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536" w:rsidRDefault="00E77536" w:rsidP="00766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7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306"/>
            <wp:effectExtent l="0" t="0" r="0" b="0"/>
            <wp:docPr id="1" name="Рисунок 1" descr="C:\Users\Даша\Desktop\даша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даша 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36" w:rsidRDefault="00E77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5C85" w:rsidRDefault="007664EF" w:rsidP="00766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664EF" w:rsidRDefault="007664EF" w:rsidP="00766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4EF" w:rsidRDefault="007664EF" w:rsidP="007664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Введение………………………………………………..………………………….3</w:t>
      </w:r>
    </w:p>
    <w:p w:rsidR="007664EF" w:rsidRDefault="007664EF" w:rsidP="007664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Теоретические аспекты применения активного обучения на уроках </w:t>
      </w:r>
    </w:p>
    <w:p w:rsidR="007664EF" w:rsidRDefault="007664EF" w:rsidP="00766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экономики……………………………………………………………………</w:t>
      </w:r>
      <w:r w:rsidR="006659AD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.7</w:t>
      </w:r>
    </w:p>
    <w:p w:rsidR="007664EF" w:rsidRDefault="007664EF" w:rsidP="00766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Понятие «активные методы обучения» и их классификация…………</w:t>
      </w:r>
      <w:r w:rsidR="006659AD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7664EF" w:rsidRDefault="007664EF" w:rsidP="00766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Проблема активности личности в обучении…………………………….12</w:t>
      </w:r>
    </w:p>
    <w:p w:rsidR="007664EF" w:rsidRDefault="007664EF" w:rsidP="00766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Особенности профильного экономического обучения в старших </w:t>
      </w:r>
    </w:p>
    <w:p w:rsidR="007664EF" w:rsidRDefault="007664EF" w:rsidP="007664EF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классах……………………………………………………………………..15</w:t>
      </w:r>
    </w:p>
    <w:p w:rsidR="007664EF" w:rsidRDefault="007664EF" w:rsidP="007664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Методические особенности применения активных методов обучения…....17</w:t>
      </w:r>
    </w:p>
    <w:p w:rsidR="007664EF" w:rsidRDefault="007664EF" w:rsidP="00766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Выбор вида активных методов обучения………………………………..17</w:t>
      </w:r>
    </w:p>
    <w:p w:rsidR="007664EF" w:rsidRDefault="007664EF" w:rsidP="007664EF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Организация групповой работы с применением активных методов </w:t>
      </w:r>
    </w:p>
    <w:p w:rsidR="007664EF" w:rsidRDefault="006659AD" w:rsidP="007664EF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обучения…………………………………………………………………...22</w:t>
      </w:r>
    </w:p>
    <w:p w:rsidR="006659AD" w:rsidRDefault="006659AD" w:rsidP="006659AD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Применение имитационных методов в процессе обучения…………....28</w:t>
      </w:r>
    </w:p>
    <w:p w:rsidR="006659AD" w:rsidRDefault="006659AD" w:rsidP="006659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Заключение…………………………………………………………………….....34</w:t>
      </w:r>
    </w:p>
    <w:p w:rsidR="006659AD" w:rsidRDefault="006659AD" w:rsidP="006659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источников………………………………………...…36</w:t>
      </w:r>
    </w:p>
    <w:p w:rsidR="006659AD" w:rsidRDefault="006659AD" w:rsidP="006659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 Ролевая игра «За круглым столом»…………………………...39</w:t>
      </w:r>
    </w:p>
    <w:p w:rsidR="006659AD" w:rsidRDefault="006659AD" w:rsidP="006659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Б Деловая игра «Влияние конкуренции на фирмы»……………43</w:t>
      </w:r>
    </w:p>
    <w:p w:rsidR="006659AD" w:rsidRDefault="006659AD" w:rsidP="006659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В Анализ конкретных ситуаций «Безработица»………………..45</w:t>
      </w:r>
    </w:p>
    <w:p w:rsidR="006659AD" w:rsidRDefault="006659AD" w:rsidP="006659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Г Примеры применения активных методов обучения на уроках </w:t>
      </w:r>
    </w:p>
    <w:p w:rsidR="006659AD" w:rsidRPr="007664EF" w:rsidRDefault="00326FF6" w:rsidP="00326FF6">
      <w:pPr>
        <w:tabs>
          <w:tab w:val="left" w:pos="0"/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экономики………………</w:t>
      </w:r>
      <w:r w:rsidR="006659AD">
        <w:rPr>
          <w:rFonts w:ascii="Times New Roman" w:hAnsi="Times New Roman" w:cs="Times New Roman"/>
          <w:sz w:val="28"/>
          <w:szCs w:val="28"/>
        </w:rPr>
        <w:t>…</w:t>
      </w:r>
      <w:r w:rsidR="006F4A1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="006F4A19">
        <w:rPr>
          <w:rFonts w:ascii="Times New Roman" w:hAnsi="Times New Roman" w:cs="Times New Roman"/>
          <w:sz w:val="28"/>
          <w:szCs w:val="28"/>
        </w:rPr>
        <w:t>………….</w:t>
      </w:r>
      <w:r w:rsidR="006659AD">
        <w:rPr>
          <w:rFonts w:ascii="Times New Roman" w:hAnsi="Times New Roman" w:cs="Times New Roman"/>
          <w:sz w:val="28"/>
          <w:szCs w:val="28"/>
        </w:rPr>
        <w:t>……...48</w:t>
      </w:r>
    </w:p>
    <w:p w:rsidR="009F7D8C" w:rsidRPr="009F7D8C" w:rsidRDefault="009F7D8C" w:rsidP="009F7D8C">
      <w:bookmarkStart w:id="0" w:name="_Toc514947102"/>
      <w:bookmarkStart w:id="1" w:name="_Toc514947139"/>
    </w:p>
    <w:p w:rsidR="00BB206B" w:rsidRPr="00A62FA9" w:rsidRDefault="009F7D8C" w:rsidP="006713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br w:type="page"/>
      </w:r>
      <w:r w:rsidR="00BB206B" w:rsidRPr="00A62FA9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0"/>
      <w:bookmarkEnd w:id="1"/>
    </w:p>
    <w:p w:rsidR="00BB206B" w:rsidRPr="009F152A" w:rsidRDefault="00BB206B" w:rsidP="006713BE">
      <w:pPr>
        <w:spacing w:after="0" w:line="360" w:lineRule="auto"/>
        <w:ind w:firstLine="709"/>
        <w:jc w:val="both"/>
      </w:pPr>
    </w:p>
    <w:p w:rsidR="00442EDC" w:rsidRPr="00442EDC" w:rsidRDefault="00BB206B" w:rsidP="006713BE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F55">
        <w:rPr>
          <w:rFonts w:ascii="Times New Roman" w:hAnsi="Times New Roman" w:cs="Times New Roman"/>
          <w:i/>
          <w:sz w:val="28"/>
          <w:szCs w:val="28"/>
        </w:rPr>
        <w:t>Актуальность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2EDC" w:rsidRPr="00442EDC">
        <w:rPr>
          <w:rFonts w:ascii="Times New Roman" w:hAnsi="Times New Roman" w:cs="Times New Roman"/>
          <w:sz w:val="28"/>
          <w:szCs w:val="28"/>
        </w:rPr>
        <w:t>В современном обществе особая роль отводится школьному экономическому образованию, которое должно формировать экономическое мышление, прививать навыки рационального экономического поведения, создавать предпосылки для будущего профессионального обучения и практической деятельности молодежи.</w:t>
      </w:r>
    </w:p>
    <w:p w:rsidR="00442EDC" w:rsidRPr="00442EDC" w:rsidRDefault="00442EDC" w:rsidP="006713BE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DC">
        <w:rPr>
          <w:rFonts w:ascii="Times New Roman" w:hAnsi="Times New Roman" w:cs="Times New Roman"/>
          <w:sz w:val="28"/>
          <w:szCs w:val="28"/>
        </w:rPr>
        <w:t>Постоянно ускоряющиеся изменения в обществе и экономике требуют сегодня от людей умений быстро адаптироваться к новым условиям, находить правильные решения разных вопросов, проявлять гибкость и творчество, ориентироваться в ситуации неопределенности, уметь налаживать эффективные взаимодействия с разными людьми и при этом оставаться нравственным.</w:t>
      </w:r>
    </w:p>
    <w:p w:rsidR="00442EDC" w:rsidRPr="00442EDC" w:rsidRDefault="00442EDC" w:rsidP="006713BE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DC">
        <w:rPr>
          <w:rFonts w:ascii="Times New Roman" w:hAnsi="Times New Roman" w:cs="Times New Roman"/>
          <w:sz w:val="28"/>
          <w:szCs w:val="28"/>
        </w:rPr>
        <w:t>Согласно ФГОС, целью школы становятся не только знания, но и «умение их добывать и пользоваться диапазоном современных знаний, умений и качеств, позволяющих ему успешно реализовать себя в самостоятельной жизни в условиях информа</w:t>
      </w:r>
      <w:r w:rsidR="00892370">
        <w:rPr>
          <w:rFonts w:ascii="Times New Roman" w:hAnsi="Times New Roman" w:cs="Times New Roman"/>
          <w:sz w:val="28"/>
          <w:szCs w:val="28"/>
        </w:rPr>
        <w:t>ционного технологического мира»</w:t>
      </w:r>
      <w:r w:rsidRPr="00442EDC">
        <w:rPr>
          <w:rFonts w:ascii="Times New Roman" w:hAnsi="Times New Roman" w:cs="Times New Roman"/>
          <w:sz w:val="28"/>
          <w:szCs w:val="28"/>
        </w:rPr>
        <w:t>.</w:t>
      </w:r>
    </w:p>
    <w:p w:rsidR="00442EDC" w:rsidRPr="00442EDC" w:rsidRDefault="00442EDC" w:rsidP="006713BE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DC">
        <w:rPr>
          <w:rFonts w:ascii="Times New Roman" w:hAnsi="Times New Roman" w:cs="Times New Roman"/>
          <w:sz w:val="28"/>
          <w:szCs w:val="28"/>
        </w:rPr>
        <w:t>Быстрое и прочное усвоение знаний, умение найти правильное решение в новой жизненной обстановке во многом зависят от грамотного развития внимания, памяти и в особенности мышления учащихся. Однако</w:t>
      </w:r>
      <w:r w:rsidRPr="00442EDC">
        <w:rPr>
          <w:rFonts w:ascii="Times New Roman" w:hAnsi="Times New Roman" w:cs="Times New Roman"/>
          <w:sz w:val="28"/>
          <w:szCs w:val="28"/>
        </w:rPr>
        <w:br/>
        <w:t xml:space="preserve">существующие методы обучения практически не обеспечивают сознательной и систематической работы учителя по формированию этих качеств. При существующей практике обучения они складываются спонтанно. Появляется необходимость в новых педагогических технологиях, в эффективных формах образовательного процесса, в активных методах обучения. Одним из главных направлений активизации обучения является не увеличение объёма передаваемой информации, не усиление и увеличение числа контрольных мероприятий, а создание дидактических и психологических условий </w:t>
      </w:r>
      <w:r w:rsidRPr="00442EDC">
        <w:rPr>
          <w:rFonts w:ascii="Times New Roman" w:hAnsi="Times New Roman" w:cs="Times New Roman"/>
          <w:sz w:val="28"/>
          <w:szCs w:val="28"/>
        </w:rPr>
        <w:lastRenderedPageBreak/>
        <w:t>осмысленного учения, включения в него учащегося на уровне не только интеллектуальной, но личностной и социальной активности.</w:t>
      </w:r>
    </w:p>
    <w:p w:rsidR="00442EDC" w:rsidRPr="00442EDC" w:rsidRDefault="00442EDC" w:rsidP="006713BE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DC">
        <w:rPr>
          <w:rFonts w:ascii="Times New Roman" w:hAnsi="Times New Roman" w:cs="Times New Roman"/>
          <w:sz w:val="28"/>
          <w:szCs w:val="28"/>
        </w:rPr>
        <w:t xml:space="preserve">В настоящее время существуют научно-педагогические разработки </w:t>
      </w:r>
      <w:r w:rsidRPr="00CB1F91">
        <w:rPr>
          <w:rFonts w:ascii="Times New Roman" w:hAnsi="Times New Roman" w:cs="Times New Roman"/>
          <w:sz w:val="28"/>
          <w:szCs w:val="28"/>
        </w:rPr>
        <w:t>использования</w:t>
      </w:r>
      <w:r w:rsidRPr="00442EDC">
        <w:rPr>
          <w:rFonts w:ascii="Times New Roman" w:hAnsi="Times New Roman" w:cs="Times New Roman"/>
          <w:sz w:val="28"/>
          <w:szCs w:val="28"/>
        </w:rPr>
        <w:t xml:space="preserve"> активных методов обучения в общеобразовательной школе при изучении различных дисциплин. Однако в литературе недостаточно описано применение этих методов при изучении курса экономики. Таким образом, существует противоречие между необходимостью в теоретическом изучении и практическом применении активных методов обучения на уроках экономики в общеобразовательной школе и недостаточной разработанностью этой проблемы в педагогической науке и практике.</w:t>
      </w:r>
      <w:r w:rsidR="00CB1F91" w:rsidRPr="00CB1F91">
        <w:rPr>
          <w:rFonts w:ascii="Times New Roman" w:hAnsi="Times New Roman" w:cs="Times New Roman"/>
          <w:sz w:val="28"/>
          <w:szCs w:val="28"/>
        </w:rPr>
        <w:t>Данное противоречие определило выбор темы</w:t>
      </w:r>
      <w:r w:rsidR="00CB1F91">
        <w:rPr>
          <w:rFonts w:ascii="Times New Roman" w:hAnsi="Times New Roman" w:cs="Times New Roman"/>
          <w:sz w:val="28"/>
          <w:szCs w:val="28"/>
        </w:rPr>
        <w:t xml:space="preserve"> курсовой работы.</w:t>
      </w:r>
    </w:p>
    <w:p w:rsidR="00442EDC" w:rsidRPr="00442EDC" w:rsidRDefault="00442EDC" w:rsidP="006713BE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DC">
        <w:rPr>
          <w:rFonts w:ascii="Times New Roman" w:hAnsi="Times New Roman" w:cs="Times New Roman"/>
          <w:sz w:val="28"/>
          <w:szCs w:val="28"/>
        </w:rPr>
        <w:t>Проведенный анализ психолого-педагогической и методической литературы по проблеме исследования позволил сделать следующие выводы.</w:t>
      </w:r>
      <w:r w:rsidRPr="00442EDC">
        <w:rPr>
          <w:rFonts w:ascii="Times New Roman" w:hAnsi="Times New Roman" w:cs="Times New Roman"/>
          <w:sz w:val="28"/>
          <w:szCs w:val="28"/>
        </w:rPr>
        <w:br/>
        <w:t>Активное обучение представляет собой такую организацию и ведение учебного процесса, которая направлена на всемерную активизацию учебно-познавательной деятельности обучающихся посредством широкого, желательно комплексного, использования как педагогических, так и организационно-управленческих средств.</w:t>
      </w:r>
    </w:p>
    <w:p w:rsidR="00980BCF" w:rsidRDefault="00442EDC" w:rsidP="006713BE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DC">
        <w:rPr>
          <w:rFonts w:ascii="Times New Roman" w:hAnsi="Times New Roman" w:cs="Times New Roman"/>
          <w:sz w:val="28"/>
          <w:szCs w:val="28"/>
        </w:rPr>
        <w:t>Родоначальниками идей активизации обучения считают Я.А. Коменского, Ж.-Ж. Руссо, И.Г. Песталоцци, Г. Гегеля, Ф. Фрёбеля, А. Дисте</w:t>
      </w:r>
      <w:r w:rsidR="00980BCF">
        <w:rPr>
          <w:rFonts w:ascii="Times New Roman" w:hAnsi="Times New Roman" w:cs="Times New Roman"/>
          <w:sz w:val="28"/>
          <w:szCs w:val="28"/>
        </w:rPr>
        <w:t xml:space="preserve">рвега, Д. Дьюи, К.Д. Ушинского. А </w:t>
      </w:r>
      <w:r w:rsidR="00980BCF" w:rsidRPr="00980BCF">
        <w:rPr>
          <w:rFonts w:ascii="Times New Roman" w:hAnsi="Times New Roman" w:cs="Times New Roman"/>
          <w:sz w:val="28"/>
          <w:szCs w:val="28"/>
        </w:rPr>
        <w:t xml:space="preserve">в разработку учебно-методической литературы по школьным курсам экономики </w:t>
      </w:r>
      <w:r w:rsidR="00980BCF">
        <w:rPr>
          <w:rFonts w:ascii="Times New Roman" w:hAnsi="Times New Roman" w:cs="Times New Roman"/>
          <w:sz w:val="28"/>
          <w:szCs w:val="28"/>
        </w:rPr>
        <w:t>б</w:t>
      </w:r>
      <w:r w:rsidR="00980BCF" w:rsidRPr="00980BCF">
        <w:rPr>
          <w:rFonts w:ascii="Times New Roman" w:hAnsi="Times New Roman" w:cs="Times New Roman"/>
          <w:sz w:val="28"/>
          <w:szCs w:val="28"/>
        </w:rPr>
        <w:t>ольшой вклад внесли И.В. Липсиц, Б.А. Райзберг, И.В. Ермакова, Е.В. Савицкая, С.И. Иванов и др. Вопросы развития экономического образования в организации профильного обучения в школах на современном этапе получили широкое освещение в работах С.А. Белозерова, Е.Н. Землинской, С.С. Кравцова, Н. Лев</w:t>
      </w:r>
      <w:r w:rsidR="00980BCF">
        <w:rPr>
          <w:rFonts w:ascii="Times New Roman" w:hAnsi="Times New Roman" w:cs="Times New Roman"/>
          <w:sz w:val="28"/>
          <w:szCs w:val="28"/>
        </w:rPr>
        <w:t>иной, И.А. Сасовой, С.Н. Рягина.</w:t>
      </w:r>
    </w:p>
    <w:p w:rsidR="00BB206B" w:rsidRPr="00441BD5" w:rsidRDefault="00441BD5" w:rsidP="006713BE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D5">
        <w:rPr>
          <w:rFonts w:ascii="Times New Roman" w:hAnsi="Times New Roman" w:cs="Times New Roman"/>
          <w:i/>
          <w:sz w:val="28"/>
          <w:szCs w:val="28"/>
        </w:rPr>
        <w:t>Проблема исследования:</w:t>
      </w:r>
      <w:r w:rsidR="00671D76">
        <w:rPr>
          <w:rFonts w:ascii="Times New Roman" w:hAnsi="Times New Roman" w:cs="Times New Roman"/>
          <w:sz w:val="28"/>
          <w:szCs w:val="28"/>
        </w:rPr>
        <w:t xml:space="preserve"> какие методы активного обучения способствуют формированию эконо</w:t>
      </w:r>
      <w:r w:rsidR="00C030C0">
        <w:rPr>
          <w:rFonts w:ascii="Times New Roman" w:hAnsi="Times New Roman" w:cs="Times New Roman"/>
          <w:sz w:val="28"/>
          <w:szCs w:val="28"/>
        </w:rPr>
        <w:t>мической компетентности обучающихся</w:t>
      </w:r>
      <w:r w:rsidR="00671D76">
        <w:rPr>
          <w:rFonts w:ascii="Times New Roman" w:hAnsi="Times New Roman" w:cs="Times New Roman"/>
          <w:sz w:val="28"/>
          <w:szCs w:val="28"/>
        </w:rPr>
        <w:t xml:space="preserve"> в общеобразовательном учреждении профильной направленности.</w:t>
      </w:r>
    </w:p>
    <w:p w:rsidR="00BB206B" w:rsidRPr="00441BD5" w:rsidRDefault="00BB206B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D5">
        <w:rPr>
          <w:rFonts w:ascii="Times New Roman" w:hAnsi="Times New Roman" w:cs="Times New Roman"/>
          <w:i/>
          <w:sz w:val="28"/>
          <w:szCs w:val="28"/>
        </w:rPr>
        <w:lastRenderedPageBreak/>
        <w:t>Цель исследования:</w:t>
      </w:r>
      <w:r w:rsidR="00671D76">
        <w:rPr>
          <w:rFonts w:ascii="Times New Roman" w:hAnsi="Times New Roman" w:cs="Times New Roman"/>
          <w:sz w:val="28"/>
          <w:szCs w:val="28"/>
        </w:rPr>
        <w:t> выявление активных</w:t>
      </w:r>
      <w:r w:rsidR="006D75EC" w:rsidRPr="00441BD5">
        <w:rPr>
          <w:rFonts w:ascii="Times New Roman" w:hAnsi="Times New Roman" w:cs="Times New Roman"/>
          <w:sz w:val="28"/>
          <w:szCs w:val="28"/>
        </w:rPr>
        <w:t xml:space="preserve"> методов</w:t>
      </w:r>
      <w:r w:rsidR="00671D76">
        <w:rPr>
          <w:rFonts w:ascii="Times New Roman" w:hAnsi="Times New Roman" w:cs="Times New Roman"/>
          <w:sz w:val="28"/>
          <w:szCs w:val="28"/>
        </w:rPr>
        <w:t xml:space="preserve"> обучения, способствующих развитию</w:t>
      </w:r>
      <w:r w:rsidR="006D75EC" w:rsidRPr="00441BD5">
        <w:rPr>
          <w:rFonts w:ascii="Times New Roman" w:hAnsi="Times New Roman" w:cs="Times New Roman"/>
          <w:sz w:val="28"/>
          <w:szCs w:val="28"/>
        </w:rPr>
        <w:t xml:space="preserve"> познавательной активности</w:t>
      </w:r>
      <w:r w:rsidR="00831428">
        <w:rPr>
          <w:rFonts w:ascii="Times New Roman" w:hAnsi="Times New Roman" w:cs="Times New Roman"/>
          <w:sz w:val="28"/>
          <w:szCs w:val="28"/>
        </w:rPr>
        <w:t xml:space="preserve"> старшеклассников</w:t>
      </w:r>
      <w:r w:rsidR="00671D76">
        <w:rPr>
          <w:rFonts w:ascii="Times New Roman" w:hAnsi="Times New Roman" w:cs="Times New Roman"/>
          <w:sz w:val="28"/>
          <w:szCs w:val="28"/>
        </w:rPr>
        <w:t xml:space="preserve"> и разработка методического обеспечения для организации учебного процесса.</w:t>
      </w:r>
    </w:p>
    <w:p w:rsidR="00C4035D" w:rsidRPr="00441BD5" w:rsidRDefault="00C4035D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D5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Pr="00441BD5">
        <w:rPr>
          <w:rFonts w:ascii="Times New Roman" w:hAnsi="Times New Roman" w:cs="Times New Roman"/>
          <w:sz w:val="28"/>
          <w:szCs w:val="28"/>
        </w:rPr>
        <w:t xml:space="preserve"> –</w:t>
      </w:r>
      <w:r w:rsidR="00671D76">
        <w:rPr>
          <w:rFonts w:ascii="Times New Roman" w:hAnsi="Times New Roman" w:cs="Times New Roman"/>
          <w:sz w:val="28"/>
          <w:szCs w:val="28"/>
        </w:rPr>
        <w:t xml:space="preserve"> процесс </w:t>
      </w:r>
      <w:r w:rsidRPr="00441BD5">
        <w:rPr>
          <w:rFonts w:ascii="Times New Roman" w:hAnsi="Times New Roman" w:cs="Times New Roman"/>
          <w:sz w:val="28"/>
          <w:szCs w:val="28"/>
        </w:rPr>
        <w:t xml:space="preserve">обучения экономике. </w:t>
      </w:r>
    </w:p>
    <w:p w:rsidR="00C4035D" w:rsidRPr="00441BD5" w:rsidRDefault="00C4035D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D5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441BD5">
        <w:rPr>
          <w:rFonts w:ascii="Times New Roman" w:hAnsi="Times New Roman" w:cs="Times New Roman"/>
          <w:sz w:val="28"/>
          <w:szCs w:val="28"/>
        </w:rPr>
        <w:t xml:space="preserve">  –</w:t>
      </w:r>
      <w:r w:rsidR="00671D76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Pr="00441BD5">
        <w:rPr>
          <w:rFonts w:ascii="Times New Roman" w:hAnsi="Times New Roman" w:cs="Times New Roman"/>
          <w:sz w:val="28"/>
          <w:szCs w:val="28"/>
        </w:rPr>
        <w:t>активных методов обучения на уроках экономики в старших классах.</w:t>
      </w:r>
    </w:p>
    <w:p w:rsidR="00572593" w:rsidRPr="00441BD5" w:rsidRDefault="00572593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D5">
        <w:rPr>
          <w:rFonts w:ascii="Times New Roman" w:hAnsi="Times New Roman" w:cs="Times New Roman"/>
          <w:i/>
          <w:sz w:val="28"/>
          <w:szCs w:val="28"/>
        </w:rPr>
        <w:t>Гипотеза исследования:</w:t>
      </w:r>
      <w:r w:rsidRPr="00441BD5">
        <w:rPr>
          <w:rFonts w:ascii="Times New Roman" w:hAnsi="Times New Roman" w:cs="Times New Roman"/>
          <w:sz w:val="28"/>
          <w:szCs w:val="28"/>
        </w:rPr>
        <w:t xml:space="preserve"> повышение уровня активности личности</w:t>
      </w:r>
      <w:r w:rsidR="00671D76">
        <w:rPr>
          <w:rFonts w:ascii="Times New Roman" w:hAnsi="Times New Roman" w:cs="Times New Roman"/>
          <w:sz w:val="28"/>
          <w:szCs w:val="28"/>
        </w:rPr>
        <w:t xml:space="preserve"> и формирование эконо</w:t>
      </w:r>
      <w:r w:rsidR="00C030C0">
        <w:rPr>
          <w:rFonts w:ascii="Times New Roman" w:hAnsi="Times New Roman" w:cs="Times New Roman"/>
          <w:sz w:val="28"/>
          <w:szCs w:val="28"/>
        </w:rPr>
        <w:t>мической компетентности обучающихся</w:t>
      </w:r>
      <w:r w:rsidRPr="00441BD5">
        <w:rPr>
          <w:rFonts w:ascii="Times New Roman" w:hAnsi="Times New Roman" w:cs="Times New Roman"/>
          <w:sz w:val="28"/>
          <w:szCs w:val="28"/>
        </w:rPr>
        <w:t xml:space="preserve"> будет осуществлено</w:t>
      </w:r>
      <w:r w:rsidR="00CF11B3">
        <w:rPr>
          <w:rFonts w:ascii="Times New Roman" w:hAnsi="Times New Roman" w:cs="Times New Roman"/>
          <w:sz w:val="28"/>
          <w:szCs w:val="28"/>
        </w:rPr>
        <w:t>у</w:t>
      </w:r>
      <w:r w:rsidR="000C6DE7">
        <w:rPr>
          <w:rFonts w:ascii="Times New Roman" w:hAnsi="Times New Roman" w:cs="Times New Roman"/>
          <w:sz w:val="28"/>
          <w:szCs w:val="28"/>
        </w:rPr>
        <w:t>спешно</w:t>
      </w:r>
      <w:r w:rsidRPr="00441BD5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CF11B3" w:rsidRPr="007237B5">
        <w:rPr>
          <w:rFonts w:ascii="Times New Roman" w:hAnsi="Times New Roman" w:cs="Times New Roman"/>
          <w:sz w:val="28"/>
          <w:szCs w:val="28"/>
        </w:rPr>
        <w:t>будут применены</w:t>
      </w:r>
      <w:r w:rsidR="00CF11B3">
        <w:rPr>
          <w:rFonts w:ascii="Times New Roman" w:hAnsi="Times New Roman" w:cs="Times New Roman"/>
          <w:sz w:val="28"/>
          <w:szCs w:val="28"/>
        </w:rPr>
        <w:t xml:space="preserve"> активные методы обучения:</w:t>
      </w:r>
    </w:p>
    <w:p w:rsidR="001529A4" w:rsidRPr="007237B5" w:rsidRDefault="001529A4" w:rsidP="006713B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7B5">
        <w:rPr>
          <w:rFonts w:ascii="Times New Roman" w:hAnsi="Times New Roman" w:cs="Times New Roman"/>
          <w:sz w:val="28"/>
          <w:szCs w:val="28"/>
        </w:rPr>
        <w:t xml:space="preserve">имитационные </w:t>
      </w:r>
      <w:r w:rsidR="007237B5" w:rsidRPr="007237B5">
        <w:rPr>
          <w:rFonts w:ascii="Times New Roman" w:hAnsi="Times New Roman" w:cs="Times New Roman"/>
          <w:sz w:val="28"/>
          <w:szCs w:val="28"/>
        </w:rPr>
        <w:t xml:space="preserve">игровые и неигровые </w:t>
      </w:r>
      <w:r w:rsidRPr="007237B5">
        <w:rPr>
          <w:rFonts w:ascii="Times New Roman" w:hAnsi="Times New Roman" w:cs="Times New Roman"/>
          <w:sz w:val="28"/>
          <w:szCs w:val="28"/>
        </w:rPr>
        <w:t>методы обучения;</w:t>
      </w:r>
    </w:p>
    <w:p w:rsidR="001529A4" w:rsidRPr="007237B5" w:rsidRDefault="00CF11B3" w:rsidP="006713B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проблемные</w:t>
      </w:r>
      <w:r w:rsidR="007237B5" w:rsidRPr="007237B5">
        <w:rPr>
          <w:rFonts w:ascii="Times New Roman" w:hAnsi="Times New Roman" w:cs="Times New Roman"/>
          <w:sz w:val="28"/>
          <w:szCs w:val="28"/>
        </w:rPr>
        <w:t xml:space="preserve"> методы обучения;</w:t>
      </w:r>
    </w:p>
    <w:p w:rsidR="007237B5" w:rsidRPr="007237B5" w:rsidRDefault="007237B5" w:rsidP="006713BE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7B5">
        <w:rPr>
          <w:rFonts w:ascii="Times New Roman" w:hAnsi="Times New Roman" w:cs="Times New Roman"/>
          <w:sz w:val="28"/>
          <w:szCs w:val="28"/>
        </w:rPr>
        <w:t>методы групповой работы;</w:t>
      </w:r>
    </w:p>
    <w:p w:rsidR="00BB206B" w:rsidRPr="00441BD5" w:rsidRDefault="00BB206B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BD5">
        <w:rPr>
          <w:rFonts w:ascii="Times New Roman" w:hAnsi="Times New Roman" w:cs="Times New Roman"/>
          <w:i/>
          <w:sz w:val="28"/>
          <w:szCs w:val="28"/>
        </w:rPr>
        <w:t>Задачи исследования:</w:t>
      </w:r>
    </w:p>
    <w:p w:rsidR="006D75EC" w:rsidRPr="00441BD5" w:rsidRDefault="007237B5" w:rsidP="006713B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сущность понятия</w:t>
      </w:r>
      <w:r w:rsidR="006D75EC" w:rsidRPr="00441BD5">
        <w:rPr>
          <w:rFonts w:ascii="Times New Roman" w:hAnsi="Times New Roman" w:cs="Times New Roman"/>
          <w:sz w:val="28"/>
          <w:szCs w:val="28"/>
        </w:rPr>
        <w:t xml:space="preserve">  «активные методы обучения» и</w:t>
      </w:r>
      <w:r>
        <w:rPr>
          <w:rFonts w:ascii="Times New Roman" w:hAnsi="Times New Roman" w:cs="Times New Roman"/>
          <w:sz w:val="28"/>
          <w:szCs w:val="28"/>
        </w:rPr>
        <w:t xml:space="preserve"> изучить</w:t>
      </w:r>
      <w:r w:rsidR="006D75EC" w:rsidRPr="00441BD5">
        <w:rPr>
          <w:rFonts w:ascii="Times New Roman" w:hAnsi="Times New Roman" w:cs="Times New Roman"/>
          <w:sz w:val="28"/>
          <w:szCs w:val="28"/>
        </w:rPr>
        <w:t xml:space="preserve"> их классификацию;</w:t>
      </w:r>
    </w:p>
    <w:p w:rsidR="006D75EC" w:rsidRPr="00441BD5" w:rsidRDefault="006D75EC" w:rsidP="006713B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D5">
        <w:rPr>
          <w:rFonts w:ascii="Times New Roman" w:hAnsi="Times New Roman" w:cs="Times New Roman"/>
          <w:sz w:val="28"/>
          <w:szCs w:val="28"/>
        </w:rPr>
        <w:t>изучить проблему активности личности в обучении;</w:t>
      </w:r>
    </w:p>
    <w:p w:rsidR="00572593" w:rsidRDefault="00831428" w:rsidP="006713B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428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7237B5">
        <w:rPr>
          <w:rFonts w:ascii="Times New Roman" w:hAnsi="Times New Roman" w:cs="Times New Roman"/>
          <w:sz w:val="28"/>
          <w:szCs w:val="28"/>
        </w:rPr>
        <w:t xml:space="preserve">методическое обеспечение </w:t>
      </w:r>
      <w:r w:rsidRPr="0083142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выбору активных методов обучения</w:t>
      </w:r>
      <w:r w:rsidR="007237B5">
        <w:rPr>
          <w:rFonts w:ascii="Times New Roman" w:hAnsi="Times New Roman" w:cs="Times New Roman"/>
          <w:sz w:val="28"/>
          <w:szCs w:val="28"/>
        </w:rPr>
        <w:t xml:space="preserve"> для формирован</w:t>
      </w:r>
      <w:r w:rsidR="00F22E19">
        <w:rPr>
          <w:rFonts w:ascii="Times New Roman" w:hAnsi="Times New Roman" w:cs="Times New Roman"/>
          <w:sz w:val="28"/>
          <w:szCs w:val="28"/>
        </w:rPr>
        <w:t>ия экономической компетенции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0BCF" w:rsidRPr="00441BD5" w:rsidRDefault="00980BCF" w:rsidP="006713B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рекомендации по организации групповой работы.</w:t>
      </w:r>
    </w:p>
    <w:p w:rsidR="00831428" w:rsidRPr="00980BCF" w:rsidRDefault="006D75EC" w:rsidP="006713BE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D5">
        <w:rPr>
          <w:rFonts w:ascii="Times New Roman" w:hAnsi="Times New Roman" w:cs="Times New Roman"/>
          <w:sz w:val="28"/>
          <w:szCs w:val="28"/>
        </w:rPr>
        <w:t>разработать уроки с использованием имитационных методов обучения.</w:t>
      </w:r>
    </w:p>
    <w:p w:rsidR="007237B5" w:rsidRDefault="00441BD5" w:rsidP="006713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D5">
        <w:rPr>
          <w:rFonts w:ascii="Times New Roman" w:hAnsi="Times New Roman" w:cs="Times New Roman"/>
          <w:i/>
          <w:sz w:val="28"/>
          <w:szCs w:val="28"/>
        </w:rPr>
        <w:t>Теоретическая значимость</w:t>
      </w:r>
      <w:r w:rsidRPr="00441BD5">
        <w:rPr>
          <w:rFonts w:ascii="Times New Roman" w:hAnsi="Times New Roman" w:cs="Times New Roman"/>
          <w:sz w:val="28"/>
          <w:szCs w:val="28"/>
        </w:rPr>
        <w:t xml:space="preserve"> исследования заключается в том, что</w:t>
      </w:r>
      <w:r w:rsidR="00326FF6">
        <w:rPr>
          <w:rFonts w:ascii="Times New Roman" w:hAnsi="Times New Roman" w:cs="Times New Roman"/>
          <w:sz w:val="28"/>
          <w:szCs w:val="28"/>
        </w:rPr>
        <w:t xml:space="preserve"> </w:t>
      </w:r>
      <w:r w:rsidR="007237B5">
        <w:rPr>
          <w:rFonts w:ascii="Times New Roman" w:hAnsi="Times New Roman" w:cs="Times New Roman"/>
          <w:sz w:val="28"/>
          <w:szCs w:val="28"/>
        </w:rPr>
        <w:t>выявлены</w:t>
      </w:r>
      <w:r>
        <w:rPr>
          <w:rFonts w:ascii="Times New Roman" w:hAnsi="Times New Roman" w:cs="Times New Roman"/>
          <w:sz w:val="28"/>
          <w:szCs w:val="28"/>
        </w:rPr>
        <w:t xml:space="preserve"> методы активизации познавательной </w:t>
      </w:r>
      <w:r w:rsidR="007237B5">
        <w:rPr>
          <w:rFonts w:ascii="Times New Roman" w:hAnsi="Times New Roman" w:cs="Times New Roman"/>
          <w:sz w:val="28"/>
          <w:szCs w:val="28"/>
        </w:rPr>
        <w:t>деятельности</w:t>
      </w:r>
      <w:r w:rsidR="00D04A99">
        <w:rPr>
          <w:rFonts w:ascii="Times New Roman" w:hAnsi="Times New Roman" w:cs="Times New Roman"/>
          <w:sz w:val="28"/>
          <w:szCs w:val="28"/>
        </w:rPr>
        <w:t xml:space="preserve"> учащихся, которые способствуют наиболее успешному формированию экономической грамотности</w:t>
      </w:r>
      <w:r w:rsidR="007237B5">
        <w:rPr>
          <w:rFonts w:ascii="Times New Roman" w:hAnsi="Times New Roman" w:cs="Times New Roman"/>
          <w:sz w:val="28"/>
          <w:szCs w:val="28"/>
        </w:rPr>
        <w:t>.</w:t>
      </w:r>
    </w:p>
    <w:p w:rsidR="002A54DB" w:rsidRDefault="00441BD5" w:rsidP="006713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D25">
        <w:rPr>
          <w:rFonts w:ascii="Times New Roman" w:hAnsi="Times New Roman" w:cs="Times New Roman"/>
          <w:i/>
          <w:sz w:val="28"/>
          <w:szCs w:val="28"/>
        </w:rPr>
        <w:t>Практическая значимость</w:t>
      </w:r>
      <w:r w:rsidRPr="00EB2D25">
        <w:rPr>
          <w:rFonts w:ascii="Times New Roman" w:hAnsi="Times New Roman" w:cs="Times New Roman"/>
          <w:sz w:val="28"/>
          <w:szCs w:val="28"/>
        </w:rPr>
        <w:t xml:space="preserve"> исследования заключается в разработке методических рекомендаций по организации </w:t>
      </w:r>
      <w:r w:rsidR="002A54DB" w:rsidRPr="00EB2D25">
        <w:rPr>
          <w:rFonts w:ascii="Times New Roman" w:hAnsi="Times New Roman" w:cs="Times New Roman"/>
          <w:sz w:val="28"/>
          <w:szCs w:val="28"/>
        </w:rPr>
        <w:t>уроков</w:t>
      </w:r>
      <w:r w:rsidR="00EB2D25" w:rsidRPr="00EB2D25">
        <w:rPr>
          <w:rFonts w:ascii="Times New Roman" w:hAnsi="Times New Roman" w:cs="Times New Roman"/>
          <w:sz w:val="28"/>
          <w:szCs w:val="28"/>
        </w:rPr>
        <w:t xml:space="preserve">, деловой и ролевой игр, урока в форме анализа конкретных ситуаций, разработке </w:t>
      </w:r>
      <w:r w:rsidR="00EB2D25">
        <w:rPr>
          <w:rFonts w:ascii="Times New Roman" w:hAnsi="Times New Roman" w:cs="Times New Roman"/>
          <w:sz w:val="28"/>
          <w:szCs w:val="28"/>
        </w:rPr>
        <w:t>плана у</w:t>
      </w:r>
      <w:r w:rsidR="00EB2D25" w:rsidRPr="00EB2D25">
        <w:rPr>
          <w:rFonts w:ascii="Times New Roman" w:hAnsi="Times New Roman" w:cs="Times New Roman"/>
          <w:sz w:val="28"/>
          <w:szCs w:val="28"/>
        </w:rPr>
        <w:t>р</w:t>
      </w:r>
      <w:r w:rsidR="00EB2D25">
        <w:rPr>
          <w:rFonts w:ascii="Times New Roman" w:hAnsi="Times New Roman" w:cs="Times New Roman"/>
          <w:sz w:val="28"/>
          <w:szCs w:val="28"/>
        </w:rPr>
        <w:t>о</w:t>
      </w:r>
      <w:r w:rsidR="00EB2D25" w:rsidRPr="00EB2D25">
        <w:rPr>
          <w:rFonts w:ascii="Times New Roman" w:hAnsi="Times New Roman" w:cs="Times New Roman"/>
          <w:sz w:val="28"/>
          <w:szCs w:val="28"/>
        </w:rPr>
        <w:t xml:space="preserve">ков с </w:t>
      </w:r>
      <w:r w:rsidR="00EB2D25" w:rsidRPr="00EB2D25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применением различных методов активного обучения </w:t>
      </w:r>
      <w:r w:rsidR="002A54DB" w:rsidRPr="00EB2D25">
        <w:rPr>
          <w:rFonts w:ascii="Times New Roman" w:hAnsi="Times New Roman" w:cs="Times New Roman"/>
          <w:sz w:val="28"/>
          <w:szCs w:val="28"/>
        </w:rPr>
        <w:t xml:space="preserve"> и проведению уроков с примен</w:t>
      </w:r>
      <w:r w:rsidR="00EB2D25" w:rsidRPr="00EB2D25">
        <w:rPr>
          <w:rFonts w:ascii="Times New Roman" w:hAnsi="Times New Roman" w:cs="Times New Roman"/>
          <w:sz w:val="28"/>
          <w:szCs w:val="28"/>
        </w:rPr>
        <w:t>ением</w:t>
      </w:r>
      <w:r w:rsidR="00EB2D25">
        <w:rPr>
          <w:rFonts w:ascii="Times New Roman" w:hAnsi="Times New Roman" w:cs="Times New Roman"/>
          <w:sz w:val="28"/>
          <w:szCs w:val="28"/>
        </w:rPr>
        <w:t xml:space="preserve"> данных форм и рекомендаций</w:t>
      </w:r>
      <w:r w:rsidR="00EB2D25" w:rsidRPr="00EB2D25">
        <w:rPr>
          <w:rFonts w:ascii="Times New Roman" w:hAnsi="Times New Roman" w:cs="Times New Roman"/>
          <w:sz w:val="28"/>
          <w:szCs w:val="28"/>
        </w:rPr>
        <w:t>.</w:t>
      </w:r>
    </w:p>
    <w:p w:rsidR="00572593" w:rsidRPr="00441BD5" w:rsidRDefault="00441BD5" w:rsidP="006713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7F6">
        <w:rPr>
          <w:rFonts w:ascii="Times New Roman" w:hAnsi="Times New Roman" w:cs="Times New Roman"/>
          <w:i/>
          <w:sz w:val="28"/>
          <w:szCs w:val="28"/>
        </w:rPr>
        <w:t>Структура исследования</w:t>
      </w:r>
      <w:r w:rsidRPr="004167F6">
        <w:rPr>
          <w:rFonts w:ascii="Times New Roman" w:hAnsi="Times New Roman" w:cs="Times New Roman"/>
          <w:sz w:val="28"/>
          <w:szCs w:val="28"/>
        </w:rPr>
        <w:t>: курсовая работа состоит из введения, двух глав, списка использованных исто</w:t>
      </w:r>
      <w:r w:rsidR="004167F6" w:rsidRPr="004167F6">
        <w:rPr>
          <w:rFonts w:ascii="Times New Roman" w:hAnsi="Times New Roman" w:cs="Times New Roman"/>
          <w:sz w:val="28"/>
          <w:szCs w:val="28"/>
        </w:rPr>
        <w:t>чников (35 экземпляров</w:t>
      </w:r>
      <w:r w:rsidR="00EB2D25">
        <w:rPr>
          <w:rFonts w:ascii="Times New Roman" w:hAnsi="Times New Roman" w:cs="Times New Roman"/>
          <w:sz w:val="28"/>
          <w:szCs w:val="28"/>
        </w:rPr>
        <w:t>) и приложений (4</w:t>
      </w:r>
      <w:r w:rsidRPr="004167F6">
        <w:rPr>
          <w:rFonts w:ascii="Times New Roman" w:hAnsi="Times New Roman" w:cs="Times New Roman"/>
          <w:sz w:val="28"/>
          <w:szCs w:val="28"/>
        </w:rPr>
        <w:t>).</w:t>
      </w:r>
    </w:p>
    <w:p w:rsidR="00AC5C85" w:rsidRPr="00441BD5" w:rsidRDefault="00AC5C85" w:rsidP="006713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Pr="00441BD5" w:rsidRDefault="006D75EC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Pr="00441BD5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Pr="00441BD5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Pr="00441BD5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Pr="00441BD5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Pr="00441BD5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Pr="00441BD5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5EC" w:rsidRDefault="006D75EC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C85" w:rsidRDefault="00AC5C85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F91" w:rsidRDefault="00CB1F91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C85" w:rsidRDefault="00AC5C85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C85" w:rsidRDefault="00AC5C85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2D25" w:rsidRPr="00CD1F4C" w:rsidRDefault="00EB2D25" w:rsidP="00CD1F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7573" w:rsidRDefault="00157573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573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31623" w:rsidRPr="00157573">
        <w:rPr>
          <w:rFonts w:ascii="Times New Roman" w:hAnsi="Times New Roman" w:cs="Times New Roman"/>
          <w:sz w:val="28"/>
          <w:szCs w:val="28"/>
        </w:rPr>
        <w:t xml:space="preserve">Теоретические </w:t>
      </w:r>
      <w:r w:rsidR="00D146A5">
        <w:rPr>
          <w:rFonts w:ascii="Times New Roman" w:hAnsi="Times New Roman" w:cs="Times New Roman"/>
          <w:sz w:val="28"/>
          <w:szCs w:val="28"/>
        </w:rPr>
        <w:t xml:space="preserve">аспекты </w:t>
      </w:r>
      <w:r w:rsidR="00A31623" w:rsidRPr="00157573">
        <w:rPr>
          <w:rFonts w:ascii="Times New Roman" w:hAnsi="Times New Roman" w:cs="Times New Roman"/>
          <w:sz w:val="28"/>
          <w:szCs w:val="28"/>
        </w:rPr>
        <w:t>применения активного обучения в преподавании экономики</w:t>
      </w:r>
    </w:p>
    <w:p w:rsidR="00157573" w:rsidRPr="00157573" w:rsidRDefault="00157573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A42" w:rsidRPr="00A31623" w:rsidRDefault="00D75901" w:rsidP="001913C3">
      <w:pPr>
        <w:pStyle w:val="a3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Понятие «активные методы обучения» </w:t>
      </w:r>
      <w:r w:rsidR="00A31623" w:rsidRPr="00A31623">
        <w:rPr>
          <w:rFonts w:ascii="Times New Roman" w:hAnsi="Times New Roman" w:cs="Times New Roman"/>
          <w:sz w:val="28"/>
          <w:szCs w:val="28"/>
        </w:rPr>
        <w:t>и их классификация</w:t>
      </w:r>
    </w:p>
    <w:p w:rsidR="00A31623" w:rsidRPr="00A31623" w:rsidRDefault="00A31623" w:rsidP="001913C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901" w:rsidRPr="00A31623" w:rsidRDefault="006211CE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t>Методы обучения </w:t>
      </w:r>
      <w:r w:rsidR="0012102B">
        <w:rPr>
          <w:rFonts w:ascii="Times New Roman" w:hAnsi="Times New Roman" w:cs="Times New Roman"/>
          <w:sz w:val="28"/>
          <w:szCs w:val="28"/>
        </w:rPr>
        <w:t>–</w:t>
      </w:r>
      <w:r w:rsidRPr="00A31623">
        <w:rPr>
          <w:rFonts w:ascii="Times New Roman" w:hAnsi="Times New Roman" w:cs="Times New Roman"/>
          <w:sz w:val="28"/>
          <w:szCs w:val="28"/>
        </w:rPr>
        <w:t> </w:t>
      </w:r>
      <w:r w:rsidR="00D75901" w:rsidRPr="00A31623">
        <w:rPr>
          <w:rFonts w:ascii="Times New Roman" w:hAnsi="Times New Roman" w:cs="Times New Roman"/>
          <w:sz w:val="28"/>
          <w:szCs w:val="28"/>
        </w:rPr>
        <w:t>совокупность педагогических действий и приёмов, направленных на организацию учебного процесса и создающего специальными средствами условия, мотивирующие обучающихся к самостоятельному, инициативному и творческому освоению учебного материала в процессе познавательной деятельности.</w:t>
      </w:r>
    </w:p>
    <w:p w:rsidR="00992449" w:rsidRPr="00A31623" w:rsidRDefault="00992449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Активные методы обучения строятся по</w:t>
      </w:r>
      <w:r w:rsidR="002B1B6F">
        <w:rPr>
          <w:rFonts w:ascii="Times New Roman" w:hAnsi="Times New Roman" w:cs="Times New Roman"/>
          <w:sz w:val="28"/>
          <w:szCs w:val="28"/>
        </w:rPr>
        <w:t xml:space="preserve"> схеме взаимодействия «учитель – </w:t>
      </w:r>
      <w:r w:rsidRPr="00A31623">
        <w:rPr>
          <w:rFonts w:ascii="Times New Roman" w:hAnsi="Times New Roman" w:cs="Times New Roman"/>
          <w:sz w:val="28"/>
          <w:szCs w:val="28"/>
        </w:rPr>
        <w:t>ученик». Из названия понятно, что это такие методы, которые предполагают равнозначное участие учителя и учащихся в учебном процессе. То есть, дети выступают как равные участники и создатели урока.</w:t>
      </w:r>
    </w:p>
    <w:p w:rsidR="00D75901" w:rsidRPr="00A31623" w:rsidRDefault="00660B24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t xml:space="preserve">Термин «активные методы обучения» или «методы активного обучения» </w:t>
      </w:r>
      <w:r w:rsidR="00D75901" w:rsidRPr="00A31623">
        <w:rPr>
          <w:rFonts w:ascii="Times New Roman" w:hAnsi="Times New Roman" w:cs="Times New Roman"/>
          <w:iCs/>
          <w:sz w:val="28"/>
          <w:szCs w:val="28"/>
        </w:rPr>
        <w:t>(АМО или МАО) появился в литературе в начале 60-х годов ХХ века. Ю.Н. Емельянов использует его для характеристики особой группы методов, используемых в системе социально-психологического обучения и построенных на использовании ряда социально-психологических эффектов и феноменов (эффекта группы, эффекта присутствия и ряда других). Вместе с тем активными являются не методы, активным является именно обучение. Оно перестает носить репродуктивный характер и превращается в произвольную внутренне детерминированную деятельность учащихся по наработке и преобразованию собственного опыта и компетентности.</w:t>
      </w:r>
    </w:p>
    <w:p w:rsidR="00D75901" w:rsidRPr="00A31623" w:rsidRDefault="00D75901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t xml:space="preserve">Идеи активизации обучения высказывались учёными на протяжении всего периода становления и развития педагогики задолго до оформления её в самостоятельную научную дисциплину. К родоначальникам идей активизации относят Я.А. Коменского, Ж.-Ж. Руссо, И.Г. Песталоцци, К.Д Ушинского, Л.С. Выготского и других. </w:t>
      </w:r>
    </w:p>
    <w:p w:rsidR="00D75901" w:rsidRPr="00A31623" w:rsidRDefault="00D75901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lastRenderedPageBreak/>
        <w:t>Появление методов активного обучения связано со стремлением преподавателей и тренеров активизировать познавательную деятельность обучающихся или способствовать ее повышению.</w:t>
      </w:r>
    </w:p>
    <w:p w:rsidR="00D75901" w:rsidRPr="00A31623" w:rsidRDefault="00D75901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t xml:space="preserve">При использовании активных методов обучения меняется роль ученика – из послушного и запоминающего он превращается в активного участника образовательного процесса. Эта новая роль и свойственные ей характеристики позволяют на деле формировать активную личность, обладающую всеми необходимыми навыками и качествами </w:t>
      </w:r>
      <w:r w:rsidR="00EB2D25">
        <w:rPr>
          <w:rFonts w:ascii="Times New Roman" w:hAnsi="Times New Roman" w:cs="Times New Roman"/>
          <w:iCs/>
          <w:sz w:val="28"/>
          <w:szCs w:val="28"/>
        </w:rPr>
        <w:t>современного успешного человека</w:t>
      </w:r>
      <w:r w:rsidRPr="00A31623">
        <w:rPr>
          <w:rFonts w:ascii="Times New Roman" w:hAnsi="Times New Roman" w:cs="Times New Roman"/>
          <w:iCs/>
          <w:sz w:val="28"/>
          <w:szCs w:val="28"/>
        </w:rPr>
        <w:t xml:space="preserve"> [3,с.165-168]</w:t>
      </w:r>
      <w:r w:rsidR="00EB2D25">
        <w:rPr>
          <w:rFonts w:ascii="Times New Roman" w:hAnsi="Times New Roman" w:cs="Times New Roman"/>
          <w:iCs/>
          <w:sz w:val="28"/>
          <w:szCs w:val="28"/>
        </w:rPr>
        <w:t>.</w:t>
      </w:r>
    </w:p>
    <w:p w:rsidR="00D75901" w:rsidRPr="00A31623" w:rsidRDefault="00D75901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t>Активное обучение представляет собой такую организацию и ведение учебного процесса, которая направлена на всемерную активизацию учебно-познавательной деятельности обучающихся посредством широкого, желательно комплексного, использования как педагогических (дидактических), так и организационно-управленческих средств. Активизация обучения может идти как посредством совершенствования форм и методов обучения, так и посредством совершенствования организации и управления учебным процессом в целом.</w:t>
      </w:r>
    </w:p>
    <w:p w:rsidR="00D75901" w:rsidRPr="00A31623" w:rsidRDefault="00D75901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t>Обучение в системе АМО не выступает как исключительная обязанность и право педагога</w:t>
      </w:r>
      <w:r w:rsidR="0012102B">
        <w:rPr>
          <w:rFonts w:ascii="Times New Roman" w:hAnsi="Times New Roman" w:cs="Times New Roman"/>
          <w:iCs/>
          <w:sz w:val="28"/>
          <w:szCs w:val="28"/>
        </w:rPr>
        <w:t xml:space="preserve"> (обучающего). Здесь обучение –</w:t>
      </w:r>
      <w:r w:rsidRPr="00A31623">
        <w:rPr>
          <w:rFonts w:ascii="Times New Roman" w:hAnsi="Times New Roman" w:cs="Times New Roman"/>
          <w:iCs/>
          <w:sz w:val="28"/>
          <w:szCs w:val="28"/>
        </w:rPr>
        <w:t>результат встречной активности группы учащихся (участников АМО). Именно в группе возникают эффект взаимостимулирования, эффекты соревнования и поддержки, участники сопереживают успехам и неудачам друг друга, осуществляют анализ и оценку действий партнеров, делятся с ними опытом, выступают в роли и обучающих и обучаемых попеременно. В этом и проявляется эффект группы [4,с.149]</w:t>
      </w:r>
      <w:r w:rsidR="00306C20">
        <w:rPr>
          <w:rFonts w:ascii="Times New Roman" w:hAnsi="Times New Roman" w:cs="Times New Roman"/>
          <w:iCs/>
          <w:sz w:val="28"/>
          <w:szCs w:val="28"/>
        </w:rPr>
        <w:t>.</w:t>
      </w:r>
    </w:p>
    <w:p w:rsidR="008F49BA" w:rsidRPr="00A31623" w:rsidRDefault="008F49BA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t>Активные методы характеризуются следующими особенностями: отсутствие формализованности, эмоциональность, демонстративность, информированность, продуктивность формирования практических умений, необходимых для успешного общения с людьми.</w:t>
      </w:r>
    </w:p>
    <w:p w:rsidR="008F49BA" w:rsidRPr="00A31623" w:rsidRDefault="00D75901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5350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Задача преподавателя</w:t>
      </w:r>
      <w:r w:rsidR="002860B2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Pr="00A31623">
        <w:rPr>
          <w:rFonts w:ascii="Times New Roman" w:hAnsi="Times New Roman" w:cs="Times New Roman"/>
          <w:iCs/>
          <w:sz w:val="28"/>
          <w:szCs w:val="28"/>
        </w:rPr>
        <w:t xml:space="preserve"> самостоятельное овладение </w:t>
      </w:r>
      <w:r w:rsidR="008F49BA" w:rsidRPr="00A31623">
        <w:rPr>
          <w:rFonts w:ascii="Times New Roman" w:hAnsi="Times New Roman" w:cs="Times New Roman"/>
          <w:iCs/>
          <w:sz w:val="28"/>
          <w:szCs w:val="28"/>
        </w:rPr>
        <w:t xml:space="preserve">учащимися </w:t>
      </w:r>
      <w:r w:rsidRPr="00A31623">
        <w:rPr>
          <w:rFonts w:ascii="Times New Roman" w:hAnsi="Times New Roman" w:cs="Times New Roman"/>
          <w:iCs/>
          <w:sz w:val="28"/>
          <w:szCs w:val="28"/>
        </w:rPr>
        <w:t>знаний в процессе активной познавательной деятельности. В основе активных методов лежит диалог, как между преподавателем и</w:t>
      </w:r>
      <w:r w:rsidR="008F49BA" w:rsidRPr="00A31623">
        <w:rPr>
          <w:rFonts w:ascii="Times New Roman" w:hAnsi="Times New Roman" w:cs="Times New Roman"/>
          <w:iCs/>
          <w:sz w:val="28"/>
          <w:szCs w:val="28"/>
        </w:rPr>
        <w:t xml:space="preserve"> обучаемыми</w:t>
      </w:r>
      <w:r w:rsidRPr="00A31623">
        <w:rPr>
          <w:rFonts w:ascii="Times New Roman" w:hAnsi="Times New Roman" w:cs="Times New Roman"/>
          <w:iCs/>
          <w:sz w:val="28"/>
          <w:szCs w:val="28"/>
        </w:rPr>
        <w:t>, так и между самими</w:t>
      </w:r>
      <w:r w:rsidR="008F49BA" w:rsidRPr="00A31623">
        <w:rPr>
          <w:rFonts w:ascii="Times New Roman" w:hAnsi="Times New Roman" w:cs="Times New Roman"/>
          <w:iCs/>
          <w:sz w:val="28"/>
          <w:szCs w:val="28"/>
        </w:rPr>
        <w:t xml:space="preserve"> школьниками</w:t>
      </w:r>
      <w:r w:rsidRPr="00A31623">
        <w:rPr>
          <w:rFonts w:ascii="Times New Roman" w:hAnsi="Times New Roman" w:cs="Times New Roman"/>
          <w:iCs/>
          <w:sz w:val="28"/>
          <w:szCs w:val="28"/>
        </w:rPr>
        <w:t xml:space="preserve">. В процессе диалога развиваются коммуникативные способности, умение решать проблемы коллективно, развивается речь. Активные методы обучения направлены на привлечение </w:t>
      </w:r>
      <w:r w:rsidR="008F49BA" w:rsidRPr="00A31623">
        <w:rPr>
          <w:rFonts w:ascii="Times New Roman" w:hAnsi="Times New Roman" w:cs="Times New Roman"/>
          <w:iCs/>
          <w:sz w:val="28"/>
          <w:szCs w:val="28"/>
        </w:rPr>
        <w:t xml:space="preserve">учащихся </w:t>
      </w:r>
      <w:r w:rsidRPr="00A31623">
        <w:rPr>
          <w:rFonts w:ascii="Times New Roman" w:hAnsi="Times New Roman" w:cs="Times New Roman"/>
          <w:iCs/>
          <w:sz w:val="28"/>
          <w:szCs w:val="28"/>
        </w:rPr>
        <w:t xml:space="preserve">к самостоятельной познавательной деятельности, вызывают личностный интерес к решению каких-либо познавательных задач. </w:t>
      </w:r>
    </w:p>
    <w:p w:rsidR="00267146" w:rsidRPr="002A5350" w:rsidRDefault="008F49BA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iCs/>
          <w:sz w:val="28"/>
          <w:szCs w:val="28"/>
        </w:rPr>
        <w:t>Таким образом, термин «активные методы обучения» является своеобразным родовым обозначением специфических групповых методов обучения, получивших широкое распространение во второй половине ХХ века и дополняющих традиционные методы, прежде всего, объяснительно иллюстративные методы обучения, посредством изменения позиции учащихся с пассивно потребительской на активно преобразующую.</w:t>
      </w:r>
    </w:p>
    <w:p w:rsidR="00D75901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Классификация методов активного обучения.</w:t>
      </w:r>
    </w:p>
    <w:p w:rsidR="00A07BC8" w:rsidRPr="00A31623" w:rsidRDefault="00A07BC8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Сегодня существуют различные подходы к классификации</w:t>
      </w:r>
      <w:r w:rsidR="00267146" w:rsidRPr="00A31623">
        <w:rPr>
          <w:rFonts w:ascii="Times New Roman" w:hAnsi="Times New Roman" w:cs="Times New Roman"/>
          <w:sz w:val="28"/>
          <w:szCs w:val="28"/>
        </w:rPr>
        <w:t xml:space="preserve"> активных методов обучения</w:t>
      </w:r>
      <w:r w:rsidRPr="00A31623">
        <w:rPr>
          <w:rFonts w:ascii="Times New Roman" w:hAnsi="Times New Roman" w:cs="Times New Roman"/>
          <w:sz w:val="28"/>
          <w:szCs w:val="28"/>
        </w:rPr>
        <w:t>. В качестве отличительных признаков, используются: степень активизации слушателей, характер учебно-познавательной и игровой деятельности, способ организации игрового взаимодействия, место проведения занятий, их целевое назначение, тип используемой имитационной модели и многие другие.</w:t>
      </w:r>
    </w:p>
    <w:p w:rsidR="001F7842" w:rsidRPr="00A31623" w:rsidRDefault="00A07BC8" w:rsidP="002A5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По характеру учебно-познавательной деятельности</w:t>
      </w:r>
      <w:r w:rsidRPr="00A31623">
        <w:rPr>
          <w:rFonts w:ascii="Times New Roman" w:hAnsi="Times New Roman" w:cs="Times New Roman"/>
          <w:sz w:val="28"/>
          <w:szCs w:val="28"/>
        </w:rPr>
        <w:t> (чаще всего используют именно эту классификацию) методы активного обучения подразделяют на: имитационные методы, базирующиеся на имитации профессиональной деятельности, и</w:t>
      </w:r>
      <w:r w:rsidR="001913C3">
        <w:rPr>
          <w:rFonts w:ascii="Times New Roman" w:hAnsi="Times New Roman" w:cs="Times New Roman"/>
          <w:sz w:val="28"/>
          <w:szCs w:val="28"/>
        </w:rPr>
        <w:t xml:space="preserve"> проблемные</w:t>
      </w:r>
      <w:r w:rsidRPr="00A31623">
        <w:rPr>
          <w:rFonts w:ascii="Times New Roman" w:hAnsi="Times New Roman" w:cs="Times New Roman"/>
          <w:sz w:val="28"/>
          <w:szCs w:val="28"/>
        </w:rPr>
        <w:t>.</w:t>
      </w:r>
      <w:r w:rsidR="001913C3">
        <w:rPr>
          <w:rFonts w:ascii="Times New Roman" w:hAnsi="Times New Roman" w:cs="Times New Roman"/>
          <w:sz w:val="28"/>
          <w:szCs w:val="28"/>
        </w:rPr>
        <w:t xml:space="preserve"> Проблемны</w:t>
      </w:r>
      <w:r w:rsidR="00147EEF" w:rsidRPr="00A31623">
        <w:rPr>
          <w:rFonts w:ascii="Times New Roman" w:hAnsi="Times New Roman" w:cs="Times New Roman"/>
          <w:sz w:val="28"/>
          <w:szCs w:val="28"/>
        </w:rPr>
        <w:t xml:space="preserve">е методы не предполагают построения модели изучаемого явления, процесса или деятельности. Активизация достигается здесь за счет отбора проблемного содержания обучения, использования особым образом организованной процедуры ведения занятия, а также технических средств и обеспечения диалогических взаимодействий преподавателя и обучаемых. </w:t>
      </w:r>
      <w:r w:rsidRPr="00A31623">
        <w:rPr>
          <w:rFonts w:ascii="Times New Roman" w:hAnsi="Times New Roman" w:cs="Times New Roman"/>
          <w:sz w:val="28"/>
          <w:szCs w:val="28"/>
        </w:rPr>
        <w:lastRenderedPageBreak/>
        <w:t>Имитационные, в свою очередь, подразделяют на игровые и неигровые.</w:t>
      </w:r>
      <w:r w:rsidR="001F7842">
        <w:rPr>
          <w:rFonts w:ascii="Times New Roman" w:hAnsi="Times New Roman" w:cs="Times New Roman"/>
          <w:sz w:val="28"/>
          <w:szCs w:val="28"/>
        </w:rPr>
        <w:t xml:space="preserve"> При этом к неигровым относят анализ</w:t>
      </w:r>
      <w:r w:rsidRPr="00A31623">
        <w:rPr>
          <w:rFonts w:ascii="Times New Roman" w:hAnsi="Times New Roman" w:cs="Times New Roman"/>
          <w:sz w:val="28"/>
          <w:szCs w:val="28"/>
        </w:rPr>
        <w:t xml:space="preserve"> ситуаций (АКС), </w:t>
      </w:r>
      <w:r w:rsidR="00631C8A" w:rsidRPr="00A31623">
        <w:rPr>
          <w:rFonts w:ascii="Times New Roman" w:hAnsi="Times New Roman" w:cs="Times New Roman"/>
          <w:sz w:val="28"/>
          <w:szCs w:val="28"/>
        </w:rPr>
        <w:t xml:space="preserve">имитационные упражнения, групповой тренинг, кейс. </w:t>
      </w:r>
      <w:r w:rsidRPr="00A31623">
        <w:rPr>
          <w:rFonts w:ascii="Times New Roman" w:hAnsi="Times New Roman" w:cs="Times New Roman"/>
          <w:sz w:val="28"/>
          <w:szCs w:val="28"/>
        </w:rPr>
        <w:t>Игровые методы подразделяют на:</w:t>
      </w:r>
      <w:r w:rsidR="001F7842">
        <w:rPr>
          <w:rFonts w:ascii="Times New Roman" w:hAnsi="Times New Roman" w:cs="Times New Roman"/>
          <w:sz w:val="28"/>
          <w:szCs w:val="28"/>
        </w:rPr>
        <w:t xml:space="preserve"> деловые игры,</w:t>
      </w:r>
      <w:r w:rsidR="001F7842" w:rsidRPr="00A31623">
        <w:rPr>
          <w:rFonts w:ascii="Times New Roman" w:hAnsi="Times New Roman" w:cs="Times New Roman"/>
          <w:sz w:val="28"/>
          <w:szCs w:val="28"/>
        </w:rPr>
        <w:t>дидактические или учебные игры</w:t>
      </w:r>
      <w:r w:rsidR="001F7842">
        <w:rPr>
          <w:rFonts w:ascii="Times New Roman" w:hAnsi="Times New Roman" w:cs="Times New Roman"/>
          <w:sz w:val="28"/>
          <w:szCs w:val="28"/>
        </w:rPr>
        <w:t>,</w:t>
      </w:r>
      <w:r w:rsidR="001F7842" w:rsidRPr="00A31623">
        <w:rPr>
          <w:rFonts w:ascii="Times New Roman" w:hAnsi="Times New Roman" w:cs="Times New Roman"/>
          <w:sz w:val="28"/>
          <w:szCs w:val="28"/>
        </w:rPr>
        <w:t>игровые ситуации</w:t>
      </w:r>
      <w:r w:rsidR="001F7842">
        <w:rPr>
          <w:rFonts w:ascii="Times New Roman" w:hAnsi="Times New Roman" w:cs="Times New Roman"/>
          <w:sz w:val="28"/>
          <w:szCs w:val="28"/>
        </w:rPr>
        <w:t xml:space="preserve">, </w:t>
      </w:r>
      <w:r w:rsidR="001F7842" w:rsidRPr="00A31623">
        <w:rPr>
          <w:rFonts w:ascii="Times New Roman" w:hAnsi="Times New Roman" w:cs="Times New Roman"/>
          <w:sz w:val="28"/>
          <w:szCs w:val="28"/>
        </w:rPr>
        <w:t>ролевые игры</w:t>
      </w:r>
      <w:r w:rsidR="001F7842">
        <w:rPr>
          <w:rFonts w:ascii="Times New Roman" w:hAnsi="Times New Roman" w:cs="Times New Roman"/>
          <w:sz w:val="28"/>
          <w:szCs w:val="28"/>
        </w:rPr>
        <w:t xml:space="preserve">, </w:t>
      </w:r>
      <w:r w:rsidR="001F7842" w:rsidRPr="00A31623">
        <w:rPr>
          <w:rFonts w:ascii="Times New Roman" w:hAnsi="Times New Roman" w:cs="Times New Roman"/>
          <w:sz w:val="28"/>
          <w:szCs w:val="28"/>
        </w:rPr>
        <w:t>игровые приемы и процедуры</w:t>
      </w:r>
      <w:r w:rsidR="001F7842">
        <w:rPr>
          <w:rFonts w:ascii="Times New Roman" w:hAnsi="Times New Roman" w:cs="Times New Roman"/>
          <w:sz w:val="28"/>
          <w:szCs w:val="28"/>
        </w:rPr>
        <w:t xml:space="preserve">, </w:t>
      </w:r>
      <w:r w:rsidR="001F7842" w:rsidRPr="00A31623">
        <w:rPr>
          <w:rFonts w:ascii="Times New Roman" w:hAnsi="Times New Roman" w:cs="Times New Roman"/>
          <w:sz w:val="28"/>
          <w:szCs w:val="28"/>
        </w:rPr>
        <w:t>тренинги в активном режиме,игровое проектирование</w:t>
      </w:r>
      <w:r w:rsidR="001F7842">
        <w:rPr>
          <w:rFonts w:ascii="Times New Roman" w:hAnsi="Times New Roman" w:cs="Times New Roman"/>
          <w:sz w:val="28"/>
          <w:szCs w:val="28"/>
        </w:rPr>
        <w:t>.</w:t>
      </w:r>
    </w:p>
    <w:p w:rsidR="00A07BC8" w:rsidRPr="00A31623" w:rsidRDefault="00A07BC8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При этом к </w:t>
      </w:r>
      <w:r w:rsidRPr="00A31623">
        <w:rPr>
          <w:rFonts w:ascii="Times New Roman" w:hAnsi="Times New Roman" w:cs="Times New Roman"/>
          <w:i/>
          <w:iCs/>
          <w:sz w:val="28"/>
          <w:szCs w:val="28"/>
        </w:rPr>
        <w:t>игровым процедурам и приемам</w:t>
      </w:r>
      <w:r w:rsidRPr="00A31623">
        <w:rPr>
          <w:rFonts w:ascii="Times New Roman" w:hAnsi="Times New Roman" w:cs="Times New Roman"/>
          <w:sz w:val="28"/>
          <w:szCs w:val="28"/>
        </w:rPr>
        <w:t> относят средства реализации отдельных, единичных принципов. В первую очередь, различные формы активизации лекций и других традиционных форм обучения, игровые педагогические приемы, отдельные средства активизации. Например, лекцию с использованием метода анализа конкретных ситуаций в виде иллюстрации осуществляемой преподавателем, лекцию с запланированными ошибками, лекцию вдвоем, пробле</w:t>
      </w:r>
      <w:r w:rsidR="00C84C90">
        <w:rPr>
          <w:rFonts w:ascii="Times New Roman" w:hAnsi="Times New Roman" w:cs="Times New Roman"/>
          <w:sz w:val="28"/>
          <w:szCs w:val="28"/>
        </w:rPr>
        <w:t>мную лекцию, творческую задачу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реализующие принцип проблемности; лекцию пресс-конференцию, л</w:t>
      </w:r>
      <w:r w:rsidR="00C84C90">
        <w:rPr>
          <w:rFonts w:ascii="Times New Roman" w:hAnsi="Times New Roman" w:cs="Times New Roman"/>
          <w:sz w:val="28"/>
          <w:szCs w:val="28"/>
        </w:rPr>
        <w:t>екцию-дискуссию, лекцию-беседу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принцип диалогового общения.</w:t>
      </w:r>
    </w:p>
    <w:p w:rsidR="00A07BC8" w:rsidRPr="00A31623" w:rsidRDefault="00A07BC8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iCs/>
          <w:sz w:val="28"/>
          <w:szCs w:val="28"/>
        </w:rPr>
        <w:t>Игровые ситуации</w:t>
      </w:r>
      <w:r w:rsidRPr="00A31623">
        <w:rPr>
          <w:rFonts w:ascii="Times New Roman" w:hAnsi="Times New Roman" w:cs="Times New Roman"/>
          <w:sz w:val="28"/>
          <w:szCs w:val="28"/>
        </w:rPr>
        <w:t> представляются средством реализации двух и более принципов, не совпадающим с деловой игрой (по количеству) составом элементов и не имеющим формализованной структуры, правил поведения на игровой площадке, регламента. Примером игровой ситуации можно считать дискуссионные занятия, проводимые в развернутом виде, с незапланированными выступлениями и оппонированием, когда заранее неизвестно кто и в каком качестве (докладчика, критика, провокатора) будет участвовать в обсуждении. А также ситуации, используемые для ролевых игр, театрализованных игр, упрощенных управленческих тренингов и т. п.</w:t>
      </w:r>
    </w:p>
    <w:p w:rsidR="00A07BC8" w:rsidRPr="00A31623" w:rsidRDefault="00A07BC8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Если же игровая ситуация используется в качестве основы, но деятельность участников формализована, то есть имеются правила, жесткая система оценивания, предусмотрен порядок действий, регламент, то можно считать, что мы имеем дело с </w:t>
      </w:r>
      <w:r w:rsidR="0075154A" w:rsidRPr="00A31623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A31623">
        <w:rPr>
          <w:rFonts w:ascii="Times New Roman" w:hAnsi="Times New Roman" w:cs="Times New Roman"/>
          <w:i/>
          <w:iCs/>
          <w:sz w:val="28"/>
          <w:szCs w:val="28"/>
        </w:rPr>
        <w:t>идактической игрой</w:t>
      </w:r>
      <w:r w:rsidRPr="00A31623">
        <w:rPr>
          <w:rFonts w:ascii="Times New Roman" w:hAnsi="Times New Roman" w:cs="Times New Roman"/>
          <w:sz w:val="28"/>
          <w:szCs w:val="28"/>
        </w:rPr>
        <w:t>.</w:t>
      </w:r>
    </w:p>
    <w:p w:rsidR="00A07BC8" w:rsidRPr="00A31623" w:rsidRDefault="00A07BC8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lastRenderedPageBreak/>
        <w:t>К </w:t>
      </w:r>
      <w:r w:rsidR="00147EEF" w:rsidRPr="00A31623">
        <w:rPr>
          <w:rFonts w:ascii="Times New Roman" w:hAnsi="Times New Roman" w:cs="Times New Roman"/>
          <w:i/>
          <w:iCs/>
          <w:sz w:val="28"/>
          <w:szCs w:val="28"/>
        </w:rPr>
        <w:t>де</w:t>
      </w:r>
      <w:r w:rsidRPr="00A31623">
        <w:rPr>
          <w:rFonts w:ascii="Times New Roman" w:hAnsi="Times New Roman" w:cs="Times New Roman"/>
          <w:i/>
          <w:iCs/>
          <w:sz w:val="28"/>
          <w:szCs w:val="28"/>
        </w:rPr>
        <w:t>ловым играм</w:t>
      </w:r>
      <w:r w:rsidRPr="00A31623">
        <w:rPr>
          <w:rFonts w:ascii="Times New Roman" w:hAnsi="Times New Roman" w:cs="Times New Roman"/>
          <w:sz w:val="28"/>
          <w:szCs w:val="28"/>
        </w:rPr>
        <w:t> соответственно относятся методы, реализующие всю совокупность элементов, а, следовательно, и весь комплекс принципов активизации, характерных для методов активного обучения.</w:t>
      </w:r>
    </w:p>
    <w:p w:rsidR="0098173C" w:rsidRPr="00A31623" w:rsidRDefault="00147EEF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Под </w:t>
      </w:r>
      <w:r w:rsidR="001913C3">
        <w:rPr>
          <w:rFonts w:ascii="Times New Roman" w:hAnsi="Times New Roman" w:cs="Times New Roman"/>
          <w:sz w:val="28"/>
          <w:szCs w:val="28"/>
        </w:rPr>
        <w:t>проблемными</w:t>
      </w:r>
      <w:r w:rsidR="00D15EB2">
        <w:rPr>
          <w:rFonts w:ascii="Times New Roman" w:hAnsi="Times New Roman" w:cs="Times New Roman"/>
          <w:sz w:val="28"/>
          <w:szCs w:val="28"/>
        </w:rPr>
        <w:t xml:space="preserve"> методами понимают –</w:t>
      </w:r>
      <w:r w:rsidR="0098173C" w:rsidRPr="00A31623">
        <w:rPr>
          <w:rFonts w:ascii="Times New Roman" w:hAnsi="Times New Roman" w:cs="Times New Roman"/>
          <w:sz w:val="28"/>
          <w:szCs w:val="28"/>
        </w:rPr>
        <w:t xml:space="preserve"> семинары,</w:t>
      </w:r>
      <w:r w:rsidR="00631C8A" w:rsidRPr="00A31623">
        <w:rPr>
          <w:rFonts w:ascii="Times New Roman" w:hAnsi="Times New Roman" w:cs="Times New Roman"/>
          <w:sz w:val="28"/>
          <w:szCs w:val="28"/>
        </w:rPr>
        <w:t xml:space="preserve"> дискуссии,</w:t>
      </w:r>
      <w:r w:rsidR="0098173C" w:rsidRPr="00A31623">
        <w:rPr>
          <w:rFonts w:ascii="Times New Roman" w:hAnsi="Times New Roman" w:cs="Times New Roman"/>
          <w:sz w:val="28"/>
          <w:szCs w:val="28"/>
        </w:rPr>
        <w:t xml:space="preserve"> консультации, презентации, проекты,</w:t>
      </w:r>
      <w:r w:rsidR="00631C8A" w:rsidRPr="00A31623">
        <w:rPr>
          <w:rFonts w:ascii="Times New Roman" w:hAnsi="Times New Roman" w:cs="Times New Roman"/>
          <w:sz w:val="28"/>
          <w:szCs w:val="28"/>
        </w:rPr>
        <w:t xml:space="preserve"> которые включают в себя такие виды как мозговой штурм, метод «вопрос-ответ», процедура «обсуждение в полголоса», метод «лабиринта» и другие</w:t>
      </w:r>
      <w:r w:rsidR="00A07BC8" w:rsidRPr="00A31623">
        <w:rPr>
          <w:rFonts w:ascii="Times New Roman" w:hAnsi="Times New Roman" w:cs="Times New Roman"/>
          <w:sz w:val="28"/>
          <w:szCs w:val="28"/>
        </w:rPr>
        <w:t>.</w:t>
      </w:r>
    </w:p>
    <w:p w:rsidR="00A07BC8" w:rsidRPr="00A31623" w:rsidRDefault="00A07BC8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 По назначению выделяют: мотивацию познавательной деятельности, сообщение учебной информации; формирование и совершенствование профессиональных умений и навыков; контроль результатов обучения.</w:t>
      </w:r>
    </w:p>
    <w:p w:rsidR="00A07BC8" w:rsidRPr="00A31623" w:rsidRDefault="00A07BC8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По численности участвующих</w:t>
      </w:r>
      <w:r w:rsidRPr="00A31623">
        <w:rPr>
          <w:rFonts w:ascii="Times New Roman" w:hAnsi="Times New Roman" w:cs="Times New Roman"/>
          <w:i/>
          <w:sz w:val="28"/>
          <w:szCs w:val="28"/>
        </w:rPr>
        <w:t> выделяют</w:t>
      </w:r>
      <w:r w:rsidRPr="00A31623">
        <w:rPr>
          <w:rFonts w:ascii="Times New Roman" w:hAnsi="Times New Roman" w:cs="Times New Roman"/>
          <w:sz w:val="28"/>
          <w:szCs w:val="28"/>
        </w:rPr>
        <w:t>: индивидуальные, групповые, коллективные методы, а также методы, предполагающие работу участников в диадах и триадах.</w:t>
      </w:r>
    </w:p>
    <w:p w:rsidR="0098173C" w:rsidRPr="00A31623" w:rsidRDefault="0098173C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Особенности методов</w:t>
      </w:r>
    </w:p>
    <w:p w:rsidR="0098173C" w:rsidRPr="00A31623" w:rsidRDefault="0098173C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Появление методов активного обучения связано со стремлением преподавателей активизировать познавательную деятельность обучающихся или способствовать её повышению.</w:t>
      </w:r>
    </w:p>
    <w:p w:rsidR="0098173C" w:rsidRPr="00A31623" w:rsidRDefault="0098173C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 образовательном процессе в явном виде проявляется три вида активности: мышление, дейст</w:t>
      </w:r>
      <w:r w:rsidR="00C84C90">
        <w:rPr>
          <w:rFonts w:ascii="Times New Roman" w:hAnsi="Times New Roman" w:cs="Times New Roman"/>
          <w:sz w:val="28"/>
          <w:szCs w:val="28"/>
        </w:rPr>
        <w:t>вие и речь. Ещё один в неявном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эмоционально-личностное восприятие информации. В зависимости от типа используемых методов активного обучения на занятии может реализовываться либо один из видов, либо их сочетание. Степень активизации учащихся рассматривается в зависимости от того, какие и сколько из четырёх видов активности обучающихся на занятии проявляется. Например, на лекции используется мышление (в первую очередь па</w:t>
      </w:r>
      <w:r w:rsidR="00D15EB2">
        <w:rPr>
          <w:rFonts w:ascii="Times New Roman" w:hAnsi="Times New Roman" w:cs="Times New Roman"/>
          <w:sz w:val="28"/>
          <w:szCs w:val="28"/>
        </w:rPr>
        <w:t>мять), на практическом занятии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мы</w:t>
      </w:r>
      <w:r w:rsidR="00D15EB2">
        <w:rPr>
          <w:rFonts w:ascii="Times New Roman" w:hAnsi="Times New Roman" w:cs="Times New Roman"/>
          <w:sz w:val="28"/>
          <w:szCs w:val="28"/>
        </w:rPr>
        <w:t>шление и действие, в дискуссии 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мышление, речь и иногда эмоционально-личност</w:t>
      </w:r>
      <w:r w:rsidR="00D15EB2">
        <w:rPr>
          <w:rFonts w:ascii="Times New Roman" w:hAnsi="Times New Roman" w:cs="Times New Roman"/>
          <w:sz w:val="28"/>
          <w:szCs w:val="28"/>
        </w:rPr>
        <w:t>ное восприятие, в деловой игре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все </w:t>
      </w:r>
      <w:r w:rsidR="00D15EB2">
        <w:rPr>
          <w:rFonts w:ascii="Times New Roman" w:hAnsi="Times New Roman" w:cs="Times New Roman"/>
          <w:sz w:val="28"/>
          <w:szCs w:val="28"/>
        </w:rPr>
        <w:t xml:space="preserve">виды активности, на экскурсии – </w:t>
      </w:r>
      <w:r w:rsidRPr="00A31623">
        <w:rPr>
          <w:rFonts w:ascii="Times New Roman" w:hAnsi="Times New Roman" w:cs="Times New Roman"/>
          <w:sz w:val="28"/>
          <w:szCs w:val="28"/>
        </w:rPr>
        <w:t xml:space="preserve">только эмоционально-личностное восприятие. Этот подход согласуется с экспериментальными данными, которые свидетельствуют, что при лекционной подаче материала усваивается </w:t>
      </w:r>
      <w:r w:rsidRPr="00A31623">
        <w:rPr>
          <w:rFonts w:ascii="Times New Roman" w:hAnsi="Times New Roman" w:cs="Times New Roman"/>
          <w:sz w:val="28"/>
          <w:szCs w:val="28"/>
        </w:rPr>
        <w:lastRenderedPageBreak/>
        <w:t>не более 20-30% информации, при самостоятельной работе с литературой</w:t>
      </w:r>
      <w:r w:rsidR="00C467DA">
        <w:rPr>
          <w:rFonts w:ascii="Times New Roman" w:hAnsi="Times New Roman" w:cs="Times New Roman"/>
          <w:sz w:val="28"/>
          <w:szCs w:val="28"/>
        </w:rPr>
        <w:t xml:space="preserve"> – до 50%, при проговаривании – </w:t>
      </w:r>
      <w:r w:rsidRPr="00A31623">
        <w:rPr>
          <w:rFonts w:ascii="Times New Roman" w:hAnsi="Times New Roman" w:cs="Times New Roman"/>
          <w:sz w:val="28"/>
          <w:szCs w:val="28"/>
        </w:rPr>
        <w:t>до 70%, а при личном участии в изучаемой деятельно</w:t>
      </w:r>
      <w:r w:rsidR="00C467DA">
        <w:rPr>
          <w:rFonts w:ascii="Times New Roman" w:hAnsi="Times New Roman" w:cs="Times New Roman"/>
          <w:sz w:val="28"/>
          <w:szCs w:val="28"/>
        </w:rPr>
        <w:t>сти (например, в деловой игре)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до 90%.</w:t>
      </w:r>
    </w:p>
    <w:p w:rsidR="002A5350" w:rsidRDefault="002A5350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146" w:rsidRPr="002A5350" w:rsidRDefault="00267146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350">
        <w:rPr>
          <w:rFonts w:ascii="Times New Roman" w:hAnsi="Times New Roman" w:cs="Times New Roman"/>
          <w:sz w:val="28"/>
          <w:szCs w:val="28"/>
        </w:rPr>
        <w:t>1.2</w:t>
      </w:r>
      <w:r w:rsidRPr="002A5350">
        <w:rPr>
          <w:rFonts w:ascii="Times New Roman" w:hAnsi="Times New Roman" w:cs="Times New Roman"/>
          <w:bCs/>
          <w:sz w:val="28"/>
          <w:szCs w:val="28"/>
        </w:rPr>
        <w:t> Проблема активности личности в обучении</w:t>
      </w:r>
    </w:p>
    <w:p w:rsidR="00267146" w:rsidRPr="002A5350" w:rsidRDefault="00267146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146" w:rsidRPr="00A31623" w:rsidRDefault="00267146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C467DA">
        <w:rPr>
          <w:rFonts w:ascii="Times New Roman" w:hAnsi="Times New Roman" w:cs="Times New Roman"/>
          <w:sz w:val="28"/>
          <w:szCs w:val="28"/>
        </w:rPr>
        <w:t>активности личности в обучении является одной</w:t>
      </w:r>
      <w:r w:rsidRPr="00A31623">
        <w:rPr>
          <w:rFonts w:ascii="Times New Roman" w:hAnsi="Times New Roman" w:cs="Times New Roman"/>
          <w:sz w:val="28"/>
          <w:szCs w:val="28"/>
        </w:rPr>
        <w:t xml:space="preserve"> из актуальных в психологической, педагогической науке, так и в образовательной практике.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Проблема активности личности в обучении как ведущий фак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тор достижения целей обучения, общего развития личности, про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фессиональной ее подготовки требует принципиального осмыс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ления важнейших элементов обучения (содержания, форм, ме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тодов) и утверждает в мысли, что стратегическим направлением активизации обучения является не увеличение объема передавае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мой информации, не усиление и увеличение числа контрольных мероприятий, а создание дидактических и психологических ус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ловий осмысленности учения, включения в него учащегося на уровне не только интеллектуальной, но личностной и социаль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ной активности.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Уровень проявления активности личности в обучении обуслов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ливается основной его логикой, а также уровнем развития учебной мотивации, определяющей во многом не только уровень познава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тельной активности человека, но и своеобразие его личности.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 соответствии с традиционной логикой обучения, включаю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щей такие этапы, как первичное ознакомление с материалом, или его восприятие в широком смысле слова; его осмысление; специальную работу по его закреплению и, наконец, овладение материалом, т.е. трансформацию его в практическую деятельность.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Выделяют 3 уровня активности:</w:t>
      </w:r>
    </w:p>
    <w:p w:rsidR="00267146" w:rsidRPr="002A54DB" w:rsidRDefault="00D15EB2" w:rsidP="00960DFF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Активность воспроизведения –</w:t>
      </w:r>
      <w:r w:rsidR="00267146" w:rsidRPr="002A54DB">
        <w:rPr>
          <w:rFonts w:ascii="Times New Roman" w:hAnsi="Times New Roman" w:cs="Times New Roman"/>
          <w:sz w:val="28"/>
          <w:szCs w:val="28"/>
        </w:rPr>
        <w:t xml:space="preserve"> характеризуется стремлени</w:t>
      </w:r>
      <w:r w:rsidR="00267146" w:rsidRPr="002A54DB">
        <w:rPr>
          <w:rFonts w:ascii="Times New Roman" w:hAnsi="Times New Roman" w:cs="Times New Roman"/>
          <w:sz w:val="28"/>
          <w:szCs w:val="28"/>
        </w:rPr>
        <w:softHyphen/>
        <w:t>ем обучаемого понять, запомнить, воспроизвести знания, овла</w:t>
      </w:r>
      <w:r w:rsidR="00267146" w:rsidRPr="002A54DB">
        <w:rPr>
          <w:rFonts w:ascii="Times New Roman" w:hAnsi="Times New Roman" w:cs="Times New Roman"/>
          <w:sz w:val="28"/>
          <w:szCs w:val="28"/>
        </w:rPr>
        <w:softHyphen/>
        <w:t>деть способами применения по образцу.</w:t>
      </w:r>
    </w:p>
    <w:p w:rsidR="00267146" w:rsidRPr="002A54DB" w:rsidRDefault="00D15EB2" w:rsidP="00960DFF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 интерпретации –</w:t>
      </w:r>
      <w:r w:rsidR="00267146" w:rsidRPr="002A54DB">
        <w:rPr>
          <w:rFonts w:ascii="Times New Roman" w:hAnsi="Times New Roman" w:cs="Times New Roman"/>
          <w:sz w:val="28"/>
          <w:szCs w:val="28"/>
        </w:rPr>
        <w:t xml:space="preserve"> связана со стремлением обуча</w:t>
      </w:r>
      <w:r w:rsidR="00267146" w:rsidRPr="002A54DB">
        <w:rPr>
          <w:rFonts w:ascii="Times New Roman" w:hAnsi="Times New Roman" w:cs="Times New Roman"/>
          <w:sz w:val="28"/>
          <w:szCs w:val="28"/>
        </w:rPr>
        <w:softHyphen/>
        <w:t>емого постичь смысл изучаемого, установить связи, овладеть спо</w:t>
      </w:r>
      <w:r w:rsidR="00267146" w:rsidRPr="002A54DB">
        <w:rPr>
          <w:rFonts w:ascii="Times New Roman" w:hAnsi="Times New Roman" w:cs="Times New Roman"/>
          <w:sz w:val="28"/>
          <w:szCs w:val="28"/>
        </w:rPr>
        <w:softHyphen/>
        <w:t>собами применения знаний в измененных условиях.</w:t>
      </w:r>
    </w:p>
    <w:p w:rsidR="00267146" w:rsidRPr="002A54DB" w:rsidRDefault="00D15EB2" w:rsidP="00960DFF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активность –</w:t>
      </w:r>
      <w:r w:rsidR="00267146" w:rsidRPr="002A54DB">
        <w:rPr>
          <w:rFonts w:ascii="Times New Roman" w:hAnsi="Times New Roman" w:cs="Times New Roman"/>
          <w:sz w:val="28"/>
          <w:szCs w:val="28"/>
        </w:rPr>
        <w:t xml:space="preserve"> предполагает устремленность обу</w:t>
      </w:r>
      <w:r w:rsidR="00267146" w:rsidRPr="002A54DB">
        <w:rPr>
          <w:rFonts w:ascii="Times New Roman" w:hAnsi="Times New Roman" w:cs="Times New Roman"/>
          <w:sz w:val="28"/>
          <w:szCs w:val="28"/>
        </w:rPr>
        <w:softHyphen/>
        <w:t>чаемого к теоретическому осмыслению знаний, самостоятельный поиск решения проблем, интенсивное проявление познаватель</w:t>
      </w:r>
      <w:r w:rsidR="00267146" w:rsidRPr="002A54DB">
        <w:rPr>
          <w:rFonts w:ascii="Times New Roman" w:hAnsi="Times New Roman" w:cs="Times New Roman"/>
          <w:sz w:val="28"/>
          <w:szCs w:val="28"/>
        </w:rPr>
        <w:softHyphen/>
        <w:t>ных интересов.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Теоретический анализ указанной проблемы, передовой педа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гогический опыт убеждают, что наиболее конструктивным реше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нием является создание таких психолого-педагогических условий в обучении, в которых обучаемый может занять активную лично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стную позицию, в наиболее полной мере выразить себя как субъект учебной деятельности, свое индивидуальное «Я». Все сказанное выше выводит на понятие «активное обучение».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А. Вербицкий интерпретирует сущность этого понятия следу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ющим образом: активное обучение знаменует собой переход от преимущественно регламентирующих, алгоритмизированных, программированных форм и методов организации дидактическо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го процесса к развивающим, проблемным, исследовательским, поисковым, обеспечивающим рождение познавательных мотивов и интересов, условий для творчества в обучении.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Акти</w:t>
      </w:r>
      <w:r w:rsidR="00D15EB2">
        <w:rPr>
          <w:rFonts w:ascii="Times New Roman" w:hAnsi="Times New Roman" w:cs="Times New Roman"/>
          <w:sz w:val="28"/>
          <w:szCs w:val="28"/>
        </w:rPr>
        <w:t>вные методы обучения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это методы, которые побужда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ют учащихся к активной мыслительной и практической деятельности в процессе овладения учебным материалом. Активное обуче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ние предполагает использование такой системы методов, кото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рая направлена главным образом не на изложение преподавате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лем готовых знаний, их запоминание и воспроизведение, а на самостоятельное овладение учащимися знаниями и умениями в процессе активной мыслительной и практической деятельности.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lastRenderedPageBreak/>
        <w:t>Особенности активных методов обучения состоят в том, что в их основе заложено побуждение к практической и мыслительнойдеятельности, без которой нет движения вперед в овладении зна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ниями.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Появление и развитие активных методов обусловлено тем, что перед обучением встали новые задачи: не только дать учащимся знания, но и обеспечить формирование и развитие познаватель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ных интересов и способностей, творческого мышления, умений и навыков самостоятельного умственного труда. Возникновение новых задач обусловлено бурным развитием информации. Если раньше знания, полученные в школе, техникуме, вузе, могли служить человеку долго, иногда в течение всей его трудовой жиз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ни, то в век информационного бума их необходимо постоянно обновлять, что может быть достигнуто главным образом путем самообразования, а это требует от человека познавательной ак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тивности и самостоятельности.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Познавательная активность означает интеллектуально-эмоци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ональный отклик на процесс познания, стремление учащегося к учению, к выполнению индивидуальных и общих заданий, инте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рес к деятельности преподавателя и других учащихся.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Под познавательной самостоятельностью принято понимать стремление и умение самостоятельно мыслить, способность ори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ентироваться в новой ситуации, находить свой подход к реше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нию задачи, желание не только понять усваиваемую учебную ин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формацию, но и способы добывания знаний; критический под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ход к суждениям других, независимость собственных суждений.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Познавательная активность и познавательная самостоятельн</w:t>
      </w:r>
      <w:r w:rsidR="00C467DA">
        <w:rPr>
          <w:rFonts w:ascii="Times New Roman" w:hAnsi="Times New Roman" w:cs="Times New Roman"/>
          <w:sz w:val="28"/>
          <w:szCs w:val="28"/>
        </w:rPr>
        <w:t>ость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качества, характеризующие интеллектуальные способности учащих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ся к учению. Как и другие способности, они проявляются и развиваются в деятельности.</w:t>
      </w:r>
    </w:p>
    <w:p w:rsidR="00267146" w:rsidRPr="00A31623" w:rsidRDefault="00267146" w:rsidP="002A5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Важнейшим средством активизации личности в обучении высту</w:t>
      </w:r>
      <w:r w:rsidRPr="00A31623">
        <w:rPr>
          <w:rFonts w:ascii="Times New Roman" w:hAnsi="Times New Roman" w:cs="Times New Roman"/>
          <w:sz w:val="28"/>
          <w:szCs w:val="28"/>
        </w:rPr>
        <w:softHyphen/>
        <w:t xml:space="preserve">пают активные методы обучения. </w:t>
      </w:r>
    </w:p>
    <w:p w:rsidR="00267146" w:rsidRPr="00A31623" w:rsidRDefault="00267146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lastRenderedPageBreak/>
        <w:t>М. Новик указывает на их высокий эффект при усвоении мате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риала, поскольку достигается существенное приближение учебно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го материала к конкретной практической или профессиональной деятельности. При этом значительно усиливаются мотивация и активность обучения.</w:t>
      </w:r>
    </w:p>
    <w:p w:rsidR="0098173C" w:rsidRPr="002A5350" w:rsidRDefault="0098173C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D1" w:rsidRPr="00EB2D25" w:rsidRDefault="00EB2D25" w:rsidP="006713BE">
      <w:pPr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Особенности экономического профильного обучения в старших классах</w:t>
      </w:r>
    </w:p>
    <w:p w:rsidR="00267146" w:rsidRPr="00A31623" w:rsidRDefault="00267146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F4C" w:rsidRPr="00A31623" w:rsidRDefault="00CD1F4C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Потребность в пр</w:t>
      </w:r>
      <w:r w:rsidR="00C467DA">
        <w:rPr>
          <w:rFonts w:ascii="Times New Roman" w:hAnsi="Times New Roman" w:cs="Times New Roman"/>
          <w:bCs/>
          <w:sz w:val="28"/>
          <w:szCs w:val="28"/>
        </w:rPr>
        <w:t>офессиональном самоопределении –</w:t>
      </w:r>
      <w:r w:rsidRPr="00A31623">
        <w:rPr>
          <w:rFonts w:ascii="Times New Roman" w:hAnsi="Times New Roman" w:cs="Times New Roman"/>
          <w:bCs/>
          <w:sz w:val="28"/>
          <w:szCs w:val="28"/>
        </w:rPr>
        <w:t xml:space="preserve"> одна из ведущих потребностей, она выступает как фактор развития личности. Одно из средств удовлетворения этой по</w:t>
      </w:r>
      <w:r w:rsidR="00CB17FB">
        <w:rPr>
          <w:rFonts w:ascii="Times New Roman" w:hAnsi="Times New Roman" w:cs="Times New Roman"/>
          <w:bCs/>
          <w:sz w:val="28"/>
          <w:szCs w:val="28"/>
        </w:rPr>
        <w:t xml:space="preserve">требности в современной школе </w:t>
      </w:r>
      <w:r w:rsidRPr="00A31623">
        <w:rPr>
          <w:rFonts w:ascii="Times New Roman" w:hAnsi="Times New Roman" w:cs="Times New Roman"/>
          <w:bCs/>
          <w:sz w:val="28"/>
          <w:szCs w:val="28"/>
        </w:rPr>
        <w:t>дифференцированное</w:t>
      </w:r>
      <w:r w:rsidRPr="00A31623">
        <w:rPr>
          <w:rFonts w:ascii="Times New Roman" w:hAnsi="Times New Roman" w:cs="Times New Roman"/>
          <w:sz w:val="28"/>
          <w:szCs w:val="28"/>
        </w:rPr>
        <w:t> обучение.</w:t>
      </w:r>
    </w:p>
    <w:p w:rsidR="00CD1F4C" w:rsidRPr="00A31623" w:rsidRDefault="00C467DA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Профильное обучение –</w:t>
      </w:r>
      <w:r w:rsidR="00CD1F4C" w:rsidRPr="00A31623">
        <w:rPr>
          <w:rFonts w:ascii="Times New Roman" w:hAnsi="Times New Roman" w:cs="Times New Roman"/>
          <w:sz w:val="28"/>
          <w:szCs w:val="28"/>
        </w:rPr>
        <w:t>это организация образовательной деятельности по образовательным программам среднего общего образования, основанная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 образовательной организации.</w:t>
      </w:r>
    </w:p>
    <w:p w:rsidR="00CD1F4C" w:rsidRPr="00A31623" w:rsidRDefault="00CD1F4C" w:rsidP="00CD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Профильное обучение направлено на реализацию личностно - ориентированного учебного процесса. При этом существенно расширяются возможности выстраивания учеником индивидуальной образовательной траектории. </w:t>
      </w:r>
    </w:p>
    <w:p w:rsidR="00CD1F4C" w:rsidRPr="00A31623" w:rsidRDefault="00CD1F4C" w:rsidP="00CD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Переход к профильному обучению преследует следующие основные цели:</w:t>
      </w:r>
    </w:p>
    <w:p w:rsidR="00CD1F4C" w:rsidRPr="002A54DB" w:rsidRDefault="00CD1F4C" w:rsidP="00960DFF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4DB">
        <w:rPr>
          <w:rFonts w:ascii="Times New Roman" w:hAnsi="Times New Roman" w:cs="Times New Roman"/>
          <w:sz w:val="28"/>
          <w:szCs w:val="28"/>
        </w:rPr>
        <w:t xml:space="preserve">обеспечить углубленное изучение отдельных предметов программы полного общего образования; </w:t>
      </w:r>
    </w:p>
    <w:p w:rsidR="00CD1F4C" w:rsidRPr="002A54DB" w:rsidRDefault="00CD1F4C" w:rsidP="00960DFF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4DB">
        <w:rPr>
          <w:rFonts w:ascii="Times New Roman" w:hAnsi="Times New Roman" w:cs="Times New Roman"/>
          <w:sz w:val="28"/>
          <w:szCs w:val="28"/>
        </w:rPr>
        <w:t xml:space="preserve">создать условия для существенной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программ; </w:t>
      </w:r>
    </w:p>
    <w:p w:rsidR="00CD1F4C" w:rsidRPr="002A54DB" w:rsidRDefault="00CD1F4C" w:rsidP="00960DFF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4DB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способствовать установлению равного доступа к полноценному образованию разным категориям обучающихся в соответствии с их способностями, индивидуальными склонностями и потребностями; </w:t>
      </w:r>
    </w:p>
    <w:p w:rsidR="00CD1F4C" w:rsidRPr="002A54DB" w:rsidRDefault="00CD1F4C" w:rsidP="00960DFF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4DB">
        <w:rPr>
          <w:rFonts w:ascii="Times New Roman" w:hAnsi="Times New Roman" w:cs="Times New Roman"/>
          <w:sz w:val="28"/>
          <w:szCs w:val="28"/>
        </w:rPr>
        <w:t>расширить возможности социализации учащихся, обеспечить преемственность между общим и профессиональным образованием, более эффективно подготовить выпускников школы к освоению программ высшего профессионального образования.</w:t>
      </w:r>
    </w:p>
    <w:p w:rsidR="00CD1F4C" w:rsidRPr="00A31623" w:rsidRDefault="00CD1F4C" w:rsidP="00CD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Предмет экономика входит в состав социально-экономического профиля. По нему могут быть разработаны различные учебные планы</w:t>
      </w:r>
      <w:r w:rsidR="00B91AC0">
        <w:rPr>
          <w:rFonts w:ascii="Times New Roman" w:hAnsi="Times New Roman" w:cs="Times New Roman"/>
          <w:sz w:val="28"/>
          <w:szCs w:val="28"/>
        </w:rPr>
        <w:t xml:space="preserve">. </w:t>
      </w:r>
      <w:r w:rsidRPr="00A31623">
        <w:rPr>
          <w:rFonts w:ascii="Times New Roman" w:hAnsi="Times New Roman" w:cs="Times New Roman"/>
          <w:sz w:val="28"/>
          <w:szCs w:val="28"/>
        </w:rPr>
        <w:t>Федеральный базисный учебный план для образовательных учреждений Российской Федерации отводит 140 часов для профильного изучения учебного предмета «Экономика». Рекомендуется изучать экономику в 10 и 11 классах из расчёта 2 учебных часа в неделю, но школы в зависимости от учебного плана и заинтересованности родителей учащихся, учителей и администрации общеобразовательного учреждения могут выделить на курс экономики от 1 до 5 часов в неделю.</w:t>
      </w:r>
    </w:p>
    <w:p w:rsidR="00CD1F4C" w:rsidRPr="00A31623" w:rsidRDefault="00CD1F4C" w:rsidP="00CD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Содержание среднего (полного) общего образования на профильном уровне по экономике представляет комплекс знаний по экономике, минимально необходимый современному гражданину России. Он включает общие представления об экономике как хозяйстве и науке, об экономике семьи, фирмы и государства, в том числе в международной сфере. </w:t>
      </w:r>
    </w:p>
    <w:p w:rsidR="00CD1F4C" w:rsidRPr="00A31623" w:rsidRDefault="00CD1F4C" w:rsidP="00CD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Основные содержательные линии: </w:t>
      </w:r>
    </w:p>
    <w:p w:rsidR="00352BF0" w:rsidRPr="00A31623" w:rsidRDefault="001B6977" w:rsidP="00960DFF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основные концепции экономики; </w:t>
      </w:r>
    </w:p>
    <w:p w:rsidR="00352BF0" w:rsidRPr="00A31623" w:rsidRDefault="001B6977" w:rsidP="00960DFF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микроэкономика; </w:t>
      </w:r>
    </w:p>
    <w:p w:rsidR="00352BF0" w:rsidRPr="00A31623" w:rsidRDefault="001B6977" w:rsidP="00960DFF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макроэкономика и международная экономика;</w:t>
      </w:r>
    </w:p>
    <w:p w:rsidR="00352BF0" w:rsidRPr="00A31623" w:rsidRDefault="001B6977" w:rsidP="00960DFF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прикладная экономика. </w:t>
      </w:r>
    </w:p>
    <w:p w:rsidR="00CD1F4C" w:rsidRPr="00A31623" w:rsidRDefault="00CD1F4C" w:rsidP="00CD1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К преимуществам профильных классов как организационной формы можно отнести:</w:t>
      </w:r>
    </w:p>
    <w:p w:rsidR="00CD1F4C" w:rsidRPr="00523F1E" w:rsidRDefault="00CD1F4C" w:rsidP="00960DFF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lastRenderedPageBreak/>
        <w:t>отсутствие необходимости для учащихся поступать в новое учебное заведение;</w:t>
      </w:r>
    </w:p>
    <w:p w:rsidR="00CD1F4C" w:rsidRPr="00523F1E" w:rsidRDefault="00CD1F4C" w:rsidP="00960DFF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сочетание функций средней школы и вуза (базовые дисциплины читают школьные учителя, сохраняется квалифицированное классное руководство, а вуз решает проблему дополнительной профессиональной занятости преподавателей, активизирует профориентационную работу);</w:t>
      </w:r>
    </w:p>
    <w:p w:rsidR="00CD1F4C" w:rsidRPr="00523F1E" w:rsidRDefault="00CD1F4C" w:rsidP="00960DFF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решение проблемы преемственности учебных программ школы и вуза;</w:t>
      </w:r>
    </w:p>
    <w:p w:rsidR="00CD1F4C" w:rsidRPr="00523F1E" w:rsidRDefault="00CD1F4C" w:rsidP="00960DFF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соединение общеобразовательного и профессионального экономического обучения, развития навыков с</w:t>
      </w:r>
      <w:r w:rsidR="00B91AC0" w:rsidRPr="00523F1E">
        <w:rPr>
          <w:rFonts w:ascii="Times New Roman" w:hAnsi="Times New Roman" w:cs="Times New Roman"/>
          <w:sz w:val="28"/>
          <w:szCs w:val="28"/>
        </w:rPr>
        <w:t>амостоятельной работы учащихся;</w:t>
      </w:r>
    </w:p>
    <w:p w:rsidR="00CD1F4C" w:rsidRPr="00A31623" w:rsidRDefault="00CD1F4C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Результатом профильного обучения должны стать:</w:t>
      </w:r>
    </w:p>
    <w:p w:rsidR="00CD1F4C" w:rsidRPr="00523F1E" w:rsidRDefault="00CD1F4C" w:rsidP="006713B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функциональная экономическая грамотность школьников;</w:t>
      </w:r>
    </w:p>
    <w:p w:rsidR="00CD1F4C" w:rsidRPr="00523F1E" w:rsidRDefault="00CD1F4C" w:rsidP="006713B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система ценностей и развитие индивидуальности;</w:t>
      </w:r>
    </w:p>
    <w:p w:rsidR="00CD1F4C" w:rsidRPr="00523F1E" w:rsidRDefault="00CD1F4C" w:rsidP="006713B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овладение навыками экономической деятельности;</w:t>
      </w:r>
    </w:p>
    <w:p w:rsidR="00CD1F4C" w:rsidRPr="00523F1E" w:rsidRDefault="00CD1F4C" w:rsidP="006713BE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профессиональное самоопределение.</w:t>
      </w:r>
    </w:p>
    <w:p w:rsidR="00CD1F4C" w:rsidRPr="00A31623" w:rsidRDefault="00CD1F4C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Профильное экономическое образование предполагает развитие начальных профессиональных умений и навыков, а также освоение базовых навыков для будущей работы в экономической сфере. </w:t>
      </w:r>
    </w:p>
    <w:p w:rsidR="00352BF0" w:rsidRDefault="00352BF0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6C20" w:rsidRDefault="00306C20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6C20" w:rsidRDefault="00306C20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6C20" w:rsidRDefault="00306C20" w:rsidP="00A07B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C20" w:rsidRDefault="00306C20" w:rsidP="00A07B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C20" w:rsidRDefault="00306C20" w:rsidP="00A07B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C20" w:rsidRDefault="00306C20" w:rsidP="00A07B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C20" w:rsidRDefault="00306C20" w:rsidP="00A07B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C20" w:rsidRPr="00A31623" w:rsidRDefault="00306C20" w:rsidP="00A07B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BF0" w:rsidRPr="004167F6" w:rsidRDefault="004167F6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7F6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221C74" w:rsidRPr="004167F6">
        <w:rPr>
          <w:rFonts w:ascii="Times New Roman" w:hAnsi="Times New Roman" w:cs="Times New Roman"/>
          <w:sz w:val="28"/>
          <w:szCs w:val="28"/>
        </w:rPr>
        <w:t>Методические особенности использо</w:t>
      </w:r>
      <w:r w:rsidR="00B91AC0" w:rsidRPr="004167F6">
        <w:rPr>
          <w:rFonts w:ascii="Times New Roman" w:hAnsi="Times New Roman" w:cs="Times New Roman"/>
          <w:sz w:val="28"/>
          <w:szCs w:val="28"/>
        </w:rPr>
        <w:t>вания активных методов обучения</w:t>
      </w:r>
    </w:p>
    <w:p w:rsidR="004167F6" w:rsidRPr="004167F6" w:rsidRDefault="004167F6" w:rsidP="004167F6">
      <w:pPr>
        <w:spacing w:after="0" w:line="360" w:lineRule="auto"/>
        <w:ind w:firstLine="709"/>
        <w:jc w:val="both"/>
      </w:pPr>
    </w:p>
    <w:p w:rsidR="009D15EE" w:rsidRDefault="00CD1F4C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AC0">
        <w:rPr>
          <w:rFonts w:ascii="Times New Roman" w:hAnsi="Times New Roman" w:cs="Times New Roman"/>
          <w:sz w:val="28"/>
          <w:szCs w:val="28"/>
        </w:rPr>
        <w:t xml:space="preserve">2.1 </w:t>
      </w:r>
      <w:r w:rsidR="00D146A5">
        <w:rPr>
          <w:rFonts w:ascii="Times New Roman" w:hAnsi="Times New Roman" w:cs="Times New Roman"/>
          <w:sz w:val="28"/>
          <w:szCs w:val="28"/>
        </w:rPr>
        <w:t>Выбор</w:t>
      </w:r>
      <w:r w:rsidR="00B91AC0" w:rsidRPr="00B91AC0">
        <w:rPr>
          <w:rFonts w:ascii="Times New Roman" w:hAnsi="Times New Roman" w:cs="Times New Roman"/>
          <w:sz w:val="28"/>
          <w:szCs w:val="28"/>
        </w:rPr>
        <w:t xml:space="preserve"> вида активных методов обучения</w:t>
      </w:r>
    </w:p>
    <w:p w:rsidR="00B91AC0" w:rsidRPr="00B91AC0" w:rsidRDefault="00B91AC0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F4C" w:rsidRPr="00A31623" w:rsidRDefault="00CD1F4C" w:rsidP="00B91A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Задача обучения состоит в том, чтобы вооружить школьников системой ведущих знаний и способов познавательной и практической деятельности, сформировать потребность в систематическом пополнении знаний, творческое отношение к любому труду. Для успешного решения этих задач необходимо проводить отбор методов преподавания, обеспечивающих органическое единство репродуктивной и продуктивной (поисковой) деятельности школьников.</w:t>
      </w:r>
    </w:p>
    <w:p w:rsidR="00CD1F4C" w:rsidRPr="00A31623" w:rsidRDefault="00CD1F4C" w:rsidP="00B91A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Выбор методов обучения не может быть произвольным. Лишь на первый взгляд может показаться, что учитель выбирает методы, какие ему заблагорассудится. На самом деле, он очень стеснен в определении путей достижения цели. Выбирая тот или иной метод обучения, учитель должен каждый раз учитывать многие факторы. Прежде всего, определяются главная цель и конкретные задачи, которые будут решаться на уроке. Они «задают» группу методов, в общих чертах пригодных для достижения намеченных задач. Далее следует целенаправленный выбор оптимальных путей, позволяющих наилучшим образом осуществить познавательный процесс.</w:t>
      </w:r>
    </w:p>
    <w:p w:rsidR="00CD1F4C" w:rsidRPr="00A31623" w:rsidRDefault="00CD1F4C" w:rsidP="00B91A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В психолого-педагогической литературе выделено немало причин, влияющих на выбор методов обучения. Можно выделить шесть общих условий, которые определяют </w:t>
      </w:r>
      <w:r w:rsidR="009D15EE" w:rsidRPr="00A31623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A31623">
        <w:rPr>
          <w:rFonts w:ascii="Times New Roman" w:hAnsi="Times New Roman" w:cs="Times New Roman"/>
          <w:sz w:val="28"/>
          <w:szCs w:val="28"/>
        </w:rPr>
        <w:t>выбор:</w:t>
      </w:r>
    </w:p>
    <w:p w:rsidR="00CD1F4C" w:rsidRPr="00523F1E" w:rsidRDefault="00CD1F4C" w:rsidP="00960DFF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закономерности и принципы обучения, которые вытекают из них;</w:t>
      </w:r>
    </w:p>
    <w:p w:rsidR="00CD1F4C" w:rsidRPr="00523F1E" w:rsidRDefault="00CD1F4C" w:rsidP="00960DFF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содержание и методы определенной науки вообще и предмета, темы в частности;</w:t>
      </w:r>
    </w:p>
    <w:p w:rsidR="00CD1F4C" w:rsidRPr="00523F1E" w:rsidRDefault="00CD1F4C" w:rsidP="00960DFF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цели и задачи обучения;</w:t>
      </w:r>
    </w:p>
    <w:p w:rsidR="00CD1F4C" w:rsidRPr="00523F1E" w:rsidRDefault="00CD1F4C" w:rsidP="00960DFF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учебные возможности школьников (возрастные, уровень подготовленности, особенности классного коллектива);</w:t>
      </w:r>
    </w:p>
    <w:p w:rsidR="00CD1F4C" w:rsidRPr="00523F1E" w:rsidRDefault="00CD1F4C" w:rsidP="00960DFF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lastRenderedPageBreak/>
        <w:t>возможности учителей (опыт, уровень подготовленности, знание типичных ситуаций процесса обучения).</w:t>
      </w:r>
    </w:p>
    <w:p w:rsidR="00CD1F4C" w:rsidRPr="00A31623" w:rsidRDefault="00CD1F4C" w:rsidP="00B91A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Еще великий дидакт Я.А. Коменский писал «Метод обучения должен уменьшать трудности учения, с тем чтобы оно не возбуждало в учениках неудовольствия и не отвращало их от дальнейших занятий» [6, стр. 61]. С чисто формальной точки зрения прогнозирование оптимальных методов обучения кажется не особенно сложным. В имеющихся условиях из имеющихся методов необходимо выделить те, которые обеспечивают наивысшую эффективность обучения по принятым критериям. Во всех случаях критериев выбора можно указать три:</w:t>
      </w:r>
    </w:p>
    <w:p w:rsidR="00CD1F4C" w:rsidRPr="00523F1E" w:rsidRDefault="00CD1F4C" w:rsidP="00960DFF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соотношение метода сущности и характеру содержания, расположению учебного материала в системе курса и цели изучения его;</w:t>
      </w:r>
    </w:p>
    <w:p w:rsidR="00CD1F4C" w:rsidRPr="00523F1E" w:rsidRDefault="00CD1F4C" w:rsidP="00960DFF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взаимосвязь деятельности учителя и деятельности учащихся;</w:t>
      </w:r>
    </w:p>
    <w:p w:rsidR="00CD1F4C" w:rsidRPr="00523F1E" w:rsidRDefault="00CD1F4C" w:rsidP="00960DFF">
      <w:pPr>
        <w:pStyle w:val="a3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конкретные возможности и условия, в которых протекает процесс обучения.</w:t>
      </w:r>
    </w:p>
    <w:p w:rsidR="009D15EE" w:rsidRPr="00A31623" w:rsidRDefault="009D15EE" w:rsidP="00B91A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Эффективность учебного занятия во многом определяется уровнем соответствия методов и средств обучения поставленным целям и задачам. На любом этапе учебного процесса возможно использование нескольких видов активных методов обучения. При этом методы могут не просто сочетаться, но и быть неразрывно связанными друг с другом. </w:t>
      </w:r>
    </w:p>
    <w:p w:rsidR="009D15EE" w:rsidRPr="00A31623" w:rsidRDefault="00B91AC0" w:rsidP="00B91A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</w:t>
      </w:r>
      <w:r w:rsidR="009D15EE" w:rsidRPr="00A31623">
        <w:rPr>
          <w:rFonts w:ascii="Times New Roman" w:hAnsi="Times New Roman" w:cs="Times New Roman"/>
          <w:sz w:val="28"/>
          <w:szCs w:val="28"/>
        </w:rPr>
        <w:t>ыбор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D15EE" w:rsidRPr="00A31623">
        <w:rPr>
          <w:rFonts w:ascii="Times New Roman" w:hAnsi="Times New Roman" w:cs="Times New Roman"/>
          <w:sz w:val="28"/>
          <w:szCs w:val="28"/>
        </w:rPr>
        <w:t xml:space="preserve"> преподавателем метода обучения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9D15EE" w:rsidRPr="00A31623">
        <w:rPr>
          <w:rFonts w:ascii="Times New Roman" w:hAnsi="Times New Roman" w:cs="Times New Roman"/>
          <w:sz w:val="28"/>
          <w:szCs w:val="28"/>
        </w:rPr>
        <w:t>еобходимо учитывать пространственно-временные и технологические особенности организации учебного процесса по различным формам обучения, требования к его материально-техническому обеспечению</w:t>
      </w:r>
      <w:r w:rsidR="00DF2307">
        <w:rPr>
          <w:rFonts w:ascii="Times New Roman" w:hAnsi="Times New Roman" w:cs="Times New Roman"/>
          <w:sz w:val="28"/>
          <w:szCs w:val="28"/>
        </w:rPr>
        <w:t>. (Приложение Г)</w:t>
      </w:r>
    </w:p>
    <w:p w:rsidR="009D15EE" w:rsidRPr="00A31623" w:rsidRDefault="009D15EE" w:rsidP="00B91A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Поэтому при вы</w:t>
      </w:r>
      <w:r w:rsidR="00CE6EA0" w:rsidRPr="00A31623">
        <w:rPr>
          <w:rFonts w:ascii="Times New Roman" w:hAnsi="Times New Roman" w:cs="Times New Roman"/>
          <w:sz w:val="28"/>
          <w:szCs w:val="28"/>
        </w:rPr>
        <w:t xml:space="preserve">боре активных методов обучения рекомендуется </w:t>
      </w:r>
      <w:r w:rsidRPr="00A31623">
        <w:rPr>
          <w:rFonts w:ascii="Times New Roman" w:hAnsi="Times New Roman" w:cs="Times New Roman"/>
          <w:sz w:val="28"/>
          <w:szCs w:val="28"/>
        </w:rPr>
        <w:t>руководствоваться рядом критериев, о которых говорилось ранее.</w:t>
      </w:r>
    </w:p>
    <w:p w:rsidR="006713BE" w:rsidRDefault="009D15EE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 На основании предложенных критериев можно выделить уровни принятия решения о выборе ак</w:t>
      </w:r>
      <w:r w:rsidR="0040578D">
        <w:rPr>
          <w:rFonts w:ascii="Times New Roman" w:hAnsi="Times New Roman" w:cs="Times New Roman"/>
          <w:sz w:val="28"/>
          <w:szCs w:val="28"/>
        </w:rPr>
        <w:t>тивных методов обучения, которыепредставлены в таблице 1.</w:t>
      </w:r>
    </w:p>
    <w:p w:rsidR="0040578D" w:rsidRDefault="0040578D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5EE" w:rsidRPr="00A31623" w:rsidRDefault="009D15EE" w:rsidP="0040578D">
      <w:pPr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04520B">
        <w:rPr>
          <w:rFonts w:ascii="Times New Roman" w:hAnsi="Times New Roman" w:cs="Times New Roman"/>
          <w:sz w:val="28"/>
          <w:szCs w:val="28"/>
        </w:rPr>
        <w:t xml:space="preserve"> – </w:t>
      </w:r>
      <w:r w:rsidR="0040578D">
        <w:rPr>
          <w:rFonts w:ascii="Times New Roman" w:hAnsi="Times New Roman" w:cs="Times New Roman"/>
          <w:sz w:val="28"/>
          <w:szCs w:val="28"/>
        </w:rPr>
        <w:t>Уровни принятия решения о выборе метода обучения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12"/>
        <w:gridCol w:w="1842"/>
        <w:gridCol w:w="6517"/>
      </w:tblGrid>
      <w:tr w:rsidR="009D15EE" w:rsidRPr="00523F1E" w:rsidTr="00306C20">
        <w:tc>
          <w:tcPr>
            <w:tcW w:w="0" w:type="auto"/>
          </w:tcPr>
          <w:p w:rsidR="009D15EE" w:rsidRPr="004167F6" w:rsidRDefault="009D15EE" w:rsidP="009D15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i/>
                <w:sz w:val="24"/>
                <w:szCs w:val="24"/>
              </w:rPr>
              <w:t>Уровень принятия решения</w:t>
            </w:r>
          </w:p>
        </w:tc>
        <w:tc>
          <w:tcPr>
            <w:tcW w:w="1808" w:type="dxa"/>
          </w:tcPr>
          <w:p w:rsidR="009D15EE" w:rsidRPr="004167F6" w:rsidRDefault="009D15EE" w:rsidP="009D15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решения</w:t>
            </w:r>
          </w:p>
        </w:tc>
        <w:tc>
          <w:tcPr>
            <w:tcW w:w="6329" w:type="dxa"/>
          </w:tcPr>
          <w:p w:rsidR="009D15EE" w:rsidRPr="004167F6" w:rsidRDefault="009D15EE" w:rsidP="009D15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 уровня принятия решения</w:t>
            </w:r>
          </w:p>
        </w:tc>
      </w:tr>
      <w:tr w:rsidR="009D15EE" w:rsidRPr="00523F1E" w:rsidTr="00306C20">
        <w:tc>
          <w:tcPr>
            <w:tcW w:w="0" w:type="auto"/>
          </w:tcPr>
          <w:p w:rsidR="009D15EE" w:rsidRPr="004167F6" w:rsidRDefault="009D15EE" w:rsidP="004167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</w:p>
        </w:tc>
        <w:tc>
          <w:tcPr>
            <w:tcW w:w="1808" w:type="dxa"/>
          </w:tcPr>
          <w:p w:rsidR="009D15EE" w:rsidRPr="004167F6" w:rsidRDefault="009D15EE" w:rsidP="004167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Стереотипные решения</w:t>
            </w:r>
          </w:p>
        </w:tc>
        <w:tc>
          <w:tcPr>
            <w:tcW w:w="6329" w:type="dxa"/>
          </w:tcPr>
          <w:p w:rsidR="009D15EE" w:rsidRPr="004167F6" w:rsidRDefault="009D15EE" w:rsidP="00191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Преподаватель отдает предпочтение строго определенному набору АМО независимо от целей, задач обучения, содержания изучаемой темы, особенностей</w:t>
            </w:r>
            <w:r w:rsidR="00B91AC0" w:rsidRPr="004167F6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. Согласно представленной классификации чаще всего преподават</w:t>
            </w:r>
            <w:r w:rsidR="00DE19D7">
              <w:rPr>
                <w:rFonts w:ascii="Times New Roman" w:hAnsi="Times New Roman" w:cs="Times New Roman"/>
                <w:sz w:val="24"/>
                <w:szCs w:val="24"/>
              </w:rPr>
              <w:t xml:space="preserve">ель использует </w:t>
            </w:r>
            <w:r w:rsidR="001913C3">
              <w:rPr>
                <w:rFonts w:ascii="Times New Roman" w:hAnsi="Times New Roman" w:cs="Times New Roman"/>
                <w:sz w:val="24"/>
                <w:szCs w:val="24"/>
              </w:rPr>
              <w:t>проблемные</w:t>
            </w: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 xml:space="preserve"> АМО.</w:t>
            </w:r>
          </w:p>
        </w:tc>
      </w:tr>
      <w:tr w:rsidR="009D15EE" w:rsidRPr="00523F1E" w:rsidTr="00523F1E">
        <w:tc>
          <w:tcPr>
            <w:tcW w:w="0" w:type="auto"/>
          </w:tcPr>
          <w:p w:rsidR="009D15EE" w:rsidRPr="004167F6" w:rsidRDefault="009D15EE" w:rsidP="004167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0" w:type="auto"/>
          </w:tcPr>
          <w:p w:rsidR="009D15EE" w:rsidRPr="004167F6" w:rsidRDefault="009D15EE" w:rsidP="004167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Стихийные решения</w:t>
            </w:r>
          </w:p>
        </w:tc>
        <w:tc>
          <w:tcPr>
            <w:tcW w:w="0" w:type="auto"/>
          </w:tcPr>
          <w:p w:rsidR="009D15EE" w:rsidRPr="004167F6" w:rsidRDefault="009D15EE" w:rsidP="00191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активно пытается использовать различные методы с учетом существующих условий, времени, отведенного на изучение той или иной темы, но делает это стихийно на основании проб и ошибок, при этом выбор нового варианта не имеет научного, а зачастую и практического обоснования. Согласно представленной классификации, преподаватель использует отдельные виды имитационных и </w:t>
            </w:r>
            <w:r w:rsidR="001913C3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проблемных </w:t>
            </w: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АМО.</w:t>
            </w:r>
          </w:p>
        </w:tc>
      </w:tr>
      <w:tr w:rsidR="009D15EE" w:rsidRPr="00B91AC0" w:rsidTr="00523F1E">
        <w:tc>
          <w:tcPr>
            <w:tcW w:w="0" w:type="auto"/>
          </w:tcPr>
          <w:p w:rsidR="009D15EE" w:rsidRPr="004167F6" w:rsidRDefault="009D15EE" w:rsidP="004167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Сложный</w:t>
            </w:r>
          </w:p>
        </w:tc>
        <w:tc>
          <w:tcPr>
            <w:tcW w:w="0" w:type="auto"/>
          </w:tcPr>
          <w:p w:rsidR="009D15EE" w:rsidRPr="004167F6" w:rsidRDefault="009D15EE" w:rsidP="004167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>Рациональные решения</w:t>
            </w:r>
          </w:p>
        </w:tc>
        <w:tc>
          <w:tcPr>
            <w:tcW w:w="0" w:type="auto"/>
          </w:tcPr>
          <w:p w:rsidR="009D15EE" w:rsidRPr="004167F6" w:rsidRDefault="009D15EE" w:rsidP="00191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 xml:space="preserve">Выбор используемых АМО преподавателем </w:t>
            </w:r>
            <w:r w:rsidR="00B91AC0" w:rsidRPr="004167F6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 xml:space="preserve">выделенным критериям. Согласно представленной классификации преподаватель использует имитационные и </w:t>
            </w:r>
            <w:r w:rsidR="001913C3">
              <w:rPr>
                <w:rFonts w:ascii="Times New Roman" w:hAnsi="Times New Roman" w:cs="Times New Roman"/>
                <w:sz w:val="24"/>
                <w:szCs w:val="24"/>
              </w:rPr>
              <w:t>проблемные</w:t>
            </w:r>
            <w:r w:rsidRPr="004167F6">
              <w:rPr>
                <w:rFonts w:ascii="Times New Roman" w:hAnsi="Times New Roman" w:cs="Times New Roman"/>
                <w:sz w:val="24"/>
                <w:szCs w:val="24"/>
              </w:rPr>
              <w:t xml:space="preserve"> АМО в сочетании на системной основе.</w:t>
            </w:r>
          </w:p>
        </w:tc>
      </w:tr>
    </w:tbl>
    <w:p w:rsidR="00EE41FF" w:rsidRPr="00A31623" w:rsidRDefault="00EE41FF" w:rsidP="008530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15EE" w:rsidRPr="00A31623" w:rsidRDefault="009D15EE" w:rsidP="009D15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Безусловно, наибольший эффект достигается при системном подходе к выбору различных методов обучения в соответствии с теми задачами, которые ставит перед собой</w:t>
      </w:r>
      <w:r w:rsidR="00EE41FF" w:rsidRPr="00A31623">
        <w:rPr>
          <w:rFonts w:ascii="Times New Roman" w:hAnsi="Times New Roman" w:cs="Times New Roman"/>
          <w:sz w:val="28"/>
          <w:szCs w:val="28"/>
        </w:rPr>
        <w:t>учитель</w:t>
      </w:r>
      <w:r w:rsidRPr="00A31623">
        <w:rPr>
          <w:rFonts w:ascii="Times New Roman" w:hAnsi="Times New Roman" w:cs="Times New Roman"/>
          <w:sz w:val="28"/>
          <w:szCs w:val="28"/>
        </w:rPr>
        <w:t xml:space="preserve">. Рассмотрим эти задачи по группам. </w:t>
      </w:r>
    </w:p>
    <w:p w:rsidR="00221C74" w:rsidRPr="00A31623" w:rsidRDefault="009D15EE" w:rsidP="009D15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Первая группа задач</w:t>
      </w:r>
      <w:r w:rsidRPr="00A31623">
        <w:rPr>
          <w:rFonts w:ascii="Times New Roman" w:hAnsi="Times New Roman" w:cs="Times New Roman"/>
          <w:sz w:val="28"/>
          <w:szCs w:val="28"/>
        </w:rPr>
        <w:t xml:space="preserve"> состоит в том, чтобы донести до слушателей необходимость учиться. Для решения этой задачи, в частности, используется входной контроль знаний (тестирование). При этом слушатель получает возможность убедиться в недостаточности своих знаний, а преподаватель – уто</w:t>
      </w:r>
      <w:r w:rsidR="00B86690">
        <w:rPr>
          <w:rFonts w:ascii="Times New Roman" w:hAnsi="Times New Roman" w:cs="Times New Roman"/>
          <w:sz w:val="28"/>
          <w:szCs w:val="28"/>
        </w:rPr>
        <w:t>чнить  программу изложения курса</w:t>
      </w:r>
      <w:r w:rsidRPr="00A31623">
        <w:rPr>
          <w:rFonts w:ascii="Times New Roman" w:hAnsi="Times New Roman" w:cs="Times New Roman"/>
          <w:sz w:val="28"/>
          <w:szCs w:val="28"/>
        </w:rPr>
        <w:t xml:space="preserve"> в соответствии с уровнем знаний данного контингента. </w:t>
      </w:r>
    </w:p>
    <w:p w:rsidR="00221C74" w:rsidRPr="00A31623" w:rsidRDefault="009D15EE" w:rsidP="009D15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Вторая группа задач</w:t>
      </w:r>
      <w:r w:rsidRPr="00A31623">
        <w:rPr>
          <w:rFonts w:ascii="Times New Roman" w:hAnsi="Times New Roman" w:cs="Times New Roman"/>
          <w:sz w:val="28"/>
          <w:szCs w:val="28"/>
        </w:rPr>
        <w:t xml:space="preserve"> возникает уже в ходе изложения учебного материала, и здесь важно пробудить интерес к предмету, убедить слушателей в практической ценности изучаемого материала, активизировать их учебно</w:t>
      </w:r>
      <w:r w:rsidR="00EE41FF" w:rsidRPr="00A31623">
        <w:rPr>
          <w:rFonts w:ascii="Times New Roman" w:hAnsi="Times New Roman" w:cs="Times New Roman"/>
          <w:sz w:val="28"/>
          <w:szCs w:val="28"/>
        </w:rPr>
        <w:t xml:space="preserve"> - </w:t>
      </w:r>
      <w:r w:rsidRPr="00A31623">
        <w:rPr>
          <w:rFonts w:ascii="Times New Roman" w:hAnsi="Times New Roman" w:cs="Times New Roman"/>
          <w:sz w:val="28"/>
          <w:szCs w:val="28"/>
        </w:rPr>
        <w:t xml:space="preserve">познавательную (в данном случае мыслительную) деятельность, что способствует творческому восприятию и усвоению знаний. Для этого применяются различные приемы и методы проблемного обучения, case-study, игровые методы. </w:t>
      </w:r>
    </w:p>
    <w:p w:rsidR="00221C74" w:rsidRPr="00A31623" w:rsidRDefault="009D15EE" w:rsidP="009D15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lastRenderedPageBreak/>
        <w:t>Задачами третьей группы</w:t>
      </w:r>
      <w:r w:rsidRPr="00A31623">
        <w:rPr>
          <w:rFonts w:ascii="Times New Roman" w:hAnsi="Times New Roman" w:cs="Times New Roman"/>
          <w:sz w:val="28"/>
          <w:szCs w:val="28"/>
        </w:rPr>
        <w:t xml:space="preserve"> являются снятие вопросов, выявление ошибочных представлений, неверных истолкований изученного материала и тем самым предотвращение неправильного применения его на практике. Для этого организуются групповые консультации, программированные консультации (с применением техники и методов программированного обучения).</w:t>
      </w:r>
    </w:p>
    <w:p w:rsidR="00221C74" w:rsidRPr="00A31623" w:rsidRDefault="00221C74" w:rsidP="009D15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Цель четвертой группы задач</w:t>
      </w:r>
      <w:r w:rsidRPr="00A31623">
        <w:rPr>
          <w:rFonts w:ascii="Times New Roman" w:hAnsi="Times New Roman" w:cs="Times New Roman"/>
          <w:sz w:val="28"/>
          <w:szCs w:val="28"/>
        </w:rPr>
        <w:t xml:space="preserve"> – закрепить полученные знания, выработать (усовершенствовать) умения и навыки их практического применения. Здесь наибольший эффект достигается разбором и обсуждением конкретных материалов (отчетов, планов, инструкций</w:t>
      </w:r>
      <w:r w:rsidR="00EE41FF" w:rsidRPr="00A31623">
        <w:rPr>
          <w:rFonts w:ascii="Times New Roman" w:hAnsi="Times New Roman" w:cs="Times New Roman"/>
          <w:sz w:val="28"/>
          <w:szCs w:val="28"/>
        </w:rPr>
        <w:t>, графиков, таблиц</w:t>
      </w:r>
      <w:r w:rsidRPr="00A31623">
        <w:rPr>
          <w:rFonts w:ascii="Times New Roman" w:hAnsi="Times New Roman" w:cs="Times New Roman"/>
          <w:sz w:val="28"/>
          <w:szCs w:val="28"/>
        </w:rPr>
        <w:t xml:space="preserve"> и т. д.), анализом конкретных ситуаций, решением типовых задач. </w:t>
      </w:r>
    </w:p>
    <w:p w:rsidR="00306C20" w:rsidRDefault="00221C74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Пятая группа задач</w:t>
      </w:r>
      <w:r w:rsidRPr="00A31623">
        <w:rPr>
          <w:rFonts w:ascii="Times New Roman" w:hAnsi="Times New Roman" w:cs="Times New Roman"/>
          <w:sz w:val="28"/>
          <w:szCs w:val="28"/>
        </w:rPr>
        <w:t xml:space="preserve"> учебного процесса предполагает сделать шаг к практическому применению полученных знаний и умений, проверить степень сформированности</w:t>
      </w:r>
      <w:r w:rsidR="00A31B0F" w:rsidRPr="00A31623">
        <w:rPr>
          <w:rFonts w:ascii="Times New Roman" w:hAnsi="Times New Roman" w:cs="Times New Roman"/>
          <w:sz w:val="28"/>
          <w:szCs w:val="28"/>
        </w:rPr>
        <w:t xml:space="preserve"> умений и знаний</w:t>
      </w:r>
      <w:r w:rsidRPr="00A31623">
        <w:rPr>
          <w:rFonts w:ascii="Times New Roman" w:hAnsi="Times New Roman" w:cs="Times New Roman"/>
          <w:sz w:val="28"/>
          <w:szCs w:val="28"/>
        </w:rPr>
        <w:t xml:space="preserve">, предусмотренных образовательной программой. Эффективным методом для этого является решение кейсов, проведение итоговых деловых игр. Системность подбора названных методов обучения базируется на том, что каждый из них, с одной стороны, позволяет решать вполне определенную задачу в учебном процессе, а с другой </w:t>
      </w:r>
      <w:r w:rsidR="00FA3C49">
        <w:rPr>
          <w:rFonts w:ascii="Times New Roman" w:hAnsi="Times New Roman" w:cs="Times New Roman"/>
          <w:sz w:val="28"/>
          <w:szCs w:val="28"/>
        </w:rPr>
        <w:t xml:space="preserve">– дополняет собой другие методы. </w:t>
      </w:r>
      <w:r w:rsidRPr="00A31623">
        <w:rPr>
          <w:rFonts w:ascii="Times New Roman" w:hAnsi="Times New Roman" w:cs="Times New Roman"/>
          <w:sz w:val="28"/>
          <w:szCs w:val="28"/>
        </w:rPr>
        <w:t>Выбирая конкретный вид активного метода обучения, необходимо наряду с его возможностями учесть организацио</w:t>
      </w:r>
      <w:r w:rsidR="00853071">
        <w:rPr>
          <w:rFonts w:ascii="Times New Roman" w:hAnsi="Times New Roman" w:cs="Times New Roman"/>
          <w:sz w:val="28"/>
          <w:szCs w:val="28"/>
        </w:rPr>
        <w:t>нные и содержательные сложности</w:t>
      </w:r>
      <w:r w:rsidR="00FA3C49">
        <w:rPr>
          <w:rFonts w:ascii="Times New Roman" w:hAnsi="Times New Roman" w:cs="Times New Roman"/>
          <w:sz w:val="28"/>
          <w:szCs w:val="28"/>
        </w:rPr>
        <w:t>.</w:t>
      </w:r>
    </w:p>
    <w:p w:rsidR="0070682D" w:rsidRPr="00A31623" w:rsidRDefault="00AF1A4E" w:rsidP="00706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Общие рекомендации: </w:t>
      </w:r>
    </w:p>
    <w:p w:rsidR="0070682D" w:rsidRPr="00A31623" w:rsidRDefault="00AF1A4E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1. Выбирая метод обучения, преподаватель должен учитывать время, отведенное на изучение данной темы, а также значимость учебного материала для дальнейшей учебной деятельности. </w:t>
      </w:r>
    </w:p>
    <w:p w:rsidR="0070682D" w:rsidRPr="00A31623" w:rsidRDefault="0070682D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2</w:t>
      </w:r>
      <w:r w:rsidR="00AF1A4E" w:rsidRPr="00A31623">
        <w:rPr>
          <w:rFonts w:ascii="Times New Roman" w:hAnsi="Times New Roman" w:cs="Times New Roman"/>
          <w:sz w:val="28"/>
          <w:szCs w:val="28"/>
        </w:rPr>
        <w:t xml:space="preserve">. Залог успеха – заблаговременная, тщательная, чётко спланированная подготовка, глубокое продумывание и осмысливание форм и методов обучения. </w:t>
      </w:r>
    </w:p>
    <w:p w:rsidR="0070682D" w:rsidRPr="00A31623" w:rsidRDefault="0070682D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F1A4E" w:rsidRPr="00A31623">
        <w:rPr>
          <w:rFonts w:ascii="Times New Roman" w:hAnsi="Times New Roman" w:cs="Times New Roman"/>
          <w:sz w:val="28"/>
          <w:szCs w:val="28"/>
        </w:rPr>
        <w:t xml:space="preserve">. При выборе групповых и коллективных форм организации работы с обучающимися необходимо учитывать индивидуальные особенности </w:t>
      </w:r>
      <w:r w:rsidR="00A31B0F" w:rsidRPr="00A31623">
        <w:rPr>
          <w:rFonts w:ascii="Times New Roman" w:hAnsi="Times New Roman" w:cs="Times New Roman"/>
          <w:sz w:val="28"/>
          <w:szCs w:val="28"/>
        </w:rPr>
        <w:t>класса</w:t>
      </w:r>
      <w:r w:rsidR="00AF1A4E" w:rsidRPr="00A31623">
        <w:rPr>
          <w:rFonts w:ascii="Times New Roman" w:hAnsi="Times New Roman" w:cs="Times New Roman"/>
          <w:sz w:val="28"/>
          <w:szCs w:val="28"/>
        </w:rPr>
        <w:t xml:space="preserve"> и каждого в отдельности. </w:t>
      </w:r>
    </w:p>
    <w:p w:rsidR="0070682D" w:rsidRPr="00A31623" w:rsidRDefault="0070682D" w:rsidP="00706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4</w:t>
      </w:r>
      <w:r w:rsidR="00AF1A4E" w:rsidRPr="00A31623">
        <w:rPr>
          <w:rFonts w:ascii="Times New Roman" w:hAnsi="Times New Roman" w:cs="Times New Roman"/>
          <w:sz w:val="28"/>
          <w:szCs w:val="28"/>
        </w:rPr>
        <w:t xml:space="preserve">. Не жалейте мотивационных моментов как на подготовительном этапе так и во время проведения урока. Поощряйте </w:t>
      </w:r>
      <w:r w:rsidRPr="00A31623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AF1A4E" w:rsidRPr="00A31623">
        <w:rPr>
          <w:rFonts w:ascii="Times New Roman" w:hAnsi="Times New Roman" w:cs="Times New Roman"/>
          <w:sz w:val="28"/>
          <w:szCs w:val="28"/>
        </w:rPr>
        <w:t xml:space="preserve">соответственно их вкладу в учебное занятие. </w:t>
      </w:r>
    </w:p>
    <w:p w:rsidR="00AF1A4E" w:rsidRPr="00A31623" w:rsidRDefault="0070682D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5</w:t>
      </w:r>
      <w:r w:rsidR="00AF1A4E" w:rsidRPr="00A31623">
        <w:rPr>
          <w:rFonts w:ascii="Times New Roman" w:hAnsi="Times New Roman" w:cs="Times New Roman"/>
          <w:sz w:val="28"/>
          <w:szCs w:val="28"/>
        </w:rPr>
        <w:t xml:space="preserve">. Оценивайте не только итоги обучения, воспитания и </w:t>
      </w:r>
      <w:r w:rsidR="00C467DA">
        <w:rPr>
          <w:rFonts w:ascii="Times New Roman" w:hAnsi="Times New Roman" w:cs="Times New Roman"/>
          <w:sz w:val="28"/>
          <w:szCs w:val="28"/>
        </w:rPr>
        <w:t>развития, но и картину общения –</w:t>
      </w:r>
      <w:r w:rsidR="00AF1A4E" w:rsidRPr="00A31623">
        <w:rPr>
          <w:rFonts w:ascii="Times New Roman" w:hAnsi="Times New Roman" w:cs="Times New Roman"/>
          <w:sz w:val="28"/>
          <w:szCs w:val="28"/>
        </w:rPr>
        <w:t xml:space="preserve"> эмоциональный тонус урока: не только в общении преподавателя и обучающихся, но и в общении обучающихся друг с другом, а также отдельных рабочих групп</w:t>
      </w:r>
      <w:r w:rsidR="00F2070E" w:rsidRPr="00A31623">
        <w:rPr>
          <w:rFonts w:ascii="Times New Roman" w:hAnsi="Times New Roman" w:cs="Times New Roman"/>
          <w:sz w:val="28"/>
          <w:szCs w:val="28"/>
        </w:rPr>
        <w:t>.</w:t>
      </w:r>
    </w:p>
    <w:p w:rsidR="00E81729" w:rsidRPr="00A31623" w:rsidRDefault="00E81729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BF0" w:rsidRDefault="00AF1A4E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F1E">
        <w:rPr>
          <w:rFonts w:ascii="Times New Roman" w:hAnsi="Times New Roman" w:cs="Times New Roman"/>
          <w:sz w:val="28"/>
          <w:szCs w:val="28"/>
        </w:rPr>
        <w:t>2.2Организация групповой работы с применением активных методов обучения</w:t>
      </w:r>
    </w:p>
    <w:p w:rsidR="00523F1E" w:rsidRPr="00523F1E" w:rsidRDefault="00523F1E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62A3" w:rsidRPr="00A31623" w:rsidRDefault="002B62A3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bookmarkStart w:id="2" w:name="_Hlk8144419"/>
      <w:r w:rsidRPr="00A31623">
        <w:rPr>
          <w:rFonts w:ascii="Times New Roman" w:hAnsi="Times New Roman" w:cs="Times New Roman"/>
          <w:sz w:val="28"/>
          <w:szCs w:val="28"/>
          <w:lang w:bidi="ru-RU"/>
        </w:rPr>
        <w:t>Одним из основных признаков мастерства преподавателя являются его способность и умение организовать и поддерживать в учебном процессе высокий уровень педагогического общения.</w:t>
      </w:r>
    </w:p>
    <w:p w:rsidR="002B62A3" w:rsidRPr="00A31623" w:rsidRDefault="00C467DA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Педагогическое общение –</w:t>
      </w:r>
      <w:r w:rsidR="002B62A3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 это порождаемый потребностями совместной деятельности процесс взаимодействия преподавателя и обучаемых, в ходе которого устанавливаю</w:t>
      </w:r>
      <w:r w:rsidR="00584032">
        <w:rPr>
          <w:rFonts w:ascii="Times New Roman" w:hAnsi="Times New Roman" w:cs="Times New Roman"/>
          <w:sz w:val="28"/>
          <w:szCs w:val="28"/>
          <w:lang w:bidi="ru-RU"/>
        </w:rPr>
        <w:t>тся и развиваются кон</w:t>
      </w:r>
      <w:r w:rsidR="002B62A3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такты между ними, вырабатываются взаимопонимание, происходит обмен </w:t>
      </w:r>
      <w:r w:rsidR="00584032" w:rsidRPr="00A31623">
        <w:rPr>
          <w:rFonts w:ascii="Times New Roman" w:hAnsi="Times New Roman" w:cs="Times New Roman"/>
          <w:sz w:val="28"/>
          <w:szCs w:val="28"/>
          <w:lang w:bidi="ru-RU"/>
        </w:rPr>
        <w:t>информацией,</w:t>
      </w:r>
      <w:r w:rsidR="002B62A3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 и осуществляются профессиональные воздействия преподавателя на обучаемых, направленные на достижение целей обучения.</w:t>
      </w:r>
    </w:p>
    <w:p w:rsidR="002B62A3" w:rsidRPr="00A31623" w:rsidRDefault="002B62A3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>Одной из наиболее распространенных форм организации учебного процесса с применением активных методов обучения является групповая работа.</w:t>
      </w:r>
    </w:p>
    <w:p w:rsidR="002B62A3" w:rsidRPr="00A31623" w:rsidRDefault="002B62A3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84032">
        <w:rPr>
          <w:rFonts w:ascii="Times New Roman" w:hAnsi="Times New Roman" w:cs="Times New Roman"/>
          <w:i/>
          <w:sz w:val="28"/>
          <w:szCs w:val="28"/>
          <w:lang w:bidi="ru-RU"/>
        </w:rPr>
        <w:t>Технология групповой работы</w:t>
      </w:r>
      <w:r w:rsidR="00C467DA">
        <w:rPr>
          <w:rFonts w:ascii="Times New Roman" w:hAnsi="Times New Roman" w:cs="Times New Roman"/>
          <w:sz w:val="28"/>
          <w:szCs w:val="28"/>
          <w:lang w:bidi="ru-RU"/>
        </w:rPr>
        <w:t xml:space="preserve"> –</w:t>
      </w:r>
      <w:r w:rsidR="00584032">
        <w:rPr>
          <w:rFonts w:ascii="Times New Roman" w:hAnsi="Times New Roman" w:cs="Times New Roman"/>
          <w:sz w:val="28"/>
          <w:szCs w:val="28"/>
          <w:lang w:bidi="ru-RU"/>
        </w:rPr>
        <w:t xml:space="preserve"> эт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о достаточно серьезный с методической точки зрения процесс, подчиняющийся своим определенным правилам, способам организации групп и методом работы внутри них.</w:t>
      </w:r>
    </w:p>
    <w:p w:rsidR="000E59AB" w:rsidRPr="00A31623" w:rsidRDefault="002B62A3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lastRenderedPageBreak/>
        <w:t>Для каждого состава групп обучаемых следует стремиться к оптимальному активному общению в совместной групповой деятельности, которое</w:t>
      </w:r>
      <w:r w:rsidR="00881471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 создает 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сильную мотивацию обучения, благоприятныйэмоциональный климат в группе, повышает активность мышления и действий обучающихся, содействует творческо</w:t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му характеру их учебной работы, </w:t>
      </w:r>
      <w:r w:rsidR="00881471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обеспечивает хорошее 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управление учебно-познавательнойдеятельностью обучаемых со стороны преподавателя, позволяет наилучшим образом использовать личност</w:t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>ные качества участников общения, выполняет коммуникативно-развивающую задачу в процессе которой вырабатываются основные навыки общения между и за пределами данной группы.</w:t>
      </w:r>
    </w:p>
    <w:p w:rsidR="000E59AB" w:rsidRPr="00A31623" w:rsidRDefault="000E59AB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При организации групповой работы должны осуществляться две </w:t>
      </w:r>
      <w:r w:rsidRPr="00584032">
        <w:rPr>
          <w:rFonts w:ascii="Times New Roman" w:hAnsi="Times New Roman" w:cs="Times New Roman"/>
          <w:i/>
          <w:sz w:val="28"/>
          <w:szCs w:val="28"/>
          <w:lang w:bidi="ru-RU"/>
        </w:rPr>
        <w:t>основные функции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, необходимые для успешной учебной деятельности:</w:t>
      </w:r>
    </w:p>
    <w:p w:rsidR="000E59AB" w:rsidRPr="00A31623" w:rsidRDefault="000E59AB" w:rsidP="00CB1F91">
      <w:pPr>
        <w:numPr>
          <w:ilvl w:val="0"/>
          <w:numId w:val="18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>решение поставленных задач (учебных, поведенческих и др.);</w:t>
      </w:r>
    </w:p>
    <w:p w:rsidR="000E59AB" w:rsidRPr="00A31623" w:rsidRDefault="000E59AB" w:rsidP="00CB1F91">
      <w:pPr>
        <w:numPr>
          <w:ilvl w:val="0"/>
          <w:numId w:val="18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>оказание поддержки членам группы в процессе общей работы.</w:t>
      </w:r>
    </w:p>
    <w:p w:rsidR="002B62A3" w:rsidRPr="00A31623" w:rsidRDefault="002B62A3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i/>
          <w:iCs/>
          <w:sz w:val="28"/>
          <w:szCs w:val="28"/>
          <w:lang w:bidi="ru-RU"/>
        </w:rPr>
        <w:t>Способы организации группы</w:t>
      </w:r>
    </w:p>
    <w:p w:rsidR="002B62A3" w:rsidRPr="00A31623" w:rsidRDefault="002B62A3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>Способы организации группы зависят от типа предполагаем</w:t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>ого собрания. Обычно различают т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ри основных типа собраний, преследующих каждый свою цель: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2B62A3" w:rsidRPr="00523F1E" w:rsidRDefault="006713BE" w:rsidP="00CB1F91">
      <w:pPr>
        <w:pStyle w:val="a3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собрание –</w:t>
      </w:r>
      <w:r w:rsidR="002B62A3" w:rsidRPr="00FA3C49">
        <w:rPr>
          <w:rFonts w:ascii="Times New Roman" w:hAnsi="Times New Roman" w:cs="Times New Roman"/>
          <w:sz w:val="28"/>
          <w:szCs w:val="28"/>
          <w:lang w:bidi="ru-RU"/>
        </w:rPr>
        <w:t xml:space="preserve"> дискуссия или</w:t>
      </w:r>
      <w:r w:rsidR="00FA3C49" w:rsidRPr="00FA3C49">
        <w:rPr>
          <w:rFonts w:ascii="Times New Roman" w:hAnsi="Times New Roman" w:cs="Times New Roman"/>
          <w:sz w:val="28"/>
          <w:szCs w:val="28"/>
          <w:lang w:bidi="ru-RU"/>
        </w:rPr>
        <w:t xml:space="preserve"> урок-конференция (Приложение А)</w:t>
      </w:r>
      <w:r w:rsidR="002B62A3" w:rsidRPr="00FA3C49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2B62A3" w:rsidRPr="00523F1E">
        <w:rPr>
          <w:rFonts w:ascii="Times New Roman" w:hAnsi="Times New Roman" w:cs="Times New Roman"/>
          <w:sz w:val="28"/>
          <w:szCs w:val="28"/>
          <w:lang w:bidi="ru-RU"/>
        </w:rPr>
        <w:t xml:space="preserve"> Это средство, с помощью которого выявля</w:t>
      </w:r>
      <w:r w:rsidR="000E59AB" w:rsidRPr="00523F1E">
        <w:rPr>
          <w:rFonts w:ascii="Times New Roman" w:hAnsi="Times New Roman" w:cs="Times New Roman"/>
          <w:sz w:val="28"/>
          <w:szCs w:val="28"/>
          <w:lang w:bidi="ru-RU"/>
        </w:rPr>
        <w:t>ется мнение группы по определен</w:t>
      </w:r>
      <w:r w:rsidR="002B62A3" w:rsidRPr="00523F1E">
        <w:rPr>
          <w:rFonts w:ascii="Times New Roman" w:hAnsi="Times New Roman" w:cs="Times New Roman"/>
          <w:sz w:val="28"/>
          <w:szCs w:val="28"/>
          <w:lang w:bidi="ru-RU"/>
        </w:rPr>
        <w:t>ному вопросу;</w:t>
      </w:r>
    </w:p>
    <w:p w:rsidR="002B62A3" w:rsidRPr="00A31623" w:rsidRDefault="002B62A3" w:rsidP="00CB1F91">
      <w:pPr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>собрание исследователей и изобретателей - это метод, позволяющий группе дать полный простор своей фантазии в поисках решения данной проблемы;</w:t>
      </w:r>
    </w:p>
    <w:p w:rsidR="002B62A3" w:rsidRPr="00A31623" w:rsidRDefault="006713BE" w:rsidP="00CB1F91">
      <w:pPr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собрание –</w:t>
      </w:r>
      <w:r w:rsidR="002B62A3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 принятие решения. Это собрание, где группа принимает решение по данной проблеме.</w:t>
      </w:r>
    </w:p>
    <w:p w:rsidR="002B62A3" w:rsidRPr="00A31623" w:rsidRDefault="002B62A3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Эффективность групповой работы во многом зависит от того, как она подготовлена и проведена. Поэтому этим моментам </w:t>
      </w:r>
      <w:r w:rsidR="00881471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необходимо уделить 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особое внимание.</w:t>
      </w:r>
    </w:p>
    <w:p w:rsidR="002B62A3" w:rsidRPr="00A31623" w:rsidRDefault="002B62A3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lastRenderedPageBreak/>
        <w:t>Как правило, процесс формирования групп преподаватель начинает с собеседования. Тогда бывает легче разделить большую группу на малые по задачам, интересам, позициям (ролям). Нежелательно собирать сильных участников в одну группу. Необходимо понимать важность социально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softHyphen/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>-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психологической подготовки, а также групповых феноменов (дружба, вражда, конкуренция). С учетом этого возможны</w:t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 варианты формирования групп по п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росьбе преподавателя, по желанию самих участнико</w:t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>в групповой работы или просто п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>о жребию.</w:t>
      </w:r>
    </w:p>
    <w:p w:rsidR="000E59AB" w:rsidRPr="00A31623" w:rsidRDefault="000E59AB" w:rsidP="004167F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  <w:lang w:bidi="ru-RU"/>
        </w:rPr>
        <w:t>В качестве примеров можно привести следующие способы формирования групп:</w:t>
      </w:r>
    </w:p>
    <w:p w:rsidR="000708D5" w:rsidRPr="00A31623" w:rsidRDefault="000E59AB" w:rsidP="00960DFF">
      <w:pPr>
        <w:pStyle w:val="a3"/>
        <w:numPr>
          <w:ilvl w:val="1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>Самый простой способ для образования микро-группы – объединить учащихся,  сидящих за двумя соседними партами, детям просто необходимо развернуться лицом  друг к другу.</w:t>
      </w:r>
    </w:p>
    <w:p w:rsidR="000E59AB" w:rsidRPr="00A31623" w:rsidRDefault="000708D5" w:rsidP="00960DFF">
      <w:pPr>
        <w:pStyle w:val="a3"/>
        <w:numPr>
          <w:ilvl w:val="1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>Называется  «лидер» и количественный состав группы,  дается  две - три минуты на сбор групп, «лидер» формирует группу самостоятельно.</w:t>
      </w:r>
    </w:p>
    <w:p w:rsidR="00584032" w:rsidRDefault="000E59AB" w:rsidP="00523F1E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sz w:val="28"/>
          <w:szCs w:val="28"/>
          <w:lang w:bidi="ru-RU"/>
        </w:rPr>
        <w:t>3. Педагог формирует группу на свое  усмотрение, решая определенные педагогические задачи,  объединяя учеников с близкими интеллектуальными возможностями,  со схожим темпом работы,  или создает равные по силе группы.</w:t>
      </w:r>
    </w:p>
    <w:p w:rsidR="000E59AB" w:rsidRPr="00A31623" w:rsidRDefault="00584032" w:rsidP="00523F1E">
      <w:pPr>
        <w:tabs>
          <w:tab w:val="left" w:pos="284"/>
          <w:tab w:val="left" w:pos="709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 </w:t>
      </w:r>
      <w:r w:rsidR="00523F1E">
        <w:rPr>
          <w:rFonts w:ascii="Times New Roman" w:hAnsi="Times New Roman" w:cs="Times New Roman"/>
          <w:sz w:val="28"/>
          <w:szCs w:val="28"/>
          <w:lang w:bidi="ru-RU"/>
        </w:rPr>
        <w:t>4.</w:t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>Учащиеся при входе в кабинет  берут карточки разного цвета (формы), определяющие их место в группе.</w:t>
      </w:r>
    </w:p>
    <w:p w:rsidR="000E59AB" w:rsidRPr="00A31623" w:rsidRDefault="00523F1E" w:rsidP="00523F1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5.</w:t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>Учащиеся знают, что на столе с литерой "А" находятся более сложные з</w:t>
      </w:r>
      <w:r w:rsidR="00C256CC">
        <w:rPr>
          <w:rFonts w:ascii="Times New Roman" w:hAnsi="Times New Roman" w:cs="Times New Roman"/>
          <w:sz w:val="28"/>
          <w:szCs w:val="28"/>
          <w:lang w:bidi="ru-RU"/>
        </w:rPr>
        <w:t>адания, на столе с литерой "В" –</w:t>
      </w:r>
      <w:r w:rsidR="000E59AB"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 более легкие, поэтому каждый выбирает себе задание по силам, а вместе с ним и номер группы, в которой он будет работать.</w:t>
      </w:r>
      <w:r w:rsidR="000E59AB" w:rsidRPr="00A31623">
        <w:rPr>
          <w:rFonts w:ascii="Times New Roman" w:hAnsi="Times New Roman" w:cs="Times New Roman"/>
          <w:b/>
          <w:bCs/>
          <w:sz w:val="28"/>
          <w:szCs w:val="28"/>
          <w:lang w:bidi="ru-RU"/>
        </w:rPr>
        <w:t>     </w:t>
      </w:r>
    </w:p>
    <w:p w:rsidR="002B62A3" w:rsidRPr="00A31623" w:rsidRDefault="002B62A3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bidi="ru-RU"/>
        </w:rPr>
      </w:pPr>
      <w:r w:rsidRPr="00A31623">
        <w:rPr>
          <w:rFonts w:ascii="Times New Roman" w:hAnsi="Times New Roman" w:cs="Times New Roman"/>
          <w:i/>
          <w:iCs/>
          <w:sz w:val="28"/>
          <w:szCs w:val="28"/>
          <w:lang w:bidi="ru-RU"/>
        </w:rPr>
        <w:t>Методы работы внутри группы.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 Под групповой работой понимается совместная деятельность людей в группах по 3-9 человек по выполнению отдельных заданий, предложенных преподавателем. Члены группы сами устанавливают регламент общения, самостоятельно направляют свою деятельность, отдавая предпочтение наиболее компетентному и 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lastRenderedPageBreak/>
        <w:t>организованному лидеру представить результаты работы гру</w:t>
      </w:r>
      <w:r w:rsidR="00750483" w:rsidRPr="00A31623">
        <w:rPr>
          <w:rFonts w:ascii="Times New Roman" w:hAnsi="Times New Roman" w:cs="Times New Roman"/>
          <w:sz w:val="28"/>
          <w:szCs w:val="28"/>
          <w:lang w:bidi="ru-RU"/>
        </w:rPr>
        <w:t>ппы</w:t>
      </w:r>
      <w:r w:rsidRPr="00A31623">
        <w:rPr>
          <w:rFonts w:ascii="Times New Roman" w:hAnsi="Times New Roman" w:cs="Times New Roman"/>
          <w:sz w:val="28"/>
          <w:szCs w:val="28"/>
          <w:lang w:bidi="ru-RU"/>
        </w:rPr>
        <w:t xml:space="preserve"> тем, от ко</w:t>
      </w:r>
      <w:r w:rsidR="00750483" w:rsidRPr="00A31623">
        <w:rPr>
          <w:rFonts w:ascii="Times New Roman" w:hAnsi="Times New Roman" w:cs="Times New Roman"/>
          <w:sz w:val="28"/>
          <w:szCs w:val="28"/>
          <w:lang w:bidi="ru-RU"/>
        </w:rPr>
        <w:t>го</w:t>
      </w:r>
      <w:r w:rsidRPr="00A31623">
        <w:rPr>
          <w:rFonts w:ascii="Times New Roman" w:hAnsi="Times New Roman" w:cs="Times New Roman"/>
          <w:sz w:val="28"/>
          <w:szCs w:val="28"/>
        </w:rPr>
        <w:t>получено задание или с кем по сценарию занятия группа вступает во взаимодействие.</w:t>
      </w:r>
    </w:p>
    <w:p w:rsidR="002B62A3" w:rsidRPr="00A31623" w:rsidRDefault="002B62A3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Групповая работа преследует следующие цели</w:t>
      </w:r>
      <w:r w:rsidRPr="00A31623">
        <w:rPr>
          <w:rFonts w:ascii="Times New Roman" w:hAnsi="Times New Roman" w:cs="Times New Roman"/>
          <w:sz w:val="28"/>
          <w:szCs w:val="28"/>
        </w:rPr>
        <w:t>:</w:t>
      </w:r>
    </w:p>
    <w:p w:rsidR="002B62A3" w:rsidRPr="00A31623" w:rsidRDefault="002B62A3" w:rsidP="00523F1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1.</w:t>
      </w:r>
      <w:r w:rsidRPr="00A31623">
        <w:rPr>
          <w:rFonts w:ascii="Times New Roman" w:hAnsi="Times New Roman" w:cs="Times New Roman"/>
          <w:sz w:val="28"/>
          <w:szCs w:val="28"/>
        </w:rPr>
        <w:tab/>
        <w:t>Улучшение информированности членов группы; при этом улучшаются горизонтальные коммуникации и взаимопонимание.</w:t>
      </w:r>
    </w:p>
    <w:p w:rsidR="002B62A3" w:rsidRPr="00A31623" w:rsidRDefault="002B62A3" w:rsidP="00523F1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2.</w:t>
      </w:r>
      <w:r w:rsidRPr="00A31623">
        <w:rPr>
          <w:rFonts w:ascii="Times New Roman" w:hAnsi="Times New Roman" w:cs="Times New Roman"/>
          <w:sz w:val="28"/>
          <w:szCs w:val="28"/>
        </w:rPr>
        <w:tab/>
        <w:t>Разработку новых идей, решений, повышение активности членов группы и стимулирование их к нахождению новых вариантов.</w:t>
      </w:r>
    </w:p>
    <w:p w:rsidR="002B62A3" w:rsidRPr="00A31623" w:rsidRDefault="00523F1E" w:rsidP="00523F1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2B62A3" w:rsidRPr="00A31623">
        <w:rPr>
          <w:rFonts w:ascii="Times New Roman" w:hAnsi="Times New Roman" w:cs="Times New Roman"/>
          <w:sz w:val="28"/>
          <w:szCs w:val="28"/>
        </w:rPr>
        <w:t>В процессе групповой</w:t>
      </w:r>
      <w:r w:rsidR="002B62A3" w:rsidRPr="00A31623">
        <w:rPr>
          <w:rFonts w:ascii="Times New Roman" w:hAnsi="Times New Roman" w:cs="Times New Roman"/>
          <w:sz w:val="28"/>
          <w:szCs w:val="28"/>
        </w:rPr>
        <w:tab/>
        <w:t>работы создается коллектив единомышленников, способных к сотрудничеству и взаимопомощи.</w:t>
      </w:r>
    </w:p>
    <w:p w:rsidR="002B62A3" w:rsidRPr="00A31623" w:rsidRDefault="002B62A3" w:rsidP="00523F1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4.</w:t>
      </w:r>
      <w:r w:rsidRPr="00A31623">
        <w:rPr>
          <w:rFonts w:ascii="Times New Roman" w:hAnsi="Times New Roman" w:cs="Times New Roman"/>
          <w:sz w:val="28"/>
          <w:szCs w:val="28"/>
        </w:rPr>
        <w:tab/>
        <w:t>Коллективный поиск аргументации, позволяющий осуществить многоаспектную экспертизу любой идеи: защитить ее, подвергнуть критике, реально осмыслить и прогнозировать потенциальные проблемы.</w:t>
      </w:r>
    </w:p>
    <w:p w:rsidR="002B62A3" w:rsidRPr="00A31623" w:rsidRDefault="002B62A3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Важнейшим моментом групповой работы при применении активных методов обучения является групповая дискуссия, возникающая при поиске и выработке коллективных решений. В этом случае преподаватель должен правильно организовать эту дискуссию, не допуская перехода ее в неуправляемый и беспредметный разговор. Дискуссия бывает эффективной, когда ее участники владеют техникой аргументации и контраргументации.</w:t>
      </w:r>
    </w:p>
    <w:p w:rsidR="002B62A3" w:rsidRPr="00A31623" w:rsidRDefault="002B62A3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1623">
        <w:rPr>
          <w:rFonts w:ascii="Times New Roman" w:hAnsi="Times New Roman" w:cs="Times New Roman"/>
          <w:i/>
          <w:iCs/>
          <w:sz w:val="28"/>
          <w:szCs w:val="28"/>
        </w:rPr>
        <w:t>Общие рекомендации по формулировке и представлению аргументов</w:t>
      </w:r>
    </w:p>
    <w:p w:rsidR="002B62A3" w:rsidRPr="00A31623" w:rsidRDefault="002B62A3" w:rsidP="001913C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Необходимо оперировать простыми, ясными, точными и убедительными понятиями.</w:t>
      </w:r>
    </w:p>
    <w:p w:rsidR="002B62A3" w:rsidRPr="00A31623" w:rsidRDefault="000E59AB" w:rsidP="001913C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Способ и т</w:t>
      </w:r>
      <w:r w:rsidR="002B62A3" w:rsidRPr="00A31623">
        <w:rPr>
          <w:rFonts w:ascii="Times New Roman" w:hAnsi="Times New Roman" w:cs="Times New Roman"/>
          <w:sz w:val="28"/>
          <w:szCs w:val="28"/>
        </w:rPr>
        <w:t>емы аргументации должны соответствовать особенностям темперамента, характера членов группы.</w:t>
      </w:r>
    </w:p>
    <w:p w:rsidR="002B62A3" w:rsidRPr="00A31623" w:rsidRDefault="002B62A3" w:rsidP="001913C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Аргументирование не должно быть декларативным или звучать как монолог. Точно расставленные паузы оказывают большое воздействие.</w:t>
      </w:r>
    </w:p>
    <w:p w:rsidR="002B62A3" w:rsidRPr="00A31623" w:rsidRDefault="002B62A3" w:rsidP="001913C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Необходимо избегать пустых, ничего не значащих фраз, суждений и оценок.</w:t>
      </w:r>
    </w:p>
    <w:p w:rsidR="002B62A3" w:rsidRPr="00A31623" w:rsidRDefault="002B62A3" w:rsidP="001913C3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Следует избегать простого перечисления фактов, лучше излагать преимущества или посл</w:t>
      </w:r>
      <w:r w:rsidR="00AB532D" w:rsidRPr="00A31623">
        <w:rPr>
          <w:rFonts w:ascii="Times New Roman" w:hAnsi="Times New Roman" w:cs="Times New Roman"/>
          <w:sz w:val="28"/>
          <w:szCs w:val="28"/>
        </w:rPr>
        <w:t>едствия, вытекающие из них, упот</w:t>
      </w:r>
      <w:r w:rsidRPr="00A31623">
        <w:rPr>
          <w:rFonts w:ascii="Times New Roman" w:hAnsi="Times New Roman" w:cs="Times New Roman"/>
          <w:sz w:val="28"/>
          <w:szCs w:val="28"/>
        </w:rPr>
        <w:t xml:space="preserve">реблять понятную </w:t>
      </w:r>
      <w:r w:rsidRPr="00A31623">
        <w:rPr>
          <w:rFonts w:ascii="Times New Roman" w:hAnsi="Times New Roman" w:cs="Times New Roman"/>
          <w:sz w:val="28"/>
          <w:szCs w:val="28"/>
        </w:rPr>
        <w:lastRenderedPageBreak/>
        <w:t>терминологию, избегать неделовых выражений и формулировок, затрудняющих понимание.</w:t>
      </w:r>
    </w:p>
    <w:p w:rsidR="00AB532D" w:rsidRPr="00A31623" w:rsidRDefault="002B62A3" w:rsidP="00960DFF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Рекомендуется снача</w:t>
      </w:r>
      <w:r w:rsidR="00AB532D" w:rsidRPr="00A31623">
        <w:rPr>
          <w:rFonts w:ascii="Times New Roman" w:hAnsi="Times New Roman" w:cs="Times New Roman"/>
          <w:sz w:val="28"/>
          <w:szCs w:val="28"/>
        </w:rPr>
        <w:t>ла перечислить преимущества, а пот</w:t>
      </w:r>
      <w:r w:rsidR="00584032">
        <w:rPr>
          <w:rFonts w:ascii="Times New Roman" w:hAnsi="Times New Roman" w:cs="Times New Roman"/>
          <w:sz w:val="28"/>
          <w:szCs w:val="28"/>
        </w:rPr>
        <w:t>ом недостатки.</w:t>
      </w:r>
    </w:p>
    <w:p w:rsidR="002B62A3" w:rsidRPr="00A31623" w:rsidRDefault="002B62A3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1623">
        <w:rPr>
          <w:rFonts w:ascii="Times New Roman" w:hAnsi="Times New Roman" w:cs="Times New Roman"/>
          <w:i/>
          <w:iCs/>
          <w:sz w:val="28"/>
          <w:szCs w:val="28"/>
        </w:rPr>
        <w:t xml:space="preserve">Техника аргументации и </w:t>
      </w:r>
      <w:r w:rsidR="000E59AB" w:rsidRPr="00A31623">
        <w:rPr>
          <w:rFonts w:ascii="Times New Roman" w:hAnsi="Times New Roman" w:cs="Times New Roman"/>
          <w:i/>
          <w:iCs/>
          <w:sz w:val="28"/>
          <w:szCs w:val="28"/>
        </w:rPr>
        <w:t>контраргументации</w:t>
      </w:r>
    </w:p>
    <w:p w:rsidR="002B62A3" w:rsidRPr="00A31623" w:rsidRDefault="002B62A3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Для аргументации, опровержения доводов, противопоставления, можно использовать:</w:t>
      </w:r>
    </w:p>
    <w:p w:rsidR="00AB532D" w:rsidRPr="00A31623" w:rsidRDefault="002B62A3" w:rsidP="00960DFF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Фундаментальный подход, суть которого заключается в том, что вы сразу же знакомите оппонента с фактами, сведениями, которые являются</w:t>
      </w:r>
      <w:r w:rsidR="00AB532D" w:rsidRPr="00A31623">
        <w:rPr>
          <w:rFonts w:ascii="Times New Roman" w:hAnsi="Times New Roman" w:cs="Times New Roman"/>
          <w:sz w:val="28"/>
          <w:szCs w:val="28"/>
        </w:rPr>
        <w:t xml:space="preserve"> основой вашего доказательства.</w:t>
      </w:r>
    </w:p>
    <w:p w:rsidR="00AB532D" w:rsidRPr="00A31623" w:rsidRDefault="00FD0AC1" w:rsidP="00960DFF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Метод пои</w:t>
      </w:r>
      <w:r w:rsidR="00AB532D" w:rsidRPr="00A31623">
        <w:rPr>
          <w:rFonts w:ascii="Times New Roman" w:hAnsi="Times New Roman" w:cs="Times New Roman"/>
          <w:sz w:val="28"/>
          <w:szCs w:val="28"/>
        </w:rPr>
        <w:t xml:space="preserve">ска противоречий состоит в том, </w:t>
      </w:r>
      <w:r w:rsidRPr="00A31623">
        <w:rPr>
          <w:rFonts w:ascii="Times New Roman" w:hAnsi="Times New Roman" w:cs="Times New Roman"/>
          <w:sz w:val="28"/>
          <w:szCs w:val="28"/>
        </w:rPr>
        <w:t>что</w:t>
      </w:r>
      <w:r w:rsidR="00AB532D" w:rsidRPr="00A31623">
        <w:rPr>
          <w:rFonts w:ascii="Times New Roman" w:hAnsi="Times New Roman" w:cs="Times New Roman"/>
          <w:sz w:val="28"/>
          <w:szCs w:val="28"/>
        </w:rPr>
        <w:t xml:space="preserve"> противоречия</w:t>
      </w:r>
      <w:r w:rsidRPr="00A31623">
        <w:rPr>
          <w:rFonts w:ascii="Times New Roman" w:hAnsi="Times New Roman" w:cs="Times New Roman"/>
          <w:sz w:val="28"/>
          <w:szCs w:val="28"/>
        </w:rPr>
        <w:t xml:space="preserve"> выявляются</w:t>
      </w:r>
      <w:r w:rsidR="00AB532D" w:rsidRPr="00A31623">
        <w:rPr>
          <w:rFonts w:ascii="Times New Roman" w:hAnsi="Times New Roman" w:cs="Times New Roman"/>
          <w:sz w:val="28"/>
          <w:szCs w:val="28"/>
        </w:rPr>
        <w:t>в доводах,</w:t>
      </w:r>
      <w:r w:rsidRPr="00A31623">
        <w:rPr>
          <w:rFonts w:ascii="Times New Roman" w:hAnsi="Times New Roman" w:cs="Times New Roman"/>
          <w:sz w:val="28"/>
          <w:szCs w:val="28"/>
        </w:rPr>
        <w:t xml:space="preserve"> в аргументах оппонента.</w:t>
      </w:r>
    </w:p>
    <w:p w:rsidR="00442FF4" w:rsidRPr="00A31623" w:rsidRDefault="00FD0AC1" w:rsidP="00960DFF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Метод достижения последовательности выводов. В этом случае</w:t>
      </w:r>
      <w:r w:rsidR="00442FF4" w:rsidRPr="00A31623">
        <w:rPr>
          <w:rFonts w:ascii="Times New Roman" w:hAnsi="Times New Roman" w:cs="Times New Roman"/>
          <w:sz w:val="28"/>
          <w:szCs w:val="28"/>
        </w:rPr>
        <w:t xml:space="preserve"> постеп</w:t>
      </w:r>
      <w:r w:rsidRPr="00A31623">
        <w:rPr>
          <w:rFonts w:ascii="Times New Roman" w:hAnsi="Times New Roman" w:cs="Times New Roman"/>
          <w:sz w:val="28"/>
          <w:szCs w:val="28"/>
        </w:rPr>
        <w:t>енно шаг за шагом пос</w:t>
      </w:r>
      <w:r w:rsidR="00442FF4" w:rsidRPr="00A31623">
        <w:rPr>
          <w:rFonts w:ascii="Times New Roman" w:hAnsi="Times New Roman" w:cs="Times New Roman"/>
          <w:sz w:val="28"/>
          <w:szCs w:val="28"/>
        </w:rPr>
        <w:t>редством частичных выводов вы п</w:t>
      </w:r>
      <w:r w:rsidRPr="00A31623">
        <w:rPr>
          <w:rFonts w:ascii="Times New Roman" w:hAnsi="Times New Roman" w:cs="Times New Roman"/>
          <w:sz w:val="28"/>
          <w:szCs w:val="28"/>
        </w:rPr>
        <w:t>одводите</w:t>
      </w:r>
      <w:r w:rsidR="00442FF4" w:rsidRPr="00A31623">
        <w:rPr>
          <w:rFonts w:ascii="Times New Roman" w:hAnsi="Times New Roman" w:cs="Times New Roman"/>
          <w:sz w:val="28"/>
          <w:szCs w:val="28"/>
        </w:rPr>
        <w:t xml:space="preserve"> опп</w:t>
      </w:r>
      <w:r w:rsidRPr="00A31623">
        <w:rPr>
          <w:rFonts w:ascii="Times New Roman" w:hAnsi="Times New Roman" w:cs="Times New Roman"/>
          <w:sz w:val="28"/>
          <w:szCs w:val="28"/>
        </w:rPr>
        <w:t>онента к желаемому выводу.</w:t>
      </w:r>
    </w:p>
    <w:p w:rsidR="00FD0AC1" w:rsidRPr="00A31623" w:rsidRDefault="00FD0AC1" w:rsidP="00960DFF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Метод обр</w:t>
      </w:r>
      <w:r w:rsidR="009D3282">
        <w:rPr>
          <w:rFonts w:ascii="Times New Roman" w:hAnsi="Times New Roman" w:cs="Times New Roman"/>
          <w:sz w:val="28"/>
          <w:szCs w:val="28"/>
        </w:rPr>
        <w:t>азного сравнения (наглядности) –</w:t>
      </w:r>
      <w:r w:rsidR="00442FF4" w:rsidRPr="00A31623">
        <w:rPr>
          <w:rFonts w:ascii="Times New Roman" w:hAnsi="Times New Roman" w:cs="Times New Roman"/>
          <w:sz w:val="28"/>
          <w:szCs w:val="28"/>
        </w:rPr>
        <w:t xml:space="preserve"> п</w:t>
      </w:r>
      <w:r w:rsidRPr="00A31623">
        <w:rPr>
          <w:rFonts w:ascii="Times New Roman" w:hAnsi="Times New Roman" w:cs="Times New Roman"/>
          <w:sz w:val="28"/>
          <w:szCs w:val="28"/>
        </w:rPr>
        <w:t>ридается яркость,</w:t>
      </w:r>
      <w:r w:rsidR="00442FF4" w:rsidRPr="00A31623">
        <w:rPr>
          <w:rFonts w:ascii="Times New Roman" w:hAnsi="Times New Roman" w:cs="Times New Roman"/>
          <w:sz w:val="28"/>
          <w:szCs w:val="28"/>
        </w:rPr>
        <w:t xml:space="preserve"> образность</w:t>
      </w:r>
      <w:r w:rsidRPr="00A31623">
        <w:rPr>
          <w:rFonts w:ascii="Times New Roman" w:hAnsi="Times New Roman" w:cs="Times New Roman"/>
          <w:sz w:val="28"/>
          <w:szCs w:val="28"/>
        </w:rPr>
        <w:t xml:space="preserve"> для этого можно использовать</w:t>
      </w:r>
      <w:r w:rsidR="00442FF4" w:rsidRPr="00A31623">
        <w:rPr>
          <w:rFonts w:ascii="Times New Roman" w:hAnsi="Times New Roman" w:cs="Times New Roman"/>
          <w:sz w:val="28"/>
          <w:szCs w:val="28"/>
        </w:rPr>
        <w:t xml:space="preserve"> рисунки, схемы, графики,</w:t>
      </w:r>
      <w:r w:rsidRPr="00A31623">
        <w:rPr>
          <w:rFonts w:ascii="Times New Roman" w:hAnsi="Times New Roman" w:cs="Times New Roman"/>
          <w:sz w:val="28"/>
          <w:szCs w:val="28"/>
        </w:rPr>
        <w:t xml:space="preserve"> символы и др.</w:t>
      </w:r>
    </w:p>
    <w:p w:rsidR="00FD0AC1" w:rsidRPr="00A31623" w:rsidRDefault="00442FF4" w:rsidP="00960DFF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Метод «да, но...» закл</w:t>
      </w:r>
      <w:r w:rsidR="00FD0AC1" w:rsidRPr="00A31623">
        <w:rPr>
          <w:rFonts w:ascii="Times New Roman" w:hAnsi="Times New Roman" w:cs="Times New Roman"/>
          <w:sz w:val="28"/>
          <w:szCs w:val="28"/>
        </w:rPr>
        <w:t xml:space="preserve">ючается в том, что вы </w:t>
      </w:r>
      <w:r w:rsidRPr="00A31623">
        <w:rPr>
          <w:rFonts w:ascii="Times New Roman" w:hAnsi="Times New Roman" w:cs="Times New Roman"/>
          <w:sz w:val="28"/>
          <w:szCs w:val="28"/>
        </w:rPr>
        <w:t>признаете, соглашаетесь с одной стороны,</w:t>
      </w:r>
      <w:r w:rsidR="00FD0AC1" w:rsidRPr="00A31623">
        <w:rPr>
          <w:rFonts w:ascii="Times New Roman" w:hAnsi="Times New Roman" w:cs="Times New Roman"/>
          <w:sz w:val="28"/>
          <w:szCs w:val="28"/>
        </w:rPr>
        <w:t xml:space="preserve"> а потом указываете на другую сторону.</w:t>
      </w:r>
    </w:p>
    <w:p w:rsidR="00442FF4" w:rsidRPr="00A31623" w:rsidRDefault="00FD0AC1" w:rsidP="00523F1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Пример: «Вы сов</w:t>
      </w:r>
      <w:r w:rsidR="00442FF4" w:rsidRPr="00A31623">
        <w:rPr>
          <w:rFonts w:ascii="Times New Roman" w:hAnsi="Times New Roman" w:cs="Times New Roman"/>
          <w:sz w:val="28"/>
          <w:szCs w:val="28"/>
        </w:rPr>
        <w:t>ершенно правы. Но учти ли Вы то,</w:t>
      </w:r>
      <w:r w:rsidRPr="00A31623">
        <w:rPr>
          <w:rFonts w:ascii="Times New Roman" w:hAnsi="Times New Roman" w:cs="Times New Roman"/>
          <w:sz w:val="28"/>
          <w:szCs w:val="28"/>
        </w:rPr>
        <w:t xml:space="preserve"> что...?»</w:t>
      </w:r>
    </w:p>
    <w:p w:rsidR="00FD0AC1" w:rsidRPr="00A31623" w:rsidRDefault="00FD0AC1" w:rsidP="00960DFF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Метод игнор</w:t>
      </w:r>
      <w:r w:rsidR="00442FF4" w:rsidRPr="00A31623">
        <w:rPr>
          <w:rFonts w:ascii="Times New Roman" w:hAnsi="Times New Roman" w:cs="Times New Roman"/>
          <w:sz w:val="28"/>
          <w:szCs w:val="28"/>
        </w:rPr>
        <w:t xml:space="preserve">ирования: временно откладывать, </w:t>
      </w:r>
      <w:r w:rsidRPr="00A31623">
        <w:rPr>
          <w:rFonts w:ascii="Times New Roman" w:hAnsi="Times New Roman" w:cs="Times New Roman"/>
          <w:sz w:val="28"/>
          <w:szCs w:val="28"/>
        </w:rPr>
        <w:t>не обсуждать</w:t>
      </w:r>
      <w:r w:rsidR="00442FF4" w:rsidRPr="00A31623">
        <w:rPr>
          <w:rFonts w:ascii="Times New Roman" w:hAnsi="Times New Roman" w:cs="Times New Roman"/>
          <w:sz w:val="28"/>
          <w:szCs w:val="28"/>
        </w:rPr>
        <w:t xml:space="preserve"> какой-либо аргумент, довод,</w:t>
      </w:r>
      <w:r w:rsidRPr="00A31623">
        <w:rPr>
          <w:rFonts w:ascii="Times New Roman" w:hAnsi="Times New Roman" w:cs="Times New Roman"/>
          <w:sz w:val="28"/>
          <w:szCs w:val="28"/>
        </w:rPr>
        <w:t xml:space="preserve"> если он не может быть ни опровергнут, нипринят.</w:t>
      </w:r>
    </w:p>
    <w:p w:rsidR="00442FF4" w:rsidRPr="00A31623" w:rsidRDefault="00442FF4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Групповая консультация</w:t>
      </w:r>
    </w:p>
    <w:p w:rsidR="00A84D4B" w:rsidRPr="00A31623" w:rsidRDefault="00442FF4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При обучении очень велика роль групповых консультаций – особой формы проведения занятий, основным содержанием которой является разъяснение слушателям отдельных, часто наиболее сложных или практически значим</w:t>
      </w:r>
      <w:r w:rsidR="00584032">
        <w:rPr>
          <w:rFonts w:ascii="Times New Roman" w:hAnsi="Times New Roman" w:cs="Times New Roman"/>
          <w:sz w:val="28"/>
          <w:szCs w:val="28"/>
        </w:rPr>
        <w:t>ых вопросов изучаемой программы, вместе с тем</w:t>
      </w:r>
      <w:r w:rsidRPr="00A31623">
        <w:rPr>
          <w:rFonts w:ascii="Times New Roman" w:hAnsi="Times New Roman" w:cs="Times New Roman"/>
          <w:sz w:val="28"/>
          <w:szCs w:val="28"/>
        </w:rPr>
        <w:t xml:space="preserve"> групповые консультации являются одним из наиболее результативных методов закрепления полученных знаний. </w:t>
      </w:r>
    </w:p>
    <w:p w:rsidR="00A84D4B" w:rsidRPr="00A31623" w:rsidRDefault="00A84D4B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Программированная групповая консультация </w:t>
      </w:r>
    </w:p>
    <w:p w:rsidR="00AF1A4E" w:rsidRPr="00A31623" w:rsidRDefault="00A84D4B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Программированная групповая консультация является специфической формой проведения групповых консультаций, сочетающей в себе элементы проблемного обучения и программированного контроля знаний. Занятия в такой форме проходят тем эффективней, чем больше вопросов задают слушатели и чем шире и предметней их содержание. </w:t>
      </w:r>
    </w:p>
    <w:p w:rsidR="00A84D4B" w:rsidRPr="00A31623" w:rsidRDefault="00C21B8B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Помимо групповых консультаций, которые включают в себя дискуссионные методы, </w:t>
      </w:r>
      <w:r w:rsidR="00660B24" w:rsidRPr="00A31623">
        <w:rPr>
          <w:rFonts w:ascii="Times New Roman" w:hAnsi="Times New Roman" w:cs="Times New Roman"/>
          <w:sz w:val="28"/>
          <w:szCs w:val="28"/>
        </w:rPr>
        <w:t xml:space="preserve">можно проводить </w:t>
      </w:r>
      <w:r w:rsidRPr="00A31623">
        <w:rPr>
          <w:rFonts w:ascii="Times New Roman" w:hAnsi="Times New Roman" w:cs="Times New Roman"/>
          <w:sz w:val="28"/>
          <w:szCs w:val="28"/>
        </w:rPr>
        <w:t xml:space="preserve">также тренинг-методы и игровые </w:t>
      </w:r>
      <w:r w:rsidR="00660B24" w:rsidRPr="00A31623">
        <w:rPr>
          <w:rFonts w:ascii="Times New Roman" w:hAnsi="Times New Roman" w:cs="Times New Roman"/>
          <w:sz w:val="28"/>
          <w:szCs w:val="28"/>
        </w:rPr>
        <w:t xml:space="preserve">групповые </w:t>
      </w:r>
      <w:r w:rsidRPr="00A31623">
        <w:rPr>
          <w:rFonts w:ascii="Times New Roman" w:hAnsi="Times New Roman" w:cs="Times New Roman"/>
          <w:sz w:val="28"/>
          <w:szCs w:val="28"/>
        </w:rPr>
        <w:t>методы.</w:t>
      </w:r>
    </w:p>
    <w:p w:rsidR="00FF74EB" w:rsidRPr="00A31623" w:rsidRDefault="000708D5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Как оценивать групповую работу и подводить итоги. </w:t>
      </w:r>
    </w:p>
    <w:p w:rsidR="000708D5" w:rsidRPr="00A31623" w:rsidRDefault="000708D5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Выставление  оценок  при групповой работе   это особый этап.</w:t>
      </w:r>
    </w:p>
    <w:p w:rsidR="000708D5" w:rsidRPr="00A31623" w:rsidRDefault="000708D5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Будет ли оцениваться вклад каждого участника либо результат группы в целом, по каким показателям будет производиться оценка, это оговаривается учителем  в начале урока.  </w:t>
      </w:r>
    </w:p>
    <w:p w:rsidR="000708D5" w:rsidRPr="00A31623" w:rsidRDefault="000708D5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Учитель (или наблюдатель от класса) могут отслеживать и оценивать то, как участники слушают друг друга, помогают друг другу, вместе решают возникшую проблему. Можно включить некоторый элемент соревнования между группами.</w:t>
      </w:r>
    </w:p>
    <w:p w:rsidR="00DA6B6B" w:rsidRDefault="000708D5" w:rsidP="00584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Также необходимо оговорить, что процесс выполнения задания в группе должен осуществляться на основе обмена мнениями, оценками. Или другой вариант: каждый ученик получает своё задание, от успешности выполнения которого будет зависеть общий результат и оценка работы группы. </w:t>
      </w:r>
    </w:p>
    <w:p w:rsidR="009D3282" w:rsidRPr="00EB2D25" w:rsidRDefault="000708D5" w:rsidP="00671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 конце занятия, выработанные каждой группой решения,  обсуждаются всем классом. Обязательно должен быть заключительный этап работы с подведением итогов, когда учитель (или класс, или группа наблюдателей) выносит решение о результатах выполнения заданий и работе групп.</w:t>
      </w:r>
      <w:r w:rsidR="00C256CC" w:rsidRPr="00A31623">
        <w:rPr>
          <w:rFonts w:ascii="Times New Roman" w:hAnsi="Times New Roman" w:cs="Times New Roman"/>
          <w:sz w:val="28"/>
          <w:szCs w:val="28"/>
        </w:rPr>
        <w:t>Оценивать можно лишь общую работу группы, ни в коем случае не давать детям, работавшим вместе, разных оценок. </w:t>
      </w:r>
      <w:r w:rsidRPr="00A31623">
        <w:rPr>
          <w:rFonts w:ascii="Times New Roman" w:hAnsi="Times New Roman" w:cs="Times New Roman"/>
          <w:sz w:val="28"/>
          <w:szCs w:val="28"/>
        </w:rPr>
        <w:t>А еще важен элем</w:t>
      </w:r>
      <w:r w:rsidR="00DA6B6B">
        <w:rPr>
          <w:rFonts w:ascii="Times New Roman" w:hAnsi="Times New Roman" w:cs="Times New Roman"/>
          <w:sz w:val="28"/>
          <w:szCs w:val="28"/>
        </w:rPr>
        <w:t>ент самооценки работы в группе.</w:t>
      </w:r>
    </w:p>
    <w:p w:rsidR="00650164" w:rsidRPr="0040578D" w:rsidRDefault="000B75DE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78D"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="0090299B" w:rsidRPr="0040578D">
        <w:rPr>
          <w:rFonts w:ascii="Times New Roman" w:hAnsi="Times New Roman" w:cs="Times New Roman"/>
          <w:bCs/>
          <w:sz w:val="28"/>
          <w:szCs w:val="28"/>
        </w:rPr>
        <w:t>Применение имитационных методов в процессе обучения</w:t>
      </w:r>
    </w:p>
    <w:p w:rsidR="00267146" w:rsidRPr="00A31623" w:rsidRDefault="00267146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0164" w:rsidRPr="00A31623" w:rsidRDefault="00650164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Одним из подходов технологии активного обучения является разделение занятий с учащимися на две категории:</w:t>
      </w:r>
      <w:r w:rsidRPr="00A31623">
        <w:rPr>
          <w:rFonts w:ascii="Times New Roman" w:hAnsi="Times New Roman" w:cs="Times New Roman"/>
          <w:bCs/>
          <w:sz w:val="28"/>
          <w:szCs w:val="28"/>
        </w:rPr>
        <w:t xml:space="preserve"> а) имитационные </w:t>
      </w:r>
      <w:r w:rsidRPr="00A31623">
        <w:rPr>
          <w:rFonts w:ascii="Times New Roman" w:hAnsi="Times New Roman" w:cs="Times New Roman"/>
          <w:sz w:val="28"/>
          <w:szCs w:val="28"/>
        </w:rPr>
        <w:t xml:space="preserve">(отличительной чертой является наличие модели изучаемого процесса или явления), </w:t>
      </w: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1913C3">
        <w:rPr>
          <w:rFonts w:ascii="Times New Roman" w:hAnsi="Times New Roman" w:cs="Times New Roman"/>
          <w:bCs/>
          <w:sz w:val="28"/>
          <w:szCs w:val="28"/>
        </w:rPr>
        <w:t xml:space="preserve">проблемные </w:t>
      </w:r>
      <w:r w:rsidRPr="00A31623">
        <w:rPr>
          <w:rFonts w:ascii="Times New Roman" w:hAnsi="Times New Roman" w:cs="Times New Roman"/>
          <w:sz w:val="28"/>
          <w:szCs w:val="28"/>
        </w:rPr>
        <w:t>(характерной чертой является отсутствие модели изучаемого процесса или деятельности).</w:t>
      </w:r>
    </w:p>
    <w:p w:rsidR="00650164" w:rsidRPr="00A31623" w:rsidRDefault="00650164" w:rsidP="00650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Модель</w:t>
      </w:r>
      <w:r w:rsidR="00C256CC">
        <w:rPr>
          <w:rFonts w:ascii="Times New Roman" w:hAnsi="Times New Roman" w:cs="Times New Roman"/>
          <w:sz w:val="28"/>
          <w:szCs w:val="28"/>
        </w:rPr>
        <w:t xml:space="preserve">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абстрактное описание системы (объекта, процесса, проблемы, понятия) в некоторой форме, отличной от формы их реального существования (в виде схемы, изображения или описания какого-либо явления в природе и обществе).</w:t>
      </w:r>
    </w:p>
    <w:p w:rsidR="00650164" w:rsidRPr="00A31623" w:rsidRDefault="00650164" w:rsidP="00650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Мо</w:t>
      </w:r>
      <w:r w:rsidR="00C256CC">
        <w:rPr>
          <w:rFonts w:ascii="Times New Roman" w:hAnsi="Times New Roman" w:cs="Times New Roman"/>
          <w:bCs/>
          <w:sz w:val="28"/>
          <w:szCs w:val="28"/>
        </w:rPr>
        <w:t>делирование –</w:t>
      </w:r>
      <w:r w:rsidRPr="00A31623">
        <w:rPr>
          <w:rFonts w:ascii="Times New Roman" w:hAnsi="Times New Roman" w:cs="Times New Roman"/>
          <w:sz w:val="28"/>
          <w:szCs w:val="28"/>
        </w:rPr>
        <w:t>один из основных методов познания. Является формой отражения действительности и заключается в выяснении или воспроизведении тех или иных свойств реальных объектов, предметов и явлений, с помощью других объектов, процессов, явлений, либо с помощью абстрактного описания в виде изображения, плана, карты, совокупности алгоритмов и программ.</w:t>
      </w:r>
    </w:p>
    <w:p w:rsidR="00650164" w:rsidRPr="00A31623" w:rsidRDefault="00650164" w:rsidP="006501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Итак, в процессе моделирования всегда существует оригинал (объект) и модель, которая воспроизводит (моделирует, описывает, имитирует) некоторые черты объекта.</w:t>
      </w:r>
    </w:p>
    <w:p w:rsidR="00650164" w:rsidRPr="00DA6B6B" w:rsidRDefault="00650164" w:rsidP="00DA6B6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Имитационное моделирование включает в себя имитацию не полного производственного (социального, экономического) процесса или задачи, а отдельных его элементов. Оно проводится с целью  акцентировать внимание обучающегося на каком-то важном понятии, категории, предоставляет учащимся возможность в творческой обстановке сформировать и закрепить те или иные знания и навыки. Главной сущностной особенностью имитационного моделирования является игровой характер, который в основном осуществляется за счет наличия разнообразных ролей. Как средство обучения игры обладают тем достоинством, что повышают </w:t>
      </w:r>
      <w:r w:rsidRPr="00A31623">
        <w:rPr>
          <w:rFonts w:ascii="Times New Roman" w:hAnsi="Times New Roman" w:cs="Times New Roman"/>
          <w:bCs/>
          <w:sz w:val="28"/>
          <w:szCs w:val="28"/>
        </w:rPr>
        <w:lastRenderedPageBreak/>
        <w:t>мотивацию обучающихся, предоставляют возможность применить полученные знания д</w:t>
      </w:r>
      <w:r w:rsidR="00DA6B6B">
        <w:rPr>
          <w:rFonts w:ascii="Times New Roman" w:hAnsi="Times New Roman" w:cs="Times New Roman"/>
          <w:bCs/>
          <w:sz w:val="28"/>
          <w:szCs w:val="28"/>
        </w:rPr>
        <w:t xml:space="preserve">ля решения практических задач. </w:t>
      </w:r>
    </w:p>
    <w:p w:rsidR="00DA6B6B" w:rsidRDefault="00DA6B6B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Цели игры</w:t>
      </w:r>
    </w:p>
    <w:p w:rsidR="00650164" w:rsidRPr="00A31623" w:rsidRDefault="00650164" w:rsidP="00523F1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>Игровые:</w:t>
      </w:r>
      <w:r w:rsidR="00523F1E">
        <w:rPr>
          <w:rFonts w:ascii="Times New Roman" w:hAnsi="Times New Roman" w:cs="Times New Roman"/>
          <w:iCs/>
          <w:sz w:val="28"/>
          <w:szCs w:val="28"/>
        </w:rPr>
        <w:t>успешное выполнение роли, реализация игровых действий.</w:t>
      </w:r>
    </w:p>
    <w:p w:rsidR="00FE10B9" w:rsidRPr="00523F1E" w:rsidRDefault="00523F1E" w:rsidP="00523F1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Педагогические: </w:t>
      </w:r>
      <w:r w:rsidR="00650164" w:rsidRPr="00A31623">
        <w:rPr>
          <w:rFonts w:ascii="Times New Roman" w:hAnsi="Times New Roman" w:cs="Times New Roman"/>
          <w:iCs/>
          <w:sz w:val="28"/>
          <w:szCs w:val="28"/>
        </w:rPr>
        <w:t>усвоение учебного материала</w:t>
      </w:r>
      <w:r w:rsidR="00FE10B9" w:rsidRPr="00A31623">
        <w:rPr>
          <w:rFonts w:ascii="Times New Roman" w:hAnsi="Times New Roman" w:cs="Times New Roman"/>
          <w:iCs/>
          <w:sz w:val="28"/>
          <w:szCs w:val="28"/>
        </w:rPr>
        <w:t>;</w:t>
      </w:r>
      <w:r w:rsidR="00650164" w:rsidRPr="00A31623">
        <w:rPr>
          <w:rFonts w:ascii="Times New Roman" w:hAnsi="Times New Roman" w:cs="Times New Roman"/>
          <w:iCs/>
          <w:sz w:val="28"/>
          <w:szCs w:val="28"/>
        </w:rPr>
        <w:t>формирование мнения на основе знаний, умений, навыков</w:t>
      </w:r>
      <w:r w:rsidR="00FE10B9" w:rsidRPr="00A31623">
        <w:rPr>
          <w:rFonts w:ascii="Times New Roman" w:hAnsi="Times New Roman" w:cs="Times New Roman"/>
          <w:iCs/>
          <w:sz w:val="28"/>
          <w:szCs w:val="28"/>
        </w:rPr>
        <w:t>;</w:t>
      </w:r>
      <w:r w:rsidR="00650164" w:rsidRPr="00A31623">
        <w:rPr>
          <w:rFonts w:ascii="Times New Roman" w:hAnsi="Times New Roman" w:cs="Times New Roman"/>
          <w:iCs/>
          <w:sz w:val="28"/>
          <w:szCs w:val="28"/>
        </w:rPr>
        <w:t xml:space="preserve">социальное развитие личности (формирование системы самооценок и группы </w:t>
      </w:r>
      <w:r w:rsidR="00C256CC">
        <w:rPr>
          <w:rFonts w:ascii="Times New Roman" w:hAnsi="Times New Roman" w:cs="Times New Roman"/>
          <w:iCs/>
          <w:sz w:val="28"/>
          <w:szCs w:val="28"/>
        </w:rPr>
        <w:t>,</w:t>
      </w:r>
      <w:r w:rsidR="00650164" w:rsidRPr="00A31623">
        <w:rPr>
          <w:rFonts w:ascii="Times New Roman" w:hAnsi="Times New Roman" w:cs="Times New Roman"/>
          <w:iCs/>
          <w:sz w:val="28"/>
          <w:szCs w:val="28"/>
        </w:rPr>
        <w:t xml:space="preserve">  системы взаимоотношений с другими членами группы)</w:t>
      </w:r>
      <w:r w:rsidR="00FE10B9" w:rsidRPr="00A31623">
        <w:rPr>
          <w:rFonts w:ascii="Times New Roman" w:hAnsi="Times New Roman" w:cs="Times New Roman"/>
          <w:iCs/>
          <w:sz w:val="28"/>
          <w:szCs w:val="28"/>
        </w:rPr>
        <w:t>.</w:t>
      </w:r>
    </w:p>
    <w:p w:rsidR="00650164" w:rsidRPr="00A31623" w:rsidRDefault="00650164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iCs/>
          <w:sz w:val="28"/>
          <w:szCs w:val="28"/>
        </w:rPr>
        <w:t>Модель разработки имитационной игры (упражнения)</w:t>
      </w:r>
    </w:p>
    <w:p w:rsidR="00650164" w:rsidRPr="00A31623" w:rsidRDefault="00650164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 xml:space="preserve">Шаг 1: </w:t>
      </w:r>
      <w:r w:rsidRPr="00A31623">
        <w:rPr>
          <w:rFonts w:ascii="Times New Roman" w:hAnsi="Times New Roman" w:cs="Times New Roman"/>
          <w:iCs/>
          <w:sz w:val="28"/>
          <w:szCs w:val="28"/>
        </w:rPr>
        <w:t>Определить задачи и структуру игры. Выбрать проблему. Какие понятия Вы хотите, чтобы обучающиеся поняли?</w:t>
      </w:r>
    </w:p>
    <w:p w:rsidR="00650164" w:rsidRPr="00A31623" w:rsidRDefault="00650164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>Шаг 2:</w:t>
      </w:r>
      <w:r w:rsidRPr="00A31623">
        <w:rPr>
          <w:rFonts w:ascii="Times New Roman" w:hAnsi="Times New Roman" w:cs="Times New Roman"/>
          <w:iCs/>
          <w:sz w:val="28"/>
          <w:szCs w:val="28"/>
        </w:rPr>
        <w:t xml:space="preserve"> Определить цели обучения и объем предметного содержания. Обязательно их записать. После каждого последующего шага необходимо</w:t>
      </w:r>
      <w:r w:rsidR="00BB2A3F" w:rsidRPr="00A31623">
        <w:rPr>
          <w:rFonts w:ascii="Times New Roman" w:hAnsi="Times New Roman" w:cs="Times New Roman"/>
          <w:iCs/>
          <w:sz w:val="28"/>
          <w:szCs w:val="28"/>
        </w:rPr>
        <w:t xml:space="preserve"> вернуться к целям и планируемо</w:t>
      </w:r>
      <w:r w:rsidRPr="00A31623">
        <w:rPr>
          <w:rFonts w:ascii="Times New Roman" w:hAnsi="Times New Roman" w:cs="Times New Roman"/>
          <w:iCs/>
          <w:sz w:val="28"/>
          <w:szCs w:val="28"/>
        </w:rPr>
        <w:t>му объему предметного содержания и убедиться, что они не требуют уточнения.</w:t>
      </w:r>
    </w:p>
    <w:p w:rsidR="00650164" w:rsidRPr="00A31623" w:rsidRDefault="00650164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 xml:space="preserve">Шаг 3: </w:t>
      </w:r>
      <w:r w:rsidRPr="00A31623">
        <w:rPr>
          <w:rFonts w:ascii="Times New Roman" w:hAnsi="Times New Roman" w:cs="Times New Roman"/>
          <w:iCs/>
          <w:sz w:val="28"/>
          <w:szCs w:val="28"/>
        </w:rPr>
        <w:t xml:space="preserve">Определить имитационную модель. Какой процесс будет смоделирован? Кто будет участвовать  в имитации, какие роли выполнять? </w:t>
      </w:r>
    </w:p>
    <w:p w:rsidR="00650164" w:rsidRPr="00DA6B6B" w:rsidRDefault="00650164" w:rsidP="00DA6B6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>Шаг 4:</w:t>
      </w:r>
      <w:r w:rsidR="00DA6B6B">
        <w:rPr>
          <w:rFonts w:ascii="Times New Roman" w:hAnsi="Times New Roman" w:cs="Times New Roman"/>
          <w:iCs/>
          <w:sz w:val="28"/>
          <w:szCs w:val="28"/>
        </w:rPr>
        <w:t xml:space="preserve"> Разработать игровую модель.</w:t>
      </w:r>
    </w:p>
    <w:p w:rsidR="00650164" w:rsidRPr="00A31623" w:rsidRDefault="00650164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iCs/>
          <w:sz w:val="28"/>
          <w:szCs w:val="28"/>
        </w:rPr>
        <w:t>Этапы имитационной игры:</w:t>
      </w:r>
    </w:p>
    <w:p w:rsidR="00650164" w:rsidRPr="00A31623" w:rsidRDefault="00650164" w:rsidP="00960DFF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 xml:space="preserve">Этап подготовки: </w:t>
      </w:r>
      <w:r w:rsidRPr="00A31623">
        <w:rPr>
          <w:rFonts w:ascii="Times New Roman" w:hAnsi="Times New Roman" w:cs="Times New Roman"/>
          <w:iCs/>
          <w:sz w:val="28"/>
          <w:szCs w:val="28"/>
        </w:rPr>
        <w:t>(Разработка игры. Ввод в игру: постановка проблемы,целей; правила взаимодействия участников; знакомство с методическими материалами; распределение игровых ролей; формирование групп; консультации для участников игры, при необходимости проведение тренировочного раунда);</w:t>
      </w:r>
    </w:p>
    <w:p w:rsidR="00650164" w:rsidRPr="00A31623" w:rsidRDefault="00650164" w:rsidP="00960DFF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>Игровой этап</w:t>
      </w:r>
      <w:r w:rsidR="00DA6B6B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650164" w:rsidRPr="00A31623" w:rsidRDefault="00650164" w:rsidP="00960DFF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 xml:space="preserve">Этап анализа и обобщения </w:t>
      </w:r>
      <w:r w:rsidRPr="00A31623">
        <w:rPr>
          <w:rFonts w:ascii="Times New Roman" w:hAnsi="Times New Roman" w:cs="Times New Roman"/>
          <w:iCs/>
          <w:sz w:val="28"/>
          <w:szCs w:val="28"/>
        </w:rPr>
        <w:t>(Вывод из игры: подведение итогов происходивших событий; обсуждение трудностей и способов их преодоление; сравнение игры с реальной жизнью /установление связи между игрой и содержанием курса)</w:t>
      </w:r>
      <w:r w:rsidR="00DA6B6B">
        <w:rPr>
          <w:rFonts w:ascii="Times New Roman" w:hAnsi="Times New Roman" w:cs="Times New Roman"/>
          <w:iCs/>
          <w:sz w:val="28"/>
          <w:szCs w:val="28"/>
        </w:rPr>
        <w:t>;</w:t>
      </w:r>
    </w:p>
    <w:p w:rsidR="00650164" w:rsidRPr="00A31623" w:rsidRDefault="00650164" w:rsidP="00960DFF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1623">
        <w:rPr>
          <w:rFonts w:ascii="Times New Roman" w:hAnsi="Times New Roman" w:cs="Times New Roman"/>
          <w:bCs/>
          <w:iCs/>
          <w:sz w:val="28"/>
          <w:szCs w:val="28"/>
        </w:rPr>
        <w:t>После игровой этап</w:t>
      </w:r>
      <w:r w:rsidRPr="00A31623">
        <w:rPr>
          <w:rFonts w:ascii="Times New Roman" w:hAnsi="Times New Roman" w:cs="Times New Roman"/>
          <w:iCs/>
          <w:sz w:val="28"/>
          <w:szCs w:val="28"/>
        </w:rPr>
        <w:t xml:space="preserve"> (Рефлексивный анализ игры всеми участниками)</w:t>
      </w:r>
      <w:r w:rsidR="00572F5D">
        <w:rPr>
          <w:rFonts w:ascii="Times New Roman" w:hAnsi="Times New Roman" w:cs="Times New Roman"/>
          <w:iCs/>
          <w:sz w:val="28"/>
          <w:szCs w:val="28"/>
        </w:rPr>
        <w:t>.</w:t>
      </w:r>
    </w:p>
    <w:p w:rsidR="00762A5E" w:rsidRPr="00A31623" w:rsidRDefault="00BB2A3F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lastRenderedPageBreak/>
        <w:t xml:space="preserve">Далее более подробно рассмотрим </w:t>
      </w:r>
      <w:r w:rsidR="006A7704" w:rsidRPr="00A31623">
        <w:rPr>
          <w:rFonts w:ascii="Times New Roman" w:hAnsi="Times New Roman" w:cs="Times New Roman"/>
          <w:sz w:val="28"/>
          <w:szCs w:val="28"/>
        </w:rPr>
        <w:t xml:space="preserve">виды игровых и неигровых </w:t>
      </w:r>
      <w:r w:rsidRPr="00A31623">
        <w:rPr>
          <w:rFonts w:ascii="Times New Roman" w:hAnsi="Times New Roman" w:cs="Times New Roman"/>
          <w:sz w:val="28"/>
          <w:szCs w:val="28"/>
        </w:rPr>
        <w:t>имитационн</w:t>
      </w:r>
      <w:r w:rsidR="006A7704" w:rsidRPr="00A31623">
        <w:rPr>
          <w:rFonts w:ascii="Times New Roman" w:hAnsi="Times New Roman" w:cs="Times New Roman"/>
          <w:sz w:val="28"/>
          <w:szCs w:val="28"/>
        </w:rPr>
        <w:t>ых методов, по которым были составлены</w:t>
      </w:r>
      <w:r w:rsidR="00DA6B6B">
        <w:rPr>
          <w:rFonts w:ascii="Times New Roman" w:hAnsi="Times New Roman" w:cs="Times New Roman"/>
          <w:sz w:val="28"/>
          <w:szCs w:val="28"/>
        </w:rPr>
        <w:t xml:space="preserve"> методические</w:t>
      </w:r>
      <w:r w:rsidR="006A7704" w:rsidRPr="00A31623">
        <w:rPr>
          <w:rFonts w:ascii="Times New Roman" w:hAnsi="Times New Roman" w:cs="Times New Roman"/>
          <w:sz w:val="28"/>
          <w:szCs w:val="28"/>
        </w:rPr>
        <w:t xml:space="preserve"> разработки уроков.</w:t>
      </w:r>
      <w:r w:rsidR="00FA3C49">
        <w:rPr>
          <w:rFonts w:ascii="Times New Roman" w:hAnsi="Times New Roman" w:cs="Times New Roman"/>
          <w:sz w:val="28"/>
          <w:szCs w:val="28"/>
        </w:rPr>
        <w:t xml:space="preserve"> (Приложение Б, Приложение В</w:t>
      </w:r>
      <w:r w:rsidR="00DA6B6B">
        <w:rPr>
          <w:rFonts w:ascii="Times New Roman" w:hAnsi="Times New Roman" w:cs="Times New Roman"/>
          <w:sz w:val="28"/>
          <w:szCs w:val="28"/>
        </w:rPr>
        <w:t>)</w:t>
      </w:r>
    </w:p>
    <w:p w:rsidR="00BB2A3F" w:rsidRPr="00A31623" w:rsidRDefault="004C7ACE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Деловая игра</w:t>
      </w:r>
    </w:p>
    <w:p w:rsidR="004C7ACE" w:rsidRPr="00A31623" w:rsidRDefault="004C7ACE" w:rsidP="00267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 учебной деятельности деловые игры необходимы для тренировки, развития творческого мышления, формирования практических умений и навыков, они позволяют стимулировать внимание и повышают интерес к занятиям, активизируют и обостряют восприятие учебного материала. В процессе применения значительные результаты дают имитационные деловые игры, сценарий которых, кроме сюжета, содержит описание структуры и назначение имитируемых объектов, нормативные акты, определяющие специфику имитируемой деятельности, и описание обстановки, в которой происходит событие.</w:t>
      </w:r>
    </w:p>
    <w:p w:rsidR="004C7ACE" w:rsidRPr="00A31623" w:rsidRDefault="004C7ACE" w:rsidP="004C7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Обязательные признаки деловой игры: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наличие проблемы управления социально-экономической или социально-психологической системой;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наличие общих целей всего игрового коллектива;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наличие различных ролей и в соответствии с ними различие интересов (конфликт) участников, назначенных выполнять эти роли;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наличие реального или условного фактора времени;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динамичность изменения обстановки и наличие обратной связи, зависящей от решений участников игры в предыдущие моменты времени и влияющей на изменение обстановки в последующие, т. е. наличие «цепочки решений»;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наличие системы оценки результатов игровой деятельности;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наличие системы мотивации участников, дающей объективную оценку личного вклада каждого участника игры в достижение общей цели, общего результат деятельности игрового коллектива;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многоальтернативность решений;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lastRenderedPageBreak/>
        <w:t>обязательное минимально необходимое и достаточное документально обеспечение деловой игры;</w:t>
      </w:r>
    </w:p>
    <w:p w:rsidR="004C7ACE" w:rsidRPr="00572F5D" w:rsidRDefault="004C7ACE" w:rsidP="00960DF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наличие управляемого эмоционального напряжения.</w:t>
      </w:r>
    </w:p>
    <w:p w:rsidR="004C7ACE" w:rsidRDefault="004C7ACE" w:rsidP="004C7AC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Технологию деловой игры м</w:t>
      </w:r>
      <w:r w:rsidR="00DA6B6B">
        <w:rPr>
          <w:rFonts w:ascii="Times New Roman" w:hAnsi="Times New Roman" w:cs="Times New Roman"/>
          <w:sz w:val="28"/>
          <w:szCs w:val="28"/>
        </w:rPr>
        <w:t>ожно представить в виде таблицы</w:t>
      </w:r>
      <w:r w:rsidR="0040578D">
        <w:rPr>
          <w:rFonts w:ascii="Times New Roman" w:hAnsi="Times New Roman" w:cs="Times New Roman"/>
          <w:sz w:val="28"/>
          <w:szCs w:val="28"/>
        </w:rPr>
        <w:t xml:space="preserve"> 2</w:t>
      </w:r>
      <w:r w:rsidR="00DA6B6B">
        <w:rPr>
          <w:rFonts w:ascii="Times New Roman" w:hAnsi="Times New Roman" w:cs="Times New Roman"/>
          <w:sz w:val="28"/>
          <w:szCs w:val="28"/>
        </w:rPr>
        <w:t>.</w:t>
      </w:r>
    </w:p>
    <w:p w:rsidR="00306C20" w:rsidRDefault="00306C20" w:rsidP="00572F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3282" w:rsidRDefault="0004520B" w:rsidP="00572F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</w:t>
      </w:r>
      <w:r w:rsidR="0040578D">
        <w:rPr>
          <w:rFonts w:ascii="Times New Roman" w:hAnsi="Times New Roman" w:cs="Times New Roman"/>
          <w:sz w:val="28"/>
          <w:szCs w:val="28"/>
        </w:rPr>
        <w:t xml:space="preserve"> Технология деловой игры</w:t>
      </w:r>
    </w:p>
    <w:tbl>
      <w:tblPr>
        <w:tblW w:w="98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39"/>
        <w:gridCol w:w="2544"/>
        <w:gridCol w:w="5587"/>
      </w:tblGrid>
      <w:tr w:rsidR="00853071" w:rsidRPr="00D67297" w:rsidTr="00853071"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7297" w:rsidRPr="00F10740" w:rsidRDefault="00853071" w:rsidP="00F107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07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Этапы игры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7297" w:rsidRPr="00F10740" w:rsidRDefault="00853071" w:rsidP="00F107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07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Структура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297" w:rsidRPr="00F10740" w:rsidRDefault="00853071" w:rsidP="00F107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107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853071" w:rsidRPr="00D67297" w:rsidTr="00853071">
        <w:tc>
          <w:tcPr>
            <w:tcW w:w="17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7297" w:rsidRPr="00D67297" w:rsidRDefault="00853071" w:rsidP="00E235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подготовки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7297" w:rsidRPr="00D67297" w:rsidRDefault="00853071" w:rsidP="00E235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игры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разработка сценария</w:t>
            </w:r>
          </w:p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план деловой игры</w:t>
            </w:r>
          </w:p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общее описание игры</w:t>
            </w:r>
          </w:p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инструктажа</w:t>
            </w:r>
          </w:p>
          <w:p w:rsidR="00D67297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подготовка материального обеспечения</w:t>
            </w:r>
          </w:p>
        </w:tc>
      </w:tr>
      <w:tr w:rsidR="00853071" w:rsidRPr="00D67297" w:rsidTr="00853071"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3071" w:rsidRPr="00D67297" w:rsidRDefault="00853071" w:rsidP="008530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67297" w:rsidRPr="00D67297" w:rsidRDefault="00853071" w:rsidP="00E235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 в игру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постановка проблемы, целей</w:t>
            </w:r>
          </w:p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условия, инструктаж</w:t>
            </w:r>
          </w:p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регламент, правила</w:t>
            </w:r>
          </w:p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распределение ролей</w:t>
            </w:r>
          </w:p>
          <w:p w:rsidR="00853071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групп</w:t>
            </w:r>
          </w:p>
          <w:p w:rsidR="00D67297" w:rsidRPr="00D67297" w:rsidRDefault="00853071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консультации</w:t>
            </w:r>
          </w:p>
        </w:tc>
      </w:tr>
      <w:tr w:rsidR="00D146A5" w:rsidRPr="00D67297" w:rsidTr="00D146A5"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46A5" w:rsidRPr="00D67297" w:rsidRDefault="00D146A5" w:rsidP="00F22E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проведения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46A5" w:rsidRPr="00D67297" w:rsidRDefault="00D146A5" w:rsidP="00F22E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 над заданием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 с источниками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тренинг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мозговой штурм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 с игротехником</w:t>
            </w:r>
          </w:p>
        </w:tc>
      </w:tr>
      <w:tr w:rsidR="00D146A5" w:rsidRPr="00D67297" w:rsidTr="00D146A5"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46A5" w:rsidRPr="00D67297" w:rsidRDefault="00D146A5" w:rsidP="00D146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46A5" w:rsidRPr="00D67297" w:rsidRDefault="00D146A5" w:rsidP="00F22E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Межгрупповая дискуссия</w:t>
            </w: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выступления групп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защита результатов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правила дискуссии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 экспертов</w:t>
            </w:r>
          </w:p>
        </w:tc>
      </w:tr>
      <w:tr w:rsidR="00D146A5" w:rsidRPr="00D67297" w:rsidTr="00D146A5"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46A5" w:rsidRPr="00D67297" w:rsidRDefault="00D146A5" w:rsidP="00F22E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анализа и обобщения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146A5" w:rsidRPr="00D67297" w:rsidRDefault="00D146A5" w:rsidP="00F22E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вывод из игры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анализ, рефлексия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оценка и самооценка работы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выводы и обобщения</w:t>
            </w:r>
          </w:p>
          <w:p w:rsidR="00D146A5" w:rsidRPr="00D67297" w:rsidRDefault="00D146A5" w:rsidP="006713B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рекомендации</w:t>
            </w:r>
          </w:p>
        </w:tc>
      </w:tr>
    </w:tbl>
    <w:p w:rsidR="0090299B" w:rsidRPr="00A31623" w:rsidRDefault="0090299B" w:rsidP="00D672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1E51" w:rsidRPr="00DA6B6B" w:rsidRDefault="0090299B" w:rsidP="00DA6B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lastRenderedPageBreak/>
        <w:t xml:space="preserve">Итак, деловая игра используется для решения комплексных задач. Усвоения нового, закрепления материала, развития творческих способностей, формирования общеучебных умений, дает возможность </w:t>
      </w:r>
      <w:r w:rsidR="00BB2A3F" w:rsidRPr="00A31623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Pr="00A31623">
        <w:rPr>
          <w:rFonts w:ascii="Times New Roman" w:hAnsi="Times New Roman" w:cs="Times New Roman"/>
          <w:sz w:val="28"/>
          <w:szCs w:val="28"/>
        </w:rPr>
        <w:t>понять и изучить учебный материал с различных позиций. Деловая игра имеет свои особенности, обуславливающие её преимущества по сравнению с тр</w:t>
      </w:r>
      <w:r w:rsidR="00BB2A3F" w:rsidRPr="00A31623">
        <w:rPr>
          <w:rFonts w:ascii="Times New Roman" w:hAnsi="Times New Roman" w:cs="Times New Roman"/>
          <w:sz w:val="28"/>
          <w:szCs w:val="28"/>
        </w:rPr>
        <w:t>адиционными методами обучения</w:t>
      </w:r>
      <w:r w:rsidR="00DA6B6B">
        <w:rPr>
          <w:rFonts w:ascii="Times New Roman" w:hAnsi="Times New Roman" w:cs="Times New Roman"/>
          <w:sz w:val="28"/>
          <w:szCs w:val="28"/>
        </w:rPr>
        <w:t>.</w:t>
      </w:r>
    </w:p>
    <w:p w:rsidR="004C7ACE" w:rsidRPr="00A31623" w:rsidRDefault="00A31E51" w:rsidP="00BC75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Анализ конкретных ситуаций (кейс-метод)</w:t>
      </w:r>
    </w:p>
    <w:p w:rsidR="00A31E51" w:rsidRPr="00A31623" w:rsidRDefault="00A31E51" w:rsidP="00A31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Анализ ко</w:t>
      </w:r>
      <w:r w:rsidR="00C256CC">
        <w:rPr>
          <w:rFonts w:ascii="Times New Roman" w:hAnsi="Times New Roman" w:cs="Times New Roman"/>
          <w:sz w:val="28"/>
          <w:szCs w:val="28"/>
        </w:rPr>
        <w:t>нкретных ситуаций (case-study) –</w:t>
      </w:r>
      <w:r w:rsidRPr="00A31623">
        <w:rPr>
          <w:rFonts w:ascii="Times New Roman" w:hAnsi="Times New Roman" w:cs="Times New Roman"/>
          <w:sz w:val="28"/>
          <w:szCs w:val="28"/>
        </w:rPr>
        <w:t xml:space="preserve"> эффективный метод активизации учебно-познавательной деятельности обучаемых. Названный метод характеризуется следующими признаками:</w:t>
      </w:r>
    </w:p>
    <w:p w:rsidR="00A31E51" w:rsidRPr="00572F5D" w:rsidRDefault="00A31E51" w:rsidP="001913C3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наличие конкретной ситуации;</w:t>
      </w:r>
    </w:p>
    <w:p w:rsidR="00A31E51" w:rsidRPr="00572F5D" w:rsidRDefault="00A31E51" w:rsidP="001913C3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разработка группой (подгруппами или индивидуально) вариантов</w:t>
      </w:r>
    </w:p>
    <w:p w:rsidR="00A31E51" w:rsidRPr="00572F5D" w:rsidRDefault="001913C3" w:rsidP="001913C3">
      <w:pPr>
        <w:pStyle w:val="a3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ситуаций</w:t>
      </w:r>
      <w:r w:rsidR="00A31E51" w:rsidRPr="00572F5D">
        <w:rPr>
          <w:rFonts w:ascii="Times New Roman" w:hAnsi="Times New Roman" w:cs="Times New Roman"/>
          <w:sz w:val="28"/>
          <w:szCs w:val="28"/>
        </w:rPr>
        <w:t>;</w:t>
      </w:r>
    </w:p>
    <w:p w:rsidR="00A31E51" w:rsidRPr="00572F5D" w:rsidRDefault="00A31E51" w:rsidP="001913C3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публичная защита разработанных вариантов разрешения ситуаций с</w:t>
      </w:r>
    </w:p>
    <w:p w:rsidR="00A31E51" w:rsidRPr="00572F5D" w:rsidRDefault="00A31E51" w:rsidP="001913C3">
      <w:pPr>
        <w:pStyle w:val="a3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последующим оппонированием;</w:t>
      </w:r>
    </w:p>
    <w:p w:rsidR="00A31E51" w:rsidRPr="00572F5D" w:rsidRDefault="00A31E51" w:rsidP="001913C3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подведение итогов и оценка результатов занятия.</w:t>
      </w:r>
    </w:p>
    <w:p w:rsidR="00A31E51" w:rsidRPr="00A31623" w:rsidRDefault="00A31E51" w:rsidP="00A31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Различают несколько видов ситуаций:</w:t>
      </w:r>
    </w:p>
    <w:p w:rsidR="00A31E51" w:rsidRPr="00A31623" w:rsidRDefault="00A31E51" w:rsidP="00960DFF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Ситуация-проблема представляет собой описание реальной проблемной ситуации. Цель обучаемых: найти решение ситуации или прийти к выводу о его невозможности.</w:t>
      </w:r>
    </w:p>
    <w:p w:rsidR="00A31E51" w:rsidRPr="00A31623" w:rsidRDefault="00A31E51" w:rsidP="00960DFF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Ситуация-оценка описывает положение, выход из которого уже найден. Цель обучаемых: провести критический анализ принятых решений, дать мотивированное заключение по поводу представленной ситуации и ее решения.</w:t>
      </w:r>
    </w:p>
    <w:p w:rsidR="00A31E51" w:rsidRPr="00A31623" w:rsidRDefault="00A31E51" w:rsidP="00960DFF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Ситуация-иллюстрация представляет ситуацию и поясняет причины ее возникновения, описывает процедуру ее решения. Цель обучаемых: оценить ситуацию в целом, провести анализ ее решения, сформулировать вопросы, выразить согласие-несогласие.</w:t>
      </w:r>
    </w:p>
    <w:p w:rsidR="00A31E51" w:rsidRPr="00A31623" w:rsidRDefault="00831428" w:rsidP="00960DFF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Ситуация-упражн</w:t>
      </w:r>
      <w:r w:rsidR="00A31E51" w:rsidRPr="00A31623">
        <w:rPr>
          <w:rFonts w:ascii="Times New Roman" w:hAnsi="Times New Roman" w:cs="Times New Roman"/>
          <w:sz w:val="28"/>
          <w:szCs w:val="28"/>
        </w:rPr>
        <w:t>ение описывает применение уже принятых ранее решений, в связи с чем ситуация носит тренировочный характер, служит иллюстрацией к той или иной теме. Цель обучаемых: проанализировать данные ситуации, найденные решения, использовав при этом приобретенные теоретические знания.</w:t>
      </w:r>
    </w:p>
    <w:p w:rsidR="00A31E51" w:rsidRPr="00A31623" w:rsidRDefault="00A31E51" w:rsidP="00A31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Способы проведения метода анализа конкретной ситуации могут быть следующими:</w:t>
      </w:r>
    </w:p>
    <w:p w:rsidR="00A31E51" w:rsidRPr="00572F5D" w:rsidRDefault="00A31E51" w:rsidP="00960DFF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группа разбивается на подгруппы по 5-6 человек, каждая из которых решает задачу самостоятельно, затем мнения подгрупп сталкиваются;</w:t>
      </w:r>
    </w:p>
    <w:p w:rsidR="004C7ACE" w:rsidRPr="00572F5D" w:rsidRDefault="00A31E51" w:rsidP="00960DFF">
      <w:pPr>
        <w:pStyle w:val="a3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5D">
        <w:rPr>
          <w:rFonts w:ascii="Times New Roman" w:hAnsi="Times New Roman" w:cs="Times New Roman"/>
          <w:sz w:val="28"/>
          <w:szCs w:val="28"/>
        </w:rPr>
        <w:t>заданную ситуацию каждый решает индивидуально и представляет в письменном виде. Потом происходит обсуждение всех предложенных вариантов решения проблемы.</w:t>
      </w:r>
    </w:p>
    <w:p w:rsidR="001D15B9" w:rsidRPr="00A31623" w:rsidRDefault="001D15B9" w:rsidP="001D15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Методика организации и проведения</w:t>
      </w:r>
      <w:r w:rsidRPr="00A31623">
        <w:rPr>
          <w:rFonts w:ascii="Times New Roman" w:hAnsi="Times New Roman" w:cs="Times New Roman"/>
          <w:sz w:val="28"/>
          <w:szCs w:val="28"/>
        </w:rPr>
        <w:t xml:space="preserve"> предметного урока с использованием метода «АКС» структурно может быть разных типов и включает следующие этапы:</w:t>
      </w:r>
    </w:p>
    <w:p w:rsidR="001D15B9" w:rsidRPr="00A31623" w:rsidRDefault="001D15B9" w:rsidP="001D15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I этап – введение в изучаемую проблему;</w:t>
      </w:r>
    </w:p>
    <w:p w:rsidR="001D15B9" w:rsidRPr="00A31623" w:rsidRDefault="001D15B9" w:rsidP="001D15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II этап – постановка задачи;</w:t>
      </w:r>
    </w:p>
    <w:p w:rsidR="001D15B9" w:rsidRPr="00A31623" w:rsidRDefault="001D15B9" w:rsidP="001D15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III этап – групповая </w:t>
      </w:r>
      <w:r w:rsidR="00BB2A3F" w:rsidRPr="00A31623">
        <w:rPr>
          <w:rFonts w:ascii="Times New Roman" w:hAnsi="Times New Roman" w:cs="Times New Roman"/>
          <w:sz w:val="28"/>
          <w:szCs w:val="28"/>
        </w:rPr>
        <w:t xml:space="preserve">или индивидуальная </w:t>
      </w:r>
      <w:r w:rsidRPr="00A31623">
        <w:rPr>
          <w:rFonts w:ascii="Times New Roman" w:hAnsi="Times New Roman" w:cs="Times New Roman"/>
          <w:sz w:val="28"/>
          <w:szCs w:val="28"/>
        </w:rPr>
        <w:t>работа над ситуацией;</w:t>
      </w:r>
    </w:p>
    <w:p w:rsidR="001D15B9" w:rsidRPr="00A31623" w:rsidRDefault="001D15B9" w:rsidP="001D15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IV этап – групповая дискуссия;</w:t>
      </w:r>
    </w:p>
    <w:p w:rsidR="001D15B9" w:rsidRPr="00A31623" w:rsidRDefault="001D15B9" w:rsidP="001D15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V этап – итоговая беседа.</w:t>
      </w:r>
    </w:p>
    <w:p w:rsidR="001D15B9" w:rsidRDefault="001D15B9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3F2" w:rsidRDefault="00A103F2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3F2" w:rsidRDefault="00A103F2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3F2" w:rsidRDefault="00A103F2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3F2" w:rsidRDefault="00A103F2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3F2" w:rsidRDefault="00A103F2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3282" w:rsidRDefault="009D3282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417A" w:rsidRDefault="002D417A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417A" w:rsidRDefault="002D417A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3282" w:rsidRDefault="009D3282" w:rsidP="00A103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3F2" w:rsidRPr="00A103F2" w:rsidRDefault="00A103F2" w:rsidP="00A103F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3" w:name="_Toc514947148"/>
      <w:r w:rsidRPr="00A103F2">
        <w:rPr>
          <w:rFonts w:ascii="Times New Roman" w:hAnsi="Times New Roman" w:cs="Times New Roman"/>
          <w:bCs/>
          <w:sz w:val="28"/>
          <w:szCs w:val="28"/>
        </w:rPr>
        <w:lastRenderedPageBreak/>
        <w:t>ЗАКЛЮЧЕНИЕ</w:t>
      </w:r>
      <w:bookmarkEnd w:id="3"/>
    </w:p>
    <w:p w:rsidR="00A103F2" w:rsidRPr="00A103F2" w:rsidRDefault="00A103F2" w:rsidP="008923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03F2" w:rsidRPr="00A103F2" w:rsidRDefault="00A103F2" w:rsidP="008923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3F2">
        <w:rPr>
          <w:rFonts w:ascii="Times New Roman" w:hAnsi="Times New Roman" w:cs="Times New Roman"/>
          <w:sz w:val="28"/>
          <w:szCs w:val="28"/>
        </w:rPr>
        <w:t>Экономическое образование в школе является ещё очень молодой научной дисциплиной, которой ещё только предстоит занять достойное место среди преподаваемых предметов в общеобразовательных школах. Но уже сейчас определенно можно сказать, что экономика зарекомендовала себя как полезный интересный предмет. Изучая экономику, школьники узнают «правила игры», действующие в рыночной системе. Они, в основном, понимают и должным образом оценивают роль экономики как предмета. Школьники знают, что, даже выбрав неэкономическую профессию, они не будут застрахованы от конкуренции, инфляции и безработицы, что им в любом случае придется иметь дело с семейным бюджетом, налогами и банковскими кредитами.</w:t>
      </w:r>
    </w:p>
    <w:p w:rsidR="00A103F2" w:rsidRPr="00A103F2" w:rsidRDefault="00A103F2" w:rsidP="008923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3F2">
        <w:rPr>
          <w:rFonts w:ascii="Times New Roman" w:hAnsi="Times New Roman" w:cs="Times New Roman"/>
          <w:sz w:val="28"/>
          <w:szCs w:val="28"/>
        </w:rPr>
        <w:t>Экономически грамотный человек способен не только вырабатывать новые идеи, но и оценивать возможные варианты, принимать эффективные решения в условиях ограниченности ресурсов. Отсюда повышенный интерес к изучению не только базового, но и профильного уровня преподавания экономики.</w:t>
      </w:r>
    </w:p>
    <w:p w:rsidR="00A103F2" w:rsidRDefault="009D3282" w:rsidP="008923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литературы показал</w:t>
      </w:r>
      <w:r w:rsidR="00A103F2" w:rsidRPr="00A103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A103F2" w:rsidRPr="00A103F2">
        <w:rPr>
          <w:rFonts w:ascii="Times New Roman" w:hAnsi="Times New Roman" w:cs="Times New Roman"/>
          <w:sz w:val="28"/>
          <w:szCs w:val="28"/>
        </w:rPr>
        <w:t>использование активных методов повышает эффективность усвоения знаний и позволяет рационально распределять учебное время для реализации поставленных целей и задач. Активные формы обучения дают возможность обучающимся полнее развивать свои творческие способности, развивать навыки межличностного общения, умения работать в группе, вырабатывать персональную ответственность за свои решения. Именно поэтому была выбрана тема об использовании активных методов обучения в процессе преподавания</w:t>
      </w:r>
      <w:r w:rsidR="00892370">
        <w:rPr>
          <w:rFonts w:ascii="Times New Roman" w:hAnsi="Times New Roman" w:cs="Times New Roman"/>
          <w:sz w:val="28"/>
          <w:szCs w:val="28"/>
        </w:rPr>
        <w:t xml:space="preserve"> экономики в старших классах</w:t>
      </w:r>
      <w:r w:rsidR="00A103F2" w:rsidRPr="00A103F2">
        <w:rPr>
          <w:rFonts w:ascii="Times New Roman" w:hAnsi="Times New Roman" w:cs="Times New Roman"/>
          <w:sz w:val="28"/>
          <w:szCs w:val="28"/>
        </w:rPr>
        <w:t>.</w:t>
      </w:r>
    </w:p>
    <w:p w:rsidR="00892370" w:rsidRDefault="00892370" w:rsidP="008923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370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9B077E">
        <w:rPr>
          <w:rFonts w:ascii="Times New Roman" w:hAnsi="Times New Roman" w:cs="Times New Roman"/>
          <w:sz w:val="28"/>
          <w:szCs w:val="28"/>
        </w:rPr>
        <w:t>т</w:t>
      </w:r>
      <w:r w:rsidR="009B077E" w:rsidRPr="009B077E">
        <w:rPr>
          <w:rFonts w:ascii="Times New Roman" w:hAnsi="Times New Roman" w:cs="Times New Roman"/>
          <w:sz w:val="28"/>
          <w:szCs w:val="28"/>
        </w:rPr>
        <w:t>еоретиче</w:t>
      </w:r>
      <w:r w:rsidR="009B077E">
        <w:rPr>
          <w:rFonts w:ascii="Times New Roman" w:hAnsi="Times New Roman" w:cs="Times New Roman"/>
          <w:sz w:val="28"/>
          <w:szCs w:val="28"/>
        </w:rPr>
        <w:t>ского</w:t>
      </w:r>
      <w:r w:rsidR="009B077E" w:rsidRPr="009B077E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9B077E">
        <w:rPr>
          <w:rFonts w:ascii="Times New Roman" w:hAnsi="Times New Roman" w:cs="Times New Roman"/>
          <w:sz w:val="28"/>
          <w:szCs w:val="28"/>
        </w:rPr>
        <w:t>а</w:t>
      </w:r>
      <w:r w:rsidR="009B077E" w:rsidRPr="009B077E">
        <w:rPr>
          <w:rFonts w:ascii="Times New Roman" w:hAnsi="Times New Roman" w:cs="Times New Roman"/>
          <w:sz w:val="28"/>
          <w:szCs w:val="28"/>
        </w:rPr>
        <w:t xml:space="preserve"> проблемы и п</w:t>
      </w:r>
      <w:r w:rsidR="009B077E">
        <w:rPr>
          <w:rFonts w:ascii="Times New Roman" w:hAnsi="Times New Roman" w:cs="Times New Roman"/>
          <w:sz w:val="28"/>
          <w:szCs w:val="28"/>
        </w:rPr>
        <w:t>роведённого</w:t>
      </w:r>
      <w:r w:rsidR="009B077E" w:rsidRPr="009B077E">
        <w:rPr>
          <w:rFonts w:ascii="Times New Roman" w:hAnsi="Times New Roman" w:cs="Times New Roman"/>
          <w:sz w:val="28"/>
          <w:szCs w:val="28"/>
        </w:rPr>
        <w:t xml:space="preserve"> исследова</w:t>
      </w:r>
      <w:r w:rsidR="009B077E">
        <w:rPr>
          <w:rFonts w:ascii="Times New Roman" w:hAnsi="Times New Roman" w:cs="Times New Roman"/>
          <w:sz w:val="28"/>
          <w:szCs w:val="28"/>
        </w:rPr>
        <w:t>ния</w:t>
      </w:r>
      <w:r w:rsidRPr="00892370">
        <w:rPr>
          <w:rFonts w:ascii="Times New Roman" w:hAnsi="Times New Roman" w:cs="Times New Roman"/>
          <w:sz w:val="28"/>
          <w:szCs w:val="28"/>
        </w:rPr>
        <w:t>были решены поставленные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92370" w:rsidRDefault="009B077E" w:rsidP="001913C3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892370" w:rsidRPr="00892370">
        <w:rPr>
          <w:rFonts w:ascii="Times New Roman" w:hAnsi="Times New Roman" w:cs="Times New Roman"/>
          <w:sz w:val="28"/>
          <w:szCs w:val="28"/>
        </w:rPr>
        <w:t>зучены</w:t>
      </w:r>
      <w:r w:rsidR="00A103F2" w:rsidRPr="00892370">
        <w:rPr>
          <w:rFonts w:ascii="Times New Roman" w:hAnsi="Times New Roman" w:cs="Times New Roman"/>
          <w:sz w:val="28"/>
          <w:szCs w:val="28"/>
        </w:rPr>
        <w:t xml:space="preserve"> теоретические аспекты применения методов активного обучения в образовательном процессе;</w:t>
      </w:r>
    </w:p>
    <w:p w:rsidR="00892370" w:rsidRDefault="00892370" w:rsidP="001913C3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Исследована проблема</w:t>
      </w:r>
      <w:r w:rsidR="00A103F2" w:rsidRPr="00892370">
        <w:rPr>
          <w:rFonts w:ascii="Times New Roman" w:hAnsi="Times New Roman" w:cs="Times New Roman"/>
          <w:sz w:val="28"/>
          <w:szCs w:val="28"/>
        </w:rPr>
        <w:t xml:space="preserve"> активности личности в обучении;</w:t>
      </w:r>
    </w:p>
    <w:p w:rsidR="00892370" w:rsidRDefault="009B077E" w:rsidP="001913C3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Рассмотрена</w:t>
      </w:r>
      <w:r w:rsidR="00A103F2" w:rsidRPr="00892370">
        <w:rPr>
          <w:rFonts w:ascii="Times New Roman" w:hAnsi="Times New Roman" w:cs="Times New Roman"/>
          <w:sz w:val="28"/>
          <w:szCs w:val="28"/>
        </w:rPr>
        <w:t xml:space="preserve"> сущность методов акти</w:t>
      </w:r>
      <w:r w:rsidR="00892370">
        <w:rPr>
          <w:rFonts w:ascii="Times New Roman" w:hAnsi="Times New Roman" w:cs="Times New Roman"/>
          <w:sz w:val="28"/>
          <w:szCs w:val="28"/>
        </w:rPr>
        <w:t>вного обучения и их особенно</w:t>
      </w:r>
      <w:r>
        <w:rPr>
          <w:rFonts w:ascii="Times New Roman" w:hAnsi="Times New Roman" w:cs="Times New Roman"/>
          <w:sz w:val="28"/>
          <w:szCs w:val="28"/>
        </w:rPr>
        <w:t>сти, изучена</w:t>
      </w:r>
      <w:r w:rsidR="00892370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классификация</w:t>
      </w:r>
      <w:r w:rsidR="00A103F2" w:rsidRPr="00892370">
        <w:rPr>
          <w:rFonts w:ascii="Times New Roman" w:hAnsi="Times New Roman" w:cs="Times New Roman"/>
          <w:sz w:val="28"/>
          <w:szCs w:val="28"/>
        </w:rPr>
        <w:t>;</w:t>
      </w:r>
    </w:p>
    <w:p w:rsidR="00892370" w:rsidRDefault="009B077E" w:rsidP="001913C3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</w:t>
      </w:r>
      <w:r w:rsidR="00892370">
        <w:rPr>
          <w:rFonts w:ascii="Times New Roman" w:hAnsi="Times New Roman" w:cs="Times New Roman"/>
          <w:sz w:val="28"/>
          <w:szCs w:val="28"/>
        </w:rPr>
        <w:t xml:space="preserve"> рекомендации по выбору активного метода обучения.</w:t>
      </w:r>
    </w:p>
    <w:p w:rsidR="00892370" w:rsidRDefault="009B077E" w:rsidP="001913C3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Определены</w:t>
      </w:r>
      <w:r w:rsidR="00892370" w:rsidRPr="00892370">
        <w:rPr>
          <w:rFonts w:ascii="Times New Roman" w:hAnsi="Times New Roman" w:cs="Times New Roman"/>
          <w:sz w:val="28"/>
          <w:szCs w:val="28"/>
        </w:rPr>
        <w:t xml:space="preserve"> критерии выбора активных методов обучения;</w:t>
      </w:r>
    </w:p>
    <w:p w:rsidR="00892370" w:rsidRPr="00892370" w:rsidRDefault="009B077E" w:rsidP="001913C3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Изучена методика</w:t>
      </w:r>
      <w:r w:rsidR="00892370">
        <w:rPr>
          <w:rFonts w:ascii="Times New Roman" w:hAnsi="Times New Roman" w:cs="Times New Roman"/>
          <w:sz w:val="28"/>
          <w:szCs w:val="28"/>
        </w:rPr>
        <w:t xml:space="preserve"> организации групповой работы на уроке.</w:t>
      </w:r>
    </w:p>
    <w:p w:rsidR="00892370" w:rsidRPr="00892370" w:rsidRDefault="009B077E" w:rsidP="001913C3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</w:t>
      </w:r>
      <w:r w:rsidR="00892370" w:rsidRPr="00892370">
        <w:rPr>
          <w:rFonts w:ascii="Times New Roman" w:hAnsi="Times New Roman" w:cs="Times New Roman"/>
          <w:sz w:val="28"/>
          <w:szCs w:val="28"/>
        </w:rPr>
        <w:t xml:space="preserve"> уроки с использованием имитационных методов обучения.</w:t>
      </w:r>
    </w:p>
    <w:p w:rsidR="00A103F2" w:rsidRPr="00892370" w:rsidRDefault="00157573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</w:t>
      </w:r>
      <w:r w:rsidR="00A103F2" w:rsidRPr="00892370">
        <w:rPr>
          <w:rFonts w:ascii="Times New Roman" w:hAnsi="Times New Roman" w:cs="Times New Roman"/>
          <w:sz w:val="28"/>
          <w:szCs w:val="28"/>
        </w:rPr>
        <w:t>истематическое применение методов активного обучения на уроках экономики повышает общий уровень знаний школьников, вызывает интерес к предмету и качеству его преподавания.</w:t>
      </w:r>
    </w:p>
    <w:p w:rsidR="00A103F2" w:rsidRPr="00A103F2" w:rsidRDefault="00980BCF" w:rsidP="00980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BCF">
        <w:rPr>
          <w:rFonts w:ascii="Times New Roman" w:hAnsi="Times New Roman" w:cs="Times New Roman"/>
          <w:sz w:val="28"/>
          <w:szCs w:val="28"/>
        </w:rPr>
        <w:t xml:space="preserve">Перспективы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980BCF">
        <w:rPr>
          <w:rFonts w:ascii="Times New Roman" w:hAnsi="Times New Roman" w:cs="Times New Roman"/>
          <w:sz w:val="28"/>
          <w:szCs w:val="28"/>
        </w:rPr>
        <w:t xml:space="preserve">исследования мы видим в создании системы </w:t>
      </w:r>
      <w:r w:rsidR="00515162">
        <w:rPr>
          <w:rFonts w:ascii="Times New Roman" w:hAnsi="Times New Roman" w:cs="Times New Roman"/>
          <w:sz w:val="28"/>
          <w:szCs w:val="28"/>
        </w:rPr>
        <w:t xml:space="preserve">применения активных методов обучения на уроках экономики в старшей школе, а  именно в </w:t>
      </w:r>
      <w:r w:rsidR="00D67297">
        <w:rPr>
          <w:rFonts w:ascii="Times New Roman" w:hAnsi="Times New Roman" w:cs="Times New Roman"/>
          <w:sz w:val="28"/>
          <w:szCs w:val="28"/>
        </w:rPr>
        <w:t xml:space="preserve">разработке методической базы </w:t>
      </w:r>
      <w:r w:rsidR="00515162">
        <w:rPr>
          <w:rFonts w:ascii="Times New Roman" w:hAnsi="Times New Roman" w:cs="Times New Roman"/>
          <w:sz w:val="28"/>
          <w:szCs w:val="28"/>
        </w:rPr>
        <w:t xml:space="preserve"> организации учебного процесса, сочетании различных методов обучения, а также в изучении влияния методов на активизацию познавательной деятельности и процесс обучения дисциплине в целом.</w:t>
      </w:r>
    </w:p>
    <w:p w:rsidR="00A103F2" w:rsidRPr="00A103F2" w:rsidRDefault="00A103F2" w:rsidP="00980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03F2" w:rsidRPr="00A103F2" w:rsidRDefault="00A103F2" w:rsidP="00980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03F2" w:rsidRPr="00A103F2" w:rsidRDefault="00A103F2" w:rsidP="00980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B6B" w:rsidRDefault="00DA6B6B" w:rsidP="00DA6B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2D25" w:rsidRDefault="00EB2D25" w:rsidP="00DA6B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2D25" w:rsidRDefault="00EB2D25" w:rsidP="00DA6B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2D25" w:rsidRDefault="00EB2D25" w:rsidP="00DA6B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2D25" w:rsidRDefault="00EB2D25" w:rsidP="00DA6B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6B6B" w:rsidRPr="00A31623" w:rsidRDefault="00DA6B6B" w:rsidP="00DA6B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7ACE" w:rsidRPr="00A31623" w:rsidRDefault="004C7ACE" w:rsidP="00762A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6A5" w:rsidRDefault="00D146A5" w:rsidP="00FA3C49">
      <w:pPr>
        <w:rPr>
          <w:rFonts w:ascii="Times New Roman" w:hAnsi="Times New Roman" w:cs="Times New Roman"/>
          <w:i/>
          <w:sz w:val="28"/>
          <w:szCs w:val="28"/>
        </w:rPr>
      </w:pPr>
    </w:p>
    <w:p w:rsidR="00306C20" w:rsidRDefault="00BB206B" w:rsidP="001913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206B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D146A5" w:rsidRDefault="00D146A5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220B" w:rsidRPr="00A02D30" w:rsidRDefault="00B6220B" w:rsidP="001913C3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02D3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Абдуллина О.А. Общепедагогическая подготовка учителя в системе высшего педагогического образования. М.: Просвещение, 1990. 141 с.</w:t>
      </w:r>
    </w:p>
    <w:p w:rsidR="00B6220B" w:rsidRDefault="00B6220B" w:rsidP="001913C3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Абрамова И.Г. Активные методы обучения в системе высшего образования / И.Г. Абра</w:t>
      </w:r>
      <w:r>
        <w:rPr>
          <w:rFonts w:ascii="Times New Roman" w:hAnsi="Times New Roman" w:cs="Times New Roman"/>
          <w:sz w:val="28"/>
          <w:szCs w:val="28"/>
        </w:rPr>
        <w:t xml:space="preserve">мова. – М.: Гардарики, 2008. </w:t>
      </w:r>
      <w:r w:rsidRPr="003843B6">
        <w:rPr>
          <w:rFonts w:ascii="Times New Roman" w:hAnsi="Times New Roman" w:cs="Times New Roman"/>
          <w:sz w:val="28"/>
          <w:szCs w:val="28"/>
        </w:rPr>
        <w:t>368 с.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D30">
        <w:rPr>
          <w:rFonts w:ascii="Times New Roman" w:hAnsi="Times New Roman" w:cs="Times New Roman"/>
          <w:sz w:val="28"/>
          <w:szCs w:val="28"/>
        </w:rPr>
        <w:t>Активные методы обучения как способ повышения эффективности образовательного процесса[Электронный ресурс]: URL: https://pedtehno.ru/content/aktivnye-metody-obucheniya-kak-sposob-povysheniya-effektivnosti-obrazovatelnogo-processa(дата обращения 1</w:t>
      </w:r>
      <w:r>
        <w:rPr>
          <w:rFonts w:ascii="Times New Roman" w:hAnsi="Times New Roman" w:cs="Times New Roman"/>
          <w:sz w:val="28"/>
          <w:szCs w:val="28"/>
        </w:rPr>
        <w:t>3.04</w:t>
      </w:r>
      <w:r w:rsidRPr="00A02D30">
        <w:rPr>
          <w:rFonts w:ascii="Times New Roman" w:hAnsi="Times New Roman" w:cs="Times New Roman"/>
          <w:sz w:val="28"/>
          <w:szCs w:val="28"/>
        </w:rPr>
        <w:t>.2019).</w:t>
      </w:r>
    </w:p>
    <w:p w:rsidR="00B6220B" w:rsidRPr="007E58D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Активные методы обучения: рекомендации по разработке и применению </w:t>
      </w:r>
      <w:r w:rsidRPr="007E58D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E58D0">
        <w:rPr>
          <w:rFonts w:ascii="Times New Roman" w:hAnsi="Times New Roman" w:cs="Times New Roman"/>
          <w:sz w:val="28"/>
          <w:szCs w:val="28"/>
        </w:rPr>
        <w:t xml:space="preserve">]: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E58D0">
        <w:rPr>
          <w:rFonts w:ascii="Times New Roman" w:hAnsi="Times New Roman" w:cs="Times New Roman"/>
          <w:sz w:val="28"/>
          <w:szCs w:val="28"/>
        </w:rPr>
        <w:t xml:space="preserve">: 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7E58D0">
        <w:rPr>
          <w:rFonts w:ascii="Times New Roman" w:hAnsi="Times New Roman" w:cs="Times New Roman"/>
          <w:sz w:val="28"/>
          <w:szCs w:val="28"/>
        </w:rPr>
        <w:t>://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kat</w:t>
      </w:r>
      <w:r w:rsidRPr="007E58D0">
        <w:rPr>
          <w:rFonts w:ascii="Times New Roman" w:hAnsi="Times New Roman" w:cs="Times New Roman"/>
          <w:sz w:val="28"/>
          <w:szCs w:val="28"/>
        </w:rPr>
        <w:t>-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kem</w:t>
      </w:r>
      <w:r w:rsidRPr="007E58D0">
        <w:rPr>
          <w:rFonts w:ascii="Times New Roman" w:hAnsi="Times New Roman" w:cs="Times New Roman"/>
          <w:sz w:val="28"/>
          <w:szCs w:val="28"/>
        </w:rPr>
        <w:t>.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E58D0">
        <w:rPr>
          <w:rFonts w:ascii="Times New Roman" w:hAnsi="Times New Roman" w:cs="Times New Roman"/>
          <w:sz w:val="28"/>
          <w:szCs w:val="28"/>
        </w:rPr>
        <w:t>/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wp</w:t>
      </w:r>
      <w:r w:rsidRPr="007E58D0">
        <w:rPr>
          <w:rFonts w:ascii="Times New Roman" w:hAnsi="Times New Roman" w:cs="Times New Roman"/>
          <w:sz w:val="28"/>
          <w:szCs w:val="28"/>
        </w:rPr>
        <w:t>-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content</w:t>
      </w:r>
      <w:r w:rsidRPr="007E58D0">
        <w:rPr>
          <w:rFonts w:ascii="Times New Roman" w:hAnsi="Times New Roman" w:cs="Times New Roman"/>
          <w:sz w:val="28"/>
          <w:szCs w:val="28"/>
        </w:rPr>
        <w:t>/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uploads</w:t>
      </w:r>
      <w:r w:rsidRPr="007E58D0">
        <w:rPr>
          <w:rFonts w:ascii="Times New Roman" w:hAnsi="Times New Roman" w:cs="Times New Roman"/>
          <w:sz w:val="28"/>
          <w:szCs w:val="28"/>
        </w:rPr>
        <w:t>/2018/11/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MRAktivMetodi</w:t>
      </w:r>
      <w:r w:rsidRPr="007E58D0">
        <w:rPr>
          <w:rFonts w:ascii="Times New Roman" w:hAnsi="Times New Roman" w:cs="Times New Roman"/>
          <w:sz w:val="28"/>
          <w:szCs w:val="28"/>
        </w:rPr>
        <w:t>.</w:t>
      </w:r>
      <w:r w:rsidRPr="007E58D0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E58D0">
        <w:rPr>
          <w:rFonts w:ascii="Times New Roman" w:hAnsi="Times New Roman" w:cs="Times New Roman"/>
          <w:sz w:val="28"/>
          <w:szCs w:val="28"/>
        </w:rPr>
        <w:t xml:space="preserve"> (дата обращения13.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E58D0">
        <w:rPr>
          <w:rFonts w:ascii="Times New Roman" w:hAnsi="Times New Roman" w:cs="Times New Roman"/>
          <w:sz w:val="28"/>
          <w:szCs w:val="28"/>
        </w:rPr>
        <w:t>4.2019).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6A0">
        <w:rPr>
          <w:rFonts w:ascii="Times New Roman" w:hAnsi="Times New Roman" w:cs="Times New Roman"/>
          <w:sz w:val="28"/>
          <w:szCs w:val="28"/>
        </w:rPr>
        <w:t>Активные формы обучения в образовательном процессе [Электронный ресурс]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B76A0">
        <w:rPr>
          <w:rFonts w:ascii="Times New Roman" w:hAnsi="Times New Roman" w:cs="Times New Roman"/>
          <w:sz w:val="28"/>
          <w:szCs w:val="28"/>
        </w:rPr>
        <w:t xml:space="preserve">:  </w:t>
      </w:r>
      <w:r w:rsidRPr="007E58D0">
        <w:rPr>
          <w:rFonts w:ascii="Times New Roman" w:hAnsi="Times New Roman" w:cs="Times New Roman"/>
          <w:sz w:val="28"/>
          <w:szCs w:val="28"/>
        </w:rPr>
        <w:t>http://engschool16.ru/view_publication.php&amp;id=53</w:t>
      </w:r>
      <w:r w:rsidRPr="001206E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 4.05.2019).</w:t>
      </w:r>
    </w:p>
    <w:p w:rsidR="00B6220B" w:rsidRPr="00A02D3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D30">
        <w:rPr>
          <w:rFonts w:ascii="Times New Roman" w:hAnsi="Times New Roman" w:cs="Times New Roman"/>
          <w:sz w:val="28"/>
          <w:szCs w:val="28"/>
        </w:rPr>
        <w:t>Алексеев Н.Г., Леонтович А.В., Обухов А.В., Фомина Л.Ф. Концепция развития исследовательской деятельности учащихся // Исследовательская работа школьников. 2001. № 1. С. 24 - 34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Анашкина</w:t>
      </w:r>
      <w:r w:rsidRPr="007E58D0">
        <w:rPr>
          <w:rFonts w:ascii="Times New Roman" w:hAnsi="Times New Roman" w:cs="Times New Roman"/>
          <w:sz w:val="28"/>
          <w:szCs w:val="28"/>
        </w:rPr>
        <w:t xml:space="preserve"> И.В. Активные и интерактивные формы обучения: 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рекомендации. </w:t>
      </w:r>
      <w:r w:rsidRPr="007E58D0">
        <w:rPr>
          <w:rFonts w:ascii="Times New Roman" w:hAnsi="Times New Roman" w:cs="Times New Roman"/>
          <w:sz w:val="28"/>
          <w:szCs w:val="28"/>
        </w:rPr>
        <w:t xml:space="preserve">Тамбов: Изд-во ООО Орион, 2011. 39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B6220B" w:rsidRPr="00DB76A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6A0">
        <w:rPr>
          <w:rFonts w:ascii="Times New Roman" w:hAnsi="Times New Roman" w:cs="Times New Roman"/>
          <w:sz w:val="28"/>
          <w:szCs w:val="28"/>
        </w:rPr>
        <w:t> Бабанский Ю.К. Проблемное обучение как средство повышение э</w:t>
      </w:r>
      <w:r>
        <w:rPr>
          <w:rFonts w:ascii="Times New Roman" w:hAnsi="Times New Roman" w:cs="Times New Roman"/>
          <w:sz w:val="28"/>
          <w:szCs w:val="28"/>
        </w:rPr>
        <w:t>ффективности учения школьников. Изд. 2-е, испр. и доп.  Ростов-на-Дону, 2000.</w:t>
      </w:r>
      <w:r w:rsidRPr="00DB76A0">
        <w:rPr>
          <w:rFonts w:ascii="Times New Roman" w:hAnsi="Times New Roman" w:cs="Times New Roman"/>
          <w:sz w:val="28"/>
          <w:szCs w:val="28"/>
        </w:rPr>
        <w:t xml:space="preserve"> 505 с.</w:t>
      </w:r>
    </w:p>
    <w:p w:rsidR="00B6220B" w:rsidRPr="00A02D3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D30">
        <w:rPr>
          <w:rFonts w:ascii="Times New Roman" w:hAnsi="Times New Roman" w:cs="Times New Roman"/>
          <w:sz w:val="28"/>
          <w:szCs w:val="28"/>
        </w:rPr>
        <w:t>Бабина Н.</w:t>
      </w:r>
      <w:r>
        <w:rPr>
          <w:rFonts w:ascii="Times New Roman" w:hAnsi="Times New Roman" w:cs="Times New Roman"/>
          <w:sz w:val="28"/>
          <w:szCs w:val="28"/>
        </w:rPr>
        <w:t>Экономика</w:t>
      </w:r>
      <w:r w:rsidRPr="00A02D30">
        <w:rPr>
          <w:rFonts w:ascii="Times New Roman" w:hAnsi="Times New Roman" w:cs="Times New Roman"/>
          <w:sz w:val="28"/>
          <w:szCs w:val="28"/>
        </w:rPr>
        <w:t>: методика обучения и воспитания. Издательство: Директ-Медиа, 2015. 360 с.</w:t>
      </w:r>
    </w:p>
    <w:p w:rsidR="00B6220B" w:rsidRPr="00F52284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F52284">
        <w:rPr>
          <w:rFonts w:ascii="Times New Roman" w:hAnsi="Times New Roman" w:cs="Times New Roman"/>
          <w:sz w:val="28"/>
          <w:szCs w:val="28"/>
        </w:rPr>
        <w:t xml:space="preserve">Бастракова Н.С. Методы активного обучения. Екатеринбург: Изд-во Рос. гос. проф.-пед. ун-та, 2014. - 265 с. </w:t>
      </w:r>
    </w:p>
    <w:p w:rsidR="00B6220B" w:rsidRPr="003843B6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 xml:space="preserve">Баяновская Я.Г., Лепкова Н.С., Кузина Г.В. Активные методы обучения в преподавании экономики в общеобразовательных школах// </w:t>
      </w:r>
      <w:r w:rsidRPr="003843B6">
        <w:rPr>
          <w:rFonts w:ascii="Times New Roman" w:hAnsi="Times New Roman" w:cs="Times New Roman"/>
          <w:sz w:val="28"/>
          <w:szCs w:val="28"/>
        </w:rPr>
        <w:lastRenderedPageBreak/>
        <w:t>Международный научный журнал «инновац</w:t>
      </w:r>
      <w:r>
        <w:rPr>
          <w:rFonts w:ascii="Times New Roman" w:hAnsi="Times New Roman" w:cs="Times New Roman"/>
          <w:sz w:val="28"/>
          <w:szCs w:val="28"/>
        </w:rPr>
        <w:t>ионная наука». 2015. – №12. С.</w:t>
      </w:r>
      <w:r w:rsidRPr="003843B6">
        <w:rPr>
          <w:rFonts w:ascii="Times New Roman" w:hAnsi="Times New Roman" w:cs="Times New Roman"/>
          <w:sz w:val="28"/>
          <w:szCs w:val="28"/>
        </w:rPr>
        <w:t xml:space="preserve"> 63-66.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D30">
        <w:rPr>
          <w:rFonts w:ascii="Times New Roman" w:hAnsi="Times New Roman" w:cs="Times New Roman"/>
          <w:sz w:val="28"/>
          <w:szCs w:val="28"/>
        </w:rPr>
        <w:t>Белобородов Н.В. Социальные творческие проекты в школе. М.: Аркти, 2006. 230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220B" w:rsidRPr="00DB76A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6A0">
        <w:rPr>
          <w:rFonts w:ascii="Times New Roman" w:hAnsi="Times New Roman" w:cs="Times New Roman"/>
          <w:sz w:val="28"/>
          <w:szCs w:val="28"/>
        </w:rPr>
        <w:t>Борисова Н.В., Вербицкий А.А. Методологические рекомендации по про</w:t>
      </w:r>
      <w:r>
        <w:rPr>
          <w:rFonts w:ascii="Times New Roman" w:hAnsi="Times New Roman" w:cs="Times New Roman"/>
          <w:sz w:val="28"/>
          <w:szCs w:val="28"/>
        </w:rPr>
        <w:t>ведению деловых игр.М., 1990.</w:t>
      </w:r>
      <w:r w:rsidRPr="00DB76A0">
        <w:rPr>
          <w:rFonts w:ascii="Times New Roman" w:hAnsi="Times New Roman" w:cs="Times New Roman"/>
          <w:sz w:val="28"/>
          <w:szCs w:val="28"/>
        </w:rPr>
        <w:t>431 с.</w:t>
      </w:r>
    </w:p>
    <w:p w:rsidR="00B6220B" w:rsidRPr="00DB76A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6A0">
        <w:rPr>
          <w:rFonts w:ascii="Times New Roman" w:hAnsi="Times New Roman" w:cs="Times New Roman"/>
          <w:sz w:val="28"/>
          <w:szCs w:val="28"/>
        </w:rPr>
        <w:t>Вербицкий А.А. Активное обучение в в</w:t>
      </w:r>
      <w:r>
        <w:rPr>
          <w:rFonts w:ascii="Times New Roman" w:hAnsi="Times New Roman" w:cs="Times New Roman"/>
          <w:sz w:val="28"/>
          <w:szCs w:val="28"/>
        </w:rPr>
        <w:t>ысшей школе: контекстный подход</w:t>
      </w:r>
      <w:r w:rsidRPr="00DB76A0">
        <w:rPr>
          <w:rFonts w:ascii="Times New Roman" w:hAnsi="Times New Roman" w:cs="Times New Roman"/>
          <w:sz w:val="28"/>
          <w:szCs w:val="28"/>
        </w:rPr>
        <w:t xml:space="preserve"> // Метод. по</w:t>
      </w:r>
      <w:r>
        <w:rPr>
          <w:rFonts w:ascii="Times New Roman" w:hAnsi="Times New Roman" w:cs="Times New Roman"/>
          <w:sz w:val="28"/>
          <w:szCs w:val="28"/>
        </w:rPr>
        <w:t>собие.М.: Высшая школа, 2001.</w:t>
      </w:r>
      <w:r w:rsidRPr="00DB76A0">
        <w:rPr>
          <w:rFonts w:ascii="Times New Roman" w:hAnsi="Times New Roman" w:cs="Times New Roman"/>
          <w:sz w:val="28"/>
          <w:szCs w:val="28"/>
        </w:rPr>
        <w:t xml:space="preserve"> 276 с.</w:t>
      </w:r>
    </w:p>
    <w:p w:rsidR="00B6220B" w:rsidRPr="00A02D3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02D3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Вербицкий А.А. Активное обучение в высшей школе: контекстный подход: Метод. пособие.- М.: Высшая школа, 2001.- 276 с.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284">
        <w:rPr>
          <w:rFonts w:ascii="Times New Roman" w:hAnsi="Times New Roman" w:cs="Times New Roman"/>
          <w:sz w:val="28"/>
          <w:szCs w:val="28"/>
        </w:rPr>
        <w:t>Визер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52284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52284">
        <w:rPr>
          <w:rFonts w:ascii="Times New Roman" w:hAnsi="Times New Roman" w:cs="Times New Roman"/>
          <w:sz w:val="28"/>
          <w:szCs w:val="28"/>
        </w:rPr>
        <w:t xml:space="preserve">Использование активных методов обучения </w:t>
      </w:r>
      <w:r>
        <w:rPr>
          <w:rFonts w:ascii="Times New Roman" w:hAnsi="Times New Roman" w:cs="Times New Roman"/>
          <w:sz w:val="28"/>
          <w:szCs w:val="28"/>
        </w:rPr>
        <w:t xml:space="preserve">в колледже </w:t>
      </w:r>
      <w:r w:rsidRPr="00F52284">
        <w:rPr>
          <w:rFonts w:ascii="Times New Roman" w:hAnsi="Times New Roman" w:cs="Times New Roman"/>
          <w:sz w:val="28"/>
          <w:szCs w:val="28"/>
        </w:rPr>
        <w:t>«Экономика организации» 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5228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52284">
        <w:rPr>
          <w:rFonts w:ascii="Times New Roman" w:hAnsi="Times New Roman" w:cs="Times New Roman"/>
          <w:sz w:val="28"/>
          <w:szCs w:val="28"/>
        </w:rPr>
        <w:t>:http://www</w:t>
      </w:r>
      <w:r>
        <w:rPr>
          <w:rFonts w:ascii="Times New Roman" w:hAnsi="Times New Roman" w:cs="Times New Roman"/>
          <w:sz w:val="28"/>
          <w:szCs w:val="28"/>
        </w:rPr>
        <w:t>2.bigpi.biysk.ru/vkr/file/tehno1806201802</w:t>
      </w:r>
      <w:r w:rsidRPr="00F52284">
        <w:rPr>
          <w:rFonts w:ascii="Times New Roman" w:hAnsi="Times New Roman" w:cs="Times New Roman"/>
          <w:sz w:val="28"/>
          <w:szCs w:val="28"/>
        </w:rPr>
        <w:t>55.pdf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 14.04.2019).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ГореловаИ.Н., Морозова Н.С. Деловые игр</w:t>
      </w:r>
      <w:r>
        <w:rPr>
          <w:rFonts w:ascii="Times New Roman" w:hAnsi="Times New Roman" w:cs="Times New Roman"/>
          <w:sz w:val="28"/>
          <w:szCs w:val="28"/>
        </w:rPr>
        <w:t>ы в экономике: учебное пособие</w:t>
      </w:r>
      <w:r w:rsidRPr="003843B6">
        <w:rPr>
          <w:rFonts w:ascii="Times New Roman" w:hAnsi="Times New Roman" w:cs="Times New Roman"/>
          <w:sz w:val="28"/>
          <w:szCs w:val="28"/>
        </w:rPr>
        <w:t>.Омск,</w:t>
      </w:r>
      <w:r>
        <w:rPr>
          <w:rFonts w:ascii="Times New Roman" w:hAnsi="Times New Roman" w:cs="Times New Roman"/>
          <w:sz w:val="28"/>
          <w:szCs w:val="28"/>
        </w:rPr>
        <w:t xml:space="preserve"> 2006.</w:t>
      </w:r>
      <w:r w:rsidRPr="003843B6">
        <w:rPr>
          <w:rFonts w:ascii="Times New Roman" w:hAnsi="Times New Roman" w:cs="Times New Roman"/>
          <w:sz w:val="28"/>
          <w:szCs w:val="28"/>
        </w:rPr>
        <w:t xml:space="preserve"> 74 с.</w:t>
      </w:r>
    </w:p>
    <w:p w:rsidR="00B6220B" w:rsidRPr="00F52284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F52284">
        <w:rPr>
          <w:rFonts w:ascii="Times New Roman" w:hAnsi="Times New Roman" w:cs="Times New Roman"/>
          <w:sz w:val="28"/>
          <w:szCs w:val="28"/>
        </w:rPr>
        <w:t>Евплова Е.В. Как сделать преподавание экономики интересным /</w:t>
      </w:r>
      <w:r>
        <w:rPr>
          <w:rFonts w:ascii="Times New Roman" w:hAnsi="Times New Roman" w:cs="Times New Roman"/>
          <w:sz w:val="28"/>
          <w:szCs w:val="28"/>
        </w:rPr>
        <w:t>/ Экономика образования. 2012.</w:t>
      </w:r>
      <w:r w:rsidRPr="00F52284">
        <w:rPr>
          <w:rFonts w:ascii="Times New Roman" w:hAnsi="Times New Roman" w:cs="Times New Roman"/>
          <w:sz w:val="28"/>
          <w:szCs w:val="28"/>
        </w:rPr>
        <w:t xml:space="preserve"> № 2.  С. 99–105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Зарукина</w:t>
      </w:r>
      <w:r w:rsidRPr="007E58D0">
        <w:rPr>
          <w:rFonts w:ascii="Times New Roman" w:hAnsi="Times New Roman" w:cs="Times New Roman"/>
          <w:sz w:val="28"/>
          <w:szCs w:val="28"/>
        </w:rPr>
        <w:t xml:space="preserve"> Е. В. Активные методы обучения: рекомендации по разработке и применению</w:t>
      </w:r>
      <w:r>
        <w:rPr>
          <w:rFonts w:ascii="Times New Roman" w:hAnsi="Times New Roman" w:cs="Times New Roman"/>
          <w:sz w:val="28"/>
          <w:szCs w:val="28"/>
        </w:rPr>
        <w:t xml:space="preserve">. СПб.: СПбГИЭУ, 2010. </w:t>
      </w:r>
      <w:r w:rsidRPr="007E58D0">
        <w:rPr>
          <w:rFonts w:ascii="Times New Roman" w:hAnsi="Times New Roman" w:cs="Times New Roman"/>
          <w:sz w:val="28"/>
          <w:szCs w:val="28"/>
        </w:rPr>
        <w:t xml:space="preserve"> 59 с.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Кашапов</w:t>
      </w:r>
      <w:r w:rsidRPr="007E58D0">
        <w:rPr>
          <w:rFonts w:ascii="Times New Roman" w:hAnsi="Times New Roman" w:cs="Times New Roman"/>
          <w:sz w:val="28"/>
          <w:szCs w:val="28"/>
        </w:rPr>
        <w:t xml:space="preserve"> М.М. Неимитационные методы обучения: методические указания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E58D0">
        <w:rPr>
          <w:rFonts w:ascii="Times New Roman" w:hAnsi="Times New Roman" w:cs="Times New Roman"/>
          <w:sz w:val="28"/>
          <w:szCs w:val="28"/>
        </w:rPr>
        <w:t xml:space="preserve"> Яросл. Гос ун-т, Ярославль. 2001. 32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6220B" w:rsidRPr="00DB76A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6A0">
        <w:rPr>
          <w:rFonts w:ascii="Times New Roman" w:hAnsi="Times New Roman" w:cs="Times New Roman"/>
          <w:sz w:val="28"/>
          <w:szCs w:val="28"/>
        </w:rPr>
        <w:t>Кудрявцев Т.В. Проблемное обучение: истоки, сущность, пер</w:t>
      </w:r>
      <w:r>
        <w:rPr>
          <w:rFonts w:ascii="Times New Roman" w:hAnsi="Times New Roman" w:cs="Times New Roman"/>
          <w:sz w:val="28"/>
          <w:szCs w:val="28"/>
        </w:rPr>
        <w:t xml:space="preserve">спективы. М.: Знание, 2001. </w:t>
      </w:r>
      <w:r w:rsidRPr="00DB76A0">
        <w:rPr>
          <w:rFonts w:ascii="Times New Roman" w:hAnsi="Times New Roman" w:cs="Times New Roman"/>
          <w:sz w:val="28"/>
          <w:szCs w:val="28"/>
        </w:rPr>
        <w:t>85 с.</w:t>
      </w:r>
    </w:p>
    <w:p w:rsidR="00B6220B" w:rsidRPr="003843B6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Кукушин</w:t>
      </w:r>
      <w:r w:rsidRPr="003843B6">
        <w:rPr>
          <w:rFonts w:ascii="Times New Roman" w:hAnsi="Times New Roman" w:cs="Times New Roman"/>
          <w:sz w:val="28"/>
          <w:szCs w:val="28"/>
        </w:rPr>
        <w:t xml:space="preserve"> В. С. Теория и методика обучения: учебное пособие</w:t>
      </w:r>
      <w:r w:rsidRPr="00DB76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Ростов-на-Дону: Феникс, 2005. </w:t>
      </w:r>
      <w:r w:rsidRPr="003843B6">
        <w:rPr>
          <w:rFonts w:ascii="Times New Roman" w:hAnsi="Times New Roman" w:cs="Times New Roman"/>
          <w:sz w:val="28"/>
          <w:szCs w:val="28"/>
        </w:rPr>
        <w:t>474 с.</w:t>
      </w:r>
    </w:p>
    <w:p w:rsidR="00B6220B" w:rsidRPr="00DB76A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6A0">
        <w:rPr>
          <w:rFonts w:ascii="Times New Roman" w:hAnsi="Times New Roman" w:cs="Times New Roman"/>
          <w:sz w:val="28"/>
          <w:szCs w:val="28"/>
        </w:rPr>
        <w:t>Левитес Д.Г. Практика обучения: современные образовательны</w:t>
      </w:r>
      <w:r>
        <w:rPr>
          <w:rFonts w:ascii="Times New Roman" w:hAnsi="Times New Roman" w:cs="Times New Roman"/>
          <w:sz w:val="28"/>
          <w:szCs w:val="28"/>
        </w:rPr>
        <w:t xml:space="preserve">е технологии.  Воронеж, 1998. </w:t>
      </w:r>
      <w:r w:rsidRPr="00DB76A0">
        <w:rPr>
          <w:rFonts w:ascii="Times New Roman" w:hAnsi="Times New Roman" w:cs="Times New Roman"/>
          <w:sz w:val="28"/>
          <w:szCs w:val="28"/>
        </w:rPr>
        <w:t xml:space="preserve"> 226 с.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Маркова Е.</w:t>
      </w:r>
      <w:r w:rsidRPr="007E58D0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2D30">
        <w:rPr>
          <w:rFonts w:ascii="Times New Roman" w:hAnsi="Times New Roman" w:cs="Times New Roman"/>
          <w:sz w:val="28"/>
          <w:szCs w:val="28"/>
        </w:rPr>
        <w:t xml:space="preserve"> Методы активного обучения на уроках экономики как средство формирования социальной компетентности учащ</w:t>
      </w:r>
      <w:r>
        <w:rPr>
          <w:rFonts w:ascii="Times New Roman" w:hAnsi="Times New Roman" w:cs="Times New Roman"/>
          <w:sz w:val="28"/>
          <w:szCs w:val="28"/>
        </w:rPr>
        <w:t xml:space="preserve">ихся </w:t>
      </w:r>
      <w:r w:rsidRPr="00A02D30">
        <w:rPr>
          <w:rFonts w:ascii="Times New Roman" w:hAnsi="Times New Roman" w:cs="Times New Roman"/>
          <w:sz w:val="28"/>
          <w:szCs w:val="28"/>
        </w:rPr>
        <w:lastRenderedPageBreak/>
        <w:t>[Электронный ресурс]: URL: http://gagago.ru/metodi-aktivnogo-obucheniya-na-urokah-ekonomiki-kak-sredst.html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 11.05.2019</w:t>
      </w:r>
      <w:r w:rsidRPr="00A02D30">
        <w:rPr>
          <w:rFonts w:ascii="Times New Roman" w:hAnsi="Times New Roman" w:cs="Times New Roman"/>
          <w:sz w:val="28"/>
          <w:szCs w:val="28"/>
        </w:rPr>
        <w:t>).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02D3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Мартишина Н.В. Ценностный компонент творческого потен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циала // Педагогика. 2006. №3. </w:t>
      </w:r>
      <w:r w:rsidRPr="00A02D3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С. 48-57.</w:t>
      </w:r>
    </w:p>
    <w:p w:rsidR="00B6220B" w:rsidRPr="003843B6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Орлов, А.А. Введение в педагогическую деятельность: учеб.- метод. пособие для с</w:t>
      </w:r>
      <w:r>
        <w:rPr>
          <w:rFonts w:ascii="Times New Roman" w:hAnsi="Times New Roman" w:cs="Times New Roman"/>
          <w:sz w:val="28"/>
          <w:szCs w:val="28"/>
        </w:rPr>
        <w:t>туд. высш. пед. учеб. заведений</w:t>
      </w:r>
      <w:r w:rsidRPr="00DB76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М.: Академия, 2004. </w:t>
      </w:r>
      <w:r w:rsidRPr="003843B6">
        <w:rPr>
          <w:rFonts w:ascii="Times New Roman" w:hAnsi="Times New Roman" w:cs="Times New Roman"/>
          <w:sz w:val="28"/>
          <w:szCs w:val="28"/>
        </w:rPr>
        <w:t>281с.</w:t>
      </w:r>
    </w:p>
    <w:p w:rsidR="00B6220B" w:rsidRPr="003843B6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Педагогическое наследие. Коменский ЯА, Локк Д., Руссо Ж.-Ж., Песталоцци И.Г.., сост. Кларин В.М., Джуринский А.Н.. - М.: Педагогика, 1989</w:t>
      </w:r>
      <w:r>
        <w:rPr>
          <w:rFonts w:ascii="Times New Roman" w:hAnsi="Times New Roman" w:cs="Times New Roman"/>
          <w:sz w:val="28"/>
          <w:szCs w:val="28"/>
          <w:lang w:val="en-US"/>
        </w:rPr>
        <w:t>. 210 c.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D30">
        <w:rPr>
          <w:rFonts w:ascii="Times New Roman" w:hAnsi="Times New Roman" w:cs="Times New Roman"/>
          <w:sz w:val="28"/>
          <w:szCs w:val="28"/>
        </w:rPr>
        <w:t> Развитие</w:t>
      </w:r>
      <w:r w:rsidR="009B077E">
        <w:rPr>
          <w:rFonts w:ascii="Times New Roman" w:hAnsi="Times New Roman" w:cs="Times New Roman"/>
          <w:sz w:val="28"/>
          <w:szCs w:val="28"/>
        </w:rPr>
        <w:t xml:space="preserve"> учащихся в процессе обучения / </w:t>
      </w:r>
      <w:r w:rsidRPr="00A02D30">
        <w:rPr>
          <w:rFonts w:ascii="Times New Roman" w:hAnsi="Times New Roman" w:cs="Times New Roman"/>
          <w:sz w:val="28"/>
          <w:szCs w:val="28"/>
        </w:rPr>
        <w:t>Под ред. Л.</w:t>
      </w:r>
      <w:r>
        <w:rPr>
          <w:rFonts w:ascii="Times New Roman" w:hAnsi="Times New Roman" w:cs="Times New Roman"/>
          <w:sz w:val="28"/>
          <w:szCs w:val="28"/>
        </w:rPr>
        <w:t xml:space="preserve"> В. Занкова. - М., 2003. 169 с.</w:t>
      </w:r>
    </w:p>
    <w:p w:rsidR="00B6220B" w:rsidRPr="00FE0152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Рекомендации по организации профильного обучения в образовательной организации в соответствии с федеральным государственным образовательным стандартом [Электронный ресурс]</w:t>
      </w:r>
      <w:r w:rsidRPr="00FE0152">
        <w:rPr>
          <w:rFonts w:ascii="Times New Roman" w:hAnsi="Times New Roman" w:cs="Times New Roman"/>
          <w:sz w:val="28"/>
          <w:szCs w:val="28"/>
        </w:rPr>
        <w:t xml:space="preserve">: </w:t>
      </w:r>
      <w:r w:rsidRPr="003843B6">
        <w:rPr>
          <w:rFonts w:ascii="Times New Roman" w:hAnsi="Times New Roman" w:cs="Times New Roman"/>
          <w:sz w:val="28"/>
          <w:szCs w:val="28"/>
        </w:rPr>
        <w:t xml:space="preserve"> URL: http://edu53.ru/np-includes/upload/2018/01/22/12557.pdf </w:t>
      </w:r>
      <w:r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Pr="003843B6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.0</w:t>
      </w:r>
      <w:r w:rsidRPr="003843B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.201</w:t>
      </w:r>
      <w:r w:rsidRPr="003843B6">
        <w:rPr>
          <w:rFonts w:ascii="Times New Roman" w:hAnsi="Times New Roman" w:cs="Times New Roman"/>
          <w:sz w:val="28"/>
          <w:szCs w:val="28"/>
        </w:rPr>
        <w:t>9).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Савицкая Е.В. Уроки экономики в школе: В 2 кн. Кн. 1. Пособие для учителя. – 5-е и</w:t>
      </w:r>
      <w:r>
        <w:rPr>
          <w:rFonts w:ascii="Times New Roman" w:hAnsi="Times New Roman" w:cs="Times New Roman"/>
          <w:sz w:val="28"/>
          <w:szCs w:val="28"/>
        </w:rPr>
        <w:t>зд. – М.: Вита-Пресс. 2005.  С</w:t>
      </w:r>
      <w:r w:rsidRPr="003843B6">
        <w:rPr>
          <w:rFonts w:ascii="Times New Roman" w:hAnsi="Times New Roman" w:cs="Times New Roman"/>
          <w:sz w:val="28"/>
          <w:szCs w:val="28"/>
        </w:rPr>
        <w:t>. 323-342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 xml:space="preserve">Селевко Г.К. Современные образовательные технологии. М.: </w:t>
      </w:r>
      <w:r>
        <w:rPr>
          <w:rFonts w:ascii="Times New Roman" w:hAnsi="Times New Roman" w:cs="Times New Roman"/>
          <w:sz w:val="28"/>
          <w:szCs w:val="28"/>
        </w:rPr>
        <w:t xml:space="preserve">Народное образование. 1998. </w:t>
      </w:r>
      <w:r w:rsidRPr="003843B6">
        <w:rPr>
          <w:rFonts w:ascii="Times New Roman" w:hAnsi="Times New Roman" w:cs="Times New Roman"/>
          <w:sz w:val="28"/>
          <w:szCs w:val="28"/>
        </w:rPr>
        <w:t>256 с.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Смолкин А.М. Методы активного обучения: науч.-метод. пособие // А.М. С</w:t>
      </w:r>
      <w:r w:rsidR="009B077E">
        <w:rPr>
          <w:rFonts w:ascii="Times New Roman" w:hAnsi="Times New Roman" w:cs="Times New Roman"/>
          <w:sz w:val="28"/>
          <w:szCs w:val="28"/>
        </w:rPr>
        <w:t>молкин –</w:t>
      </w:r>
      <w:r>
        <w:rPr>
          <w:rFonts w:ascii="Times New Roman" w:hAnsi="Times New Roman" w:cs="Times New Roman"/>
          <w:sz w:val="28"/>
          <w:szCs w:val="28"/>
        </w:rPr>
        <w:t xml:space="preserve"> М.: Высш. шк.  1991. </w:t>
      </w:r>
      <w:r w:rsidRPr="003843B6">
        <w:rPr>
          <w:rFonts w:ascii="Times New Roman" w:hAnsi="Times New Roman" w:cs="Times New Roman"/>
          <w:sz w:val="28"/>
          <w:szCs w:val="28"/>
        </w:rPr>
        <w:t xml:space="preserve"> 207с.</w:t>
      </w:r>
    </w:p>
    <w:p w:rsidR="00B6220B" w:rsidRPr="00A02D30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02D3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Ушинский К. Д.  Для воспитания // О пользе педагогической литературы, 12 с.</w:t>
      </w:r>
    </w:p>
    <w:p w:rsidR="00B6220B" w:rsidRDefault="00B6220B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D30">
        <w:rPr>
          <w:rFonts w:ascii="Times New Roman" w:hAnsi="Times New Roman" w:cs="Times New Roman"/>
          <w:sz w:val="28"/>
          <w:szCs w:val="28"/>
        </w:rPr>
        <w:t>Фокина Л.В.</w:t>
      </w:r>
      <w:r>
        <w:rPr>
          <w:rFonts w:ascii="Times New Roman" w:hAnsi="Times New Roman" w:cs="Times New Roman"/>
          <w:sz w:val="28"/>
          <w:szCs w:val="28"/>
        </w:rPr>
        <w:t xml:space="preserve"> Методы активного обучения</w:t>
      </w:r>
      <w:r w:rsidRPr="00A02D30">
        <w:rPr>
          <w:rFonts w:ascii="Times New Roman" w:hAnsi="Times New Roman" w:cs="Times New Roman"/>
          <w:sz w:val="28"/>
          <w:szCs w:val="28"/>
        </w:rPr>
        <w:t>. – Ростов на/Д: Феникс, 2009. 241 с.</w:t>
      </w:r>
    </w:p>
    <w:p w:rsidR="00B6220B" w:rsidRDefault="009B077E" w:rsidP="00960DF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Эльконин</w:t>
      </w:r>
      <w:r w:rsidR="00B6220B" w:rsidRPr="00B6220B">
        <w:rPr>
          <w:rFonts w:ascii="Times New Roman" w:hAnsi="Times New Roman" w:cs="Times New Roman"/>
          <w:sz w:val="28"/>
          <w:szCs w:val="28"/>
        </w:rPr>
        <w:t xml:space="preserve"> Д.Б. Психология игры / Д.Б. Эльконин – М.: Книга по Требован</w:t>
      </w:r>
      <w:r w:rsidR="00B6220B">
        <w:rPr>
          <w:rFonts w:ascii="Times New Roman" w:hAnsi="Times New Roman" w:cs="Times New Roman"/>
          <w:sz w:val="28"/>
          <w:szCs w:val="28"/>
        </w:rPr>
        <w:t>ию, 2013. – 228 с.</w:t>
      </w:r>
    </w:p>
    <w:p w:rsidR="009B077E" w:rsidRDefault="009B077E" w:rsidP="009B077E">
      <w:pPr>
        <w:pStyle w:val="a3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713BE" w:rsidRPr="00A02D30" w:rsidRDefault="006713BE" w:rsidP="009B077E">
      <w:pPr>
        <w:pStyle w:val="a3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2A3F" w:rsidRDefault="00DA6B6B" w:rsidP="001913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FA3C49" w:rsidRDefault="00FA3C49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C49" w:rsidRDefault="00FA3C49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Ролевая и</w:t>
      </w:r>
      <w:r w:rsidRPr="00D101D7">
        <w:rPr>
          <w:rFonts w:ascii="Times New Roman" w:hAnsi="Times New Roman" w:cs="Times New Roman"/>
          <w:bCs/>
          <w:i/>
          <w:sz w:val="28"/>
          <w:szCs w:val="28"/>
        </w:rPr>
        <w:t>гра "За круглым столом"</w:t>
      </w:r>
    </w:p>
    <w:p w:rsidR="009B077E" w:rsidRDefault="009B077E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FA3C49" w:rsidRPr="00D101D7" w:rsidRDefault="00FA3C49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bCs/>
          <w:sz w:val="28"/>
          <w:szCs w:val="28"/>
        </w:rPr>
        <w:t>Тема:</w:t>
      </w:r>
      <w:r w:rsidRPr="00D101D7">
        <w:rPr>
          <w:rFonts w:ascii="Times New Roman" w:hAnsi="Times New Roman" w:cs="Times New Roman"/>
          <w:sz w:val="28"/>
          <w:szCs w:val="28"/>
        </w:rPr>
        <w:t xml:space="preserve"> Международные экономические отношения</w:t>
      </w:r>
    </w:p>
    <w:p w:rsidR="00FA3C49" w:rsidRPr="00FE314A" w:rsidRDefault="00FA3C49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В рамках школьного курса экономики эта ролевая игра может быть использована при изучении</w:t>
      </w:r>
      <w:r>
        <w:rPr>
          <w:rFonts w:ascii="Times New Roman" w:hAnsi="Times New Roman" w:cs="Times New Roman"/>
          <w:sz w:val="28"/>
          <w:szCs w:val="28"/>
        </w:rPr>
        <w:t xml:space="preserve"> данной темы </w:t>
      </w:r>
      <w:r w:rsidRPr="00FE314A">
        <w:rPr>
          <w:rFonts w:ascii="Times New Roman" w:hAnsi="Times New Roman" w:cs="Times New Roman"/>
          <w:sz w:val="28"/>
          <w:szCs w:val="28"/>
        </w:rPr>
        <w:t xml:space="preserve"> и, в частности, для закрепления и обобщения материала по вопросам всемирной торговой организации, причинах ее образования, взаимоотношений России и ВТО. При проведении этой ролевой игры важно добиться, чтобы ученики почувствовали неоднозначность и противоречивость интересов разных экономических субъектов, чтобы они самостоятельно определили проблемы, связанные со вступлением России в ВТО.</w:t>
      </w:r>
    </w:p>
    <w:p w:rsidR="00FA3C49" w:rsidRPr="00D101D7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01D7">
        <w:rPr>
          <w:rFonts w:ascii="Times New Roman" w:hAnsi="Times New Roman" w:cs="Times New Roman"/>
          <w:i/>
          <w:sz w:val="28"/>
          <w:szCs w:val="28"/>
        </w:rPr>
        <w:t>Этапы:</w:t>
      </w:r>
    </w:p>
    <w:p w:rsidR="00FA3C49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1.Предварительная подготовка к игре. Прежде всего, нужно определить цель проведения ролевой игры; будет ли она стимулом к изучению нового материала либо с ее помощью планируется осуществить повторение уже изученного, обобщить знакомый учащимся материал, обратить внимание на некоторые его аспекты, проиллюстрировать связь изученных вопросов с реальной жизнью.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2. Этап информирования. На этом этапе необходимо ввести учеников в курс обсуждаемой проблемы, настроить на игру. Описывая проблему, преподаватель должен подчеркнуть неоднозначность ее решения, возможность различных точек зрения. Полезно также напомнить основные правила ведения дискуссии вообще, уважительного отношения к собеседнику, формулировать свое мнение внятно и корректно.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3.Подготовка к ролевой игре.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Подготовка класса непосредственно к игре занимает немного времени.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 xml:space="preserve">Семи ученикам раздаются карточки с описанием их персонажей - людей, интересы которых могут быть затронуты в результате вступления </w:t>
      </w:r>
      <w:r w:rsidRPr="00FE314A">
        <w:rPr>
          <w:rFonts w:ascii="Times New Roman" w:hAnsi="Times New Roman" w:cs="Times New Roman"/>
          <w:sz w:val="28"/>
          <w:szCs w:val="28"/>
        </w:rPr>
        <w:lastRenderedPageBreak/>
        <w:t>России в ВТО. Затем объясняются задания и дается несколько минут для обдумывания позиции каждого из героев. У доски организуется сцена. Учитель зачитывает описание исходной ситуации и представляет исполнителей.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4. Игра.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Исполнители ролей рассаживаются на сцене. За круглым столом они беседуют о волнующей их проблеме - проблеме вступления России в ВТО.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Карточки участников</w:t>
      </w:r>
    </w:p>
    <w:p w:rsidR="00FA3C49" w:rsidRPr="00D101D7" w:rsidRDefault="00FA3C49" w:rsidP="00960DFF">
      <w:pPr>
        <w:numPr>
          <w:ilvl w:val="0"/>
          <w:numId w:val="2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 Генеральный директор одной из крупных нефтедобывающих компаний, 50% производимой компанией продукции экспортируется в Европу и США. Более всего на его предприятие влияют частые колебания мировых цен на энергоносители. Он считает важным признание России в качестве полноправного члена мирового сообщества. По его мнению, необходимо всеми способами способствовать интегрированию России в мировую экономику.</w:t>
      </w:r>
    </w:p>
    <w:p w:rsidR="00FA3C49" w:rsidRPr="00D101D7" w:rsidRDefault="00FA3C49" w:rsidP="00960DFF">
      <w:pPr>
        <w:numPr>
          <w:ilvl w:val="0"/>
          <w:numId w:val="2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Руководитель предприятия, производящего и экспортирующего стальной прокат. Работа его предприятия на внешнем рынке значительно осложнена из-за разного рода ограничений на ввоз его продукции из других стран. Чего стоит только политика демпинга со стороны США.</w:t>
      </w:r>
    </w:p>
    <w:p w:rsidR="00FA3C49" w:rsidRPr="00D101D7" w:rsidRDefault="00FA3C49" w:rsidP="00960DFF">
      <w:pPr>
        <w:numPr>
          <w:ilvl w:val="0"/>
          <w:numId w:val="2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Директор машиностроительного завода. В прошлом году ему удалось продать несколько грузовых: машин за рубеж, однако основные потребители его продукции в России. Самые большие сложности для своего предприятия он видит в сильной конкуренции на внутреннем российском рынке со стороны иностранных производителей автомобилей.</w:t>
      </w:r>
    </w:p>
    <w:p w:rsidR="00FA3C49" w:rsidRPr="00D101D7" w:rsidRDefault="00FA3C49" w:rsidP="00960DFF">
      <w:pPr>
        <w:numPr>
          <w:ilvl w:val="0"/>
          <w:numId w:val="2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 xml:space="preserve"> Сотрудник министерства финансов. Он лучше кого бы то ни было знает, сколько разнообразных, очень нужных расходов финансируется из государственного бюджета. Он понимает, что любое снижение 1 поступлений в государственный бюджет (например, из-за отмены таможенных пошлин) должно быть компенсировано за счет других </w:t>
      </w:r>
      <w:r w:rsidRPr="00D101D7">
        <w:rPr>
          <w:rFonts w:ascii="Times New Roman" w:hAnsi="Times New Roman" w:cs="Times New Roman"/>
          <w:sz w:val="28"/>
          <w:szCs w:val="28"/>
        </w:rPr>
        <w:lastRenderedPageBreak/>
        <w:t>источников, иначе придется сокращать расходы,</w:t>
      </w:r>
      <w:r>
        <w:rPr>
          <w:rFonts w:ascii="Times New Roman" w:hAnsi="Times New Roman" w:cs="Times New Roman"/>
          <w:sz w:val="28"/>
          <w:szCs w:val="28"/>
        </w:rPr>
        <w:t xml:space="preserve"> а это может привести к росту </w:t>
      </w:r>
      <w:r w:rsidRPr="00D101D7">
        <w:rPr>
          <w:rFonts w:ascii="Times New Roman" w:hAnsi="Times New Roman" w:cs="Times New Roman"/>
          <w:sz w:val="28"/>
          <w:szCs w:val="28"/>
        </w:rPr>
        <w:t>социальной напряженности.</w:t>
      </w:r>
    </w:p>
    <w:p w:rsidR="00FA3C49" w:rsidRPr="00D101D7" w:rsidRDefault="00FA3C49" w:rsidP="00960DFF">
      <w:pPr>
        <w:numPr>
          <w:ilvl w:val="0"/>
          <w:numId w:val="2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 Человек, болеющий за будущее страны. Ее волнует, какой мир оставим мы своим детям и внукам, как бороться с загрязнением окружающей среды, как уменьшить количество бедных, безработных; Она очень опасается переноса в Россию грязных производств (например, переработки атомных отходов).</w:t>
      </w:r>
    </w:p>
    <w:p w:rsidR="00FA3C49" w:rsidRPr="00D101D7" w:rsidRDefault="00FA3C49" w:rsidP="00960DFF">
      <w:pPr>
        <w:numPr>
          <w:ilvl w:val="0"/>
          <w:numId w:val="2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 xml:space="preserve"> Импортирует в Россию промышленную электронику. Среди его покупателей - </w:t>
      </w:r>
      <w:r>
        <w:rPr>
          <w:rFonts w:ascii="Times New Roman" w:hAnsi="Times New Roman" w:cs="Times New Roman"/>
          <w:sz w:val="28"/>
          <w:szCs w:val="28"/>
        </w:rPr>
        <w:t>крупнейшие</w:t>
      </w:r>
      <w:r w:rsidRPr="00D101D7">
        <w:rPr>
          <w:rFonts w:ascii="Times New Roman" w:hAnsi="Times New Roman" w:cs="Times New Roman"/>
          <w:sz w:val="28"/>
          <w:szCs w:val="28"/>
        </w:rPr>
        <w:t xml:space="preserve"> предприятия нефтяной и газовой отрасли. Успешному развитию его бизнеса мешают таможенные ограничения и частая смена законодательства.</w:t>
      </w:r>
    </w:p>
    <w:p w:rsidR="00FA3C49" w:rsidRPr="00FE314A" w:rsidRDefault="00FA3C49" w:rsidP="00960DFF">
      <w:pPr>
        <w:numPr>
          <w:ilvl w:val="0"/>
          <w:numId w:val="25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 Ответственный государственный человек. Он внимательно слушает высказывания всех сидящих за к</w:t>
      </w:r>
      <w:r w:rsidRPr="00FE314A">
        <w:rPr>
          <w:rFonts w:ascii="Times New Roman" w:hAnsi="Times New Roman" w:cs="Times New Roman"/>
          <w:sz w:val="28"/>
          <w:szCs w:val="28"/>
        </w:rPr>
        <w:t>руглым столом людей. Именно ему в результате необходимо принять решение, стоит ли России: продолжать политику либерализации и вступить в ВТО или это лучше отложить.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При этом все участники знают, что их разговор внимательно слушает сидящий здесь инкогнито ответственный человек Владимир. Именно ему в конце разговора необходимо принять и высказать решение, стоит ли России продолжать политику либерализации и вступить в ВТО или это лучше отложить.</w:t>
      </w:r>
    </w:p>
    <w:p w:rsidR="00FA3C49" w:rsidRPr="00D101D7" w:rsidRDefault="00FA3C49" w:rsidP="00960DFF">
      <w:pPr>
        <w:pStyle w:val="a3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Те ученики, которые не участвуют в игре непосредственно, наблюдают за ее ходом. Им можно предложить письменно ответить на вопросы, например, такие как: Каковы положительные и отрицательные последствия вступления России в ВТО?</w:t>
      </w:r>
    </w:p>
    <w:p w:rsidR="00FA3C49" w:rsidRPr="00D101D7" w:rsidRDefault="00FA3C49" w:rsidP="00960DFF">
      <w:pPr>
        <w:pStyle w:val="a3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Кто из участников, на ваш взгляд, аргументировал свою позицию наиболее удачно?</w:t>
      </w:r>
    </w:p>
    <w:p w:rsidR="00FA3C49" w:rsidRPr="00D101D7" w:rsidRDefault="00FA3C49" w:rsidP="00960DFF">
      <w:pPr>
        <w:pStyle w:val="a3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Как вы думаете, что бы изменилось лично для вас, если бы Россия уже со следующего года стала соблюдать все правила ВТО? Игра заканчивается формулировкой окончательного решения седьмого игрока.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lastRenderedPageBreak/>
        <w:t>После проведения игры можно поменять исполнителей ролей и провести игру еще раз, затем начать обсуждение.</w:t>
      </w:r>
    </w:p>
    <w:p w:rsidR="00FA3C49" w:rsidRPr="00FE314A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>Во время игры основная задача преподавателя - следить, чтобы игроки не отклонились от темы. В случае необходимости можно даже приостановить игру.</w:t>
      </w:r>
    </w:p>
    <w:p w:rsidR="00FA3C49" w:rsidRPr="00D101D7" w:rsidRDefault="00FA3C49" w:rsidP="00FA3C49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101D7">
        <w:rPr>
          <w:rFonts w:ascii="Times New Roman" w:hAnsi="Times New Roman" w:cs="Times New Roman"/>
          <w:sz w:val="28"/>
          <w:szCs w:val="28"/>
        </w:rPr>
        <w:t>Обсуждение итогов игры. После того как игра закончилась, начинается ее обсуждение.</w:t>
      </w:r>
    </w:p>
    <w:p w:rsidR="00FA3C49" w:rsidRPr="00D101D7" w:rsidRDefault="00FA3C49" w:rsidP="00FA3C49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Обсуждение может строиться вокруг следующих вопросов:</w:t>
      </w:r>
    </w:p>
    <w:p w:rsidR="00FA3C49" w:rsidRPr="00D101D7" w:rsidRDefault="00FA3C49" w:rsidP="00960DFF">
      <w:pPr>
        <w:pStyle w:val="a3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Почему многие страны стали членами Всемирной торговой организации?</w:t>
      </w:r>
    </w:p>
    <w:p w:rsidR="00FA3C49" w:rsidRPr="00D101D7" w:rsidRDefault="00FA3C49" w:rsidP="00960DFF">
      <w:pPr>
        <w:pStyle w:val="a3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Кто выиграет от вступления России в ВТО?</w:t>
      </w:r>
    </w:p>
    <w:p w:rsidR="00FA3C49" w:rsidRPr="00D101D7" w:rsidRDefault="00FA3C49" w:rsidP="00960DFF">
      <w:pPr>
        <w:pStyle w:val="a3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Кто проиграет от этого?</w:t>
      </w:r>
    </w:p>
    <w:p w:rsidR="00FA3C49" w:rsidRPr="00D101D7" w:rsidRDefault="00FA3C49" w:rsidP="00960DFF">
      <w:pPr>
        <w:pStyle w:val="a3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D7">
        <w:rPr>
          <w:rFonts w:ascii="Times New Roman" w:hAnsi="Times New Roman" w:cs="Times New Roman"/>
          <w:sz w:val="28"/>
          <w:szCs w:val="28"/>
        </w:rPr>
        <w:t>Формулирование выводов.</w:t>
      </w:r>
    </w:p>
    <w:p w:rsidR="00FA3C49" w:rsidRPr="00D101D7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314A">
        <w:rPr>
          <w:rFonts w:ascii="Times New Roman" w:hAnsi="Times New Roman" w:cs="Times New Roman"/>
          <w:sz w:val="28"/>
          <w:szCs w:val="28"/>
        </w:rPr>
        <w:t xml:space="preserve">Результаты, к которым пришли школьники во время обсуждения, лучше всего зафиксировать наглядно. </w:t>
      </w:r>
    </w:p>
    <w:p w:rsidR="00FA3C49" w:rsidRDefault="00FA3C49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3C49" w:rsidRDefault="00FA3C4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077E" w:rsidRDefault="009B077E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C49" w:rsidRDefault="00FA3C4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C49" w:rsidRDefault="00FA3C4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C49" w:rsidRDefault="00FA3C4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C49" w:rsidRDefault="00FA3C49" w:rsidP="00A62FA9">
      <w:pPr>
        <w:spacing w:after="0" w:line="36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FA3C49" w:rsidRDefault="00FA3C49" w:rsidP="00A62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0F0B" w:rsidRPr="009B077E" w:rsidRDefault="006A0F0B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077E">
        <w:rPr>
          <w:rFonts w:ascii="Times New Roman" w:hAnsi="Times New Roman" w:cs="Times New Roman"/>
          <w:i/>
          <w:sz w:val="28"/>
          <w:szCs w:val="28"/>
        </w:rPr>
        <w:t>Деловая игра «Влияние конкуренции  на деятельность фирм»</w:t>
      </w:r>
    </w:p>
    <w:p w:rsidR="006A0F0B" w:rsidRPr="00A31623" w:rsidRDefault="006A0F0B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0F0B" w:rsidRPr="00A31623" w:rsidRDefault="006A0F0B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Цель игры:</w:t>
      </w:r>
      <w:r w:rsidRPr="00A31623">
        <w:rPr>
          <w:rFonts w:ascii="Times New Roman" w:hAnsi="Times New Roman" w:cs="Times New Roman"/>
          <w:sz w:val="28"/>
          <w:szCs w:val="28"/>
        </w:rPr>
        <w:t>в условиях становления новых экономических отношений, принципиальным признаком которых является свободная конкуренция, необходимо хорошо понимать сущность этого механизма регулирования рынка. Без четкого представ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ления механизма действия конкуренции, зна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ния ее основных законов трудно разобраться во многих важных экономических явлениях и феноменах. Игра дает возможность на прак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тике убедиться как в положительных, так и в отрицательных последствиях действия конку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ренции.</w:t>
      </w:r>
    </w:p>
    <w:p w:rsidR="006A0F0B" w:rsidRPr="00A31623" w:rsidRDefault="006A0F0B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Задачи игры:</w:t>
      </w:r>
      <w:r w:rsidRPr="00A31623">
        <w:rPr>
          <w:rFonts w:ascii="Times New Roman" w:hAnsi="Times New Roman" w:cs="Times New Roman"/>
          <w:sz w:val="28"/>
          <w:szCs w:val="28"/>
        </w:rPr>
        <w:t>ознакомить участни</w:t>
      </w:r>
      <w:r w:rsidRPr="00A31623">
        <w:rPr>
          <w:rFonts w:ascii="Times New Roman" w:hAnsi="Times New Roman" w:cs="Times New Roman"/>
          <w:sz w:val="28"/>
          <w:szCs w:val="28"/>
        </w:rPr>
        <w:softHyphen/>
        <w:t xml:space="preserve">ков с тактикой действий предприятий, выпускающих однородный товар, и различными способами их деятельности в условиях конкуренции. </w:t>
      </w:r>
    </w:p>
    <w:p w:rsidR="006A0F0B" w:rsidRPr="00A31623" w:rsidRDefault="006A0F0B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Общие сведения об объекте.</w:t>
      </w:r>
      <w:r w:rsidRPr="00A31623">
        <w:rPr>
          <w:rFonts w:ascii="Times New Roman" w:hAnsi="Times New Roman" w:cs="Times New Roman"/>
          <w:sz w:val="28"/>
          <w:szCs w:val="28"/>
        </w:rPr>
        <w:t>Игра моде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лирует производственно-хозяйственную дея</w:t>
      </w:r>
      <w:r w:rsidRPr="00A31623">
        <w:rPr>
          <w:rFonts w:ascii="Times New Roman" w:hAnsi="Times New Roman" w:cs="Times New Roman"/>
          <w:sz w:val="28"/>
          <w:szCs w:val="28"/>
        </w:rPr>
        <w:softHyphen/>
        <w:t>тельность фирмы, специализирующейся на изготовлении одного типа продукции.</w:t>
      </w:r>
    </w:p>
    <w:p w:rsidR="006A0F0B" w:rsidRPr="00A31623" w:rsidRDefault="006A0F0B" w:rsidP="001913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 xml:space="preserve">Ход занятия: </w:t>
      </w:r>
      <w:r w:rsidRPr="00A31623">
        <w:rPr>
          <w:rFonts w:ascii="Times New Roman" w:hAnsi="Times New Roman" w:cs="Times New Roman"/>
          <w:sz w:val="28"/>
          <w:szCs w:val="28"/>
        </w:rPr>
        <w:t>Класс делится на 3 группы, которые представляют собой фирмы-конкуренты.</w:t>
      </w:r>
      <w:r w:rsidR="007C4EF8" w:rsidRPr="00A31623">
        <w:rPr>
          <w:rFonts w:ascii="Times New Roman" w:hAnsi="Times New Roman" w:cs="Times New Roman"/>
          <w:sz w:val="28"/>
          <w:szCs w:val="28"/>
        </w:rPr>
        <w:t xml:space="preserve"> Участники команды сами выбирают директора мебельной фабрики, то есть лидера</w:t>
      </w:r>
      <w:r w:rsidR="00C256CC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7C4EF8" w:rsidRPr="00A31623">
        <w:rPr>
          <w:rFonts w:ascii="Times New Roman" w:hAnsi="Times New Roman" w:cs="Times New Roman"/>
          <w:sz w:val="28"/>
          <w:szCs w:val="28"/>
        </w:rPr>
        <w:t>. У учителя есть три карточки с заданиями для каждой группы. Каждой из команд дается одна карточка соответственно с тем цветом, который они выбрали (красный, зеленый, желтый).</w:t>
      </w:r>
    </w:p>
    <w:p w:rsidR="007C4EF8" w:rsidRPr="00A31623" w:rsidRDefault="007C4EF8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Задание в красной карточке: продукция команды не пользуется спросом на рынке, поэтому им необходимо изучить понятие и формы недобросовестной конкуренции и разработать незаконный или нечестный метод борьбы со своими оппонентами. </w:t>
      </w:r>
    </w:p>
    <w:p w:rsidR="007C4EF8" w:rsidRPr="00A31623" w:rsidRDefault="007C4EF8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 xml:space="preserve">Задание в желтой карточке: </w:t>
      </w:r>
      <w:r w:rsidR="003A64AB" w:rsidRPr="00A31623">
        <w:rPr>
          <w:rFonts w:ascii="Times New Roman" w:hAnsi="Times New Roman" w:cs="Times New Roman"/>
          <w:sz w:val="28"/>
          <w:szCs w:val="28"/>
        </w:rPr>
        <w:t>данная команда новички на рынке, поэтому им нужно изучить способы борьбы со своими конкурентами и продумать стратегию продвижения на рынке.</w:t>
      </w:r>
    </w:p>
    <w:p w:rsidR="003A64AB" w:rsidRPr="00A31623" w:rsidRDefault="003A64AB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lastRenderedPageBreak/>
        <w:t xml:space="preserve">Задание в зеленой карточке: команда является лидером на рынке, необходимо продумать новые пути реализации товара и привлечения </w:t>
      </w:r>
      <w:r w:rsidR="00951027" w:rsidRPr="00A31623">
        <w:rPr>
          <w:rFonts w:ascii="Times New Roman" w:hAnsi="Times New Roman" w:cs="Times New Roman"/>
          <w:sz w:val="28"/>
          <w:szCs w:val="28"/>
        </w:rPr>
        <w:t>покупателей (рекламные акции, бонусы и т.п.), так как товар продают сразу со склада.</w:t>
      </w:r>
    </w:p>
    <w:p w:rsidR="007C4EF8" w:rsidRPr="00A31623" w:rsidRDefault="00951027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После окончания групповой работы над заданием, начинаются выступления групп, краткое объяснение теории, затем представление и аргументация своих идей. В конце делается общий вывод.</w:t>
      </w:r>
    </w:p>
    <w:p w:rsidR="00951027" w:rsidRPr="00A31623" w:rsidRDefault="00951027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Таким образом, деловая игра дает обучающимся возможность «проиграть» в классе модель рыночной конкуренции, а также позволяет лучше понять цели и поведение участников рыночных отношений, взаимосвязь между ними.</w:t>
      </w:r>
    </w:p>
    <w:p w:rsidR="00DA6B6B" w:rsidRDefault="00DA6B6B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DA6B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78D" w:rsidRDefault="0040578D" w:rsidP="008530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5EB2" w:rsidRDefault="00D15EB2" w:rsidP="00540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077E" w:rsidRDefault="009B077E" w:rsidP="00540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0E72" w:rsidRDefault="00540E72" w:rsidP="00540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13BE" w:rsidRDefault="006713BE" w:rsidP="00540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1027" w:rsidRDefault="00FA3C49" w:rsidP="0040578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:rsidR="00DA6B6B" w:rsidRPr="009B077E" w:rsidRDefault="00DA6B6B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790D" w:rsidRPr="009B077E" w:rsidRDefault="0075790D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B077E">
        <w:rPr>
          <w:rFonts w:ascii="Times New Roman" w:hAnsi="Times New Roman" w:cs="Times New Roman"/>
          <w:bCs/>
          <w:i/>
          <w:sz w:val="28"/>
          <w:szCs w:val="28"/>
        </w:rPr>
        <w:t>Анализ конкретных ситуаций (кейс-метод)</w:t>
      </w:r>
      <w:r w:rsidR="004F45E9" w:rsidRPr="009B077E">
        <w:rPr>
          <w:rFonts w:ascii="Times New Roman" w:hAnsi="Times New Roman" w:cs="Times New Roman"/>
          <w:bCs/>
          <w:i/>
          <w:sz w:val="28"/>
          <w:szCs w:val="28"/>
        </w:rPr>
        <w:t xml:space="preserve"> по теме «Безработица»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6071" w:rsidRPr="00831428" w:rsidRDefault="004F45E9" w:rsidP="0083142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В данной разработке используется вид АКС: </w:t>
      </w:r>
      <w:r w:rsidR="00831428" w:rsidRPr="00831428">
        <w:rPr>
          <w:rFonts w:ascii="Times New Roman" w:hAnsi="Times New Roman" w:cs="Times New Roman"/>
          <w:bCs/>
          <w:sz w:val="28"/>
          <w:szCs w:val="28"/>
        </w:rPr>
        <w:t xml:space="preserve">Ситуация-упражнение описывает применение уже принятых ранее решений, в связи с чем ситуация носит тренировочный характер, служит иллюстрацией к той или иной теме. </w:t>
      </w:r>
    </w:p>
    <w:p w:rsidR="00086071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Цель обучаемых</w:t>
      </w:r>
      <w:r w:rsidRPr="00A31623">
        <w:rPr>
          <w:rFonts w:ascii="Times New Roman" w:hAnsi="Times New Roman" w:cs="Times New Roman"/>
          <w:bCs/>
          <w:sz w:val="28"/>
          <w:szCs w:val="28"/>
        </w:rPr>
        <w:t>: провести критический анализ принятых решений, дать мотивированное заключение по поводу представленной ситуации и ее решения.</w:t>
      </w:r>
    </w:p>
    <w:p w:rsidR="00086071" w:rsidRPr="00A31623" w:rsidRDefault="00086071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Задачи:</w:t>
      </w:r>
      <w:r w:rsidRPr="00A31623">
        <w:rPr>
          <w:rFonts w:ascii="Times New Roman" w:hAnsi="Times New Roman" w:cs="Times New Roman"/>
          <w:bCs/>
          <w:sz w:val="28"/>
          <w:szCs w:val="28"/>
        </w:rPr>
        <w:t xml:space="preserve"> изучить методы борьбы с безработицей в России и США. Сравнить и проанализировать. Выбрать наиболее действенные методы. Предложить свои возможные варианты решения проблемы.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На данном уроке будут рассмотрены методы борьбы с безработицей в России и</w:t>
      </w:r>
      <w:r w:rsidR="003B22C6" w:rsidRPr="00A31623">
        <w:rPr>
          <w:rFonts w:ascii="Times New Roman" w:hAnsi="Times New Roman" w:cs="Times New Roman"/>
          <w:bCs/>
          <w:sz w:val="28"/>
          <w:szCs w:val="28"/>
        </w:rPr>
        <w:t xml:space="preserve"> США</w:t>
      </w:r>
      <w:r w:rsidRPr="00A31623">
        <w:rPr>
          <w:rFonts w:ascii="Times New Roman" w:hAnsi="Times New Roman" w:cs="Times New Roman"/>
          <w:bCs/>
          <w:sz w:val="28"/>
          <w:szCs w:val="28"/>
        </w:rPr>
        <w:t>.</w:t>
      </w:r>
    </w:p>
    <w:p w:rsidR="00086071" w:rsidRPr="00A31623" w:rsidRDefault="00086071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Ход урока.</w:t>
      </w:r>
    </w:p>
    <w:p w:rsidR="00086071" w:rsidRPr="00A31623" w:rsidRDefault="00086071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Изучение теоретического материала.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Статистические показатели по безработице за несколько прошлых лет в России следующие: </w:t>
      </w:r>
    </w:p>
    <w:p w:rsidR="004F45E9" w:rsidRPr="00A31623" w:rsidRDefault="004F45E9" w:rsidP="00960DFF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2011- 7,8 %</w:t>
      </w:r>
    </w:p>
    <w:p w:rsidR="004F45E9" w:rsidRPr="00A31623" w:rsidRDefault="004F45E9" w:rsidP="00960DFF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2014- 5,3 %</w:t>
      </w:r>
    </w:p>
    <w:p w:rsidR="004F45E9" w:rsidRPr="00A31623" w:rsidRDefault="004F45E9" w:rsidP="00960DFF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>2016- 5,8-6,0 %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Борьба с безработицей в России осуществляется в соответствии с принятой в 2009 г. президентской антикризисной программой, которая направлена на устранение негативных последствий кризиса, а также напряженности на трудовом рынке, на сокращение уровня безработицы. Общая сумма, выделенная из бюджета на поддержку региональных рынков труда в 2010 г., составила 36,4 млрд руб. Существенная часть выделенных средств направлена на реализацию мер пассивного характера, а именно на выплату положенных пособий. 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Борьба с безработицей в нашей стране осуществляется в рамках вышеуказанной программы, которая включает ряд пунктов: </w:t>
      </w:r>
    </w:p>
    <w:p w:rsidR="004F45E9" w:rsidRPr="00A31623" w:rsidRDefault="004F45E9" w:rsidP="00960DF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Организация общественных работ. Так, в регионах в них были заняты те, кто лишился постоянной зарплаты. Наиболее распространенные виды общественных работ: благоустройство территорий, ремонт и реставрация культурных памятников, уборка улиц, обслуживание общественного транспорта. </w:t>
      </w:r>
    </w:p>
    <w:p w:rsidR="004F45E9" w:rsidRPr="00A31623" w:rsidRDefault="004F45E9" w:rsidP="00960DF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Формирование дополнительных рабочих мест (стимулирование малого бизнеса). </w:t>
      </w:r>
    </w:p>
    <w:p w:rsidR="004F45E9" w:rsidRPr="00A31623" w:rsidRDefault="004F45E9" w:rsidP="00960DF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Господдержка посредством выдачи кредита на собственное дело. </w:t>
      </w:r>
    </w:p>
    <w:p w:rsidR="004F45E9" w:rsidRPr="00A31623" w:rsidRDefault="004F45E9" w:rsidP="00960DF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Выплата пособий. Минимальный размер пособия по безработице в нашей стране составляет 850 руб., максимальный – 4900 руб. Среднее значение данного пособия – 2700 руб. </w:t>
      </w:r>
    </w:p>
    <w:p w:rsidR="004F45E9" w:rsidRPr="00A31623" w:rsidRDefault="004F45E9" w:rsidP="00960DF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Мероприятия по оказанию помощи студентам (организация стажировки для выпускников вузов). </w:t>
      </w:r>
    </w:p>
    <w:p w:rsidR="004F45E9" w:rsidRPr="00A31623" w:rsidRDefault="004F45E9" w:rsidP="00960DF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1623">
        <w:rPr>
          <w:rFonts w:ascii="Times New Roman" w:hAnsi="Times New Roman" w:cs="Times New Roman"/>
          <w:bCs/>
          <w:sz w:val="28"/>
          <w:szCs w:val="28"/>
        </w:rPr>
        <w:t xml:space="preserve">Предоставление возможности переобучения. 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31623">
        <w:rPr>
          <w:rFonts w:ascii="Times New Roman" w:hAnsi="Times New Roman" w:cs="Times New Roman"/>
          <w:bCs/>
          <w:i/>
          <w:sz w:val="28"/>
          <w:szCs w:val="28"/>
        </w:rPr>
        <w:t>Решение проблемы безработицы на примере США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Несмотря на то, что проблема безработицы является актуальной во всем мире, существует ряд стран, в которых уровень безработицы держится на низком уровне, в порядке 5%. Это такие страны как Австралия, Германия, Бразилия, Китай, Япония, Республика Корея, Швейцария, США.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 системе регулирования занятости, функционирующей в США, выделяется такое направление как формирование спроса на рабочую силу. При этом государство использует следующие регулирующие меры:</w:t>
      </w:r>
    </w:p>
    <w:p w:rsidR="004F45E9" w:rsidRPr="003843B6" w:rsidRDefault="004F45E9" w:rsidP="00960DF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меры по увеличению предложения рабочих мест. Сюда относятся дотации, направляемые правительством предпринимателям при найме рабочей силы, использующей особые затруднения с трудоустройством.</w:t>
      </w:r>
    </w:p>
    <w:p w:rsidR="004F45E9" w:rsidRPr="003843B6" w:rsidRDefault="004F45E9" w:rsidP="00960DF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увеличение предложения рабочих мест в сфере услуг, и стимулирование предприятий малого бизнеса;</w:t>
      </w:r>
    </w:p>
    <w:p w:rsidR="004F45E9" w:rsidRPr="003843B6" w:rsidRDefault="004F45E9" w:rsidP="00960DF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lastRenderedPageBreak/>
        <w:t>создание рабочих мест ведомствами по делам труда в рамках «программы общественных работ»;</w:t>
      </w:r>
    </w:p>
    <w:p w:rsidR="004F45E9" w:rsidRPr="003843B6" w:rsidRDefault="004F45E9" w:rsidP="00960DF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меры по распределению трудовых нагрузок. Сюда относят такие меры как увеличение возраста вступления в трудовую жизнь, прекращение найма иностранной рабочей силы, расширение возможностей раннего выхода на пенсию, сокращение рабочего времени.</w:t>
      </w:r>
    </w:p>
    <w:p w:rsidR="004F45E9" w:rsidRPr="003843B6" w:rsidRDefault="004F45E9" w:rsidP="00960DFF">
      <w:pPr>
        <w:pStyle w:val="a3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3B6">
        <w:rPr>
          <w:rFonts w:ascii="Times New Roman" w:hAnsi="Times New Roman" w:cs="Times New Roman"/>
          <w:sz w:val="28"/>
          <w:szCs w:val="28"/>
        </w:rPr>
        <w:t>меры по сохранению рабочих мест. Правительство применяет систему льготного налогообложения, выплачивает дотации предпринимателям за сохранение рабочих мест.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В настоящее время кредитная политика правительства США направлена на стимулирование мелких и средних предприятий, которые вносят существенный вклад в создание национального дохода, в развитие научно-технического прогресса, расширяют возможности трудоустройства значительной части населения США.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Среди экономических мер представляет интерес предоставления монополистическому капиталу выгодных контрактов при условии соблюдения обязательств по трудоустройству определённых категорий безработных.</w:t>
      </w:r>
    </w:p>
    <w:p w:rsidR="004F45E9" w:rsidRPr="00A31623" w:rsidRDefault="004F45E9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623">
        <w:rPr>
          <w:rFonts w:ascii="Times New Roman" w:hAnsi="Times New Roman" w:cs="Times New Roman"/>
          <w:sz w:val="28"/>
          <w:szCs w:val="28"/>
        </w:rPr>
        <w:t>Одним из важных направлений регулирования рынка рабочей силы в США является приспособление предложения рабочей силы к существующему спросу. В рамках этого направления создана информационная служба по трудоустройству, осуществляется подготовка и переподготовка работников.</w:t>
      </w:r>
    </w:p>
    <w:p w:rsidR="0075790D" w:rsidRPr="00A31623" w:rsidRDefault="00086071" w:rsidP="00405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 xml:space="preserve">Групповая дискуссия. </w:t>
      </w:r>
      <w:r w:rsidRPr="00A31623">
        <w:rPr>
          <w:rFonts w:ascii="Times New Roman" w:hAnsi="Times New Roman" w:cs="Times New Roman"/>
          <w:sz w:val="28"/>
          <w:szCs w:val="28"/>
        </w:rPr>
        <w:t xml:space="preserve">Что такое безработица? Какие </w:t>
      </w:r>
      <w:r w:rsidR="003B22C6" w:rsidRPr="00A31623">
        <w:rPr>
          <w:rFonts w:ascii="Times New Roman" w:hAnsi="Times New Roman" w:cs="Times New Roman"/>
          <w:sz w:val="28"/>
          <w:szCs w:val="28"/>
        </w:rPr>
        <w:t xml:space="preserve">методы, по вашему мнению, </w:t>
      </w:r>
      <w:r w:rsidRPr="00A31623">
        <w:rPr>
          <w:rFonts w:ascii="Times New Roman" w:hAnsi="Times New Roman" w:cs="Times New Roman"/>
          <w:sz w:val="28"/>
          <w:szCs w:val="28"/>
        </w:rPr>
        <w:t>наиболее действенные? В какой стране государство более результативно подходит к данному вопросу? Какой метод стоит усовершенствовать и как?</w:t>
      </w:r>
    </w:p>
    <w:p w:rsidR="00F22E19" w:rsidRDefault="00086071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23">
        <w:rPr>
          <w:rFonts w:ascii="Times New Roman" w:hAnsi="Times New Roman" w:cs="Times New Roman"/>
          <w:i/>
          <w:sz w:val="28"/>
          <w:szCs w:val="28"/>
        </w:rPr>
        <w:t>Итоговая беседа.</w:t>
      </w:r>
      <w:bookmarkEnd w:id="2"/>
    </w:p>
    <w:p w:rsidR="00540E72" w:rsidRDefault="00540E72" w:rsidP="00DF23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13BE" w:rsidRDefault="006713BE" w:rsidP="00DF23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2307" w:rsidRPr="00F67400" w:rsidRDefault="00540E72" w:rsidP="00DF2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400"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320"/>
        <w:gridCol w:w="15"/>
        <w:gridCol w:w="4847"/>
        <w:gridCol w:w="3389"/>
      </w:tblGrid>
      <w:tr w:rsidR="00F67400" w:rsidRPr="00F67400" w:rsidTr="000C6DE7">
        <w:tc>
          <w:tcPr>
            <w:tcW w:w="1335" w:type="dxa"/>
            <w:gridSpan w:val="2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47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6220B" w:rsidRPr="00F67400" w:rsidTr="000C6DE7">
        <w:tc>
          <w:tcPr>
            <w:tcW w:w="1335" w:type="dxa"/>
            <w:gridSpan w:val="2"/>
          </w:tcPr>
          <w:p w:rsidR="00B6220B" w:rsidRPr="00F67400" w:rsidRDefault="00B6220B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847" w:type="dxa"/>
          </w:tcPr>
          <w:p w:rsidR="00B6220B" w:rsidRPr="00F67400" w:rsidRDefault="00B6220B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Тема урока</w:t>
            </w:r>
          </w:p>
        </w:tc>
        <w:tc>
          <w:tcPr>
            <w:tcW w:w="3389" w:type="dxa"/>
          </w:tcPr>
          <w:p w:rsidR="00B6220B" w:rsidRPr="00F67400" w:rsidRDefault="009B077E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Примеры АМО, подходящие</w:t>
            </w:r>
            <w:r w:rsidR="00B6220B"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к изучению темы</w:t>
            </w:r>
          </w:p>
        </w:tc>
      </w:tr>
      <w:tr w:rsidR="00F67400" w:rsidRPr="00F67400" w:rsidTr="000C6DE7">
        <w:tc>
          <w:tcPr>
            <w:tcW w:w="9571" w:type="dxa"/>
            <w:gridSpan w:val="4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Что такое фирма и как она действует на рынке (7 часов)</w:t>
            </w:r>
          </w:p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Влияние конкуренции на деятельность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Фирм.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Деловая игра.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Предприниматель и создание успешного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Бизнеса.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Ролевая игра.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Деловая среда бизнеса.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Лекция с заранее запланированными ошибками, лекция-диалог.</w:t>
            </w:r>
          </w:p>
        </w:tc>
      </w:tr>
      <w:tr w:rsidR="00F67400" w:rsidRPr="00F67400" w:rsidTr="000C6DE7">
        <w:tc>
          <w:tcPr>
            <w:tcW w:w="9571" w:type="dxa"/>
            <w:gridSpan w:val="4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Государственные финансы (4 часа)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Налоги как источник доходов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государства.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Кейс-технология.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Как формируется и расходуется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государственный бюджет.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АКС, мероприятие «Лабиринт», интерактивная лекция. </w:t>
            </w:r>
          </w:p>
        </w:tc>
      </w:tr>
      <w:tr w:rsidR="00F67400" w:rsidRPr="00F67400" w:rsidTr="000C6DE7">
        <w:tc>
          <w:tcPr>
            <w:tcW w:w="9571" w:type="dxa"/>
            <w:gridSpan w:val="4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Потребители (5 часов)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Потребности и полезность.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Презентация, учебная лекция.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Потребительский выбор.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Синдикат.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Доходы и расходы семей.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Лекция-консультация.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Неравенство доходов и его последствия.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дискуссия.</w:t>
            </w:r>
          </w:p>
        </w:tc>
      </w:tr>
      <w:tr w:rsidR="00F67400" w:rsidRPr="00F67400" w:rsidTr="000C6DE7">
        <w:tc>
          <w:tcPr>
            <w:tcW w:w="9571" w:type="dxa"/>
            <w:gridSpan w:val="4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Экономический рост (2 часа)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экономический рост и как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можно его ускорить.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Прогрессивная дискуссия.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Экономические проблемы человечества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в 21 веке.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Комментированное чтение первоисточников.</w:t>
            </w:r>
          </w:p>
        </w:tc>
      </w:tr>
      <w:tr w:rsidR="00F67400" w:rsidRPr="00F67400" w:rsidTr="000C6DE7">
        <w:tc>
          <w:tcPr>
            <w:tcW w:w="9571" w:type="dxa"/>
            <w:gridSpan w:val="4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Экономические задачи государства (8 часов)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Макроэкономическое равновесие.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Метод «вопрос – ответ».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Фискальная политика.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Форум – обсуждение, все виды лекций.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Монетарная политика.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Форум – обсуждение, все виды лекций.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Цикличность развития рыночной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экономики.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АКС, групповой тренинг.</w:t>
            </w:r>
          </w:p>
        </w:tc>
      </w:tr>
      <w:tr w:rsidR="00F67400" w:rsidRPr="00F67400" w:rsidTr="000C6DE7">
        <w:tc>
          <w:tcPr>
            <w:tcW w:w="9571" w:type="dxa"/>
            <w:gridSpan w:val="4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Организация международной торговли (3 часа)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Международная торговля и ее влияние</w:t>
            </w:r>
          </w:p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на экономику страны.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спор-диалог, деловая игра.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Международная финансовая система.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Коллоквиум, лекция-диалог.</w:t>
            </w:r>
          </w:p>
        </w:tc>
      </w:tr>
      <w:tr w:rsidR="00F67400" w:rsidRPr="00F67400" w:rsidTr="000C6DE7">
        <w:tc>
          <w:tcPr>
            <w:tcW w:w="9571" w:type="dxa"/>
            <w:gridSpan w:val="4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Экономическое устройство России на рубеже 20-21 веков (4 часа)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Современная экономика России.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Интерактивная лекция.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Экономика переходного типа в России.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Лекция-пресс-конференция.</w:t>
            </w:r>
          </w:p>
        </w:tc>
      </w:tr>
      <w:tr w:rsidR="00F67400" w:rsidRPr="00F67400" w:rsidTr="000C6DE7">
        <w:tc>
          <w:tcPr>
            <w:tcW w:w="1320" w:type="dxa"/>
          </w:tcPr>
          <w:p w:rsidR="00F67400" w:rsidRPr="00F67400" w:rsidRDefault="00F67400" w:rsidP="00F674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862" w:type="dxa"/>
            <w:gridSpan w:val="2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Уроки повторения.</w:t>
            </w:r>
          </w:p>
        </w:tc>
        <w:tc>
          <w:tcPr>
            <w:tcW w:w="3389" w:type="dxa"/>
          </w:tcPr>
          <w:p w:rsidR="00F67400" w:rsidRPr="00F67400" w:rsidRDefault="00F67400" w:rsidP="00F67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400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консультация.</w:t>
            </w:r>
          </w:p>
        </w:tc>
      </w:tr>
    </w:tbl>
    <w:p w:rsidR="00540E72" w:rsidRPr="00540E72" w:rsidRDefault="00540E72" w:rsidP="00540E72">
      <w:pPr>
        <w:rPr>
          <w:rFonts w:ascii="Times New Roman" w:hAnsi="Times New Roman" w:cs="Times New Roman"/>
          <w:sz w:val="28"/>
          <w:szCs w:val="28"/>
        </w:rPr>
      </w:pPr>
    </w:p>
    <w:p w:rsidR="00DF2307" w:rsidRDefault="00DF2307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220B" w:rsidRDefault="00B6220B" w:rsidP="00FA3C4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220B" w:rsidRDefault="00B6220B" w:rsidP="00B622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 класс</w:t>
      </w:r>
    </w:p>
    <w:tbl>
      <w:tblPr>
        <w:tblStyle w:val="4"/>
        <w:tblpPr w:leftFromText="180" w:rightFromText="180" w:horzAnchor="margin" w:tblpY="570"/>
        <w:tblW w:w="0" w:type="auto"/>
        <w:tblLook w:val="04A0" w:firstRow="1" w:lastRow="0" w:firstColumn="1" w:lastColumn="0" w:noHBand="0" w:noVBand="1"/>
      </w:tblPr>
      <w:tblGrid>
        <w:gridCol w:w="534"/>
        <w:gridCol w:w="5386"/>
        <w:gridCol w:w="3651"/>
      </w:tblGrid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6220B" w:rsidRPr="00B6220B" w:rsidTr="000C6DE7">
        <w:tc>
          <w:tcPr>
            <w:tcW w:w="9571" w:type="dxa"/>
            <w:gridSpan w:val="3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Введение в экономику. Главные вопросы экономики. (5 часов)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Что такое экономика. Методы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экономической науки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Презентация, учебная лекция.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Ограниченность ресурсов. Выбор.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Альтернативная стоимость.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Проблемная лекция, проблемный семинар.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Главные вопросы экономики.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Экономические системы.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Урок-конференция.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Командная система. Смешанная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система. Роль рыночных механизмов в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смешанной экономической системе.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Дискуссия-соревнование, учебный спор-диалог.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Основы экономического анализа и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принятия решений.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sz w:val="24"/>
                <w:szCs w:val="24"/>
              </w:rPr>
              <w:t>Коллоквиум, презентация.</w:t>
            </w:r>
          </w:p>
        </w:tc>
      </w:tr>
      <w:tr w:rsidR="00B6220B" w:rsidRPr="00B6220B" w:rsidTr="000C6DE7">
        <w:tc>
          <w:tcPr>
            <w:tcW w:w="9571" w:type="dxa"/>
            <w:gridSpan w:val="3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Силы, которые управляют рынком. (7 часов)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спрос.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АКС, ролевая игра.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Отчего зависит предложение товаров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проблемного обучения.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Как работает рынок. Формирование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рыночных цен.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Деловая игра.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Рынок на практике.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конкретных ситуаций, мозговой штурм.</w:t>
            </w:r>
          </w:p>
        </w:tc>
      </w:tr>
      <w:tr w:rsidR="00B6220B" w:rsidRPr="00B6220B" w:rsidTr="000C6DE7">
        <w:tc>
          <w:tcPr>
            <w:tcW w:w="9571" w:type="dxa"/>
            <w:gridSpan w:val="3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Мир денег. (3 часа)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Причины возникновения и формы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денег.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Лекция-диалог.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Функции денег в современной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экономике.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Лекция с заранее запланированными ошибками.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Факторы формирования величины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денежной массы.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Мини - лекция с проблемными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заданиями.</w:t>
            </w:r>
          </w:p>
        </w:tc>
      </w:tr>
      <w:tr w:rsidR="00B6220B" w:rsidRPr="00B6220B" w:rsidTr="000C6DE7">
        <w:tc>
          <w:tcPr>
            <w:tcW w:w="9571" w:type="dxa"/>
            <w:gridSpan w:val="3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Банковская система. (6 часов)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Причины появления и виды банков.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Лекция-визуализация.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Роль Центрального банка в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регулировании кредитно-денежной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страны.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Эвристическая беседа.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Причины и виды инфляции.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Дискуссионный метод,метод кейсов.</w:t>
            </w:r>
          </w:p>
        </w:tc>
      </w:tr>
      <w:tr w:rsidR="00B6220B" w:rsidRPr="00B6220B" w:rsidTr="000C6DE7">
        <w:tc>
          <w:tcPr>
            <w:tcW w:w="9571" w:type="dxa"/>
            <w:gridSpan w:val="3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Человек на рынке труда (4 часа)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Спрос на услуги труда.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Деловая игра, АКС.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Предложение труда.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Метод эстафеты, форум – обсуждение.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заработная плата и от чего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она зависит.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Метод «вопрос – ответ».</w:t>
            </w:r>
          </w:p>
        </w:tc>
      </w:tr>
      <w:tr w:rsidR="00B6220B" w:rsidRPr="00B6220B" w:rsidTr="000C6DE7">
        <w:tc>
          <w:tcPr>
            <w:tcW w:w="9571" w:type="dxa"/>
            <w:gridSpan w:val="3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Экономические проблемы безработицы (2 часа)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Причины и виды безработицы.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Мозговой штурм, дебаты, судебное заседание.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Полная занятость и методы сокращения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безработицы.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Перекрестная дискуссия.</w:t>
            </w:r>
          </w:p>
        </w:tc>
      </w:tr>
      <w:tr w:rsidR="00B6220B" w:rsidRPr="00B6220B" w:rsidTr="000C6DE7">
        <w:tc>
          <w:tcPr>
            <w:tcW w:w="9571" w:type="dxa"/>
            <w:gridSpan w:val="3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Что такое фирма и как она действует на рынке (3 часа)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Фирма. Роль фирм в экономике.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Урок-конференция.</w:t>
            </w:r>
          </w:p>
        </w:tc>
      </w:tr>
      <w:tr w:rsidR="00B6220B" w:rsidRPr="00B6220B" w:rsidTr="000C6DE7">
        <w:tc>
          <w:tcPr>
            <w:tcW w:w="534" w:type="dxa"/>
          </w:tcPr>
          <w:p w:rsidR="00B6220B" w:rsidRPr="00B6220B" w:rsidRDefault="00B6220B" w:rsidP="00B622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386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Организационно-правовые формы</w:t>
            </w:r>
          </w:p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фирм.</w:t>
            </w:r>
          </w:p>
        </w:tc>
        <w:tc>
          <w:tcPr>
            <w:tcW w:w="3651" w:type="dxa"/>
          </w:tcPr>
          <w:p w:rsidR="00B6220B" w:rsidRPr="00B6220B" w:rsidRDefault="00B6220B" w:rsidP="00B622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220B">
              <w:rPr>
                <w:rFonts w:ascii="Times New Roman" w:hAnsi="Times New Roman" w:cs="Times New Roman"/>
                <w:bCs/>
                <w:sz w:val="24"/>
                <w:szCs w:val="24"/>
              </w:rPr>
              <w:t>Лекция-визуализация.</w:t>
            </w:r>
          </w:p>
        </w:tc>
      </w:tr>
    </w:tbl>
    <w:p w:rsidR="00B6220B" w:rsidRDefault="00E77536" w:rsidP="00B6220B">
      <w:pPr>
        <w:rPr>
          <w:rFonts w:ascii="Times New Roman" w:hAnsi="Times New Roman" w:cs="Times New Roman"/>
          <w:sz w:val="28"/>
          <w:szCs w:val="28"/>
        </w:rPr>
      </w:pPr>
      <w:r w:rsidRPr="00E77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306"/>
            <wp:effectExtent l="0" t="0" r="0" b="0"/>
            <wp:docPr id="2" name="Рисунок 2" descr="C:\Users\Даша\Desktop\отзыв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отзыв даш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36" w:rsidRDefault="00E77536" w:rsidP="00B6220B">
      <w:pPr>
        <w:rPr>
          <w:rFonts w:ascii="Times New Roman" w:hAnsi="Times New Roman" w:cs="Times New Roman"/>
          <w:sz w:val="28"/>
          <w:szCs w:val="28"/>
        </w:rPr>
      </w:pPr>
    </w:p>
    <w:p w:rsidR="00E77536" w:rsidRDefault="00E77536" w:rsidP="00B6220B">
      <w:pPr>
        <w:rPr>
          <w:rFonts w:ascii="Times New Roman" w:hAnsi="Times New Roman" w:cs="Times New Roman"/>
          <w:sz w:val="28"/>
          <w:szCs w:val="28"/>
        </w:rPr>
      </w:pPr>
    </w:p>
    <w:p w:rsidR="00E77536" w:rsidRPr="00B6220B" w:rsidRDefault="00E77536" w:rsidP="00B6220B">
      <w:pPr>
        <w:rPr>
          <w:rFonts w:ascii="Times New Roman" w:hAnsi="Times New Roman" w:cs="Times New Roman"/>
          <w:sz w:val="28"/>
          <w:szCs w:val="28"/>
        </w:rPr>
      </w:pPr>
      <w:r w:rsidRPr="00E77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306"/>
            <wp:effectExtent l="0" t="0" r="0" b="0"/>
            <wp:docPr id="3" name="Рисунок 3" descr="C:\Users\Даша\Desktop\рецензия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рецензия даш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E77536" w:rsidRPr="00B6220B" w:rsidSect="00D75901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1D8" w:rsidRDefault="004871D8" w:rsidP="00D75901">
      <w:pPr>
        <w:spacing w:after="0" w:line="240" w:lineRule="auto"/>
      </w:pPr>
      <w:r>
        <w:separator/>
      </w:r>
    </w:p>
  </w:endnote>
  <w:endnote w:type="continuationSeparator" w:id="0">
    <w:p w:rsidR="004871D8" w:rsidRDefault="004871D8" w:rsidP="00D75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3250917"/>
      <w:docPartObj>
        <w:docPartGallery w:val="Page Numbers (Bottom of Page)"/>
        <w:docPartUnique/>
      </w:docPartObj>
    </w:sdtPr>
    <w:sdtEndPr/>
    <w:sdtContent>
      <w:p w:rsidR="006C4FB1" w:rsidRDefault="00A941F9">
        <w:pPr>
          <w:pStyle w:val="aa"/>
          <w:jc w:val="center"/>
        </w:pPr>
        <w:r>
          <w:fldChar w:fldCharType="begin"/>
        </w:r>
        <w:r w:rsidR="006C4FB1">
          <w:instrText>PAGE   \* MERGEFORMAT</w:instrText>
        </w:r>
        <w:r>
          <w:fldChar w:fldCharType="separate"/>
        </w:r>
        <w:r w:rsidR="00E77536">
          <w:rPr>
            <w:noProof/>
          </w:rPr>
          <w:t>51</w:t>
        </w:r>
        <w:r>
          <w:fldChar w:fldCharType="end"/>
        </w:r>
      </w:p>
    </w:sdtContent>
  </w:sdt>
  <w:p w:rsidR="006C4FB1" w:rsidRDefault="006C4FB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1D8" w:rsidRDefault="004871D8" w:rsidP="00D75901">
      <w:pPr>
        <w:spacing w:after="0" w:line="240" w:lineRule="auto"/>
      </w:pPr>
      <w:r>
        <w:separator/>
      </w:r>
    </w:p>
  </w:footnote>
  <w:footnote w:type="continuationSeparator" w:id="0">
    <w:p w:rsidR="004871D8" w:rsidRDefault="004871D8" w:rsidP="00D75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725AAB"/>
    <w:multiLevelType w:val="hybridMultilevel"/>
    <w:tmpl w:val="41ACC36C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151071"/>
    <w:multiLevelType w:val="multilevel"/>
    <w:tmpl w:val="DC0EBE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30B0"/>
    <w:multiLevelType w:val="hybridMultilevel"/>
    <w:tmpl w:val="133EA672"/>
    <w:lvl w:ilvl="0" w:tplc="39921070">
      <w:start w:val="1"/>
      <w:numFmt w:val="bullet"/>
      <w:lvlText w:val="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5" w15:restartNumberingAfterBreak="0">
    <w:nsid w:val="17A42415"/>
    <w:multiLevelType w:val="hybridMultilevel"/>
    <w:tmpl w:val="091E05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6F6899"/>
    <w:multiLevelType w:val="hybridMultilevel"/>
    <w:tmpl w:val="14F8B35C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6F7AC3"/>
    <w:multiLevelType w:val="hybridMultilevel"/>
    <w:tmpl w:val="D794D9FE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F0B1E02"/>
    <w:multiLevelType w:val="hybridMultilevel"/>
    <w:tmpl w:val="DCF43360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1E4474"/>
    <w:multiLevelType w:val="hybridMultilevel"/>
    <w:tmpl w:val="D78A5786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0C73330"/>
    <w:multiLevelType w:val="multilevel"/>
    <w:tmpl w:val="DB8282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1225F76"/>
    <w:multiLevelType w:val="multilevel"/>
    <w:tmpl w:val="E668E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B279BD"/>
    <w:multiLevelType w:val="hybridMultilevel"/>
    <w:tmpl w:val="35E4CEA2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4B43BA2"/>
    <w:multiLevelType w:val="hybridMultilevel"/>
    <w:tmpl w:val="100031C0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8BF5BB3"/>
    <w:multiLevelType w:val="hybridMultilevel"/>
    <w:tmpl w:val="65AE2EA8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AF82217"/>
    <w:multiLevelType w:val="hybridMultilevel"/>
    <w:tmpl w:val="2A0C63BC"/>
    <w:lvl w:ilvl="0" w:tplc="9CA2A118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B39C6"/>
    <w:multiLevelType w:val="hybridMultilevel"/>
    <w:tmpl w:val="3FC847E4"/>
    <w:lvl w:ilvl="0" w:tplc="39921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72CED"/>
    <w:multiLevelType w:val="hybridMultilevel"/>
    <w:tmpl w:val="81FE5C9C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947610F"/>
    <w:multiLevelType w:val="multilevel"/>
    <w:tmpl w:val="0700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A674AE"/>
    <w:multiLevelType w:val="multilevel"/>
    <w:tmpl w:val="159AF7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61D87788"/>
    <w:multiLevelType w:val="hybridMultilevel"/>
    <w:tmpl w:val="C32AC01C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3366812"/>
    <w:multiLevelType w:val="hybridMultilevel"/>
    <w:tmpl w:val="A7BC897E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8110E80"/>
    <w:multiLevelType w:val="hybridMultilevel"/>
    <w:tmpl w:val="5552B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221DD"/>
    <w:multiLevelType w:val="hybridMultilevel"/>
    <w:tmpl w:val="91D65DE8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D315140"/>
    <w:multiLevelType w:val="hybridMultilevel"/>
    <w:tmpl w:val="5552B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E7588B"/>
    <w:multiLevelType w:val="hybridMultilevel"/>
    <w:tmpl w:val="402AEBA8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F23631F"/>
    <w:multiLevelType w:val="hybridMultilevel"/>
    <w:tmpl w:val="C0784208"/>
    <w:lvl w:ilvl="0" w:tplc="39921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9F493E"/>
    <w:multiLevelType w:val="hybridMultilevel"/>
    <w:tmpl w:val="1AF8E69C"/>
    <w:lvl w:ilvl="0" w:tplc="399210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23"/>
  </w:num>
  <w:num w:numId="4">
    <w:abstractNumId w:val="2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10"/>
  </w:num>
  <w:num w:numId="9">
    <w:abstractNumId w:val="15"/>
  </w:num>
  <w:num w:numId="10">
    <w:abstractNumId w:val="4"/>
  </w:num>
  <w:num w:numId="11">
    <w:abstractNumId w:val="14"/>
  </w:num>
  <w:num w:numId="12">
    <w:abstractNumId w:val="7"/>
  </w:num>
  <w:num w:numId="13">
    <w:abstractNumId w:val="25"/>
  </w:num>
  <w:num w:numId="14">
    <w:abstractNumId w:val="27"/>
  </w:num>
  <w:num w:numId="15">
    <w:abstractNumId w:val="9"/>
  </w:num>
  <w:num w:numId="16">
    <w:abstractNumId w:val="20"/>
  </w:num>
  <w:num w:numId="17">
    <w:abstractNumId w:val="21"/>
  </w:num>
  <w:num w:numId="18">
    <w:abstractNumId w:val="3"/>
  </w:num>
  <w:num w:numId="19">
    <w:abstractNumId w:val="12"/>
  </w:num>
  <w:num w:numId="20">
    <w:abstractNumId w:val="8"/>
  </w:num>
  <w:num w:numId="21">
    <w:abstractNumId w:val="17"/>
  </w:num>
  <w:num w:numId="22">
    <w:abstractNumId w:val="13"/>
  </w:num>
  <w:num w:numId="23">
    <w:abstractNumId w:val="24"/>
  </w:num>
  <w:num w:numId="24">
    <w:abstractNumId w:val="2"/>
  </w:num>
  <w:num w:numId="25">
    <w:abstractNumId w:val="11"/>
  </w:num>
  <w:num w:numId="26">
    <w:abstractNumId w:val="16"/>
  </w:num>
  <w:num w:numId="27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15B9"/>
    <w:rsid w:val="000352B5"/>
    <w:rsid w:val="0004520B"/>
    <w:rsid w:val="000708D5"/>
    <w:rsid w:val="00085A3B"/>
    <w:rsid w:val="00086071"/>
    <w:rsid w:val="000B75DE"/>
    <w:rsid w:val="000C6DE7"/>
    <w:rsid w:val="000E59AB"/>
    <w:rsid w:val="000F2F54"/>
    <w:rsid w:val="000F521D"/>
    <w:rsid w:val="001206E1"/>
    <w:rsid w:val="0012102B"/>
    <w:rsid w:val="00147EEF"/>
    <w:rsid w:val="001529A4"/>
    <w:rsid w:val="00155159"/>
    <w:rsid w:val="00157573"/>
    <w:rsid w:val="00170B09"/>
    <w:rsid w:val="001913C3"/>
    <w:rsid w:val="001B6977"/>
    <w:rsid w:val="001D15B9"/>
    <w:rsid w:val="001D3FCC"/>
    <w:rsid w:val="001F7842"/>
    <w:rsid w:val="00221C74"/>
    <w:rsid w:val="00251FB5"/>
    <w:rsid w:val="00264C02"/>
    <w:rsid w:val="00267146"/>
    <w:rsid w:val="002860B2"/>
    <w:rsid w:val="0029179F"/>
    <w:rsid w:val="002A5350"/>
    <w:rsid w:val="002A54DB"/>
    <w:rsid w:val="002B1B6F"/>
    <w:rsid w:val="002B62A3"/>
    <w:rsid w:val="002D417A"/>
    <w:rsid w:val="002F4520"/>
    <w:rsid w:val="00306C20"/>
    <w:rsid w:val="00326FF6"/>
    <w:rsid w:val="00352BF0"/>
    <w:rsid w:val="003843B6"/>
    <w:rsid w:val="003936C2"/>
    <w:rsid w:val="003A33A6"/>
    <w:rsid w:val="003A64AB"/>
    <w:rsid w:val="003B22C6"/>
    <w:rsid w:val="0040578D"/>
    <w:rsid w:val="004167F6"/>
    <w:rsid w:val="00441BD5"/>
    <w:rsid w:val="00442EDC"/>
    <w:rsid w:val="00442FF4"/>
    <w:rsid w:val="004871D8"/>
    <w:rsid w:val="004A7369"/>
    <w:rsid w:val="004C7ACE"/>
    <w:rsid w:val="004D4D8A"/>
    <w:rsid w:val="004E7864"/>
    <w:rsid w:val="004F0D04"/>
    <w:rsid w:val="004F45E9"/>
    <w:rsid w:val="00515162"/>
    <w:rsid w:val="00523F1E"/>
    <w:rsid w:val="00540E72"/>
    <w:rsid w:val="00566E08"/>
    <w:rsid w:val="00572593"/>
    <w:rsid w:val="00572F5D"/>
    <w:rsid w:val="00584032"/>
    <w:rsid w:val="005A1ECA"/>
    <w:rsid w:val="005B0602"/>
    <w:rsid w:val="005F4894"/>
    <w:rsid w:val="006132BA"/>
    <w:rsid w:val="006211CE"/>
    <w:rsid w:val="00631C8A"/>
    <w:rsid w:val="00650164"/>
    <w:rsid w:val="00660B24"/>
    <w:rsid w:val="006659AD"/>
    <w:rsid w:val="006713BE"/>
    <w:rsid w:val="00671D76"/>
    <w:rsid w:val="006A07F4"/>
    <w:rsid w:val="006A0F0B"/>
    <w:rsid w:val="006A7704"/>
    <w:rsid w:val="006C4FB1"/>
    <w:rsid w:val="006D75EC"/>
    <w:rsid w:val="006E53BD"/>
    <w:rsid w:val="006F4A19"/>
    <w:rsid w:val="0070682D"/>
    <w:rsid w:val="007237B5"/>
    <w:rsid w:val="00750483"/>
    <w:rsid w:val="0075154A"/>
    <w:rsid w:val="0075790D"/>
    <w:rsid w:val="00762A5E"/>
    <w:rsid w:val="007664EF"/>
    <w:rsid w:val="007A1A00"/>
    <w:rsid w:val="007C4EF8"/>
    <w:rsid w:val="007E58D0"/>
    <w:rsid w:val="007F585C"/>
    <w:rsid w:val="007F6840"/>
    <w:rsid w:val="00831428"/>
    <w:rsid w:val="00853071"/>
    <w:rsid w:val="00874CB0"/>
    <w:rsid w:val="00881471"/>
    <w:rsid w:val="0089234A"/>
    <w:rsid w:val="00892370"/>
    <w:rsid w:val="008B7A42"/>
    <w:rsid w:val="008C1EC2"/>
    <w:rsid w:val="008C3ABC"/>
    <w:rsid w:val="008F49BA"/>
    <w:rsid w:val="0090299B"/>
    <w:rsid w:val="0092122B"/>
    <w:rsid w:val="00951027"/>
    <w:rsid w:val="00960DFF"/>
    <w:rsid w:val="00980BCF"/>
    <w:rsid w:val="0098173C"/>
    <w:rsid w:val="00992449"/>
    <w:rsid w:val="009A69F1"/>
    <w:rsid w:val="009B077E"/>
    <w:rsid w:val="009D15EE"/>
    <w:rsid w:val="009D3282"/>
    <w:rsid w:val="009F7D8C"/>
    <w:rsid w:val="00A02D30"/>
    <w:rsid w:val="00A07BC8"/>
    <w:rsid w:val="00A103F2"/>
    <w:rsid w:val="00A31623"/>
    <w:rsid w:val="00A31B0F"/>
    <w:rsid w:val="00A31E51"/>
    <w:rsid w:val="00A62FA9"/>
    <w:rsid w:val="00A84D4B"/>
    <w:rsid w:val="00A941F9"/>
    <w:rsid w:val="00AB532D"/>
    <w:rsid w:val="00AC1516"/>
    <w:rsid w:val="00AC5C85"/>
    <w:rsid w:val="00AD0F62"/>
    <w:rsid w:val="00AF1A4E"/>
    <w:rsid w:val="00B1286C"/>
    <w:rsid w:val="00B1325C"/>
    <w:rsid w:val="00B408AD"/>
    <w:rsid w:val="00B6220B"/>
    <w:rsid w:val="00B62385"/>
    <w:rsid w:val="00B86690"/>
    <w:rsid w:val="00B91AC0"/>
    <w:rsid w:val="00BB206B"/>
    <w:rsid w:val="00BB2A3F"/>
    <w:rsid w:val="00BC750E"/>
    <w:rsid w:val="00BD0BD1"/>
    <w:rsid w:val="00C030C0"/>
    <w:rsid w:val="00C21B8B"/>
    <w:rsid w:val="00C256CC"/>
    <w:rsid w:val="00C4035D"/>
    <w:rsid w:val="00C467DA"/>
    <w:rsid w:val="00C46C7F"/>
    <w:rsid w:val="00C615B9"/>
    <w:rsid w:val="00C84C90"/>
    <w:rsid w:val="00CB17FB"/>
    <w:rsid w:val="00CB1F91"/>
    <w:rsid w:val="00CB762A"/>
    <w:rsid w:val="00CD1F4C"/>
    <w:rsid w:val="00CE6EA0"/>
    <w:rsid w:val="00CF11B3"/>
    <w:rsid w:val="00D02612"/>
    <w:rsid w:val="00D04A99"/>
    <w:rsid w:val="00D101D7"/>
    <w:rsid w:val="00D146A5"/>
    <w:rsid w:val="00D15EB2"/>
    <w:rsid w:val="00D21DAD"/>
    <w:rsid w:val="00D63CEE"/>
    <w:rsid w:val="00D67297"/>
    <w:rsid w:val="00D75901"/>
    <w:rsid w:val="00D922A1"/>
    <w:rsid w:val="00DA6B6B"/>
    <w:rsid w:val="00DB76A0"/>
    <w:rsid w:val="00DC4E69"/>
    <w:rsid w:val="00DE19D7"/>
    <w:rsid w:val="00DF2307"/>
    <w:rsid w:val="00E0141B"/>
    <w:rsid w:val="00E23534"/>
    <w:rsid w:val="00E77536"/>
    <w:rsid w:val="00E81729"/>
    <w:rsid w:val="00E879E5"/>
    <w:rsid w:val="00EA0250"/>
    <w:rsid w:val="00EB2D25"/>
    <w:rsid w:val="00EB7232"/>
    <w:rsid w:val="00EE41FF"/>
    <w:rsid w:val="00EF5EAC"/>
    <w:rsid w:val="00F10740"/>
    <w:rsid w:val="00F2070E"/>
    <w:rsid w:val="00F22E19"/>
    <w:rsid w:val="00F52284"/>
    <w:rsid w:val="00F67400"/>
    <w:rsid w:val="00F67DDC"/>
    <w:rsid w:val="00F75F17"/>
    <w:rsid w:val="00FA3C49"/>
    <w:rsid w:val="00FD0AC1"/>
    <w:rsid w:val="00FE0152"/>
    <w:rsid w:val="00FE10B9"/>
    <w:rsid w:val="00FE243C"/>
    <w:rsid w:val="00FE314A"/>
    <w:rsid w:val="00FF23E7"/>
    <w:rsid w:val="00FF7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51BCB"/>
  <w15:docId w15:val="{2C044B4C-E69F-4F44-8675-EA464325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1F9"/>
  </w:style>
  <w:style w:type="paragraph" w:styleId="1">
    <w:name w:val="heading 1"/>
    <w:basedOn w:val="a"/>
    <w:next w:val="a"/>
    <w:link w:val="10"/>
    <w:uiPriority w:val="9"/>
    <w:qFormat/>
    <w:rsid w:val="00BB20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AC5C85"/>
    <w:pPr>
      <w:spacing w:before="240" w:after="60"/>
      <w:outlineLvl w:val="4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5B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78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34A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D75901"/>
  </w:style>
  <w:style w:type="paragraph" w:styleId="a8">
    <w:name w:val="header"/>
    <w:basedOn w:val="a"/>
    <w:link w:val="a9"/>
    <w:uiPriority w:val="99"/>
    <w:unhideWhenUsed/>
    <w:rsid w:val="00D75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5901"/>
  </w:style>
  <w:style w:type="paragraph" w:styleId="aa">
    <w:name w:val="footer"/>
    <w:basedOn w:val="a"/>
    <w:link w:val="ab"/>
    <w:uiPriority w:val="99"/>
    <w:unhideWhenUsed/>
    <w:rsid w:val="00D75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5901"/>
  </w:style>
  <w:style w:type="table" w:styleId="ac">
    <w:name w:val="Table Grid"/>
    <w:basedOn w:val="a1"/>
    <w:uiPriority w:val="59"/>
    <w:rsid w:val="009D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0E59AB"/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rsid w:val="00AC5C85"/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Web">
    <w:name w:val="Обычный (Web)"/>
    <w:basedOn w:val="a"/>
    <w:rsid w:val="00AC5C8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264C02"/>
    <w:pPr>
      <w:tabs>
        <w:tab w:val="right" w:leader="dot" w:pos="9345"/>
      </w:tabs>
      <w:spacing w:after="100"/>
      <w:ind w:left="709" w:hanging="489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913C3"/>
    <w:pPr>
      <w:tabs>
        <w:tab w:val="right" w:leader="dot" w:pos="9345"/>
      </w:tabs>
      <w:spacing w:after="0" w:line="360" w:lineRule="auto"/>
      <w:ind w:left="284" w:hanging="284"/>
      <w:jc w:val="both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20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FollowedHyperlink"/>
    <w:basedOn w:val="a0"/>
    <w:uiPriority w:val="99"/>
    <w:semiHidden/>
    <w:unhideWhenUsed/>
    <w:rsid w:val="003843B6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c"/>
    <w:uiPriority w:val="59"/>
    <w:rsid w:val="0054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c"/>
    <w:uiPriority w:val="59"/>
    <w:rsid w:val="0054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c"/>
    <w:uiPriority w:val="59"/>
    <w:rsid w:val="00F67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c"/>
    <w:uiPriority w:val="59"/>
    <w:rsid w:val="00B62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24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84ECF-FC90-44C4-A057-5FED99CD3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3491</TotalTime>
  <Pages>51</Pages>
  <Words>10818</Words>
  <Characters>61669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Даша</cp:lastModifiedBy>
  <cp:revision>55</cp:revision>
  <cp:lastPrinted>2019-06-10T07:40:00Z</cp:lastPrinted>
  <dcterms:created xsi:type="dcterms:W3CDTF">2019-04-07T09:27:00Z</dcterms:created>
  <dcterms:modified xsi:type="dcterms:W3CDTF">2019-06-11T19:44:00Z</dcterms:modified>
</cp:coreProperties>
</file>