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7426E" w14:textId="38D13AC7" w:rsidR="00B41695" w:rsidRDefault="00536DB1" w:rsidP="008450A5">
      <w:pPr>
        <w:spacing w:after="0" w:line="240" w:lineRule="auto"/>
        <w:rPr>
          <w:rFonts w:ascii="Times New Roman" w:hAnsi="Times New Roman" w:cs="Times New Roman"/>
          <w:sz w:val="28"/>
          <w:szCs w:val="28"/>
        </w:rPr>
      </w:pPr>
      <w:r w:rsidRPr="00536DB1">
        <w:rPr>
          <w:rFonts w:ascii="Times New Roman" w:eastAsia="Times New Roman" w:hAnsi="Times New Roman" w:cs="Times New Roman"/>
          <w:noProof/>
          <w:sz w:val="28"/>
          <w:szCs w:val="28"/>
          <w:lang w:eastAsia="ru-RU"/>
        </w:rPr>
        <w:drawing>
          <wp:inline distT="0" distB="0" distL="0" distR="0" wp14:anchorId="3E943225" wp14:editId="7C9C6C70">
            <wp:extent cx="5940425" cy="854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547100"/>
                    </a:xfrm>
                    <a:prstGeom prst="rect">
                      <a:avLst/>
                    </a:prstGeom>
                    <a:noFill/>
                    <a:ln>
                      <a:noFill/>
                    </a:ln>
                  </pic:spPr>
                </pic:pic>
              </a:graphicData>
            </a:graphic>
          </wp:inline>
        </w:drawing>
      </w:r>
    </w:p>
    <w:p w14:paraId="4DC8B045" w14:textId="271F27F3" w:rsidR="00536DB1" w:rsidRDefault="00536DB1" w:rsidP="008450A5">
      <w:pPr>
        <w:spacing w:after="0" w:line="240" w:lineRule="auto"/>
        <w:rPr>
          <w:rFonts w:ascii="Times New Roman" w:hAnsi="Times New Roman" w:cs="Times New Roman"/>
          <w:sz w:val="28"/>
          <w:szCs w:val="28"/>
        </w:rPr>
      </w:pPr>
    </w:p>
    <w:p w14:paraId="714C69CB" w14:textId="1B838CC1" w:rsidR="00536DB1" w:rsidRDefault="00536DB1" w:rsidP="008450A5">
      <w:pPr>
        <w:spacing w:after="0" w:line="240" w:lineRule="auto"/>
        <w:rPr>
          <w:rFonts w:ascii="Times New Roman" w:hAnsi="Times New Roman" w:cs="Times New Roman"/>
          <w:sz w:val="28"/>
          <w:szCs w:val="28"/>
        </w:rPr>
      </w:pPr>
    </w:p>
    <w:p w14:paraId="20BB9345" w14:textId="77777777" w:rsidR="00536DB1" w:rsidRDefault="00536DB1" w:rsidP="008450A5">
      <w:pPr>
        <w:spacing w:after="0" w:line="240" w:lineRule="auto"/>
        <w:rPr>
          <w:rFonts w:ascii="Times New Roman" w:hAnsi="Times New Roman" w:cs="Times New Roman"/>
          <w:sz w:val="28"/>
          <w:szCs w:val="28"/>
        </w:rPr>
      </w:pPr>
    </w:p>
    <w:p w14:paraId="256FB248" w14:textId="17FAC951" w:rsidR="00AD084F" w:rsidRPr="00AD084F" w:rsidRDefault="00AD084F" w:rsidP="0052055E">
      <w:pPr>
        <w:spacing w:line="360" w:lineRule="auto"/>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СОДЕРЖАНИЕ</w:t>
      </w:r>
    </w:p>
    <w:sdt>
      <w:sdtPr>
        <w:rPr>
          <w:rFonts w:ascii="Times New Roman" w:eastAsia="Calibri" w:hAnsi="Times New Roman" w:cs="Times New Roman"/>
          <w:sz w:val="28"/>
          <w:szCs w:val="28"/>
        </w:rPr>
        <w:id w:val="118009576"/>
        <w:docPartObj>
          <w:docPartGallery w:val="Table of Contents"/>
          <w:docPartUnique/>
        </w:docPartObj>
      </w:sdtPr>
      <w:sdtEndPr/>
      <w:sdtContent>
        <w:p w14:paraId="49174CA5" w14:textId="4E908C78" w:rsidR="00AD084F" w:rsidRPr="00AD084F" w:rsidRDefault="00AD084F" w:rsidP="0052055E">
          <w:pPr>
            <w:shd w:val="clear" w:color="auto" w:fill="FFFFFF"/>
            <w:spacing w:after="0" w:line="360" w:lineRule="auto"/>
            <w:ind w:hanging="284"/>
            <w:jc w:val="both"/>
            <w:rPr>
              <w:rFonts w:ascii="Times New Roman" w:eastAsia="Calibri" w:hAnsi="Times New Roman" w:cs="Times New Roman"/>
              <w:color w:val="000000"/>
              <w:sz w:val="28"/>
              <w:szCs w:val="28"/>
            </w:rPr>
          </w:pPr>
          <w:r w:rsidRPr="00AD084F">
            <w:rPr>
              <w:rFonts w:ascii="Times New Roman" w:eastAsia="Calibri" w:hAnsi="Times New Roman" w:cs="Times New Roman"/>
              <w:color w:val="000000"/>
              <w:sz w:val="28"/>
              <w:szCs w:val="28"/>
            </w:rPr>
            <w:t>Введение</w:t>
          </w:r>
          <w:r w:rsidR="00131CEE">
            <w:rPr>
              <w:rFonts w:ascii="Times New Roman" w:eastAsia="Calibri" w:hAnsi="Times New Roman" w:cs="Times New Roman"/>
              <w:color w:val="000000"/>
              <w:sz w:val="28"/>
              <w:szCs w:val="28"/>
            </w:rPr>
            <w:t>...............................................................................................................</w:t>
          </w:r>
          <w:r w:rsidR="00E8734C">
            <w:rPr>
              <w:rFonts w:ascii="Times New Roman" w:eastAsia="Calibri" w:hAnsi="Times New Roman" w:cs="Times New Roman"/>
              <w:color w:val="000000"/>
              <w:sz w:val="28"/>
              <w:szCs w:val="28"/>
            </w:rPr>
            <w:t>..</w:t>
          </w:r>
          <w:r w:rsidR="00131CEE">
            <w:rPr>
              <w:rFonts w:ascii="Times New Roman" w:eastAsia="Calibri" w:hAnsi="Times New Roman" w:cs="Times New Roman"/>
              <w:color w:val="000000"/>
              <w:sz w:val="28"/>
              <w:szCs w:val="28"/>
            </w:rPr>
            <w:t>.....</w:t>
          </w:r>
          <w:r w:rsidR="00E8734C">
            <w:rPr>
              <w:rFonts w:ascii="Times New Roman" w:eastAsia="Calibri" w:hAnsi="Times New Roman" w:cs="Times New Roman"/>
              <w:color w:val="000000"/>
              <w:sz w:val="28"/>
              <w:szCs w:val="28"/>
            </w:rPr>
            <w:t>.3</w:t>
          </w:r>
        </w:p>
        <w:p w14:paraId="1DE443A4" w14:textId="4AE8B057" w:rsidR="00AD084F" w:rsidRPr="00AD084F" w:rsidRDefault="00AD084F" w:rsidP="0052055E">
          <w:pPr>
            <w:shd w:val="clear" w:color="auto" w:fill="FFFFFF"/>
            <w:spacing w:after="0" w:line="360" w:lineRule="auto"/>
            <w:ind w:hanging="284"/>
            <w:jc w:val="both"/>
            <w:rPr>
              <w:rFonts w:ascii="Times New Roman" w:eastAsia="Calibri" w:hAnsi="Times New Roman" w:cs="Times New Roman"/>
              <w:color w:val="000000"/>
              <w:sz w:val="28"/>
              <w:szCs w:val="28"/>
            </w:rPr>
          </w:pPr>
          <w:r w:rsidRPr="00AD084F">
            <w:rPr>
              <w:rFonts w:ascii="Times New Roman" w:eastAsia="Calibri" w:hAnsi="Times New Roman" w:cs="Times New Roman"/>
              <w:color w:val="000000"/>
              <w:sz w:val="28"/>
              <w:szCs w:val="28"/>
            </w:rPr>
            <w:t>1 </w:t>
          </w:r>
          <w:r w:rsidRPr="00AD084F">
            <w:rPr>
              <w:rFonts w:ascii="Times New Roman" w:hAnsi="Times New Roman" w:cs="Times New Roman"/>
              <w:sz w:val="28"/>
              <w:szCs w:val="28"/>
              <w:lang w:eastAsia="ru-RU"/>
            </w:rPr>
            <w:t>Теоретические основы приватизации и разгосударствления собственности</w:t>
          </w:r>
          <w:r w:rsidR="00131CEE">
            <w:rPr>
              <w:rFonts w:ascii="Times New Roman" w:eastAsia="Calibri" w:hAnsi="Times New Roman" w:cs="Times New Roman"/>
              <w:color w:val="000000"/>
              <w:sz w:val="28"/>
              <w:szCs w:val="28"/>
            </w:rPr>
            <w:t>......5</w:t>
          </w:r>
        </w:p>
        <w:p w14:paraId="59039B0E" w14:textId="116C2F56" w:rsidR="00AD084F" w:rsidRPr="00AD084F" w:rsidRDefault="00AD084F" w:rsidP="0052055E">
          <w:pPr>
            <w:shd w:val="clear" w:color="auto" w:fill="FFFFFF"/>
            <w:spacing w:after="0" w:line="360" w:lineRule="auto"/>
            <w:ind w:left="227" w:hanging="227"/>
            <w:jc w:val="both"/>
            <w:rPr>
              <w:rFonts w:ascii="Times New Roman" w:eastAsia="Calibri" w:hAnsi="Times New Roman" w:cs="Times New Roman"/>
              <w:color w:val="000000"/>
              <w:sz w:val="28"/>
              <w:szCs w:val="28"/>
            </w:rPr>
          </w:pPr>
          <w:r w:rsidRPr="00AD084F">
            <w:rPr>
              <w:rFonts w:ascii="Times New Roman" w:eastAsia="Calibri" w:hAnsi="Times New Roman" w:cs="Times New Roman"/>
              <w:color w:val="000000"/>
              <w:sz w:val="28"/>
              <w:szCs w:val="28"/>
            </w:rPr>
            <w:t xml:space="preserve">1.1 </w:t>
          </w:r>
          <w:r w:rsidRPr="00AD084F">
            <w:rPr>
              <w:rFonts w:ascii="Times New Roman" w:hAnsi="Times New Roman" w:cs="Times New Roman"/>
              <w:sz w:val="28"/>
              <w:szCs w:val="28"/>
              <w:lang w:eastAsia="ru-RU"/>
            </w:rPr>
            <w:t>Понятие и сущность приватизации и разгосударствления собственност</w:t>
          </w:r>
          <w:r w:rsidR="002A5659">
            <w:rPr>
              <w:rFonts w:ascii="Times New Roman" w:hAnsi="Times New Roman" w:cs="Times New Roman"/>
              <w:sz w:val="28"/>
              <w:szCs w:val="28"/>
              <w:lang w:eastAsia="ru-RU"/>
            </w:rPr>
            <w:t>и</w:t>
          </w:r>
          <w:r w:rsidR="00131CEE">
            <w:rPr>
              <w:rFonts w:ascii="Times New Roman" w:hAnsi="Times New Roman" w:cs="Times New Roman"/>
              <w:sz w:val="28"/>
              <w:szCs w:val="28"/>
              <w:lang w:eastAsia="ru-RU"/>
            </w:rPr>
            <w:t>...9</w:t>
          </w:r>
        </w:p>
        <w:p w14:paraId="7A6055ED" w14:textId="066C85B1" w:rsidR="00AD084F" w:rsidRDefault="00AD084F" w:rsidP="0052055E">
          <w:pPr>
            <w:shd w:val="clear" w:color="auto" w:fill="FFFFFF"/>
            <w:spacing w:after="0" w:line="360" w:lineRule="auto"/>
            <w:ind w:left="227" w:hanging="227"/>
            <w:jc w:val="both"/>
            <w:rPr>
              <w:rFonts w:ascii="Times New Roman" w:eastAsia="Calibri" w:hAnsi="Times New Roman" w:cs="Times New Roman"/>
              <w:color w:val="000000"/>
              <w:sz w:val="28"/>
              <w:szCs w:val="28"/>
            </w:rPr>
          </w:pPr>
          <w:r w:rsidRPr="00AD084F">
            <w:rPr>
              <w:rFonts w:ascii="Times New Roman" w:eastAsia="Calibri" w:hAnsi="Times New Roman" w:cs="Times New Roman"/>
              <w:color w:val="000000"/>
              <w:sz w:val="28"/>
              <w:szCs w:val="28"/>
            </w:rPr>
            <w:t>1.2 </w:t>
          </w:r>
          <w:r w:rsidRPr="00AD084F">
            <w:rPr>
              <w:rFonts w:ascii="Times New Roman" w:hAnsi="Times New Roman" w:cs="Times New Roman"/>
              <w:sz w:val="28"/>
              <w:szCs w:val="28"/>
              <w:lang w:eastAsia="ru-RU"/>
            </w:rPr>
            <w:t>Нормативно-правовое регулирование приватизации в России</w:t>
          </w:r>
          <w:r w:rsidR="00131CEE">
            <w:rPr>
              <w:rFonts w:ascii="Times New Roman" w:eastAsia="Calibri" w:hAnsi="Times New Roman" w:cs="Times New Roman"/>
              <w:color w:val="000000"/>
              <w:sz w:val="28"/>
              <w:szCs w:val="28"/>
            </w:rPr>
            <w:t>.....................9</w:t>
          </w:r>
        </w:p>
        <w:p w14:paraId="5CCD703D" w14:textId="4AF15F5F" w:rsidR="00AD084F" w:rsidRPr="00AD084F" w:rsidRDefault="00AD084F" w:rsidP="0052055E">
          <w:pPr>
            <w:shd w:val="clear" w:color="auto" w:fill="FFFFFF"/>
            <w:spacing w:after="0" w:line="360" w:lineRule="auto"/>
            <w:ind w:left="227" w:hanging="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 Формы приватизации</w:t>
          </w:r>
          <w:r w:rsidR="00131CEE">
            <w:rPr>
              <w:rFonts w:ascii="Times New Roman" w:eastAsia="Calibri" w:hAnsi="Times New Roman" w:cs="Times New Roman"/>
              <w:color w:val="000000"/>
              <w:sz w:val="28"/>
              <w:szCs w:val="28"/>
            </w:rPr>
            <w:t>...........................................</w:t>
          </w:r>
          <w:r w:rsidR="004A36AF">
            <w:rPr>
              <w:rFonts w:ascii="Times New Roman" w:eastAsia="Calibri" w:hAnsi="Times New Roman" w:cs="Times New Roman"/>
              <w:color w:val="000000"/>
              <w:sz w:val="28"/>
              <w:szCs w:val="28"/>
            </w:rPr>
            <w:t>.................</w:t>
          </w:r>
          <w:r w:rsidR="00131CEE">
            <w:rPr>
              <w:rFonts w:ascii="Times New Roman" w:eastAsia="Calibri" w:hAnsi="Times New Roman" w:cs="Times New Roman"/>
              <w:color w:val="000000"/>
              <w:sz w:val="28"/>
              <w:szCs w:val="28"/>
            </w:rPr>
            <w:t>.........................</w:t>
          </w:r>
          <w:r w:rsidR="004A36AF">
            <w:rPr>
              <w:rFonts w:ascii="Times New Roman" w:eastAsia="Calibri" w:hAnsi="Times New Roman" w:cs="Times New Roman"/>
              <w:color w:val="000000"/>
              <w:sz w:val="28"/>
              <w:szCs w:val="28"/>
            </w:rPr>
            <w:t>.</w:t>
          </w:r>
          <w:r w:rsidR="00131CEE">
            <w:rPr>
              <w:rFonts w:ascii="Times New Roman" w:eastAsia="Calibri" w:hAnsi="Times New Roman" w:cs="Times New Roman"/>
              <w:color w:val="000000"/>
              <w:sz w:val="28"/>
              <w:szCs w:val="28"/>
            </w:rPr>
            <w:t>.13</w:t>
          </w:r>
        </w:p>
        <w:p w14:paraId="5057B9D6" w14:textId="49FB1F80" w:rsidR="00AD084F" w:rsidRPr="00AD084F" w:rsidRDefault="00AD084F" w:rsidP="0052055E">
          <w:pPr>
            <w:spacing w:after="0" w:line="360" w:lineRule="auto"/>
            <w:ind w:hanging="284"/>
            <w:jc w:val="both"/>
            <w:rPr>
              <w:rFonts w:ascii="Times New Roman" w:hAnsi="Times New Roman" w:cs="Times New Roman"/>
              <w:sz w:val="28"/>
              <w:szCs w:val="28"/>
              <w:lang w:eastAsia="ru-RU"/>
            </w:rPr>
          </w:pPr>
          <w:r w:rsidRPr="00AD084F">
            <w:rPr>
              <w:rFonts w:ascii="Times New Roman" w:eastAsia="Calibri" w:hAnsi="Times New Roman" w:cs="Times New Roman"/>
              <w:color w:val="000000"/>
              <w:sz w:val="28"/>
              <w:szCs w:val="28"/>
            </w:rPr>
            <w:t>2 </w:t>
          </w:r>
          <w:r w:rsidRPr="00AD084F">
            <w:rPr>
              <w:rFonts w:ascii="Times New Roman" w:hAnsi="Times New Roman" w:cs="Times New Roman"/>
              <w:sz w:val="28"/>
              <w:szCs w:val="28"/>
              <w:lang w:eastAsia="ru-RU"/>
            </w:rPr>
            <w:t>Особенности и результаты приватизации в России</w:t>
          </w:r>
          <w:r w:rsidR="00131CEE">
            <w:rPr>
              <w:rFonts w:ascii="Times New Roman" w:eastAsia="Calibri" w:hAnsi="Times New Roman" w:cs="Times New Roman"/>
              <w:color w:val="000000"/>
              <w:sz w:val="28"/>
              <w:szCs w:val="28"/>
            </w:rPr>
            <w:t>.............................................16</w:t>
          </w:r>
        </w:p>
        <w:p w14:paraId="5081333D" w14:textId="29358232" w:rsidR="00AD084F" w:rsidRPr="00AD084F" w:rsidRDefault="00AD084F" w:rsidP="0052055E">
          <w:pPr>
            <w:shd w:val="clear" w:color="auto" w:fill="FFFFFF"/>
            <w:spacing w:after="0" w:line="360" w:lineRule="auto"/>
            <w:ind w:left="227" w:hanging="227"/>
            <w:jc w:val="both"/>
            <w:rPr>
              <w:rFonts w:ascii="Times New Roman" w:eastAsia="Calibri" w:hAnsi="Times New Roman" w:cs="Times New Roman"/>
              <w:color w:val="000000"/>
              <w:sz w:val="28"/>
              <w:szCs w:val="28"/>
            </w:rPr>
          </w:pPr>
          <w:r w:rsidRPr="00AD084F">
            <w:rPr>
              <w:rFonts w:ascii="Times New Roman" w:eastAsia="Calibri" w:hAnsi="Times New Roman" w:cs="Times New Roman"/>
              <w:color w:val="000000"/>
              <w:sz w:val="28"/>
              <w:szCs w:val="28"/>
            </w:rPr>
            <w:t>2.1 </w:t>
          </w:r>
          <w:r w:rsidR="0001708A">
            <w:rPr>
              <w:rFonts w:ascii="Times New Roman" w:hAnsi="Times New Roman" w:cs="Times New Roman"/>
              <w:sz w:val="28"/>
              <w:szCs w:val="28"/>
              <w:lang w:eastAsia="ru-RU"/>
            </w:rPr>
            <w:t>Особенности</w:t>
          </w:r>
          <w:r w:rsidRPr="00AD084F">
            <w:rPr>
              <w:rFonts w:ascii="Times New Roman" w:hAnsi="Times New Roman" w:cs="Times New Roman"/>
              <w:sz w:val="28"/>
              <w:szCs w:val="28"/>
              <w:lang w:eastAsia="ru-RU"/>
            </w:rPr>
            <w:t xml:space="preserve"> приватизации в России</w:t>
          </w:r>
          <w:r w:rsidR="00131CEE">
            <w:rPr>
              <w:rFonts w:ascii="Times New Roman" w:eastAsia="Calibri" w:hAnsi="Times New Roman" w:cs="Times New Roman"/>
              <w:color w:val="000000"/>
              <w:sz w:val="28"/>
              <w:szCs w:val="28"/>
            </w:rPr>
            <w:t>.............................................................16</w:t>
          </w:r>
        </w:p>
        <w:p w14:paraId="0797859A" w14:textId="5C402DE2" w:rsidR="00AD084F" w:rsidRPr="00AD084F" w:rsidRDefault="00AD084F" w:rsidP="0052055E">
          <w:pPr>
            <w:shd w:val="clear" w:color="auto" w:fill="FFFFFF"/>
            <w:spacing w:after="0" w:line="360" w:lineRule="auto"/>
            <w:ind w:right="-144"/>
            <w:jc w:val="both"/>
            <w:rPr>
              <w:rFonts w:ascii="Times New Roman" w:eastAsia="Times New Roman" w:hAnsi="Times New Roman" w:cs="Times New Roman"/>
              <w:sz w:val="28"/>
              <w:szCs w:val="28"/>
              <w:lang w:eastAsia="ru-RU"/>
            </w:rPr>
          </w:pPr>
          <w:r w:rsidRPr="00AD084F">
            <w:rPr>
              <w:rFonts w:ascii="Times New Roman" w:eastAsia="Calibri" w:hAnsi="Times New Roman" w:cs="Times New Roman"/>
              <w:color w:val="000000"/>
              <w:sz w:val="28"/>
              <w:szCs w:val="28"/>
            </w:rPr>
            <w:t>2.2 </w:t>
          </w:r>
          <w:r w:rsidR="0001708A">
            <w:rPr>
              <w:rFonts w:ascii="Times New Roman" w:hAnsi="Times New Roman" w:cs="Times New Roman"/>
              <w:sz w:val="28"/>
              <w:szCs w:val="28"/>
              <w:lang w:eastAsia="ru-RU"/>
            </w:rPr>
            <w:t>Этапы приватизации</w:t>
          </w:r>
          <w:r w:rsidRPr="00AD084F">
            <w:rPr>
              <w:rFonts w:ascii="Times New Roman" w:hAnsi="Times New Roman" w:cs="Times New Roman"/>
              <w:sz w:val="28"/>
              <w:szCs w:val="28"/>
              <w:lang w:eastAsia="ru-RU"/>
            </w:rPr>
            <w:t xml:space="preserve"> в Рос</w:t>
          </w:r>
          <w:r w:rsidR="00131CEE">
            <w:rPr>
              <w:rFonts w:ascii="Times New Roman" w:hAnsi="Times New Roman" w:cs="Times New Roman"/>
              <w:sz w:val="28"/>
              <w:szCs w:val="28"/>
              <w:lang w:eastAsia="ru-RU"/>
            </w:rPr>
            <w:t>сии...........</w:t>
          </w:r>
          <w:r w:rsidR="0001708A">
            <w:rPr>
              <w:rFonts w:ascii="Times New Roman" w:hAnsi="Times New Roman" w:cs="Times New Roman"/>
              <w:sz w:val="28"/>
              <w:szCs w:val="28"/>
              <w:lang w:eastAsia="ru-RU"/>
            </w:rPr>
            <w:t>........</w:t>
          </w:r>
          <w:r w:rsidR="00131CEE">
            <w:rPr>
              <w:rFonts w:ascii="Times New Roman" w:hAnsi="Times New Roman" w:cs="Times New Roman"/>
              <w:sz w:val="28"/>
              <w:szCs w:val="28"/>
              <w:lang w:eastAsia="ru-RU"/>
            </w:rPr>
            <w:t>.....................................................19</w:t>
          </w:r>
        </w:p>
        <w:p w14:paraId="5AED21A3" w14:textId="5B48BA26" w:rsidR="00AD084F" w:rsidRPr="00AD084F" w:rsidRDefault="00AD084F" w:rsidP="0052055E">
          <w:pPr>
            <w:spacing w:after="0" w:line="360" w:lineRule="auto"/>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D084F">
            <w:rPr>
              <w:rFonts w:ascii="Times New Roman" w:hAnsi="Times New Roman" w:cs="Times New Roman"/>
              <w:sz w:val="28"/>
              <w:szCs w:val="28"/>
              <w:lang w:eastAsia="ru-RU"/>
            </w:rPr>
            <w:t>2.3. Проблемы и п</w:t>
          </w:r>
          <w:r w:rsidR="0001708A">
            <w:rPr>
              <w:rFonts w:ascii="Times New Roman" w:hAnsi="Times New Roman" w:cs="Times New Roman"/>
              <w:sz w:val="28"/>
              <w:szCs w:val="28"/>
              <w:lang w:eastAsia="ru-RU"/>
            </w:rPr>
            <w:t>оследствия</w:t>
          </w:r>
          <w:r w:rsidRPr="00AD084F">
            <w:rPr>
              <w:rFonts w:ascii="Times New Roman" w:hAnsi="Times New Roman" w:cs="Times New Roman"/>
              <w:sz w:val="28"/>
              <w:szCs w:val="28"/>
              <w:lang w:eastAsia="ru-RU"/>
            </w:rPr>
            <w:t xml:space="preserve"> приватизации в Росс</w:t>
          </w:r>
          <w:r w:rsidR="00131CEE">
            <w:rPr>
              <w:rFonts w:ascii="Times New Roman" w:hAnsi="Times New Roman" w:cs="Times New Roman"/>
              <w:sz w:val="28"/>
              <w:szCs w:val="28"/>
              <w:lang w:eastAsia="ru-RU"/>
            </w:rPr>
            <w:t>ии.......................................23</w:t>
          </w:r>
        </w:p>
        <w:p w14:paraId="087B4CFE" w14:textId="77777777" w:rsidR="00131CEE" w:rsidRDefault="00AD084F" w:rsidP="0052055E">
          <w:pPr>
            <w:shd w:val="clear" w:color="auto" w:fill="FFFFFF"/>
            <w:spacing w:after="0" w:line="360" w:lineRule="auto"/>
            <w:ind w:hanging="284"/>
            <w:jc w:val="both"/>
            <w:rPr>
              <w:rFonts w:ascii="Times New Roman" w:eastAsia="Calibri" w:hAnsi="Times New Roman" w:cs="Times New Roman"/>
              <w:color w:val="000000"/>
              <w:sz w:val="28"/>
              <w:szCs w:val="28"/>
            </w:rPr>
          </w:pPr>
          <w:r w:rsidRPr="00AD084F">
            <w:rPr>
              <w:rFonts w:ascii="Times New Roman" w:eastAsia="Calibri" w:hAnsi="Times New Roman" w:cs="Times New Roman"/>
              <w:color w:val="000000"/>
              <w:sz w:val="28"/>
              <w:szCs w:val="28"/>
            </w:rPr>
            <w:t>Заключение</w:t>
          </w:r>
          <w:r w:rsidRPr="00AD084F">
            <w:rPr>
              <w:rFonts w:ascii="Times New Roman" w:eastAsia="Times New Roman" w:hAnsi="Times New Roman" w:cs="Times New Roman"/>
              <w:sz w:val="28"/>
              <w:szCs w:val="28"/>
              <w:lang w:eastAsia="ru-RU"/>
            </w:rPr>
            <w:ptab w:relativeTo="margin" w:alignment="right" w:leader="dot"/>
          </w:r>
          <w:r w:rsidR="00131CEE">
            <w:rPr>
              <w:rFonts w:ascii="Times New Roman" w:eastAsia="Calibri" w:hAnsi="Times New Roman" w:cs="Times New Roman"/>
              <w:color w:val="000000"/>
              <w:sz w:val="28"/>
              <w:szCs w:val="28"/>
            </w:rPr>
            <w:t>28</w:t>
          </w:r>
        </w:p>
        <w:p w14:paraId="156D563A" w14:textId="58F6D633" w:rsidR="00AD084F" w:rsidRPr="00AD084F" w:rsidRDefault="00AD084F" w:rsidP="0052055E">
          <w:pPr>
            <w:shd w:val="clear" w:color="auto" w:fill="FFFFFF"/>
            <w:spacing w:after="0" w:line="360" w:lineRule="auto"/>
            <w:ind w:hanging="284"/>
            <w:jc w:val="both"/>
            <w:rPr>
              <w:rFonts w:ascii="Times New Roman" w:hAnsi="Times New Roman" w:cs="Times New Roman"/>
              <w:sz w:val="28"/>
              <w:szCs w:val="28"/>
              <w:lang w:eastAsia="ru-RU"/>
            </w:rPr>
          </w:pPr>
          <w:r w:rsidRPr="00AD084F">
            <w:rPr>
              <w:rFonts w:ascii="Times New Roman" w:eastAsia="Calibri" w:hAnsi="Times New Roman" w:cs="Times New Roman"/>
              <w:color w:val="000000"/>
              <w:sz w:val="28"/>
              <w:szCs w:val="28"/>
            </w:rPr>
            <w:t>Список использованных источников</w:t>
          </w:r>
          <w:r w:rsidR="00131CEE">
            <w:rPr>
              <w:rFonts w:ascii="Times New Roman" w:eastAsia="Calibri" w:hAnsi="Times New Roman" w:cs="Times New Roman"/>
              <w:sz w:val="28"/>
              <w:szCs w:val="28"/>
            </w:rPr>
            <w:t>.......................................................................29</w:t>
          </w:r>
        </w:p>
      </w:sdtContent>
    </w:sdt>
    <w:p w14:paraId="1E919EA7" w14:textId="77777777" w:rsidR="00227F92" w:rsidRDefault="00227F92" w:rsidP="00B8575D"/>
    <w:p w14:paraId="53802D41" w14:textId="77777777" w:rsidR="002A5659" w:rsidRDefault="002A5659" w:rsidP="00B8575D"/>
    <w:p w14:paraId="7755067A" w14:textId="77777777" w:rsidR="002A5659" w:rsidRDefault="002A5659">
      <w:r>
        <w:br w:type="page"/>
      </w:r>
    </w:p>
    <w:p w14:paraId="0C7497CF" w14:textId="6EF4DA52" w:rsidR="002A5659" w:rsidRPr="003C2EF6" w:rsidRDefault="002A5659" w:rsidP="003C2EF6">
      <w:pPr>
        <w:spacing w:line="360" w:lineRule="auto"/>
        <w:jc w:val="center"/>
        <w:rPr>
          <w:rStyle w:val="a4"/>
          <w:rFonts w:ascii="Times New Roman" w:hAnsi="Times New Roman" w:cs="Times New Roman"/>
          <w:b/>
          <w:smallCaps w:val="0"/>
          <w:color w:val="auto"/>
          <w:sz w:val="28"/>
          <w:szCs w:val="28"/>
        </w:rPr>
      </w:pPr>
      <w:r w:rsidRPr="000465B1">
        <w:rPr>
          <w:rFonts w:ascii="Times New Roman" w:hAnsi="Times New Roman" w:cs="Times New Roman"/>
          <w:b/>
          <w:sz w:val="28"/>
          <w:szCs w:val="28"/>
        </w:rPr>
        <w:lastRenderedPageBreak/>
        <w:t>ВВЕДЕНИЕ</w:t>
      </w:r>
    </w:p>
    <w:p w14:paraId="7EA29FE2" w14:textId="74036080" w:rsidR="00B41695" w:rsidRPr="003C2EF6" w:rsidRDefault="00B41695" w:rsidP="003C2EF6">
      <w:pPr>
        <w:spacing w:before="240" w:after="0" w:line="360" w:lineRule="auto"/>
        <w:ind w:left="-567" w:firstLine="567"/>
        <w:jc w:val="both"/>
        <w:rPr>
          <w:rFonts w:ascii="Times New Roman" w:hAnsi="Times New Roman" w:cs="Times New Roman"/>
          <w:i/>
          <w:iCs/>
          <w:sz w:val="28"/>
          <w:szCs w:val="28"/>
        </w:rPr>
      </w:pPr>
      <w:r w:rsidRPr="000D0D12">
        <w:rPr>
          <w:rFonts w:ascii="Times New Roman" w:hAnsi="Times New Roman" w:cs="Times New Roman"/>
          <w:i/>
          <w:iCs/>
          <w:sz w:val="28"/>
          <w:szCs w:val="28"/>
        </w:rPr>
        <w:t xml:space="preserve">Актуальность </w:t>
      </w:r>
      <w:r w:rsidRPr="0052055E">
        <w:rPr>
          <w:rFonts w:ascii="Times New Roman" w:hAnsi="Times New Roman" w:cs="Times New Roman"/>
          <w:sz w:val="28"/>
          <w:szCs w:val="28"/>
        </w:rPr>
        <w:t>темы</w:t>
      </w:r>
      <w:r w:rsidR="003C2EF6" w:rsidRPr="003C2EF6">
        <w:rPr>
          <w:rFonts w:ascii="Times New Roman" w:hAnsi="Times New Roman" w:cs="Times New Roman"/>
          <w:i/>
          <w:iCs/>
          <w:sz w:val="28"/>
          <w:szCs w:val="28"/>
        </w:rPr>
        <w:t xml:space="preserve"> </w:t>
      </w:r>
      <w:r w:rsidR="003C2EF6">
        <w:rPr>
          <w:rFonts w:ascii="Times New Roman" w:hAnsi="Times New Roman" w:cs="Times New Roman"/>
          <w:sz w:val="28"/>
          <w:szCs w:val="28"/>
        </w:rPr>
        <w:t>обусловлена тем, что п</w:t>
      </w:r>
      <w:r w:rsidRPr="000D0D12">
        <w:rPr>
          <w:rFonts w:ascii="Times New Roman" w:hAnsi="Times New Roman" w:cs="Times New Roman"/>
          <w:sz w:val="28"/>
          <w:szCs w:val="28"/>
        </w:rPr>
        <w:t>риватизация и разгосударствление собственности являются ключевыми элементами экономических реформ в России, начавшихся в 1990-х годах. Переход от плановой социалистической экономики к рыночной системе хозяйствования потребовал масштабной трансформации отношений собственности. Приватизация стала одним из основных инструментов либеральных реформ, направленных на формирование класса частных собственников, развитие конкуренции и повышение эффективности производства.</w:t>
      </w:r>
      <w:r w:rsidR="00C20415" w:rsidRPr="000D0D12">
        <w:rPr>
          <w:rFonts w:ascii="Times New Roman" w:hAnsi="Times New Roman" w:cs="Times New Roman"/>
          <w:sz w:val="28"/>
          <w:szCs w:val="28"/>
        </w:rPr>
        <w:t xml:space="preserve"> </w:t>
      </w:r>
      <w:r w:rsidRPr="000D0D12">
        <w:rPr>
          <w:rFonts w:ascii="Times New Roman" w:hAnsi="Times New Roman" w:cs="Times New Roman"/>
          <w:sz w:val="28"/>
          <w:szCs w:val="28"/>
        </w:rPr>
        <w:t xml:space="preserve">Несмотря на то, что с момента начала приватизации в России прошло более 30 лет, данная тема по-прежнему остается актуальной и дискуссионной. Многие аспекты приватизации и ее последствия для экономики и общества продолжают активно обсуждаться в научной литературе и средствах массовой информации. </w:t>
      </w:r>
    </w:p>
    <w:p w14:paraId="3FDC96F7" w14:textId="191EA632" w:rsidR="00B41695" w:rsidRPr="000D0D12" w:rsidRDefault="00B41695" w:rsidP="003C2EF6">
      <w:pPr>
        <w:spacing w:after="0" w:line="360" w:lineRule="auto"/>
        <w:ind w:left="-567" w:firstLine="567"/>
        <w:jc w:val="both"/>
        <w:rPr>
          <w:rFonts w:ascii="Times New Roman" w:hAnsi="Times New Roman" w:cs="Times New Roman"/>
          <w:sz w:val="28"/>
          <w:szCs w:val="28"/>
        </w:rPr>
      </w:pPr>
      <w:r w:rsidRPr="000D0D12">
        <w:rPr>
          <w:rFonts w:ascii="Times New Roman" w:hAnsi="Times New Roman" w:cs="Times New Roman"/>
          <w:i/>
          <w:iCs/>
          <w:sz w:val="28"/>
          <w:szCs w:val="28"/>
        </w:rPr>
        <w:t>Целью</w:t>
      </w:r>
      <w:r w:rsidRPr="000D0D12">
        <w:rPr>
          <w:rFonts w:ascii="Times New Roman" w:hAnsi="Times New Roman" w:cs="Times New Roman"/>
          <w:sz w:val="28"/>
          <w:szCs w:val="28"/>
        </w:rPr>
        <w:t xml:space="preserve"> данной курсовой работы является </w:t>
      </w:r>
      <w:r w:rsidR="003C2EF6">
        <w:rPr>
          <w:rFonts w:ascii="Times New Roman" w:hAnsi="Times New Roman" w:cs="Times New Roman"/>
          <w:sz w:val="28"/>
          <w:szCs w:val="28"/>
        </w:rPr>
        <w:t xml:space="preserve">изучение теоретических основ приватизации и разгосударствления собственности, а также рассмотрение основных этапов, результатов, проблем и перспектив приватизации в России.  </w:t>
      </w:r>
      <w:r w:rsidRPr="000D0D12">
        <w:rPr>
          <w:rFonts w:ascii="Times New Roman" w:hAnsi="Times New Roman" w:cs="Times New Roman"/>
          <w:sz w:val="28"/>
          <w:szCs w:val="28"/>
        </w:rPr>
        <w:t xml:space="preserve">Для достижения поставленной цели необходимо решить следующие </w:t>
      </w:r>
      <w:r w:rsidRPr="000D0D12">
        <w:rPr>
          <w:rFonts w:ascii="Times New Roman" w:hAnsi="Times New Roman" w:cs="Times New Roman"/>
          <w:i/>
          <w:iCs/>
          <w:sz w:val="28"/>
          <w:szCs w:val="28"/>
        </w:rPr>
        <w:t>задачи:</w:t>
      </w:r>
    </w:p>
    <w:p w14:paraId="5A6D23B7" w14:textId="2E1F610B" w:rsidR="00336B29" w:rsidRDefault="00F317F9" w:rsidP="00723176">
      <w:pPr>
        <w:pStyle w:val="a5"/>
        <w:numPr>
          <w:ilvl w:val="0"/>
          <w:numId w:val="24"/>
        </w:numPr>
        <w:spacing w:after="0" w:line="360" w:lineRule="auto"/>
        <w:ind w:left="284" w:hanging="207"/>
        <w:jc w:val="both"/>
        <w:rPr>
          <w:rFonts w:ascii="Times New Roman" w:hAnsi="Times New Roman" w:cs="Times New Roman"/>
          <w:sz w:val="28"/>
          <w:szCs w:val="28"/>
        </w:rPr>
      </w:pPr>
      <w:r>
        <w:rPr>
          <w:rFonts w:ascii="Times New Roman" w:hAnsi="Times New Roman" w:cs="Times New Roman"/>
          <w:sz w:val="28"/>
          <w:szCs w:val="28"/>
        </w:rPr>
        <w:t xml:space="preserve">  </w:t>
      </w:r>
      <w:r w:rsidR="00336B29">
        <w:rPr>
          <w:rFonts w:ascii="Times New Roman" w:hAnsi="Times New Roman" w:cs="Times New Roman"/>
          <w:sz w:val="28"/>
          <w:szCs w:val="28"/>
        </w:rPr>
        <w:t>р</w:t>
      </w:r>
      <w:r w:rsidR="00B41695" w:rsidRPr="003C2EF6">
        <w:rPr>
          <w:rFonts w:ascii="Times New Roman" w:hAnsi="Times New Roman" w:cs="Times New Roman"/>
          <w:sz w:val="28"/>
          <w:szCs w:val="28"/>
        </w:rPr>
        <w:t>аскрыть теоретические основы приватизации и разгосударствления</w:t>
      </w:r>
    </w:p>
    <w:p w14:paraId="321620F1" w14:textId="3E1C3013" w:rsidR="003C2EF6" w:rsidRPr="00336B29" w:rsidRDefault="00B41695" w:rsidP="00F317F9">
      <w:pPr>
        <w:spacing w:after="0" w:line="360" w:lineRule="auto"/>
        <w:ind w:left="-567"/>
        <w:jc w:val="both"/>
        <w:rPr>
          <w:rFonts w:ascii="Times New Roman" w:hAnsi="Times New Roman" w:cs="Times New Roman"/>
          <w:sz w:val="28"/>
          <w:szCs w:val="28"/>
        </w:rPr>
      </w:pPr>
      <w:r w:rsidRPr="00336B29">
        <w:rPr>
          <w:rFonts w:ascii="Times New Roman" w:hAnsi="Times New Roman" w:cs="Times New Roman"/>
          <w:sz w:val="28"/>
          <w:szCs w:val="28"/>
        </w:rPr>
        <w:t>собственности</w:t>
      </w:r>
      <w:r w:rsidR="003C2EF6" w:rsidRPr="00336B29">
        <w:rPr>
          <w:rFonts w:ascii="Times New Roman" w:hAnsi="Times New Roman" w:cs="Times New Roman"/>
          <w:sz w:val="28"/>
          <w:szCs w:val="28"/>
        </w:rPr>
        <w:t>;</w:t>
      </w:r>
    </w:p>
    <w:p w14:paraId="0F13E473" w14:textId="77777777" w:rsidR="00723176" w:rsidRDefault="00336B29" w:rsidP="00723176">
      <w:pPr>
        <w:pStyle w:val="a5"/>
        <w:numPr>
          <w:ilvl w:val="0"/>
          <w:numId w:val="17"/>
        </w:numPr>
        <w:spacing w:after="0" w:line="360" w:lineRule="auto"/>
        <w:ind w:left="426" w:hanging="357"/>
        <w:jc w:val="both"/>
        <w:rPr>
          <w:rFonts w:ascii="Times New Roman" w:hAnsi="Times New Roman" w:cs="Times New Roman"/>
          <w:sz w:val="28"/>
          <w:szCs w:val="28"/>
        </w:rPr>
      </w:pPr>
      <w:r>
        <w:rPr>
          <w:rFonts w:ascii="Times New Roman" w:hAnsi="Times New Roman" w:cs="Times New Roman"/>
          <w:sz w:val="28"/>
          <w:szCs w:val="28"/>
        </w:rPr>
        <w:t>п</w:t>
      </w:r>
      <w:r w:rsidR="00B41695" w:rsidRPr="003C2EF6">
        <w:rPr>
          <w:rFonts w:ascii="Times New Roman" w:hAnsi="Times New Roman" w:cs="Times New Roman"/>
          <w:sz w:val="28"/>
          <w:szCs w:val="28"/>
        </w:rPr>
        <w:t xml:space="preserve">роанализировать исторический опыт и основные этапы приватизации в </w:t>
      </w:r>
    </w:p>
    <w:p w14:paraId="6EBBE164" w14:textId="06769A8E" w:rsidR="003C2EF6" w:rsidRPr="00723176" w:rsidRDefault="00B41695" w:rsidP="00723176">
      <w:pPr>
        <w:spacing w:after="0" w:line="360" w:lineRule="auto"/>
        <w:ind w:left="69" w:hanging="636"/>
        <w:jc w:val="both"/>
        <w:rPr>
          <w:rFonts w:ascii="Times New Roman" w:hAnsi="Times New Roman" w:cs="Times New Roman"/>
          <w:sz w:val="28"/>
          <w:szCs w:val="28"/>
        </w:rPr>
      </w:pPr>
      <w:r w:rsidRPr="00723176">
        <w:rPr>
          <w:rFonts w:ascii="Times New Roman" w:hAnsi="Times New Roman" w:cs="Times New Roman"/>
          <w:sz w:val="28"/>
          <w:szCs w:val="28"/>
        </w:rPr>
        <w:t>России</w:t>
      </w:r>
      <w:r w:rsidR="003C2EF6" w:rsidRPr="00723176">
        <w:rPr>
          <w:rFonts w:ascii="Times New Roman" w:hAnsi="Times New Roman" w:cs="Times New Roman"/>
          <w:sz w:val="28"/>
          <w:szCs w:val="28"/>
        </w:rPr>
        <w:t>;</w:t>
      </w:r>
    </w:p>
    <w:p w14:paraId="02940712" w14:textId="77777777" w:rsidR="00336B29" w:rsidRDefault="00336B29" w:rsidP="00723176">
      <w:pPr>
        <w:pStyle w:val="a5"/>
        <w:numPr>
          <w:ilvl w:val="0"/>
          <w:numId w:val="17"/>
        </w:numPr>
        <w:spacing w:after="0" w:line="360" w:lineRule="auto"/>
        <w:ind w:left="426" w:hanging="357"/>
        <w:jc w:val="both"/>
        <w:rPr>
          <w:rFonts w:ascii="Times New Roman" w:hAnsi="Times New Roman" w:cs="Times New Roman"/>
          <w:sz w:val="28"/>
          <w:szCs w:val="28"/>
        </w:rPr>
      </w:pPr>
      <w:r>
        <w:rPr>
          <w:rFonts w:ascii="Times New Roman" w:hAnsi="Times New Roman" w:cs="Times New Roman"/>
          <w:sz w:val="28"/>
          <w:szCs w:val="28"/>
        </w:rPr>
        <w:t>в</w:t>
      </w:r>
      <w:r w:rsidR="00B41695" w:rsidRPr="003C2EF6">
        <w:rPr>
          <w:rFonts w:ascii="Times New Roman" w:hAnsi="Times New Roman" w:cs="Times New Roman"/>
          <w:sz w:val="28"/>
          <w:szCs w:val="28"/>
        </w:rPr>
        <w:t xml:space="preserve">ыявить особенности и противоречия приватизационного процесса в </w:t>
      </w:r>
    </w:p>
    <w:p w14:paraId="5F4AE36B" w14:textId="261B5B8D" w:rsidR="003C2EF6" w:rsidRPr="00336B29" w:rsidRDefault="00B41695" w:rsidP="00723176">
      <w:pPr>
        <w:spacing w:after="0" w:line="360" w:lineRule="auto"/>
        <w:ind w:left="-567"/>
        <w:jc w:val="both"/>
        <w:rPr>
          <w:rFonts w:ascii="Times New Roman" w:hAnsi="Times New Roman" w:cs="Times New Roman"/>
          <w:sz w:val="28"/>
          <w:szCs w:val="28"/>
        </w:rPr>
      </w:pPr>
      <w:r w:rsidRPr="00336B29">
        <w:rPr>
          <w:rFonts w:ascii="Times New Roman" w:hAnsi="Times New Roman" w:cs="Times New Roman"/>
          <w:sz w:val="28"/>
          <w:szCs w:val="28"/>
        </w:rPr>
        <w:t>России</w:t>
      </w:r>
      <w:r w:rsidR="003C2EF6" w:rsidRPr="00336B29">
        <w:rPr>
          <w:rFonts w:ascii="Times New Roman" w:hAnsi="Times New Roman" w:cs="Times New Roman"/>
          <w:sz w:val="28"/>
          <w:szCs w:val="28"/>
        </w:rPr>
        <w:t>;</w:t>
      </w:r>
    </w:p>
    <w:p w14:paraId="0AFC83F0" w14:textId="77777777" w:rsidR="00336B29" w:rsidRDefault="00336B29" w:rsidP="00723176">
      <w:pPr>
        <w:pStyle w:val="a5"/>
        <w:numPr>
          <w:ilvl w:val="0"/>
          <w:numId w:val="17"/>
        </w:numPr>
        <w:spacing w:after="0" w:line="360" w:lineRule="auto"/>
        <w:ind w:left="426" w:hanging="357"/>
        <w:jc w:val="both"/>
        <w:rPr>
          <w:rFonts w:ascii="Times New Roman" w:hAnsi="Times New Roman" w:cs="Times New Roman"/>
          <w:sz w:val="28"/>
          <w:szCs w:val="28"/>
        </w:rPr>
      </w:pPr>
      <w:r>
        <w:rPr>
          <w:rFonts w:ascii="Times New Roman" w:hAnsi="Times New Roman" w:cs="Times New Roman"/>
          <w:sz w:val="28"/>
          <w:szCs w:val="28"/>
        </w:rPr>
        <w:t>о</w:t>
      </w:r>
      <w:r w:rsidR="00B41695" w:rsidRPr="003C2EF6">
        <w:rPr>
          <w:rFonts w:ascii="Times New Roman" w:hAnsi="Times New Roman" w:cs="Times New Roman"/>
          <w:sz w:val="28"/>
          <w:szCs w:val="28"/>
        </w:rPr>
        <w:t xml:space="preserve">ценить влияние приватизации на развитие рыночных отношений и </w:t>
      </w:r>
    </w:p>
    <w:p w14:paraId="14D95F44" w14:textId="0540334B" w:rsidR="003C2EF6" w:rsidRPr="00336B29" w:rsidRDefault="00B41695" w:rsidP="00723176">
      <w:pPr>
        <w:spacing w:after="0" w:line="360" w:lineRule="auto"/>
        <w:ind w:left="-284" w:hanging="357"/>
        <w:jc w:val="both"/>
        <w:rPr>
          <w:rFonts w:ascii="Times New Roman" w:hAnsi="Times New Roman" w:cs="Times New Roman"/>
          <w:sz w:val="28"/>
          <w:szCs w:val="28"/>
        </w:rPr>
      </w:pPr>
      <w:r w:rsidRPr="00336B29">
        <w:rPr>
          <w:rFonts w:ascii="Times New Roman" w:hAnsi="Times New Roman" w:cs="Times New Roman"/>
          <w:sz w:val="28"/>
          <w:szCs w:val="28"/>
        </w:rPr>
        <w:t>эффективность производства</w:t>
      </w:r>
      <w:r w:rsidR="003C2EF6" w:rsidRPr="00336B29">
        <w:rPr>
          <w:rFonts w:ascii="Times New Roman" w:hAnsi="Times New Roman" w:cs="Times New Roman"/>
          <w:sz w:val="28"/>
          <w:szCs w:val="28"/>
        </w:rPr>
        <w:t>;</w:t>
      </w:r>
    </w:p>
    <w:p w14:paraId="7F4B443E" w14:textId="77777777" w:rsidR="00336B29" w:rsidRDefault="00336B29" w:rsidP="00723176">
      <w:pPr>
        <w:pStyle w:val="a5"/>
        <w:numPr>
          <w:ilvl w:val="0"/>
          <w:numId w:val="17"/>
        </w:numPr>
        <w:spacing w:after="0" w:line="360" w:lineRule="auto"/>
        <w:ind w:left="426" w:hanging="357"/>
        <w:jc w:val="both"/>
        <w:rPr>
          <w:rFonts w:ascii="Times New Roman" w:hAnsi="Times New Roman" w:cs="Times New Roman"/>
          <w:sz w:val="28"/>
          <w:szCs w:val="28"/>
        </w:rPr>
      </w:pPr>
      <w:r>
        <w:rPr>
          <w:rFonts w:ascii="Times New Roman" w:hAnsi="Times New Roman" w:cs="Times New Roman"/>
          <w:sz w:val="28"/>
          <w:szCs w:val="28"/>
        </w:rPr>
        <w:t>р</w:t>
      </w:r>
      <w:r w:rsidR="00B41695" w:rsidRPr="003C2EF6">
        <w:rPr>
          <w:rFonts w:ascii="Times New Roman" w:hAnsi="Times New Roman" w:cs="Times New Roman"/>
          <w:sz w:val="28"/>
          <w:szCs w:val="28"/>
        </w:rPr>
        <w:t xml:space="preserve">ассмотреть роль государства в процессе приватизации и </w:t>
      </w:r>
    </w:p>
    <w:p w14:paraId="718DFB76" w14:textId="3DBC63BE" w:rsidR="003C2EF6" w:rsidRPr="00336B29" w:rsidRDefault="00B41695" w:rsidP="00723176">
      <w:pPr>
        <w:spacing w:after="0" w:line="360" w:lineRule="auto"/>
        <w:ind w:left="-284" w:hanging="357"/>
        <w:jc w:val="both"/>
        <w:rPr>
          <w:rFonts w:ascii="Times New Roman" w:hAnsi="Times New Roman" w:cs="Times New Roman"/>
          <w:sz w:val="28"/>
          <w:szCs w:val="28"/>
        </w:rPr>
      </w:pPr>
      <w:r w:rsidRPr="00336B29">
        <w:rPr>
          <w:rFonts w:ascii="Times New Roman" w:hAnsi="Times New Roman" w:cs="Times New Roman"/>
          <w:sz w:val="28"/>
          <w:szCs w:val="28"/>
        </w:rPr>
        <w:t>разгосударствления собственности</w:t>
      </w:r>
      <w:r w:rsidR="003C2EF6" w:rsidRPr="00336B29">
        <w:rPr>
          <w:rFonts w:ascii="Times New Roman" w:hAnsi="Times New Roman" w:cs="Times New Roman"/>
          <w:sz w:val="28"/>
          <w:szCs w:val="28"/>
        </w:rPr>
        <w:t>;</w:t>
      </w:r>
    </w:p>
    <w:p w14:paraId="43FE4468" w14:textId="77777777" w:rsidR="00723176" w:rsidRDefault="00336B29" w:rsidP="00723176">
      <w:pPr>
        <w:pStyle w:val="a5"/>
        <w:numPr>
          <w:ilvl w:val="0"/>
          <w:numId w:val="17"/>
        </w:numPr>
        <w:spacing w:after="0" w:line="360" w:lineRule="auto"/>
        <w:ind w:left="426" w:hanging="357"/>
        <w:jc w:val="both"/>
        <w:rPr>
          <w:rFonts w:ascii="Times New Roman" w:hAnsi="Times New Roman" w:cs="Times New Roman"/>
          <w:sz w:val="28"/>
          <w:szCs w:val="28"/>
        </w:rPr>
      </w:pPr>
      <w:r>
        <w:rPr>
          <w:rFonts w:ascii="Times New Roman" w:hAnsi="Times New Roman" w:cs="Times New Roman"/>
          <w:sz w:val="28"/>
          <w:szCs w:val="28"/>
        </w:rPr>
        <w:t>с</w:t>
      </w:r>
      <w:r w:rsidR="00B41695" w:rsidRPr="003C2EF6">
        <w:rPr>
          <w:rFonts w:ascii="Times New Roman" w:hAnsi="Times New Roman" w:cs="Times New Roman"/>
          <w:sz w:val="28"/>
          <w:szCs w:val="28"/>
        </w:rPr>
        <w:t xml:space="preserve">формулировать выводы и по совершенствованию процесса </w:t>
      </w:r>
    </w:p>
    <w:p w14:paraId="102AD675" w14:textId="257992B7" w:rsidR="00B41695" w:rsidRPr="00723176" w:rsidRDefault="00B41695" w:rsidP="00723176">
      <w:pPr>
        <w:spacing w:after="0" w:line="360" w:lineRule="auto"/>
        <w:ind w:left="-567"/>
        <w:jc w:val="both"/>
        <w:rPr>
          <w:rFonts w:ascii="Times New Roman" w:hAnsi="Times New Roman" w:cs="Times New Roman"/>
          <w:sz w:val="28"/>
          <w:szCs w:val="28"/>
        </w:rPr>
      </w:pPr>
      <w:r w:rsidRPr="00723176">
        <w:rPr>
          <w:rFonts w:ascii="Times New Roman" w:hAnsi="Times New Roman" w:cs="Times New Roman"/>
          <w:sz w:val="28"/>
          <w:szCs w:val="28"/>
        </w:rPr>
        <w:t>приватизации в России.</w:t>
      </w:r>
    </w:p>
    <w:p w14:paraId="6806AFF1" w14:textId="77777777" w:rsidR="007001A8" w:rsidRDefault="007001A8" w:rsidP="007001A8">
      <w:pPr>
        <w:spacing w:after="0" w:line="360" w:lineRule="auto"/>
        <w:ind w:left="-567" w:firstLine="567"/>
        <w:jc w:val="both"/>
        <w:rPr>
          <w:rFonts w:ascii="Times New Roman" w:hAnsi="Times New Roman" w:cs="Times New Roman"/>
          <w:i/>
          <w:iCs/>
          <w:sz w:val="28"/>
          <w:szCs w:val="28"/>
        </w:rPr>
      </w:pPr>
      <w:r w:rsidRPr="00016ADF">
        <w:rPr>
          <w:rFonts w:ascii="Times New Roman" w:hAnsi="Times New Roman" w:cs="Times New Roman"/>
          <w:i/>
          <w:iCs/>
          <w:sz w:val="28"/>
          <w:szCs w:val="28"/>
        </w:rPr>
        <w:lastRenderedPageBreak/>
        <w:t xml:space="preserve">Объектом </w:t>
      </w:r>
      <w:r w:rsidRPr="00016ADF">
        <w:rPr>
          <w:rFonts w:ascii="Times New Roman" w:hAnsi="Times New Roman" w:cs="Times New Roman"/>
          <w:sz w:val="28"/>
          <w:szCs w:val="28"/>
        </w:rPr>
        <w:t>исследования выступают приватизационные процессы в экономике Российской Федерации</w:t>
      </w:r>
      <w:r>
        <w:rPr>
          <w:rFonts w:ascii="Times New Roman" w:hAnsi="Times New Roman" w:cs="Times New Roman"/>
          <w:sz w:val="28"/>
          <w:szCs w:val="28"/>
        </w:rPr>
        <w:t>.</w:t>
      </w:r>
    </w:p>
    <w:p w14:paraId="639895ED" w14:textId="77777777" w:rsidR="007001A8" w:rsidRPr="000D0D12" w:rsidRDefault="007001A8" w:rsidP="007001A8">
      <w:pPr>
        <w:spacing w:after="0" w:line="360" w:lineRule="auto"/>
        <w:ind w:left="-567" w:firstLine="567"/>
        <w:jc w:val="both"/>
        <w:rPr>
          <w:rFonts w:ascii="Times New Roman" w:hAnsi="Times New Roman" w:cs="Times New Roman"/>
          <w:sz w:val="28"/>
          <w:szCs w:val="28"/>
        </w:rPr>
      </w:pPr>
      <w:r w:rsidRPr="003C2EF6">
        <w:rPr>
          <w:rFonts w:ascii="Times New Roman" w:hAnsi="Times New Roman" w:cs="Times New Roman"/>
          <w:i/>
          <w:iCs/>
          <w:sz w:val="28"/>
          <w:szCs w:val="28"/>
        </w:rPr>
        <w:t>Предметом</w:t>
      </w:r>
      <w:r w:rsidRPr="003C2EF6">
        <w:rPr>
          <w:rFonts w:ascii="Times New Roman" w:hAnsi="Times New Roman" w:cs="Times New Roman"/>
          <w:sz w:val="28"/>
          <w:szCs w:val="28"/>
        </w:rPr>
        <w:t xml:space="preserve"> исследования являются </w:t>
      </w:r>
      <w:r w:rsidRPr="00016ADF">
        <w:rPr>
          <w:rFonts w:ascii="Times New Roman" w:hAnsi="Times New Roman" w:cs="Times New Roman"/>
          <w:sz w:val="28"/>
          <w:szCs w:val="28"/>
        </w:rPr>
        <w:t xml:space="preserve">экономические отношения, возникающие между государством и частным сектором в процессе приватизации имущества. </w:t>
      </w:r>
    </w:p>
    <w:p w14:paraId="2923C5BB" w14:textId="15740F34" w:rsidR="00B41695" w:rsidRPr="000D0D12" w:rsidRDefault="00B41695" w:rsidP="003C2EF6">
      <w:pPr>
        <w:spacing w:after="0" w:line="360" w:lineRule="auto"/>
        <w:ind w:left="-567" w:firstLine="567"/>
        <w:jc w:val="both"/>
        <w:rPr>
          <w:rFonts w:ascii="Times New Roman" w:hAnsi="Times New Roman" w:cs="Times New Roman"/>
          <w:sz w:val="28"/>
          <w:szCs w:val="28"/>
        </w:rPr>
      </w:pPr>
      <w:r w:rsidRPr="000D0D12">
        <w:rPr>
          <w:rFonts w:ascii="Times New Roman" w:hAnsi="Times New Roman" w:cs="Times New Roman"/>
          <w:sz w:val="28"/>
          <w:szCs w:val="28"/>
        </w:rPr>
        <w:t xml:space="preserve">Для решения поставленных задач в работе будут использованы следующие </w:t>
      </w:r>
      <w:r w:rsidRPr="00BE5561">
        <w:rPr>
          <w:rFonts w:ascii="Times New Roman" w:hAnsi="Times New Roman" w:cs="Times New Roman"/>
          <w:i/>
          <w:iCs/>
          <w:sz w:val="28"/>
          <w:szCs w:val="28"/>
        </w:rPr>
        <w:t>методы</w:t>
      </w:r>
      <w:r w:rsidRPr="000D0D12">
        <w:rPr>
          <w:rFonts w:ascii="Times New Roman" w:hAnsi="Times New Roman" w:cs="Times New Roman"/>
          <w:sz w:val="28"/>
          <w:szCs w:val="28"/>
        </w:rPr>
        <w:t>:</w:t>
      </w:r>
      <w:r w:rsidR="003C2EF6">
        <w:rPr>
          <w:rFonts w:ascii="Times New Roman" w:hAnsi="Times New Roman" w:cs="Times New Roman"/>
          <w:sz w:val="28"/>
          <w:szCs w:val="28"/>
        </w:rPr>
        <w:t xml:space="preserve"> а</w:t>
      </w:r>
      <w:r w:rsidRPr="000D0D12">
        <w:rPr>
          <w:rFonts w:ascii="Times New Roman" w:hAnsi="Times New Roman" w:cs="Times New Roman"/>
          <w:sz w:val="28"/>
          <w:szCs w:val="28"/>
        </w:rPr>
        <w:t>нализ и синтез научной литературы по теме исследования;</w:t>
      </w:r>
      <w:r w:rsidR="003C2EF6">
        <w:rPr>
          <w:rFonts w:ascii="Times New Roman" w:hAnsi="Times New Roman" w:cs="Times New Roman"/>
          <w:sz w:val="28"/>
          <w:szCs w:val="28"/>
        </w:rPr>
        <w:t xml:space="preserve"> с</w:t>
      </w:r>
      <w:r w:rsidRPr="000D0D12">
        <w:rPr>
          <w:rFonts w:ascii="Times New Roman" w:hAnsi="Times New Roman" w:cs="Times New Roman"/>
          <w:sz w:val="28"/>
          <w:szCs w:val="28"/>
        </w:rPr>
        <w:t>равнительный анализ различных подходов к приватизации;</w:t>
      </w:r>
      <w:r w:rsidR="003C2EF6">
        <w:rPr>
          <w:rFonts w:ascii="Times New Roman" w:hAnsi="Times New Roman" w:cs="Times New Roman"/>
          <w:sz w:val="28"/>
          <w:szCs w:val="28"/>
        </w:rPr>
        <w:t xml:space="preserve"> с</w:t>
      </w:r>
      <w:r w:rsidRPr="000D0D12">
        <w:rPr>
          <w:rFonts w:ascii="Times New Roman" w:hAnsi="Times New Roman" w:cs="Times New Roman"/>
          <w:sz w:val="28"/>
          <w:szCs w:val="28"/>
        </w:rPr>
        <w:t>татистический анализ данных о ходе и результатах приватизации;</w:t>
      </w:r>
      <w:r w:rsidR="003C2EF6">
        <w:rPr>
          <w:rFonts w:ascii="Times New Roman" w:hAnsi="Times New Roman" w:cs="Times New Roman"/>
          <w:sz w:val="28"/>
          <w:szCs w:val="28"/>
        </w:rPr>
        <w:t xml:space="preserve"> с</w:t>
      </w:r>
      <w:r w:rsidRPr="000D0D12">
        <w:rPr>
          <w:rFonts w:ascii="Times New Roman" w:hAnsi="Times New Roman" w:cs="Times New Roman"/>
          <w:sz w:val="28"/>
          <w:szCs w:val="28"/>
        </w:rPr>
        <w:t>истемный подход к изучению процесса приватизации;</w:t>
      </w:r>
      <w:r w:rsidR="003C2EF6">
        <w:rPr>
          <w:rFonts w:ascii="Times New Roman" w:hAnsi="Times New Roman" w:cs="Times New Roman"/>
          <w:sz w:val="28"/>
          <w:szCs w:val="28"/>
        </w:rPr>
        <w:t xml:space="preserve"> м</w:t>
      </w:r>
      <w:r w:rsidRPr="000D0D12">
        <w:rPr>
          <w:rFonts w:ascii="Times New Roman" w:hAnsi="Times New Roman" w:cs="Times New Roman"/>
          <w:sz w:val="28"/>
          <w:szCs w:val="28"/>
        </w:rPr>
        <w:t>етоды логического и экономико-математического моделирования.</w:t>
      </w:r>
    </w:p>
    <w:p w14:paraId="5C657185" w14:textId="77777777" w:rsidR="00C20415" w:rsidRPr="000D0D12" w:rsidRDefault="00C20415" w:rsidP="003C2EF6">
      <w:pPr>
        <w:spacing w:line="360" w:lineRule="auto"/>
        <w:ind w:left="-567" w:firstLine="567"/>
        <w:jc w:val="both"/>
        <w:rPr>
          <w:rFonts w:ascii="Times New Roman" w:eastAsia="Calibri" w:hAnsi="Times New Roman" w:cs="Times New Roman"/>
          <w:sz w:val="28"/>
          <w:szCs w:val="28"/>
        </w:rPr>
      </w:pPr>
      <w:r w:rsidRPr="000D0D12">
        <w:rPr>
          <w:rFonts w:ascii="Times New Roman" w:eastAsia="Calibri" w:hAnsi="Times New Roman" w:cs="Times New Roman"/>
          <w:i/>
          <w:iCs/>
          <w:sz w:val="28"/>
          <w:szCs w:val="28"/>
        </w:rPr>
        <w:t>Информационной базой</w:t>
      </w:r>
      <w:r w:rsidRPr="000D0D12">
        <w:rPr>
          <w:rFonts w:ascii="Times New Roman" w:eastAsia="Calibri" w:hAnsi="Times New Roman" w:cs="Times New Roman"/>
          <w:sz w:val="28"/>
          <w:szCs w:val="28"/>
        </w:rPr>
        <w:t xml:space="preserve"> исследования выступили труды российских и зарубежных ученых, статистические сборники, научные статьи из экономических журналов, интернет-ресурсы по теме исследования.</w:t>
      </w:r>
    </w:p>
    <w:p w14:paraId="3AC0EC4F" w14:textId="77777777" w:rsidR="00B41695" w:rsidRPr="000D0D12" w:rsidRDefault="00B41695" w:rsidP="000D0D12">
      <w:pPr>
        <w:spacing w:line="360" w:lineRule="auto"/>
        <w:jc w:val="both"/>
        <w:rPr>
          <w:rFonts w:ascii="Times New Roman" w:hAnsi="Times New Roman" w:cs="Times New Roman"/>
          <w:sz w:val="28"/>
          <w:szCs w:val="28"/>
        </w:rPr>
      </w:pPr>
    </w:p>
    <w:p w14:paraId="1636693F" w14:textId="77777777" w:rsidR="00B41695" w:rsidRPr="000D0D12" w:rsidRDefault="00B41695" w:rsidP="000D0D12">
      <w:pPr>
        <w:spacing w:line="360" w:lineRule="auto"/>
        <w:jc w:val="both"/>
        <w:rPr>
          <w:rFonts w:ascii="Times New Roman" w:hAnsi="Times New Roman" w:cs="Times New Roman"/>
          <w:sz w:val="28"/>
          <w:szCs w:val="28"/>
        </w:rPr>
      </w:pPr>
    </w:p>
    <w:p w14:paraId="4070417F" w14:textId="77777777" w:rsidR="00B41695" w:rsidRPr="000D0D12" w:rsidRDefault="00B41695" w:rsidP="000D0D12">
      <w:pPr>
        <w:spacing w:line="360" w:lineRule="auto"/>
        <w:jc w:val="both"/>
        <w:rPr>
          <w:rFonts w:ascii="Times New Roman" w:hAnsi="Times New Roman" w:cs="Times New Roman"/>
          <w:sz w:val="28"/>
          <w:szCs w:val="28"/>
        </w:rPr>
      </w:pPr>
    </w:p>
    <w:p w14:paraId="4B096D20" w14:textId="77777777" w:rsidR="00B41695" w:rsidRDefault="00B41695" w:rsidP="000D0D12">
      <w:pPr>
        <w:spacing w:line="360" w:lineRule="auto"/>
        <w:jc w:val="both"/>
        <w:rPr>
          <w:rFonts w:ascii="Times New Roman" w:hAnsi="Times New Roman" w:cs="Times New Roman"/>
          <w:sz w:val="28"/>
          <w:szCs w:val="28"/>
        </w:rPr>
      </w:pPr>
    </w:p>
    <w:p w14:paraId="26DDAB8B" w14:textId="77777777" w:rsidR="003C2EF6" w:rsidRDefault="003C2EF6" w:rsidP="000D0D12">
      <w:pPr>
        <w:spacing w:line="360" w:lineRule="auto"/>
        <w:jc w:val="both"/>
        <w:rPr>
          <w:rFonts w:ascii="Times New Roman" w:hAnsi="Times New Roman" w:cs="Times New Roman"/>
          <w:sz w:val="28"/>
          <w:szCs w:val="28"/>
        </w:rPr>
      </w:pPr>
    </w:p>
    <w:p w14:paraId="318366D2" w14:textId="77777777" w:rsidR="003C2EF6" w:rsidRDefault="003C2EF6" w:rsidP="000D0D12">
      <w:pPr>
        <w:spacing w:line="360" w:lineRule="auto"/>
        <w:jc w:val="both"/>
        <w:rPr>
          <w:rFonts w:ascii="Times New Roman" w:hAnsi="Times New Roman" w:cs="Times New Roman"/>
          <w:sz w:val="28"/>
          <w:szCs w:val="28"/>
        </w:rPr>
      </w:pPr>
    </w:p>
    <w:p w14:paraId="06869511" w14:textId="77777777" w:rsidR="003C2EF6" w:rsidRDefault="003C2EF6" w:rsidP="000D0D12">
      <w:pPr>
        <w:spacing w:line="360" w:lineRule="auto"/>
        <w:jc w:val="both"/>
        <w:rPr>
          <w:rFonts w:ascii="Times New Roman" w:hAnsi="Times New Roman" w:cs="Times New Roman"/>
          <w:sz w:val="28"/>
          <w:szCs w:val="28"/>
        </w:rPr>
      </w:pPr>
    </w:p>
    <w:p w14:paraId="59D836C9" w14:textId="77777777" w:rsidR="003C2EF6" w:rsidRDefault="003C2EF6" w:rsidP="000D0D12">
      <w:pPr>
        <w:spacing w:line="360" w:lineRule="auto"/>
        <w:jc w:val="both"/>
        <w:rPr>
          <w:rFonts w:ascii="Times New Roman" w:hAnsi="Times New Roman" w:cs="Times New Roman"/>
          <w:sz w:val="28"/>
          <w:szCs w:val="28"/>
        </w:rPr>
      </w:pPr>
    </w:p>
    <w:p w14:paraId="53451909" w14:textId="77777777" w:rsidR="003C2EF6" w:rsidRDefault="003C2EF6" w:rsidP="000D0D12">
      <w:pPr>
        <w:spacing w:line="360" w:lineRule="auto"/>
        <w:jc w:val="both"/>
        <w:rPr>
          <w:rFonts w:ascii="Times New Roman" w:hAnsi="Times New Roman" w:cs="Times New Roman"/>
          <w:sz w:val="28"/>
          <w:szCs w:val="28"/>
        </w:rPr>
      </w:pPr>
    </w:p>
    <w:p w14:paraId="1852D6E5" w14:textId="77777777" w:rsidR="003C2EF6" w:rsidRDefault="003C2EF6" w:rsidP="000D0D12">
      <w:pPr>
        <w:spacing w:line="360" w:lineRule="auto"/>
        <w:jc w:val="both"/>
        <w:rPr>
          <w:rFonts w:ascii="Times New Roman" w:hAnsi="Times New Roman" w:cs="Times New Roman"/>
          <w:sz w:val="28"/>
          <w:szCs w:val="28"/>
        </w:rPr>
      </w:pPr>
    </w:p>
    <w:p w14:paraId="643944FE" w14:textId="77777777" w:rsidR="003C2EF6" w:rsidRDefault="003C2EF6" w:rsidP="000D0D12">
      <w:pPr>
        <w:spacing w:line="360" w:lineRule="auto"/>
        <w:jc w:val="both"/>
        <w:rPr>
          <w:rFonts w:ascii="Times New Roman" w:hAnsi="Times New Roman" w:cs="Times New Roman"/>
          <w:sz w:val="28"/>
          <w:szCs w:val="28"/>
        </w:rPr>
      </w:pPr>
    </w:p>
    <w:p w14:paraId="43D79DC5" w14:textId="77777777" w:rsidR="003C2EF6" w:rsidRPr="000D0D12" w:rsidRDefault="003C2EF6" w:rsidP="000D0D12">
      <w:pPr>
        <w:spacing w:line="360" w:lineRule="auto"/>
        <w:jc w:val="both"/>
        <w:rPr>
          <w:rFonts w:ascii="Times New Roman" w:hAnsi="Times New Roman" w:cs="Times New Roman"/>
          <w:sz w:val="28"/>
          <w:szCs w:val="28"/>
        </w:rPr>
      </w:pPr>
    </w:p>
    <w:p w14:paraId="43AC48E1" w14:textId="010477F0" w:rsidR="00B41695" w:rsidRPr="003C2EF6" w:rsidRDefault="00351445" w:rsidP="00351445">
      <w:pPr>
        <w:spacing w:after="0" w:line="360" w:lineRule="auto"/>
        <w:ind w:left="-709"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1 </w:t>
      </w:r>
      <w:r w:rsidR="009029C1" w:rsidRPr="003C2EF6">
        <w:rPr>
          <w:rFonts w:ascii="Times New Roman" w:hAnsi="Times New Roman" w:cs="Times New Roman"/>
          <w:b/>
          <w:bCs/>
          <w:sz w:val="28"/>
          <w:szCs w:val="28"/>
        </w:rPr>
        <w:t>Теоретические основы приватизации и разгосударствления собственност</w:t>
      </w:r>
      <w:r w:rsidR="00B41695" w:rsidRPr="003C2EF6">
        <w:rPr>
          <w:rFonts w:ascii="Times New Roman" w:hAnsi="Times New Roman" w:cs="Times New Roman"/>
          <w:b/>
          <w:bCs/>
          <w:sz w:val="28"/>
          <w:szCs w:val="28"/>
        </w:rPr>
        <w:t>и</w:t>
      </w:r>
    </w:p>
    <w:p w14:paraId="4374BAED" w14:textId="5AA8EE8A" w:rsidR="007A1A3B" w:rsidRPr="000D0D12" w:rsidRDefault="00BE5561" w:rsidP="00351445">
      <w:pPr>
        <w:pStyle w:val="a5"/>
        <w:shd w:val="clear" w:color="auto" w:fill="FFFFFF"/>
        <w:spacing w:after="0" w:line="360" w:lineRule="auto"/>
        <w:ind w:left="-567" w:right="566"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1.1 </w:t>
      </w:r>
      <w:r w:rsidR="009029C1" w:rsidRPr="000D0D12">
        <w:rPr>
          <w:rFonts w:ascii="Times New Roman" w:hAnsi="Times New Roman" w:cs="Times New Roman"/>
          <w:b/>
          <w:bCs/>
          <w:sz w:val="28"/>
          <w:szCs w:val="28"/>
          <w:lang w:eastAsia="ru-RU"/>
        </w:rPr>
        <w:t>Понятие и сущность приватизации и разгосударствления собственности</w:t>
      </w:r>
    </w:p>
    <w:p w14:paraId="0666E592" w14:textId="77777777" w:rsidR="008450A5" w:rsidRDefault="007A1A3B" w:rsidP="003C2EF6">
      <w:pPr>
        <w:spacing w:before="240" w:after="0" w:line="360" w:lineRule="auto"/>
        <w:ind w:left="-567" w:firstLine="567"/>
        <w:jc w:val="both"/>
        <w:rPr>
          <w:rStyle w:val="a6"/>
          <w:rFonts w:ascii="Times New Roman" w:hAnsi="Times New Roman" w:cs="Times New Roman"/>
          <w:b w:val="0"/>
          <w:bCs w:val="0"/>
          <w:i w:val="0"/>
          <w:iCs w:val="0"/>
          <w:sz w:val="28"/>
          <w:szCs w:val="28"/>
        </w:rPr>
      </w:pPr>
      <w:r w:rsidRPr="000D0D12">
        <w:rPr>
          <w:rStyle w:val="a6"/>
          <w:rFonts w:ascii="Times New Roman" w:hAnsi="Times New Roman" w:cs="Times New Roman"/>
          <w:b w:val="0"/>
          <w:bCs w:val="0"/>
          <w:i w:val="0"/>
          <w:iCs w:val="0"/>
          <w:sz w:val="28"/>
          <w:szCs w:val="28"/>
        </w:rPr>
        <w:t xml:space="preserve">Приватизация и разгосударствление собственности являются неотъемлемыми элементами перехода от плановой экономики к рыночной системе хозяйствования. Данные процессы предполагают передачу государственной и муниципальной собственности в частные руки, а также сокращение участия государства в управлении экономикой. </w:t>
      </w:r>
      <w:bookmarkStart w:id="0" w:name="_Hlk168601443"/>
      <w:r w:rsidRPr="000D0D12">
        <w:rPr>
          <w:rStyle w:val="a6"/>
          <w:rFonts w:ascii="Times New Roman" w:hAnsi="Times New Roman" w:cs="Times New Roman"/>
          <w:b w:val="0"/>
          <w:bCs w:val="0"/>
          <w:i w:val="0"/>
          <w:iCs w:val="0"/>
          <w:sz w:val="28"/>
          <w:szCs w:val="28"/>
        </w:rPr>
        <w:t>В экономической теории приватизация рассматривается как один из способов повышения эффективности использования ресурсов и стимулирования экономического роста.</w:t>
      </w:r>
      <w:bookmarkEnd w:id="0"/>
      <w:r w:rsidRPr="000D0D12">
        <w:rPr>
          <w:rStyle w:val="a6"/>
          <w:rFonts w:ascii="Times New Roman" w:hAnsi="Times New Roman" w:cs="Times New Roman"/>
          <w:b w:val="0"/>
          <w:bCs w:val="0"/>
          <w:i w:val="0"/>
          <w:iCs w:val="0"/>
          <w:sz w:val="28"/>
          <w:szCs w:val="28"/>
        </w:rPr>
        <w:t xml:space="preserve"> </w:t>
      </w:r>
      <w:r w:rsidR="008450A5" w:rsidRPr="008450A5">
        <w:rPr>
          <w:rFonts w:ascii="Times New Roman" w:hAnsi="Times New Roman" w:cs="Times New Roman"/>
          <w:spacing w:val="5"/>
          <w:sz w:val="28"/>
          <w:szCs w:val="28"/>
        </w:rPr>
        <w:t xml:space="preserve">Введение в научный оборот термина «приватизация» в его современном значении связано с исследованием экономических процессов в Германии периода 1930–1940-х гг. В 1934 г. в немецком журнале </w:t>
      </w:r>
      <w:proofErr w:type="spellStart"/>
      <w:r w:rsidR="008450A5" w:rsidRPr="008450A5">
        <w:rPr>
          <w:rFonts w:ascii="Times New Roman" w:hAnsi="Times New Roman" w:cs="Times New Roman"/>
          <w:spacing w:val="5"/>
          <w:sz w:val="28"/>
          <w:szCs w:val="28"/>
        </w:rPr>
        <w:t>Der</w:t>
      </w:r>
      <w:proofErr w:type="spellEnd"/>
      <w:r w:rsidR="008450A5" w:rsidRPr="008450A5">
        <w:rPr>
          <w:rFonts w:ascii="Times New Roman" w:hAnsi="Times New Roman" w:cs="Times New Roman"/>
          <w:spacing w:val="5"/>
          <w:sz w:val="28"/>
          <w:szCs w:val="28"/>
        </w:rPr>
        <w:t xml:space="preserve"> </w:t>
      </w:r>
      <w:proofErr w:type="spellStart"/>
      <w:r w:rsidR="008450A5" w:rsidRPr="008450A5">
        <w:rPr>
          <w:rFonts w:ascii="Times New Roman" w:hAnsi="Times New Roman" w:cs="Times New Roman"/>
          <w:spacing w:val="5"/>
          <w:sz w:val="28"/>
          <w:szCs w:val="28"/>
        </w:rPr>
        <w:t>Deutsche</w:t>
      </w:r>
      <w:proofErr w:type="spellEnd"/>
      <w:r w:rsidR="008450A5" w:rsidRPr="008450A5">
        <w:rPr>
          <w:rFonts w:ascii="Times New Roman" w:hAnsi="Times New Roman" w:cs="Times New Roman"/>
          <w:spacing w:val="5"/>
          <w:sz w:val="28"/>
          <w:szCs w:val="28"/>
        </w:rPr>
        <w:t xml:space="preserve"> </w:t>
      </w:r>
      <w:proofErr w:type="spellStart"/>
      <w:r w:rsidR="008450A5" w:rsidRPr="008450A5">
        <w:rPr>
          <w:rFonts w:ascii="Times New Roman" w:hAnsi="Times New Roman" w:cs="Times New Roman"/>
          <w:spacing w:val="5"/>
          <w:sz w:val="28"/>
          <w:szCs w:val="28"/>
        </w:rPr>
        <w:t>Volkswirt</w:t>
      </w:r>
      <w:proofErr w:type="spellEnd"/>
      <w:r w:rsidR="008450A5" w:rsidRPr="008450A5">
        <w:rPr>
          <w:rFonts w:ascii="Times New Roman" w:hAnsi="Times New Roman" w:cs="Times New Roman"/>
          <w:spacing w:val="5"/>
          <w:sz w:val="28"/>
          <w:szCs w:val="28"/>
        </w:rPr>
        <w:t xml:space="preserve"> была опубликована статья Х. </w:t>
      </w:r>
      <w:proofErr w:type="spellStart"/>
      <w:r w:rsidR="008450A5" w:rsidRPr="008450A5">
        <w:rPr>
          <w:rFonts w:ascii="Times New Roman" w:hAnsi="Times New Roman" w:cs="Times New Roman"/>
          <w:spacing w:val="5"/>
          <w:sz w:val="28"/>
          <w:szCs w:val="28"/>
        </w:rPr>
        <w:t>Маршнера</w:t>
      </w:r>
      <w:proofErr w:type="spellEnd"/>
      <w:r w:rsidR="008450A5" w:rsidRPr="008450A5">
        <w:rPr>
          <w:rFonts w:ascii="Times New Roman" w:hAnsi="Times New Roman" w:cs="Times New Roman"/>
          <w:spacing w:val="5"/>
          <w:sz w:val="28"/>
          <w:szCs w:val="28"/>
        </w:rPr>
        <w:t xml:space="preserve">, в которой было предложено вернуть в частную собственность систему общественного транспорта, перешедшую в период кризиса конца 1920 – начала 1930 гг. под контроль властей. Для обозначения процесса возвращения имущества в частную собственность исследователем использовалось слово </w:t>
      </w:r>
      <w:r w:rsidR="008450A5">
        <w:rPr>
          <w:rFonts w:ascii="Times New Roman" w:hAnsi="Times New Roman" w:cs="Times New Roman"/>
          <w:spacing w:val="5"/>
          <w:sz w:val="28"/>
          <w:szCs w:val="28"/>
        </w:rPr>
        <w:t>«</w:t>
      </w:r>
      <w:proofErr w:type="spellStart"/>
      <w:r w:rsidR="008450A5" w:rsidRPr="008450A5">
        <w:rPr>
          <w:rFonts w:ascii="Times New Roman" w:hAnsi="Times New Roman" w:cs="Times New Roman"/>
          <w:spacing w:val="5"/>
          <w:sz w:val="28"/>
          <w:szCs w:val="28"/>
        </w:rPr>
        <w:t>reprivatisierung</w:t>
      </w:r>
      <w:proofErr w:type="spellEnd"/>
      <w:r w:rsidR="008450A5">
        <w:rPr>
          <w:rFonts w:ascii="Times New Roman" w:hAnsi="Times New Roman" w:cs="Times New Roman"/>
          <w:spacing w:val="5"/>
          <w:sz w:val="28"/>
          <w:szCs w:val="28"/>
        </w:rPr>
        <w:t>»</w:t>
      </w:r>
      <w:r w:rsidR="008450A5" w:rsidRPr="008450A5">
        <w:rPr>
          <w:rFonts w:ascii="Times New Roman" w:hAnsi="Times New Roman" w:cs="Times New Roman"/>
          <w:spacing w:val="5"/>
          <w:sz w:val="28"/>
          <w:szCs w:val="28"/>
        </w:rPr>
        <w:t xml:space="preserve">, которое можно перевести на русский язык как «реприватизация». Реприватизация, по мнению Х. </w:t>
      </w:r>
      <w:proofErr w:type="spellStart"/>
      <w:r w:rsidR="008450A5" w:rsidRPr="008450A5">
        <w:rPr>
          <w:rFonts w:ascii="Times New Roman" w:hAnsi="Times New Roman" w:cs="Times New Roman"/>
          <w:spacing w:val="5"/>
          <w:sz w:val="28"/>
          <w:szCs w:val="28"/>
        </w:rPr>
        <w:t>Маршнера</w:t>
      </w:r>
      <w:proofErr w:type="spellEnd"/>
      <w:r w:rsidR="008450A5" w:rsidRPr="008450A5">
        <w:rPr>
          <w:rFonts w:ascii="Times New Roman" w:hAnsi="Times New Roman" w:cs="Times New Roman"/>
          <w:spacing w:val="5"/>
          <w:sz w:val="28"/>
          <w:szCs w:val="28"/>
        </w:rPr>
        <w:t xml:space="preserve">, должна была повысить эффективность работы системы общественного транспорта. Несколько месяцев спустя в статье, опубликованной в этом же журнале, немецкий исследователь Х. </w:t>
      </w:r>
      <w:proofErr w:type="spellStart"/>
      <w:r w:rsidR="008450A5" w:rsidRPr="008450A5">
        <w:rPr>
          <w:rFonts w:ascii="Times New Roman" w:hAnsi="Times New Roman" w:cs="Times New Roman"/>
          <w:spacing w:val="5"/>
          <w:sz w:val="28"/>
          <w:szCs w:val="28"/>
        </w:rPr>
        <w:t>Баумгартен</w:t>
      </w:r>
      <w:proofErr w:type="spellEnd"/>
      <w:r w:rsidR="008450A5" w:rsidRPr="008450A5">
        <w:rPr>
          <w:rFonts w:ascii="Times New Roman" w:hAnsi="Times New Roman" w:cs="Times New Roman"/>
          <w:spacing w:val="5"/>
          <w:sz w:val="28"/>
          <w:szCs w:val="28"/>
        </w:rPr>
        <w:t xml:space="preserve"> использовал слово </w:t>
      </w:r>
      <w:r w:rsidR="008450A5">
        <w:rPr>
          <w:rFonts w:ascii="Times New Roman" w:hAnsi="Times New Roman" w:cs="Times New Roman"/>
          <w:spacing w:val="5"/>
          <w:sz w:val="28"/>
          <w:szCs w:val="28"/>
        </w:rPr>
        <w:t>«</w:t>
      </w:r>
      <w:proofErr w:type="spellStart"/>
      <w:r w:rsidR="008450A5" w:rsidRPr="008450A5">
        <w:rPr>
          <w:rFonts w:ascii="Times New Roman" w:hAnsi="Times New Roman" w:cs="Times New Roman"/>
          <w:spacing w:val="5"/>
          <w:sz w:val="28"/>
          <w:szCs w:val="28"/>
        </w:rPr>
        <w:t>reprivatisierung</w:t>
      </w:r>
      <w:proofErr w:type="spellEnd"/>
      <w:r w:rsidR="008450A5">
        <w:rPr>
          <w:rFonts w:ascii="Times New Roman" w:hAnsi="Times New Roman" w:cs="Times New Roman"/>
          <w:spacing w:val="5"/>
          <w:sz w:val="28"/>
          <w:szCs w:val="28"/>
        </w:rPr>
        <w:t>»</w:t>
      </w:r>
      <w:r w:rsidR="008450A5" w:rsidRPr="008450A5">
        <w:rPr>
          <w:rFonts w:ascii="Times New Roman" w:hAnsi="Times New Roman" w:cs="Times New Roman"/>
          <w:spacing w:val="5"/>
          <w:sz w:val="28"/>
          <w:szCs w:val="28"/>
        </w:rPr>
        <w:t xml:space="preserve"> для обозначения возможного перехода банковской системы в частный сектор экономики. </w:t>
      </w:r>
      <w:bookmarkStart w:id="1" w:name="_Hlk168601678"/>
      <w:r w:rsidR="008450A5" w:rsidRPr="008450A5">
        <w:rPr>
          <w:rFonts w:ascii="Times New Roman" w:hAnsi="Times New Roman" w:cs="Times New Roman"/>
          <w:spacing w:val="5"/>
          <w:sz w:val="28"/>
          <w:szCs w:val="28"/>
        </w:rPr>
        <w:t>Согласно теории прав собственности, частная собственность обеспечивает более эффективное использование ресурсов, так как собственник заинтересован в получении максимальной прибыли от своего имущества.</w:t>
      </w:r>
      <w:r w:rsidR="008450A5">
        <w:rPr>
          <w:rFonts w:ascii="Times New Roman" w:hAnsi="Times New Roman" w:cs="Times New Roman"/>
          <w:spacing w:val="5"/>
          <w:sz w:val="28"/>
          <w:szCs w:val="28"/>
        </w:rPr>
        <w:t xml:space="preserve"> </w:t>
      </w:r>
      <w:bookmarkEnd w:id="1"/>
      <w:r w:rsidR="008450A5">
        <w:rPr>
          <w:rStyle w:val="a6"/>
          <w:rFonts w:ascii="Times New Roman" w:hAnsi="Times New Roman" w:cs="Times New Roman"/>
          <w:b w:val="0"/>
          <w:bCs w:val="0"/>
          <w:i w:val="0"/>
          <w:iCs w:val="0"/>
          <w:sz w:val="28"/>
          <w:szCs w:val="28"/>
        </w:rPr>
        <w:t>Рассмотрим определения термина приватизация от разных авторов</w:t>
      </w:r>
    </w:p>
    <w:p w14:paraId="3891735B" w14:textId="5EC735FF" w:rsidR="008450A5" w:rsidRPr="008450A5" w:rsidRDefault="008450A5" w:rsidP="003C2EF6">
      <w:pPr>
        <w:spacing w:before="240" w:after="0" w:line="360" w:lineRule="auto"/>
        <w:ind w:left="-567" w:firstLine="567"/>
        <w:jc w:val="both"/>
        <w:rPr>
          <w:rStyle w:val="a6"/>
          <w:rFonts w:ascii="Times New Roman" w:hAnsi="Times New Roman" w:cs="Times New Roman"/>
          <w:b w:val="0"/>
          <w:bCs w:val="0"/>
          <w:i w:val="0"/>
          <w:iCs w:val="0"/>
          <w:sz w:val="28"/>
          <w:szCs w:val="28"/>
        </w:rPr>
      </w:pPr>
      <w:r w:rsidRPr="008450A5">
        <w:rPr>
          <w:rStyle w:val="a6"/>
          <w:rFonts w:ascii="Times New Roman" w:hAnsi="Times New Roman" w:cs="Times New Roman"/>
          <w:b w:val="0"/>
          <w:bCs w:val="0"/>
          <w:i w:val="0"/>
          <w:iCs w:val="0"/>
          <w:sz w:val="28"/>
          <w:szCs w:val="28"/>
        </w:rPr>
        <w:lastRenderedPageBreak/>
        <w:t xml:space="preserve">Таблица </w:t>
      </w:r>
      <w:r w:rsidR="00BE5561">
        <w:rPr>
          <w:rStyle w:val="a6"/>
          <w:rFonts w:ascii="Times New Roman" w:hAnsi="Times New Roman" w:cs="Times New Roman"/>
          <w:b w:val="0"/>
          <w:bCs w:val="0"/>
          <w:i w:val="0"/>
          <w:iCs w:val="0"/>
          <w:sz w:val="28"/>
          <w:szCs w:val="28"/>
        </w:rPr>
        <w:t>1</w:t>
      </w:r>
      <w:r w:rsidRPr="008450A5">
        <w:rPr>
          <w:rStyle w:val="a6"/>
          <w:rFonts w:ascii="Times New Roman" w:hAnsi="Times New Roman" w:cs="Times New Roman"/>
          <w:b w:val="0"/>
          <w:bCs w:val="0"/>
          <w:i w:val="0"/>
          <w:iCs w:val="0"/>
          <w:sz w:val="28"/>
          <w:szCs w:val="28"/>
        </w:rPr>
        <w:t xml:space="preserve"> –</w:t>
      </w:r>
      <w:r w:rsidR="00131CEE">
        <w:rPr>
          <w:rStyle w:val="a6"/>
          <w:rFonts w:ascii="Times New Roman" w:hAnsi="Times New Roman" w:cs="Times New Roman"/>
          <w:b w:val="0"/>
          <w:bCs w:val="0"/>
          <w:i w:val="0"/>
          <w:iCs w:val="0"/>
          <w:sz w:val="28"/>
          <w:szCs w:val="28"/>
        </w:rPr>
        <w:t xml:space="preserve"> Основные определения термина приватизация от разных авторов (составлено автором на основе</w:t>
      </w:r>
      <w:r w:rsidR="00131CEE" w:rsidRPr="00131CEE">
        <w:rPr>
          <w:rStyle w:val="a6"/>
          <w:rFonts w:ascii="Times New Roman" w:hAnsi="Times New Roman" w:cs="Times New Roman"/>
          <w:b w:val="0"/>
          <w:bCs w:val="0"/>
          <w:i w:val="0"/>
          <w:iCs w:val="0"/>
          <w:sz w:val="28"/>
          <w:szCs w:val="28"/>
        </w:rPr>
        <w:t xml:space="preserve"> [</w:t>
      </w:r>
      <w:r w:rsidR="00C044E0" w:rsidRPr="00C044E0">
        <w:rPr>
          <w:rStyle w:val="a6"/>
          <w:rFonts w:ascii="Times New Roman" w:hAnsi="Times New Roman" w:cs="Times New Roman"/>
          <w:b w:val="0"/>
          <w:bCs w:val="0"/>
          <w:i w:val="0"/>
          <w:iCs w:val="0"/>
          <w:sz w:val="28"/>
          <w:szCs w:val="28"/>
        </w:rPr>
        <w:t>13</w:t>
      </w:r>
      <w:r w:rsidR="00131CEE" w:rsidRPr="00131CEE">
        <w:rPr>
          <w:rStyle w:val="a6"/>
          <w:rFonts w:ascii="Times New Roman" w:hAnsi="Times New Roman" w:cs="Times New Roman"/>
          <w:b w:val="0"/>
          <w:bCs w:val="0"/>
          <w:i w:val="0"/>
          <w:iCs w:val="0"/>
          <w:sz w:val="28"/>
          <w:szCs w:val="28"/>
        </w:rPr>
        <w:t>])</w:t>
      </w:r>
      <w:r w:rsidRPr="008450A5">
        <w:rPr>
          <w:rStyle w:val="a6"/>
          <w:rFonts w:ascii="Times New Roman" w:hAnsi="Times New Roman" w:cs="Times New Roman"/>
          <w:b w:val="0"/>
          <w:bCs w:val="0"/>
          <w:i w:val="0"/>
          <w:iCs w:val="0"/>
          <w:sz w:val="28"/>
          <w:szCs w:val="28"/>
        </w:rPr>
        <w:t>.</w:t>
      </w:r>
    </w:p>
    <w:tbl>
      <w:tblPr>
        <w:tblStyle w:val="ae"/>
        <w:tblW w:w="0" w:type="auto"/>
        <w:tblInd w:w="-567" w:type="dxa"/>
        <w:tblLook w:val="04A0" w:firstRow="1" w:lastRow="0" w:firstColumn="1" w:lastColumn="0" w:noHBand="0" w:noVBand="1"/>
      </w:tblPr>
      <w:tblGrid>
        <w:gridCol w:w="2122"/>
        <w:gridCol w:w="7654"/>
      </w:tblGrid>
      <w:tr w:rsidR="008450A5" w14:paraId="2D391FB2" w14:textId="77777777" w:rsidTr="00237679">
        <w:tc>
          <w:tcPr>
            <w:tcW w:w="2122" w:type="dxa"/>
            <w:vAlign w:val="center"/>
          </w:tcPr>
          <w:p w14:paraId="2E0C02C1" w14:textId="45ECDB66" w:rsidR="008450A5" w:rsidRPr="00BE5561" w:rsidRDefault="00A31513" w:rsidP="00A31513">
            <w:pPr>
              <w:spacing w:line="276" w:lineRule="auto"/>
              <w:jc w:val="center"/>
              <w:rPr>
                <w:rStyle w:val="a6"/>
                <w:rFonts w:ascii="Times New Roman" w:hAnsi="Times New Roman" w:cs="Times New Roman"/>
                <w:b w:val="0"/>
                <w:bCs w:val="0"/>
                <w:i w:val="0"/>
                <w:iCs w:val="0"/>
                <w:sz w:val="24"/>
                <w:szCs w:val="24"/>
              </w:rPr>
            </w:pPr>
            <w:r w:rsidRPr="00BE5561">
              <w:rPr>
                <w:rStyle w:val="a6"/>
                <w:rFonts w:ascii="Times New Roman" w:hAnsi="Times New Roman" w:cs="Times New Roman"/>
                <w:b w:val="0"/>
                <w:bCs w:val="0"/>
                <w:i w:val="0"/>
                <w:iCs w:val="0"/>
                <w:sz w:val="24"/>
                <w:szCs w:val="24"/>
              </w:rPr>
              <w:t>Автор</w:t>
            </w:r>
          </w:p>
        </w:tc>
        <w:tc>
          <w:tcPr>
            <w:tcW w:w="7654" w:type="dxa"/>
            <w:vAlign w:val="center"/>
          </w:tcPr>
          <w:p w14:paraId="1DD270AB" w14:textId="2AA9ABFA" w:rsidR="008450A5" w:rsidRPr="00BE5561" w:rsidRDefault="00A31513" w:rsidP="00A31513">
            <w:pPr>
              <w:spacing w:line="276" w:lineRule="auto"/>
              <w:jc w:val="center"/>
              <w:rPr>
                <w:rStyle w:val="a6"/>
                <w:rFonts w:ascii="Times New Roman" w:hAnsi="Times New Roman" w:cs="Times New Roman"/>
                <w:b w:val="0"/>
                <w:bCs w:val="0"/>
                <w:i w:val="0"/>
                <w:iCs w:val="0"/>
                <w:sz w:val="24"/>
                <w:szCs w:val="24"/>
              </w:rPr>
            </w:pPr>
            <w:r w:rsidRPr="00BE5561">
              <w:rPr>
                <w:rStyle w:val="a6"/>
                <w:rFonts w:ascii="Times New Roman" w:hAnsi="Times New Roman" w:cs="Times New Roman"/>
                <w:b w:val="0"/>
                <w:bCs w:val="0"/>
                <w:i w:val="0"/>
                <w:iCs w:val="0"/>
                <w:sz w:val="24"/>
                <w:szCs w:val="24"/>
              </w:rPr>
              <w:t>Определение</w:t>
            </w:r>
          </w:p>
        </w:tc>
      </w:tr>
      <w:tr w:rsidR="008450A5" w14:paraId="3AFE51A0" w14:textId="77777777" w:rsidTr="00237679">
        <w:tc>
          <w:tcPr>
            <w:tcW w:w="2122" w:type="dxa"/>
            <w:vAlign w:val="center"/>
          </w:tcPr>
          <w:p w14:paraId="0381C5C3" w14:textId="7BD66999" w:rsidR="008450A5" w:rsidRPr="00BE5561" w:rsidRDefault="008450A5" w:rsidP="00A31513">
            <w:pPr>
              <w:spacing w:before="240" w:line="276" w:lineRule="auto"/>
              <w:jc w:val="center"/>
              <w:rPr>
                <w:rStyle w:val="a6"/>
                <w:rFonts w:ascii="Times New Roman" w:hAnsi="Times New Roman" w:cs="Times New Roman"/>
                <w:b w:val="0"/>
                <w:bCs w:val="0"/>
                <w:i w:val="0"/>
                <w:iCs w:val="0"/>
                <w:sz w:val="24"/>
                <w:szCs w:val="24"/>
              </w:rPr>
            </w:pPr>
            <w:r w:rsidRPr="00BE5561">
              <w:rPr>
                <w:rStyle w:val="a6"/>
                <w:rFonts w:ascii="Times New Roman" w:hAnsi="Times New Roman" w:cs="Times New Roman"/>
                <w:b w:val="0"/>
                <w:bCs w:val="0"/>
                <w:i w:val="0"/>
                <w:iCs w:val="0"/>
                <w:sz w:val="24"/>
                <w:szCs w:val="24"/>
              </w:rPr>
              <w:t>Игнатов В.М</w:t>
            </w:r>
            <w:r w:rsidR="00A31513" w:rsidRPr="00BE5561">
              <w:rPr>
                <w:rStyle w:val="a6"/>
                <w:rFonts w:ascii="Times New Roman" w:hAnsi="Times New Roman" w:cs="Times New Roman"/>
                <w:b w:val="0"/>
                <w:bCs w:val="0"/>
                <w:i w:val="0"/>
                <w:iCs w:val="0"/>
                <w:sz w:val="24"/>
                <w:szCs w:val="24"/>
              </w:rPr>
              <w:t>.</w:t>
            </w:r>
          </w:p>
        </w:tc>
        <w:tc>
          <w:tcPr>
            <w:tcW w:w="7654" w:type="dxa"/>
          </w:tcPr>
          <w:p w14:paraId="248C7201" w14:textId="01C5A766" w:rsidR="008450A5" w:rsidRPr="00BE5561" w:rsidRDefault="008450A5" w:rsidP="00BE5561">
            <w:pPr>
              <w:spacing w:afterLines="160" w:after="384" w:line="259" w:lineRule="auto"/>
              <w:ind w:firstLine="136"/>
              <w:jc w:val="both"/>
              <w:rPr>
                <w:rStyle w:val="a6"/>
                <w:rFonts w:ascii="Times New Roman" w:hAnsi="Times New Roman" w:cs="Times New Roman"/>
                <w:b w:val="0"/>
                <w:bCs w:val="0"/>
                <w:i w:val="0"/>
                <w:iCs w:val="0"/>
                <w:sz w:val="24"/>
                <w:szCs w:val="24"/>
              </w:rPr>
            </w:pPr>
            <w:r w:rsidRPr="00BE5561">
              <w:rPr>
                <w:rFonts w:ascii="Times New Roman" w:hAnsi="Times New Roman" w:cs="Times New Roman"/>
                <w:spacing w:val="5"/>
                <w:sz w:val="24"/>
                <w:szCs w:val="24"/>
              </w:rPr>
              <w:t>Приватизация в широком смысле – это один из институтов регулирования экономики через сокращение государственного сектора и увеличение вклада частного сектора в хозяйственное развитие. Приватизация в узком смысле слова – это полная или частичная передача прав собственности на капитал определенным физическим и юридическим лицам</w:t>
            </w:r>
          </w:p>
        </w:tc>
      </w:tr>
      <w:tr w:rsidR="008450A5" w14:paraId="7F332C1B" w14:textId="77777777" w:rsidTr="00237679">
        <w:tc>
          <w:tcPr>
            <w:tcW w:w="2122" w:type="dxa"/>
            <w:vAlign w:val="center"/>
          </w:tcPr>
          <w:p w14:paraId="498E48FB" w14:textId="2869302F" w:rsidR="008450A5" w:rsidRPr="00BE5561" w:rsidRDefault="008450A5" w:rsidP="00A31513">
            <w:pPr>
              <w:spacing w:before="240" w:line="276" w:lineRule="auto"/>
              <w:jc w:val="center"/>
              <w:rPr>
                <w:rStyle w:val="a6"/>
                <w:rFonts w:ascii="Times New Roman" w:hAnsi="Times New Roman" w:cs="Times New Roman"/>
                <w:b w:val="0"/>
                <w:bCs w:val="0"/>
                <w:i w:val="0"/>
                <w:iCs w:val="0"/>
                <w:sz w:val="24"/>
                <w:szCs w:val="24"/>
              </w:rPr>
            </w:pPr>
            <w:proofErr w:type="spellStart"/>
            <w:r w:rsidRPr="00BE5561">
              <w:rPr>
                <w:rStyle w:val="a6"/>
                <w:rFonts w:ascii="Times New Roman" w:hAnsi="Times New Roman" w:cs="Times New Roman"/>
                <w:b w:val="0"/>
                <w:bCs w:val="0"/>
                <w:i w:val="0"/>
                <w:iCs w:val="0"/>
                <w:sz w:val="24"/>
                <w:szCs w:val="24"/>
              </w:rPr>
              <w:t>Гукасьян</w:t>
            </w:r>
            <w:proofErr w:type="spellEnd"/>
            <w:r w:rsidRPr="00BE5561">
              <w:rPr>
                <w:rStyle w:val="a6"/>
                <w:rFonts w:ascii="Times New Roman" w:hAnsi="Times New Roman" w:cs="Times New Roman"/>
                <w:b w:val="0"/>
                <w:bCs w:val="0"/>
                <w:i w:val="0"/>
                <w:iCs w:val="0"/>
                <w:sz w:val="24"/>
                <w:szCs w:val="24"/>
              </w:rPr>
              <w:t xml:space="preserve"> Г.М</w:t>
            </w:r>
            <w:r w:rsidR="00A31513" w:rsidRPr="00BE5561">
              <w:rPr>
                <w:rStyle w:val="a6"/>
                <w:rFonts w:ascii="Times New Roman" w:hAnsi="Times New Roman" w:cs="Times New Roman"/>
                <w:b w:val="0"/>
                <w:bCs w:val="0"/>
                <w:i w:val="0"/>
                <w:iCs w:val="0"/>
                <w:sz w:val="24"/>
                <w:szCs w:val="24"/>
              </w:rPr>
              <w:t>.</w:t>
            </w:r>
          </w:p>
        </w:tc>
        <w:tc>
          <w:tcPr>
            <w:tcW w:w="7654" w:type="dxa"/>
          </w:tcPr>
          <w:p w14:paraId="7292A790" w14:textId="7E34270F" w:rsidR="008450A5" w:rsidRPr="00BE5561" w:rsidRDefault="008450A5" w:rsidP="00BE5561">
            <w:pPr>
              <w:spacing w:afterLines="160" w:after="384" w:line="259" w:lineRule="auto"/>
              <w:ind w:firstLine="136"/>
              <w:jc w:val="both"/>
              <w:rPr>
                <w:rStyle w:val="a6"/>
                <w:rFonts w:ascii="Times New Roman" w:hAnsi="Times New Roman" w:cs="Times New Roman"/>
                <w:b w:val="0"/>
                <w:bCs w:val="0"/>
                <w:i w:val="0"/>
                <w:iCs w:val="0"/>
                <w:sz w:val="24"/>
                <w:szCs w:val="24"/>
              </w:rPr>
            </w:pPr>
            <w:r w:rsidRPr="00BE5561">
              <w:rPr>
                <w:rFonts w:ascii="Times New Roman" w:hAnsi="Times New Roman" w:cs="Times New Roman"/>
                <w:spacing w:val="5"/>
                <w:sz w:val="24"/>
                <w:szCs w:val="24"/>
              </w:rPr>
              <w:t>Приватизация – это передача государственной или муниципальной собственности за плату или безвозмездно в частную собственность, является частью более широкого процесса — разгосударствления, понятие которого во многом сходно с понятием приватизации в широком смысле</w:t>
            </w:r>
          </w:p>
        </w:tc>
      </w:tr>
      <w:tr w:rsidR="008450A5" w14:paraId="0F665489" w14:textId="77777777" w:rsidTr="00237679">
        <w:tc>
          <w:tcPr>
            <w:tcW w:w="2122" w:type="dxa"/>
            <w:vAlign w:val="center"/>
          </w:tcPr>
          <w:p w14:paraId="692FFE1E" w14:textId="6B9E066B" w:rsidR="008450A5" w:rsidRPr="00BE5561" w:rsidRDefault="008450A5" w:rsidP="00A31513">
            <w:pPr>
              <w:spacing w:before="240" w:line="276" w:lineRule="auto"/>
              <w:jc w:val="center"/>
              <w:rPr>
                <w:rStyle w:val="a6"/>
                <w:rFonts w:ascii="Times New Roman" w:hAnsi="Times New Roman" w:cs="Times New Roman"/>
                <w:b w:val="0"/>
                <w:bCs w:val="0"/>
                <w:i w:val="0"/>
                <w:iCs w:val="0"/>
                <w:sz w:val="24"/>
                <w:szCs w:val="24"/>
              </w:rPr>
            </w:pPr>
            <w:proofErr w:type="spellStart"/>
            <w:r w:rsidRPr="00BE5561">
              <w:rPr>
                <w:rStyle w:val="a6"/>
                <w:rFonts w:ascii="Times New Roman" w:hAnsi="Times New Roman" w:cs="Times New Roman"/>
                <w:b w:val="0"/>
                <w:bCs w:val="0"/>
                <w:i w:val="0"/>
                <w:iCs w:val="0"/>
                <w:sz w:val="24"/>
                <w:szCs w:val="24"/>
              </w:rPr>
              <w:t>Комарицкий</w:t>
            </w:r>
            <w:proofErr w:type="spellEnd"/>
            <w:r w:rsidRPr="00BE5561">
              <w:rPr>
                <w:rStyle w:val="a6"/>
                <w:rFonts w:ascii="Times New Roman" w:hAnsi="Times New Roman" w:cs="Times New Roman"/>
                <w:sz w:val="24"/>
                <w:szCs w:val="24"/>
              </w:rPr>
              <w:t xml:space="preserve"> </w:t>
            </w:r>
            <w:r w:rsidRPr="00BE5561">
              <w:rPr>
                <w:rStyle w:val="a6"/>
                <w:rFonts w:ascii="Times New Roman" w:hAnsi="Times New Roman" w:cs="Times New Roman"/>
                <w:b w:val="0"/>
                <w:bCs w:val="0"/>
                <w:i w:val="0"/>
                <w:iCs w:val="0"/>
                <w:sz w:val="24"/>
                <w:szCs w:val="24"/>
              </w:rPr>
              <w:t>С.И</w:t>
            </w:r>
            <w:r w:rsidR="00A31513" w:rsidRPr="00BE5561">
              <w:rPr>
                <w:rStyle w:val="a6"/>
                <w:rFonts w:ascii="Times New Roman" w:hAnsi="Times New Roman" w:cs="Times New Roman"/>
                <w:b w:val="0"/>
                <w:bCs w:val="0"/>
                <w:i w:val="0"/>
                <w:iCs w:val="0"/>
                <w:sz w:val="24"/>
                <w:szCs w:val="24"/>
              </w:rPr>
              <w:t>.</w:t>
            </w:r>
          </w:p>
        </w:tc>
        <w:tc>
          <w:tcPr>
            <w:tcW w:w="7654" w:type="dxa"/>
          </w:tcPr>
          <w:p w14:paraId="7134BDE8" w14:textId="4376C218" w:rsidR="008450A5" w:rsidRPr="00BE5561" w:rsidRDefault="008450A5" w:rsidP="00BE5561">
            <w:pPr>
              <w:spacing w:afterLines="160" w:after="384" w:line="259" w:lineRule="auto"/>
              <w:ind w:firstLine="136"/>
              <w:jc w:val="both"/>
              <w:rPr>
                <w:rStyle w:val="a6"/>
                <w:rFonts w:ascii="Times New Roman" w:hAnsi="Times New Roman" w:cs="Times New Roman"/>
                <w:b w:val="0"/>
                <w:bCs w:val="0"/>
                <w:i w:val="0"/>
                <w:iCs w:val="0"/>
                <w:sz w:val="24"/>
                <w:szCs w:val="24"/>
              </w:rPr>
            </w:pPr>
            <w:r w:rsidRPr="00BE5561">
              <w:rPr>
                <w:rStyle w:val="a6"/>
                <w:rFonts w:ascii="Times New Roman" w:hAnsi="Times New Roman" w:cs="Times New Roman"/>
                <w:b w:val="0"/>
                <w:bCs w:val="0"/>
                <w:i w:val="0"/>
                <w:iCs w:val="0"/>
                <w:sz w:val="24"/>
                <w:szCs w:val="24"/>
              </w:rPr>
              <w:t xml:space="preserve">Приватизация – это </w:t>
            </w:r>
            <w:r w:rsidRPr="00BE5561">
              <w:rPr>
                <w:rFonts w:ascii="Times New Roman" w:hAnsi="Times New Roman" w:cs="Times New Roman"/>
                <w:spacing w:val="5"/>
                <w:sz w:val="24"/>
                <w:szCs w:val="24"/>
              </w:rPr>
              <w:t>правовой институт, относящийся к сфере правового регулирования права собственности и означающий прекращение права собственности на определенное имущество и возникновение права частной собственности</w:t>
            </w:r>
          </w:p>
        </w:tc>
      </w:tr>
      <w:tr w:rsidR="008450A5" w14:paraId="4832BF48" w14:textId="77777777" w:rsidTr="00237679">
        <w:tc>
          <w:tcPr>
            <w:tcW w:w="2122" w:type="dxa"/>
            <w:vAlign w:val="center"/>
          </w:tcPr>
          <w:p w14:paraId="63C5CAEF" w14:textId="3F386DCE" w:rsidR="008450A5" w:rsidRPr="00BE5561" w:rsidRDefault="00A31513" w:rsidP="00A31513">
            <w:pPr>
              <w:spacing w:before="240" w:line="276" w:lineRule="auto"/>
              <w:jc w:val="center"/>
              <w:rPr>
                <w:rStyle w:val="a6"/>
                <w:rFonts w:ascii="Times New Roman" w:hAnsi="Times New Roman" w:cs="Times New Roman"/>
                <w:b w:val="0"/>
                <w:bCs w:val="0"/>
                <w:i w:val="0"/>
                <w:iCs w:val="0"/>
                <w:sz w:val="24"/>
                <w:szCs w:val="24"/>
              </w:rPr>
            </w:pPr>
            <w:r w:rsidRPr="00BE5561">
              <w:rPr>
                <w:rStyle w:val="a6"/>
                <w:rFonts w:ascii="Times New Roman" w:hAnsi="Times New Roman" w:cs="Times New Roman"/>
                <w:b w:val="0"/>
                <w:bCs w:val="0"/>
                <w:i w:val="0"/>
                <w:iCs w:val="0"/>
                <w:sz w:val="24"/>
                <w:szCs w:val="24"/>
              </w:rPr>
              <w:t>Герцев Д.А.</w:t>
            </w:r>
          </w:p>
        </w:tc>
        <w:tc>
          <w:tcPr>
            <w:tcW w:w="7654" w:type="dxa"/>
          </w:tcPr>
          <w:p w14:paraId="36071162" w14:textId="7F3536DE" w:rsidR="008450A5" w:rsidRPr="00BE5561" w:rsidRDefault="00A31513" w:rsidP="00BE5561">
            <w:pPr>
              <w:spacing w:afterLines="160" w:after="384" w:line="259" w:lineRule="auto"/>
              <w:ind w:firstLine="136"/>
              <w:jc w:val="both"/>
              <w:rPr>
                <w:rStyle w:val="a6"/>
                <w:rFonts w:ascii="Times New Roman" w:hAnsi="Times New Roman" w:cs="Times New Roman"/>
                <w:b w:val="0"/>
                <w:bCs w:val="0"/>
                <w:i w:val="0"/>
                <w:iCs w:val="0"/>
                <w:sz w:val="24"/>
                <w:szCs w:val="24"/>
              </w:rPr>
            </w:pPr>
            <w:r w:rsidRPr="00BE5561">
              <w:rPr>
                <w:rStyle w:val="a6"/>
                <w:rFonts w:ascii="Times New Roman" w:hAnsi="Times New Roman" w:cs="Times New Roman"/>
                <w:b w:val="0"/>
                <w:bCs w:val="0"/>
                <w:i w:val="0"/>
                <w:iCs w:val="0"/>
                <w:sz w:val="24"/>
                <w:szCs w:val="24"/>
              </w:rPr>
              <w:t xml:space="preserve">Приватизация – это </w:t>
            </w:r>
            <w:r w:rsidRPr="00BE5561">
              <w:rPr>
                <w:rFonts w:ascii="Times New Roman" w:hAnsi="Times New Roman" w:cs="Times New Roman"/>
                <w:spacing w:val="5"/>
                <w:sz w:val="24"/>
                <w:szCs w:val="24"/>
              </w:rPr>
              <w:t>урегулированный нормами права порядок передачи имущества, находящегося в государственной или муниципальной собственности, в собственность физических и (или) юридических лиц за плату или безвозмездно, который осуществляется в строго установленных законодательством о приватизации формах и предполагает: издание органом власти акта ненормативного характера, в котором содержится решение о передаче имущества в частную собственность; совершение сделки по отчуждению указанного имущества; исполнение этой сделки</w:t>
            </w:r>
          </w:p>
        </w:tc>
      </w:tr>
    </w:tbl>
    <w:p w14:paraId="4BC9D47A" w14:textId="77777777" w:rsidR="0039116A" w:rsidRDefault="0039116A" w:rsidP="00F06644">
      <w:pPr>
        <w:spacing w:after="0" w:line="360" w:lineRule="auto"/>
        <w:ind w:left="-567" w:firstLine="567"/>
        <w:jc w:val="both"/>
        <w:rPr>
          <w:rFonts w:ascii="Times New Roman" w:hAnsi="Times New Roman" w:cs="Times New Roman"/>
          <w:spacing w:val="5"/>
          <w:sz w:val="28"/>
          <w:szCs w:val="28"/>
        </w:rPr>
      </w:pPr>
    </w:p>
    <w:p w14:paraId="78CA1F36" w14:textId="3A067620" w:rsidR="007A1A3B" w:rsidRPr="003C2EF6" w:rsidRDefault="00A31513" w:rsidP="00F06644">
      <w:pPr>
        <w:spacing w:after="0" w:line="360" w:lineRule="auto"/>
        <w:ind w:left="-567" w:firstLine="567"/>
        <w:jc w:val="both"/>
        <w:rPr>
          <w:rStyle w:val="a6"/>
          <w:rFonts w:ascii="Times New Roman" w:hAnsi="Times New Roman" w:cs="Times New Roman"/>
          <w:b w:val="0"/>
          <w:bCs w:val="0"/>
          <w:i w:val="0"/>
          <w:iCs w:val="0"/>
          <w:sz w:val="28"/>
          <w:szCs w:val="28"/>
        </w:rPr>
      </w:pPr>
      <w:r w:rsidRPr="00A31513">
        <w:rPr>
          <w:rFonts w:ascii="Times New Roman" w:hAnsi="Times New Roman" w:cs="Times New Roman"/>
          <w:spacing w:val="5"/>
          <w:sz w:val="28"/>
          <w:szCs w:val="28"/>
        </w:rPr>
        <w:t xml:space="preserve">Общее (научное) определение понятия приватизации, по мнению автора, может трактоваться следующим образом: </w:t>
      </w:r>
      <w:bookmarkStart w:id="2" w:name="_Hlk168601938"/>
      <w:r w:rsidRPr="00A31513">
        <w:rPr>
          <w:rFonts w:ascii="Times New Roman" w:hAnsi="Times New Roman" w:cs="Times New Roman"/>
          <w:spacing w:val="5"/>
          <w:sz w:val="28"/>
          <w:szCs w:val="28"/>
        </w:rPr>
        <w:t>приватизация</w:t>
      </w:r>
      <w:r>
        <w:rPr>
          <w:rFonts w:ascii="Times New Roman" w:hAnsi="Times New Roman" w:cs="Times New Roman"/>
          <w:spacing w:val="5"/>
          <w:sz w:val="28"/>
          <w:szCs w:val="28"/>
        </w:rPr>
        <w:t xml:space="preserve"> – </w:t>
      </w:r>
      <w:r w:rsidRPr="00A31513">
        <w:rPr>
          <w:rFonts w:ascii="Times New Roman" w:hAnsi="Times New Roman" w:cs="Times New Roman"/>
          <w:spacing w:val="5"/>
          <w:sz w:val="28"/>
          <w:szCs w:val="28"/>
        </w:rPr>
        <w:t>это урегулированная правовыми актами публичной власти передача имущества из публичной собственности в частную.</w:t>
      </w:r>
      <w:r>
        <w:rPr>
          <w:rFonts w:ascii="Times New Roman" w:hAnsi="Times New Roman" w:cs="Times New Roman"/>
          <w:spacing w:val="5"/>
          <w:sz w:val="28"/>
          <w:szCs w:val="28"/>
        </w:rPr>
        <w:t xml:space="preserve"> </w:t>
      </w:r>
      <w:bookmarkEnd w:id="2"/>
      <w:r w:rsidRPr="00A31513">
        <w:rPr>
          <w:rFonts w:ascii="Times New Roman" w:hAnsi="Times New Roman" w:cs="Times New Roman"/>
          <w:spacing w:val="5"/>
          <w:sz w:val="28"/>
          <w:szCs w:val="28"/>
        </w:rPr>
        <w:t>Нормативное определение приватизации в законодательстве различных государств отличается от научного</w:t>
      </w:r>
      <w:r w:rsidR="00B7282C">
        <w:rPr>
          <w:rFonts w:ascii="Times New Roman" w:hAnsi="Times New Roman" w:cs="Times New Roman"/>
          <w:spacing w:val="5"/>
          <w:sz w:val="28"/>
          <w:szCs w:val="28"/>
        </w:rPr>
        <w:t xml:space="preserve"> </w:t>
      </w:r>
      <w:r w:rsidR="00C044E0" w:rsidRPr="00C044E0">
        <w:rPr>
          <w:rFonts w:ascii="Times New Roman" w:hAnsi="Times New Roman" w:cs="Times New Roman"/>
          <w:spacing w:val="5"/>
          <w:sz w:val="28"/>
          <w:szCs w:val="28"/>
        </w:rPr>
        <w:t>[5]</w:t>
      </w:r>
      <w:r w:rsidR="00B7282C">
        <w:rPr>
          <w:rFonts w:ascii="Times New Roman" w:hAnsi="Times New Roman" w:cs="Times New Roman"/>
          <w:spacing w:val="5"/>
          <w:sz w:val="28"/>
          <w:szCs w:val="28"/>
        </w:rPr>
        <w:t xml:space="preserve">. </w:t>
      </w:r>
      <w:r w:rsidR="00BD1762">
        <w:rPr>
          <w:rFonts w:ascii="Times New Roman" w:hAnsi="Times New Roman" w:cs="Times New Roman"/>
          <w:spacing w:val="5"/>
          <w:sz w:val="28"/>
          <w:szCs w:val="28"/>
        </w:rPr>
        <w:t xml:space="preserve"> </w:t>
      </w:r>
      <w:r w:rsidRPr="00A31513">
        <w:rPr>
          <w:rFonts w:ascii="Times New Roman" w:hAnsi="Times New Roman" w:cs="Times New Roman"/>
          <w:spacing w:val="5"/>
          <w:sz w:val="28"/>
          <w:szCs w:val="28"/>
        </w:rPr>
        <w:t xml:space="preserve">Как правило, оно учитывает специфику развития конкретных государств, цели и задачи проведения приватизации. Нормативное определение приватизации в законодательстве некоторых государств может включать в себя элементы более </w:t>
      </w:r>
      <w:r w:rsidRPr="00A31513">
        <w:rPr>
          <w:rFonts w:ascii="Times New Roman" w:hAnsi="Times New Roman" w:cs="Times New Roman"/>
          <w:spacing w:val="5"/>
          <w:sz w:val="28"/>
          <w:szCs w:val="28"/>
        </w:rPr>
        <w:lastRenderedPageBreak/>
        <w:t>широкого понятия</w:t>
      </w:r>
      <w:r>
        <w:rPr>
          <w:rFonts w:ascii="Times New Roman" w:hAnsi="Times New Roman" w:cs="Times New Roman"/>
          <w:spacing w:val="5"/>
          <w:sz w:val="28"/>
          <w:szCs w:val="28"/>
        </w:rPr>
        <w:t xml:space="preserve"> – </w:t>
      </w:r>
      <w:r w:rsidRPr="00A31513">
        <w:rPr>
          <w:rFonts w:ascii="Times New Roman" w:hAnsi="Times New Roman" w:cs="Times New Roman"/>
          <w:spacing w:val="5"/>
          <w:sz w:val="28"/>
          <w:szCs w:val="28"/>
        </w:rPr>
        <w:t>разгосударствления, а также цели осуществления приватизации.</w:t>
      </w:r>
      <w:r w:rsidR="00F06644" w:rsidRPr="00F06644">
        <w:rPr>
          <w:rFonts w:ascii="Times New Roman" w:hAnsi="Times New Roman" w:cs="Times New Roman"/>
          <w:spacing w:val="5"/>
          <w:sz w:val="28"/>
          <w:szCs w:val="28"/>
        </w:rPr>
        <w:t xml:space="preserve"> </w:t>
      </w:r>
      <w:r w:rsidR="00F06644" w:rsidRPr="00A31513">
        <w:rPr>
          <w:rFonts w:ascii="Times New Roman" w:hAnsi="Times New Roman" w:cs="Times New Roman"/>
          <w:spacing w:val="5"/>
          <w:sz w:val="28"/>
          <w:szCs w:val="28"/>
        </w:rPr>
        <w:t>Разгосударствление, помимо непосредственно приватизации как отчуждения имущества, находящегося в публичной собственности, может включать в себя иные меры по снижению степени участия государства в экономической жизни общества.</w:t>
      </w:r>
      <w:bookmarkStart w:id="3" w:name="_Hlk168602018"/>
      <w:r w:rsidR="00F06644">
        <w:rPr>
          <w:rFonts w:ascii="Times New Roman" w:hAnsi="Times New Roman" w:cs="Times New Roman"/>
          <w:spacing w:val="5"/>
          <w:sz w:val="28"/>
          <w:szCs w:val="28"/>
        </w:rPr>
        <w:t xml:space="preserve"> </w:t>
      </w:r>
      <w:r w:rsidR="007A1A3B" w:rsidRPr="000D0D12">
        <w:rPr>
          <w:rStyle w:val="a6"/>
          <w:rFonts w:ascii="Times New Roman" w:hAnsi="Times New Roman" w:cs="Times New Roman"/>
          <w:b w:val="0"/>
          <w:bCs w:val="0"/>
          <w:i w:val="0"/>
          <w:iCs w:val="0"/>
          <w:sz w:val="28"/>
          <w:szCs w:val="28"/>
        </w:rPr>
        <w:t>Разгосударствление собственности предполагает сокращение доли государственной собственности в экономике и передачу части функций государственного управления негосударственным структурам</w:t>
      </w:r>
      <w:bookmarkEnd w:id="3"/>
      <w:r w:rsidR="007A1A3B" w:rsidRPr="000D0D12">
        <w:rPr>
          <w:rStyle w:val="a6"/>
          <w:rFonts w:ascii="Times New Roman" w:hAnsi="Times New Roman" w:cs="Times New Roman"/>
          <w:b w:val="0"/>
          <w:bCs w:val="0"/>
          <w:i w:val="0"/>
          <w:iCs w:val="0"/>
          <w:sz w:val="28"/>
          <w:szCs w:val="28"/>
        </w:rPr>
        <w:t xml:space="preserve">. </w:t>
      </w:r>
      <w:r w:rsidR="00F06644">
        <w:rPr>
          <w:rStyle w:val="a6"/>
          <w:rFonts w:ascii="Times New Roman" w:hAnsi="Times New Roman" w:cs="Times New Roman"/>
          <w:b w:val="0"/>
          <w:bCs w:val="0"/>
          <w:i w:val="0"/>
          <w:iCs w:val="0"/>
          <w:sz w:val="28"/>
          <w:szCs w:val="28"/>
        </w:rPr>
        <w:t>П</w:t>
      </w:r>
      <w:r w:rsidR="007A1A3B" w:rsidRPr="000D0D12">
        <w:rPr>
          <w:rStyle w:val="a6"/>
          <w:rFonts w:ascii="Times New Roman" w:hAnsi="Times New Roman" w:cs="Times New Roman"/>
          <w:b w:val="0"/>
          <w:bCs w:val="0"/>
          <w:i w:val="0"/>
          <w:iCs w:val="0"/>
          <w:sz w:val="28"/>
          <w:szCs w:val="28"/>
        </w:rPr>
        <w:t>роцесс направлен на ограничение вмешательства государства в экономику и создание условий для развития рыночных отношений</w:t>
      </w:r>
      <w:r w:rsidR="004D4B0C">
        <w:rPr>
          <w:rStyle w:val="a6"/>
          <w:rFonts w:ascii="Times New Roman" w:hAnsi="Times New Roman" w:cs="Times New Roman"/>
          <w:b w:val="0"/>
          <w:bCs w:val="0"/>
          <w:i w:val="0"/>
          <w:iCs w:val="0"/>
          <w:sz w:val="28"/>
          <w:szCs w:val="28"/>
        </w:rPr>
        <w:t xml:space="preserve"> </w:t>
      </w:r>
      <w:r w:rsidR="00C044E0" w:rsidRPr="00C044E0">
        <w:rPr>
          <w:rStyle w:val="a6"/>
          <w:rFonts w:ascii="Times New Roman" w:hAnsi="Times New Roman" w:cs="Times New Roman"/>
          <w:b w:val="0"/>
          <w:bCs w:val="0"/>
          <w:i w:val="0"/>
          <w:iCs w:val="0"/>
          <w:sz w:val="28"/>
          <w:szCs w:val="28"/>
        </w:rPr>
        <w:t>[8]</w:t>
      </w:r>
      <w:r w:rsidR="00FE233B">
        <w:rPr>
          <w:rStyle w:val="a6"/>
          <w:rFonts w:ascii="Times New Roman" w:hAnsi="Times New Roman" w:cs="Times New Roman"/>
          <w:b w:val="0"/>
          <w:bCs w:val="0"/>
          <w:i w:val="0"/>
          <w:iCs w:val="0"/>
          <w:sz w:val="28"/>
          <w:szCs w:val="28"/>
        </w:rPr>
        <w:t>.</w:t>
      </w:r>
      <w:r w:rsidR="003C2EF6">
        <w:rPr>
          <w:rStyle w:val="a6"/>
          <w:rFonts w:ascii="Times New Roman" w:hAnsi="Times New Roman" w:cs="Times New Roman"/>
          <w:b w:val="0"/>
          <w:bCs w:val="0"/>
          <w:i w:val="0"/>
          <w:iCs w:val="0"/>
          <w:sz w:val="28"/>
          <w:szCs w:val="28"/>
          <w:lang w:eastAsia="ru-RU"/>
        </w:rPr>
        <w:t xml:space="preserve"> </w:t>
      </w:r>
      <w:r w:rsidR="007A1A3B" w:rsidRPr="003C2EF6">
        <w:rPr>
          <w:rStyle w:val="a6"/>
          <w:rFonts w:ascii="Times New Roman" w:hAnsi="Times New Roman" w:cs="Times New Roman"/>
          <w:b w:val="0"/>
          <w:bCs w:val="0"/>
          <w:i w:val="0"/>
          <w:iCs w:val="0"/>
          <w:sz w:val="28"/>
          <w:szCs w:val="28"/>
        </w:rPr>
        <w:t>Основными</w:t>
      </w:r>
      <w:r w:rsidR="007A1A3B" w:rsidRPr="000D0D12">
        <w:rPr>
          <w:rStyle w:val="a6"/>
          <w:rFonts w:ascii="Times New Roman" w:hAnsi="Times New Roman" w:cs="Times New Roman"/>
          <w:b w:val="0"/>
          <w:bCs w:val="0"/>
          <w:sz w:val="28"/>
          <w:szCs w:val="28"/>
        </w:rPr>
        <w:t xml:space="preserve"> </w:t>
      </w:r>
      <w:r w:rsidR="007A1A3B" w:rsidRPr="003C2EF6">
        <w:rPr>
          <w:rStyle w:val="a6"/>
          <w:rFonts w:ascii="Times New Roman" w:hAnsi="Times New Roman" w:cs="Times New Roman"/>
          <w:b w:val="0"/>
          <w:bCs w:val="0"/>
          <w:i w:val="0"/>
          <w:iCs w:val="0"/>
          <w:sz w:val="28"/>
          <w:szCs w:val="28"/>
        </w:rPr>
        <w:t>целями приватизации и разгосударствления собственности являются:</w:t>
      </w:r>
    </w:p>
    <w:p w14:paraId="76E98F36" w14:textId="77777777" w:rsidR="00BE5561" w:rsidRDefault="00BE5561" w:rsidP="004D4B0C">
      <w:pPr>
        <w:pStyle w:val="a5"/>
        <w:numPr>
          <w:ilvl w:val="0"/>
          <w:numId w:val="25"/>
        </w:numPr>
        <w:spacing w:after="0" w:line="360" w:lineRule="auto"/>
        <w:ind w:left="425"/>
        <w:jc w:val="both"/>
        <w:rPr>
          <w:rStyle w:val="a6"/>
          <w:rFonts w:ascii="Times New Roman" w:hAnsi="Times New Roman" w:cs="Times New Roman"/>
          <w:b w:val="0"/>
          <w:bCs w:val="0"/>
          <w:i w:val="0"/>
          <w:iCs w:val="0"/>
          <w:sz w:val="28"/>
          <w:szCs w:val="28"/>
        </w:rPr>
      </w:pPr>
      <w:bookmarkStart w:id="4" w:name="_Hlk168602116"/>
      <w:r>
        <w:rPr>
          <w:rStyle w:val="a6"/>
          <w:rFonts w:ascii="Times New Roman" w:hAnsi="Times New Roman" w:cs="Times New Roman"/>
          <w:b w:val="0"/>
          <w:bCs w:val="0"/>
          <w:i w:val="0"/>
          <w:iCs w:val="0"/>
          <w:sz w:val="28"/>
          <w:szCs w:val="28"/>
        </w:rPr>
        <w:t>ф</w:t>
      </w:r>
      <w:r w:rsidR="007A1A3B" w:rsidRPr="003C2EF6">
        <w:rPr>
          <w:rStyle w:val="a6"/>
          <w:rFonts w:ascii="Times New Roman" w:hAnsi="Times New Roman" w:cs="Times New Roman"/>
          <w:b w:val="0"/>
          <w:bCs w:val="0"/>
          <w:i w:val="0"/>
          <w:iCs w:val="0"/>
          <w:sz w:val="28"/>
          <w:szCs w:val="28"/>
        </w:rPr>
        <w:t>ормирование класса частных собственников и развитие</w:t>
      </w:r>
    </w:p>
    <w:p w14:paraId="4B6F3120" w14:textId="140AA1B0" w:rsidR="003C2EF6" w:rsidRPr="00BE5561" w:rsidRDefault="007A1A3B" w:rsidP="004D4B0C">
      <w:pPr>
        <w:spacing w:after="0" w:line="360" w:lineRule="auto"/>
        <w:ind w:left="425" w:hanging="852"/>
        <w:jc w:val="both"/>
        <w:rPr>
          <w:rStyle w:val="a6"/>
          <w:rFonts w:ascii="Times New Roman" w:hAnsi="Times New Roman" w:cs="Times New Roman"/>
          <w:b w:val="0"/>
          <w:bCs w:val="0"/>
          <w:i w:val="0"/>
          <w:iCs w:val="0"/>
          <w:sz w:val="28"/>
          <w:szCs w:val="28"/>
        </w:rPr>
      </w:pPr>
      <w:r w:rsidRPr="00BE5561">
        <w:rPr>
          <w:rStyle w:val="a6"/>
          <w:rFonts w:ascii="Times New Roman" w:hAnsi="Times New Roman" w:cs="Times New Roman"/>
          <w:b w:val="0"/>
          <w:bCs w:val="0"/>
          <w:i w:val="0"/>
          <w:iCs w:val="0"/>
          <w:sz w:val="28"/>
          <w:szCs w:val="28"/>
        </w:rPr>
        <w:t>конкуренции</w:t>
      </w:r>
      <w:r w:rsidR="003C2EF6" w:rsidRPr="00BE5561">
        <w:rPr>
          <w:rStyle w:val="a6"/>
          <w:rFonts w:ascii="Times New Roman" w:hAnsi="Times New Roman" w:cs="Times New Roman"/>
          <w:b w:val="0"/>
          <w:bCs w:val="0"/>
          <w:i w:val="0"/>
          <w:iCs w:val="0"/>
          <w:sz w:val="28"/>
          <w:szCs w:val="28"/>
        </w:rPr>
        <w:t>;</w:t>
      </w:r>
    </w:p>
    <w:p w14:paraId="50C456CD" w14:textId="77777777" w:rsidR="00BE5561" w:rsidRDefault="00BE5561" w:rsidP="004D4B0C">
      <w:pPr>
        <w:pStyle w:val="a5"/>
        <w:numPr>
          <w:ilvl w:val="0"/>
          <w:numId w:val="25"/>
        </w:numPr>
        <w:spacing w:after="0" w:line="360" w:lineRule="auto"/>
        <w:ind w:left="425"/>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п</w:t>
      </w:r>
      <w:r w:rsidR="007A1A3B" w:rsidRPr="003C2EF6">
        <w:rPr>
          <w:rStyle w:val="a6"/>
          <w:rFonts w:ascii="Times New Roman" w:hAnsi="Times New Roman" w:cs="Times New Roman"/>
          <w:b w:val="0"/>
          <w:bCs w:val="0"/>
          <w:i w:val="0"/>
          <w:iCs w:val="0"/>
          <w:sz w:val="28"/>
          <w:szCs w:val="28"/>
        </w:rPr>
        <w:t xml:space="preserve">овышение эффективности использования ресурсов и управления </w:t>
      </w:r>
    </w:p>
    <w:p w14:paraId="0C9ED3ED" w14:textId="1C785E3F" w:rsidR="003C2EF6" w:rsidRPr="00BE5561" w:rsidRDefault="007A1A3B" w:rsidP="004D4B0C">
      <w:pPr>
        <w:spacing w:after="0" w:line="360" w:lineRule="auto"/>
        <w:ind w:left="425" w:hanging="852"/>
        <w:jc w:val="both"/>
        <w:rPr>
          <w:rStyle w:val="a6"/>
          <w:rFonts w:ascii="Times New Roman" w:hAnsi="Times New Roman" w:cs="Times New Roman"/>
          <w:b w:val="0"/>
          <w:bCs w:val="0"/>
          <w:i w:val="0"/>
          <w:iCs w:val="0"/>
          <w:sz w:val="28"/>
          <w:szCs w:val="28"/>
        </w:rPr>
      </w:pPr>
      <w:r w:rsidRPr="00BE5561">
        <w:rPr>
          <w:rStyle w:val="a6"/>
          <w:rFonts w:ascii="Times New Roman" w:hAnsi="Times New Roman" w:cs="Times New Roman"/>
          <w:b w:val="0"/>
          <w:bCs w:val="0"/>
          <w:i w:val="0"/>
          <w:iCs w:val="0"/>
          <w:sz w:val="28"/>
          <w:szCs w:val="28"/>
        </w:rPr>
        <w:t>предприятиями;</w:t>
      </w:r>
    </w:p>
    <w:p w14:paraId="04C15D9D" w14:textId="77777777" w:rsidR="00BE5561" w:rsidRDefault="00BE5561" w:rsidP="004D4B0C">
      <w:pPr>
        <w:pStyle w:val="a5"/>
        <w:numPr>
          <w:ilvl w:val="0"/>
          <w:numId w:val="25"/>
        </w:numPr>
        <w:spacing w:after="0" w:line="360" w:lineRule="auto"/>
        <w:ind w:left="425"/>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п</w:t>
      </w:r>
      <w:r w:rsidR="007A1A3B" w:rsidRPr="003C2EF6">
        <w:rPr>
          <w:rStyle w:val="a6"/>
          <w:rFonts w:ascii="Times New Roman" w:hAnsi="Times New Roman" w:cs="Times New Roman"/>
          <w:b w:val="0"/>
          <w:bCs w:val="0"/>
          <w:i w:val="0"/>
          <w:iCs w:val="0"/>
          <w:sz w:val="28"/>
          <w:szCs w:val="28"/>
        </w:rPr>
        <w:t>ривлечение инвестиций в экономику и ускорение структурно</w:t>
      </w:r>
      <w:r>
        <w:rPr>
          <w:rStyle w:val="a6"/>
          <w:rFonts w:ascii="Times New Roman" w:hAnsi="Times New Roman" w:cs="Times New Roman"/>
          <w:b w:val="0"/>
          <w:bCs w:val="0"/>
          <w:i w:val="0"/>
          <w:iCs w:val="0"/>
          <w:sz w:val="28"/>
          <w:szCs w:val="28"/>
        </w:rPr>
        <w:t>й</w:t>
      </w:r>
    </w:p>
    <w:p w14:paraId="5178B99E" w14:textId="373EF171" w:rsidR="003C2EF6" w:rsidRPr="00BE5561" w:rsidRDefault="007A1A3B" w:rsidP="004D4B0C">
      <w:pPr>
        <w:spacing w:after="0" w:line="360" w:lineRule="auto"/>
        <w:ind w:left="425" w:hanging="852"/>
        <w:jc w:val="both"/>
        <w:rPr>
          <w:rStyle w:val="a6"/>
          <w:rFonts w:ascii="Times New Roman" w:hAnsi="Times New Roman" w:cs="Times New Roman"/>
          <w:b w:val="0"/>
          <w:bCs w:val="0"/>
          <w:i w:val="0"/>
          <w:iCs w:val="0"/>
          <w:sz w:val="28"/>
          <w:szCs w:val="28"/>
        </w:rPr>
      </w:pPr>
      <w:r w:rsidRPr="00BE5561">
        <w:rPr>
          <w:rStyle w:val="a6"/>
          <w:rFonts w:ascii="Times New Roman" w:hAnsi="Times New Roman" w:cs="Times New Roman"/>
          <w:b w:val="0"/>
          <w:bCs w:val="0"/>
          <w:i w:val="0"/>
          <w:iCs w:val="0"/>
          <w:sz w:val="28"/>
          <w:szCs w:val="28"/>
        </w:rPr>
        <w:t>перестройки;</w:t>
      </w:r>
      <w:r w:rsidR="003C2EF6" w:rsidRPr="00BE5561">
        <w:rPr>
          <w:rStyle w:val="a6"/>
          <w:rFonts w:ascii="Times New Roman" w:hAnsi="Times New Roman" w:cs="Times New Roman"/>
          <w:b w:val="0"/>
          <w:bCs w:val="0"/>
          <w:i w:val="0"/>
          <w:iCs w:val="0"/>
          <w:sz w:val="28"/>
          <w:szCs w:val="28"/>
        </w:rPr>
        <w:t xml:space="preserve"> </w:t>
      </w:r>
    </w:p>
    <w:p w14:paraId="026A56D6" w14:textId="77777777" w:rsidR="00BE5561" w:rsidRDefault="00BE5561" w:rsidP="004D4B0C">
      <w:pPr>
        <w:pStyle w:val="a5"/>
        <w:numPr>
          <w:ilvl w:val="0"/>
          <w:numId w:val="25"/>
        </w:numPr>
        <w:spacing w:after="0" w:line="360" w:lineRule="auto"/>
        <w:ind w:left="425"/>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с</w:t>
      </w:r>
      <w:r w:rsidR="007A1A3B" w:rsidRPr="003C2EF6">
        <w:rPr>
          <w:rStyle w:val="a6"/>
          <w:rFonts w:ascii="Times New Roman" w:hAnsi="Times New Roman" w:cs="Times New Roman"/>
          <w:b w:val="0"/>
          <w:bCs w:val="0"/>
          <w:i w:val="0"/>
          <w:iCs w:val="0"/>
          <w:sz w:val="28"/>
          <w:szCs w:val="28"/>
        </w:rPr>
        <w:t>окращение государственных расходов на содержание убыточных</w:t>
      </w:r>
    </w:p>
    <w:p w14:paraId="36D5A282" w14:textId="36129852" w:rsidR="003C2EF6" w:rsidRPr="00BE5561" w:rsidRDefault="007A1A3B" w:rsidP="004D4B0C">
      <w:pPr>
        <w:spacing w:after="0" w:line="360" w:lineRule="auto"/>
        <w:ind w:left="425" w:hanging="927"/>
        <w:jc w:val="both"/>
        <w:rPr>
          <w:rStyle w:val="a6"/>
          <w:rFonts w:ascii="Times New Roman" w:hAnsi="Times New Roman" w:cs="Times New Roman"/>
          <w:b w:val="0"/>
          <w:bCs w:val="0"/>
          <w:i w:val="0"/>
          <w:iCs w:val="0"/>
          <w:sz w:val="28"/>
          <w:szCs w:val="28"/>
        </w:rPr>
      </w:pPr>
      <w:r w:rsidRPr="00BE5561">
        <w:rPr>
          <w:rStyle w:val="a6"/>
          <w:rFonts w:ascii="Times New Roman" w:hAnsi="Times New Roman" w:cs="Times New Roman"/>
          <w:b w:val="0"/>
          <w:bCs w:val="0"/>
          <w:i w:val="0"/>
          <w:iCs w:val="0"/>
          <w:sz w:val="28"/>
          <w:szCs w:val="28"/>
        </w:rPr>
        <w:t>предприятий;</w:t>
      </w:r>
    </w:p>
    <w:p w14:paraId="08931AC5" w14:textId="77777777" w:rsidR="00BE5561" w:rsidRDefault="00BE5561" w:rsidP="004D4B0C">
      <w:pPr>
        <w:pStyle w:val="a5"/>
        <w:numPr>
          <w:ilvl w:val="0"/>
          <w:numId w:val="25"/>
        </w:numPr>
        <w:spacing w:after="0" w:line="360" w:lineRule="auto"/>
        <w:ind w:left="425"/>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п</w:t>
      </w:r>
      <w:r w:rsidR="007A1A3B" w:rsidRPr="003C2EF6">
        <w:rPr>
          <w:rStyle w:val="a6"/>
          <w:rFonts w:ascii="Times New Roman" w:hAnsi="Times New Roman" w:cs="Times New Roman"/>
          <w:b w:val="0"/>
          <w:bCs w:val="0"/>
          <w:i w:val="0"/>
          <w:iCs w:val="0"/>
          <w:sz w:val="28"/>
          <w:szCs w:val="28"/>
        </w:rPr>
        <w:t xml:space="preserve">ополнение государственного бюджета за счет средств от продажи </w:t>
      </w:r>
    </w:p>
    <w:p w14:paraId="3B49D011" w14:textId="76287165" w:rsidR="007A1A3B" w:rsidRPr="00BE5561" w:rsidRDefault="007A1A3B" w:rsidP="004D4B0C">
      <w:pPr>
        <w:spacing w:after="0" w:line="360" w:lineRule="auto"/>
        <w:ind w:left="425" w:hanging="927"/>
        <w:jc w:val="both"/>
        <w:rPr>
          <w:rStyle w:val="a6"/>
          <w:rFonts w:ascii="Times New Roman" w:hAnsi="Times New Roman" w:cs="Times New Roman"/>
          <w:b w:val="0"/>
          <w:bCs w:val="0"/>
          <w:i w:val="0"/>
          <w:iCs w:val="0"/>
          <w:sz w:val="28"/>
          <w:szCs w:val="28"/>
        </w:rPr>
      </w:pPr>
      <w:r w:rsidRPr="00BE5561">
        <w:rPr>
          <w:rStyle w:val="a6"/>
          <w:rFonts w:ascii="Times New Roman" w:hAnsi="Times New Roman" w:cs="Times New Roman"/>
          <w:b w:val="0"/>
          <w:bCs w:val="0"/>
          <w:i w:val="0"/>
          <w:iCs w:val="0"/>
          <w:sz w:val="28"/>
          <w:szCs w:val="28"/>
        </w:rPr>
        <w:t>государственной собственности.</w:t>
      </w:r>
    </w:p>
    <w:bookmarkEnd w:id="4"/>
    <w:p w14:paraId="21011462" w14:textId="09856298" w:rsidR="007A1A3B" w:rsidRPr="000D0D12" w:rsidRDefault="007A1A3B" w:rsidP="003C2EF6">
      <w:pPr>
        <w:spacing w:after="0" w:line="360" w:lineRule="auto"/>
        <w:ind w:left="-567" w:firstLine="567"/>
        <w:jc w:val="both"/>
        <w:rPr>
          <w:rStyle w:val="a6"/>
          <w:rFonts w:ascii="Times New Roman" w:hAnsi="Times New Roman" w:cs="Times New Roman"/>
          <w:b w:val="0"/>
          <w:bCs w:val="0"/>
          <w:i w:val="0"/>
          <w:iCs w:val="0"/>
          <w:sz w:val="28"/>
          <w:szCs w:val="28"/>
        </w:rPr>
      </w:pPr>
      <w:r w:rsidRPr="000D0D12">
        <w:rPr>
          <w:rStyle w:val="a6"/>
          <w:rFonts w:ascii="Times New Roman" w:hAnsi="Times New Roman" w:cs="Times New Roman"/>
          <w:b w:val="0"/>
          <w:bCs w:val="0"/>
          <w:i w:val="0"/>
          <w:iCs w:val="0"/>
          <w:sz w:val="28"/>
          <w:szCs w:val="28"/>
        </w:rPr>
        <w:t xml:space="preserve">В мировой практике применяются различные методы приватизации, выбор которых зависит от конкретных условий и целей проводимых реформ. Наиболее распространенными </w:t>
      </w:r>
      <w:bookmarkStart w:id="5" w:name="_Hlk168602208"/>
      <w:r w:rsidRPr="000D0D12">
        <w:rPr>
          <w:rStyle w:val="a6"/>
          <w:rFonts w:ascii="Times New Roman" w:hAnsi="Times New Roman" w:cs="Times New Roman"/>
          <w:b w:val="0"/>
          <w:bCs w:val="0"/>
          <w:i w:val="0"/>
          <w:iCs w:val="0"/>
          <w:sz w:val="28"/>
          <w:szCs w:val="28"/>
        </w:rPr>
        <w:t>методами приватизации являются:</w:t>
      </w:r>
    </w:p>
    <w:p w14:paraId="4217C416" w14:textId="6F523956" w:rsidR="003C2EF6" w:rsidRPr="00BE5561" w:rsidRDefault="00BE5561" w:rsidP="004D4B0C">
      <w:pPr>
        <w:pStyle w:val="a5"/>
        <w:numPr>
          <w:ilvl w:val="0"/>
          <w:numId w:val="25"/>
        </w:numPr>
        <w:spacing w:line="360" w:lineRule="auto"/>
        <w:ind w:left="284" w:hanging="284"/>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п</w:t>
      </w:r>
      <w:r w:rsidR="007A1A3B" w:rsidRPr="00BE5561">
        <w:rPr>
          <w:rStyle w:val="a6"/>
          <w:rFonts w:ascii="Times New Roman" w:hAnsi="Times New Roman" w:cs="Times New Roman"/>
          <w:b w:val="0"/>
          <w:bCs w:val="0"/>
          <w:i w:val="0"/>
          <w:iCs w:val="0"/>
          <w:sz w:val="28"/>
          <w:szCs w:val="28"/>
        </w:rPr>
        <w:t>родажа государственных предприятий на аукционах и конкурсах;</w:t>
      </w:r>
    </w:p>
    <w:p w14:paraId="754C81E9" w14:textId="69F2CC2A" w:rsidR="003C2EF6" w:rsidRPr="00BE5561" w:rsidRDefault="00BE5561" w:rsidP="004D4B0C">
      <w:pPr>
        <w:pStyle w:val="a5"/>
        <w:numPr>
          <w:ilvl w:val="0"/>
          <w:numId w:val="25"/>
        </w:numPr>
        <w:spacing w:line="360" w:lineRule="auto"/>
        <w:ind w:left="284" w:hanging="284"/>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п</w:t>
      </w:r>
      <w:r w:rsidR="007A1A3B" w:rsidRPr="00BE5561">
        <w:rPr>
          <w:rStyle w:val="a6"/>
          <w:rFonts w:ascii="Times New Roman" w:hAnsi="Times New Roman" w:cs="Times New Roman"/>
          <w:b w:val="0"/>
          <w:bCs w:val="0"/>
          <w:i w:val="0"/>
          <w:iCs w:val="0"/>
          <w:sz w:val="28"/>
          <w:szCs w:val="28"/>
        </w:rPr>
        <w:t>родажа акций приватизируемых предприятий на фондовом рынке;</w:t>
      </w:r>
    </w:p>
    <w:p w14:paraId="65BD4B1A" w14:textId="66CCB278" w:rsidR="003C2EF6" w:rsidRPr="00BE5561" w:rsidRDefault="00BE5561" w:rsidP="004D4B0C">
      <w:pPr>
        <w:pStyle w:val="a5"/>
        <w:numPr>
          <w:ilvl w:val="0"/>
          <w:numId w:val="25"/>
        </w:numPr>
        <w:spacing w:line="360" w:lineRule="auto"/>
        <w:ind w:left="284" w:hanging="284"/>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в</w:t>
      </w:r>
      <w:r w:rsidR="007A1A3B" w:rsidRPr="00BE5561">
        <w:rPr>
          <w:rStyle w:val="a6"/>
          <w:rFonts w:ascii="Times New Roman" w:hAnsi="Times New Roman" w:cs="Times New Roman"/>
          <w:b w:val="0"/>
          <w:bCs w:val="0"/>
          <w:i w:val="0"/>
          <w:iCs w:val="0"/>
          <w:sz w:val="28"/>
          <w:szCs w:val="28"/>
        </w:rPr>
        <w:t>ыкуп государственного имущества трудовыми коллективами;</w:t>
      </w:r>
    </w:p>
    <w:p w14:paraId="25C22E75" w14:textId="30D38BAC" w:rsidR="003C2EF6" w:rsidRPr="00BE5561" w:rsidRDefault="00BE5561" w:rsidP="004D4B0C">
      <w:pPr>
        <w:pStyle w:val="a5"/>
        <w:numPr>
          <w:ilvl w:val="0"/>
          <w:numId w:val="25"/>
        </w:numPr>
        <w:spacing w:line="360" w:lineRule="auto"/>
        <w:ind w:left="284" w:hanging="284"/>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п</w:t>
      </w:r>
      <w:r w:rsidR="007A1A3B" w:rsidRPr="00BE5561">
        <w:rPr>
          <w:rStyle w:val="a6"/>
          <w:rFonts w:ascii="Times New Roman" w:hAnsi="Times New Roman" w:cs="Times New Roman"/>
          <w:b w:val="0"/>
          <w:bCs w:val="0"/>
          <w:i w:val="0"/>
          <w:iCs w:val="0"/>
          <w:sz w:val="28"/>
          <w:szCs w:val="28"/>
        </w:rPr>
        <w:t>ередача государственного имущества в доверительное управление;</w:t>
      </w:r>
    </w:p>
    <w:p w14:paraId="2761C643" w14:textId="6C9B64B1" w:rsidR="007A1A3B" w:rsidRPr="00BE5561" w:rsidRDefault="00BE5561" w:rsidP="004D4B0C">
      <w:pPr>
        <w:pStyle w:val="a5"/>
        <w:numPr>
          <w:ilvl w:val="0"/>
          <w:numId w:val="25"/>
        </w:numPr>
        <w:spacing w:after="0" w:line="360" w:lineRule="auto"/>
        <w:ind w:left="284" w:hanging="284"/>
        <w:jc w:val="both"/>
        <w:rPr>
          <w:rStyle w:val="a6"/>
          <w:rFonts w:ascii="Times New Roman" w:hAnsi="Times New Roman" w:cs="Times New Roman"/>
          <w:b w:val="0"/>
          <w:bCs w:val="0"/>
          <w:i w:val="0"/>
          <w:iCs w:val="0"/>
          <w:sz w:val="28"/>
          <w:szCs w:val="28"/>
        </w:rPr>
      </w:pPr>
      <w:r>
        <w:rPr>
          <w:rStyle w:val="a6"/>
          <w:rFonts w:ascii="Times New Roman" w:hAnsi="Times New Roman" w:cs="Times New Roman"/>
          <w:b w:val="0"/>
          <w:bCs w:val="0"/>
          <w:i w:val="0"/>
          <w:iCs w:val="0"/>
          <w:sz w:val="28"/>
          <w:szCs w:val="28"/>
        </w:rPr>
        <w:t>с</w:t>
      </w:r>
      <w:r w:rsidR="007A1A3B" w:rsidRPr="00BE5561">
        <w:rPr>
          <w:rStyle w:val="a6"/>
          <w:rFonts w:ascii="Times New Roman" w:hAnsi="Times New Roman" w:cs="Times New Roman"/>
          <w:b w:val="0"/>
          <w:bCs w:val="0"/>
          <w:i w:val="0"/>
          <w:iCs w:val="0"/>
          <w:sz w:val="28"/>
          <w:szCs w:val="28"/>
        </w:rPr>
        <w:t>оздание совместных предприятий с участием иностранного капитала.</w:t>
      </w:r>
    </w:p>
    <w:bookmarkEnd w:id="5"/>
    <w:p w14:paraId="27C90979" w14:textId="77777777" w:rsidR="00A31513" w:rsidRDefault="007A1A3B" w:rsidP="00A31513">
      <w:pPr>
        <w:spacing w:after="0" w:line="360" w:lineRule="auto"/>
        <w:ind w:left="-567" w:firstLine="567"/>
        <w:jc w:val="both"/>
        <w:rPr>
          <w:rStyle w:val="a6"/>
          <w:rFonts w:ascii="Times New Roman" w:hAnsi="Times New Roman" w:cs="Times New Roman"/>
          <w:b w:val="0"/>
          <w:bCs w:val="0"/>
          <w:i w:val="0"/>
          <w:iCs w:val="0"/>
          <w:sz w:val="28"/>
          <w:szCs w:val="28"/>
        </w:rPr>
      </w:pPr>
      <w:r w:rsidRPr="000D0D12">
        <w:rPr>
          <w:rStyle w:val="a6"/>
          <w:rFonts w:ascii="Times New Roman" w:hAnsi="Times New Roman" w:cs="Times New Roman"/>
          <w:b w:val="0"/>
          <w:bCs w:val="0"/>
          <w:i w:val="0"/>
          <w:iCs w:val="0"/>
          <w:sz w:val="28"/>
          <w:szCs w:val="28"/>
        </w:rPr>
        <w:lastRenderedPageBreak/>
        <w:t>Выбор конкретного метода приватизации зависит от размера предприятия, его отраслевой принадлежности, финансового состояния и других факторов.</w:t>
      </w:r>
      <w:r w:rsidR="00BD73C1" w:rsidRPr="000D0D12">
        <w:rPr>
          <w:rStyle w:val="a6"/>
          <w:rFonts w:ascii="Times New Roman" w:hAnsi="Times New Roman" w:cs="Times New Roman"/>
          <w:b w:val="0"/>
          <w:bCs w:val="0"/>
          <w:i w:val="0"/>
          <w:iCs w:val="0"/>
          <w:sz w:val="28"/>
          <w:szCs w:val="28"/>
        </w:rPr>
        <w:t xml:space="preserve"> </w:t>
      </w:r>
    </w:p>
    <w:p w14:paraId="6ADE89CD" w14:textId="4EBEA55E" w:rsidR="00A31513" w:rsidRPr="00C044E0" w:rsidRDefault="00A31513" w:rsidP="00A31513">
      <w:pPr>
        <w:spacing w:after="0" w:line="360" w:lineRule="auto"/>
        <w:ind w:left="-567" w:firstLine="567"/>
        <w:jc w:val="both"/>
        <w:rPr>
          <w:rStyle w:val="a6"/>
          <w:rFonts w:ascii="Times New Roman" w:hAnsi="Times New Roman" w:cs="Times New Roman"/>
          <w:b w:val="0"/>
          <w:bCs w:val="0"/>
          <w:i w:val="0"/>
          <w:iCs w:val="0"/>
          <w:sz w:val="28"/>
          <w:szCs w:val="28"/>
        </w:rPr>
      </w:pPr>
      <w:r w:rsidRPr="00A31513">
        <w:rPr>
          <w:rFonts w:ascii="Times New Roman" w:hAnsi="Times New Roman" w:cs="Times New Roman"/>
          <w:spacing w:val="5"/>
          <w:sz w:val="28"/>
          <w:szCs w:val="28"/>
        </w:rPr>
        <w:t>Вопросы приватизации государственного и муниципального имущества являются актуальными уже на протяжении нескольких десятилетий. Это объясняется наличием как публичного, так и частного интереса в данном явлении</w:t>
      </w:r>
      <w:bookmarkStart w:id="6" w:name="_Hlk168602269"/>
      <w:r w:rsidRPr="00A31513">
        <w:rPr>
          <w:rFonts w:ascii="Times New Roman" w:hAnsi="Times New Roman" w:cs="Times New Roman"/>
          <w:spacing w:val="5"/>
          <w:sz w:val="28"/>
          <w:szCs w:val="28"/>
        </w:rPr>
        <w:t>. С одной стороны, государство заинтересовано в пополнении бюджета, развитии экономики и повышении конкурентоспособности, привлечении инвестиций и освобождении от бремени содержания имущества, требующего больших затрат. С другой стороны, собственники приватизированного имущества заинтересованы в получении права распоряжаться приватизированным имуществом самостоятельно, а также получать максимальную выгоду при его использовании</w:t>
      </w:r>
      <w:r w:rsidR="00C83C2A">
        <w:rPr>
          <w:rFonts w:ascii="Times New Roman" w:hAnsi="Times New Roman" w:cs="Times New Roman"/>
          <w:spacing w:val="5"/>
          <w:sz w:val="28"/>
          <w:szCs w:val="28"/>
        </w:rPr>
        <w:t xml:space="preserve"> </w:t>
      </w:r>
      <w:r w:rsidRPr="00A31513">
        <w:rPr>
          <w:rFonts w:ascii="Times New Roman" w:hAnsi="Times New Roman" w:cs="Times New Roman"/>
          <w:spacing w:val="5"/>
          <w:sz w:val="28"/>
          <w:szCs w:val="28"/>
        </w:rPr>
        <w:t>в случае, если данные объекты были приватизированы в целях предпринимательской деятельности</w:t>
      </w:r>
      <w:r w:rsidR="00E91521">
        <w:rPr>
          <w:rFonts w:ascii="Times New Roman" w:hAnsi="Times New Roman" w:cs="Times New Roman"/>
          <w:spacing w:val="5"/>
          <w:sz w:val="28"/>
          <w:szCs w:val="28"/>
        </w:rPr>
        <w:t xml:space="preserve"> </w:t>
      </w:r>
      <w:bookmarkEnd w:id="6"/>
      <w:r w:rsidR="00C044E0" w:rsidRPr="00C044E0">
        <w:rPr>
          <w:rFonts w:ascii="Times New Roman" w:hAnsi="Times New Roman" w:cs="Times New Roman"/>
          <w:spacing w:val="5"/>
          <w:sz w:val="28"/>
          <w:szCs w:val="28"/>
        </w:rPr>
        <w:t>[16]</w:t>
      </w:r>
      <w:r w:rsidR="00FE233B">
        <w:rPr>
          <w:rFonts w:ascii="Times New Roman" w:hAnsi="Times New Roman" w:cs="Times New Roman"/>
          <w:spacing w:val="5"/>
          <w:sz w:val="28"/>
          <w:szCs w:val="28"/>
        </w:rPr>
        <w:t>.</w:t>
      </w:r>
    </w:p>
    <w:p w14:paraId="2188E080" w14:textId="0E2B9F93" w:rsidR="00FE233B" w:rsidRPr="00336B29" w:rsidRDefault="007A1A3B" w:rsidP="00F06644">
      <w:pPr>
        <w:spacing w:line="360" w:lineRule="auto"/>
        <w:ind w:left="-567" w:firstLine="567"/>
        <w:jc w:val="both"/>
        <w:rPr>
          <w:rFonts w:ascii="Times New Roman" w:hAnsi="Times New Roman" w:cs="Times New Roman"/>
          <w:spacing w:val="5"/>
          <w:sz w:val="28"/>
          <w:szCs w:val="28"/>
        </w:rPr>
      </w:pPr>
      <w:r w:rsidRPr="000D0D12">
        <w:rPr>
          <w:rStyle w:val="a6"/>
          <w:rFonts w:ascii="Times New Roman" w:hAnsi="Times New Roman" w:cs="Times New Roman"/>
          <w:b w:val="0"/>
          <w:bCs w:val="0"/>
          <w:i w:val="0"/>
          <w:iCs w:val="0"/>
          <w:sz w:val="28"/>
          <w:szCs w:val="28"/>
        </w:rPr>
        <w:t>Таким образом, приватизация и разгосударствление собственности являются важнейшими элементами экономических реформ, направленных на формирование рыночной экономики в России. Данные процессы предполагают передачу государственной собственности в частные руки и сокращение участия государства в управлении экономикой. Успешная реализация программ приватизации во многом определяет эффективность экономических преобразований и темпы экономического роста.</w:t>
      </w:r>
    </w:p>
    <w:p w14:paraId="413216FA" w14:textId="1B466DF3" w:rsidR="00AF7C3C" w:rsidRPr="00A37877" w:rsidRDefault="00E91521" w:rsidP="00E91521">
      <w:pPr>
        <w:pStyle w:val="a5"/>
        <w:numPr>
          <w:ilvl w:val="1"/>
          <w:numId w:val="27"/>
        </w:numPr>
        <w:spacing w:line="360" w:lineRule="auto"/>
        <w:ind w:left="567" w:hanging="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Н</w:t>
      </w:r>
      <w:r w:rsidR="000B49A4" w:rsidRPr="000D0D12">
        <w:rPr>
          <w:rFonts w:ascii="Times New Roman" w:hAnsi="Times New Roman" w:cs="Times New Roman"/>
          <w:b/>
          <w:sz w:val="28"/>
          <w:szCs w:val="28"/>
          <w:lang w:eastAsia="ru-RU"/>
        </w:rPr>
        <w:t>ормативно</w:t>
      </w:r>
      <w:r w:rsidR="004D4B0C">
        <w:rPr>
          <w:rFonts w:ascii="Times New Roman" w:hAnsi="Times New Roman" w:cs="Times New Roman"/>
          <w:b/>
          <w:sz w:val="28"/>
          <w:szCs w:val="28"/>
          <w:lang w:eastAsia="ru-RU"/>
        </w:rPr>
        <w:t xml:space="preserve"> - </w:t>
      </w:r>
      <w:r w:rsidR="000B49A4" w:rsidRPr="000D0D12">
        <w:rPr>
          <w:rFonts w:ascii="Times New Roman" w:hAnsi="Times New Roman" w:cs="Times New Roman"/>
          <w:b/>
          <w:sz w:val="28"/>
          <w:szCs w:val="28"/>
          <w:lang w:eastAsia="ru-RU"/>
        </w:rPr>
        <w:t>правовое регулирование приватизации в России</w:t>
      </w:r>
    </w:p>
    <w:p w14:paraId="6AF0577C" w14:textId="0C577D48" w:rsidR="004B7483" w:rsidRPr="003C2EF6" w:rsidRDefault="00BB65B4" w:rsidP="003C2EF6">
      <w:pPr>
        <w:spacing w:after="0" w:line="360" w:lineRule="auto"/>
        <w:ind w:left="-567" w:firstLine="567"/>
        <w:jc w:val="both"/>
        <w:rPr>
          <w:rFonts w:ascii="Times New Roman" w:hAnsi="Times New Roman" w:cs="Times New Roman"/>
          <w:bCs/>
          <w:iCs/>
          <w:sz w:val="28"/>
          <w:szCs w:val="28"/>
        </w:rPr>
      </w:pPr>
      <w:r w:rsidRPr="00BB65B4">
        <w:rPr>
          <w:rFonts w:ascii="Times New Roman" w:hAnsi="Times New Roman" w:cs="Times New Roman"/>
          <w:bCs/>
          <w:sz w:val="28"/>
          <w:szCs w:val="28"/>
        </w:rPr>
        <w:t>Процесс приватизации в России осуществляется в соответствии с определенными правилами и</w:t>
      </w:r>
      <w:r>
        <w:rPr>
          <w:rFonts w:ascii="Times New Roman" w:hAnsi="Times New Roman" w:cs="Times New Roman"/>
          <w:bCs/>
          <w:sz w:val="28"/>
          <w:szCs w:val="28"/>
        </w:rPr>
        <w:t xml:space="preserve"> процедурами</w:t>
      </w:r>
      <w:r w:rsidRPr="00BB65B4">
        <w:rPr>
          <w:rFonts w:ascii="Times New Roman" w:hAnsi="Times New Roman" w:cs="Times New Roman"/>
          <w:bCs/>
          <w:sz w:val="28"/>
          <w:szCs w:val="28"/>
        </w:rPr>
        <w:t xml:space="preserve">. </w:t>
      </w:r>
      <w:bookmarkStart w:id="7" w:name="_Hlk168602450"/>
      <w:r w:rsidRPr="00BB65B4">
        <w:rPr>
          <w:rFonts w:ascii="Times New Roman" w:hAnsi="Times New Roman" w:cs="Times New Roman"/>
          <w:bCs/>
          <w:sz w:val="28"/>
          <w:szCs w:val="28"/>
        </w:rPr>
        <w:t>В рамках нормативно-правового регулирования устанавливаются критерии продажи государственного имущества, условия участия в торгах, а также механизмы контроля за процессом приватизации. Цель такого регулирования</w:t>
      </w:r>
      <w:r w:rsidR="00A31513">
        <w:rPr>
          <w:rFonts w:ascii="Times New Roman" w:hAnsi="Times New Roman" w:cs="Times New Roman"/>
          <w:bCs/>
          <w:sz w:val="28"/>
          <w:szCs w:val="28"/>
        </w:rPr>
        <w:t xml:space="preserve"> – </w:t>
      </w:r>
      <w:r w:rsidRPr="00BB65B4">
        <w:rPr>
          <w:rFonts w:ascii="Times New Roman" w:hAnsi="Times New Roman" w:cs="Times New Roman"/>
          <w:bCs/>
          <w:sz w:val="28"/>
          <w:szCs w:val="28"/>
        </w:rPr>
        <w:t>обеспечить эффективное распределение государственных ресурсов, привлечение инвестиций и развитие конкуренции на рынке.</w:t>
      </w:r>
      <w:r w:rsidR="003C2EF6">
        <w:rPr>
          <w:rFonts w:ascii="Times New Roman" w:hAnsi="Times New Roman" w:cs="Times New Roman"/>
          <w:bCs/>
          <w:sz w:val="28"/>
          <w:szCs w:val="28"/>
        </w:rPr>
        <w:t xml:space="preserve"> </w:t>
      </w:r>
      <w:bookmarkEnd w:id="7"/>
      <w:r w:rsidR="00C373D3" w:rsidRPr="003C2EF6">
        <w:rPr>
          <w:rFonts w:ascii="Times New Roman" w:hAnsi="Times New Roman" w:cs="Times New Roman"/>
          <w:bCs/>
          <w:iCs/>
          <w:sz w:val="28"/>
          <w:szCs w:val="28"/>
        </w:rPr>
        <w:t>В современной России приватизация регулируется сложным набором законов, нормативных актов и правил</w:t>
      </w:r>
      <w:r w:rsidRPr="003C2EF6">
        <w:rPr>
          <w:rFonts w:ascii="Times New Roman" w:hAnsi="Times New Roman" w:cs="Times New Roman"/>
          <w:bCs/>
          <w:iCs/>
          <w:sz w:val="28"/>
          <w:szCs w:val="28"/>
        </w:rPr>
        <w:t>, например</w:t>
      </w:r>
      <w:r w:rsidR="004B7483" w:rsidRPr="003C2EF6">
        <w:rPr>
          <w:rFonts w:ascii="Times New Roman" w:hAnsi="Times New Roman" w:cs="Times New Roman"/>
          <w:bCs/>
          <w:iCs/>
          <w:sz w:val="28"/>
          <w:szCs w:val="28"/>
        </w:rPr>
        <w:t>, основными можно считать</w:t>
      </w:r>
      <w:r w:rsidR="00C373D3" w:rsidRPr="003C2EF6">
        <w:rPr>
          <w:rFonts w:ascii="Times New Roman" w:hAnsi="Times New Roman" w:cs="Times New Roman"/>
          <w:bCs/>
          <w:iCs/>
          <w:sz w:val="28"/>
          <w:szCs w:val="28"/>
        </w:rPr>
        <w:t>:</w:t>
      </w:r>
      <w:r w:rsidR="003C2EF6">
        <w:rPr>
          <w:rFonts w:ascii="Times New Roman" w:hAnsi="Times New Roman" w:cs="Times New Roman"/>
          <w:bCs/>
          <w:iCs/>
          <w:sz w:val="28"/>
          <w:szCs w:val="28"/>
        </w:rPr>
        <w:t xml:space="preserve"> </w:t>
      </w:r>
      <w:r w:rsidR="004B7483" w:rsidRPr="004D4B0C">
        <w:rPr>
          <w:rFonts w:ascii="Times New Roman" w:hAnsi="Times New Roman" w:cs="Times New Roman"/>
          <w:sz w:val="28"/>
          <w:szCs w:val="28"/>
        </w:rPr>
        <w:lastRenderedPageBreak/>
        <w:t>Федеральный закон</w:t>
      </w:r>
      <w:r w:rsidR="004B7483" w:rsidRPr="003C2EF6">
        <w:rPr>
          <w:rFonts w:ascii="Times New Roman" w:hAnsi="Times New Roman" w:cs="Times New Roman"/>
          <w:i/>
          <w:iCs/>
          <w:sz w:val="28"/>
          <w:szCs w:val="28"/>
        </w:rPr>
        <w:t xml:space="preserve"> </w:t>
      </w:r>
      <w:r w:rsidR="004B7483" w:rsidRPr="004D4B0C">
        <w:rPr>
          <w:rFonts w:ascii="Times New Roman" w:hAnsi="Times New Roman" w:cs="Times New Roman"/>
          <w:sz w:val="28"/>
          <w:szCs w:val="28"/>
        </w:rPr>
        <w:t>«О приватизации государственного и муниципального имущества»</w:t>
      </w:r>
      <w:r w:rsidR="007001A8" w:rsidRPr="007001A8">
        <w:rPr>
          <w:rFonts w:ascii="Times New Roman" w:hAnsi="Times New Roman" w:cs="Times New Roman"/>
          <w:sz w:val="28"/>
          <w:szCs w:val="28"/>
        </w:rPr>
        <w:t xml:space="preserve"> [16]</w:t>
      </w:r>
      <w:r w:rsidR="004B7483" w:rsidRPr="003C2EF6">
        <w:rPr>
          <w:rFonts w:ascii="Times New Roman" w:hAnsi="Times New Roman" w:cs="Times New Roman"/>
          <w:i/>
          <w:iCs/>
          <w:sz w:val="28"/>
          <w:szCs w:val="28"/>
        </w:rPr>
        <w:t>.</w:t>
      </w:r>
      <w:r w:rsidR="003C2EF6">
        <w:rPr>
          <w:rFonts w:ascii="Times New Roman" w:hAnsi="Times New Roman" w:cs="Times New Roman"/>
          <w:bCs/>
          <w:iCs/>
          <w:sz w:val="28"/>
          <w:szCs w:val="28"/>
        </w:rPr>
        <w:t xml:space="preserve"> </w:t>
      </w:r>
      <w:r w:rsidR="003C2EF6">
        <w:rPr>
          <w:rFonts w:ascii="Times New Roman" w:hAnsi="Times New Roman" w:cs="Times New Roman"/>
          <w:bCs/>
          <w:sz w:val="28"/>
          <w:szCs w:val="28"/>
        </w:rPr>
        <w:t xml:space="preserve">Он </w:t>
      </w:r>
      <w:r w:rsidR="00C373D3" w:rsidRPr="000D0D12">
        <w:rPr>
          <w:rFonts w:ascii="Times New Roman" w:hAnsi="Times New Roman" w:cs="Times New Roman"/>
          <w:bCs/>
          <w:sz w:val="28"/>
          <w:szCs w:val="28"/>
        </w:rPr>
        <w:t xml:space="preserve">является основополагающим нормативным актом, определяющим правовые и экономические основы приватизации в России. В нем устанавливаются основные принципы и порядки проведения процесса приватизации </w:t>
      </w:r>
      <w:r>
        <w:rPr>
          <w:rFonts w:ascii="Times New Roman" w:hAnsi="Times New Roman" w:cs="Times New Roman"/>
          <w:bCs/>
          <w:sz w:val="28"/>
          <w:szCs w:val="28"/>
        </w:rPr>
        <w:t>в стране,</w:t>
      </w:r>
      <w:r w:rsidR="00C373D3" w:rsidRPr="000D0D12">
        <w:rPr>
          <w:rFonts w:ascii="Times New Roman" w:hAnsi="Times New Roman" w:cs="Times New Roman"/>
          <w:bCs/>
          <w:sz w:val="28"/>
          <w:szCs w:val="28"/>
        </w:rPr>
        <w:t xml:space="preserve"> определя</w:t>
      </w:r>
      <w:r>
        <w:rPr>
          <w:rFonts w:ascii="Times New Roman" w:hAnsi="Times New Roman" w:cs="Times New Roman"/>
          <w:bCs/>
          <w:sz w:val="28"/>
          <w:szCs w:val="28"/>
        </w:rPr>
        <w:t>ются</w:t>
      </w:r>
      <w:r w:rsidR="00C373D3" w:rsidRPr="000D0D12">
        <w:rPr>
          <w:rFonts w:ascii="Times New Roman" w:hAnsi="Times New Roman" w:cs="Times New Roman"/>
          <w:bCs/>
          <w:sz w:val="28"/>
          <w:szCs w:val="28"/>
        </w:rPr>
        <w:t xml:space="preserve"> права и обязанности участников приватизации, условия проведения аукционов, торгов и конкурсов на приобретение имущества, а также устанавлив</w:t>
      </w:r>
      <w:r>
        <w:rPr>
          <w:rFonts w:ascii="Times New Roman" w:hAnsi="Times New Roman" w:cs="Times New Roman"/>
          <w:bCs/>
          <w:sz w:val="28"/>
          <w:szCs w:val="28"/>
        </w:rPr>
        <w:t>аются</w:t>
      </w:r>
      <w:r w:rsidR="00C373D3" w:rsidRPr="000D0D12">
        <w:rPr>
          <w:rFonts w:ascii="Times New Roman" w:hAnsi="Times New Roman" w:cs="Times New Roman"/>
          <w:bCs/>
          <w:sz w:val="28"/>
          <w:szCs w:val="28"/>
        </w:rPr>
        <w:t xml:space="preserve"> механизмы </w:t>
      </w:r>
      <w:r>
        <w:rPr>
          <w:rFonts w:ascii="Times New Roman" w:hAnsi="Times New Roman" w:cs="Times New Roman"/>
          <w:bCs/>
          <w:sz w:val="28"/>
          <w:szCs w:val="28"/>
        </w:rPr>
        <w:t xml:space="preserve">особого </w:t>
      </w:r>
      <w:r w:rsidR="00C373D3" w:rsidRPr="000D0D12">
        <w:rPr>
          <w:rFonts w:ascii="Times New Roman" w:hAnsi="Times New Roman" w:cs="Times New Roman"/>
          <w:bCs/>
          <w:sz w:val="28"/>
          <w:szCs w:val="28"/>
        </w:rPr>
        <w:t xml:space="preserve">контроля за процессом приватизации. </w:t>
      </w:r>
      <w:r>
        <w:rPr>
          <w:rFonts w:ascii="Times New Roman" w:hAnsi="Times New Roman" w:cs="Times New Roman"/>
          <w:bCs/>
          <w:sz w:val="28"/>
          <w:szCs w:val="28"/>
        </w:rPr>
        <w:t xml:space="preserve">Данный закон, помимо перечисленного ранее, </w:t>
      </w:r>
      <w:r w:rsidR="00C373D3" w:rsidRPr="000D0D12">
        <w:rPr>
          <w:rFonts w:ascii="Times New Roman" w:hAnsi="Times New Roman" w:cs="Times New Roman"/>
          <w:bCs/>
          <w:sz w:val="28"/>
          <w:szCs w:val="28"/>
        </w:rPr>
        <w:t xml:space="preserve">регулирует вопросы оценки имущества, определения стоимости и условий </w:t>
      </w:r>
      <w:r>
        <w:rPr>
          <w:rFonts w:ascii="Times New Roman" w:hAnsi="Times New Roman" w:cs="Times New Roman"/>
          <w:bCs/>
          <w:sz w:val="28"/>
          <w:szCs w:val="28"/>
        </w:rPr>
        <w:t xml:space="preserve">его </w:t>
      </w:r>
      <w:r w:rsidR="00C373D3" w:rsidRPr="000D0D12">
        <w:rPr>
          <w:rFonts w:ascii="Times New Roman" w:hAnsi="Times New Roman" w:cs="Times New Roman"/>
          <w:bCs/>
          <w:sz w:val="28"/>
          <w:szCs w:val="28"/>
        </w:rPr>
        <w:t xml:space="preserve">продажи, а также порядок использования средств, полученных от приватизации. Кроме того, </w:t>
      </w:r>
      <w:r w:rsidR="004B7483">
        <w:rPr>
          <w:rFonts w:ascii="Times New Roman" w:hAnsi="Times New Roman" w:cs="Times New Roman"/>
          <w:bCs/>
          <w:sz w:val="28"/>
          <w:szCs w:val="28"/>
        </w:rPr>
        <w:t xml:space="preserve">федеральный </w:t>
      </w:r>
      <w:r w:rsidR="00C373D3" w:rsidRPr="000D0D12">
        <w:rPr>
          <w:rFonts w:ascii="Times New Roman" w:hAnsi="Times New Roman" w:cs="Times New Roman"/>
          <w:bCs/>
          <w:sz w:val="28"/>
          <w:szCs w:val="28"/>
        </w:rPr>
        <w:t xml:space="preserve">закон устанавливает правила по защите интересов участников приватизации и предотвращению </w:t>
      </w:r>
      <w:r>
        <w:rPr>
          <w:rFonts w:ascii="Times New Roman" w:hAnsi="Times New Roman" w:cs="Times New Roman"/>
          <w:bCs/>
          <w:sz w:val="28"/>
          <w:szCs w:val="28"/>
        </w:rPr>
        <w:t>мошенничества</w:t>
      </w:r>
      <w:r w:rsidR="00C044E0" w:rsidRPr="00C044E0">
        <w:rPr>
          <w:rFonts w:ascii="Times New Roman" w:hAnsi="Times New Roman" w:cs="Times New Roman"/>
          <w:bCs/>
          <w:sz w:val="28"/>
          <w:szCs w:val="28"/>
        </w:rPr>
        <w:t xml:space="preserve"> [21]</w:t>
      </w:r>
      <w:r w:rsidR="00FE233B">
        <w:rPr>
          <w:rFonts w:ascii="Times New Roman" w:hAnsi="Times New Roman" w:cs="Times New Roman"/>
          <w:bCs/>
          <w:sz w:val="28"/>
          <w:szCs w:val="28"/>
        </w:rPr>
        <w:t>.</w:t>
      </w:r>
    </w:p>
    <w:p w14:paraId="725B3E80" w14:textId="7E9847B4" w:rsidR="004B7483" w:rsidRPr="004B7483" w:rsidRDefault="004B7483" w:rsidP="003C2EF6">
      <w:pPr>
        <w:spacing w:after="0" w:line="36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проведении приватизации, данные </w:t>
      </w:r>
      <w:bookmarkStart w:id="8" w:name="_Hlk168602738"/>
      <w:r w:rsidR="00C373D3" w:rsidRPr="000D0D12">
        <w:rPr>
          <w:rFonts w:ascii="Times New Roman" w:hAnsi="Times New Roman" w:cs="Times New Roman"/>
          <w:bCs/>
          <w:sz w:val="28"/>
          <w:szCs w:val="28"/>
        </w:rPr>
        <w:t xml:space="preserve">законы определяют налоговые обязательства </w:t>
      </w:r>
      <w:r>
        <w:rPr>
          <w:rFonts w:ascii="Times New Roman" w:hAnsi="Times New Roman" w:cs="Times New Roman"/>
          <w:bCs/>
          <w:sz w:val="28"/>
          <w:szCs w:val="28"/>
        </w:rPr>
        <w:t xml:space="preserve">всех </w:t>
      </w:r>
      <w:r w:rsidR="00C373D3" w:rsidRPr="000D0D12">
        <w:rPr>
          <w:rFonts w:ascii="Times New Roman" w:hAnsi="Times New Roman" w:cs="Times New Roman"/>
          <w:bCs/>
          <w:sz w:val="28"/>
          <w:szCs w:val="28"/>
        </w:rPr>
        <w:t>сторон, связанны</w:t>
      </w:r>
      <w:r>
        <w:rPr>
          <w:rFonts w:ascii="Times New Roman" w:hAnsi="Times New Roman" w:cs="Times New Roman"/>
          <w:bCs/>
          <w:sz w:val="28"/>
          <w:szCs w:val="28"/>
        </w:rPr>
        <w:t>х</w:t>
      </w:r>
      <w:r w:rsidR="00C373D3" w:rsidRPr="000D0D12">
        <w:rPr>
          <w:rFonts w:ascii="Times New Roman" w:hAnsi="Times New Roman" w:cs="Times New Roman"/>
          <w:bCs/>
          <w:sz w:val="28"/>
          <w:szCs w:val="28"/>
        </w:rPr>
        <w:t xml:space="preserve"> с этим процессом. Например, при продаже государственного имущества налог на прибыль предприятий может начисляться с продажи по разнице между ценой продажи и оценочной стоимостью. Налог на дивиденды может применяться к выплатам новым акционерам после приватизации. Продажа имущества также может подпадать под налогообложение по НДС.</w:t>
      </w:r>
      <w:bookmarkEnd w:id="8"/>
      <w:r w:rsidR="00C373D3" w:rsidRPr="000D0D12">
        <w:rPr>
          <w:rFonts w:ascii="Times New Roman" w:hAnsi="Times New Roman" w:cs="Times New Roman"/>
          <w:bCs/>
          <w:sz w:val="28"/>
          <w:szCs w:val="28"/>
        </w:rPr>
        <w:t xml:space="preserve"> После приватизации новые владельцы предприятий обязаны уплачивать налоги на имущество, включая земельный налог и налог на недвижимость. В зависимости от сделки и статуса участников, могут применяться </w:t>
      </w:r>
      <w:r>
        <w:rPr>
          <w:rFonts w:ascii="Times New Roman" w:hAnsi="Times New Roman" w:cs="Times New Roman"/>
          <w:bCs/>
          <w:sz w:val="28"/>
          <w:szCs w:val="28"/>
        </w:rPr>
        <w:t>разные</w:t>
      </w:r>
      <w:r w:rsidR="00C373D3" w:rsidRPr="000D0D12">
        <w:rPr>
          <w:rFonts w:ascii="Times New Roman" w:hAnsi="Times New Roman" w:cs="Times New Roman"/>
          <w:bCs/>
          <w:sz w:val="28"/>
          <w:szCs w:val="28"/>
        </w:rPr>
        <w:t xml:space="preserve"> виды налогов. Правительство может предоставлять налоговые льготы и вычеты для стимулирования участия в приватизации</w:t>
      </w:r>
      <w:r w:rsidR="006A06FD" w:rsidRPr="000D0D12">
        <w:rPr>
          <w:rFonts w:ascii="Times New Roman" w:hAnsi="Times New Roman" w:cs="Times New Roman"/>
          <w:bCs/>
          <w:sz w:val="28"/>
          <w:szCs w:val="28"/>
        </w:rPr>
        <w:t>.</w:t>
      </w:r>
    </w:p>
    <w:p w14:paraId="783556FC" w14:textId="3C885339" w:rsidR="00C83C2A" w:rsidRPr="00C83C2A" w:rsidRDefault="00C83C2A" w:rsidP="00C83C2A">
      <w:pPr>
        <w:spacing w:after="0" w:line="360" w:lineRule="auto"/>
        <w:ind w:left="-567" w:firstLine="567"/>
        <w:jc w:val="both"/>
        <w:rPr>
          <w:rFonts w:ascii="Times New Roman" w:hAnsi="Times New Roman" w:cs="Times New Roman"/>
          <w:bCs/>
          <w:sz w:val="28"/>
          <w:szCs w:val="28"/>
        </w:rPr>
      </w:pPr>
      <w:r w:rsidRPr="00C83C2A">
        <w:rPr>
          <w:rFonts w:ascii="Times New Roman" w:hAnsi="Times New Roman" w:cs="Times New Roman"/>
          <w:bCs/>
          <w:sz w:val="28"/>
          <w:szCs w:val="28"/>
        </w:rPr>
        <w:t xml:space="preserve">С 12.08.2020 изменены </w:t>
      </w:r>
      <w:r w:rsidR="00CE3AAD">
        <w:rPr>
          <w:rFonts w:ascii="Times New Roman" w:hAnsi="Times New Roman" w:cs="Times New Roman"/>
          <w:bCs/>
          <w:sz w:val="28"/>
          <w:szCs w:val="28"/>
        </w:rPr>
        <w:t>п</w:t>
      </w:r>
      <w:r w:rsidRPr="00C83C2A">
        <w:rPr>
          <w:rFonts w:ascii="Times New Roman" w:hAnsi="Times New Roman" w:cs="Times New Roman"/>
          <w:bCs/>
          <w:sz w:val="28"/>
          <w:szCs w:val="28"/>
        </w:rPr>
        <w:t xml:space="preserve">равила подготовки и принятия решений об условиях приватизации федерального имущества. Изменения внесены Постановлением Правительства Российской Федерации от 29.07.2020 № 1133 </w:t>
      </w:r>
      <w:r>
        <w:rPr>
          <w:rFonts w:ascii="Times New Roman" w:hAnsi="Times New Roman" w:cs="Times New Roman"/>
          <w:bCs/>
          <w:sz w:val="28"/>
          <w:szCs w:val="28"/>
        </w:rPr>
        <w:t>«</w:t>
      </w:r>
      <w:r w:rsidRPr="00C83C2A">
        <w:rPr>
          <w:rFonts w:ascii="Times New Roman" w:hAnsi="Times New Roman" w:cs="Times New Roman"/>
          <w:bCs/>
          <w:sz w:val="28"/>
          <w:szCs w:val="28"/>
        </w:rPr>
        <w: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w:t>
      </w:r>
      <w:r>
        <w:rPr>
          <w:rFonts w:ascii="Times New Roman" w:hAnsi="Times New Roman" w:cs="Times New Roman"/>
          <w:bCs/>
          <w:sz w:val="28"/>
          <w:szCs w:val="28"/>
        </w:rPr>
        <w:t>»</w:t>
      </w:r>
      <w:r w:rsidR="00FE233B">
        <w:rPr>
          <w:rFonts w:ascii="Times New Roman" w:hAnsi="Times New Roman" w:cs="Times New Roman"/>
          <w:bCs/>
          <w:sz w:val="28"/>
          <w:szCs w:val="28"/>
        </w:rPr>
        <w:t xml:space="preserve"> </w:t>
      </w:r>
      <w:r w:rsidR="00C044E0" w:rsidRPr="00C044E0">
        <w:rPr>
          <w:rFonts w:ascii="Times New Roman" w:hAnsi="Times New Roman" w:cs="Times New Roman"/>
          <w:bCs/>
          <w:sz w:val="28"/>
          <w:szCs w:val="28"/>
        </w:rPr>
        <w:t>[21]</w:t>
      </w:r>
      <w:r w:rsidR="00FE233B">
        <w:rPr>
          <w:rFonts w:ascii="Times New Roman" w:hAnsi="Times New Roman" w:cs="Times New Roman"/>
          <w:bCs/>
          <w:sz w:val="28"/>
          <w:szCs w:val="28"/>
        </w:rPr>
        <w:t>.</w:t>
      </w:r>
      <w:r w:rsidR="00E91521">
        <w:rPr>
          <w:rFonts w:ascii="Times New Roman" w:hAnsi="Times New Roman" w:cs="Times New Roman"/>
          <w:bCs/>
          <w:sz w:val="28"/>
          <w:szCs w:val="28"/>
        </w:rPr>
        <w:t xml:space="preserve"> </w:t>
      </w:r>
      <w:r w:rsidRPr="00C83C2A">
        <w:rPr>
          <w:rFonts w:ascii="Times New Roman" w:hAnsi="Times New Roman" w:cs="Times New Roman"/>
          <w:bCs/>
          <w:sz w:val="28"/>
          <w:szCs w:val="28"/>
        </w:rPr>
        <w:t>Теперь Министерство финансов Российской Федерации уполномочено вносить в Правительство Российской Федерации:</w:t>
      </w:r>
    </w:p>
    <w:p w14:paraId="2D3AA85C" w14:textId="77777777" w:rsidR="004D4B0C" w:rsidRDefault="00C83C2A" w:rsidP="004D4B0C">
      <w:pPr>
        <w:pStyle w:val="a5"/>
        <w:numPr>
          <w:ilvl w:val="0"/>
          <w:numId w:val="22"/>
        </w:numPr>
        <w:spacing w:after="0" w:line="360" w:lineRule="auto"/>
        <w:ind w:left="-284" w:firstLine="710"/>
        <w:jc w:val="both"/>
        <w:rPr>
          <w:rFonts w:ascii="Times New Roman" w:hAnsi="Times New Roman" w:cs="Times New Roman"/>
          <w:bCs/>
          <w:sz w:val="28"/>
          <w:szCs w:val="28"/>
        </w:rPr>
      </w:pPr>
      <w:r w:rsidRPr="00C83C2A">
        <w:rPr>
          <w:rFonts w:ascii="Times New Roman" w:hAnsi="Times New Roman" w:cs="Times New Roman"/>
          <w:bCs/>
          <w:sz w:val="28"/>
          <w:szCs w:val="28"/>
        </w:rPr>
        <w:lastRenderedPageBreak/>
        <w:t xml:space="preserve">проекты решений об условиях приватизации и установлении </w:t>
      </w:r>
    </w:p>
    <w:p w14:paraId="4170DEB4" w14:textId="07E66844" w:rsidR="00C83C2A" w:rsidRPr="004D4B0C" w:rsidRDefault="00C83C2A" w:rsidP="004D4B0C">
      <w:pPr>
        <w:spacing w:after="0" w:line="360" w:lineRule="auto"/>
        <w:ind w:left="-567"/>
        <w:jc w:val="both"/>
        <w:rPr>
          <w:rFonts w:ascii="Times New Roman" w:hAnsi="Times New Roman" w:cs="Times New Roman"/>
          <w:bCs/>
          <w:sz w:val="28"/>
          <w:szCs w:val="28"/>
        </w:rPr>
      </w:pPr>
      <w:r w:rsidRPr="004D4B0C">
        <w:rPr>
          <w:rFonts w:ascii="Times New Roman" w:hAnsi="Times New Roman" w:cs="Times New Roman"/>
          <w:bCs/>
          <w:sz w:val="28"/>
          <w:szCs w:val="28"/>
        </w:rPr>
        <w:t>обременения федерального имущества;</w:t>
      </w:r>
    </w:p>
    <w:p w14:paraId="7593F2A6" w14:textId="77777777" w:rsidR="004D4B0C" w:rsidRDefault="00C83C2A" w:rsidP="004D4B0C">
      <w:pPr>
        <w:pStyle w:val="a5"/>
        <w:numPr>
          <w:ilvl w:val="0"/>
          <w:numId w:val="22"/>
        </w:numPr>
        <w:spacing w:after="0" w:line="360" w:lineRule="auto"/>
        <w:ind w:left="-142" w:firstLine="567"/>
        <w:jc w:val="both"/>
        <w:rPr>
          <w:rFonts w:ascii="Times New Roman" w:hAnsi="Times New Roman" w:cs="Times New Roman"/>
          <w:bCs/>
          <w:sz w:val="28"/>
          <w:szCs w:val="28"/>
        </w:rPr>
      </w:pPr>
      <w:r w:rsidRPr="00C83C2A">
        <w:rPr>
          <w:rFonts w:ascii="Times New Roman" w:hAnsi="Times New Roman" w:cs="Times New Roman"/>
          <w:bCs/>
          <w:sz w:val="28"/>
          <w:szCs w:val="28"/>
        </w:rPr>
        <w:t xml:space="preserve">предложения об отмене либо изменении решений Правительства </w:t>
      </w:r>
    </w:p>
    <w:p w14:paraId="65A6CA24" w14:textId="21708B12" w:rsidR="004B7483" w:rsidRPr="004D4B0C" w:rsidRDefault="00C83C2A" w:rsidP="004D4B0C">
      <w:pPr>
        <w:spacing w:after="0" w:line="360" w:lineRule="auto"/>
        <w:ind w:left="-142" w:hanging="425"/>
        <w:jc w:val="both"/>
        <w:rPr>
          <w:rFonts w:ascii="Times New Roman" w:hAnsi="Times New Roman" w:cs="Times New Roman"/>
          <w:bCs/>
          <w:sz w:val="28"/>
          <w:szCs w:val="28"/>
        </w:rPr>
      </w:pPr>
      <w:r w:rsidRPr="004D4B0C">
        <w:rPr>
          <w:rFonts w:ascii="Times New Roman" w:hAnsi="Times New Roman" w:cs="Times New Roman"/>
          <w:bCs/>
          <w:sz w:val="28"/>
          <w:szCs w:val="28"/>
        </w:rPr>
        <w:t>Российской Федерации об условиях приватизации имущества.</w:t>
      </w:r>
    </w:p>
    <w:p w14:paraId="4AA5ACC1" w14:textId="56B2C723" w:rsidR="004B7483" w:rsidRDefault="00C83C2A" w:rsidP="00C83C2A">
      <w:pPr>
        <w:spacing w:after="0" w:line="360" w:lineRule="auto"/>
        <w:ind w:left="-567" w:firstLine="567"/>
        <w:jc w:val="both"/>
        <w:rPr>
          <w:rFonts w:ascii="Times New Roman" w:hAnsi="Times New Roman" w:cs="Times New Roman"/>
          <w:bCs/>
          <w:sz w:val="28"/>
          <w:szCs w:val="28"/>
        </w:rPr>
      </w:pPr>
      <w:r w:rsidRPr="00C83C2A">
        <w:rPr>
          <w:rFonts w:ascii="Times New Roman" w:hAnsi="Times New Roman" w:cs="Times New Roman"/>
          <w:bCs/>
          <w:sz w:val="28"/>
          <w:szCs w:val="28"/>
        </w:rPr>
        <w:t>До этого указанные полномочия относились к Минэкономразвития России.</w:t>
      </w:r>
    </w:p>
    <w:p w14:paraId="3E289482" w14:textId="77777777" w:rsidR="007001A8" w:rsidRDefault="00C83C2A" w:rsidP="007001A8">
      <w:pPr>
        <w:spacing w:after="0" w:line="360" w:lineRule="auto"/>
        <w:ind w:left="-567" w:firstLine="567"/>
        <w:jc w:val="both"/>
        <w:rPr>
          <w:rFonts w:ascii="Times New Roman" w:hAnsi="Times New Roman" w:cs="Times New Roman"/>
          <w:bCs/>
          <w:sz w:val="28"/>
          <w:szCs w:val="28"/>
        </w:rPr>
      </w:pPr>
      <w:r w:rsidRPr="00C83C2A">
        <w:rPr>
          <w:rFonts w:ascii="Times New Roman" w:hAnsi="Times New Roman" w:cs="Times New Roman"/>
          <w:bCs/>
          <w:sz w:val="28"/>
          <w:szCs w:val="28"/>
        </w:rPr>
        <w:t xml:space="preserve">С 11.08.2020 изменились требования к планированию программ приватизации и предоставлению информации о результатах их исполнения. В силу Федерального закона от 31.07.2020 № 293-ФЗ </w:t>
      </w:r>
      <w:r>
        <w:rPr>
          <w:rFonts w:ascii="Times New Roman" w:hAnsi="Times New Roman" w:cs="Times New Roman"/>
          <w:bCs/>
          <w:sz w:val="28"/>
          <w:szCs w:val="28"/>
        </w:rPr>
        <w:t>«</w:t>
      </w:r>
      <w:r w:rsidRPr="00C83C2A">
        <w:rPr>
          <w:rFonts w:ascii="Times New Roman" w:hAnsi="Times New Roman" w:cs="Times New Roman"/>
          <w:bCs/>
          <w:sz w:val="28"/>
          <w:szCs w:val="28"/>
        </w:rPr>
        <w:t>О внесении изменений в Федеральный закон О приватизации государственного и муниципального имущества</w:t>
      </w:r>
      <w:r>
        <w:rPr>
          <w:rFonts w:ascii="Times New Roman" w:hAnsi="Times New Roman" w:cs="Times New Roman"/>
          <w:bCs/>
          <w:sz w:val="28"/>
          <w:szCs w:val="28"/>
        </w:rPr>
        <w:t>»</w:t>
      </w:r>
      <w:r w:rsidRPr="00C83C2A">
        <w:rPr>
          <w:rFonts w:ascii="Times New Roman" w:hAnsi="Times New Roman" w:cs="Times New Roman"/>
          <w:bCs/>
          <w:sz w:val="28"/>
          <w:szCs w:val="28"/>
        </w:rPr>
        <w:t xml:space="preserve"> субъекты Российской Федерации и муниципальные образования обязаны:</w:t>
      </w:r>
    </w:p>
    <w:p w14:paraId="03625C39" w14:textId="7A2A270A" w:rsidR="004D4B0C" w:rsidRPr="007001A8" w:rsidRDefault="00C83C2A" w:rsidP="007001A8">
      <w:pPr>
        <w:pStyle w:val="a5"/>
        <w:numPr>
          <w:ilvl w:val="0"/>
          <w:numId w:val="22"/>
        </w:numPr>
        <w:spacing w:after="0" w:line="360" w:lineRule="auto"/>
        <w:jc w:val="both"/>
        <w:rPr>
          <w:rFonts w:ascii="Times New Roman" w:hAnsi="Times New Roman" w:cs="Times New Roman"/>
          <w:bCs/>
          <w:sz w:val="28"/>
          <w:szCs w:val="28"/>
        </w:rPr>
      </w:pPr>
      <w:r w:rsidRPr="007001A8">
        <w:rPr>
          <w:rFonts w:ascii="Times New Roman" w:hAnsi="Times New Roman" w:cs="Times New Roman"/>
          <w:bCs/>
          <w:sz w:val="28"/>
          <w:szCs w:val="28"/>
        </w:rPr>
        <w:t xml:space="preserve">определять порядок планирования приватизации имущества в </w:t>
      </w:r>
    </w:p>
    <w:p w14:paraId="24CB6402" w14:textId="065DE9DC" w:rsidR="00C83C2A" w:rsidRPr="004D4B0C" w:rsidRDefault="00C83C2A" w:rsidP="000E2883">
      <w:pPr>
        <w:spacing w:after="0" w:line="360" w:lineRule="auto"/>
        <w:ind w:left="-499"/>
        <w:jc w:val="both"/>
        <w:rPr>
          <w:rFonts w:ascii="Times New Roman" w:hAnsi="Times New Roman" w:cs="Times New Roman"/>
          <w:bCs/>
          <w:sz w:val="28"/>
          <w:szCs w:val="28"/>
        </w:rPr>
      </w:pPr>
      <w:r w:rsidRPr="004D4B0C">
        <w:rPr>
          <w:rFonts w:ascii="Times New Roman" w:hAnsi="Times New Roman" w:cs="Times New Roman"/>
          <w:bCs/>
          <w:sz w:val="28"/>
          <w:szCs w:val="28"/>
        </w:rPr>
        <w:t>соответствии с порядком разработки программ приватизации государственного и</w:t>
      </w:r>
      <w:r w:rsidR="000E2883">
        <w:rPr>
          <w:rFonts w:ascii="Times New Roman" w:hAnsi="Times New Roman" w:cs="Times New Roman"/>
          <w:bCs/>
          <w:sz w:val="28"/>
          <w:szCs w:val="28"/>
        </w:rPr>
        <w:t xml:space="preserve"> </w:t>
      </w:r>
      <w:r w:rsidRPr="004D4B0C">
        <w:rPr>
          <w:rFonts w:ascii="Times New Roman" w:hAnsi="Times New Roman" w:cs="Times New Roman"/>
          <w:bCs/>
          <w:sz w:val="28"/>
          <w:szCs w:val="28"/>
        </w:rPr>
        <w:t>муниципального имущества;</w:t>
      </w:r>
    </w:p>
    <w:p w14:paraId="6D0F2591" w14:textId="77777777" w:rsidR="007001A8" w:rsidRDefault="00C83C2A" w:rsidP="007001A8">
      <w:pPr>
        <w:pStyle w:val="a5"/>
        <w:numPr>
          <w:ilvl w:val="0"/>
          <w:numId w:val="22"/>
        </w:numPr>
        <w:spacing w:after="0" w:line="360" w:lineRule="auto"/>
        <w:jc w:val="both"/>
        <w:rPr>
          <w:rFonts w:ascii="Times New Roman" w:hAnsi="Times New Roman" w:cs="Times New Roman"/>
          <w:bCs/>
          <w:sz w:val="28"/>
          <w:szCs w:val="28"/>
        </w:rPr>
      </w:pPr>
      <w:r w:rsidRPr="007001A8">
        <w:rPr>
          <w:rFonts w:ascii="Times New Roman" w:hAnsi="Times New Roman" w:cs="Times New Roman"/>
          <w:bCs/>
          <w:sz w:val="28"/>
          <w:szCs w:val="28"/>
        </w:rPr>
        <w:t>готовить ежегодную информацию о результатах приватизации</w:t>
      </w:r>
    </w:p>
    <w:p w14:paraId="3E3B47CE" w14:textId="795FD8DA" w:rsidR="00C83C2A" w:rsidRPr="007001A8" w:rsidRDefault="00C83C2A" w:rsidP="007001A8">
      <w:pPr>
        <w:spacing w:after="0" w:line="360" w:lineRule="auto"/>
        <w:ind w:left="-426"/>
        <w:jc w:val="both"/>
        <w:rPr>
          <w:rFonts w:ascii="Times New Roman" w:hAnsi="Times New Roman" w:cs="Times New Roman"/>
          <w:bCs/>
          <w:sz w:val="28"/>
          <w:szCs w:val="28"/>
        </w:rPr>
      </w:pPr>
      <w:r w:rsidRPr="007001A8">
        <w:rPr>
          <w:rFonts w:ascii="Times New Roman" w:hAnsi="Times New Roman" w:cs="Times New Roman"/>
          <w:bCs/>
          <w:sz w:val="28"/>
          <w:szCs w:val="28"/>
        </w:rPr>
        <w:t>имущества по единым формам</w:t>
      </w:r>
      <w:r w:rsidR="00FE233B" w:rsidRPr="007001A8">
        <w:rPr>
          <w:rFonts w:ascii="Times New Roman" w:hAnsi="Times New Roman" w:cs="Times New Roman"/>
          <w:bCs/>
          <w:sz w:val="28"/>
          <w:szCs w:val="28"/>
        </w:rPr>
        <w:t xml:space="preserve"> </w:t>
      </w:r>
      <w:r w:rsidR="00C044E0" w:rsidRPr="007001A8">
        <w:rPr>
          <w:rFonts w:ascii="Times New Roman" w:hAnsi="Times New Roman" w:cs="Times New Roman"/>
          <w:bCs/>
          <w:sz w:val="28"/>
          <w:szCs w:val="28"/>
        </w:rPr>
        <w:t>[1</w:t>
      </w:r>
      <w:r w:rsidR="007001A8" w:rsidRPr="007001A8">
        <w:rPr>
          <w:rFonts w:ascii="Times New Roman" w:hAnsi="Times New Roman" w:cs="Times New Roman"/>
          <w:bCs/>
          <w:sz w:val="28"/>
          <w:szCs w:val="28"/>
        </w:rPr>
        <w:t>7</w:t>
      </w:r>
      <w:r w:rsidR="00C044E0" w:rsidRPr="007001A8">
        <w:rPr>
          <w:rFonts w:ascii="Times New Roman" w:hAnsi="Times New Roman" w:cs="Times New Roman"/>
          <w:bCs/>
          <w:sz w:val="28"/>
          <w:szCs w:val="28"/>
        </w:rPr>
        <w:t>]</w:t>
      </w:r>
      <w:r w:rsidR="00FE233B" w:rsidRPr="007001A8">
        <w:rPr>
          <w:rFonts w:ascii="Times New Roman" w:hAnsi="Times New Roman" w:cs="Times New Roman"/>
          <w:bCs/>
          <w:sz w:val="28"/>
          <w:szCs w:val="28"/>
        </w:rPr>
        <w:t>.</w:t>
      </w:r>
    </w:p>
    <w:p w14:paraId="1B72F8E2" w14:textId="3E9BFD02" w:rsidR="00131CEE" w:rsidRDefault="00C83C2A" w:rsidP="0001708A">
      <w:pPr>
        <w:spacing w:after="0" w:line="360" w:lineRule="auto"/>
        <w:ind w:left="-567" w:firstLine="567"/>
        <w:jc w:val="both"/>
        <w:rPr>
          <w:rFonts w:ascii="Times New Roman" w:hAnsi="Times New Roman" w:cs="Times New Roman"/>
          <w:bCs/>
          <w:sz w:val="28"/>
          <w:szCs w:val="28"/>
        </w:rPr>
      </w:pPr>
      <w:r w:rsidRPr="00C83C2A">
        <w:rPr>
          <w:rFonts w:ascii="Times New Roman" w:hAnsi="Times New Roman" w:cs="Times New Roman"/>
          <w:bCs/>
          <w:sz w:val="28"/>
          <w:szCs w:val="28"/>
        </w:rPr>
        <w:t>После утверждения Правительством Российской Федерации правил разработки программ приватизации, региональным органам власти и органам местного самоуправления необходимо будет скорректировать правовые акты, которыми определен порядок планирования приватизации имущества.</w:t>
      </w:r>
      <w:r w:rsidR="00131CEE">
        <w:rPr>
          <w:rFonts w:ascii="Times New Roman" w:hAnsi="Times New Roman" w:cs="Times New Roman"/>
          <w:bCs/>
          <w:sz w:val="28"/>
          <w:szCs w:val="28"/>
        </w:rPr>
        <w:t xml:space="preserve"> Для структурирования и логической дифференциации нормативно-правовых актов, касающихся </w:t>
      </w:r>
      <w:r w:rsidR="0001708A">
        <w:rPr>
          <w:rFonts w:ascii="Times New Roman" w:hAnsi="Times New Roman" w:cs="Times New Roman"/>
          <w:bCs/>
          <w:sz w:val="28"/>
          <w:szCs w:val="28"/>
        </w:rPr>
        <w:t>приватизации в России</w:t>
      </w:r>
      <w:r w:rsidR="00FE233B">
        <w:rPr>
          <w:rFonts w:ascii="Times New Roman" w:hAnsi="Times New Roman" w:cs="Times New Roman"/>
          <w:bCs/>
          <w:sz w:val="28"/>
          <w:szCs w:val="28"/>
        </w:rPr>
        <w:t xml:space="preserve"> </w:t>
      </w:r>
      <w:r w:rsidR="00C044E0" w:rsidRPr="00C044E0">
        <w:rPr>
          <w:rFonts w:ascii="Times New Roman" w:hAnsi="Times New Roman" w:cs="Times New Roman"/>
          <w:bCs/>
          <w:sz w:val="28"/>
          <w:szCs w:val="28"/>
        </w:rPr>
        <w:t>[1]</w:t>
      </w:r>
      <w:r w:rsidR="00FE233B">
        <w:rPr>
          <w:rFonts w:ascii="Times New Roman" w:hAnsi="Times New Roman" w:cs="Times New Roman"/>
          <w:bCs/>
          <w:sz w:val="28"/>
          <w:szCs w:val="28"/>
        </w:rPr>
        <w:t>.</w:t>
      </w:r>
      <w:r w:rsidR="00237679" w:rsidRPr="00237679">
        <w:rPr>
          <w:rFonts w:ascii="Times New Roman" w:hAnsi="Times New Roman" w:cs="Times New Roman"/>
          <w:bCs/>
          <w:sz w:val="28"/>
          <w:szCs w:val="28"/>
        </w:rPr>
        <w:t xml:space="preserve"> </w:t>
      </w:r>
      <w:r w:rsidR="00237679" w:rsidRPr="00666597">
        <w:rPr>
          <w:rFonts w:ascii="Times New Roman" w:hAnsi="Times New Roman" w:cs="Times New Roman"/>
          <w:bCs/>
          <w:sz w:val="28"/>
          <w:szCs w:val="28"/>
        </w:rPr>
        <w:t>Антимонопольное законодательство обеспечивает конкуренцию на рынке при проведении приватизации, предотвращая формирование монопольных или доминирующих позиций участников рынка после приватизации. Антимонопольные органы могут контролировать и регулировать концентрацию рынка, предотвращая необоснованный перенос контроля над рынком от государства к частным лицам. Они также могут наблюдать за действиями компаний после приватизации, чтобы предотвратить злоупотребление свои лидирующим положением на рынке или нарушения антимонопольного законодательства.</w:t>
      </w:r>
    </w:p>
    <w:p w14:paraId="4DD7C08A" w14:textId="56071485" w:rsidR="00EC2A4B" w:rsidRPr="00131CEE" w:rsidRDefault="00EC2A4B" w:rsidP="00EC2A4B">
      <w:pPr>
        <w:spacing w:after="0" w:line="36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Таблица 2 – </w:t>
      </w:r>
      <w:r w:rsidR="00131CEE">
        <w:rPr>
          <w:rFonts w:ascii="Times New Roman" w:hAnsi="Times New Roman" w:cs="Times New Roman"/>
          <w:bCs/>
          <w:sz w:val="28"/>
          <w:szCs w:val="28"/>
        </w:rPr>
        <w:t>Основные нормативно-правовые акты, созданные в целях регулирования процесса приватизации</w:t>
      </w:r>
      <w:r w:rsidR="00C044E0" w:rsidRPr="00C044E0">
        <w:rPr>
          <w:rFonts w:ascii="Times New Roman" w:hAnsi="Times New Roman" w:cs="Times New Roman"/>
          <w:bCs/>
          <w:sz w:val="28"/>
          <w:szCs w:val="28"/>
        </w:rPr>
        <w:t xml:space="preserve"> (</w:t>
      </w:r>
      <w:r w:rsidR="00C044E0">
        <w:rPr>
          <w:rFonts w:ascii="Times New Roman" w:hAnsi="Times New Roman" w:cs="Times New Roman"/>
          <w:bCs/>
          <w:sz w:val="28"/>
          <w:szCs w:val="28"/>
        </w:rPr>
        <w:t xml:space="preserve">составлено автором на основе </w:t>
      </w:r>
      <w:r w:rsidR="00C044E0" w:rsidRPr="00C044E0">
        <w:rPr>
          <w:rFonts w:ascii="Times New Roman" w:hAnsi="Times New Roman" w:cs="Times New Roman"/>
          <w:bCs/>
          <w:sz w:val="28"/>
          <w:szCs w:val="28"/>
        </w:rPr>
        <w:t>[7]).</w:t>
      </w:r>
      <w:r w:rsidR="00131CEE">
        <w:rPr>
          <w:rFonts w:ascii="Times New Roman" w:hAnsi="Times New Roman" w:cs="Times New Roman"/>
          <w:bCs/>
          <w:sz w:val="28"/>
          <w:szCs w:val="28"/>
        </w:rPr>
        <w:t xml:space="preserve"> </w:t>
      </w:r>
    </w:p>
    <w:tbl>
      <w:tblPr>
        <w:tblStyle w:val="ae"/>
        <w:tblW w:w="0" w:type="auto"/>
        <w:tblInd w:w="-572" w:type="dxa"/>
        <w:tblLook w:val="04A0" w:firstRow="1" w:lastRow="0" w:firstColumn="1" w:lastColumn="0" w:noHBand="0" w:noVBand="1"/>
      </w:tblPr>
      <w:tblGrid>
        <w:gridCol w:w="2608"/>
        <w:gridCol w:w="1657"/>
        <w:gridCol w:w="3956"/>
        <w:gridCol w:w="1696"/>
      </w:tblGrid>
      <w:tr w:rsidR="00EC2A4B" w14:paraId="1A0C39D4" w14:textId="77777777" w:rsidTr="00237679">
        <w:tc>
          <w:tcPr>
            <w:tcW w:w="2612" w:type="dxa"/>
            <w:vAlign w:val="center"/>
          </w:tcPr>
          <w:p w14:paraId="7E63147E" w14:textId="12C45904" w:rsidR="00EC2A4B" w:rsidRPr="00EC2A4B" w:rsidRDefault="00EC2A4B" w:rsidP="000E2883">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 проекта</w:t>
            </w:r>
          </w:p>
        </w:tc>
        <w:tc>
          <w:tcPr>
            <w:tcW w:w="1645" w:type="dxa"/>
            <w:vAlign w:val="center"/>
          </w:tcPr>
          <w:p w14:paraId="3A161C89" w14:textId="750FC29B" w:rsidR="00EC2A4B" w:rsidRPr="00EC2A4B" w:rsidRDefault="00EC2A4B" w:rsidP="000E2883">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Разработчик проекта</w:t>
            </w:r>
          </w:p>
        </w:tc>
        <w:tc>
          <w:tcPr>
            <w:tcW w:w="3964" w:type="dxa"/>
            <w:vAlign w:val="center"/>
          </w:tcPr>
          <w:p w14:paraId="7D5189DC" w14:textId="611DB671" w:rsidR="00EC2A4B" w:rsidRPr="00EC2A4B" w:rsidRDefault="00EC2A4B" w:rsidP="000E2883">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Суть законопроекта</w:t>
            </w:r>
          </w:p>
        </w:tc>
        <w:tc>
          <w:tcPr>
            <w:tcW w:w="1696" w:type="dxa"/>
            <w:vAlign w:val="center"/>
          </w:tcPr>
          <w:p w14:paraId="3C22B1D0" w14:textId="2F83B4EE" w:rsidR="00EC2A4B" w:rsidRPr="00EC2A4B" w:rsidRDefault="00EC2A4B" w:rsidP="000E2883">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Внесение законопроекта в </w:t>
            </w:r>
            <w:proofErr w:type="spellStart"/>
            <w:r>
              <w:rPr>
                <w:rFonts w:ascii="Times New Roman" w:hAnsi="Times New Roman" w:cs="Times New Roman"/>
                <w:bCs/>
                <w:sz w:val="24"/>
                <w:szCs w:val="24"/>
              </w:rPr>
              <w:t>ГосДуму</w:t>
            </w:r>
            <w:proofErr w:type="spellEnd"/>
          </w:p>
        </w:tc>
      </w:tr>
      <w:tr w:rsidR="00EC2A4B" w14:paraId="6D44291F" w14:textId="77777777" w:rsidTr="00237679">
        <w:tc>
          <w:tcPr>
            <w:tcW w:w="2612" w:type="dxa"/>
          </w:tcPr>
          <w:p w14:paraId="62133582" w14:textId="112A7999" w:rsidR="00EC2A4B" w:rsidRPr="00EC2A4B" w:rsidRDefault="00EC2A4B" w:rsidP="00EC2A4B">
            <w:pPr>
              <w:spacing w:line="276" w:lineRule="auto"/>
              <w:jc w:val="both"/>
              <w:rPr>
                <w:rFonts w:ascii="Times New Roman" w:hAnsi="Times New Roman" w:cs="Times New Roman"/>
                <w:bCs/>
                <w:sz w:val="24"/>
                <w:szCs w:val="24"/>
              </w:rPr>
            </w:pPr>
            <w:r w:rsidRPr="00EC2A4B">
              <w:rPr>
                <w:rFonts w:ascii="Times New Roman" w:hAnsi="Times New Roman" w:cs="Times New Roman"/>
                <w:bCs/>
                <w:sz w:val="24"/>
                <w:szCs w:val="24"/>
              </w:rPr>
              <w:t>«О внесении изменений в Федеральный закон «О приватизации государственного и муниципального имущества»</w:t>
            </w:r>
          </w:p>
        </w:tc>
        <w:tc>
          <w:tcPr>
            <w:tcW w:w="1645" w:type="dxa"/>
            <w:vAlign w:val="center"/>
          </w:tcPr>
          <w:p w14:paraId="15F89E9C" w14:textId="2F04E662" w:rsidR="00EC2A4B" w:rsidRPr="00EC2A4B" w:rsidRDefault="00EC2A4B" w:rsidP="00EC2A4B">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Минфин России</w:t>
            </w:r>
          </w:p>
        </w:tc>
        <w:tc>
          <w:tcPr>
            <w:tcW w:w="3964" w:type="dxa"/>
          </w:tcPr>
          <w:p w14:paraId="2EC3F078" w14:textId="77777777" w:rsidR="00EC2A4B" w:rsidRPr="00EC2A4B" w:rsidRDefault="00EC2A4B" w:rsidP="00DD2E00">
            <w:pPr>
              <w:spacing w:line="276" w:lineRule="auto"/>
              <w:ind w:left="315"/>
              <w:jc w:val="both"/>
              <w:rPr>
                <w:rFonts w:ascii="Times New Roman" w:hAnsi="Times New Roman" w:cs="Times New Roman"/>
                <w:bCs/>
                <w:sz w:val="24"/>
                <w:szCs w:val="24"/>
              </w:rPr>
            </w:pPr>
            <w:r w:rsidRPr="00EC2A4B">
              <w:rPr>
                <w:rFonts w:ascii="Times New Roman" w:hAnsi="Times New Roman" w:cs="Times New Roman"/>
                <w:bCs/>
                <w:sz w:val="24"/>
                <w:szCs w:val="24"/>
              </w:rPr>
              <w:t>Планируется разрешить:</w:t>
            </w:r>
          </w:p>
          <w:p w14:paraId="2DECF8B2" w14:textId="77777777" w:rsidR="00EC2A4B" w:rsidRPr="00EC2A4B" w:rsidRDefault="00EC2A4B" w:rsidP="00EC2A4B">
            <w:pPr>
              <w:spacing w:line="276" w:lineRule="auto"/>
              <w:jc w:val="both"/>
              <w:rPr>
                <w:rFonts w:ascii="Times New Roman" w:hAnsi="Times New Roman" w:cs="Times New Roman"/>
                <w:bCs/>
                <w:sz w:val="24"/>
                <w:szCs w:val="24"/>
              </w:rPr>
            </w:pPr>
            <w:r w:rsidRPr="00EC2A4B">
              <w:rPr>
                <w:rFonts w:ascii="Times New Roman" w:hAnsi="Times New Roman" w:cs="Times New Roman"/>
                <w:bCs/>
                <w:sz w:val="24"/>
                <w:szCs w:val="24"/>
              </w:rPr>
              <w:t>1. Приватизировать федеральное имущество без включения в программу приватизации;</w:t>
            </w:r>
          </w:p>
          <w:p w14:paraId="7DE98D1A" w14:textId="00E113AA" w:rsidR="00EC2A4B" w:rsidRPr="00EC2A4B" w:rsidRDefault="00EC2A4B" w:rsidP="00DD2E00">
            <w:pPr>
              <w:spacing w:line="276" w:lineRule="auto"/>
              <w:ind w:left="31"/>
              <w:jc w:val="both"/>
              <w:rPr>
                <w:rFonts w:ascii="Times New Roman" w:hAnsi="Times New Roman" w:cs="Times New Roman"/>
                <w:bCs/>
                <w:sz w:val="24"/>
                <w:szCs w:val="24"/>
              </w:rPr>
            </w:pPr>
            <w:r w:rsidRPr="00EC2A4B">
              <w:rPr>
                <w:rFonts w:ascii="Times New Roman" w:hAnsi="Times New Roman" w:cs="Times New Roman"/>
                <w:bCs/>
                <w:sz w:val="24"/>
                <w:szCs w:val="24"/>
              </w:rPr>
              <w:t>2. Заключать договоры купли-продажи федерального имущества с единственным участником аукциона или продажи публичным предложением</w:t>
            </w:r>
          </w:p>
        </w:tc>
        <w:tc>
          <w:tcPr>
            <w:tcW w:w="1696" w:type="dxa"/>
            <w:vAlign w:val="center"/>
          </w:tcPr>
          <w:p w14:paraId="03D714C3" w14:textId="55F58CA3" w:rsidR="00EC2A4B" w:rsidRPr="00EC2A4B" w:rsidRDefault="00EC2A4B" w:rsidP="00EC2A4B">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нет</w:t>
            </w:r>
          </w:p>
        </w:tc>
      </w:tr>
      <w:tr w:rsidR="00EC2A4B" w14:paraId="4F8C1F45" w14:textId="77777777" w:rsidTr="00237679">
        <w:tc>
          <w:tcPr>
            <w:tcW w:w="2612" w:type="dxa"/>
          </w:tcPr>
          <w:p w14:paraId="6AEA7183" w14:textId="0DB0AB77" w:rsidR="00EC2A4B" w:rsidRPr="00EC2A4B" w:rsidRDefault="00EC2A4B" w:rsidP="00EC2A4B">
            <w:pPr>
              <w:spacing w:line="276" w:lineRule="auto"/>
              <w:jc w:val="both"/>
              <w:rPr>
                <w:rFonts w:ascii="Times New Roman" w:hAnsi="Times New Roman" w:cs="Times New Roman"/>
                <w:bCs/>
                <w:sz w:val="24"/>
                <w:szCs w:val="24"/>
              </w:rPr>
            </w:pPr>
            <w:r w:rsidRPr="00EC2A4B">
              <w:rPr>
                <w:rFonts w:ascii="Times New Roman" w:hAnsi="Times New Roman" w:cs="Times New Roman"/>
                <w:bCs/>
                <w:sz w:val="24"/>
                <w:szCs w:val="24"/>
              </w:rPr>
              <w:t>«О внесении изменений в отдельные законодательные акты Российской Федерации</w:t>
            </w:r>
            <w:r w:rsidR="00BD1762">
              <w:rPr>
                <w:rFonts w:ascii="Times New Roman" w:hAnsi="Times New Roman" w:cs="Times New Roman"/>
                <w:bCs/>
                <w:sz w:val="24"/>
                <w:szCs w:val="24"/>
              </w:rPr>
              <w:t>»</w:t>
            </w:r>
          </w:p>
        </w:tc>
        <w:tc>
          <w:tcPr>
            <w:tcW w:w="1645" w:type="dxa"/>
            <w:vAlign w:val="center"/>
          </w:tcPr>
          <w:p w14:paraId="3F11941E" w14:textId="56788A00" w:rsidR="00EC2A4B" w:rsidRPr="00EC2A4B" w:rsidRDefault="00EC2A4B" w:rsidP="00EC2A4B">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Минфин России</w:t>
            </w:r>
          </w:p>
        </w:tc>
        <w:tc>
          <w:tcPr>
            <w:tcW w:w="3964" w:type="dxa"/>
          </w:tcPr>
          <w:p w14:paraId="206C2189" w14:textId="395B129D" w:rsidR="00EC2A4B" w:rsidRPr="00EC2A4B" w:rsidRDefault="00EC2A4B" w:rsidP="00DD2E00">
            <w:pPr>
              <w:spacing w:line="276" w:lineRule="auto"/>
              <w:ind w:firstLine="315"/>
              <w:jc w:val="both"/>
              <w:rPr>
                <w:rFonts w:ascii="Times New Roman" w:hAnsi="Times New Roman" w:cs="Times New Roman"/>
                <w:bCs/>
                <w:sz w:val="24"/>
                <w:szCs w:val="24"/>
              </w:rPr>
            </w:pPr>
            <w:r w:rsidRPr="00EC2A4B">
              <w:rPr>
                <w:rFonts w:ascii="Times New Roman" w:hAnsi="Times New Roman" w:cs="Times New Roman"/>
                <w:bCs/>
                <w:sz w:val="24"/>
                <w:szCs w:val="24"/>
              </w:rPr>
              <w:t>Планируется отменить обязанность хозяйственных обществ и предприятий предоставлять бухгалтерскую (финансовую) отчетность в государственные органы в сфере приватизации</w:t>
            </w:r>
          </w:p>
        </w:tc>
        <w:tc>
          <w:tcPr>
            <w:tcW w:w="1696" w:type="dxa"/>
            <w:vAlign w:val="center"/>
          </w:tcPr>
          <w:p w14:paraId="6F4F480D" w14:textId="06A1651A" w:rsidR="00EC2A4B" w:rsidRPr="00EC2A4B" w:rsidRDefault="00EC2A4B" w:rsidP="00EC2A4B">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нет</w:t>
            </w:r>
          </w:p>
        </w:tc>
      </w:tr>
      <w:tr w:rsidR="00EC2A4B" w14:paraId="4DBBCE3A" w14:textId="77777777" w:rsidTr="00237679">
        <w:tc>
          <w:tcPr>
            <w:tcW w:w="2612" w:type="dxa"/>
          </w:tcPr>
          <w:p w14:paraId="4D988058" w14:textId="576FDE85" w:rsidR="00EC2A4B" w:rsidRPr="00EC2A4B" w:rsidRDefault="00EC2A4B" w:rsidP="00EC2A4B">
            <w:pPr>
              <w:tabs>
                <w:tab w:val="left" w:pos="907"/>
              </w:tabs>
              <w:spacing w:line="276" w:lineRule="auto"/>
              <w:jc w:val="both"/>
              <w:rPr>
                <w:rFonts w:ascii="Times New Roman" w:hAnsi="Times New Roman" w:cs="Times New Roman"/>
                <w:bCs/>
                <w:sz w:val="24"/>
                <w:szCs w:val="24"/>
              </w:rPr>
            </w:pPr>
            <w:r w:rsidRPr="00EC2A4B">
              <w:rPr>
                <w:rFonts w:ascii="Times New Roman" w:hAnsi="Times New Roman" w:cs="Times New Roman"/>
                <w:bCs/>
                <w:sz w:val="24"/>
                <w:szCs w:val="24"/>
              </w:rPr>
              <w:t>«О внесении изменений в статью 31.1 Федерального закона «О некоммерческих организациях» и статью 3 Федерального закона «О приватизации государственного и муниципального имущества»</w:t>
            </w:r>
          </w:p>
        </w:tc>
        <w:tc>
          <w:tcPr>
            <w:tcW w:w="1645" w:type="dxa"/>
            <w:vAlign w:val="center"/>
          </w:tcPr>
          <w:p w14:paraId="6E80877C" w14:textId="12D67429" w:rsidR="00EC2A4B" w:rsidRPr="00EC2A4B" w:rsidRDefault="00EC2A4B" w:rsidP="00EC2A4B">
            <w:pPr>
              <w:spacing w:line="276" w:lineRule="auto"/>
              <w:jc w:val="center"/>
              <w:rPr>
                <w:rFonts w:ascii="Times New Roman" w:hAnsi="Times New Roman" w:cs="Times New Roman"/>
                <w:bCs/>
                <w:sz w:val="24"/>
                <w:szCs w:val="24"/>
              </w:rPr>
            </w:pPr>
            <w:r w:rsidRPr="00EC2A4B">
              <w:rPr>
                <w:rFonts w:ascii="Times New Roman" w:hAnsi="Times New Roman" w:cs="Times New Roman"/>
                <w:bCs/>
                <w:sz w:val="24"/>
                <w:szCs w:val="24"/>
              </w:rPr>
              <w:t>Совет Федерации Федерального Собрания Российской Федерации</w:t>
            </w:r>
          </w:p>
        </w:tc>
        <w:tc>
          <w:tcPr>
            <w:tcW w:w="3964" w:type="dxa"/>
          </w:tcPr>
          <w:p w14:paraId="53DA7FE1" w14:textId="4BAF33EF" w:rsidR="00EC2A4B" w:rsidRPr="00EC2A4B" w:rsidRDefault="00EC2A4B" w:rsidP="00DD2E00">
            <w:pPr>
              <w:spacing w:line="276" w:lineRule="auto"/>
              <w:ind w:firstLine="315"/>
              <w:jc w:val="both"/>
              <w:rPr>
                <w:rFonts w:ascii="Times New Roman" w:hAnsi="Times New Roman" w:cs="Times New Roman"/>
                <w:bCs/>
                <w:sz w:val="24"/>
                <w:szCs w:val="24"/>
              </w:rPr>
            </w:pPr>
            <w:r w:rsidRPr="00EC2A4B">
              <w:rPr>
                <w:rFonts w:ascii="Times New Roman" w:hAnsi="Times New Roman" w:cs="Times New Roman"/>
                <w:bCs/>
                <w:sz w:val="24"/>
                <w:szCs w:val="24"/>
              </w:rPr>
              <w:t>Планируется предоставить социально ориентированным некоммерческим организациям преимущественное право приобретения арендуемого государственного или муниципального недвижимого имущества.</w:t>
            </w:r>
          </w:p>
        </w:tc>
        <w:tc>
          <w:tcPr>
            <w:tcW w:w="1696" w:type="dxa"/>
            <w:vAlign w:val="center"/>
          </w:tcPr>
          <w:p w14:paraId="0068C0DF" w14:textId="07F290AD" w:rsidR="00EC2A4B" w:rsidRPr="00EC2A4B" w:rsidRDefault="00EC2A4B" w:rsidP="00EC2A4B">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да</w:t>
            </w:r>
          </w:p>
        </w:tc>
      </w:tr>
      <w:tr w:rsidR="00EC2A4B" w14:paraId="5C302AF6" w14:textId="77777777" w:rsidTr="00237679">
        <w:tc>
          <w:tcPr>
            <w:tcW w:w="2612" w:type="dxa"/>
          </w:tcPr>
          <w:p w14:paraId="38E36F26" w14:textId="0249CE27" w:rsidR="00EC2A4B" w:rsidRPr="00EC2A4B" w:rsidRDefault="00EC2A4B" w:rsidP="00EC2A4B">
            <w:pPr>
              <w:spacing w:line="276" w:lineRule="auto"/>
              <w:jc w:val="both"/>
              <w:rPr>
                <w:rFonts w:ascii="Times New Roman" w:hAnsi="Times New Roman" w:cs="Times New Roman"/>
                <w:bCs/>
                <w:sz w:val="24"/>
                <w:szCs w:val="24"/>
              </w:rPr>
            </w:pPr>
            <w:r w:rsidRPr="00EC2A4B">
              <w:rPr>
                <w:rFonts w:ascii="Times New Roman" w:hAnsi="Times New Roman" w:cs="Times New Roman"/>
                <w:bCs/>
                <w:sz w:val="24"/>
                <w:szCs w:val="24"/>
              </w:rPr>
              <w:t>«О приватизации государственного и муниципального имущества»</w:t>
            </w:r>
          </w:p>
        </w:tc>
        <w:tc>
          <w:tcPr>
            <w:tcW w:w="1645" w:type="dxa"/>
            <w:vAlign w:val="center"/>
          </w:tcPr>
          <w:p w14:paraId="082BD222" w14:textId="787D5F41" w:rsidR="00EC2A4B" w:rsidRPr="00EC2A4B" w:rsidRDefault="00EC2A4B" w:rsidP="00EC2A4B">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Минэнерго России</w:t>
            </w:r>
          </w:p>
        </w:tc>
        <w:tc>
          <w:tcPr>
            <w:tcW w:w="3964" w:type="dxa"/>
          </w:tcPr>
          <w:p w14:paraId="14292737" w14:textId="5C4FCE54" w:rsidR="00EC2A4B" w:rsidRPr="00EC2A4B" w:rsidRDefault="00EC2A4B" w:rsidP="000E2883">
            <w:pPr>
              <w:spacing w:line="276" w:lineRule="auto"/>
              <w:ind w:firstLine="315"/>
              <w:jc w:val="both"/>
              <w:rPr>
                <w:rFonts w:ascii="Times New Roman" w:hAnsi="Times New Roman" w:cs="Times New Roman"/>
                <w:bCs/>
                <w:sz w:val="24"/>
                <w:szCs w:val="24"/>
              </w:rPr>
            </w:pPr>
            <w:r w:rsidRPr="00EC2A4B">
              <w:rPr>
                <w:rFonts w:ascii="Times New Roman" w:hAnsi="Times New Roman" w:cs="Times New Roman"/>
                <w:bCs/>
                <w:sz w:val="24"/>
                <w:szCs w:val="24"/>
              </w:rPr>
              <w:t>Планируется предоставить газораспределительным организациям преимущественное право приобретения без торгов сетей газораспределения и газопотребления</w:t>
            </w:r>
          </w:p>
        </w:tc>
        <w:tc>
          <w:tcPr>
            <w:tcW w:w="1696" w:type="dxa"/>
            <w:vAlign w:val="center"/>
          </w:tcPr>
          <w:p w14:paraId="09D219B0" w14:textId="70930802" w:rsidR="00EC2A4B" w:rsidRPr="00EC2A4B" w:rsidRDefault="00EC2A4B" w:rsidP="00EC2A4B">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нет</w:t>
            </w:r>
          </w:p>
        </w:tc>
      </w:tr>
    </w:tbl>
    <w:p w14:paraId="73585586" w14:textId="77777777" w:rsidR="00DD2E00" w:rsidRDefault="00DD2E00" w:rsidP="00666597">
      <w:pPr>
        <w:spacing w:after="0" w:line="360" w:lineRule="auto"/>
        <w:ind w:left="-567" w:firstLine="567"/>
        <w:jc w:val="both"/>
        <w:rPr>
          <w:rFonts w:ascii="Times New Roman" w:hAnsi="Times New Roman" w:cs="Times New Roman"/>
          <w:bCs/>
          <w:sz w:val="28"/>
          <w:szCs w:val="28"/>
        </w:rPr>
      </w:pPr>
    </w:p>
    <w:p w14:paraId="5AEDE0DD" w14:textId="0EC1EBEE" w:rsidR="00E91521" w:rsidRDefault="00666597" w:rsidP="00666597">
      <w:pPr>
        <w:spacing w:after="0" w:line="360" w:lineRule="auto"/>
        <w:ind w:left="-567" w:firstLine="567"/>
        <w:jc w:val="both"/>
        <w:rPr>
          <w:rFonts w:ascii="Times New Roman" w:hAnsi="Times New Roman" w:cs="Times New Roman"/>
          <w:bCs/>
          <w:sz w:val="28"/>
          <w:szCs w:val="28"/>
        </w:rPr>
      </w:pPr>
      <w:r w:rsidRPr="00666597">
        <w:rPr>
          <w:rFonts w:ascii="Times New Roman" w:hAnsi="Times New Roman" w:cs="Times New Roman"/>
          <w:bCs/>
          <w:sz w:val="28"/>
          <w:szCs w:val="28"/>
        </w:rPr>
        <w:t>Подчинение приватизации антимонопольным нормам способствует соблюдению законов о конкуренции, обеспечивает защиту интересов потребителей и способствует эффективному функционированию рыночной экономики</w:t>
      </w:r>
      <w:r w:rsidR="00FE233B">
        <w:rPr>
          <w:rFonts w:ascii="Times New Roman" w:hAnsi="Times New Roman" w:cs="Times New Roman"/>
          <w:bCs/>
          <w:sz w:val="28"/>
          <w:szCs w:val="28"/>
        </w:rPr>
        <w:t xml:space="preserve"> </w:t>
      </w:r>
      <w:r w:rsidR="00C044E0" w:rsidRPr="00C044E0">
        <w:rPr>
          <w:rFonts w:ascii="Times New Roman" w:hAnsi="Times New Roman" w:cs="Times New Roman"/>
          <w:bCs/>
          <w:sz w:val="28"/>
          <w:szCs w:val="28"/>
        </w:rPr>
        <w:t>[12]</w:t>
      </w:r>
      <w:r w:rsidR="00FE233B">
        <w:rPr>
          <w:rFonts w:ascii="Times New Roman" w:hAnsi="Times New Roman" w:cs="Times New Roman"/>
          <w:bCs/>
          <w:sz w:val="28"/>
          <w:szCs w:val="28"/>
        </w:rPr>
        <w:t>.</w:t>
      </w:r>
    </w:p>
    <w:p w14:paraId="50E1549C" w14:textId="4E6F86A6" w:rsidR="006A06FD" w:rsidRPr="000D0D12" w:rsidRDefault="00B7282C" w:rsidP="002E7B72">
      <w:pPr>
        <w:pStyle w:val="a5"/>
        <w:numPr>
          <w:ilvl w:val="1"/>
          <w:numId w:val="27"/>
        </w:numPr>
        <w:spacing w:before="240" w:line="360" w:lineRule="auto"/>
        <w:ind w:left="284"/>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 </w:t>
      </w:r>
      <w:r w:rsidR="000D55B0" w:rsidRPr="000D0D12">
        <w:rPr>
          <w:rFonts w:ascii="Times New Roman" w:eastAsia="Calibri" w:hAnsi="Times New Roman" w:cs="Times New Roman"/>
          <w:b/>
          <w:color w:val="000000"/>
          <w:sz w:val="28"/>
          <w:szCs w:val="28"/>
        </w:rPr>
        <w:t>Формы приватизации</w:t>
      </w:r>
    </w:p>
    <w:p w14:paraId="03D1FCC7" w14:textId="5DC1D754" w:rsidR="00666597" w:rsidRDefault="00E9550F" w:rsidP="00666597">
      <w:pPr>
        <w:spacing w:before="240" w:after="0" w:line="360" w:lineRule="auto"/>
        <w:ind w:left="-567" w:firstLine="567"/>
        <w:jc w:val="both"/>
        <w:rPr>
          <w:rFonts w:ascii="Times New Roman" w:hAnsi="Times New Roman" w:cs="Times New Roman"/>
          <w:bCs/>
          <w:iCs/>
          <w:sz w:val="28"/>
          <w:szCs w:val="28"/>
        </w:rPr>
      </w:pPr>
      <w:r w:rsidRPr="00E9550F">
        <w:rPr>
          <w:rFonts w:ascii="Times New Roman" w:hAnsi="Times New Roman" w:cs="Times New Roman"/>
          <w:bCs/>
          <w:iCs/>
          <w:sz w:val="28"/>
          <w:szCs w:val="28"/>
        </w:rPr>
        <w:t xml:space="preserve">Проведение приватизации — сложная социально-экономическая проблема. Перед началом приватизации в обществе обычно возникают острые дискуссионные вопросы, от решения которых зависит не только судьба самой приватизации, но и ход экономических реформ. </w:t>
      </w:r>
      <w:r w:rsidR="00666597">
        <w:rPr>
          <w:rFonts w:ascii="Times New Roman" w:hAnsi="Times New Roman" w:cs="Times New Roman"/>
          <w:bCs/>
          <w:iCs/>
          <w:sz w:val="28"/>
          <w:szCs w:val="28"/>
        </w:rPr>
        <w:t xml:space="preserve">Применение того или иного метода </w:t>
      </w:r>
      <w:r w:rsidR="0001708A">
        <w:rPr>
          <w:rFonts w:ascii="Times New Roman" w:hAnsi="Times New Roman" w:cs="Times New Roman"/>
          <w:bCs/>
          <w:iCs/>
          <w:sz w:val="28"/>
          <w:szCs w:val="28"/>
        </w:rPr>
        <w:t xml:space="preserve">передачи государственной собственности </w:t>
      </w:r>
      <w:r w:rsidR="00666597">
        <w:rPr>
          <w:rFonts w:ascii="Times New Roman" w:hAnsi="Times New Roman" w:cs="Times New Roman"/>
          <w:bCs/>
          <w:iCs/>
          <w:sz w:val="28"/>
          <w:szCs w:val="28"/>
        </w:rPr>
        <w:t>зависит от политической, экономической и социальной ситуации в стране, а также от ее приоритетов. Рассмотрим основные формы приватизации</w:t>
      </w:r>
      <w:r w:rsidR="00FE233B">
        <w:rPr>
          <w:rFonts w:ascii="Times New Roman" w:hAnsi="Times New Roman" w:cs="Times New Roman"/>
          <w:bCs/>
          <w:iCs/>
          <w:sz w:val="28"/>
          <w:szCs w:val="28"/>
        </w:rPr>
        <w:t xml:space="preserve"> </w:t>
      </w:r>
      <w:r w:rsidR="00C044E0" w:rsidRPr="00BD1762">
        <w:rPr>
          <w:rFonts w:ascii="Times New Roman" w:hAnsi="Times New Roman" w:cs="Times New Roman"/>
          <w:bCs/>
          <w:iCs/>
          <w:sz w:val="28"/>
          <w:szCs w:val="28"/>
        </w:rPr>
        <w:t>[9]</w:t>
      </w:r>
      <w:r w:rsidR="00FE233B">
        <w:rPr>
          <w:rFonts w:ascii="Times New Roman" w:hAnsi="Times New Roman" w:cs="Times New Roman"/>
          <w:bCs/>
          <w:iCs/>
          <w:sz w:val="28"/>
          <w:szCs w:val="28"/>
        </w:rPr>
        <w:t>.</w:t>
      </w:r>
    </w:p>
    <w:p w14:paraId="5CA162B4" w14:textId="77777777" w:rsidR="000E2883" w:rsidRDefault="002E7B72" w:rsidP="000E2883">
      <w:pPr>
        <w:pStyle w:val="a5"/>
        <w:numPr>
          <w:ilvl w:val="0"/>
          <w:numId w:val="29"/>
        </w:numPr>
        <w:spacing w:after="0" w:line="360" w:lineRule="auto"/>
        <w:ind w:left="426" w:hanging="284"/>
        <w:jc w:val="both"/>
        <w:rPr>
          <w:rFonts w:ascii="Times New Roman" w:hAnsi="Times New Roman" w:cs="Times New Roman"/>
          <w:bCs/>
          <w:sz w:val="28"/>
          <w:szCs w:val="28"/>
        </w:rPr>
      </w:pPr>
      <w:r w:rsidRPr="002E7B72">
        <w:rPr>
          <w:rFonts w:ascii="Times New Roman" w:hAnsi="Times New Roman" w:cs="Times New Roman"/>
          <w:bCs/>
          <w:i/>
          <w:iCs/>
          <w:sz w:val="28"/>
          <w:szCs w:val="28"/>
        </w:rPr>
        <w:t>п</w:t>
      </w:r>
      <w:r w:rsidR="000D55B0" w:rsidRPr="002E7B72">
        <w:rPr>
          <w:rFonts w:ascii="Times New Roman" w:hAnsi="Times New Roman" w:cs="Times New Roman"/>
          <w:bCs/>
          <w:i/>
          <w:iCs/>
          <w:sz w:val="28"/>
          <w:szCs w:val="28"/>
        </w:rPr>
        <w:t>рямая продажа активов</w:t>
      </w:r>
      <w:r w:rsidR="004333DF" w:rsidRPr="002E7B72">
        <w:rPr>
          <w:rFonts w:ascii="Times New Roman" w:hAnsi="Times New Roman" w:cs="Times New Roman"/>
          <w:bCs/>
          <w:sz w:val="28"/>
          <w:szCs w:val="28"/>
        </w:rPr>
        <w:t xml:space="preserve">. Приватизация через прямую продажу активов </w:t>
      </w:r>
    </w:p>
    <w:p w14:paraId="19836560" w14:textId="42E169B7" w:rsidR="004333DF" w:rsidRPr="000E2883" w:rsidRDefault="004333DF" w:rsidP="000E2883">
      <w:pPr>
        <w:spacing w:after="0" w:line="360" w:lineRule="auto"/>
        <w:ind w:left="-567"/>
        <w:jc w:val="both"/>
        <w:rPr>
          <w:rFonts w:ascii="Times New Roman" w:hAnsi="Times New Roman" w:cs="Times New Roman"/>
          <w:bCs/>
          <w:sz w:val="28"/>
          <w:szCs w:val="28"/>
        </w:rPr>
      </w:pPr>
      <w:r w:rsidRPr="000E2883">
        <w:rPr>
          <w:rFonts w:ascii="Times New Roman" w:hAnsi="Times New Roman" w:cs="Times New Roman"/>
          <w:bCs/>
          <w:sz w:val="28"/>
          <w:szCs w:val="28"/>
        </w:rPr>
        <w:t>начинается с определения имущества для продажи и оценки его стоимости. Затем идет установление условий сделки, проводятся торги или аукцион, где покупатели предлагают цену за активы. После завершения сделки происходит передача собственности новому владельцу, а государство получает оплату за проданные активы. Далее заключаются соответствующие договоры и проводится наблюдение за новым владельцем имущества с целью обеспечения выполнения оговоренных условий сделки</w:t>
      </w:r>
      <w:r w:rsidR="00FE233B" w:rsidRPr="000E2883">
        <w:rPr>
          <w:rFonts w:ascii="Times New Roman" w:hAnsi="Times New Roman" w:cs="Times New Roman"/>
          <w:bCs/>
          <w:sz w:val="28"/>
          <w:szCs w:val="28"/>
        </w:rPr>
        <w:t xml:space="preserve"> </w:t>
      </w:r>
      <w:r w:rsidR="00C044E0" w:rsidRPr="000E2883">
        <w:rPr>
          <w:rFonts w:ascii="Times New Roman" w:hAnsi="Times New Roman" w:cs="Times New Roman"/>
          <w:bCs/>
          <w:sz w:val="28"/>
          <w:szCs w:val="28"/>
        </w:rPr>
        <w:t>[9]</w:t>
      </w:r>
      <w:r w:rsidR="00FE233B" w:rsidRPr="000E2883">
        <w:rPr>
          <w:rFonts w:ascii="Times New Roman" w:hAnsi="Times New Roman" w:cs="Times New Roman"/>
          <w:bCs/>
          <w:sz w:val="28"/>
          <w:szCs w:val="28"/>
        </w:rPr>
        <w:t>;</w:t>
      </w:r>
    </w:p>
    <w:p w14:paraId="7002602C" w14:textId="77777777" w:rsidR="000E2883" w:rsidRDefault="002E7B72" w:rsidP="002E7B72">
      <w:pPr>
        <w:pStyle w:val="a5"/>
        <w:numPr>
          <w:ilvl w:val="0"/>
          <w:numId w:val="30"/>
        </w:numPr>
        <w:spacing w:after="0" w:line="360" w:lineRule="auto"/>
        <w:ind w:left="426" w:hanging="284"/>
        <w:jc w:val="both"/>
        <w:rPr>
          <w:rFonts w:ascii="Times New Roman" w:hAnsi="Times New Roman" w:cs="Times New Roman"/>
          <w:bCs/>
          <w:sz w:val="28"/>
          <w:szCs w:val="28"/>
        </w:rPr>
      </w:pPr>
      <w:r>
        <w:rPr>
          <w:rFonts w:ascii="Times New Roman" w:hAnsi="Times New Roman" w:cs="Times New Roman"/>
          <w:bCs/>
          <w:i/>
          <w:iCs/>
          <w:sz w:val="28"/>
          <w:szCs w:val="28"/>
        </w:rPr>
        <w:t>а</w:t>
      </w:r>
      <w:r w:rsidR="000D55B0" w:rsidRPr="004333DF">
        <w:rPr>
          <w:rFonts w:ascii="Times New Roman" w:hAnsi="Times New Roman" w:cs="Times New Roman"/>
          <w:bCs/>
          <w:i/>
          <w:iCs/>
          <w:sz w:val="28"/>
          <w:szCs w:val="28"/>
        </w:rPr>
        <w:t>укционы</w:t>
      </w:r>
      <w:r w:rsidR="004333DF">
        <w:rPr>
          <w:rFonts w:ascii="Times New Roman" w:hAnsi="Times New Roman" w:cs="Times New Roman"/>
          <w:bCs/>
          <w:sz w:val="28"/>
          <w:szCs w:val="28"/>
        </w:rPr>
        <w:t>.</w:t>
      </w:r>
      <w:r w:rsidR="004333DF" w:rsidRPr="004333DF">
        <w:t xml:space="preserve"> </w:t>
      </w:r>
      <w:r w:rsidR="004333DF" w:rsidRPr="004333DF">
        <w:rPr>
          <w:rFonts w:ascii="Times New Roman" w:hAnsi="Times New Roman" w:cs="Times New Roman"/>
          <w:bCs/>
          <w:sz w:val="28"/>
          <w:szCs w:val="28"/>
        </w:rPr>
        <w:t xml:space="preserve">Процесс приватизации через аукцион начинается с </w:t>
      </w:r>
    </w:p>
    <w:p w14:paraId="449B56EA" w14:textId="65CFCD43" w:rsidR="004333DF" w:rsidRPr="000E2883" w:rsidRDefault="004333DF" w:rsidP="000E2883">
      <w:pPr>
        <w:spacing w:after="0" w:line="360" w:lineRule="auto"/>
        <w:ind w:left="-567"/>
        <w:jc w:val="both"/>
        <w:rPr>
          <w:rFonts w:ascii="Times New Roman" w:hAnsi="Times New Roman" w:cs="Times New Roman"/>
          <w:bCs/>
          <w:sz w:val="28"/>
          <w:szCs w:val="28"/>
        </w:rPr>
      </w:pPr>
      <w:r w:rsidRPr="000E2883">
        <w:rPr>
          <w:rFonts w:ascii="Times New Roman" w:hAnsi="Times New Roman" w:cs="Times New Roman"/>
          <w:bCs/>
          <w:sz w:val="28"/>
          <w:szCs w:val="28"/>
        </w:rPr>
        <w:t xml:space="preserve">установления условий продажи, таких как начальная цена и правила участия. Потенциальные покупатели представляют свои ставки на аукционе, соблюдая установленные правила и сроки. Победителем становится участник с наивысшей предложенной ценой, после чего заключается сделка и оформляются необходимые документы. </w:t>
      </w:r>
      <w:r w:rsidRPr="000E2883">
        <w:rPr>
          <w:rFonts w:ascii="Times New Roman" w:hAnsi="Times New Roman" w:cs="Times New Roman"/>
          <w:sz w:val="28"/>
          <w:szCs w:val="28"/>
        </w:rPr>
        <w:t>В зависимости от условий и особенностей, существуют различные виды аукционов, включая такие виды, как: открытый аукцион, закрытый аукцион, аукцион по повышению цены, аукцион по снижению цены и другие</w:t>
      </w:r>
      <w:r w:rsidR="000D55B0" w:rsidRPr="000E2883">
        <w:rPr>
          <w:rFonts w:ascii="Times New Roman" w:hAnsi="Times New Roman" w:cs="Times New Roman"/>
          <w:sz w:val="28"/>
          <w:szCs w:val="28"/>
        </w:rPr>
        <w:t>;</w:t>
      </w:r>
    </w:p>
    <w:p w14:paraId="18A0AAA4" w14:textId="70DA8EF9" w:rsidR="000E2883" w:rsidRPr="004A36AF" w:rsidRDefault="002E7B72" w:rsidP="002E7B72">
      <w:pPr>
        <w:pStyle w:val="a5"/>
        <w:numPr>
          <w:ilvl w:val="0"/>
          <w:numId w:val="31"/>
        </w:numPr>
        <w:spacing w:after="0" w:line="360" w:lineRule="auto"/>
        <w:jc w:val="both"/>
        <w:rPr>
          <w:rFonts w:ascii="Times New Roman" w:hAnsi="Times New Roman" w:cs="Times New Roman"/>
          <w:bCs/>
          <w:sz w:val="28"/>
          <w:szCs w:val="28"/>
        </w:rPr>
      </w:pPr>
      <w:r w:rsidRPr="002E7B72">
        <w:rPr>
          <w:rFonts w:ascii="Times New Roman" w:hAnsi="Times New Roman" w:cs="Times New Roman"/>
          <w:bCs/>
          <w:i/>
          <w:iCs/>
          <w:sz w:val="28"/>
          <w:szCs w:val="28"/>
        </w:rPr>
        <w:t>и</w:t>
      </w:r>
      <w:r w:rsidR="000D55B0" w:rsidRPr="002E7B72">
        <w:rPr>
          <w:rFonts w:ascii="Times New Roman" w:hAnsi="Times New Roman" w:cs="Times New Roman"/>
          <w:bCs/>
          <w:i/>
          <w:iCs/>
          <w:sz w:val="28"/>
          <w:szCs w:val="28"/>
        </w:rPr>
        <w:t>нвестиционные фонды и биржи</w:t>
      </w:r>
      <w:r w:rsidR="004333DF" w:rsidRPr="002E7B72">
        <w:rPr>
          <w:rFonts w:ascii="Times New Roman" w:hAnsi="Times New Roman" w:cs="Times New Roman"/>
          <w:bCs/>
          <w:i/>
          <w:iCs/>
          <w:sz w:val="28"/>
          <w:szCs w:val="28"/>
        </w:rPr>
        <w:t>.</w:t>
      </w:r>
      <w:r w:rsidR="004333DF" w:rsidRPr="002E7B72">
        <w:rPr>
          <w:rFonts w:ascii="Times New Roman" w:hAnsi="Times New Roman" w:cs="Times New Roman"/>
          <w:bCs/>
          <w:sz w:val="28"/>
          <w:szCs w:val="28"/>
        </w:rPr>
        <w:t xml:space="preserve"> При приватизации с участием </w:t>
      </w:r>
    </w:p>
    <w:p w14:paraId="2C39868E" w14:textId="66BF272C" w:rsidR="004333DF" w:rsidRPr="002E7B72" w:rsidRDefault="004333DF" w:rsidP="000E2883">
      <w:pPr>
        <w:spacing w:after="0" w:line="360" w:lineRule="auto"/>
        <w:ind w:left="-567"/>
        <w:jc w:val="both"/>
        <w:rPr>
          <w:rFonts w:ascii="Times New Roman" w:hAnsi="Times New Roman" w:cs="Times New Roman"/>
          <w:bCs/>
          <w:sz w:val="28"/>
          <w:szCs w:val="28"/>
        </w:rPr>
      </w:pPr>
      <w:r w:rsidRPr="002E7B72">
        <w:rPr>
          <w:rFonts w:ascii="Times New Roman" w:hAnsi="Times New Roman" w:cs="Times New Roman"/>
          <w:bCs/>
          <w:sz w:val="28"/>
          <w:szCs w:val="28"/>
        </w:rPr>
        <w:t xml:space="preserve">инвестиционных фондов и бирж компания или активы могут быть приобретены инвестиционным фондом через процесс аукционов или прямых сделок. Инвестиционные фонды проводят анализ потенциальных инвестиций, оценивают риски и потенциал доходности. После приобретения активов они могут вывести их </w:t>
      </w:r>
      <w:r w:rsidRPr="002E7B72">
        <w:rPr>
          <w:rFonts w:ascii="Times New Roman" w:hAnsi="Times New Roman" w:cs="Times New Roman"/>
          <w:bCs/>
          <w:sz w:val="28"/>
          <w:szCs w:val="28"/>
        </w:rPr>
        <w:lastRenderedPageBreak/>
        <w:t>на биржу для публичной торговли, обеспечивая ликвидность и доступность для других инвесторов</w:t>
      </w:r>
      <w:r w:rsidR="00FE233B">
        <w:rPr>
          <w:rFonts w:ascii="Times New Roman" w:hAnsi="Times New Roman" w:cs="Times New Roman"/>
          <w:bCs/>
          <w:sz w:val="28"/>
          <w:szCs w:val="28"/>
        </w:rPr>
        <w:t xml:space="preserve"> </w:t>
      </w:r>
      <w:r w:rsidR="00C044E0" w:rsidRPr="002E7B72">
        <w:rPr>
          <w:rFonts w:ascii="Times New Roman" w:hAnsi="Times New Roman" w:cs="Times New Roman"/>
          <w:bCs/>
          <w:sz w:val="28"/>
          <w:szCs w:val="28"/>
        </w:rPr>
        <w:t>[17]</w:t>
      </w:r>
      <w:r w:rsidR="00FE233B">
        <w:rPr>
          <w:rFonts w:ascii="Times New Roman" w:hAnsi="Times New Roman" w:cs="Times New Roman"/>
          <w:bCs/>
          <w:sz w:val="28"/>
          <w:szCs w:val="28"/>
        </w:rPr>
        <w:t>;</w:t>
      </w:r>
    </w:p>
    <w:p w14:paraId="0B9B8E30" w14:textId="77777777" w:rsidR="002E7B72" w:rsidRDefault="002E7B72" w:rsidP="000E2883">
      <w:pPr>
        <w:pStyle w:val="a5"/>
        <w:numPr>
          <w:ilvl w:val="0"/>
          <w:numId w:val="32"/>
        </w:numPr>
        <w:spacing w:after="0" w:line="360" w:lineRule="auto"/>
        <w:jc w:val="both"/>
        <w:rPr>
          <w:rFonts w:ascii="Times New Roman" w:hAnsi="Times New Roman" w:cs="Times New Roman"/>
          <w:bCs/>
          <w:sz w:val="28"/>
          <w:szCs w:val="28"/>
        </w:rPr>
      </w:pPr>
      <w:r>
        <w:rPr>
          <w:rFonts w:ascii="Times New Roman" w:hAnsi="Times New Roman" w:cs="Times New Roman"/>
          <w:bCs/>
          <w:i/>
          <w:iCs/>
          <w:sz w:val="28"/>
          <w:szCs w:val="28"/>
        </w:rPr>
        <w:t>к</w:t>
      </w:r>
      <w:r w:rsidR="000D55B0" w:rsidRPr="002E7B72">
        <w:rPr>
          <w:rFonts w:ascii="Times New Roman" w:hAnsi="Times New Roman" w:cs="Times New Roman"/>
          <w:bCs/>
          <w:i/>
          <w:iCs/>
          <w:sz w:val="28"/>
          <w:szCs w:val="28"/>
        </w:rPr>
        <w:t>онцессии и долгосрочные аренды</w:t>
      </w:r>
      <w:r w:rsidR="004333DF" w:rsidRPr="002E7B72">
        <w:rPr>
          <w:rFonts w:ascii="Times New Roman" w:hAnsi="Times New Roman" w:cs="Times New Roman"/>
          <w:bCs/>
          <w:i/>
          <w:iCs/>
          <w:sz w:val="28"/>
          <w:szCs w:val="28"/>
        </w:rPr>
        <w:t>.</w:t>
      </w:r>
      <w:r w:rsidR="004333DF" w:rsidRPr="002E7B72">
        <w:rPr>
          <w:rFonts w:ascii="Times New Roman" w:hAnsi="Times New Roman" w:cs="Times New Roman"/>
          <w:bCs/>
          <w:sz w:val="28"/>
          <w:szCs w:val="28"/>
        </w:rPr>
        <w:t xml:space="preserve"> При приватизации через концессии и </w:t>
      </w:r>
    </w:p>
    <w:p w14:paraId="6D6A454C" w14:textId="6962BA8C" w:rsidR="004333DF" w:rsidRPr="002E7B72" w:rsidRDefault="004333DF" w:rsidP="000E2883">
      <w:pPr>
        <w:spacing w:after="0" w:line="360" w:lineRule="auto"/>
        <w:ind w:left="-567"/>
        <w:jc w:val="both"/>
        <w:rPr>
          <w:rFonts w:ascii="Times New Roman" w:hAnsi="Times New Roman" w:cs="Times New Roman"/>
          <w:bCs/>
          <w:sz w:val="28"/>
          <w:szCs w:val="28"/>
        </w:rPr>
      </w:pPr>
      <w:r w:rsidRPr="002E7B72">
        <w:rPr>
          <w:rFonts w:ascii="Times New Roman" w:hAnsi="Times New Roman" w:cs="Times New Roman"/>
          <w:bCs/>
          <w:sz w:val="28"/>
          <w:szCs w:val="28"/>
        </w:rPr>
        <w:t>долгосрочные аренды государство передает частному сектору право пользования определенными объектами на ограниченный срок. Частный инвестор обязуется внести инвестиции в объекты, модернизировать их, обеспечить качественное предоставление услуг или производство товаров. В данном случае, государство хоть и сохраняет контроль над собственностью, но частный инвестор получает право на прибыль от деятельности объектов</w:t>
      </w:r>
      <w:r w:rsidR="000D55B0" w:rsidRPr="002E7B72">
        <w:rPr>
          <w:rFonts w:ascii="Times New Roman" w:hAnsi="Times New Roman" w:cs="Times New Roman"/>
          <w:bCs/>
          <w:sz w:val="28"/>
          <w:szCs w:val="28"/>
        </w:rPr>
        <w:t>;</w:t>
      </w:r>
    </w:p>
    <w:p w14:paraId="1E463A9A" w14:textId="77777777" w:rsidR="002E7B72" w:rsidRDefault="002E7B72" w:rsidP="002E7B72">
      <w:pPr>
        <w:pStyle w:val="a5"/>
        <w:numPr>
          <w:ilvl w:val="0"/>
          <w:numId w:val="32"/>
        </w:numPr>
        <w:spacing w:after="0" w:line="360" w:lineRule="auto"/>
        <w:jc w:val="both"/>
        <w:rPr>
          <w:rFonts w:ascii="Times New Roman" w:hAnsi="Times New Roman" w:cs="Times New Roman"/>
          <w:bCs/>
          <w:sz w:val="28"/>
          <w:szCs w:val="28"/>
        </w:rPr>
      </w:pPr>
      <w:r w:rsidRPr="002E7B72">
        <w:rPr>
          <w:rFonts w:ascii="Times New Roman" w:hAnsi="Times New Roman" w:cs="Times New Roman"/>
          <w:bCs/>
          <w:i/>
          <w:iCs/>
          <w:sz w:val="28"/>
          <w:szCs w:val="28"/>
        </w:rPr>
        <w:t>п</w:t>
      </w:r>
      <w:r w:rsidR="000D55B0" w:rsidRPr="002E7B72">
        <w:rPr>
          <w:rFonts w:ascii="Times New Roman" w:hAnsi="Times New Roman" w:cs="Times New Roman"/>
          <w:bCs/>
          <w:i/>
          <w:iCs/>
          <w:sz w:val="28"/>
          <w:szCs w:val="28"/>
        </w:rPr>
        <w:t>ервичное публичное предложение (IPO)</w:t>
      </w:r>
      <w:r>
        <w:rPr>
          <w:rFonts w:ascii="Times New Roman" w:hAnsi="Times New Roman" w:cs="Times New Roman"/>
          <w:bCs/>
          <w:sz w:val="28"/>
          <w:szCs w:val="28"/>
        </w:rPr>
        <w:t xml:space="preserve">. </w:t>
      </w:r>
      <w:r w:rsidR="004333DF" w:rsidRPr="002E7B72">
        <w:rPr>
          <w:rFonts w:ascii="Times New Roman" w:hAnsi="Times New Roman" w:cs="Times New Roman"/>
          <w:bCs/>
          <w:sz w:val="28"/>
          <w:szCs w:val="28"/>
        </w:rPr>
        <w:t xml:space="preserve">Первичное публичное </w:t>
      </w:r>
    </w:p>
    <w:p w14:paraId="6780B8C2" w14:textId="3E52C1F2" w:rsidR="00E9550F" w:rsidRPr="002E7B72" w:rsidRDefault="004333DF" w:rsidP="000E2883">
      <w:pPr>
        <w:spacing w:after="0" w:line="360" w:lineRule="auto"/>
        <w:ind w:left="-567"/>
        <w:jc w:val="both"/>
        <w:rPr>
          <w:rFonts w:ascii="Times New Roman" w:hAnsi="Times New Roman" w:cs="Times New Roman"/>
          <w:bCs/>
          <w:sz w:val="28"/>
          <w:szCs w:val="28"/>
        </w:rPr>
      </w:pPr>
      <w:r w:rsidRPr="002E7B72">
        <w:rPr>
          <w:rFonts w:ascii="Times New Roman" w:hAnsi="Times New Roman" w:cs="Times New Roman"/>
          <w:bCs/>
          <w:sz w:val="28"/>
          <w:szCs w:val="28"/>
        </w:rPr>
        <w:t>предложение (IPO) – это процесс, при котором компания предлагает свои акции для публичной продажи на фондовой бирже в первый раз. Для этого компания обращается к инвестиционным банкам, которые станут организаторами сделки и уже вместе с ними они определяют количество и цену акций для продажи, а также собираемый капитал. Затем проводится аудит финансовой деятельности и в день IPO определяется цена размещения акций, которые начинают торговаться на бирже. Это позволяет компании привлечь дополнительный капитал, а инвесторам</w:t>
      </w:r>
      <w:r w:rsidR="002E7B72">
        <w:rPr>
          <w:rFonts w:ascii="Times New Roman" w:hAnsi="Times New Roman" w:cs="Times New Roman"/>
          <w:bCs/>
          <w:sz w:val="28"/>
          <w:szCs w:val="28"/>
        </w:rPr>
        <w:t xml:space="preserve"> </w:t>
      </w:r>
      <w:r w:rsidRPr="002E7B72">
        <w:rPr>
          <w:rFonts w:ascii="Times New Roman" w:hAnsi="Times New Roman" w:cs="Times New Roman"/>
          <w:bCs/>
          <w:sz w:val="28"/>
          <w:szCs w:val="28"/>
        </w:rPr>
        <w:t>–</w:t>
      </w:r>
      <w:r w:rsidR="002E7B72">
        <w:rPr>
          <w:rFonts w:ascii="Times New Roman" w:hAnsi="Times New Roman" w:cs="Times New Roman"/>
          <w:bCs/>
          <w:sz w:val="28"/>
          <w:szCs w:val="28"/>
        </w:rPr>
        <w:t xml:space="preserve"> </w:t>
      </w:r>
      <w:r w:rsidRPr="002E7B72">
        <w:rPr>
          <w:rFonts w:ascii="Times New Roman" w:hAnsi="Times New Roman" w:cs="Times New Roman"/>
          <w:bCs/>
          <w:sz w:val="28"/>
          <w:szCs w:val="28"/>
        </w:rPr>
        <w:t>возможность инвестирования в компанию и получение прибыли от вложений в дальнейшем</w:t>
      </w:r>
      <w:r w:rsidR="00FE233B">
        <w:rPr>
          <w:rFonts w:ascii="Times New Roman" w:hAnsi="Times New Roman" w:cs="Times New Roman"/>
          <w:bCs/>
          <w:sz w:val="28"/>
          <w:szCs w:val="28"/>
        </w:rPr>
        <w:t xml:space="preserve"> </w:t>
      </w:r>
      <w:r w:rsidR="00C044E0" w:rsidRPr="002E7B72">
        <w:rPr>
          <w:rFonts w:ascii="Times New Roman" w:hAnsi="Times New Roman" w:cs="Times New Roman"/>
          <w:bCs/>
          <w:sz w:val="28"/>
          <w:szCs w:val="28"/>
        </w:rPr>
        <w:t>[17]</w:t>
      </w:r>
      <w:r w:rsidR="00FE233B">
        <w:rPr>
          <w:rFonts w:ascii="Times New Roman" w:hAnsi="Times New Roman" w:cs="Times New Roman"/>
          <w:bCs/>
          <w:sz w:val="28"/>
          <w:szCs w:val="28"/>
        </w:rPr>
        <w:t>.</w:t>
      </w:r>
    </w:p>
    <w:p w14:paraId="477A9B21" w14:textId="3F32FF61" w:rsidR="00E9550F" w:rsidRPr="00E9550F" w:rsidRDefault="00E9550F" w:rsidP="00E9550F">
      <w:pPr>
        <w:spacing w:after="0" w:line="360" w:lineRule="auto"/>
        <w:ind w:left="-567" w:firstLine="567"/>
        <w:jc w:val="both"/>
        <w:rPr>
          <w:rFonts w:ascii="Times New Roman" w:hAnsi="Times New Roman" w:cs="Times New Roman"/>
          <w:bCs/>
          <w:sz w:val="28"/>
          <w:szCs w:val="28"/>
        </w:rPr>
      </w:pPr>
      <w:r w:rsidRPr="00E9550F">
        <w:rPr>
          <w:rFonts w:ascii="Times New Roman" w:hAnsi="Times New Roman" w:cs="Times New Roman"/>
          <w:bCs/>
          <w:sz w:val="28"/>
          <w:szCs w:val="28"/>
        </w:rPr>
        <w:t xml:space="preserve">Практика показывает, что успех приватизации в значительной степени зависит от ее подготовленности, в том числе от создания соответствующей правовой базы. В начале переходного периода при отсутствии более или менее совершенной законодательной базы приватизация зачастую принимает </w:t>
      </w:r>
      <w:proofErr w:type="gramStart"/>
      <w:r w:rsidRPr="00E9550F">
        <w:rPr>
          <w:rFonts w:ascii="Times New Roman" w:hAnsi="Times New Roman" w:cs="Times New Roman"/>
          <w:bCs/>
          <w:sz w:val="28"/>
          <w:szCs w:val="28"/>
        </w:rPr>
        <w:t>стихийный</w:t>
      </w:r>
      <w:proofErr w:type="gramEnd"/>
      <w:r w:rsidRPr="00E9550F">
        <w:rPr>
          <w:rFonts w:ascii="Times New Roman" w:hAnsi="Times New Roman" w:cs="Times New Roman"/>
          <w:bCs/>
          <w:sz w:val="28"/>
          <w:szCs w:val="28"/>
        </w:rPr>
        <w:t xml:space="preserve"> а иногда и криминальный характер, </w:t>
      </w:r>
      <w:r w:rsidR="002E7B72">
        <w:rPr>
          <w:rFonts w:ascii="Times New Roman" w:hAnsi="Times New Roman" w:cs="Times New Roman"/>
          <w:bCs/>
          <w:sz w:val="28"/>
          <w:szCs w:val="28"/>
        </w:rPr>
        <w:t>в</w:t>
      </w:r>
      <w:r w:rsidRPr="00E9550F">
        <w:rPr>
          <w:rFonts w:ascii="Times New Roman" w:hAnsi="Times New Roman" w:cs="Times New Roman"/>
          <w:bCs/>
          <w:sz w:val="28"/>
          <w:szCs w:val="28"/>
        </w:rPr>
        <w:t xml:space="preserve"> этом случае приватизация может использоваться для «отмывания» преступного капитала и более быстрой передачи дешевого государственного имущества в частные руки. </w:t>
      </w:r>
    </w:p>
    <w:p w14:paraId="418F956D" w14:textId="254D5A43" w:rsidR="004333DF" w:rsidRDefault="00E9550F" w:rsidP="00E9550F">
      <w:pPr>
        <w:spacing w:after="0" w:line="360" w:lineRule="auto"/>
        <w:ind w:left="-567" w:firstLine="567"/>
        <w:jc w:val="both"/>
        <w:rPr>
          <w:rFonts w:ascii="Times New Roman" w:hAnsi="Times New Roman" w:cs="Times New Roman"/>
          <w:bCs/>
          <w:sz w:val="28"/>
          <w:szCs w:val="28"/>
        </w:rPr>
      </w:pPr>
      <w:r w:rsidRPr="00E9550F">
        <w:rPr>
          <w:rFonts w:ascii="Times New Roman" w:hAnsi="Times New Roman" w:cs="Times New Roman"/>
          <w:bCs/>
          <w:sz w:val="28"/>
          <w:szCs w:val="28"/>
        </w:rPr>
        <w:t>В настоящее время в большинстве стран с переходной экономикой существуют два основных подхода к проведению приватизации. Первый заключается в бесплатной передаче государственного имущества трудовым коллективам и населению, второй</w:t>
      </w:r>
      <w:r w:rsidR="0001708A">
        <w:rPr>
          <w:rFonts w:ascii="Times New Roman" w:hAnsi="Times New Roman" w:cs="Times New Roman"/>
          <w:bCs/>
          <w:sz w:val="28"/>
          <w:szCs w:val="28"/>
        </w:rPr>
        <w:t xml:space="preserve"> – </w:t>
      </w:r>
      <w:r w:rsidRPr="00E9550F">
        <w:rPr>
          <w:rFonts w:ascii="Times New Roman" w:hAnsi="Times New Roman" w:cs="Times New Roman"/>
          <w:bCs/>
          <w:sz w:val="28"/>
          <w:szCs w:val="28"/>
        </w:rPr>
        <w:t xml:space="preserve">в его продаже. Создание приватизируемого </w:t>
      </w:r>
      <w:r w:rsidRPr="00E9550F">
        <w:rPr>
          <w:rFonts w:ascii="Times New Roman" w:hAnsi="Times New Roman" w:cs="Times New Roman"/>
          <w:bCs/>
          <w:sz w:val="28"/>
          <w:szCs w:val="28"/>
        </w:rPr>
        <w:lastRenderedPageBreak/>
        <w:t>государственного имущества всем народом, низкий жизненный уровень населения стран СНГ, незначительные денежные сбережения, обесцененные инфляцией, создают предпосылки для использования первого варианта. К его недостаткам можно отнести неравномерное распределение производственных фондов по отраслям и природных ресурсов</w:t>
      </w:r>
      <w:r w:rsidR="0001708A">
        <w:rPr>
          <w:rFonts w:ascii="Times New Roman" w:hAnsi="Times New Roman" w:cs="Times New Roman"/>
          <w:bCs/>
          <w:sz w:val="28"/>
          <w:szCs w:val="28"/>
        </w:rPr>
        <w:t xml:space="preserve"> – </w:t>
      </w:r>
      <w:r w:rsidRPr="00E9550F">
        <w:rPr>
          <w:rFonts w:ascii="Times New Roman" w:hAnsi="Times New Roman" w:cs="Times New Roman"/>
          <w:bCs/>
          <w:sz w:val="28"/>
          <w:szCs w:val="28"/>
        </w:rPr>
        <w:t>по регионам, что создает различные стартовые условия для будущих собственников</w:t>
      </w:r>
      <w:r w:rsidR="0001708A">
        <w:rPr>
          <w:rFonts w:ascii="Times New Roman" w:hAnsi="Times New Roman" w:cs="Times New Roman"/>
          <w:bCs/>
          <w:sz w:val="28"/>
          <w:szCs w:val="28"/>
        </w:rPr>
        <w:t xml:space="preserve"> – </w:t>
      </w:r>
      <w:r w:rsidRPr="00E9550F">
        <w:rPr>
          <w:rFonts w:ascii="Times New Roman" w:hAnsi="Times New Roman" w:cs="Times New Roman"/>
          <w:bCs/>
          <w:sz w:val="28"/>
          <w:szCs w:val="28"/>
        </w:rPr>
        <w:t>трудовых коллективов. Кроме того, бесплатная раздача имущества еще не означает превращения работника в хозяина.</w:t>
      </w:r>
      <w:r>
        <w:rPr>
          <w:rFonts w:ascii="Times New Roman" w:hAnsi="Times New Roman" w:cs="Times New Roman"/>
          <w:bCs/>
          <w:sz w:val="28"/>
          <w:szCs w:val="28"/>
        </w:rPr>
        <w:t xml:space="preserve"> </w:t>
      </w:r>
      <w:r w:rsidRPr="00E9550F">
        <w:rPr>
          <w:rFonts w:ascii="Times New Roman" w:hAnsi="Times New Roman" w:cs="Times New Roman"/>
          <w:bCs/>
          <w:sz w:val="28"/>
          <w:szCs w:val="28"/>
        </w:rPr>
        <w:t>Бесплатная приватизация обычно осуществляется путем выдачи приватизационных ваучеров. Такой подход является наименее конфликтным, так как больше всего отвечает принципам социальной справедливости. В России ваучеры представляют собой ценную бумагу на предъявителя.</w:t>
      </w:r>
    </w:p>
    <w:p w14:paraId="7FF4E9F1" w14:textId="77777777" w:rsidR="00BE71DB" w:rsidRDefault="00BE71DB" w:rsidP="00E9550F">
      <w:pPr>
        <w:spacing w:after="0" w:line="360" w:lineRule="auto"/>
        <w:ind w:left="-567" w:firstLine="567"/>
        <w:jc w:val="both"/>
        <w:rPr>
          <w:rFonts w:ascii="Times New Roman" w:hAnsi="Times New Roman" w:cs="Times New Roman"/>
          <w:bCs/>
          <w:sz w:val="28"/>
          <w:szCs w:val="28"/>
        </w:rPr>
      </w:pPr>
    </w:p>
    <w:p w14:paraId="16BC0D5B" w14:textId="1091A46E" w:rsidR="00D712D2" w:rsidRPr="00D712D2" w:rsidRDefault="00D712D2" w:rsidP="00BE71DB">
      <w:pPr>
        <w:spacing w:after="0" w:line="360" w:lineRule="auto"/>
        <w:ind w:left="357" w:hanging="357"/>
        <w:jc w:val="center"/>
        <w:rPr>
          <w:rFonts w:ascii="Times New Roman" w:hAnsi="Times New Roman" w:cs="Times New Roman"/>
          <w:b/>
          <w:bCs/>
          <w:sz w:val="28"/>
          <w:szCs w:val="28"/>
          <w:lang w:eastAsia="ru-RU"/>
        </w:rPr>
      </w:pPr>
      <w:r w:rsidRPr="00D712D2">
        <w:rPr>
          <w:rFonts w:ascii="Times New Roman" w:eastAsia="Calibri" w:hAnsi="Times New Roman" w:cs="Times New Roman"/>
          <w:b/>
          <w:bCs/>
          <w:color w:val="000000"/>
          <w:sz w:val="28"/>
          <w:szCs w:val="28"/>
        </w:rPr>
        <w:t>2 </w:t>
      </w:r>
      <w:r w:rsidRPr="00D712D2">
        <w:rPr>
          <w:rFonts w:ascii="Times New Roman" w:hAnsi="Times New Roman" w:cs="Times New Roman"/>
          <w:b/>
          <w:bCs/>
          <w:sz w:val="28"/>
          <w:szCs w:val="28"/>
          <w:lang w:eastAsia="ru-RU"/>
        </w:rPr>
        <w:t>Особенности и результаты приватизации в России</w:t>
      </w:r>
    </w:p>
    <w:p w14:paraId="476EA90F" w14:textId="71086174" w:rsidR="00D712D2" w:rsidRPr="00BF18D3" w:rsidRDefault="00D712D2" w:rsidP="007001A8">
      <w:pPr>
        <w:spacing w:after="0" w:line="360" w:lineRule="auto"/>
        <w:ind w:left="-1134" w:firstLine="1134"/>
        <w:rPr>
          <w:rFonts w:ascii="Times New Roman" w:hAnsi="Times New Roman" w:cs="Times New Roman"/>
          <w:b/>
          <w:bCs/>
          <w:sz w:val="28"/>
          <w:szCs w:val="28"/>
        </w:rPr>
      </w:pPr>
      <w:r w:rsidRPr="00BF18D3">
        <w:rPr>
          <w:rFonts w:ascii="Times New Roman" w:hAnsi="Times New Roman" w:cs="Times New Roman"/>
          <w:b/>
          <w:bCs/>
          <w:sz w:val="28"/>
          <w:szCs w:val="28"/>
        </w:rPr>
        <w:t>2.1 Особенности</w:t>
      </w:r>
      <w:r w:rsidR="0001708A">
        <w:rPr>
          <w:rFonts w:ascii="Times New Roman" w:hAnsi="Times New Roman" w:cs="Times New Roman"/>
          <w:b/>
          <w:bCs/>
          <w:sz w:val="28"/>
          <w:szCs w:val="28"/>
        </w:rPr>
        <w:t xml:space="preserve"> </w:t>
      </w:r>
      <w:r w:rsidRPr="00BF18D3">
        <w:rPr>
          <w:rFonts w:ascii="Times New Roman" w:hAnsi="Times New Roman" w:cs="Times New Roman"/>
          <w:b/>
          <w:bCs/>
          <w:sz w:val="28"/>
          <w:szCs w:val="28"/>
        </w:rPr>
        <w:t>приватизации в России</w:t>
      </w:r>
    </w:p>
    <w:p w14:paraId="7B588FF8" w14:textId="762EBD20" w:rsidR="00D712D2" w:rsidRPr="00BF18D3" w:rsidRDefault="00D712D2" w:rsidP="00BE71DB">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eastAsia="ru-RU"/>
        </w:rPr>
      </w:pPr>
      <w:r w:rsidRPr="00BF18D3">
        <w:rPr>
          <w:rFonts w:ascii="Times New Roman" w:eastAsia="Times New Roman" w:hAnsi="Times New Roman" w:cs="Times New Roman"/>
          <w:color w:val="000000"/>
          <w:sz w:val="28"/>
          <w:szCs w:val="28"/>
          <w:lang w:eastAsia="ru-RU"/>
        </w:rPr>
        <w:t>Приватизация в России</w:t>
      </w:r>
      <w:r w:rsidR="004333DF">
        <w:rPr>
          <w:rFonts w:ascii="Times New Roman" w:eastAsia="Times New Roman" w:hAnsi="Times New Roman" w:cs="Times New Roman"/>
          <w:color w:val="000000"/>
          <w:sz w:val="28"/>
          <w:szCs w:val="28"/>
          <w:lang w:eastAsia="ru-RU"/>
        </w:rPr>
        <w:t xml:space="preserve"> – это </w:t>
      </w:r>
      <w:r w:rsidRPr="00BF18D3">
        <w:rPr>
          <w:rFonts w:ascii="Times New Roman" w:eastAsia="Times New Roman" w:hAnsi="Times New Roman" w:cs="Times New Roman"/>
          <w:color w:val="000000"/>
          <w:sz w:val="28"/>
          <w:szCs w:val="28"/>
          <w:lang w:eastAsia="ru-RU"/>
        </w:rPr>
        <w:t>процесс передачи государственного имущества Российской Федерации (ранее РСФСР) в частную собственность, который осуществлялся в России с начала 1990-х годов</w:t>
      </w:r>
      <w:r w:rsidR="00FE233B">
        <w:rPr>
          <w:rFonts w:ascii="Times New Roman" w:eastAsia="Times New Roman" w:hAnsi="Times New Roman" w:cs="Times New Roman"/>
          <w:color w:val="000000"/>
          <w:sz w:val="28"/>
          <w:szCs w:val="28"/>
          <w:lang w:eastAsia="ru-RU"/>
        </w:rPr>
        <w:t xml:space="preserve"> </w:t>
      </w:r>
      <w:r w:rsidR="00C044E0" w:rsidRPr="00C044E0">
        <w:rPr>
          <w:rFonts w:ascii="Times New Roman" w:eastAsia="Times New Roman" w:hAnsi="Times New Roman" w:cs="Times New Roman"/>
          <w:color w:val="000000"/>
          <w:sz w:val="28"/>
          <w:szCs w:val="28"/>
          <w:lang w:eastAsia="ru-RU"/>
        </w:rPr>
        <w:t>[24]</w:t>
      </w:r>
      <w:r w:rsidR="00FE233B">
        <w:rPr>
          <w:rFonts w:ascii="Times New Roman" w:eastAsia="Times New Roman" w:hAnsi="Times New Roman" w:cs="Times New Roman"/>
          <w:color w:val="000000"/>
          <w:sz w:val="28"/>
          <w:szCs w:val="28"/>
          <w:lang w:eastAsia="ru-RU"/>
        </w:rPr>
        <w:t>.</w:t>
      </w:r>
    </w:p>
    <w:p w14:paraId="0F981009" w14:textId="08EB79E7" w:rsidR="00D712D2" w:rsidRPr="002E7B72" w:rsidRDefault="007001A8" w:rsidP="002E7B72">
      <w:pPr>
        <w:spacing w:after="0" w:line="360" w:lineRule="auto"/>
        <w:ind w:left="-567" w:firstLine="567"/>
        <w:jc w:val="both"/>
        <w:rPr>
          <w:rFonts w:ascii="Times New Roman" w:hAnsi="Times New Roman" w:cs="Times New Roman"/>
          <w:sz w:val="28"/>
          <w:szCs w:val="28"/>
        </w:rPr>
      </w:pPr>
      <w:r w:rsidRPr="002E7B72">
        <w:rPr>
          <w:rFonts w:ascii="Times New Roman" w:hAnsi="Times New Roman" w:cs="Times New Roman"/>
          <w:sz w:val="28"/>
          <w:szCs w:val="28"/>
        </w:rPr>
        <w:t>В России приватизация проводилась двумя способами: мелких предприятий</w:t>
      </w:r>
      <w:r>
        <w:rPr>
          <w:rFonts w:ascii="Times New Roman" w:hAnsi="Times New Roman" w:cs="Times New Roman"/>
          <w:sz w:val="28"/>
          <w:szCs w:val="28"/>
        </w:rPr>
        <w:t xml:space="preserve">, то есть </w:t>
      </w:r>
      <w:r w:rsidRPr="002E7B72">
        <w:rPr>
          <w:rFonts w:ascii="Times New Roman" w:hAnsi="Times New Roman" w:cs="Times New Roman"/>
          <w:sz w:val="28"/>
          <w:szCs w:val="28"/>
        </w:rPr>
        <w:t>продажей на аукционах</w:t>
      </w:r>
      <w:r>
        <w:rPr>
          <w:rFonts w:ascii="Times New Roman" w:hAnsi="Times New Roman" w:cs="Times New Roman"/>
          <w:sz w:val="28"/>
          <w:szCs w:val="28"/>
        </w:rPr>
        <w:t xml:space="preserve">, а также </w:t>
      </w:r>
      <w:r w:rsidRPr="002E7B72">
        <w:rPr>
          <w:rFonts w:ascii="Times New Roman" w:hAnsi="Times New Roman" w:cs="Times New Roman"/>
          <w:sz w:val="28"/>
          <w:szCs w:val="28"/>
        </w:rPr>
        <w:t>крупных</w:t>
      </w:r>
      <w:r>
        <w:rPr>
          <w:rFonts w:ascii="Times New Roman" w:hAnsi="Times New Roman" w:cs="Times New Roman"/>
          <w:sz w:val="28"/>
          <w:szCs w:val="28"/>
        </w:rPr>
        <w:t xml:space="preserve"> с помощью </w:t>
      </w:r>
      <w:r w:rsidRPr="002E7B72">
        <w:rPr>
          <w:rFonts w:ascii="Times New Roman" w:hAnsi="Times New Roman" w:cs="Times New Roman"/>
          <w:sz w:val="28"/>
          <w:szCs w:val="28"/>
        </w:rPr>
        <w:t>преобразовани</w:t>
      </w:r>
      <w:r>
        <w:rPr>
          <w:rFonts w:ascii="Times New Roman" w:hAnsi="Times New Roman" w:cs="Times New Roman"/>
          <w:sz w:val="28"/>
          <w:szCs w:val="28"/>
        </w:rPr>
        <w:t xml:space="preserve">я </w:t>
      </w:r>
      <w:r w:rsidRPr="002E7B72">
        <w:rPr>
          <w:rFonts w:ascii="Times New Roman" w:hAnsi="Times New Roman" w:cs="Times New Roman"/>
          <w:sz w:val="28"/>
          <w:szCs w:val="28"/>
        </w:rPr>
        <w:t xml:space="preserve">в акционерные общества. </w:t>
      </w:r>
      <w:r w:rsidR="00D712D2" w:rsidRPr="002E7B72">
        <w:rPr>
          <w:rFonts w:ascii="Times New Roman" w:hAnsi="Times New Roman" w:cs="Times New Roman"/>
          <w:sz w:val="28"/>
          <w:szCs w:val="28"/>
        </w:rPr>
        <w:t xml:space="preserve">Этот процесс приватизации был характеризован массовым характером, вызванным высокой долей государственной собственности в стране и стремлением ускорить преобразование экономической структуры общества. </w:t>
      </w:r>
      <w:bookmarkStart w:id="9" w:name="_Hlk168651867"/>
      <w:r w:rsidR="00D712D2" w:rsidRPr="002E7B72">
        <w:rPr>
          <w:rFonts w:ascii="Times New Roman" w:hAnsi="Times New Roman" w:cs="Times New Roman"/>
          <w:sz w:val="28"/>
          <w:szCs w:val="28"/>
        </w:rPr>
        <w:t>Особенностью процесса приватизации была значительная доля неэквивалентных форм, таких как безвозмездная передача и оплата не в полной мере, вызванная отсутствием денежных средств у частных лиц.</w:t>
      </w:r>
      <w:bookmarkEnd w:id="9"/>
      <w:r w:rsidR="00D712D2" w:rsidRPr="002E7B72">
        <w:rPr>
          <w:rFonts w:ascii="Times New Roman" w:hAnsi="Times New Roman" w:cs="Times New Roman"/>
          <w:sz w:val="28"/>
          <w:szCs w:val="28"/>
        </w:rPr>
        <w:t xml:space="preserve"> В результате, приватизация была проведена через специальный ваучерный этап, что привело к переделу собственности и обеспечению экономических гарантий невозможности возвращения советского режима. </w:t>
      </w:r>
      <w:r w:rsidR="00D712D2" w:rsidRPr="002E7B72">
        <w:rPr>
          <w:rFonts w:ascii="Times New Roman" w:eastAsia="Times New Roman" w:hAnsi="Times New Roman" w:cs="Times New Roman"/>
          <w:color w:val="000000"/>
          <w:sz w:val="28"/>
          <w:szCs w:val="28"/>
          <w:lang w:eastAsia="ru-RU"/>
        </w:rPr>
        <w:t xml:space="preserve">В соответствии с российской Государственной программой приватизации на 1992 г. были выделены предприятия, подлежащие обязательной приватизации, не подлежащие приватизации и предприятия, которые </w:t>
      </w:r>
      <w:r w:rsidR="00D712D2" w:rsidRPr="002E7B72">
        <w:rPr>
          <w:rFonts w:ascii="Times New Roman" w:eastAsia="Times New Roman" w:hAnsi="Times New Roman" w:cs="Times New Roman"/>
          <w:color w:val="000000"/>
          <w:sz w:val="28"/>
          <w:szCs w:val="28"/>
          <w:lang w:eastAsia="ru-RU"/>
        </w:rPr>
        <w:lastRenderedPageBreak/>
        <w:t>после приватизации должны были остаться под контролем государства. В последнем случае государство оставляло себе контрольный пакет акций</w:t>
      </w:r>
      <w:r w:rsidR="00C044E0" w:rsidRPr="002E7B72">
        <w:rPr>
          <w:rFonts w:ascii="Times New Roman" w:eastAsia="Times New Roman" w:hAnsi="Times New Roman" w:cs="Times New Roman"/>
          <w:color w:val="000000"/>
          <w:sz w:val="28"/>
          <w:szCs w:val="28"/>
          <w:lang w:eastAsia="ru-RU"/>
        </w:rPr>
        <w:t xml:space="preserve"> [24]</w:t>
      </w:r>
      <w:r w:rsidR="00FE233B">
        <w:rPr>
          <w:rFonts w:ascii="Times New Roman" w:eastAsia="Times New Roman" w:hAnsi="Times New Roman" w:cs="Times New Roman"/>
          <w:color w:val="000000"/>
          <w:sz w:val="28"/>
          <w:szCs w:val="28"/>
          <w:lang w:eastAsia="ru-RU"/>
        </w:rPr>
        <w:t>.</w:t>
      </w:r>
    </w:p>
    <w:p w14:paraId="57ABF552" w14:textId="5C8AF083" w:rsidR="00D712D2" w:rsidRPr="00BF18D3" w:rsidRDefault="00C972AC" w:rsidP="004333DF">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D712D2" w:rsidRPr="00BF18D3">
        <w:rPr>
          <w:rFonts w:ascii="Times New Roman" w:eastAsia="Times New Roman" w:hAnsi="Times New Roman" w:cs="Times New Roman"/>
          <w:color w:val="000000"/>
          <w:sz w:val="28"/>
          <w:szCs w:val="28"/>
          <w:lang w:eastAsia="ru-RU"/>
        </w:rPr>
        <w:t xml:space="preserve">акеты акций, принадлежащих государству, продавались на фондовом рынке. </w:t>
      </w:r>
      <w:r w:rsidR="00D712D2" w:rsidRPr="00BF18D3">
        <w:rPr>
          <w:rFonts w:ascii="Times New Roman" w:hAnsi="Times New Roman" w:cs="Times New Roman"/>
          <w:sz w:val="28"/>
          <w:szCs w:val="28"/>
        </w:rPr>
        <w:t>Однако, под контролем государства остались некоторые ключевые отрасли экономики, включая естественные монополии</w:t>
      </w:r>
      <w:r w:rsidR="00C044E0" w:rsidRPr="00C044E0">
        <w:rPr>
          <w:rFonts w:ascii="Times New Roman" w:hAnsi="Times New Roman" w:cs="Times New Roman"/>
          <w:sz w:val="28"/>
          <w:szCs w:val="28"/>
        </w:rPr>
        <w:t xml:space="preserve"> [10]</w:t>
      </w:r>
      <w:r w:rsidR="00FE233B">
        <w:rPr>
          <w:rFonts w:ascii="Times New Roman" w:hAnsi="Times New Roman" w:cs="Times New Roman"/>
          <w:sz w:val="28"/>
          <w:szCs w:val="28"/>
        </w:rPr>
        <w:t>.</w:t>
      </w:r>
    </w:p>
    <w:p w14:paraId="7AEF32A3" w14:textId="77777777" w:rsidR="00D712D2" w:rsidRPr="00BF18D3" w:rsidRDefault="00D712D2" w:rsidP="004333DF">
      <w:pPr>
        <w:spacing w:after="0" w:line="360" w:lineRule="auto"/>
        <w:ind w:left="-567" w:firstLine="567"/>
        <w:jc w:val="both"/>
        <w:rPr>
          <w:rFonts w:ascii="Times New Roman" w:hAnsi="Times New Roman" w:cs="Times New Roman"/>
          <w:sz w:val="28"/>
          <w:szCs w:val="28"/>
        </w:rPr>
      </w:pPr>
      <w:r w:rsidRPr="00BF18D3">
        <w:rPr>
          <w:rFonts w:ascii="Times New Roman" w:hAnsi="Times New Roman" w:cs="Times New Roman"/>
          <w:sz w:val="28"/>
          <w:szCs w:val="28"/>
        </w:rPr>
        <w:t xml:space="preserve">Отсутствие опыта и особенности социальной структуры, сложившиеся в России в условиях плановой системы, а также форсированный курс приватизации, привели к возникновению определенных негативных моментов процесса. Целью приватизации было создание эффективного собственника, но бесплатная раздача государственной собственности не способствовала формированию у нового собственника высокого уровня ответственности и заинтересованности в эффективном использовании. </w:t>
      </w:r>
    </w:p>
    <w:p w14:paraId="45768DFA" w14:textId="77777777" w:rsidR="00D712D2" w:rsidRPr="00BF18D3" w:rsidRDefault="00D712D2" w:rsidP="004333DF">
      <w:pPr>
        <w:spacing w:after="0" w:line="360" w:lineRule="auto"/>
        <w:ind w:left="-567" w:firstLine="567"/>
        <w:jc w:val="both"/>
        <w:rPr>
          <w:rFonts w:ascii="Times New Roman" w:hAnsi="Times New Roman" w:cs="Times New Roman"/>
          <w:sz w:val="28"/>
          <w:szCs w:val="28"/>
        </w:rPr>
      </w:pPr>
      <w:r w:rsidRPr="00BF18D3">
        <w:rPr>
          <w:rFonts w:ascii="Times New Roman" w:hAnsi="Times New Roman" w:cs="Times New Roman"/>
          <w:sz w:val="28"/>
          <w:szCs w:val="28"/>
        </w:rPr>
        <w:t>Приватизация также часто проводилась без должного представления о перспективах приватизируемого предприятия, что часто приводило к прекращению производства и переоборудованию объектов под офисы или торговые помещения. Анализ результатов приватизации показывает, что процесс был неудовлетворительным, поскольку не обеспечил притока внешних инвестиций и не сопровождался необходимой финансовой, юридической и функциональной реорганизацией.</w:t>
      </w:r>
    </w:p>
    <w:p w14:paraId="56C0AE0E" w14:textId="6EA40F81" w:rsidR="00E9550F" w:rsidRDefault="00D712D2" w:rsidP="00B227F4">
      <w:pPr>
        <w:shd w:val="clear" w:color="auto" w:fill="FFFFFF"/>
        <w:spacing w:after="0" w:line="360" w:lineRule="auto"/>
        <w:ind w:left="-567" w:firstLine="567"/>
        <w:jc w:val="both"/>
        <w:textAlignment w:val="baseline"/>
        <w:rPr>
          <w:rFonts w:ascii="Times New Roman" w:hAnsi="Times New Roman" w:cs="Times New Roman"/>
          <w:sz w:val="28"/>
          <w:szCs w:val="28"/>
        </w:rPr>
      </w:pPr>
      <w:bookmarkStart w:id="10" w:name="_Hlk168652117"/>
      <w:r w:rsidRPr="00BF18D3">
        <w:rPr>
          <w:rFonts w:ascii="Times New Roman" w:eastAsia="Times New Roman" w:hAnsi="Times New Roman" w:cs="Times New Roman"/>
          <w:color w:val="000000"/>
          <w:sz w:val="28"/>
          <w:szCs w:val="28"/>
          <w:lang w:eastAsia="ru-RU"/>
        </w:rPr>
        <w:t>К 1999 г. на фондовых биржах годовой оборот от продаж акций составил 28 548,4 млн. руб. Аналогичный показатель по облигациям акционерных обществ, предприятий и организаций составил 8514,4 млн. руб</w:t>
      </w:r>
      <w:bookmarkEnd w:id="10"/>
      <w:r w:rsidRPr="00BF18D3">
        <w:rPr>
          <w:rFonts w:ascii="Times New Roman" w:eastAsia="Times New Roman" w:hAnsi="Times New Roman" w:cs="Times New Roman"/>
          <w:color w:val="000000"/>
          <w:sz w:val="28"/>
          <w:szCs w:val="28"/>
          <w:lang w:eastAsia="ru-RU"/>
        </w:rPr>
        <w:t xml:space="preserve">. Выпущенные ваучеры номинальной стоимостью 10 тыс. руб. теоретически предполагалось обменивать на акции приватизируемых предприятий.  </w:t>
      </w:r>
      <w:r w:rsidRPr="00BF18D3">
        <w:rPr>
          <w:rFonts w:ascii="Times New Roman" w:hAnsi="Times New Roman" w:cs="Times New Roman"/>
          <w:sz w:val="28"/>
          <w:szCs w:val="28"/>
        </w:rPr>
        <w:t xml:space="preserve">В целом, приватизация в России была характеризована массовым характером, </w:t>
      </w:r>
      <w:r w:rsidR="00D55C86">
        <w:rPr>
          <w:rFonts w:ascii="Times New Roman" w:hAnsi="Times New Roman" w:cs="Times New Roman"/>
          <w:sz w:val="28"/>
          <w:szCs w:val="28"/>
        </w:rPr>
        <w:t>неравноценными</w:t>
      </w:r>
      <w:r w:rsidRPr="00BF18D3">
        <w:rPr>
          <w:rFonts w:ascii="Times New Roman" w:hAnsi="Times New Roman" w:cs="Times New Roman"/>
          <w:sz w:val="28"/>
          <w:szCs w:val="28"/>
        </w:rPr>
        <w:t xml:space="preserve"> формами и отсутствием опыта, что привело к негативным последствиям и не обеспечило создания эффективного собственника.</w:t>
      </w:r>
    </w:p>
    <w:p w14:paraId="0BBAED97" w14:textId="104F438E" w:rsidR="00826DE3" w:rsidRDefault="00E9550F" w:rsidP="0001708A">
      <w:pPr>
        <w:shd w:val="clear" w:color="auto" w:fill="FFFFFF"/>
        <w:spacing w:after="0" w:line="360" w:lineRule="auto"/>
        <w:ind w:left="-567" w:firstLine="567"/>
        <w:jc w:val="both"/>
        <w:textAlignment w:val="baseline"/>
        <w:rPr>
          <w:rFonts w:ascii="Times New Roman" w:hAnsi="Times New Roman" w:cs="Times New Roman"/>
          <w:sz w:val="28"/>
          <w:szCs w:val="28"/>
        </w:rPr>
      </w:pPr>
      <w:r w:rsidRPr="00E9550F">
        <w:rPr>
          <w:rFonts w:ascii="Times New Roman" w:hAnsi="Times New Roman" w:cs="Times New Roman"/>
          <w:sz w:val="28"/>
          <w:szCs w:val="28"/>
        </w:rPr>
        <w:t xml:space="preserve">Стоит различать разгосударствление и приватизацию. </w:t>
      </w:r>
      <w:bookmarkStart w:id="11" w:name="_Hlk168652259"/>
      <w:r w:rsidRPr="00E9550F">
        <w:rPr>
          <w:rFonts w:ascii="Times New Roman" w:hAnsi="Times New Roman" w:cs="Times New Roman"/>
          <w:sz w:val="28"/>
          <w:szCs w:val="28"/>
        </w:rPr>
        <w:t>Под разгосударствлением понимается процесс упразднения монополии власти. Оно необходимо для формирования многоукладной экономической системы</w:t>
      </w:r>
      <w:bookmarkEnd w:id="11"/>
      <w:r w:rsidRPr="00E9550F">
        <w:rPr>
          <w:rFonts w:ascii="Times New Roman" w:hAnsi="Times New Roman" w:cs="Times New Roman"/>
          <w:sz w:val="28"/>
          <w:szCs w:val="28"/>
        </w:rPr>
        <w:t xml:space="preserve">. </w:t>
      </w:r>
      <w:r w:rsidRPr="00E9550F">
        <w:rPr>
          <w:rFonts w:ascii="Times New Roman" w:hAnsi="Times New Roman" w:cs="Times New Roman"/>
          <w:sz w:val="28"/>
          <w:szCs w:val="28"/>
        </w:rPr>
        <w:lastRenderedPageBreak/>
        <w:t>Приватизация является одним из инструментов разгосударствления, позволяющим легально передать право собственности в частные руки. Обратный разгосударствлению процесс – национализация. Приватизация не является гарантом экономического прогресса. Она необходима для формирования конкуренции и усиления соперничества между субъектами экономики. Но на экономический рост будут влиять эффективность управления, а не вид собственности. Например, в России переход к рыночным отношениям и частному имуществу не привел к ожидаемому результату. Это было связано с тем, что у субъектов экономики отсутствовали навыки управления в принципиально новых условиях хозяйствования. Экономический спад в середине семидесятых годов в мире показал, что действующая система экономических отношений не является эффективной. Процесс перевода государственной собственности в частные руки в России еще не завершен. Сегодня большая часть крупных предприятий работает по принципу объединения частной и государственной собственности</w:t>
      </w:r>
      <w:r w:rsidR="00C044E0" w:rsidRPr="00C044E0">
        <w:rPr>
          <w:rFonts w:ascii="Times New Roman" w:hAnsi="Times New Roman" w:cs="Times New Roman"/>
          <w:sz w:val="28"/>
          <w:szCs w:val="28"/>
        </w:rPr>
        <w:t xml:space="preserve"> [23]</w:t>
      </w:r>
      <w:r w:rsidR="00FE233B">
        <w:rPr>
          <w:rFonts w:ascii="Times New Roman" w:hAnsi="Times New Roman" w:cs="Times New Roman"/>
          <w:sz w:val="28"/>
          <w:szCs w:val="28"/>
        </w:rPr>
        <w:t>.</w:t>
      </w:r>
    </w:p>
    <w:p w14:paraId="3F0A12B7" w14:textId="08B37F8D" w:rsidR="00BD1762" w:rsidRPr="00BF18D3" w:rsidRDefault="0001708A" w:rsidP="00B227F4">
      <w:pPr>
        <w:shd w:val="clear" w:color="auto" w:fill="FFFFFF"/>
        <w:spacing w:line="360" w:lineRule="auto"/>
        <w:ind w:left="-567" w:firstLine="567"/>
        <w:jc w:val="both"/>
        <w:textAlignment w:val="baseline"/>
        <w:rPr>
          <w:rFonts w:ascii="Times New Roman" w:hAnsi="Times New Roman" w:cs="Times New Roman"/>
          <w:sz w:val="28"/>
          <w:szCs w:val="28"/>
        </w:rPr>
      </w:pPr>
      <w:r w:rsidRPr="0001708A">
        <w:rPr>
          <w:rFonts w:ascii="Times New Roman" w:hAnsi="Times New Roman" w:cs="Times New Roman"/>
          <w:sz w:val="28"/>
          <w:szCs w:val="28"/>
        </w:rPr>
        <w:t>Таким образом, рассматривая вопрос о приватизации государственных предприятий в Российской Федерации в ходе перехода к рыночной экономике, частная собственность в России получила окончательн</w:t>
      </w:r>
      <w:r>
        <w:rPr>
          <w:rFonts w:ascii="Times New Roman" w:hAnsi="Times New Roman" w:cs="Times New Roman"/>
          <w:sz w:val="28"/>
          <w:szCs w:val="28"/>
        </w:rPr>
        <w:t>ый</w:t>
      </w:r>
      <w:r w:rsidRPr="0001708A">
        <w:rPr>
          <w:rFonts w:ascii="Times New Roman" w:hAnsi="Times New Roman" w:cs="Times New Roman"/>
          <w:sz w:val="28"/>
          <w:szCs w:val="28"/>
        </w:rPr>
        <w:t xml:space="preserve"> и законн</w:t>
      </w:r>
      <w:r>
        <w:rPr>
          <w:rFonts w:ascii="Times New Roman" w:hAnsi="Times New Roman" w:cs="Times New Roman"/>
          <w:sz w:val="28"/>
          <w:szCs w:val="28"/>
        </w:rPr>
        <w:t>ый статус</w:t>
      </w:r>
      <w:r w:rsidRPr="0001708A">
        <w:rPr>
          <w:rFonts w:ascii="Times New Roman" w:hAnsi="Times New Roman" w:cs="Times New Roman"/>
          <w:sz w:val="28"/>
          <w:szCs w:val="28"/>
        </w:rPr>
        <w:t>. Участвуя в процессе продажи своей собственности, у государства появилась возможность получать реальные денежные поступления в бюджет для решения государственных и социальных нужд. Негативный опыт первых этапов приватизации с использованием ваучеров, залоговых аукционов, принудительного банкротства предприятий и т. д. приведших к значительному социальному неравенству российского общества должен быть переосмыслен и использован для создания новых механизмов справедливого перераспределения государственных средств, в том ч</w:t>
      </w:r>
      <w:r w:rsidR="002E7B72">
        <w:rPr>
          <w:rFonts w:ascii="Times New Roman" w:hAnsi="Times New Roman" w:cs="Times New Roman"/>
          <w:sz w:val="28"/>
          <w:szCs w:val="28"/>
        </w:rPr>
        <w:t>и</w:t>
      </w:r>
      <w:r w:rsidRPr="0001708A">
        <w:rPr>
          <w:rFonts w:ascii="Times New Roman" w:hAnsi="Times New Roman" w:cs="Times New Roman"/>
          <w:sz w:val="28"/>
          <w:szCs w:val="28"/>
        </w:rPr>
        <w:t>сле налогового законодательства</w:t>
      </w:r>
      <w:r w:rsidR="00FE233B">
        <w:rPr>
          <w:rFonts w:ascii="Times New Roman" w:hAnsi="Times New Roman" w:cs="Times New Roman"/>
          <w:sz w:val="28"/>
          <w:szCs w:val="28"/>
        </w:rPr>
        <w:t xml:space="preserve"> </w:t>
      </w:r>
      <w:r w:rsidR="00C044E0" w:rsidRPr="00C044E0">
        <w:rPr>
          <w:rFonts w:ascii="Times New Roman" w:hAnsi="Times New Roman" w:cs="Times New Roman"/>
          <w:sz w:val="28"/>
          <w:szCs w:val="28"/>
        </w:rPr>
        <w:t>[11]</w:t>
      </w:r>
      <w:r w:rsidR="00FE233B">
        <w:rPr>
          <w:rFonts w:ascii="Times New Roman" w:hAnsi="Times New Roman" w:cs="Times New Roman"/>
          <w:sz w:val="28"/>
          <w:szCs w:val="28"/>
        </w:rPr>
        <w:t>.</w:t>
      </w:r>
    </w:p>
    <w:p w14:paraId="6C7631C5" w14:textId="186BFEDB" w:rsidR="00BD1762" w:rsidRPr="00BF18D3" w:rsidRDefault="00D712D2" w:rsidP="00B227F4">
      <w:pPr>
        <w:spacing w:after="0" w:line="360" w:lineRule="auto"/>
        <w:jc w:val="both"/>
        <w:rPr>
          <w:rFonts w:ascii="Times New Roman" w:hAnsi="Times New Roman" w:cs="Times New Roman"/>
          <w:b/>
          <w:bCs/>
          <w:sz w:val="28"/>
          <w:szCs w:val="28"/>
        </w:rPr>
      </w:pPr>
      <w:r w:rsidRPr="00BF18D3">
        <w:rPr>
          <w:rFonts w:ascii="Times New Roman" w:hAnsi="Times New Roman" w:cs="Times New Roman"/>
          <w:b/>
          <w:bCs/>
          <w:sz w:val="28"/>
          <w:szCs w:val="28"/>
        </w:rPr>
        <w:t>2.2 Эт</w:t>
      </w:r>
      <w:r w:rsidR="00C972AC">
        <w:rPr>
          <w:rFonts w:ascii="Times New Roman" w:hAnsi="Times New Roman" w:cs="Times New Roman"/>
          <w:b/>
          <w:bCs/>
          <w:sz w:val="28"/>
          <w:szCs w:val="28"/>
        </w:rPr>
        <w:t>а</w:t>
      </w:r>
      <w:r w:rsidRPr="00BF18D3">
        <w:rPr>
          <w:rFonts w:ascii="Times New Roman" w:hAnsi="Times New Roman" w:cs="Times New Roman"/>
          <w:b/>
          <w:bCs/>
          <w:sz w:val="28"/>
          <w:szCs w:val="28"/>
        </w:rPr>
        <w:t xml:space="preserve">пы приватизации </w:t>
      </w:r>
      <w:r w:rsidR="0001708A">
        <w:rPr>
          <w:rFonts w:ascii="Times New Roman" w:hAnsi="Times New Roman" w:cs="Times New Roman"/>
          <w:b/>
          <w:bCs/>
          <w:sz w:val="28"/>
          <w:szCs w:val="28"/>
        </w:rPr>
        <w:t>в России</w:t>
      </w:r>
    </w:p>
    <w:p w14:paraId="4693DF37" w14:textId="77777777" w:rsidR="00E9550F" w:rsidRDefault="00E9550F" w:rsidP="00B227F4">
      <w:pPr>
        <w:spacing w:after="0" w:line="360" w:lineRule="auto"/>
        <w:ind w:left="-567" w:firstLine="567"/>
        <w:jc w:val="both"/>
        <w:rPr>
          <w:rFonts w:ascii="Times New Roman" w:hAnsi="Times New Roman" w:cs="Times New Roman"/>
          <w:sz w:val="28"/>
          <w:szCs w:val="28"/>
        </w:rPr>
      </w:pPr>
      <w:r w:rsidRPr="00E9550F">
        <w:rPr>
          <w:rFonts w:ascii="Times New Roman" w:hAnsi="Times New Roman" w:cs="Times New Roman"/>
          <w:sz w:val="28"/>
          <w:szCs w:val="28"/>
        </w:rPr>
        <w:t xml:space="preserve">В начале девяностых годов после того, как СССР был разрушен, начался процесс приватизации на территории стран «бывшего социалистического лагеря». Приватизация в Восточной и Центральной Европе привела к массовой безработице, </w:t>
      </w:r>
      <w:r w:rsidRPr="00E9550F">
        <w:rPr>
          <w:rFonts w:ascii="Times New Roman" w:hAnsi="Times New Roman" w:cs="Times New Roman"/>
          <w:sz w:val="28"/>
          <w:szCs w:val="28"/>
        </w:rPr>
        <w:lastRenderedPageBreak/>
        <w:t>снижению доходов, усилению коррупции. В России приватизация проводилась по заранее подготовленному плану. Она осуществлялась в период с 1992 по 1995 годы. Западные специалисты считают, что российское разгосударствление носило варварский характер, и проводилось в интересах небольшой группы людей. Согласно выработанной в СССР программе</w:t>
      </w:r>
      <w:r>
        <w:rPr>
          <w:rFonts w:ascii="Times New Roman" w:hAnsi="Times New Roman" w:cs="Times New Roman"/>
          <w:sz w:val="28"/>
          <w:szCs w:val="28"/>
        </w:rPr>
        <w:t xml:space="preserve">, </w:t>
      </w:r>
      <w:r w:rsidRPr="00E9550F">
        <w:rPr>
          <w:rFonts w:ascii="Times New Roman" w:hAnsi="Times New Roman" w:cs="Times New Roman"/>
          <w:sz w:val="28"/>
          <w:szCs w:val="28"/>
        </w:rPr>
        <w:t xml:space="preserve">приватизация должна была пройти следующие этапы: </w:t>
      </w:r>
    </w:p>
    <w:p w14:paraId="4AFBAE3B" w14:textId="70C36174" w:rsidR="00E9550F" w:rsidRDefault="00E9550F" w:rsidP="00E9550F">
      <w:pPr>
        <w:spacing w:after="0" w:line="360" w:lineRule="auto"/>
        <w:ind w:left="-567" w:firstLine="567"/>
        <w:jc w:val="both"/>
        <w:rPr>
          <w:rFonts w:ascii="Times New Roman" w:hAnsi="Times New Roman" w:cs="Times New Roman"/>
          <w:sz w:val="28"/>
          <w:szCs w:val="28"/>
        </w:rPr>
      </w:pPr>
      <w:r w:rsidRPr="00E9550F">
        <w:rPr>
          <w:rFonts w:ascii="Times New Roman" w:hAnsi="Times New Roman" w:cs="Times New Roman"/>
          <w:sz w:val="28"/>
          <w:szCs w:val="28"/>
        </w:rPr>
        <w:t>1</w:t>
      </w:r>
      <w:r w:rsidR="002E7B72">
        <w:rPr>
          <w:rFonts w:ascii="Times New Roman" w:hAnsi="Times New Roman" w:cs="Times New Roman"/>
          <w:sz w:val="28"/>
          <w:szCs w:val="28"/>
        </w:rPr>
        <w:t xml:space="preserve"> </w:t>
      </w:r>
      <w:r w:rsidR="003945AE">
        <w:rPr>
          <w:rFonts w:ascii="Times New Roman" w:hAnsi="Times New Roman" w:cs="Times New Roman"/>
          <w:sz w:val="28"/>
          <w:szCs w:val="28"/>
        </w:rPr>
        <w:t xml:space="preserve">  </w:t>
      </w:r>
      <w:r w:rsidR="002E7B72">
        <w:rPr>
          <w:rFonts w:ascii="Times New Roman" w:hAnsi="Times New Roman" w:cs="Times New Roman"/>
          <w:sz w:val="28"/>
          <w:szCs w:val="28"/>
        </w:rPr>
        <w:t xml:space="preserve"> п</w:t>
      </w:r>
      <w:r w:rsidRPr="00E9550F">
        <w:rPr>
          <w:rFonts w:ascii="Times New Roman" w:hAnsi="Times New Roman" w:cs="Times New Roman"/>
          <w:sz w:val="28"/>
          <w:szCs w:val="28"/>
        </w:rPr>
        <w:t>родажа малых предприятий на торгах, либо напрямую частным лицам</w:t>
      </w:r>
      <w:r>
        <w:rPr>
          <w:rFonts w:ascii="Times New Roman" w:hAnsi="Times New Roman" w:cs="Times New Roman"/>
          <w:sz w:val="28"/>
          <w:szCs w:val="28"/>
        </w:rPr>
        <w:t>;</w:t>
      </w:r>
    </w:p>
    <w:p w14:paraId="2919F395" w14:textId="0E0C056F" w:rsidR="00E9550F" w:rsidRDefault="00E9550F" w:rsidP="00E9550F">
      <w:pPr>
        <w:spacing w:after="0" w:line="360" w:lineRule="auto"/>
        <w:ind w:left="-567" w:firstLine="567"/>
        <w:jc w:val="both"/>
        <w:rPr>
          <w:rFonts w:ascii="Times New Roman" w:hAnsi="Times New Roman" w:cs="Times New Roman"/>
          <w:sz w:val="28"/>
          <w:szCs w:val="28"/>
        </w:rPr>
      </w:pPr>
      <w:r w:rsidRPr="00E9550F">
        <w:rPr>
          <w:rFonts w:ascii="Times New Roman" w:hAnsi="Times New Roman" w:cs="Times New Roman"/>
          <w:sz w:val="28"/>
          <w:szCs w:val="28"/>
        </w:rPr>
        <w:t>2</w:t>
      </w:r>
      <w:r w:rsidR="003945AE">
        <w:rPr>
          <w:rFonts w:ascii="Times New Roman" w:hAnsi="Times New Roman" w:cs="Times New Roman"/>
          <w:sz w:val="28"/>
          <w:szCs w:val="28"/>
        </w:rPr>
        <w:t xml:space="preserve"> </w:t>
      </w:r>
      <w:r w:rsidR="002E7B72">
        <w:rPr>
          <w:rFonts w:ascii="Times New Roman" w:hAnsi="Times New Roman" w:cs="Times New Roman"/>
          <w:sz w:val="28"/>
          <w:szCs w:val="28"/>
        </w:rPr>
        <w:t>п</w:t>
      </w:r>
      <w:r w:rsidRPr="00E9550F">
        <w:rPr>
          <w:rFonts w:ascii="Times New Roman" w:hAnsi="Times New Roman" w:cs="Times New Roman"/>
          <w:sz w:val="28"/>
          <w:szCs w:val="28"/>
        </w:rPr>
        <w:t xml:space="preserve">реобразование крупных предприятий в акционерные общества и последующая продажа их акций. </w:t>
      </w:r>
    </w:p>
    <w:p w14:paraId="7A565193" w14:textId="317CF422" w:rsidR="00B51828" w:rsidRPr="00D55C86" w:rsidRDefault="00E9550F" w:rsidP="00B51828">
      <w:pPr>
        <w:spacing w:after="0" w:line="360" w:lineRule="auto"/>
        <w:ind w:left="-567" w:firstLine="567"/>
        <w:jc w:val="both"/>
        <w:rPr>
          <w:rFonts w:ascii="Times New Roman" w:hAnsi="Times New Roman" w:cs="Times New Roman"/>
          <w:i/>
          <w:iCs/>
          <w:sz w:val="28"/>
          <w:szCs w:val="28"/>
        </w:rPr>
      </w:pPr>
      <w:r w:rsidRPr="00E9550F">
        <w:rPr>
          <w:rFonts w:ascii="Times New Roman" w:hAnsi="Times New Roman" w:cs="Times New Roman"/>
          <w:sz w:val="28"/>
          <w:szCs w:val="28"/>
        </w:rPr>
        <w:t xml:space="preserve">В стратегических важных отраслях хозяйства приватизация была запрещена. А вот предприятия легкой промышленности и сферы услуг подлежали обязательной приватизации. </w:t>
      </w:r>
      <w:r w:rsidR="00B51828" w:rsidRPr="00BF18D3">
        <w:rPr>
          <w:rFonts w:ascii="Times New Roman" w:hAnsi="Times New Roman" w:cs="Times New Roman"/>
          <w:sz w:val="28"/>
          <w:szCs w:val="28"/>
        </w:rPr>
        <w:t xml:space="preserve">Первым нормативным актом в области приватизации стал закон </w:t>
      </w:r>
      <w:r w:rsidR="00B51828">
        <w:rPr>
          <w:rFonts w:ascii="Times New Roman" w:hAnsi="Times New Roman" w:cs="Times New Roman"/>
          <w:sz w:val="28"/>
          <w:szCs w:val="28"/>
        </w:rPr>
        <w:t>«</w:t>
      </w:r>
      <w:r w:rsidR="00B51828" w:rsidRPr="00BF18D3">
        <w:rPr>
          <w:rFonts w:ascii="Times New Roman" w:hAnsi="Times New Roman" w:cs="Times New Roman"/>
          <w:sz w:val="28"/>
          <w:szCs w:val="28"/>
        </w:rPr>
        <w:t>О приватизации государственных и муниципальных предприятий в РСФСР</w:t>
      </w:r>
      <w:r w:rsidR="00B51828">
        <w:rPr>
          <w:rFonts w:ascii="Times New Roman" w:hAnsi="Times New Roman" w:cs="Times New Roman"/>
          <w:sz w:val="28"/>
          <w:szCs w:val="28"/>
        </w:rPr>
        <w:t>»</w:t>
      </w:r>
      <w:r w:rsidR="00B51828" w:rsidRPr="00BF18D3">
        <w:rPr>
          <w:rFonts w:ascii="Times New Roman" w:hAnsi="Times New Roman" w:cs="Times New Roman"/>
          <w:sz w:val="28"/>
          <w:szCs w:val="28"/>
        </w:rPr>
        <w:t>, принятый 3 июля 1991 года. Закон определял перечень и компетенцию государственных органов, уполномоченных проводить приватизацию, регламентировал порядок и способы ее проведения</w:t>
      </w:r>
      <w:r w:rsidR="00D55C86" w:rsidRPr="00D55C86">
        <w:rPr>
          <w:rFonts w:ascii="Times New Roman" w:hAnsi="Times New Roman" w:cs="Times New Roman"/>
          <w:sz w:val="28"/>
          <w:szCs w:val="28"/>
        </w:rPr>
        <w:t xml:space="preserve"> [16].</w:t>
      </w:r>
    </w:p>
    <w:p w14:paraId="3D5EA05F" w14:textId="5C846F49" w:rsidR="00D712D2" w:rsidRPr="00BF18D3" w:rsidRDefault="00E9550F" w:rsidP="00E9550F">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712D2" w:rsidRPr="00BF18D3">
        <w:rPr>
          <w:rFonts w:ascii="Times New Roman" w:hAnsi="Times New Roman" w:cs="Times New Roman"/>
          <w:sz w:val="28"/>
          <w:szCs w:val="28"/>
        </w:rPr>
        <w:t>Приватизация в России прошла несколько основных этапов:</w:t>
      </w:r>
    </w:p>
    <w:p w14:paraId="0F192D78" w14:textId="11A159DE" w:rsidR="00D712D2" w:rsidRPr="00B227F4" w:rsidRDefault="00D55C86" w:rsidP="00B227F4">
      <w:pPr>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i/>
          <w:iCs/>
          <w:sz w:val="28"/>
          <w:szCs w:val="28"/>
        </w:rPr>
        <w:t xml:space="preserve">Ваучерная </w:t>
      </w:r>
      <w:r w:rsidR="00D712D2" w:rsidRPr="00BF18D3">
        <w:rPr>
          <w:rFonts w:ascii="Times New Roman" w:hAnsi="Times New Roman" w:cs="Times New Roman"/>
          <w:i/>
          <w:iCs/>
          <w:sz w:val="28"/>
          <w:szCs w:val="28"/>
        </w:rPr>
        <w:t>приватизация (1992-1994)</w:t>
      </w:r>
      <w:r w:rsidR="004333DF">
        <w:rPr>
          <w:rFonts w:ascii="Times New Roman" w:hAnsi="Times New Roman" w:cs="Times New Roman"/>
          <w:i/>
          <w:iCs/>
          <w:sz w:val="28"/>
          <w:szCs w:val="28"/>
        </w:rPr>
        <w:t xml:space="preserve">. </w:t>
      </w:r>
      <w:r w:rsidR="00D712D2" w:rsidRPr="00BF18D3">
        <w:rPr>
          <w:rFonts w:ascii="Times New Roman" w:hAnsi="Times New Roman" w:cs="Times New Roman"/>
          <w:sz w:val="28"/>
          <w:szCs w:val="28"/>
        </w:rPr>
        <w:t xml:space="preserve">Первый этап приватизации (1992-1994), получивший название ваучерного или чекового, начался 5 июня 1992 года, когда был принят в новой редакции закон </w:t>
      </w:r>
      <w:r w:rsidR="004333DF">
        <w:rPr>
          <w:rFonts w:ascii="Times New Roman" w:hAnsi="Times New Roman" w:cs="Times New Roman"/>
          <w:sz w:val="28"/>
          <w:szCs w:val="28"/>
        </w:rPr>
        <w:t>«</w:t>
      </w:r>
      <w:r w:rsidR="00D712D2" w:rsidRPr="00BF18D3">
        <w:rPr>
          <w:rFonts w:ascii="Times New Roman" w:hAnsi="Times New Roman" w:cs="Times New Roman"/>
          <w:sz w:val="28"/>
          <w:szCs w:val="28"/>
        </w:rPr>
        <w:t>О приватизации государственных и муниципальных предприятий в РСФСР</w:t>
      </w:r>
      <w:r w:rsidR="004333DF">
        <w:rPr>
          <w:rFonts w:ascii="Times New Roman" w:hAnsi="Times New Roman" w:cs="Times New Roman"/>
          <w:sz w:val="28"/>
          <w:szCs w:val="28"/>
        </w:rPr>
        <w:t>»</w:t>
      </w:r>
      <w:r w:rsidR="00D712D2" w:rsidRPr="00BF18D3">
        <w:rPr>
          <w:rFonts w:ascii="Times New Roman" w:hAnsi="Times New Roman" w:cs="Times New Roman"/>
          <w:sz w:val="28"/>
          <w:szCs w:val="28"/>
        </w:rPr>
        <w:t xml:space="preserve">. На этом </w:t>
      </w:r>
      <w:bookmarkStart w:id="12" w:name="_Hlk168652600"/>
      <w:r w:rsidR="00D712D2" w:rsidRPr="00BF18D3">
        <w:rPr>
          <w:rFonts w:ascii="Times New Roman" w:hAnsi="Times New Roman" w:cs="Times New Roman"/>
          <w:sz w:val="28"/>
          <w:szCs w:val="28"/>
        </w:rPr>
        <w:t>этапе планировалось добиться усиления инвестиционной активности владельцев крупных пакетов акций приватизированных предприятий для осуществления их структурной перестройки и увеличить доходы бюджета от приватизации</w:t>
      </w:r>
      <w:bookmarkEnd w:id="12"/>
      <w:r w:rsidR="00D712D2" w:rsidRPr="00BF18D3">
        <w:rPr>
          <w:rFonts w:ascii="Times New Roman" w:hAnsi="Times New Roman" w:cs="Times New Roman"/>
          <w:sz w:val="28"/>
          <w:szCs w:val="28"/>
        </w:rPr>
        <w:t>. В орбиту акционирования вовлекались крупные предприятия базовых отраслей экономики.</w:t>
      </w:r>
      <w:r w:rsidR="00D712D2" w:rsidRPr="00BF18D3">
        <w:rPr>
          <w:rFonts w:ascii="Times New Roman" w:eastAsia="Times New Roman" w:hAnsi="Times New Roman" w:cs="Times New Roman"/>
          <w:color w:val="000000"/>
          <w:sz w:val="28"/>
          <w:szCs w:val="28"/>
          <w:lang w:eastAsia="ru-RU"/>
        </w:rPr>
        <w:t xml:space="preserve"> Основной идеей этого механизма приватизации являлось наделение граждан приватизационным именным чеком, покупательная способность которого не подвержена инфляции и только возрастает по мере выявления рыночной стоимости приватизационного государственного имущества. Выдача ваучеров производилась с октября 1992 года до конца января 1993 года. У российской ваучерной модели были свои, присущие </w:t>
      </w:r>
      <w:r w:rsidR="00D712D2" w:rsidRPr="00BF18D3">
        <w:rPr>
          <w:rFonts w:ascii="Times New Roman" w:eastAsia="Times New Roman" w:hAnsi="Times New Roman" w:cs="Times New Roman"/>
          <w:color w:val="000000"/>
          <w:sz w:val="28"/>
          <w:szCs w:val="28"/>
          <w:lang w:eastAsia="ru-RU"/>
        </w:rPr>
        <w:lastRenderedPageBreak/>
        <w:t>только ей особенности: во-первых, ваучер был неименным, а значит, его можно было свободно купить и продать, во-вторых, на нем стоял денежный номинал, рассчитанный по балансовой стоимости фондов на 1.07.1992 г. Это позволило без особых трудностей и в короткие сроки консолидировать крупные пакеты ваучеров, свободно их продавать и покупать, в том числе и на бирже, используя затем уже для покупки акций на чековых аукционах</w:t>
      </w:r>
      <w:r w:rsidR="003945AE">
        <w:rPr>
          <w:rFonts w:ascii="Times New Roman" w:hAnsi="Times New Roman" w:cs="Times New Roman"/>
          <w:sz w:val="28"/>
          <w:szCs w:val="28"/>
        </w:rPr>
        <w:t xml:space="preserve"> </w:t>
      </w:r>
      <w:r w:rsidR="00C044E0" w:rsidRPr="00C044E0">
        <w:rPr>
          <w:rFonts w:ascii="Times New Roman" w:hAnsi="Times New Roman" w:cs="Times New Roman"/>
          <w:sz w:val="28"/>
          <w:szCs w:val="28"/>
        </w:rPr>
        <w:t>[1]</w:t>
      </w:r>
      <w:r w:rsidR="00FE233B">
        <w:rPr>
          <w:rFonts w:ascii="Times New Roman" w:hAnsi="Times New Roman" w:cs="Times New Roman"/>
          <w:sz w:val="28"/>
          <w:szCs w:val="28"/>
        </w:rPr>
        <w:t>.</w:t>
      </w:r>
    </w:p>
    <w:p w14:paraId="29B52079" w14:textId="4F5C4BB8" w:rsidR="00237679" w:rsidRPr="00BF18D3" w:rsidRDefault="00D712D2" w:rsidP="00237679">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eastAsia="ru-RU"/>
        </w:rPr>
      </w:pPr>
      <w:r w:rsidRPr="00BF18D3">
        <w:rPr>
          <w:rFonts w:ascii="Times New Roman" w:hAnsi="Times New Roman" w:cs="Times New Roman"/>
          <w:i/>
          <w:iCs/>
          <w:sz w:val="28"/>
          <w:szCs w:val="28"/>
        </w:rPr>
        <w:t>Денежный этап (1995-1997)</w:t>
      </w:r>
      <w:r w:rsidR="004333DF">
        <w:rPr>
          <w:rFonts w:ascii="Times New Roman" w:hAnsi="Times New Roman" w:cs="Times New Roman"/>
          <w:i/>
          <w:iCs/>
          <w:sz w:val="28"/>
          <w:szCs w:val="28"/>
        </w:rPr>
        <w:t xml:space="preserve">. </w:t>
      </w:r>
      <w:r w:rsidRPr="00BF18D3">
        <w:rPr>
          <w:rFonts w:ascii="Times New Roman" w:eastAsia="Times New Roman" w:hAnsi="Times New Roman" w:cs="Times New Roman"/>
          <w:color w:val="000000"/>
          <w:sz w:val="28"/>
          <w:szCs w:val="28"/>
          <w:lang w:eastAsia="ru-RU"/>
        </w:rPr>
        <w:t>С 1 июля 1994 года в соответствии с Указом президента РФ начался новый период в приватизационном процессе</w:t>
      </w:r>
      <w:r w:rsidR="004333DF">
        <w:rPr>
          <w:rFonts w:ascii="Times New Roman" w:eastAsia="Times New Roman" w:hAnsi="Times New Roman" w:cs="Times New Roman"/>
          <w:color w:val="000000"/>
          <w:sz w:val="28"/>
          <w:szCs w:val="28"/>
          <w:lang w:eastAsia="ru-RU"/>
        </w:rPr>
        <w:t xml:space="preserve"> – </w:t>
      </w:r>
      <w:proofErr w:type="spellStart"/>
      <w:r w:rsidRPr="00BF18D3">
        <w:rPr>
          <w:rFonts w:ascii="Times New Roman" w:eastAsia="Times New Roman" w:hAnsi="Times New Roman" w:cs="Times New Roman"/>
          <w:color w:val="000000"/>
          <w:sz w:val="28"/>
          <w:szCs w:val="28"/>
          <w:lang w:eastAsia="ru-RU"/>
        </w:rPr>
        <w:t>постваучерный</w:t>
      </w:r>
      <w:proofErr w:type="spellEnd"/>
      <w:r w:rsidRPr="00BF18D3">
        <w:rPr>
          <w:rFonts w:ascii="Times New Roman" w:eastAsia="Times New Roman" w:hAnsi="Times New Roman" w:cs="Times New Roman"/>
          <w:color w:val="000000"/>
          <w:sz w:val="28"/>
          <w:szCs w:val="28"/>
          <w:lang w:eastAsia="ru-RU"/>
        </w:rPr>
        <w:t xml:space="preserve"> или денежный. Основная задача была охарактеризована как «нахождение рациональной пропорции между интересами бюджета и инвестиционной поддержкой приватизируемых предприятий». В отличие от ваучерной приватизации, на денежном этапе продажа акций не могла быть массовой и единовременной. Акции также продаются по единой цене, подаются заявки двух разных типов, где указываются общая сумма платежа и количество приобретаемых акций. Главная особенность - оплата ценных бумаг осуществляется не чеками, а деньгами.</w:t>
      </w:r>
      <w:r w:rsidR="004333DF">
        <w:rPr>
          <w:rFonts w:ascii="Times New Roman" w:hAnsi="Times New Roman" w:cs="Times New Roman"/>
          <w:i/>
          <w:iCs/>
          <w:sz w:val="28"/>
          <w:szCs w:val="28"/>
        </w:rPr>
        <w:t xml:space="preserve"> </w:t>
      </w:r>
      <w:bookmarkStart w:id="13" w:name="_Hlk168652845"/>
      <w:r w:rsidRPr="00BF18D3">
        <w:rPr>
          <w:rFonts w:ascii="Times New Roman" w:eastAsia="Times New Roman" w:hAnsi="Times New Roman" w:cs="Times New Roman"/>
          <w:color w:val="000000"/>
          <w:sz w:val="28"/>
          <w:szCs w:val="28"/>
          <w:lang w:eastAsia="ru-RU"/>
        </w:rPr>
        <w:t>В ходе приватизации было образовано около 31 тыс. открытых акционерных обществ; общее число приватизированных предприятий на 1 января 1998 г. составило 126785, или 58,9% от общего количества государственных предприятий в начале приватизации</w:t>
      </w:r>
      <w:bookmarkEnd w:id="13"/>
      <w:r w:rsidRPr="00BF18D3">
        <w:rPr>
          <w:rFonts w:ascii="Times New Roman" w:eastAsia="Times New Roman" w:hAnsi="Times New Roman" w:cs="Times New Roman"/>
          <w:color w:val="000000"/>
          <w:sz w:val="28"/>
          <w:szCs w:val="28"/>
          <w:lang w:eastAsia="ru-RU"/>
        </w:rPr>
        <w:t>.</w:t>
      </w:r>
      <w:r w:rsidR="00237679" w:rsidRPr="00237679">
        <w:rPr>
          <w:rFonts w:ascii="Times New Roman" w:eastAsia="Times New Roman" w:hAnsi="Times New Roman" w:cs="Times New Roman"/>
          <w:color w:val="000000"/>
          <w:sz w:val="28"/>
          <w:szCs w:val="28"/>
          <w:lang w:eastAsia="ru-RU"/>
        </w:rPr>
        <w:t xml:space="preserve"> </w:t>
      </w:r>
      <w:r w:rsidR="00237679" w:rsidRPr="00BF18D3">
        <w:rPr>
          <w:rFonts w:ascii="Times New Roman" w:eastAsia="Times New Roman" w:hAnsi="Times New Roman" w:cs="Times New Roman"/>
          <w:color w:val="000000"/>
          <w:sz w:val="28"/>
          <w:szCs w:val="28"/>
          <w:lang w:eastAsia="ru-RU"/>
        </w:rPr>
        <w:t>К основным результатам денежной приватизации следует отнести:</w:t>
      </w:r>
    </w:p>
    <w:p w14:paraId="24AB858B" w14:textId="77777777" w:rsidR="00237679" w:rsidRDefault="00237679" w:rsidP="00237679">
      <w:pPr>
        <w:pStyle w:val="a5"/>
        <w:numPr>
          <w:ilvl w:val="0"/>
          <w:numId w:val="3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3945AE">
        <w:rPr>
          <w:rFonts w:ascii="Times New Roman" w:eastAsia="Times New Roman" w:hAnsi="Times New Roman" w:cs="Times New Roman"/>
          <w:color w:val="000000"/>
          <w:sz w:val="28"/>
          <w:szCs w:val="28"/>
          <w:lang w:eastAsia="ru-RU"/>
        </w:rPr>
        <w:t xml:space="preserve">ыведение значительной части государственного имущества из-под </w:t>
      </w:r>
    </w:p>
    <w:p w14:paraId="632EF930" w14:textId="77777777" w:rsidR="00237679" w:rsidRPr="003945AE" w:rsidRDefault="00237679" w:rsidP="00237679">
      <w:pPr>
        <w:shd w:val="clear" w:color="auto" w:fill="FFFFFF"/>
        <w:spacing w:after="0" w:line="360" w:lineRule="auto"/>
        <w:ind w:left="360" w:hanging="927"/>
        <w:jc w:val="both"/>
        <w:textAlignment w:val="baseline"/>
        <w:rPr>
          <w:rFonts w:ascii="Times New Roman" w:eastAsia="Times New Roman" w:hAnsi="Times New Roman" w:cs="Times New Roman"/>
          <w:color w:val="000000"/>
          <w:sz w:val="28"/>
          <w:szCs w:val="28"/>
          <w:lang w:eastAsia="ru-RU"/>
        </w:rPr>
      </w:pPr>
      <w:r w:rsidRPr="003945AE">
        <w:rPr>
          <w:rFonts w:ascii="Times New Roman" w:eastAsia="Times New Roman" w:hAnsi="Times New Roman" w:cs="Times New Roman"/>
          <w:color w:val="000000"/>
          <w:sz w:val="28"/>
          <w:szCs w:val="28"/>
          <w:lang w:eastAsia="ru-RU"/>
        </w:rPr>
        <w:t>директивного управления государства и вовлечение его в рыночный оборот;</w:t>
      </w:r>
    </w:p>
    <w:p w14:paraId="1C1AA285" w14:textId="77777777" w:rsidR="00237679" w:rsidRDefault="00237679" w:rsidP="00237679">
      <w:pPr>
        <w:pStyle w:val="a5"/>
        <w:numPr>
          <w:ilvl w:val="0"/>
          <w:numId w:val="3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3945AE">
        <w:rPr>
          <w:rFonts w:ascii="Times New Roman" w:eastAsia="Times New Roman" w:hAnsi="Times New Roman" w:cs="Times New Roman"/>
          <w:color w:val="000000"/>
          <w:sz w:val="28"/>
          <w:szCs w:val="28"/>
          <w:lang w:eastAsia="ru-RU"/>
        </w:rPr>
        <w:t xml:space="preserve">ормирование основ рынка недвижимости, в том числе рынка земли под </w:t>
      </w:r>
    </w:p>
    <w:p w14:paraId="44D99A5D" w14:textId="77777777" w:rsidR="00237679" w:rsidRPr="003945AE" w:rsidRDefault="00237679" w:rsidP="00237679">
      <w:pPr>
        <w:shd w:val="clear" w:color="auto" w:fill="FFFFFF"/>
        <w:spacing w:after="0" w:line="360" w:lineRule="auto"/>
        <w:ind w:hanging="567"/>
        <w:jc w:val="both"/>
        <w:textAlignment w:val="baseline"/>
        <w:rPr>
          <w:rFonts w:ascii="Times New Roman" w:eastAsia="Times New Roman" w:hAnsi="Times New Roman" w:cs="Times New Roman"/>
          <w:color w:val="000000"/>
          <w:sz w:val="28"/>
          <w:szCs w:val="28"/>
          <w:lang w:eastAsia="ru-RU"/>
        </w:rPr>
      </w:pPr>
      <w:r w:rsidRPr="003945AE">
        <w:rPr>
          <w:rFonts w:ascii="Times New Roman" w:eastAsia="Times New Roman" w:hAnsi="Times New Roman" w:cs="Times New Roman"/>
          <w:color w:val="000000"/>
          <w:sz w:val="28"/>
          <w:szCs w:val="28"/>
          <w:lang w:eastAsia="ru-RU"/>
        </w:rPr>
        <w:t>объектами приватизации.</w:t>
      </w:r>
    </w:p>
    <w:p w14:paraId="6B03B7A7" w14:textId="0E2B050A" w:rsidR="00237679" w:rsidRPr="00BF18D3" w:rsidRDefault="00237679" w:rsidP="00237679">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eastAsia="ru-RU"/>
        </w:rPr>
      </w:pPr>
      <w:r w:rsidRPr="00BF18D3">
        <w:rPr>
          <w:rFonts w:ascii="Times New Roman" w:eastAsia="Times New Roman" w:hAnsi="Times New Roman" w:cs="Times New Roman"/>
          <w:color w:val="000000"/>
          <w:sz w:val="28"/>
          <w:szCs w:val="28"/>
          <w:lang w:eastAsia="ru-RU"/>
        </w:rPr>
        <w:t>Положительные результаты денежной приватизации состоят также в ее бюджетном эффекте</w:t>
      </w:r>
      <w:bookmarkStart w:id="14" w:name="_Hlk168652900"/>
      <w:r w:rsidRPr="00BF18D3">
        <w:rPr>
          <w:rFonts w:ascii="Times New Roman" w:eastAsia="Times New Roman" w:hAnsi="Times New Roman" w:cs="Times New Roman"/>
          <w:color w:val="000000"/>
          <w:sz w:val="28"/>
          <w:szCs w:val="28"/>
          <w:lang w:eastAsia="ru-RU"/>
        </w:rPr>
        <w:t xml:space="preserve">: в 1997 г. запланированное бюджетное задание было превышено в 2,8 раза. </w:t>
      </w:r>
      <w:bookmarkEnd w:id="14"/>
      <w:r w:rsidRPr="00BF18D3">
        <w:rPr>
          <w:rFonts w:ascii="Times New Roman" w:eastAsia="Times New Roman" w:hAnsi="Times New Roman" w:cs="Times New Roman"/>
          <w:color w:val="000000"/>
          <w:sz w:val="28"/>
          <w:szCs w:val="28"/>
          <w:lang w:eastAsia="ru-RU"/>
        </w:rPr>
        <w:t>Это связано с впервые примененной практикой предпродажной подготовки предприятия. Процесс приватизации способствовал и погашению задолженности предприятий по платежам в бюджет за счет инвестиций, вносимых победителями конкурсов</w:t>
      </w:r>
      <w:r>
        <w:rPr>
          <w:rFonts w:ascii="Times New Roman" w:eastAsia="Times New Roman" w:hAnsi="Times New Roman" w:cs="Times New Roman"/>
          <w:color w:val="000000"/>
          <w:sz w:val="28"/>
          <w:szCs w:val="28"/>
          <w:lang w:eastAsia="ru-RU"/>
        </w:rPr>
        <w:t>.</w:t>
      </w:r>
    </w:p>
    <w:p w14:paraId="1DD091F8" w14:textId="08A961A8" w:rsidR="00B51828" w:rsidRDefault="00B51828" w:rsidP="00B51828">
      <w:pPr>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Показатели темпов сокращения государственного сектора и приватизации 2017-2021</w:t>
      </w:r>
      <w:r w:rsidRPr="00BF18D3">
        <w:rPr>
          <w:rFonts w:ascii="Times New Roman" w:eastAsia="Times New Roman" w:hAnsi="Times New Roman" w:cs="Times New Roman"/>
          <w:color w:val="000000"/>
          <w:sz w:val="28"/>
          <w:szCs w:val="28"/>
          <w:lang w:eastAsia="ru-RU"/>
        </w:rPr>
        <w:t xml:space="preserve"> гг. представлен</w:t>
      </w:r>
      <w:r>
        <w:rPr>
          <w:rFonts w:ascii="Times New Roman" w:eastAsia="Times New Roman" w:hAnsi="Times New Roman" w:cs="Times New Roman"/>
          <w:color w:val="000000"/>
          <w:sz w:val="28"/>
          <w:szCs w:val="28"/>
          <w:lang w:eastAsia="ru-RU"/>
        </w:rPr>
        <w:t xml:space="preserve">ы </w:t>
      </w:r>
      <w:r w:rsidRPr="00BF18D3">
        <w:rPr>
          <w:rFonts w:ascii="Times New Roman" w:eastAsia="Times New Roman" w:hAnsi="Times New Roman" w:cs="Times New Roman"/>
          <w:color w:val="000000"/>
          <w:sz w:val="28"/>
          <w:szCs w:val="28"/>
          <w:lang w:eastAsia="ru-RU"/>
        </w:rPr>
        <w:t>в таблице</w:t>
      </w:r>
      <w:r w:rsidRPr="00C044E0">
        <w:rPr>
          <w:rFonts w:ascii="Times New Roman" w:eastAsia="Times New Roman" w:hAnsi="Times New Roman" w:cs="Times New Roman"/>
          <w:color w:val="000000"/>
          <w:sz w:val="28"/>
          <w:szCs w:val="28"/>
          <w:lang w:eastAsia="ru-RU"/>
        </w:rPr>
        <w:t xml:space="preserve"> [</w:t>
      </w:r>
      <w:r w:rsidR="00237679">
        <w:rPr>
          <w:rFonts w:ascii="Times New Roman" w:eastAsia="Times New Roman" w:hAnsi="Times New Roman" w:cs="Times New Roman"/>
          <w:color w:val="000000"/>
          <w:sz w:val="28"/>
          <w:szCs w:val="28"/>
          <w:lang w:eastAsia="ru-RU"/>
        </w:rPr>
        <w:t>3</w:t>
      </w:r>
      <w:r w:rsidRPr="00C044E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657CAB50" w14:textId="77777777" w:rsidR="00B51828" w:rsidRPr="00BD1762" w:rsidRDefault="00B51828" w:rsidP="00B51828">
      <w:pPr>
        <w:spacing w:after="0" w:line="360" w:lineRule="auto"/>
        <w:ind w:left="-567" w:firstLine="567"/>
        <w:jc w:val="both"/>
        <w:rPr>
          <w:rFonts w:ascii="Times New Roman" w:hAnsi="Times New Roman" w:cs="Times New Roman"/>
          <w:sz w:val="28"/>
          <w:szCs w:val="28"/>
        </w:rPr>
      </w:pPr>
      <w:r w:rsidRPr="00FB16B2">
        <w:rPr>
          <w:rFonts w:ascii="Times New Roman" w:hAnsi="Times New Roman" w:cs="Times New Roman"/>
          <w:sz w:val="28"/>
          <w:szCs w:val="28"/>
        </w:rPr>
        <w:t>Таблица</w:t>
      </w:r>
      <w:r>
        <w:rPr>
          <w:rFonts w:ascii="Times New Roman" w:hAnsi="Times New Roman" w:cs="Times New Roman"/>
          <w:sz w:val="28"/>
          <w:szCs w:val="28"/>
        </w:rPr>
        <w:t xml:space="preserve"> 3 – Изменение структуры </w:t>
      </w:r>
      <w:r w:rsidRPr="00FB16B2">
        <w:rPr>
          <w:rFonts w:ascii="Times New Roman" w:hAnsi="Times New Roman" w:cs="Times New Roman"/>
          <w:sz w:val="28"/>
          <w:szCs w:val="28"/>
        </w:rPr>
        <w:t xml:space="preserve">распределения приватизированных предприятий по формам собственности в </w:t>
      </w:r>
      <w:r>
        <w:rPr>
          <w:rFonts w:ascii="Times New Roman" w:hAnsi="Times New Roman" w:cs="Times New Roman"/>
          <w:sz w:val="28"/>
          <w:szCs w:val="28"/>
        </w:rPr>
        <w:t>2017-2021</w:t>
      </w:r>
      <w:r w:rsidRPr="00FB16B2">
        <w:rPr>
          <w:rFonts w:ascii="Times New Roman" w:hAnsi="Times New Roman" w:cs="Times New Roman"/>
          <w:sz w:val="28"/>
          <w:szCs w:val="28"/>
        </w:rPr>
        <w:t xml:space="preserve"> гг.</w:t>
      </w:r>
      <w:r>
        <w:rPr>
          <w:rFonts w:ascii="Times New Roman" w:hAnsi="Times New Roman" w:cs="Times New Roman"/>
          <w:sz w:val="28"/>
          <w:szCs w:val="28"/>
        </w:rPr>
        <w:t xml:space="preserve"> (составлено автором на основе </w:t>
      </w:r>
      <w:r w:rsidRPr="00826DE3">
        <w:rPr>
          <w:rFonts w:ascii="Times New Roman" w:hAnsi="Times New Roman" w:cs="Times New Roman"/>
          <w:sz w:val="28"/>
          <w:szCs w:val="28"/>
        </w:rPr>
        <w:t>[</w:t>
      </w:r>
      <w:r w:rsidRPr="003945AE">
        <w:rPr>
          <w:rFonts w:ascii="Times New Roman" w:hAnsi="Times New Roman" w:cs="Times New Roman"/>
          <w:sz w:val="28"/>
          <w:szCs w:val="28"/>
        </w:rPr>
        <w:t>2</w:t>
      </w:r>
      <w:r w:rsidRPr="00826DE3">
        <w:rPr>
          <w:rFonts w:ascii="Times New Roman" w:hAnsi="Times New Roman" w:cs="Times New Roman"/>
          <w:sz w:val="28"/>
          <w:szCs w:val="28"/>
        </w:rPr>
        <w:t>])</w:t>
      </w:r>
      <w:r w:rsidRPr="00FB16B2">
        <w:rPr>
          <w:rFonts w:ascii="Times New Roman" w:hAnsi="Times New Roman" w:cs="Times New Roman"/>
          <w:sz w:val="28"/>
          <w:szCs w:val="28"/>
        </w:rPr>
        <w:t>.</w:t>
      </w:r>
    </w:p>
    <w:tbl>
      <w:tblPr>
        <w:tblStyle w:val="ae"/>
        <w:tblW w:w="0" w:type="auto"/>
        <w:tblLook w:val="04A0" w:firstRow="1" w:lastRow="0" w:firstColumn="1" w:lastColumn="0" w:noHBand="0" w:noVBand="1"/>
      </w:tblPr>
      <w:tblGrid>
        <w:gridCol w:w="5819"/>
        <w:gridCol w:w="742"/>
        <w:gridCol w:w="696"/>
        <w:gridCol w:w="696"/>
        <w:gridCol w:w="696"/>
        <w:gridCol w:w="696"/>
      </w:tblGrid>
      <w:tr w:rsidR="00B51828" w:rsidRPr="00C9730E" w14:paraId="793AC7CB" w14:textId="77777777" w:rsidTr="001D35B4">
        <w:tc>
          <w:tcPr>
            <w:tcW w:w="5949" w:type="dxa"/>
          </w:tcPr>
          <w:p w14:paraId="7AC4FC31" w14:textId="77777777" w:rsidR="00B51828" w:rsidRPr="00C9730E" w:rsidRDefault="00B51828" w:rsidP="00B51828">
            <w:pPr>
              <w:spacing w:line="276" w:lineRule="auto"/>
              <w:ind w:firstLine="357"/>
              <w:rPr>
                <w:rFonts w:ascii="Times New Roman" w:hAnsi="Times New Roman" w:cs="Times New Roman"/>
                <w:sz w:val="24"/>
                <w:szCs w:val="24"/>
              </w:rPr>
            </w:pPr>
            <w:r w:rsidRPr="00C9730E">
              <w:rPr>
                <w:rFonts w:ascii="Times New Roman" w:hAnsi="Times New Roman" w:cs="Times New Roman"/>
                <w:sz w:val="24"/>
                <w:szCs w:val="24"/>
              </w:rPr>
              <w:t>Наименование</w:t>
            </w:r>
          </w:p>
        </w:tc>
        <w:tc>
          <w:tcPr>
            <w:tcW w:w="744" w:type="dxa"/>
          </w:tcPr>
          <w:p w14:paraId="720BE5B9" w14:textId="77777777" w:rsidR="00B51828" w:rsidRPr="00506438" w:rsidRDefault="00B51828" w:rsidP="00B51828">
            <w:pPr>
              <w:spacing w:line="276" w:lineRule="auto"/>
              <w:rPr>
                <w:rFonts w:ascii="Times New Roman" w:hAnsi="Times New Roman" w:cs="Times New Roman"/>
                <w:sz w:val="24"/>
                <w:szCs w:val="24"/>
              </w:rPr>
            </w:pPr>
            <w:r w:rsidRPr="00506438">
              <w:rPr>
                <w:rFonts w:ascii="Times New Roman" w:hAnsi="Times New Roman" w:cs="Times New Roman"/>
                <w:sz w:val="24"/>
                <w:szCs w:val="24"/>
              </w:rPr>
              <w:t>2017 г.</w:t>
            </w:r>
          </w:p>
        </w:tc>
        <w:tc>
          <w:tcPr>
            <w:tcW w:w="663" w:type="dxa"/>
          </w:tcPr>
          <w:p w14:paraId="4D78E936" w14:textId="77777777" w:rsidR="00B51828" w:rsidRPr="00506438" w:rsidRDefault="00B51828" w:rsidP="00B51828">
            <w:pPr>
              <w:spacing w:line="276" w:lineRule="auto"/>
              <w:rPr>
                <w:rFonts w:ascii="Times New Roman" w:hAnsi="Times New Roman" w:cs="Times New Roman"/>
                <w:sz w:val="24"/>
                <w:szCs w:val="24"/>
              </w:rPr>
            </w:pPr>
            <w:r w:rsidRPr="00506438">
              <w:rPr>
                <w:rFonts w:ascii="Times New Roman" w:hAnsi="Times New Roman" w:cs="Times New Roman"/>
                <w:sz w:val="24"/>
                <w:szCs w:val="24"/>
              </w:rPr>
              <w:t>2018 г.</w:t>
            </w:r>
          </w:p>
        </w:tc>
        <w:tc>
          <w:tcPr>
            <w:tcW w:w="663" w:type="dxa"/>
          </w:tcPr>
          <w:p w14:paraId="329791F6" w14:textId="77777777" w:rsidR="00B51828" w:rsidRPr="00506438" w:rsidRDefault="00B51828" w:rsidP="00B51828">
            <w:pPr>
              <w:spacing w:line="276" w:lineRule="auto"/>
              <w:rPr>
                <w:rFonts w:ascii="Times New Roman" w:hAnsi="Times New Roman" w:cs="Times New Roman"/>
                <w:sz w:val="24"/>
                <w:szCs w:val="24"/>
              </w:rPr>
            </w:pPr>
            <w:r w:rsidRPr="00506438">
              <w:rPr>
                <w:rFonts w:ascii="Times New Roman" w:hAnsi="Times New Roman" w:cs="Times New Roman"/>
                <w:sz w:val="24"/>
                <w:szCs w:val="24"/>
              </w:rPr>
              <w:t>2019 г.</w:t>
            </w:r>
          </w:p>
        </w:tc>
        <w:tc>
          <w:tcPr>
            <w:tcW w:w="663" w:type="dxa"/>
          </w:tcPr>
          <w:p w14:paraId="7BC75FEF" w14:textId="77777777" w:rsidR="00B51828" w:rsidRPr="00506438" w:rsidRDefault="00B51828" w:rsidP="00B5182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2020 г. </w:t>
            </w:r>
          </w:p>
        </w:tc>
        <w:tc>
          <w:tcPr>
            <w:tcW w:w="663" w:type="dxa"/>
          </w:tcPr>
          <w:p w14:paraId="2AB83E4D" w14:textId="14C30AE1" w:rsidR="00B51828" w:rsidRPr="00506438" w:rsidRDefault="00B51828" w:rsidP="00B51828">
            <w:pPr>
              <w:spacing w:line="276" w:lineRule="auto"/>
              <w:rPr>
                <w:rFonts w:ascii="Times New Roman" w:hAnsi="Times New Roman" w:cs="Times New Roman"/>
                <w:sz w:val="24"/>
                <w:szCs w:val="24"/>
              </w:rPr>
            </w:pPr>
            <w:r w:rsidRPr="00506438">
              <w:rPr>
                <w:rFonts w:ascii="Times New Roman" w:hAnsi="Times New Roman" w:cs="Times New Roman"/>
                <w:sz w:val="24"/>
                <w:szCs w:val="24"/>
              </w:rPr>
              <w:t>2021 г.</w:t>
            </w:r>
          </w:p>
        </w:tc>
      </w:tr>
      <w:tr w:rsidR="00B51828" w:rsidRPr="00C9730E" w14:paraId="1AB880CA" w14:textId="77777777" w:rsidTr="00506438">
        <w:tc>
          <w:tcPr>
            <w:tcW w:w="5949" w:type="dxa"/>
          </w:tcPr>
          <w:p w14:paraId="5F0F9CF2" w14:textId="77777777" w:rsidR="00B51828" w:rsidRPr="00C9730E" w:rsidRDefault="00B51828" w:rsidP="00B51828">
            <w:pPr>
              <w:spacing w:line="276" w:lineRule="auto"/>
              <w:ind w:firstLine="357"/>
              <w:rPr>
                <w:rFonts w:ascii="Times New Roman" w:hAnsi="Times New Roman" w:cs="Times New Roman"/>
                <w:sz w:val="24"/>
                <w:szCs w:val="24"/>
              </w:rPr>
            </w:pPr>
            <w:r w:rsidRPr="00C9730E">
              <w:rPr>
                <w:rFonts w:ascii="Times New Roman" w:hAnsi="Times New Roman" w:cs="Times New Roman"/>
                <w:sz w:val="24"/>
                <w:szCs w:val="24"/>
              </w:rPr>
              <w:t>Средние темпы сокращения количества организаций с государственным участием (показатель Госпрограммы), %</w:t>
            </w:r>
          </w:p>
        </w:tc>
        <w:tc>
          <w:tcPr>
            <w:tcW w:w="744" w:type="dxa"/>
            <w:vAlign w:val="center"/>
          </w:tcPr>
          <w:p w14:paraId="7504E6D3" w14:textId="69D61247"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19</w:t>
            </w:r>
          </w:p>
        </w:tc>
        <w:tc>
          <w:tcPr>
            <w:tcW w:w="663" w:type="dxa"/>
            <w:vAlign w:val="center"/>
          </w:tcPr>
          <w:p w14:paraId="5818109B" w14:textId="3A6C28F5"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13,6</w:t>
            </w:r>
          </w:p>
        </w:tc>
        <w:tc>
          <w:tcPr>
            <w:tcW w:w="663" w:type="dxa"/>
            <w:vAlign w:val="center"/>
          </w:tcPr>
          <w:p w14:paraId="2E41F023" w14:textId="7778100F"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10,9</w:t>
            </w:r>
          </w:p>
        </w:tc>
        <w:tc>
          <w:tcPr>
            <w:tcW w:w="663" w:type="dxa"/>
            <w:vAlign w:val="center"/>
          </w:tcPr>
          <w:p w14:paraId="32A642C9" w14:textId="44BF8600"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12,5</w:t>
            </w:r>
          </w:p>
        </w:tc>
        <w:tc>
          <w:tcPr>
            <w:tcW w:w="663" w:type="dxa"/>
            <w:vAlign w:val="center"/>
          </w:tcPr>
          <w:p w14:paraId="2F5CEB38" w14:textId="0284764F"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13,5</w:t>
            </w:r>
          </w:p>
        </w:tc>
      </w:tr>
      <w:tr w:rsidR="00B51828" w:rsidRPr="00C9730E" w14:paraId="01E19169" w14:textId="77777777" w:rsidTr="00506438">
        <w:tc>
          <w:tcPr>
            <w:tcW w:w="5949" w:type="dxa"/>
          </w:tcPr>
          <w:p w14:paraId="333176C3" w14:textId="77777777" w:rsidR="00B51828" w:rsidRPr="00C9730E" w:rsidRDefault="00B51828" w:rsidP="00B51828">
            <w:pPr>
              <w:spacing w:line="276" w:lineRule="auto"/>
              <w:ind w:firstLine="357"/>
              <w:rPr>
                <w:rFonts w:ascii="Times New Roman" w:hAnsi="Times New Roman" w:cs="Times New Roman"/>
                <w:sz w:val="24"/>
                <w:szCs w:val="24"/>
              </w:rPr>
            </w:pPr>
            <w:r w:rsidRPr="00C9730E">
              <w:rPr>
                <w:rFonts w:ascii="Times New Roman" w:hAnsi="Times New Roman" w:cs="Times New Roman"/>
                <w:sz w:val="24"/>
                <w:szCs w:val="24"/>
              </w:rPr>
              <w:t>Средние темпы сокращения имущества государственной казны Российской Федерации (показатель Госпрограммы), %</w:t>
            </w:r>
          </w:p>
        </w:tc>
        <w:tc>
          <w:tcPr>
            <w:tcW w:w="744" w:type="dxa"/>
            <w:vAlign w:val="center"/>
          </w:tcPr>
          <w:p w14:paraId="0BA5E538" w14:textId="20FD1E82"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18</w:t>
            </w:r>
          </w:p>
        </w:tc>
        <w:tc>
          <w:tcPr>
            <w:tcW w:w="663" w:type="dxa"/>
            <w:vAlign w:val="center"/>
          </w:tcPr>
          <w:p w14:paraId="765748AB" w14:textId="003D4E22"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24</w:t>
            </w:r>
          </w:p>
        </w:tc>
        <w:tc>
          <w:tcPr>
            <w:tcW w:w="663" w:type="dxa"/>
            <w:vAlign w:val="center"/>
          </w:tcPr>
          <w:p w14:paraId="0D8BB239" w14:textId="626C03A3"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28,3</w:t>
            </w:r>
          </w:p>
        </w:tc>
        <w:tc>
          <w:tcPr>
            <w:tcW w:w="663" w:type="dxa"/>
            <w:vAlign w:val="center"/>
          </w:tcPr>
          <w:p w14:paraId="4340EFFA" w14:textId="628DC30D"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24</w:t>
            </w:r>
          </w:p>
        </w:tc>
        <w:tc>
          <w:tcPr>
            <w:tcW w:w="663" w:type="dxa"/>
            <w:vAlign w:val="center"/>
          </w:tcPr>
          <w:p w14:paraId="2D43174C" w14:textId="2EBB730A"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34,5</w:t>
            </w:r>
          </w:p>
        </w:tc>
      </w:tr>
      <w:tr w:rsidR="00B51828" w:rsidRPr="00C9730E" w14:paraId="271DF35A" w14:textId="77777777" w:rsidTr="00506438">
        <w:tc>
          <w:tcPr>
            <w:tcW w:w="5949" w:type="dxa"/>
          </w:tcPr>
          <w:p w14:paraId="4594119B" w14:textId="77777777" w:rsidR="00B51828" w:rsidRPr="00C9730E" w:rsidRDefault="00B51828" w:rsidP="00B51828">
            <w:pPr>
              <w:spacing w:line="276" w:lineRule="auto"/>
              <w:ind w:firstLine="357"/>
              <w:rPr>
                <w:rFonts w:ascii="Times New Roman" w:hAnsi="Times New Roman" w:cs="Times New Roman"/>
                <w:sz w:val="24"/>
                <w:szCs w:val="24"/>
              </w:rPr>
            </w:pPr>
            <w:r w:rsidRPr="00C9730E">
              <w:rPr>
                <w:rFonts w:ascii="Times New Roman" w:hAnsi="Times New Roman" w:cs="Times New Roman"/>
                <w:sz w:val="24"/>
                <w:szCs w:val="24"/>
              </w:rPr>
              <w:t>Процент ежегодного сокращения АО с государственным участием по отношению к предыдущему году, не менее, %</w:t>
            </w:r>
          </w:p>
        </w:tc>
        <w:tc>
          <w:tcPr>
            <w:tcW w:w="744" w:type="dxa"/>
            <w:vAlign w:val="center"/>
          </w:tcPr>
          <w:p w14:paraId="5C744472" w14:textId="68D39EC2"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14,6</w:t>
            </w:r>
          </w:p>
        </w:tc>
        <w:tc>
          <w:tcPr>
            <w:tcW w:w="663" w:type="dxa"/>
            <w:vAlign w:val="center"/>
          </w:tcPr>
          <w:p w14:paraId="7372B1C9" w14:textId="4AEB280C"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8,4</w:t>
            </w:r>
          </w:p>
        </w:tc>
        <w:tc>
          <w:tcPr>
            <w:tcW w:w="663" w:type="dxa"/>
            <w:vAlign w:val="center"/>
          </w:tcPr>
          <w:p w14:paraId="121B6D33" w14:textId="02F8376A"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11,2</w:t>
            </w:r>
          </w:p>
        </w:tc>
        <w:tc>
          <w:tcPr>
            <w:tcW w:w="663" w:type="dxa"/>
            <w:vAlign w:val="center"/>
          </w:tcPr>
          <w:p w14:paraId="4138F6B3" w14:textId="7302929D"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10</w:t>
            </w:r>
          </w:p>
        </w:tc>
        <w:tc>
          <w:tcPr>
            <w:tcW w:w="663" w:type="dxa"/>
            <w:vAlign w:val="center"/>
          </w:tcPr>
          <w:p w14:paraId="415CFB35" w14:textId="25C8E153"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11</w:t>
            </w:r>
          </w:p>
        </w:tc>
      </w:tr>
      <w:tr w:rsidR="00B51828" w:rsidRPr="00C9730E" w14:paraId="56A8EEB3" w14:textId="77777777" w:rsidTr="00506438">
        <w:tc>
          <w:tcPr>
            <w:tcW w:w="5949" w:type="dxa"/>
          </w:tcPr>
          <w:p w14:paraId="430D8808" w14:textId="77777777" w:rsidR="00B51828" w:rsidRPr="00C9730E" w:rsidRDefault="00B51828" w:rsidP="00B51828">
            <w:pPr>
              <w:spacing w:line="276" w:lineRule="auto"/>
              <w:ind w:firstLine="357"/>
              <w:rPr>
                <w:rFonts w:ascii="Times New Roman" w:hAnsi="Times New Roman" w:cs="Times New Roman"/>
                <w:sz w:val="24"/>
                <w:szCs w:val="24"/>
              </w:rPr>
            </w:pPr>
            <w:r w:rsidRPr="00C9730E">
              <w:rPr>
                <w:rFonts w:ascii="Times New Roman" w:hAnsi="Times New Roman" w:cs="Times New Roman"/>
                <w:sz w:val="24"/>
                <w:szCs w:val="24"/>
              </w:rPr>
              <w:t>Процент ежегодного сокращения ФГУП по отношению к предыдущему году, не менее, %</w:t>
            </w:r>
          </w:p>
        </w:tc>
        <w:tc>
          <w:tcPr>
            <w:tcW w:w="744" w:type="dxa"/>
            <w:vAlign w:val="center"/>
          </w:tcPr>
          <w:p w14:paraId="7928678E" w14:textId="2A5DCE70"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2</w:t>
            </w:r>
            <w:r w:rsidR="00B51828" w:rsidRPr="00506438">
              <w:rPr>
                <w:rFonts w:ascii="Times New Roman" w:hAnsi="Times New Roman" w:cs="Times New Roman"/>
                <w:sz w:val="24"/>
                <w:szCs w:val="24"/>
              </w:rPr>
              <w:t>2,2</w:t>
            </w:r>
          </w:p>
        </w:tc>
        <w:tc>
          <w:tcPr>
            <w:tcW w:w="663" w:type="dxa"/>
            <w:vAlign w:val="center"/>
          </w:tcPr>
          <w:p w14:paraId="1E19ABD3" w14:textId="445C7769"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18,8</w:t>
            </w:r>
          </w:p>
        </w:tc>
        <w:tc>
          <w:tcPr>
            <w:tcW w:w="663" w:type="dxa"/>
            <w:vAlign w:val="center"/>
          </w:tcPr>
          <w:p w14:paraId="59E16D3B" w14:textId="07727CFB"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10,6</w:t>
            </w:r>
          </w:p>
        </w:tc>
        <w:tc>
          <w:tcPr>
            <w:tcW w:w="663" w:type="dxa"/>
            <w:vAlign w:val="center"/>
          </w:tcPr>
          <w:p w14:paraId="38285763" w14:textId="01E96F61"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15</w:t>
            </w:r>
          </w:p>
        </w:tc>
        <w:tc>
          <w:tcPr>
            <w:tcW w:w="663" w:type="dxa"/>
            <w:vAlign w:val="center"/>
          </w:tcPr>
          <w:p w14:paraId="7EAD3A77" w14:textId="73628658"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16</w:t>
            </w:r>
          </w:p>
        </w:tc>
      </w:tr>
      <w:tr w:rsidR="00B51828" w:rsidRPr="00C9730E" w14:paraId="04A6F00E" w14:textId="77777777" w:rsidTr="00506438">
        <w:tc>
          <w:tcPr>
            <w:tcW w:w="5949" w:type="dxa"/>
          </w:tcPr>
          <w:p w14:paraId="29DA3274" w14:textId="1C9B6DD8" w:rsidR="00B51828" w:rsidRPr="00C9730E" w:rsidRDefault="00B51828" w:rsidP="00B51828">
            <w:pPr>
              <w:spacing w:line="276" w:lineRule="auto"/>
              <w:ind w:firstLine="357"/>
              <w:rPr>
                <w:rFonts w:ascii="Times New Roman" w:hAnsi="Times New Roman" w:cs="Times New Roman"/>
                <w:sz w:val="24"/>
                <w:szCs w:val="24"/>
              </w:rPr>
            </w:pPr>
            <w:r w:rsidRPr="00C9730E">
              <w:rPr>
                <w:rFonts w:ascii="Times New Roman" w:hAnsi="Times New Roman" w:cs="Times New Roman"/>
                <w:sz w:val="24"/>
                <w:szCs w:val="24"/>
              </w:rPr>
              <w:t>Доля денежных средств, поступивших в федеральный бюджет от продажи акций, в планируемом объеме поступлений в соответствии с Прогнозным планом приватизации, %</w:t>
            </w:r>
          </w:p>
        </w:tc>
        <w:tc>
          <w:tcPr>
            <w:tcW w:w="744" w:type="dxa"/>
            <w:vAlign w:val="center"/>
          </w:tcPr>
          <w:p w14:paraId="32CE556C" w14:textId="3E68FAE5"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104</w:t>
            </w:r>
          </w:p>
        </w:tc>
        <w:tc>
          <w:tcPr>
            <w:tcW w:w="663" w:type="dxa"/>
            <w:vAlign w:val="center"/>
          </w:tcPr>
          <w:p w14:paraId="30AFDC70" w14:textId="64D46CBD"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43,6</w:t>
            </w:r>
          </w:p>
        </w:tc>
        <w:tc>
          <w:tcPr>
            <w:tcW w:w="663" w:type="dxa"/>
            <w:vAlign w:val="center"/>
          </w:tcPr>
          <w:p w14:paraId="65A8841C" w14:textId="367977E7"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38,4</w:t>
            </w:r>
          </w:p>
        </w:tc>
        <w:tc>
          <w:tcPr>
            <w:tcW w:w="663" w:type="dxa"/>
            <w:vAlign w:val="center"/>
          </w:tcPr>
          <w:p w14:paraId="0CE114B2" w14:textId="6BC5699D"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100</w:t>
            </w:r>
          </w:p>
        </w:tc>
        <w:tc>
          <w:tcPr>
            <w:tcW w:w="663" w:type="dxa"/>
            <w:vAlign w:val="center"/>
          </w:tcPr>
          <w:p w14:paraId="31E3A112" w14:textId="6EDFC24A" w:rsidR="00B51828" w:rsidRPr="00506438" w:rsidRDefault="00506438" w:rsidP="00506438">
            <w:pPr>
              <w:spacing w:line="276" w:lineRule="auto"/>
              <w:rPr>
                <w:rFonts w:ascii="Times New Roman" w:hAnsi="Times New Roman" w:cs="Times New Roman"/>
                <w:sz w:val="24"/>
                <w:szCs w:val="24"/>
              </w:rPr>
            </w:pPr>
            <w:r w:rsidRPr="00506438">
              <w:rPr>
                <w:rFonts w:ascii="Times New Roman" w:hAnsi="Times New Roman" w:cs="Times New Roman"/>
                <w:sz w:val="24"/>
                <w:szCs w:val="24"/>
              </w:rPr>
              <w:t xml:space="preserve"> </w:t>
            </w:r>
            <w:r w:rsidR="00B51828" w:rsidRPr="00506438">
              <w:rPr>
                <w:rFonts w:ascii="Times New Roman" w:hAnsi="Times New Roman" w:cs="Times New Roman"/>
                <w:sz w:val="24"/>
                <w:szCs w:val="24"/>
              </w:rPr>
              <w:t>100</w:t>
            </w:r>
          </w:p>
        </w:tc>
      </w:tr>
    </w:tbl>
    <w:p w14:paraId="13540BA0" w14:textId="77777777" w:rsidR="00B51828" w:rsidRPr="00C9730E" w:rsidRDefault="00B51828" w:rsidP="00B51828">
      <w:pPr>
        <w:spacing w:after="0"/>
        <w:rPr>
          <w:rFonts w:ascii="Times New Roman" w:hAnsi="Times New Roman" w:cs="Times New Roman"/>
          <w:sz w:val="28"/>
          <w:szCs w:val="28"/>
        </w:rPr>
      </w:pPr>
    </w:p>
    <w:p w14:paraId="2C688409" w14:textId="47A36621" w:rsidR="004333DF" w:rsidRPr="00237679" w:rsidRDefault="00B51828" w:rsidP="00237679">
      <w:pPr>
        <w:shd w:val="clear" w:color="auto" w:fill="FFFFFF"/>
        <w:spacing w:after="0" w:line="360" w:lineRule="auto"/>
        <w:ind w:left="-567" w:firstLine="567"/>
        <w:jc w:val="both"/>
        <w:textAlignment w:val="baseline"/>
        <w:rPr>
          <w:rFonts w:ascii="Times New Roman" w:hAnsi="Times New Roman" w:cs="Times New Roman"/>
          <w:sz w:val="28"/>
          <w:szCs w:val="28"/>
        </w:rPr>
      </w:pPr>
      <w:r w:rsidRPr="00C9730E">
        <w:rPr>
          <w:rFonts w:ascii="Times New Roman" w:hAnsi="Times New Roman" w:cs="Times New Roman"/>
          <w:sz w:val="28"/>
          <w:szCs w:val="28"/>
        </w:rPr>
        <w:t>В результате обозначенной трансформации с 2021 года из госпрограмм исключены целевые индикаторы, характеризующие ежегодное сокращение количества акционерных обществ с государственным участием и ФГУП. При этом сохраняются риски недостижения цели, определенной Основными направлениями деятельности Правительства Российской Федерации</w:t>
      </w:r>
    </w:p>
    <w:p w14:paraId="1966C2E7" w14:textId="0E4F8ADE" w:rsidR="00D712D2" w:rsidRPr="00FB16B2" w:rsidRDefault="00D712D2" w:rsidP="00FB16B2">
      <w:pPr>
        <w:spacing w:after="0" w:line="360" w:lineRule="auto"/>
        <w:ind w:left="-567" w:firstLine="567"/>
        <w:jc w:val="both"/>
        <w:rPr>
          <w:rFonts w:ascii="Times New Roman" w:hAnsi="Times New Roman" w:cs="Times New Roman"/>
          <w:i/>
          <w:iCs/>
          <w:sz w:val="28"/>
          <w:szCs w:val="28"/>
        </w:rPr>
      </w:pPr>
      <w:r w:rsidRPr="00BF18D3">
        <w:rPr>
          <w:rFonts w:ascii="Times New Roman" w:hAnsi="Times New Roman" w:cs="Times New Roman"/>
          <w:i/>
          <w:iCs/>
          <w:sz w:val="28"/>
          <w:szCs w:val="28"/>
        </w:rPr>
        <w:t>Точечная приватизация (1998-2008</w:t>
      </w:r>
      <w:r w:rsidR="00FB16B2">
        <w:rPr>
          <w:rFonts w:ascii="Times New Roman" w:hAnsi="Times New Roman" w:cs="Times New Roman"/>
          <w:i/>
          <w:iCs/>
          <w:sz w:val="28"/>
          <w:szCs w:val="28"/>
        </w:rPr>
        <w:t xml:space="preserve">). </w:t>
      </w:r>
      <w:r w:rsidRPr="00BF18D3">
        <w:rPr>
          <w:rFonts w:ascii="Times New Roman" w:hAnsi="Times New Roman" w:cs="Times New Roman"/>
          <w:sz w:val="28"/>
          <w:szCs w:val="28"/>
        </w:rPr>
        <w:t>Следующий этап приватизации получил наименование точечного. Он был ориентирован на получение максимальной прибыли от продажи не контрольных, а более мелких пакетов акций в целях борьбы с монополизмом и развития конкуренции.</w:t>
      </w:r>
    </w:p>
    <w:p w14:paraId="51D6D146" w14:textId="49D4D6AB" w:rsidR="00D712D2" w:rsidRPr="00FB16B2" w:rsidRDefault="00D712D2" w:rsidP="00FB16B2">
      <w:pPr>
        <w:spacing w:after="0" w:line="360" w:lineRule="auto"/>
        <w:ind w:left="-567" w:firstLine="567"/>
        <w:jc w:val="both"/>
        <w:rPr>
          <w:rFonts w:ascii="Times New Roman" w:hAnsi="Times New Roman" w:cs="Times New Roman"/>
          <w:i/>
          <w:iCs/>
          <w:sz w:val="28"/>
          <w:szCs w:val="28"/>
        </w:rPr>
      </w:pPr>
      <w:r w:rsidRPr="00BF18D3">
        <w:rPr>
          <w:rFonts w:ascii="Times New Roman" w:hAnsi="Times New Roman" w:cs="Times New Roman"/>
          <w:i/>
          <w:iCs/>
          <w:sz w:val="28"/>
          <w:szCs w:val="28"/>
        </w:rPr>
        <w:t xml:space="preserve"> Современный этап (с 2008</w:t>
      </w:r>
      <w:r w:rsidR="00FB16B2">
        <w:rPr>
          <w:rFonts w:ascii="Times New Roman" w:hAnsi="Times New Roman" w:cs="Times New Roman"/>
          <w:i/>
          <w:iCs/>
          <w:sz w:val="28"/>
          <w:szCs w:val="28"/>
        </w:rPr>
        <w:t>-наст.время</w:t>
      </w:r>
      <w:r w:rsidRPr="00BF18D3">
        <w:rPr>
          <w:rFonts w:ascii="Times New Roman" w:hAnsi="Times New Roman" w:cs="Times New Roman"/>
          <w:i/>
          <w:iCs/>
          <w:sz w:val="28"/>
          <w:szCs w:val="28"/>
        </w:rPr>
        <w:t>)</w:t>
      </w:r>
      <w:r w:rsidR="00FB16B2">
        <w:rPr>
          <w:rFonts w:ascii="Times New Roman" w:hAnsi="Times New Roman" w:cs="Times New Roman"/>
          <w:i/>
          <w:iCs/>
          <w:sz w:val="28"/>
          <w:szCs w:val="28"/>
        </w:rPr>
        <w:t>.</w:t>
      </w:r>
      <w:r w:rsidR="003945AE">
        <w:rPr>
          <w:rFonts w:ascii="Times New Roman" w:eastAsia="Times New Roman" w:hAnsi="Times New Roman" w:cs="Times New Roman"/>
          <w:color w:val="000000"/>
          <w:sz w:val="28"/>
          <w:szCs w:val="28"/>
          <w:lang w:eastAsia="ru-RU"/>
        </w:rPr>
        <w:t>Основной целью данного этапа является</w:t>
      </w:r>
      <w:r w:rsidR="00FB16B2">
        <w:rPr>
          <w:rFonts w:ascii="Times New Roman" w:eastAsia="Times New Roman" w:hAnsi="Times New Roman" w:cs="Times New Roman"/>
          <w:color w:val="000000"/>
          <w:sz w:val="28"/>
          <w:szCs w:val="28"/>
          <w:lang w:eastAsia="ru-RU"/>
        </w:rPr>
        <w:t xml:space="preserve"> </w:t>
      </w:r>
      <w:r w:rsidRPr="00BF18D3">
        <w:rPr>
          <w:rFonts w:ascii="Times New Roman" w:eastAsia="Times New Roman" w:hAnsi="Times New Roman" w:cs="Times New Roman"/>
          <w:color w:val="000000"/>
          <w:sz w:val="28"/>
          <w:szCs w:val="28"/>
          <w:lang w:eastAsia="ru-RU"/>
        </w:rPr>
        <w:t>устранение негативных тенденций, сложившихся на предыдущих этапах реформ в этой сфере:</w:t>
      </w:r>
      <w:r w:rsidRPr="00BF18D3">
        <w:rPr>
          <w:rFonts w:ascii="Times New Roman" w:hAnsi="Times New Roman" w:cs="Times New Roman"/>
          <w:sz w:val="28"/>
          <w:szCs w:val="28"/>
        </w:rPr>
        <w:t xml:space="preserve"> сокращение числа мелких собственников, усиление роли региональных рынков ценных бумаг, частичная национализация стратегически </w:t>
      </w:r>
      <w:r w:rsidRPr="00BF18D3">
        <w:rPr>
          <w:rFonts w:ascii="Times New Roman" w:hAnsi="Times New Roman" w:cs="Times New Roman"/>
          <w:sz w:val="28"/>
          <w:szCs w:val="28"/>
        </w:rPr>
        <w:lastRenderedPageBreak/>
        <w:t>важных объектов.</w:t>
      </w:r>
      <w:r w:rsidR="00FB16B2">
        <w:rPr>
          <w:rFonts w:ascii="Times New Roman" w:hAnsi="Times New Roman" w:cs="Times New Roman"/>
          <w:i/>
          <w:iCs/>
          <w:sz w:val="28"/>
          <w:szCs w:val="28"/>
        </w:rPr>
        <w:t xml:space="preserve"> </w:t>
      </w:r>
      <w:r w:rsidRPr="00BF18D3">
        <w:rPr>
          <w:rFonts w:ascii="Times New Roman" w:eastAsia="Times New Roman" w:hAnsi="Times New Roman" w:cs="Times New Roman"/>
          <w:color w:val="000000"/>
          <w:sz w:val="28"/>
          <w:szCs w:val="28"/>
          <w:lang w:eastAsia="ru-RU"/>
        </w:rPr>
        <w:t>Внесённые в 2002 г. Изменения, среди них следует отметить единый порядок приватизационного процесса на территории всей страны и многоуровневую систему приватизации имущества. Федеральная собственность передаётся в частные руки только по разрешению Президента РФ и Правительства РФ. Изменения в структуре собственности крупнейших естественных монополий осуществляется на основании решения Федерального Собрания РФ.</w:t>
      </w:r>
      <w:r w:rsidR="00FB16B2">
        <w:rPr>
          <w:rFonts w:ascii="Times New Roman" w:hAnsi="Times New Roman" w:cs="Times New Roman"/>
          <w:i/>
          <w:iCs/>
          <w:sz w:val="28"/>
          <w:szCs w:val="28"/>
        </w:rPr>
        <w:t xml:space="preserve"> </w:t>
      </w:r>
      <w:r w:rsidRPr="00BF18D3">
        <w:rPr>
          <w:rFonts w:ascii="Times New Roman" w:eastAsia="Times New Roman" w:hAnsi="Times New Roman" w:cs="Times New Roman"/>
          <w:color w:val="000000"/>
          <w:sz w:val="28"/>
          <w:szCs w:val="28"/>
          <w:lang w:eastAsia="ru-RU"/>
        </w:rPr>
        <w:t>На современном этапе важнейшей формой приватизации выступает аукцион, а при приватизации не очень крупных предприятий широко используются и другие формы</w:t>
      </w:r>
      <w:r w:rsidR="00FB16B2">
        <w:rPr>
          <w:rFonts w:ascii="Times New Roman" w:eastAsia="Times New Roman" w:hAnsi="Times New Roman" w:cs="Times New Roman"/>
          <w:color w:val="000000"/>
          <w:sz w:val="28"/>
          <w:szCs w:val="28"/>
          <w:lang w:eastAsia="ru-RU"/>
        </w:rPr>
        <w:t xml:space="preserve"> – </w:t>
      </w:r>
      <w:proofErr w:type="spellStart"/>
      <w:r w:rsidRPr="00BF18D3">
        <w:rPr>
          <w:rFonts w:ascii="Times New Roman" w:eastAsia="Times New Roman" w:hAnsi="Times New Roman" w:cs="Times New Roman"/>
          <w:color w:val="000000"/>
          <w:sz w:val="28"/>
          <w:szCs w:val="28"/>
          <w:lang w:eastAsia="ru-RU"/>
        </w:rPr>
        <w:t>спецаукционы</w:t>
      </w:r>
      <w:proofErr w:type="spellEnd"/>
      <w:r w:rsidRPr="00BF18D3">
        <w:rPr>
          <w:rFonts w:ascii="Times New Roman" w:eastAsia="Times New Roman" w:hAnsi="Times New Roman" w:cs="Times New Roman"/>
          <w:color w:val="000000"/>
          <w:sz w:val="28"/>
          <w:szCs w:val="28"/>
          <w:lang w:eastAsia="ru-RU"/>
        </w:rPr>
        <w:t>, конкурсы, продажа по принципу публичного предложения. Введена практика доверительного управления</w:t>
      </w:r>
      <w:r w:rsidR="00C044E0" w:rsidRPr="00336B29">
        <w:rPr>
          <w:rFonts w:ascii="Times New Roman" w:eastAsia="Times New Roman" w:hAnsi="Times New Roman" w:cs="Times New Roman"/>
          <w:color w:val="000000"/>
          <w:sz w:val="28"/>
          <w:szCs w:val="28"/>
          <w:lang w:eastAsia="ru-RU"/>
        </w:rPr>
        <w:t xml:space="preserve"> [18]</w:t>
      </w:r>
      <w:r w:rsidR="00FE233B">
        <w:rPr>
          <w:rFonts w:ascii="Times New Roman" w:eastAsia="Times New Roman" w:hAnsi="Times New Roman" w:cs="Times New Roman"/>
          <w:color w:val="000000"/>
          <w:sz w:val="28"/>
          <w:szCs w:val="28"/>
          <w:lang w:eastAsia="ru-RU"/>
        </w:rPr>
        <w:t>.</w:t>
      </w:r>
    </w:p>
    <w:p w14:paraId="37BF1CBF" w14:textId="256C6C88" w:rsidR="00C972AC" w:rsidRPr="00FB16B2" w:rsidRDefault="00D712D2" w:rsidP="00C972AC">
      <w:pPr>
        <w:shd w:val="clear" w:color="auto" w:fill="FFFFFF"/>
        <w:spacing w:after="225" w:line="360" w:lineRule="auto"/>
        <w:ind w:left="-567" w:firstLine="567"/>
        <w:jc w:val="both"/>
        <w:textAlignment w:val="baseline"/>
        <w:rPr>
          <w:rFonts w:ascii="Times New Roman" w:eastAsia="Times New Roman" w:hAnsi="Times New Roman" w:cs="Times New Roman"/>
          <w:color w:val="000000"/>
          <w:sz w:val="28"/>
          <w:szCs w:val="28"/>
          <w:lang w:eastAsia="ru-RU"/>
        </w:rPr>
      </w:pPr>
      <w:r w:rsidRPr="00BF18D3">
        <w:rPr>
          <w:rFonts w:ascii="Times New Roman" w:eastAsia="Times New Roman" w:hAnsi="Times New Roman" w:cs="Times New Roman"/>
          <w:color w:val="000000"/>
          <w:sz w:val="28"/>
          <w:szCs w:val="28"/>
          <w:lang w:eastAsia="ru-RU"/>
        </w:rPr>
        <w:t>Несмотря на то, что в России пройдены крупные этапы в процессе приватизации, перераспределение прав собственности ещё не завершено. Активно ведутся поиски относительной концентрации правомочий у физических и юридических лиц, обеспечивающей наиболее эффективные формы развития собственности.</w:t>
      </w:r>
    </w:p>
    <w:p w14:paraId="7B4337B7" w14:textId="38B4AA5B" w:rsidR="00D712D2" w:rsidRDefault="00D712D2" w:rsidP="00B227F4">
      <w:pPr>
        <w:spacing w:after="0" w:line="360" w:lineRule="auto"/>
        <w:ind w:left="-993" w:firstLine="993"/>
        <w:rPr>
          <w:rFonts w:ascii="Times New Roman" w:hAnsi="Times New Roman" w:cs="Times New Roman"/>
          <w:b/>
          <w:bCs/>
          <w:sz w:val="28"/>
          <w:szCs w:val="28"/>
        </w:rPr>
      </w:pPr>
      <w:r w:rsidRPr="009023DE">
        <w:rPr>
          <w:rFonts w:ascii="Times New Roman" w:hAnsi="Times New Roman" w:cs="Times New Roman"/>
          <w:b/>
          <w:bCs/>
          <w:sz w:val="28"/>
          <w:szCs w:val="28"/>
        </w:rPr>
        <w:t xml:space="preserve">2.3 </w:t>
      </w:r>
      <w:r w:rsidR="0001708A">
        <w:rPr>
          <w:rFonts w:ascii="Times New Roman" w:hAnsi="Times New Roman" w:cs="Times New Roman"/>
          <w:b/>
          <w:bCs/>
          <w:sz w:val="28"/>
          <w:szCs w:val="28"/>
        </w:rPr>
        <w:t>Проблемы и п</w:t>
      </w:r>
      <w:r w:rsidR="00E9550F">
        <w:rPr>
          <w:rFonts w:ascii="Times New Roman" w:hAnsi="Times New Roman" w:cs="Times New Roman"/>
          <w:b/>
          <w:bCs/>
          <w:sz w:val="28"/>
          <w:szCs w:val="28"/>
        </w:rPr>
        <w:t>оследствия</w:t>
      </w:r>
      <w:r w:rsidRPr="009023DE">
        <w:rPr>
          <w:rFonts w:ascii="Times New Roman" w:hAnsi="Times New Roman" w:cs="Times New Roman"/>
          <w:b/>
          <w:bCs/>
          <w:sz w:val="28"/>
          <w:szCs w:val="28"/>
        </w:rPr>
        <w:t xml:space="preserve"> приватизации</w:t>
      </w:r>
    </w:p>
    <w:p w14:paraId="328E913E" w14:textId="6C6D6A50" w:rsidR="00B51828" w:rsidRDefault="00FA6665" w:rsidP="00B51828">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П</w:t>
      </w:r>
      <w:r w:rsidR="00E9550F" w:rsidRPr="00E9550F">
        <w:rPr>
          <w:rFonts w:ascii="Times New Roman" w:hAnsi="Times New Roman" w:cs="Times New Roman"/>
          <w:sz w:val="28"/>
          <w:szCs w:val="28"/>
        </w:rPr>
        <w:t xml:space="preserve">риватизация нанесла тяжелый удар экономике России. Многие активы перешли в частные руки по сниженным ценам, что не позволило государственному бюджету получить желаемый доход. Барьеры входа на рынок были очень низкими, что спровоцировало невнимание к перспективам экономического развития. Низкая стоимость продажи имущества привела к тому, что инвестиции в предприятия стали нецелесообразными. Следствием этого стало отсутствие строительства промышленных объектов как таковых за последние двадцать лет. Так же произошло ограничение притока иностранных инвестиций, так как большая часть активов была продана внутренним покупателям. В России сегодня больше миллиардеров, чем в любой другой стране. При этом производство намного уступает даже развивающимся странам по темпам роста и объему выпуска. </w:t>
      </w:r>
      <w:bookmarkStart w:id="15" w:name="_Hlk168653320"/>
      <w:r w:rsidR="00E9550F" w:rsidRPr="00C972AC">
        <w:rPr>
          <w:rFonts w:ascii="Times New Roman" w:hAnsi="Times New Roman" w:cs="Times New Roman"/>
          <w:sz w:val="28"/>
          <w:szCs w:val="28"/>
        </w:rPr>
        <w:t>Основная проблема</w:t>
      </w:r>
      <w:r w:rsidR="00E9550F" w:rsidRPr="00E9550F">
        <w:rPr>
          <w:rFonts w:ascii="Times New Roman" w:hAnsi="Times New Roman" w:cs="Times New Roman"/>
          <w:sz w:val="28"/>
          <w:szCs w:val="28"/>
        </w:rPr>
        <w:t xml:space="preserve"> заключалась в отсутствии стратегии у государства</w:t>
      </w:r>
      <w:bookmarkEnd w:id="15"/>
      <w:r w:rsidR="00E9550F" w:rsidRPr="00E9550F">
        <w:rPr>
          <w:rFonts w:ascii="Times New Roman" w:hAnsi="Times New Roman" w:cs="Times New Roman"/>
          <w:sz w:val="28"/>
          <w:szCs w:val="28"/>
        </w:rPr>
        <w:t xml:space="preserve">. </w:t>
      </w:r>
    </w:p>
    <w:p w14:paraId="6D684F97" w14:textId="77777777" w:rsidR="00AB5345" w:rsidRDefault="00B51828" w:rsidP="00B51828">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Так же к</w:t>
      </w:r>
      <w:r w:rsidRPr="007C157B">
        <w:rPr>
          <w:rFonts w:ascii="Times New Roman" w:hAnsi="Times New Roman" w:cs="Times New Roman"/>
          <w:sz w:val="28"/>
          <w:szCs w:val="28"/>
        </w:rPr>
        <w:t xml:space="preserve"> числу одной из наиболее значимых проблем осуществления приватизации на территории России относятся </w:t>
      </w:r>
      <w:bookmarkStart w:id="16" w:name="_Hlk168653401"/>
      <w:r w:rsidRPr="007C157B">
        <w:rPr>
          <w:rFonts w:ascii="Times New Roman" w:hAnsi="Times New Roman" w:cs="Times New Roman"/>
          <w:sz w:val="28"/>
          <w:szCs w:val="28"/>
        </w:rPr>
        <w:t>несовершенство нормативно-правовой базы, призванное урегулировать этот процесс</w:t>
      </w:r>
      <w:bookmarkEnd w:id="16"/>
      <w:r w:rsidRPr="007C157B">
        <w:rPr>
          <w:rFonts w:ascii="Times New Roman" w:hAnsi="Times New Roman" w:cs="Times New Roman"/>
          <w:sz w:val="28"/>
          <w:szCs w:val="28"/>
        </w:rPr>
        <w:t>. Изначально решения о порядке проведения приватизация государственного и муниципального имущества принимались в спешке и, следовательно, содержали множество неурегулированных вопросов. Постепенно государством предпринимались меры по совершенствованию законодательства в сфере приватизации, однако и сегодня остаются неразрешенные проблемы в этой области. Длительность процесса приватизации привела к огромному количеству злоупотреблений в данной области, многие чиновники, причастные к процессу приватизации, получили за бесценок огромные богатства государства в свои руки. Именно полученный в несправедливом порядке государственный капитал во многом сформировал основу осуществления современного крупного бизнеса. Также проблемой приватизации предприятий являлось отсутствие возможности одновременной приватизации земельных участков, на которых расположены эти предприятия.</w:t>
      </w:r>
    </w:p>
    <w:p w14:paraId="0E32B506" w14:textId="3EF7A988" w:rsidR="00B51828" w:rsidRDefault="00B51828" w:rsidP="00B51828">
      <w:pPr>
        <w:spacing w:after="0" w:line="360" w:lineRule="auto"/>
        <w:ind w:left="-567" w:firstLine="567"/>
        <w:jc w:val="both"/>
        <w:rPr>
          <w:rFonts w:ascii="Times New Roman" w:hAnsi="Times New Roman" w:cs="Times New Roman"/>
          <w:sz w:val="28"/>
          <w:szCs w:val="28"/>
        </w:rPr>
      </w:pPr>
      <w:r w:rsidRPr="007C157B">
        <w:rPr>
          <w:rFonts w:ascii="Times New Roman" w:hAnsi="Times New Roman" w:cs="Times New Roman"/>
          <w:sz w:val="28"/>
          <w:szCs w:val="28"/>
        </w:rPr>
        <w:t xml:space="preserve"> В результате новые собственники предприятий ставились в условия необходимости аренды земли, занятых предприятиями, зачастую по недоступным им ценам. </w:t>
      </w:r>
      <w:bookmarkStart w:id="17" w:name="_Hlk168653432"/>
      <w:r w:rsidRPr="007C157B">
        <w:rPr>
          <w:rFonts w:ascii="Times New Roman" w:hAnsi="Times New Roman" w:cs="Times New Roman"/>
          <w:sz w:val="28"/>
          <w:szCs w:val="28"/>
        </w:rPr>
        <w:t>К числу проблем приватизации в России можно отнести низкий уровень контроля за осуществлением процесса приватизации</w:t>
      </w:r>
      <w:bookmarkEnd w:id="17"/>
      <w:r w:rsidRPr="007C157B">
        <w:rPr>
          <w:rFonts w:ascii="Times New Roman" w:hAnsi="Times New Roman" w:cs="Times New Roman"/>
          <w:sz w:val="28"/>
          <w:szCs w:val="28"/>
        </w:rPr>
        <w:t>. Эта проблема обусловлена различными причинами, к числу которых можно отнести беспринципность чиновников, недостаточную правовую урегулировать процесса приватизации, незаинтересованность государства в осуществлении контроля и так далее</w:t>
      </w:r>
      <w:r w:rsidR="00F7646B">
        <w:rPr>
          <w:rFonts w:ascii="Times New Roman" w:hAnsi="Times New Roman" w:cs="Times New Roman"/>
          <w:sz w:val="28"/>
          <w:szCs w:val="28"/>
        </w:rPr>
        <w:t xml:space="preserve">. </w:t>
      </w:r>
      <w:r w:rsidR="00E9550F" w:rsidRPr="00E9550F">
        <w:rPr>
          <w:rFonts w:ascii="Times New Roman" w:hAnsi="Times New Roman" w:cs="Times New Roman"/>
          <w:sz w:val="28"/>
          <w:szCs w:val="28"/>
        </w:rPr>
        <w:t>В ходе приватизации государство самоустранилось от экономической жизни общества, в надежде, что частный сектор повлияет на развитие экономики самостоятельно</w:t>
      </w:r>
      <w:r w:rsidR="00FE233B">
        <w:rPr>
          <w:rFonts w:ascii="Times New Roman" w:hAnsi="Times New Roman" w:cs="Times New Roman"/>
          <w:sz w:val="28"/>
          <w:szCs w:val="28"/>
        </w:rPr>
        <w:t xml:space="preserve"> </w:t>
      </w:r>
      <w:r w:rsidR="00C044E0" w:rsidRPr="00C044E0">
        <w:rPr>
          <w:rFonts w:ascii="Times New Roman" w:hAnsi="Times New Roman" w:cs="Times New Roman"/>
          <w:sz w:val="28"/>
          <w:szCs w:val="28"/>
        </w:rPr>
        <w:t>[18]</w:t>
      </w:r>
      <w:r w:rsidR="00FE233B">
        <w:rPr>
          <w:rFonts w:ascii="Times New Roman" w:hAnsi="Times New Roman" w:cs="Times New Roman"/>
          <w:sz w:val="28"/>
          <w:szCs w:val="28"/>
        </w:rPr>
        <w:t>.</w:t>
      </w:r>
    </w:p>
    <w:p w14:paraId="0BF8444E" w14:textId="1FFFA022" w:rsidR="00B51828" w:rsidRDefault="00B51828" w:rsidP="00B51828">
      <w:pPr>
        <w:spacing w:after="0" w:line="360" w:lineRule="auto"/>
        <w:ind w:left="-567" w:firstLine="567"/>
        <w:jc w:val="both"/>
        <w:rPr>
          <w:rFonts w:ascii="Times New Roman" w:hAnsi="Times New Roman" w:cs="Times New Roman"/>
          <w:sz w:val="28"/>
          <w:szCs w:val="28"/>
        </w:rPr>
      </w:pPr>
      <w:r w:rsidRPr="00B51828">
        <w:rPr>
          <w:rFonts w:ascii="Times New Roman" w:hAnsi="Times New Roman" w:cs="Times New Roman"/>
          <w:sz w:val="28"/>
          <w:szCs w:val="28"/>
        </w:rPr>
        <w:t xml:space="preserve"> </w:t>
      </w:r>
      <w:r w:rsidRPr="00E9550F">
        <w:rPr>
          <w:rFonts w:ascii="Times New Roman" w:hAnsi="Times New Roman" w:cs="Times New Roman"/>
          <w:sz w:val="28"/>
          <w:szCs w:val="28"/>
        </w:rPr>
        <w:t>Основная задача разгосударствления</w:t>
      </w:r>
      <w:r>
        <w:rPr>
          <w:rFonts w:ascii="Times New Roman" w:hAnsi="Times New Roman" w:cs="Times New Roman"/>
          <w:sz w:val="28"/>
          <w:szCs w:val="28"/>
        </w:rPr>
        <w:t xml:space="preserve"> – </w:t>
      </w:r>
      <w:r w:rsidRPr="00E9550F">
        <w:rPr>
          <w:rFonts w:ascii="Times New Roman" w:hAnsi="Times New Roman" w:cs="Times New Roman"/>
          <w:sz w:val="28"/>
          <w:szCs w:val="28"/>
        </w:rPr>
        <w:t xml:space="preserve">переход к рыночной модели хозяйствования была решена. </w:t>
      </w:r>
      <w:bookmarkStart w:id="18" w:name="_Hlk168653483"/>
      <w:r w:rsidRPr="00E9550F">
        <w:rPr>
          <w:rFonts w:ascii="Times New Roman" w:hAnsi="Times New Roman" w:cs="Times New Roman"/>
          <w:sz w:val="28"/>
          <w:szCs w:val="28"/>
        </w:rPr>
        <w:t>Приватизация в России выразилась в следующих</w:t>
      </w:r>
      <w:r w:rsidR="00AB5345">
        <w:rPr>
          <w:rFonts w:ascii="Times New Roman" w:hAnsi="Times New Roman" w:cs="Times New Roman"/>
          <w:sz w:val="28"/>
          <w:szCs w:val="28"/>
        </w:rPr>
        <w:t xml:space="preserve"> последствиях</w:t>
      </w:r>
      <w:r w:rsidRPr="00E9550F">
        <w:rPr>
          <w:rFonts w:ascii="Times New Roman" w:hAnsi="Times New Roman" w:cs="Times New Roman"/>
          <w:sz w:val="28"/>
          <w:szCs w:val="28"/>
        </w:rPr>
        <w:t xml:space="preserve">: </w:t>
      </w:r>
    </w:p>
    <w:p w14:paraId="0DFEE1C9" w14:textId="77777777" w:rsidR="00C972AC" w:rsidRDefault="00B51828" w:rsidP="00C972AC">
      <w:pPr>
        <w:pStyle w:val="a5"/>
        <w:numPr>
          <w:ilvl w:val="0"/>
          <w:numId w:val="35"/>
        </w:numPr>
        <w:spacing w:after="0" w:line="360" w:lineRule="auto"/>
        <w:ind w:left="426"/>
        <w:jc w:val="both"/>
        <w:rPr>
          <w:rFonts w:ascii="Times New Roman" w:hAnsi="Times New Roman" w:cs="Times New Roman"/>
          <w:sz w:val="28"/>
          <w:szCs w:val="28"/>
        </w:rPr>
      </w:pPr>
      <w:r w:rsidRPr="00C972AC">
        <w:rPr>
          <w:rFonts w:ascii="Times New Roman" w:hAnsi="Times New Roman" w:cs="Times New Roman"/>
          <w:sz w:val="28"/>
          <w:szCs w:val="28"/>
        </w:rPr>
        <w:t xml:space="preserve">переход от социализма к капитализму через формирование частного </w:t>
      </w:r>
    </w:p>
    <w:p w14:paraId="4E612333" w14:textId="671439EB" w:rsidR="00B51828" w:rsidRPr="00C972AC" w:rsidRDefault="00B51828" w:rsidP="00C972AC">
      <w:pPr>
        <w:spacing w:after="0" w:line="360" w:lineRule="auto"/>
        <w:ind w:left="66" w:hanging="492"/>
        <w:jc w:val="both"/>
        <w:rPr>
          <w:rFonts w:ascii="Times New Roman" w:hAnsi="Times New Roman" w:cs="Times New Roman"/>
          <w:sz w:val="28"/>
          <w:szCs w:val="28"/>
        </w:rPr>
      </w:pPr>
      <w:r w:rsidRPr="00C972AC">
        <w:rPr>
          <w:rFonts w:ascii="Times New Roman" w:hAnsi="Times New Roman" w:cs="Times New Roman"/>
          <w:sz w:val="28"/>
          <w:szCs w:val="28"/>
        </w:rPr>
        <w:t>сектора и частного имущества;</w:t>
      </w:r>
    </w:p>
    <w:p w14:paraId="503DC768" w14:textId="77777777" w:rsidR="00C972AC" w:rsidRDefault="00B51828" w:rsidP="00C972AC">
      <w:pPr>
        <w:pStyle w:val="a5"/>
        <w:numPr>
          <w:ilvl w:val="0"/>
          <w:numId w:val="35"/>
        </w:numPr>
        <w:spacing w:after="0" w:line="360" w:lineRule="auto"/>
        <w:ind w:left="426"/>
        <w:jc w:val="both"/>
        <w:rPr>
          <w:rFonts w:ascii="Times New Roman" w:hAnsi="Times New Roman" w:cs="Times New Roman"/>
          <w:sz w:val="28"/>
          <w:szCs w:val="28"/>
        </w:rPr>
      </w:pPr>
      <w:r w:rsidRPr="00C972AC">
        <w:rPr>
          <w:rFonts w:ascii="Times New Roman" w:hAnsi="Times New Roman" w:cs="Times New Roman"/>
          <w:sz w:val="28"/>
          <w:szCs w:val="28"/>
        </w:rPr>
        <w:t xml:space="preserve">появление сверхбогатых людей, в руках которых сосредоточены основные </w:t>
      </w:r>
    </w:p>
    <w:p w14:paraId="7F904493" w14:textId="04E4953C" w:rsidR="00B51828" w:rsidRPr="00C972AC" w:rsidRDefault="00B51828" w:rsidP="00C972AC">
      <w:pPr>
        <w:spacing w:after="0" w:line="360" w:lineRule="auto"/>
        <w:ind w:left="66" w:hanging="492"/>
        <w:jc w:val="both"/>
        <w:rPr>
          <w:rFonts w:ascii="Times New Roman" w:hAnsi="Times New Roman" w:cs="Times New Roman"/>
          <w:sz w:val="28"/>
          <w:szCs w:val="28"/>
        </w:rPr>
      </w:pPr>
      <w:r w:rsidRPr="00C972AC">
        <w:rPr>
          <w:rFonts w:ascii="Times New Roman" w:hAnsi="Times New Roman" w:cs="Times New Roman"/>
          <w:sz w:val="28"/>
          <w:szCs w:val="28"/>
        </w:rPr>
        <w:lastRenderedPageBreak/>
        <w:t>богатства страны;</w:t>
      </w:r>
    </w:p>
    <w:p w14:paraId="5CA3AE91" w14:textId="741D5FF6" w:rsidR="00B51828" w:rsidRPr="00C972AC" w:rsidRDefault="00B51828" w:rsidP="00C972AC">
      <w:pPr>
        <w:pStyle w:val="a5"/>
        <w:numPr>
          <w:ilvl w:val="0"/>
          <w:numId w:val="35"/>
        </w:numPr>
        <w:spacing w:after="0" w:line="360" w:lineRule="auto"/>
        <w:ind w:left="426"/>
        <w:jc w:val="both"/>
        <w:rPr>
          <w:rFonts w:ascii="Times New Roman" w:hAnsi="Times New Roman" w:cs="Times New Roman"/>
          <w:sz w:val="28"/>
          <w:szCs w:val="28"/>
        </w:rPr>
      </w:pPr>
      <w:r w:rsidRPr="00C972AC">
        <w:rPr>
          <w:rFonts w:ascii="Times New Roman" w:hAnsi="Times New Roman" w:cs="Times New Roman"/>
          <w:sz w:val="28"/>
          <w:szCs w:val="28"/>
        </w:rPr>
        <w:t>снижение доверия к власти до минимального уровня;</w:t>
      </w:r>
    </w:p>
    <w:p w14:paraId="324BA248" w14:textId="77777777" w:rsidR="00C972AC" w:rsidRDefault="00B51828" w:rsidP="00C972AC">
      <w:pPr>
        <w:pStyle w:val="a5"/>
        <w:numPr>
          <w:ilvl w:val="0"/>
          <w:numId w:val="35"/>
        </w:numPr>
        <w:spacing w:after="0" w:line="360" w:lineRule="auto"/>
        <w:ind w:left="426"/>
        <w:jc w:val="both"/>
        <w:rPr>
          <w:rFonts w:ascii="Times New Roman" w:hAnsi="Times New Roman" w:cs="Times New Roman"/>
          <w:sz w:val="28"/>
          <w:szCs w:val="28"/>
        </w:rPr>
      </w:pPr>
      <w:r w:rsidRPr="00C972AC">
        <w:rPr>
          <w:rFonts w:ascii="Times New Roman" w:hAnsi="Times New Roman" w:cs="Times New Roman"/>
          <w:sz w:val="28"/>
          <w:szCs w:val="28"/>
        </w:rPr>
        <w:t xml:space="preserve">общественное мнение показало, что более половины россиян до сих пор </w:t>
      </w:r>
    </w:p>
    <w:p w14:paraId="0E6CD190" w14:textId="2E5C9EFA" w:rsidR="00B51828" w:rsidRPr="00C972AC" w:rsidRDefault="00B51828" w:rsidP="00C972AC">
      <w:pPr>
        <w:spacing w:after="0" w:line="360" w:lineRule="auto"/>
        <w:ind w:left="66" w:hanging="492"/>
        <w:jc w:val="both"/>
        <w:rPr>
          <w:rFonts w:ascii="Times New Roman" w:hAnsi="Times New Roman" w:cs="Times New Roman"/>
          <w:sz w:val="28"/>
          <w:szCs w:val="28"/>
        </w:rPr>
      </w:pPr>
      <w:r w:rsidRPr="00C972AC">
        <w:rPr>
          <w:rFonts w:ascii="Times New Roman" w:hAnsi="Times New Roman" w:cs="Times New Roman"/>
          <w:sz w:val="28"/>
          <w:szCs w:val="28"/>
        </w:rPr>
        <w:t xml:space="preserve">считают приватизацию нечестной. </w:t>
      </w:r>
    </w:p>
    <w:p w14:paraId="67D0E15F" w14:textId="194E634D" w:rsidR="00E9550F" w:rsidRDefault="00E9550F" w:rsidP="00E9550F">
      <w:pPr>
        <w:spacing w:after="0" w:line="360" w:lineRule="auto"/>
        <w:ind w:left="-567" w:firstLine="567"/>
        <w:jc w:val="both"/>
        <w:rPr>
          <w:rFonts w:ascii="Times New Roman" w:hAnsi="Times New Roman" w:cs="Times New Roman"/>
          <w:sz w:val="28"/>
          <w:szCs w:val="28"/>
        </w:rPr>
      </w:pPr>
      <w:r w:rsidRPr="00E9550F">
        <w:rPr>
          <w:rFonts w:ascii="Times New Roman" w:hAnsi="Times New Roman" w:cs="Times New Roman"/>
          <w:sz w:val="28"/>
          <w:szCs w:val="28"/>
        </w:rPr>
        <w:t xml:space="preserve"> Но существуют и положительные </w:t>
      </w:r>
      <w:r w:rsidR="00AB5345">
        <w:rPr>
          <w:rFonts w:ascii="Times New Roman" w:hAnsi="Times New Roman" w:cs="Times New Roman"/>
          <w:sz w:val="28"/>
          <w:szCs w:val="28"/>
        </w:rPr>
        <w:t xml:space="preserve">последствия </w:t>
      </w:r>
      <w:r w:rsidRPr="00E9550F">
        <w:rPr>
          <w:rFonts w:ascii="Times New Roman" w:hAnsi="Times New Roman" w:cs="Times New Roman"/>
          <w:sz w:val="28"/>
          <w:szCs w:val="28"/>
        </w:rPr>
        <w:t xml:space="preserve">приватизации, среди которых: </w:t>
      </w:r>
    </w:p>
    <w:p w14:paraId="1853B289" w14:textId="77777777" w:rsidR="00C972AC" w:rsidRDefault="003945AE" w:rsidP="00C972AC">
      <w:pPr>
        <w:pStyle w:val="a5"/>
        <w:numPr>
          <w:ilvl w:val="0"/>
          <w:numId w:val="36"/>
        </w:numPr>
        <w:tabs>
          <w:tab w:val="left" w:pos="567"/>
        </w:tabs>
        <w:spacing w:after="0" w:line="360" w:lineRule="auto"/>
        <w:ind w:left="567" w:hanging="425"/>
        <w:jc w:val="both"/>
        <w:rPr>
          <w:rFonts w:ascii="Times New Roman" w:hAnsi="Times New Roman" w:cs="Times New Roman"/>
          <w:sz w:val="28"/>
          <w:szCs w:val="28"/>
        </w:rPr>
      </w:pPr>
      <w:r w:rsidRPr="00C972AC">
        <w:rPr>
          <w:rFonts w:ascii="Times New Roman" w:hAnsi="Times New Roman" w:cs="Times New Roman"/>
          <w:sz w:val="28"/>
          <w:szCs w:val="28"/>
        </w:rPr>
        <w:t>л</w:t>
      </w:r>
      <w:r w:rsidR="00E9550F" w:rsidRPr="00C972AC">
        <w:rPr>
          <w:rFonts w:ascii="Times New Roman" w:hAnsi="Times New Roman" w:cs="Times New Roman"/>
          <w:sz w:val="28"/>
          <w:szCs w:val="28"/>
        </w:rPr>
        <w:t xml:space="preserve">иквидация абсолютной монополии государственной власти и </w:t>
      </w:r>
    </w:p>
    <w:p w14:paraId="32C13594" w14:textId="2BD7FEB8" w:rsidR="00AB5345" w:rsidRPr="00C972AC" w:rsidRDefault="00E9550F" w:rsidP="00C972AC">
      <w:pPr>
        <w:spacing w:after="0" w:line="360" w:lineRule="auto"/>
        <w:ind w:left="142" w:hanging="568"/>
        <w:jc w:val="both"/>
        <w:rPr>
          <w:rFonts w:ascii="Times New Roman" w:hAnsi="Times New Roman" w:cs="Times New Roman"/>
          <w:sz w:val="28"/>
          <w:szCs w:val="28"/>
        </w:rPr>
      </w:pPr>
      <w:r w:rsidRPr="00C972AC">
        <w:rPr>
          <w:rFonts w:ascii="Times New Roman" w:hAnsi="Times New Roman" w:cs="Times New Roman"/>
          <w:sz w:val="28"/>
          <w:szCs w:val="28"/>
        </w:rPr>
        <w:t>собственности;</w:t>
      </w:r>
    </w:p>
    <w:p w14:paraId="235B194B" w14:textId="77777777" w:rsidR="00AB5345" w:rsidRPr="00C972AC" w:rsidRDefault="003945AE" w:rsidP="00C972AC">
      <w:pPr>
        <w:pStyle w:val="a5"/>
        <w:numPr>
          <w:ilvl w:val="0"/>
          <w:numId w:val="36"/>
        </w:numPr>
        <w:spacing w:after="0" w:line="360" w:lineRule="auto"/>
        <w:ind w:left="567" w:hanging="425"/>
        <w:jc w:val="both"/>
        <w:rPr>
          <w:rFonts w:ascii="Times New Roman" w:hAnsi="Times New Roman" w:cs="Times New Roman"/>
          <w:sz w:val="28"/>
          <w:szCs w:val="28"/>
        </w:rPr>
      </w:pPr>
      <w:r w:rsidRPr="00C972AC">
        <w:rPr>
          <w:rFonts w:ascii="Times New Roman" w:hAnsi="Times New Roman" w:cs="Times New Roman"/>
          <w:sz w:val="28"/>
          <w:szCs w:val="28"/>
        </w:rPr>
        <w:t>с</w:t>
      </w:r>
      <w:r w:rsidR="00E9550F" w:rsidRPr="00C972AC">
        <w:rPr>
          <w:rFonts w:ascii="Times New Roman" w:hAnsi="Times New Roman" w:cs="Times New Roman"/>
          <w:sz w:val="28"/>
          <w:szCs w:val="28"/>
        </w:rPr>
        <w:t>оздание нового класса собственников, имеющих политическое и</w:t>
      </w:r>
    </w:p>
    <w:p w14:paraId="4EC438EF" w14:textId="7B486517" w:rsidR="00E9550F" w:rsidRPr="00C972AC" w:rsidRDefault="00E9550F" w:rsidP="00C972AC">
      <w:pPr>
        <w:spacing w:after="0" w:line="360" w:lineRule="auto"/>
        <w:ind w:left="142" w:hanging="568"/>
        <w:jc w:val="both"/>
        <w:rPr>
          <w:rFonts w:ascii="Times New Roman" w:hAnsi="Times New Roman" w:cs="Times New Roman"/>
          <w:sz w:val="28"/>
          <w:szCs w:val="28"/>
        </w:rPr>
      </w:pPr>
      <w:r w:rsidRPr="00C972AC">
        <w:rPr>
          <w:rFonts w:ascii="Times New Roman" w:hAnsi="Times New Roman" w:cs="Times New Roman"/>
          <w:sz w:val="28"/>
          <w:szCs w:val="28"/>
        </w:rPr>
        <w:t>социальное влияние;</w:t>
      </w:r>
    </w:p>
    <w:p w14:paraId="5B82A29D" w14:textId="2FDFD22C" w:rsidR="00E9550F" w:rsidRPr="00C972AC" w:rsidRDefault="003945AE" w:rsidP="00C972AC">
      <w:pPr>
        <w:pStyle w:val="a5"/>
        <w:numPr>
          <w:ilvl w:val="0"/>
          <w:numId w:val="36"/>
        </w:numPr>
        <w:spacing w:after="0" w:line="360" w:lineRule="auto"/>
        <w:ind w:left="567" w:hanging="425"/>
        <w:jc w:val="both"/>
        <w:rPr>
          <w:rFonts w:ascii="Times New Roman" w:hAnsi="Times New Roman" w:cs="Times New Roman"/>
          <w:sz w:val="28"/>
          <w:szCs w:val="28"/>
        </w:rPr>
      </w:pPr>
      <w:r w:rsidRPr="00C972AC">
        <w:rPr>
          <w:rFonts w:ascii="Times New Roman" w:hAnsi="Times New Roman" w:cs="Times New Roman"/>
          <w:sz w:val="28"/>
          <w:szCs w:val="28"/>
        </w:rPr>
        <w:t>ф</w:t>
      </w:r>
      <w:r w:rsidR="00E9550F" w:rsidRPr="00C972AC">
        <w:rPr>
          <w:rFonts w:ascii="Times New Roman" w:hAnsi="Times New Roman" w:cs="Times New Roman"/>
          <w:sz w:val="28"/>
          <w:szCs w:val="28"/>
        </w:rPr>
        <w:t>ормирование фондового рынка;</w:t>
      </w:r>
    </w:p>
    <w:p w14:paraId="69E42393" w14:textId="5752591E" w:rsidR="00E9550F" w:rsidRPr="00C972AC" w:rsidRDefault="003945AE" w:rsidP="00C972AC">
      <w:pPr>
        <w:pStyle w:val="a5"/>
        <w:numPr>
          <w:ilvl w:val="0"/>
          <w:numId w:val="36"/>
        </w:numPr>
        <w:spacing w:after="0" w:line="360" w:lineRule="auto"/>
        <w:ind w:left="567" w:hanging="425"/>
        <w:jc w:val="both"/>
        <w:rPr>
          <w:rFonts w:ascii="Times New Roman" w:hAnsi="Times New Roman" w:cs="Times New Roman"/>
          <w:sz w:val="28"/>
          <w:szCs w:val="28"/>
        </w:rPr>
      </w:pPr>
      <w:r w:rsidRPr="00C972AC">
        <w:rPr>
          <w:rFonts w:ascii="Times New Roman" w:hAnsi="Times New Roman" w:cs="Times New Roman"/>
          <w:sz w:val="28"/>
          <w:szCs w:val="28"/>
        </w:rPr>
        <w:t>с</w:t>
      </w:r>
      <w:r w:rsidR="00E9550F" w:rsidRPr="00C972AC">
        <w:rPr>
          <w:rFonts w:ascii="Times New Roman" w:hAnsi="Times New Roman" w:cs="Times New Roman"/>
          <w:sz w:val="28"/>
          <w:szCs w:val="28"/>
        </w:rPr>
        <w:t>оздание предпосылок для привлечения иностранных инвестиций;</w:t>
      </w:r>
    </w:p>
    <w:p w14:paraId="53C9D722" w14:textId="0F839699" w:rsidR="00C972AC" w:rsidRDefault="003945AE" w:rsidP="00C972AC">
      <w:pPr>
        <w:pStyle w:val="a5"/>
        <w:numPr>
          <w:ilvl w:val="0"/>
          <w:numId w:val="36"/>
        </w:numPr>
        <w:spacing w:after="0" w:line="360" w:lineRule="auto"/>
        <w:ind w:left="567" w:hanging="425"/>
        <w:jc w:val="both"/>
        <w:rPr>
          <w:rFonts w:ascii="Times New Roman" w:hAnsi="Times New Roman" w:cs="Times New Roman"/>
          <w:sz w:val="28"/>
          <w:szCs w:val="28"/>
        </w:rPr>
      </w:pPr>
      <w:r w:rsidRPr="00C972AC">
        <w:rPr>
          <w:rFonts w:ascii="Times New Roman" w:hAnsi="Times New Roman" w:cs="Times New Roman"/>
          <w:sz w:val="28"/>
          <w:szCs w:val="28"/>
        </w:rPr>
        <w:t>п</w:t>
      </w:r>
      <w:r w:rsidR="00E9550F" w:rsidRPr="00C972AC">
        <w:rPr>
          <w:rFonts w:ascii="Times New Roman" w:hAnsi="Times New Roman" w:cs="Times New Roman"/>
          <w:sz w:val="28"/>
          <w:szCs w:val="28"/>
        </w:rPr>
        <w:t xml:space="preserve">ерераспределение имущества обошлось без глубоких социальных </w:t>
      </w:r>
    </w:p>
    <w:p w14:paraId="4CD62CE9" w14:textId="404936D8" w:rsidR="00E9550F" w:rsidRPr="00C972AC" w:rsidRDefault="00E9550F" w:rsidP="00C972AC">
      <w:pPr>
        <w:spacing w:after="0" w:line="360" w:lineRule="auto"/>
        <w:ind w:left="142" w:hanging="568"/>
        <w:jc w:val="both"/>
        <w:rPr>
          <w:rFonts w:ascii="Times New Roman" w:hAnsi="Times New Roman" w:cs="Times New Roman"/>
          <w:sz w:val="28"/>
          <w:szCs w:val="28"/>
        </w:rPr>
      </w:pPr>
      <w:r w:rsidRPr="00C972AC">
        <w:rPr>
          <w:rFonts w:ascii="Times New Roman" w:hAnsi="Times New Roman" w:cs="Times New Roman"/>
          <w:sz w:val="28"/>
          <w:szCs w:val="28"/>
        </w:rPr>
        <w:t xml:space="preserve">потрясений. </w:t>
      </w:r>
    </w:p>
    <w:bookmarkEnd w:id="18"/>
    <w:p w14:paraId="2F684BD2" w14:textId="57EECA3E" w:rsidR="00E9550F" w:rsidRPr="00C044E0" w:rsidRDefault="00E9550F" w:rsidP="00E9550F">
      <w:pPr>
        <w:spacing w:after="0" w:line="360" w:lineRule="auto"/>
        <w:ind w:left="-567" w:firstLine="567"/>
        <w:jc w:val="both"/>
        <w:rPr>
          <w:rFonts w:ascii="Times New Roman" w:hAnsi="Times New Roman" w:cs="Times New Roman"/>
          <w:sz w:val="28"/>
          <w:szCs w:val="28"/>
        </w:rPr>
      </w:pPr>
      <w:r w:rsidRPr="00E9550F">
        <w:rPr>
          <w:rFonts w:ascii="Times New Roman" w:hAnsi="Times New Roman" w:cs="Times New Roman"/>
          <w:sz w:val="28"/>
          <w:szCs w:val="28"/>
        </w:rPr>
        <w:t>Таким образом, приватизация в России привела к обогащению небольшой группы людей. Отсутствие стратегии приватизации лишило государство существенных доходов. Население осталось недовольно итогами разгосударствления, что снизило доверие к политической власти</w:t>
      </w:r>
      <w:r w:rsidR="00C044E0" w:rsidRPr="00C044E0">
        <w:rPr>
          <w:rFonts w:ascii="Times New Roman" w:hAnsi="Times New Roman" w:cs="Times New Roman"/>
          <w:sz w:val="28"/>
          <w:szCs w:val="28"/>
        </w:rPr>
        <w:t xml:space="preserve"> [20]</w:t>
      </w:r>
      <w:r w:rsidR="00FE233B">
        <w:rPr>
          <w:rFonts w:ascii="Times New Roman" w:hAnsi="Times New Roman" w:cs="Times New Roman"/>
          <w:sz w:val="28"/>
          <w:szCs w:val="28"/>
        </w:rPr>
        <w:t>.</w:t>
      </w:r>
    </w:p>
    <w:p w14:paraId="2449AA30" w14:textId="7DB4F0FA" w:rsidR="00AB5345" w:rsidRDefault="00D712D2" w:rsidP="00C972AC">
      <w:pPr>
        <w:spacing w:after="0" w:line="360" w:lineRule="auto"/>
        <w:ind w:left="-567" w:firstLine="567"/>
        <w:jc w:val="both"/>
        <w:rPr>
          <w:rFonts w:ascii="Times New Roman" w:hAnsi="Times New Roman" w:cs="Times New Roman"/>
          <w:sz w:val="28"/>
          <w:szCs w:val="28"/>
        </w:rPr>
      </w:pPr>
      <w:r w:rsidRPr="000F6EF7">
        <w:rPr>
          <w:rFonts w:ascii="Times New Roman" w:hAnsi="Times New Roman" w:cs="Times New Roman"/>
          <w:sz w:val="28"/>
          <w:szCs w:val="28"/>
        </w:rPr>
        <w:t xml:space="preserve">В 2022 году в процессе выполнения Программы приватизации Росимуществом последовательно решались задачи, направленные на поэтапное сокращение государственного сектора экономики. </w:t>
      </w:r>
      <w:bookmarkStart w:id="19" w:name="_Hlk168653643"/>
      <w:r w:rsidRPr="000F6EF7">
        <w:rPr>
          <w:rFonts w:ascii="Times New Roman" w:hAnsi="Times New Roman" w:cs="Times New Roman"/>
          <w:sz w:val="28"/>
          <w:szCs w:val="28"/>
        </w:rPr>
        <w:t xml:space="preserve">В I раздел Программы приватизации были включены акции 2 хозяйственных обществ, по которым планировалось прекращение участия Российской Федерации в уставных капиталах таких акционерных обществ (АО «Махачкалинский морской торговый порт», а также Внешнеэкономическое объединение «Алмазювелирэкспорт»). Также планировалось сокращение доли участия Российской Федерации в уставном капитале Банка ВТБ до 50 процентов плюс 1 обыкновенная именная акция. </w:t>
      </w:r>
      <w:r>
        <w:rPr>
          <w:rFonts w:ascii="Times New Roman" w:hAnsi="Times New Roman" w:cs="Times New Roman"/>
          <w:sz w:val="28"/>
          <w:szCs w:val="28"/>
        </w:rPr>
        <w:t>И</w:t>
      </w:r>
      <w:r w:rsidRPr="000F6EF7">
        <w:rPr>
          <w:rFonts w:ascii="Times New Roman" w:hAnsi="Times New Roman" w:cs="Times New Roman"/>
          <w:sz w:val="28"/>
          <w:szCs w:val="28"/>
        </w:rPr>
        <w:t xml:space="preserve">з Программы приватизации были исключены 2 хозяйственных общества (АО Внешнеэкономическое объединение «Алмазювелирэкспорт» и Банк ВТБ (ПАО). По состоянию на 31.12.2022 с учетом изменений и дополнений во II раздел. В 2022 </w:t>
      </w:r>
      <w:r w:rsidRPr="000F6EF7">
        <w:rPr>
          <w:rFonts w:ascii="Times New Roman" w:hAnsi="Times New Roman" w:cs="Times New Roman"/>
          <w:sz w:val="28"/>
          <w:szCs w:val="28"/>
        </w:rPr>
        <w:lastRenderedPageBreak/>
        <w:t>году проданы акции 54 хозяйственных обществ в том числе 1-го хозяйственного общества по отдельному распоряжению Правительства. В соответствии с информацией Федерального казначейства поступления средств от продажи акций и иных форм участия в капитале, находящихся в федеральной собственности, по итогам 2022 года составили 7,8 млрд рублей или 200% от установленного бюджетного задания на год. Отм</w:t>
      </w:r>
      <w:r>
        <w:rPr>
          <w:rFonts w:ascii="Times New Roman" w:hAnsi="Times New Roman" w:cs="Times New Roman"/>
          <w:sz w:val="28"/>
          <w:szCs w:val="28"/>
        </w:rPr>
        <w:t>етим</w:t>
      </w:r>
      <w:r w:rsidRPr="000F6EF7">
        <w:rPr>
          <w:rFonts w:ascii="Times New Roman" w:hAnsi="Times New Roman" w:cs="Times New Roman"/>
          <w:sz w:val="28"/>
          <w:szCs w:val="28"/>
        </w:rPr>
        <w:t>, что по итогу 2022 года удалось обеспечить увеличение объема поступления денежных средств в федеральный бюджет по сравнению с предыдущим отчетным периодом (рост составил 2,53 млрд рублей по сравнению с поступлениями в 2021 году)</w:t>
      </w:r>
      <w:bookmarkEnd w:id="19"/>
      <w:r w:rsidR="00FE233B">
        <w:rPr>
          <w:rFonts w:ascii="Times New Roman" w:hAnsi="Times New Roman" w:cs="Times New Roman"/>
          <w:sz w:val="28"/>
          <w:szCs w:val="28"/>
        </w:rPr>
        <w:t xml:space="preserve"> </w:t>
      </w:r>
      <w:r w:rsidR="00C044E0" w:rsidRPr="00C044E0">
        <w:rPr>
          <w:rFonts w:ascii="Times New Roman" w:hAnsi="Times New Roman" w:cs="Times New Roman"/>
          <w:sz w:val="28"/>
          <w:szCs w:val="28"/>
        </w:rPr>
        <w:t>[19]</w:t>
      </w:r>
      <w:r w:rsidR="00FE233B">
        <w:rPr>
          <w:rFonts w:ascii="Times New Roman" w:hAnsi="Times New Roman" w:cs="Times New Roman"/>
          <w:sz w:val="28"/>
          <w:szCs w:val="28"/>
        </w:rPr>
        <w:t>.</w:t>
      </w:r>
    </w:p>
    <w:p w14:paraId="16254FF6" w14:textId="379F859B" w:rsidR="00826DE3" w:rsidRPr="00826DE3" w:rsidRDefault="00826DE3" w:rsidP="00826DE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4 – Основные сведения по сделкам приватизации (составлено автором на основе </w:t>
      </w:r>
      <w:r w:rsidRPr="00826DE3">
        <w:rPr>
          <w:rFonts w:ascii="Times New Roman" w:hAnsi="Times New Roman" w:cs="Times New Roman"/>
          <w:sz w:val="28"/>
          <w:szCs w:val="28"/>
        </w:rPr>
        <w:t>[</w:t>
      </w:r>
      <w:r w:rsidR="00C044E0" w:rsidRPr="00C044E0">
        <w:rPr>
          <w:rFonts w:ascii="Times New Roman" w:hAnsi="Times New Roman" w:cs="Times New Roman"/>
          <w:sz w:val="28"/>
          <w:szCs w:val="28"/>
        </w:rPr>
        <w:t>19</w:t>
      </w:r>
      <w:r w:rsidRPr="00826DE3">
        <w:rPr>
          <w:rFonts w:ascii="Times New Roman" w:hAnsi="Times New Roman" w:cs="Times New Roman"/>
          <w:sz w:val="28"/>
          <w:szCs w:val="28"/>
        </w:rPr>
        <w:t>]).</w:t>
      </w:r>
    </w:p>
    <w:tbl>
      <w:tblPr>
        <w:tblStyle w:val="ae"/>
        <w:tblW w:w="9918" w:type="dxa"/>
        <w:tblInd w:w="-567" w:type="dxa"/>
        <w:tblLook w:val="04A0" w:firstRow="1" w:lastRow="0" w:firstColumn="1" w:lastColumn="0" w:noHBand="0" w:noVBand="1"/>
      </w:tblPr>
      <w:tblGrid>
        <w:gridCol w:w="560"/>
        <w:gridCol w:w="4255"/>
        <w:gridCol w:w="1750"/>
        <w:gridCol w:w="3353"/>
      </w:tblGrid>
      <w:tr w:rsidR="00FB16B2" w14:paraId="248DF4E7" w14:textId="77777777" w:rsidTr="00C972AC">
        <w:tc>
          <w:tcPr>
            <w:tcW w:w="560" w:type="dxa"/>
          </w:tcPr>
          <w:p w14:paraId="038C4D54" w14:textId="140E5A29"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 п/п</w:t>
            </w:r>
          </w:p>
        </w:tc>
        <w:tc>
          <w:tcPr>
            <w:tcW w:w="4255" w:type="dxa"/>
          </w:tcPr>
          <w:p w14:paraId="387F46D0" w14:textId="40641659"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Наименование эмитента</w:t>
            </w:r>
          </w:p>
        </w:tc>
        <w:tc>
          <w:tcPr>
            <w:tcW w:w="1750" w:type="dxa"/>
          </w:tcPr>
          <w:p w14:paraId="05CC755B" w14:textId="3E46D462"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Общая сумма сделки</w:t>
            </w:r>
            <w:r w:rsidR="00C972AC">
              <w:rPr>
                <w:rFonts w:ascii="Times New Roman" w:hAnsi="Times New Roman" w:cs="Times New Roman"/>
                <w:sz w:val="24"/>
                <w:szCs w:val="24"/>
              </w:rPr>
              <w:t xml:space="preserve">, </w:t>
            </w:r>
            <w:r w:rsidR="00AB5345">
              <w:rPr>
                <w:rFonts w:ascii="Times New Roman" w:hAnsi="Times New Roman" w:cs="Times New Roman"/>
                <w:sz w:val="24"/>
                <w:szCs w:val="24"/>
              </w:rPr>
              <w:t xml:space="preserve">рублей </w:t>
            </w:r>
          </w:p>
        </w:tc>
        <w:tc>
          <w:tcPr>
            <w:tcW w:w="3353" w:type="dxa"/>
          </w:tcPr>
          <w:p w14:paraId="0FBEC4BB" w14:textId="083D69D4"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Продавец</w:t>
            </w:r>
          </w:p>
        </w:tc>
      </w:tr>
      <w:tr w:rsidR="00FB16B2" w14:paraId="2BB067BF" w14:textId="77777777" w:rsidTr="00C972AC">
        <w:tc>
          <w:tcPr>
            <w:tcW w:w="560" w:type="dxa"/>
          </w:tcPr>
          <w:p w14:paraId="74F919E2" w14:textId="05A585BB"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1</w:t>
            </w:r>
          </w:p>
        </w:tc>
        <w:tc>
          <w:tcPr>
            <w:tcW w:w="4255" w:type="dxa"/>
          </w:tcPr>
          <w:p w14:paraId="1362D662" w14:textId="392F4D42"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Промышленный парк Одинцово-1, Московская область, д. Ликино</w:t>
            </w:r>
          </w:p>
        </w:tc>
        <w:tc>
          <w:tcPr>
            <w:tcW w:w="1750" w:type="dxa"/>
            <w:vAlign w:val="center"/>
          </w:tcPr>
          <w:p w14:paraId="51C73B00" w14:textId="3FB59830" w:rsidR="00FB16B2" w:rsidRPr="00FB16B2" w:rsidRDefault="00FB16B2" w:rsidP="00FB16B2">
            <w:pPr>
              <w:spacing w:line="276" w:lineRule="auto"/>
              <w:jc w:val="center"/>
              <w:rPr>
                <w:rFonts w:ascii="Times New Roman" w:hAnsi="Times New Roman" w:cs="Times New Roman"/>
                <w:sz w:val="24"/>
                <w:szCs w:val="24"/>
              </w:rPr>
            </w:pPr>
            <w:r w:rsidRPr="00FB16B2">
              <w:rPr>
                <w:rFonts w:ascii="Times New Roman" w:hAnsi="Times New Roman" w:cs="Times New Roman"/>
                <w:sz w:val="24"/>
                <w:szCs w:val="24"/>
              </w:rPr>
              <w:t>142850000</w:t>
            </w:r>
          </w:p>
        </w:tc>
        <w:tc>
          <w:tcPr>
            <w:tcW w:w="3353" w:type="dxa"/>
          </w:tcPr>
          <w:p w14:paraId="632F6130" w14:textId="44D8A054"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Центральный аппарат Росимущества</w:t>
            </w:r>
          </w:p>
        </w:tc>
      </w:tr>
      <w:tr w:rsidR="00FB16B2" w14:paraId="33AAC771" w14:textId="77777777" w:rsidTr="00C972AC">
        <w:tc>
          <w:tcPr>
            <w:tcW w:w="560" w:type="dxa"/>
          </w:tcPr>
          <w:p w14:paraId="2988E726" w14:textId="3A07F834"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2</w:t>
            </w:r>
          </w:p>
        </w:tc>
        <w:tc>
          <w:tcPr>
            <w:tcW w:w="4255" w:type="dxa"/>
          </w:tcPr>
          <w:p w14:paraId="041871B4" w14:textId="7766B2EE"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ЗВЕЗДА-РЕДУКТОР, г. Санкт-Петербург</w:t>
            </w:r>
          </w:p>
        </w:tc>
        <w:tc>
          <w:tcPr>
            <w:tcW w:w="1750" w:type="dxa"/>
            <w:vAlign w:val="center"/>
          </w:tcPr>
          <w:p w14:paraId="38CEB226" w14:textId="4ED9028C" w:rsidR="00FB16B2" w:rsidRPr="00FB16B2" w:rsidRDefault="00FB16B2" w:rsidP="00FB16B2">
            <w:pPr>
              <w:spacing w:line="276" w:lineRule="auto"/>
              <w:jc w:val="center"/>
              <w:rPr>
                <w:rFonts w:ascii="Times New Roman" w:hAnsi="Times New Roman" w:cs="Times New Roman"/>
                <w:sz w:val="24"/>
                <w:szCs w:val="24"/>
              </w:rPr>
            </w:pPr>
            <w:r w:rsidRPr="00FB16B2">
              <w:rPr>
                <w:rFonts w:ascii="Times New Roman" w:hAnsi="Times New Roman" w:cs="Times New Roman"/>
                <w:sz w:val="24"/>
                <w:szCs w:val="24"/>
              </w:rPr>
              <w:t>123846500</w:t>
            </w:r>
          </w:p>
        </w:tc>
        <w:tc>
          <w:tcPr>
            <w:tcW w:w="3353" w:type="dxa"/>
          </w:tcPr>
          <w:p w14:paraId="6C9538A3" w14:textId="14143CEB"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АО «Российский аукционный дом»</w:t>
            </w:r>
          </w:p>
        </w:tc>
      </w:tr>
      <w:tr w:rsidR="00FB16B2" w14:paraId="2536EA26" w14:textId="77777777" w:rsidTr="00C972AC">
        <w:tc>
          <w:tcPr>
            <w:tcW w:w="560" w:type="dxa"/>
          </w:tcPr>
          <w:p w14:paraId="39B20834" w14:textId="5EC9AF3E"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3</w:t>
            </w:r>
          </w:p>
        </w:tc>
        <w:tc>
          <w:tcPr>
            <w:tcW w:w="4255" w:type="dxa"/>
          </w:tcPr>
          <w:p w14:paraId="7DF177AC" w14:textId="5DC5F6FC"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Электронные торги и безопасность, г. Санкт- Петербург</w:t>
            </w:r>
          </w:p>
        </w:tc>
        <w:tc>
          <w:tcPr>
            <w:tcW w:w="1750" w:type="dxa"/>
            <w:vAlign w:val="center"/>
          </w:tcPr>
          <w:p w14:paraId="3388F7F2" w14:textId="000C1122" w:rsidR="00FB16B2" w:rsidRPr="00FB16B2" w:rsidRDefault="00FB16B2" w:rsidP="00FB16B2">
            <w:pPr>
              <w:spacing w:line="276" w:lineRule="auto"/>
              <w:jc w:val="center"/>
              <w:rPr>
                <w:rFonts w:ascii="Times New Roman" w:hAnsi="Times New Roman" w:cs="Times New Roman"/>
                <w:sz w:val="24"/>
                <w:szCs w:val="24"/>
              </w:rPr>
            </w:pPr>
            <w:r w:rsidRPr="00FB16B2">
              <w:rPr>
                <w:rFonts w:ascii="Times New Roman" w:hAnsi="Times New Roman" w:cs="Times New Roman"/>
                <w:sz w:val="24"/>
                <w:szCs w:val="24"/>
              </w:rPr>
              <w:t>401000000</w:t>
            </w:r>
          </w:p>
        </w:tc>
        <w:tc>
          <w:tcPr>
            <w:tcW w:w="3353" w:type="dxa"/>
          </w:tcPr>
          <w:p w14:paraId="289CDF80" w14:textId="10F08F77"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АО «Российский аукционный дом»</w:t>
            </w:r>
          </w:p>
        </w:tc>
      </w:tr>
      <w:tr w:rsidR="00FB16B2" w14:paraId="40D190FF" w14:textId="77777777" w:rsidTr="00C972AC">
        <w:tc>
          <w:tcPr>
            <w:tcW w:w="560" w:type="dxa"/>
          </w:tcPr>
          <w:p w14:paraId="46C17392" w14:textId="7A54BAE1"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4</w:t>
            </w:r>
          </w:p>
        </w:tc>
        <w:tc>
          <w:tcPr>
            <w:tcW w:w="4255" w:type="dxa"/>
          </w:tcPr>
          <w:p w14:paraId="067B719F" w14:textId="0EA111A5"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Микрон, г. Москва</w:t>
            </w:r>
          </w:p>
        </w:tc>
        <w:tc>
          <w:tcPr>
            <w:tcW w:w="1750" w:type="dxa"/>
            <w:vAlign w:val="center"/>
          </w:tcPr>
          <w:p w14:paraId="48C2A279" w14:textId="131A3CF4" w:rsidR="00FB16B2" w:rsidRPr="00FB16B2" w:rsidRDefault="00FB16B2" w:rsidP="00FB16B2">
            <w:pPr>
              <w:spacing w:line="276" w:lineRule="auto"/>
              <w:jc w:val="center"/>
              <w:rPr>
                <w:rFonts w:ascii="Times New Roman" w:hAnsi="Times New Roman" w:cs="Times New Roman"/>
                <w:sz w:val="24"/>
                <w:szCs w:val="24"/>
              </w:rPr>
            </w:pPr>
            <w:r w:rsidRPr="00FB16B2">
              <w:rPr>
                <w:rFonts w:ascii="Times New Roman" w:hAnsi="Times New Roman" w:cs="Times New Roman"/>
                <w:sz w:val="24"/>
                <w:szCs w:val="24"/>
              </w:rPr>
              <w:t>380000000</w:t>
            </w:r>
          </w:p>
        </w:tc>
        <w:tc>
          <w:tcPr>
            <w:tcW w:w="3353" w:type="dxa"/>
          </w:tcPr>
          <w:p w14:paraId="6DDFE142" w14:textId="13BA8DC0"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АО «Российский аукционный дом»</w:t>
            </w:r>
          </w:p>
        </w:tc>
      </w:tr>
      <w:tr w:rsidR="00FB16B2" w14:paraId="7D68582A" w14:textId="77777777" w:rsidTr="00C972AC">
        <w:tc>
          <w:tcPr>
            <w:tcW w:w="560" w:type="dxa"/>
          </w:tcPr>
          <w:p w14:paraId="42B44F64" w14:textId="1F925662"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5</w:t>
            </w:r>
          </w:p>
        </w:tc>
        <w:tc>
          <w:tcPr>
            <w:tcW w:w="4255" w:type="dxa"/>
          </w:tcPr>
          <w:p w14:paraId="1A56977B" w14:textId="542E903A"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Племенной завод Рассвет, Смоленская обл., с. Новодугино</w:t>
            </w:r>
          </w:p>
        </w:tc>
        <w:tc>
          <w:tcPr>
            <w:tcW w:w="1750" w:type="dxa"/>
            <w:vAlign w:val="center"/>
          </w:tcPr>
          <w:p w14:paraId="06FE0F98" w14:textId="66D46607" w:rsidR="00FB16B2" w:rsidRPr="00FB16B2" w:rsidRDefault="00FB16B2" w:rsidP="00FB16B2">
            <w:pPr>
              <w:spacing w:line="276" w:lineRule="auto"/>
              <w:jc w:val="center"/>
              <w:rPr>
                <w:rFonts w:ascii="Times New Roman" w:hAnsi="Times New Roman" w:cs="Times New Roman"/>
                <w:sz w:val="24"/>
                <w:szCs w:val="24"/>
              </w:rPr>
            </w:pPr>
            <w:r w:rsidRPr="00FB16B2">
              <w:rPr>
                <w:rFonts w:ascii="Times New Roman" w:hAnsi="Times New Roman" w:cs="Times New Roman"/>
                <w:sz w:val="24"/>
                <w:szCs w:val="24"/>
              </w:rPr>
              <w:t>302600000</w:t>
            </w:r>
          </w:p>
        </w:tc>
        <w:tc>
          <w:tcPr>
            <w:tcW w:w="3353" w:type="dxa"/>
          </w:tcPr>
          <w:p w14:paraId="5BA8FFC0" w14:textId="0BFEA920"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АО «Российский аукционный дом»</w:t>
            </w:r>
          </w:p>
        </w:tc>
      </w:tr>
      <w:tr w:rsidR="00FB16B2" w14:paraId="1B142401" w14:textId="77777777" w:rsidTr="00C972AC">
        <w:tc>
          <w:tcPr>
            <w:tcW w:w="560" w:type="dxa"/>
          </w:tcPr>
          <w:p w14:paraId="270B4749" w14:textId="4C089ED4"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6</w:t>
            </w:r>
          </w:p>
        </w:tc>
        <w:tc>
          <w:tcPr>
            <w:tcW w:w="4255" w:type="dxa"/>
          </w:tcPr>
          <w:p w14:paraId="76BA7117" w14:textId="195FDE22"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Кинешемская городская электросеть, Ивановская область, г. Кинешма</w:t>
            </w:r>
          </w:p>
        </w:tc>
        <w:tc>
          <w:tcPr>
            <w:tcW w:w="1750" w:type="dxa"/>
            <w:vAlign w:val="center"/>
          </w:tcPr>
          <w:p w14:paraId="69917AAF" w14:textId="61709EA4" w:rsidR="00FB16B2" w:rsidRPr="00FB16B2" w:rsidRDefault="00FB16B2" w:rsidP="00FB16B2">
            <w:pPr>
              <w:spacing w:line="276" w:lineRule="auto"/>
              <w:jc w:val="center"/>
              <w:rPr>
                <w:rFonts w:ascii="Times New Roman" w:hAnsi="Times New Roman" w:cs="Times New Roman"/>
                <w:sz w:val="24"/>
                <w:szCs w:val="24"/>
              </w:rPr>
            </w:pPr>
            <w:r w:rsidRPr="00FB16B2">
              <w:rPr>
                <w:rFonts w:ascii="Times New Roman" w:hAnsi="Times New Roman" w:cs="Times New Roman"/>
                <w:sz w:val="24"/>
                <w:szCs w:val="24"/>
              </w:rPr>
              <w:t>255917000</w:t>
            </w:r>
          </w:p>
        </w:tc>
        <w:tc>
          <w:tcPr>
            <w:tcW w:w="3353" w:type="dxa"/>
          </w:tcPr>
          <w:p w14:paraId="0D1C8B2E" w14:textId="0DE68C28"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АО «Агентство Прямых Инвестиций»</w:t>
            </w:r>
          </w:p>
        </w:tc>
      </w:tr>
      <w:tr w:rsidR="00FB16B2" w14:paraId="7EEB5D71" w14:textId="77777777" w:rsidTr="00C972AC">
        <w:tc>
          <w:tcPr>
            <w:tcW w:w="560" w:type="dxa"/>
          </w:tcPr>
          <w:p w14:paraId="6EB5E7FE" w14:textId="01C211D2"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7</w:t>
            </w:r>
          </w:p>
        </w:tc>
        <w:tc>
          <w:tcPr>
            <w:tcW w:w="4255" w:type="dxa"/>
          </w:tcPr>
          <w:p w14:paraId="5391ECDD" w14:textId="0DD988C2"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Научно-технологическая компания «Ригель», г. Санкт-Петербург</w:t>
            </w:r>
          </w:p>
        </w:tc>
        <w:tc>
          <w:tcPr>
            <w:tcW w:w="1750" w:type="dxa"/>
            <w:vAlign w:val="center"/>
          </w:tcPr>
          <w:p w14:paraId="2038C237" w14:textId="6357E226" w:rsidR="00FB16B2" w:rsidRPr="00FB16B2" w:rsidRDefault="00FB16B2" w:rsidP="00FB16B2">
            <w:pPr>
              <w:spacing w:line="276" w:lineRule="auto"/>
              <w:jc w:val="center"/>
              <w:rPr>
                <w:rFonts w:ascii="Times New Roman" w:hAnsi="Times New Roman" w:cs="Times New Roman"/>
                <w:sz w:val="24"/>
                <w:szCs w:val="24"/>
              </w:rPr>
            </w:pPr>
            <w:r w:rsidRPr="00FB16B2">
              <w:rPr>
                <w:rFonts w:ascii="Times New Roman" w:hAnsi="Times New Roman" w:cs="Times New Roman"/>
                <w:sz w:val="24"/>
                <w:szCs w:val="24"/>
              </w:rPr>
              <w:t>202900000</w:t>
            </w:r>
          </w:p>
        </w:tc>
        <w:tc>
          <w:tcPr>
            <w:tcW w:w="3353" w:type="dxa"/>
          </w:tcPr>
          <w:p w14:paraId="3C7F68FC" w14:textId="05378C05" w:rsidR="00FB16B2" w:rsidRPr="00FB16B2" w:rsidRDefault="00FB16B2" w:rsidP="00FB16B2">
            <w:pPr>
              <w:spacing w:line="276" w:lineRule="auto"/>
              <w:jc w:val="both"/>
              <w:rPr>
                <w:rFonts w:ascii="Times New Roman" w:hAnsi="Times New Roman" w:cs="Times New Roman"/>
                <w:sz w:val="24"/>
                <w:szCs w:val="24"/>
              </w:rPr>
            </w:pPr>
            <w:r w:rsidRPr="00FB16B2">
              <w:rPr>
                <w:rFonts w:ascii="Times New Roman" w:hAnsi="Times New Roman" w:cs="Times New Roman"/>
                <w:sz w:val="24"/>
                <w:szCs w:val="24"/>
              </w:rPr>
              <w:t>Центральный аппарат Росимущества</w:t>
            </w:r>
          </w:p>
        </w:tc>
      </w:tr>
    </w:tbl>
    <w:p w14:paraId="4CF57451" w14:textId="7F7C22C3" w:rsidR="00237679" w:rsidRDefault="00237679">
      <w:pPr>
        <w:rPr>
          <w:rStyle w:val="af"/>
          <w:rFonts w:ascii="Times New Roman" w:hAnsi="Times New Roman" w:cs="Times New Roman"/>
          <w:i w:val="0"/>
          <w:iCs w:val="0"/>
          <w:color w:val="auto"/>
          <w:sz w:val="28"/>
          <w:szCs w:val="28"/>
        </w:rPr>
      </w:pPr>
      <w:bookmarkStart w:id="20" w:name="_Hlk168426814"/>
    </w:p>
    <w:p w14:paraId="316113B4" w14:textId="1C53912F" w:rsidR="00D712D2" w:rsidRDefault="00D712D2" w:rsidP="00237679">
      <w:pPr>
        <w:spacing w:after="0" w:line="360" w:lineRule="auto"/>
        <w:ind w:left="-426" w:firstLine="568"/>
        <w:jc w:val="both"/>
        <w:rPr>
          <w:rStyle w:val="af"/>
          <w:rFonts w:ascii="Times New Roman" w:hAnsi="Times New Roman" w:cs="Times New Roman"/>
          <w:i w:val="0"/>
          <w:iCs w:val="0"/>
          <w:color w:val="auto"/>
          <w:sz w:val="28"/>
          <w:szCs w:val="28"/>
        </w:rPr>
      </w:pPr>
      <w:r w:rsidRPr="00826DE3">
        <w:rPr>
          <w:rStyle w:val="af"/>
          <w:rFonts w:ascii="Times New Roman" w:hAnsi="Times New Roman" w:cs="Times New Roman"/>
          <w:i w:val="0"/>
          <w:iCs w:val="0"/>
          <w:color w:val="auto"/>
          <w:sz w:val="28"/>
          <w:szCs w:val="28"/>
        </w:rPr>
        <w:t>Российские власти перевыполнили план по приватизации на 2023 год в 16 раз</w:t>
      </w:r>
      <w:r w:rsidR="00AB5345">
        <w:rPr>
          <w:rStyle w:val="af"/>
          <w:rFonts w:ascii="Times New Roman" w:hAnsi="Times New Roman" w:cs="Times New Roman"/>
          <w:i w:val="0"/>
          <w:iCs w:val="0"/>
          <w:color w:val="auto"/>
          <w:sz w:val="28"/>
          <w:szCs w:val="28"/>
        </w:rPr>
        <w:t xml:space="preserve">, а </w:t>
      </w:r>
      <w:r w:rsidRPr="00826DE3">
        <w:rPr>
          <w:rStyle w:val="af"/>
          <w:rFonts w:ascii="Times New Roman" w:hAnsi="Times New Roman" w:cs="Times New Roman"/>
          <w:i w:val="0"/>
          <w:iCs w:val="0"/>
          <w:color w:val="auto"/>
          <w:sz w:val="28"/>
          <w:szCs w:val="28"/>
        </w:rPr>
        <w:t>федеральный бюджет получил 28,9 млрд руб. при плане в 1,8 млрд руб. От продажи корпоративных активов поступило 27,3 млрд руб., а от реализации имущества госказны</w:t>
      </w:r>
      <w:r w:rsidR="00826DE3">
        <w:rPr>
          <w:rStyle w:val="af"/>
          <w:rFonts w:ascii="Times New Roman" w:hAnsi="Times New Roman" w:cs="Times New Roman"/>
          <w:i w:val="0"/>
          <w:iCs w:val="0"/>
          <w:color w:val="auto"/>
          <w:sz w:val="28"/>
          <w:szCs w:val="28"/>
        </w:rPr>
        <w:t xml:space="preserve"> – </w:t>
      </w:r>
      <w:r w:rsidRPr="00826DE3">
        <w:rPr>
          <w:rStyle w:val="af"/>
          <w:rFonts w:ascii="Times New Roman" w:hAnsi="Times New Roman" w:cs="Times New Roman"/>
          <w:i w:val="0"/>
          <w:iCs w:val="0"/>
          <w:color w:val="auto"/>
          <w:sz w:val="28"/>
          <w:szCs w:val="28"/>
        </w:rPr>
        <w:t>1,6 млрд руб. Перевыполнить план помогли две сделки, каждая из которых оценивается более чем в 10 млрд руб.: продажа в Санкт-Петербурге компании «Феникс», управляющей портом «Бронка», и реализация акций предприятия «</w:t>
      </w:r>
      <w:proofErr w:type="spellStart"/>
      <w:r w:rsidRPr="00826DE3">
        <w:rPr>
          <w:rStyle w:val="af"/>
          <w:rFonts w:ascii="Times New Roman" w:hAnsi="Times New Roman" w:cs="Times New Roman"/>
          <w:i w:val="0"/>
          <w:iCs w:val="0"/>
          <w:color w:val="auto"/>
          <w:sz w:val="28"/>
          <w:szCs w:val="28"/>
        </w:rPr>
        <w:t>Кучуксульфат</w:t>
      </w:r>
      <w:proofErr w:type="spellEnd"/>
      <w:r w:rsidRPr="00826DE3">
        <w:rPr>
          <w:rStyle w:val="af"/>
          <w:rFonts w:ascii="Times New Roman" w:hAnsi="Times New Roman" w:cs="Times New Roman"/>
          <w:i w:val="0"/>
          <w:iCs w:val="0"/>
          <w:color w:val="auto"/>
          <w:sz w:val="28"/>
          <w:szCs w:val="28"/>
        </w:rPr>
        <w:t xml:space="preserve">» в Алтайском крае. Минфин ранее внес в </w:t>
      </w:r>
      <w:r w:rsidRPr="00826DE3">
        <w:rPr>
          <w:rStyle w:val="af"/>
          <w:rFonts w:ascii="Times New Roman" w:hAnsi="Times New Roman" w:cs="Times New Roman"/>
          <w:i w:val="0"/>
          <w:iCs w:val="0"/>
          <w:color w:val="auto"/>
          <w:sz w:val="28"/>
          <w:szCs w:val="28"/>
        </w:rPr>
        <w:lastRenderedPageBreak/>
        <w:t>правительство </w:t>
      </w:r>
      <w:hyperlink r:id="rId9" w:history="1">
        <w:r w:rsidRPr="00826DE3">
          <w:rPr>
            <w:rStyle w:val="af"/>
            <w:rFonts w:ascii="Times New Roman" w:hAnsi="Times New Roman" w:cs="Times New Roman"/>
            <w:i w:val="0"/>
            <w:iCs w:val="0"/>
            <w:color w:val="auto"/>
            <w:sz w:val="28"/>
            <w:szCs w:val="28"/>
          </w:rPr>
          <w:t>список компаний с госучастием</w:t>
        </w:r>
      </w:hyperlink>
      <w:r w:rsidRPr="00826DE3">
        <w:rPr>
          <w:rStyle w:val="af"/>
          <w:rFonts w:ascii="Times New Roman" w:hAnsi="Times New Roman" w:cs="Times New Roman"/>
          <w:i w:val="0"/>
          <w:iCs w:val="0"/>
          <w:color w:val="auto"/>
          <w:sz w:val="28"/>
          <w:szCs w:val="28"/>
        </w:rPr>
        <w:t> для возможной частичной приватизации. Речь идет примерно о 30 крупных компаниях с долей государства более 50%</w:t>
      </w:r>
      <w:r w:rsidR="00C044E0" w:rsidRPr="00C044E0">
        <w:rPr>
          <w:rStyle w:val="af"/>
          <w:rFonts w:ascii="Times New Roman" w:hAnsi="Times New Roman" w:cs="Times New Roman"/>
          <w:i w:val="0"/>
          <w:iCs w:val="0"/>
          <w:color w:val="auto"/>
          <w:sz w:val="28"/>
          <w:szCs w:val="28"/>
        </w:rPr>
        <w:t xml:space="preserve"> [19]</w:t>
      </w:r>
      <w:bookmarkEnd w:id="20"/>
      <w:r w:rsidR="00FE233B">
        <w:rPr>
          <w:rStyle w:val="af"/>
          <w:rFonts w:ascii="Times New Roman" w:hAnsi="Times New Roman" w:cs="Times New Roman"/>
          <w:i w:val="0"/>
          <w:iCs w:val="0"/>
          <w:color w:val="auto"/>
          <w:sz w:val="28"/>
          <w:szCs w:val="28"/>
        </w:rPr>
        <w:t>.</w:t>
      </w:r>
    </w:p>
    <w:p w14:paraId="5CA41AD7" w14:textId="77777777" w:rsidR="00FA6665" w:rsidRPr="00826DE3" w:rsidRDefault="00FA6665" w:rsidP="00FA6665">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5 – Основные сведения по сделкам приватизации за период 2022 г. (составлено автором </w:t>
      </w:r>
      <w:r w:rsidRPr="00826DE3">
        <w:rPr>
          <w:rFonts w:ascii="Times New Roman" w:hAnsi="Times New Roman" w:cs="Times New Roman"/>
          <w:sz w:val="28"/>
          <w:szCs w:val="28"/>
        </w:rPr>
        <w:t>[</w:t>
      </w:r>
      <w:r w:rsidRPr="00C044E0">
        <w:rPr>
          <w:rFonts w:ascii="Times New Roman" w:hAnsi="Times New Roman" w:cs="Times New Roman"/>
          <w:sz w:val="28"/>
          <w:szCs w:val="28"/>
        </w:rPr>
        <w:t>19</w:t>
      </w:r>
      <w:r w:rsidRPr="00826DE3">
        <w:rPr>
          <w:rFonts w:ascii="Times New Roman" w:hAnsi="Times New Roman" w:cs="Times New Roman"/>
          <w:sz w:val="28"/>
          <w:szCs w:val="28"/>
        </w:rPr>
        <w:t>]).</w:t>
      </w:r>
    </w:p>
    <w:tbl>
      <w:tblPr>
        <w:tblStyle w:val="ae"/>
        <w:tblW w:w="0" w:type="auto"/>
        <w:tblInd w:w="-572" w:type="dxa"/>
        <w:tblLook w:val="04A0" w:firstRow="1" w:lastRow="0" w:firstColumn="1" w:lastColumn="0" w:noHBand="0" w:noVBand="1"/>
      </w:tblPr>
      <w:tblGrid>
        <w:gridCol w:w="851"/>
        <w:gridCol w:w="2977"/>
        <w:gridCol w:w="1984"/>
        <w:gridCol w:w="4105"/>
      </w:tblGrid>
      <w:tr w:rsidR="00FA6665" w14:paraId="219BC7C1" w14:textId="77777777" w:rsidTr="00FA6665">
        <w:tc>
          <w:tcPr>
            <w:tcW w:w="851" w:type="dxa"/>
            <w:vAlign w:val="center"/>
          </w:tcPr>
          <w:p w14:paraId="1EA68F09"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 п/п</w:t>
            </w:r>
          </w:p>
        </w:tc>
        <w:tc>
          <w:tcPr>
            <w:tcW w:w="2977" w:type="dxa"/>
            <w:vAlign w:val="center"/>
          </w:tcPr>
          <w:p w14:paraId="76CA1971"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Наименование хозяйственного общества</w:t>
            </w:r>
          </w:p>
        </w:tc>
        <w:tc>
          <w:tcPr>
            <w:tcW w:w="1984" w:type="dxa"/>
            <w:vAlign w:val="center"/>
          </w:tcPr>
          <w:p w14:paraId="423F07B3"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Общая сумма сделки, рублей</w:t>
            </w:r>
          </w:p>
        </w:tc>
        <w:tc>
          <w:tcPr>
            <w:tcW w:w="4105" w:type="dxa"/>
            <w:vAlign w:val="center"/>
          </w:tcPr>
          <w:p w14:paraId="07173D6A"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Продавец</w:t>
            </w:r>
          </w:p>
        </w:tc>
      </w:tr>
      <w:tr w:rsidR="00FA6665" w14:paraId="195E3C24" w14:textId="77777777" w:rsidTr="00FA6665">
        <w:tc>
          <w:tcPr>
            <w:tcW w:w="851" w:type="dxa"/>
            <w:vAlign w:val="center"/>
          </w:tcPr>
          <w:p w14:paraId="704AEC16"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1</w:t>
            </w:r>
          </w:p>
        </w:tc>
        <w:tc>
          <w:tcPr>
            <w:tcW w:w="2977" w:type="dxa"/>
            <w:vAlign w:val="center"/>
          </w:tcPr>
          <w:p w14:paraId="054FF1F2"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 xml:space="preserve">ООО «Феникс» г. </w:t>
            </w:r>
            <w:proofErr w:type="spellStart"/>
            <w:r w:rsidRPr="00E8734C">
              <w:rPr>
                <w:rFonts w:ascii="Times New Roman" w:hAnsi="Times New Roman" w:cs="Times New Roman"/>
                <w:sz w:val="24"/>
                <w:szCs w:val="24"/>
              </w:rPr>
              <w:t>СанктПетербург</w:t>
            </w:r>
            <w:proofErr w:type="spellEnd"/>
          </w:p>
        </w:tc>
        <w:tc>
          <w:tcPr>
            <w:tcW w:w="1984" w:type="dxa"/>
            <w:vAlign w:val="center"/>
          </w:tcPr>
          <w:p w14:paraId="67017E65"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10 900 000 000</w:t>
            </w:r>
          </w:p>
        </w:tc>
        <w:tc>
          <w:tcPr>
            <w:tcW w:w="4105" w:type="dxa"/>
          </w:tcPr>
          <w:p w14:paraId="3F5ACC59" w14:textId="77777777" w:rsidR="00FA6665" w:rsidRPr="00E8734C" w:rsidRDefault="00FA6665" w:rsidP="001D35B4">
            <w:pPr>
              <w:spacing w:line="276" w:lineRule="auto"/>
              <w:ind w:firstLine="321"/>
              <w:jc w:val="both"/>
              <w:rPr>
                <w:rFonts w:ascii="Times New Roman" w:hAnsi="Times New Roman" w:cs="Times New Roman"/>
                <w:sz w:val="24"/>
                <w:szCs w:val="24"/>
              </w:rPr>
            </w:pPr>
            <w:r w:rsidRPr="00E8734C">
              <w:rPr>
                <w:rFonts w:ascii="Times New Roman" w:hAnsi="Times New Roman" w:cs="Times New Roman"/>
                <w:sz w:val="24"/>
                <w:szCs w:val="24"/>
              </w:rPr>
              <w:t>Центральный аппарат Росимущества (Распоряжение Правительства Российской Федерации от 18.03.2023 № 629-р)</w:t>
            </w:r>
          </w:p>
        </w:tc>
      </w:tr>
      <w:tr w:rsidR="00FA6665" w14:paraId="0604DBC4" w14:textId="77777777" w:rsidTr="00FA6665">
        <w:tc>
          <w:tcPr>
            <w:tcW w:w="851" w:type="dxa"/>
            <w:vAlign w:val="center"/>
          </w:tcPr>
          <w:p w14:paraId="4F35E155"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2</w:t>
            </w:r>
          </w:p>
        </w:tc>
        <w:tc>
          <w:tcPr>
            <w:tcW w:w="2977" w:type="dxa"/>
            <w:vAlign w:val="center"/>
          </w:tcPr>
          <w:p w14:paraId="611252D1"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АО «</w:t>
            </w:r>
            <w:proofErr w:type="spellStart"/>
            <w:r w:rsidRPr="00E8734C">
              <w:rPr>
                <w:rFonts w:ascii="Times New Roman" w:hAnsi="Times New Roman" w:cs="Times New Roman"/>
                <w:sz w:val="24"/>
                <w:szCs w:val="24"/>
              </w:rPr>
              <w:t>Кучуксульфат</w:t>
            </w:r>
            <w:proofErr w:type="spellEnd"/>
            <w:r w:rsidRPr="00E8734C">
              <w:rPr>
                <w:rFonts w:ascii="Times New Roman" w:hAnsi="Times New Roman" w:cs="Times New Roman"/>
                <w:sz w:val="24"/>
                <w:szCs w:val="24"/>
              </w:rPr>
              <w:t>» Алтайский край</w:t>
            </w:r>
          </w:p>
        </w:tc>
        <w:tc>
          <w:tcPr>
            <w:tcW w:w="1984" w:type="dxa"/>
            <w:vAlign w:val="center"/>
          </w:tcPr>
          <w:p w14:paraId="17000D12"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10 360 000 000</w:t>
            </w:r>
          </w:p>
        </w:tc>
        <w:tc>
          <w:tcPr>
            <w:tcW w:w="4105" w:type="dxa"/>
          </w:tcPr>
          <w:p w14:paraId="780229A7" w14:textId="77777777" w:rsidR="00FA6665" w:rsidRPr="00E8734C" w:rsidRDefault="00FA6665" w:rsidP="001D35B4">
            <w:pPr>
              <w:spacing w:line="276" w:lineRule="auto"/>
              <w:ind w:firstLine="321"/>
              <w:jc w:val="both"/>
              <w:rPr>
                <w:rFonts w:ascii="Times New Roman" w:hAnsi="Times New Roman" w:cs="Times New Roman"/>
                <w:sz w:val="24"/>
                <w:szCs w:val="24"/>
              </w:rPr>
            </w:pPr>
            <w:r w:rsidRPr="00E8734C">
              <w:rPr>
                <w:rFonts w:ascii="Times New Roman" w:hAnsi="Times New Roman" w:cs="Times New Roman"/>
                <w:sz w:val="24"/>
                <w:szCs w:val="24"/>
              </w:rPr>
              <w:t>Центральный аппарат Росимущества (Распоряжение Правительства Российской 3Федерации от 09.06.2023 № 1510-р)</w:t>
            </w:r>
          </w:p>
        </w:tc>
      </w:tr>
      <w:tr w:rsidR="00FA6665" w14:paraId="2FD4C571" w14:textId="77777777" w:rsidTr="00FA6665">
        <w:tc>
          <w:tcPr>
            <w:tcW w:w="851" w:type="dxa"/>
            <w:vAlign w:val="center"/>
          </w:tcPr>
          <w:p w14:paraId="036F977E"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3</w:t>
            </w:r>
          </w:p>
        </w:tc>
        <w:tc>
          <w:tcPr>
            <w:tcW w:w="2977" w:type="dxa"/>
            <w:vAlign w:val="center"/>
          </w:tcPr>
          <w:p w14:paraId="6B137378"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АО «Ордена Октябрьской Революции, Ордена Трудового Красного Знамени «Первая Образцовая типография», г. Москва</w:t>
            </w:r>
          </w:p>
        </w:tc>
        <w:tc>
          <w:tcPr>
            <w:tcW w:w="1984" w:type="dxa"/>
            <w:vAlign w:val="center"/>
          </w:tcPr>
          <w:p w14:paraId="6441B35C"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4 933 500 000</w:t>
            </w:r>
          </w:p>
        </w:tc>
        <w:tc>
          <w:tcPr>
            <w:tcW w:w="4105" w:type="dxa"/>
          </w:tcPr>
          <w:p w14:paraId="478AB87F" w14:textId="77777777" w:rsidR="00FA6665" w:rsidRPr="00E8734C" w:rsidRDefault="00FA6665" w:rsidP="001D35B4">
            <w:pPr>
              <w:spacing w:line="276" w:lineRule="auto"/>
              <w:ind w:firstLine="321"/>
              <w:jc w:val="both"/>
              <w:rPr>
                <w:rFonts w:ascii="Times New Roman" w:hAnsi="Times New Roman" w:cs="Times New Roman"/>
                <w:sz w:val="24"/>
                <w:szCs w:val="24"/>
              </w:rPr>
            </w:pPr>
            <w:r w:rsidRPr="00E8734C">
              <w:rPr>
                <w:rFonts w:ascii="Times New Roman" w:hAnsi="Times New Roman" w:cs="Times New Roman"/>
                <w:sz w:val="24"/>
                <w:szCs w:val="24"/>
              </w:rPr>
              <w:t>Центральный аппарат Росимущества (Распоряжение Правительства Российской Федерации от 24.08.2022 № 2416-р)</w:t>
            </w:r>
          </w:p>
        </w:tc>
      </w:tr>
      <w:tr w:rsidR="00FA6665" w14:paraId="04EC9616" w14:textId="77777777" w:rsidTr="00FA6665">
        <w:tc>
          <w:tcPr>
            <w:tcW w:w="851" w:type="dxa"/>
            <w:vAlign w:val="center"/>
          </w:tcPr>
          <w:p w14:paraId="10A749B5"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4</w:t>
            </w:r>
          </w:p>
        </w:tc>
        <w:tc>
          <w:tcPr>
            <w:tcW w:w="2977" w:type="dxa"/>
            <w:vAlign w:val="center"/>
          </w:tcPr>
          <w:p w14:paraId="7CC36D6E"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 xml:space="preserve">ООО «Терней Золото», Приморский край, </w:t>
            </w:r>
            <w:proofErr w:type="spellStart"/>
            <w:r w:rsidRPr="00E8734C">
              <w:rPr>
                <w:rFonts w:ascii="Times New Roman" w:hAnsi="Times New Roman" w:cs="Times New Roman"/>
                <w:sz w:val="24"/>
                <w:szCs w:val="24"/>
              </w:rPr>
              <w:t>Тернейский</w:t>
            </w:r>
            <w:proofErr w:type="spellEnd"/>
            <w:r w:rsidRPr="00E8734C">
              <w:rPr>
                <w:rFonts w:ascii="Times New Roman" w:hAnsi="Times New Roman" w:cs="Times New Roman"/>
                <w:sz w:val="24"/>
                <w:szCs w:val="24"/>
              </w:rPr>
              <w:t xml:space="preserve"> муниципальный район, пос. Терней</w:t>
            </w:r>
          </w:p>
        </w:tc>
        <w:tc>
          <w:tcPr>
            <w:tcW w:w="1984" w:type="dxa"/>
            <w:vAlign w:val="center"/>
          </w:tcPr>
          <w:p w14:paraId="704A1C81" w14:textId="77777777" w:rsidR="00FA6665" w:rsidRPr="00E8734C" w:rsidRDefault="00FA6665" w:rsidP="001D35B4">
            <w:pPr>
              <w:spacing w:line="276" w:lineRule="auto"/>
              <w:jc w:val="center"/>
              <w:rPr>
                <w:rFonts w:ascii="Times New Roman" w:hAnsi="Times New Roman" w:cs="Times New Roman"/>
                <w:sz w:val="24"/>
                <w:szCs w:val="24"/>
              </w:rPr>
            </w:pPr>
            <w:r w:rsidRPr="00E8734C">
              <w:rPr>
                <w:rFonts w:ascii="Times New Roman" w:hAnsi="Times New Roman" w:cs="Times New Roman"/>
                <w:sz w:val="24"/>
                <w:szCs w:val="24"/>
              </w:rPr>
              <w:t>1 200 000 000</w:t>
            </w:r>
          </w:p>
        </w:tc>
        <w:tc>
          <w:tcPr>
            <w:tcW w:w="4105" w:type="dxa"/>
          </w:tcPr>
          <w:p w14:paraId="66347154" w14:textId="77777777" w:rsidR="00FA6665" w:rsidRPr="00E8734C" w:rsidRDefault="00FA6665" w:rsidP="001D35B4">
            <w:pPr>
              <w:spacing w:line="276" w:lineRule="auto"/>
              <w:ind w:firstLine="321"/>
              <w:jc w:val="both"/>
              <w:rPr>
                <w:rFonts w:ascii="Times New Roman" w:hAnsi="Times New Roman" w:cs="Times New Roman"/>
                <w:sz w:val="24"/>
                <w:szCs w:val="24"/>
              </w:rPr>
            </w:pPr>
            <w:r w:rsidRPr="00E8734C">
              <w:rPr>
                <w:rFonts w:ascii="Times New Roman" w:hAnsi="Times New Roman" w:cs="Times New Roman"/>
                <w:sz w:val="24"/>
                <w:szCs w:val="24"/>
              </w:rPr>
              <w:t>Центральный аппарат Росимущества</w:t>
            </w:r>
          </w:p>
        </w:tc>
      </w:tr>
    </w:tbl>
    <w:p w14:paraId="46F914E9" w14:textId="77777777" w:rsidR="00FA6665" w:rsidRPr="00826DE3" w:rsidRDefault="00FA6665" w:rsidP="00FA6665">
      <w:pPr>
        <w:spacing w:after="0" w:line="360" w:lineRule="auto"/>
        <w:jc w:val="both"/>
        <w:rPr>
          <w:rFonts w:ascii="Times New Roman" w:hAnsi="Times New Roman" w:cs="Times New Roman"/>
          <w:sz w:val="28"/>
          <w:szCs w:val="28"/>
        </w:rPr>
      </w:pPr>
    </w:p>
    <w:p w14:paraId="16205D59" w14:textId="6F5D529A" w:rsidR="00C972AC" w:rsidRPr="00336B29" w:rsidRDefault="00D712D2" w:rsidP="00FA6665">
      <w:pPr>
        <w:spacing w:after="0" w:line="360" w:lineRule="auto"/>
        <w:ind w:left="-567" w:firstLine="567"/>
        <w:jc w:val="both"/>
        <w:rPr>
          <w:rFonts w:ascii="Times New Roman" w:hAnsi="Times New Roman" w:cs="Times New Roman"/>
          <w:sz w:val="28"/>
          <w:szCs w:val="28"/>
        </w:rPr>
      </w:pPr>
      <w:r w:rsidRPr="00C53691">
        <w:rPr>
          <w:rFonts w:ascii="Times New Roman" w:hAnsi="Times New Roman" w:cs="Times New Roman"/>
          <w:sz w:val="28"/>
          <w:szCs w:val="28"/>
        </w:rPr>
        <w:t>В 2023 году проданы акции 39 хозяйственных обществ</w:t>
      </w:r>
      <w:r w:rsidR="00AB5345">
        <w:rPr>
          <w:rFonts w:ascii="Times New Roman" w:hAnsi="Times New Roman" w:cs="Times New Roman"/>
          <w:sz w:val="28"/>
          <w:szCs w:val="28"/>
        </w:rPr>
        <w:t>.</w:t>
      </w:r>
      <w:r w:rsidRPr="00C53691">
        <w:rPr>
          <w:rFonts w:ascii="Times New Roman" w:hAnsi="Times New Roman" w:cs="Times New Roman"/>
          <w:sz w:val="28"/>
          <w:szCs w:val="28"/>
        </w:rPr>
        <w:t xml:space="preserve"> В соответствии с информацией Федерального казначейства поступления средств от продажи акций и иных форм участия в капитале, находящихся в федеральной собственности, по итогам </w:t>
      </w:r>
      <w:bookmarkStart w:id="21" w:name="_Hlk168654126"/>
      <w:r w:rsidRPr="00C53691">
        <w:rPr>
          <w:rFonts w:ascii="Times New Roman" w:hAnsi="Times New Roman" w:cs="Times New Roman"/>
          <w:sz w:val="28"/>
          <w:szCs w:val="28"/>
        </w:rPr>
        <w:t>2023 года составили 27,28 млрд рублей. По итогу 2023 года удалось обеспечить увеличение объема поступления денежных средств в федеральный бюджет по сравнению с предыдущим отчетным периодом на 19,49 млрд рублей или 350,19%</w:t>
      </w:r>
      <w:bookmarkEnd w:id="21"/>
      <w:r w:rsidRPr="00C53691">
        <w:rPr>
          <w:rFonts w:ascii="Times New Roman" w:hAnsi="Times New Roman" w:cs="Times New Roman"/>
          <w:sz w:val="28"/>
          <w:szCs w:val="28"/>
        </w:rPr>
        <w:t xml:space="preserve"> </w:t>
      </w:r>
      <w:r w:rsidR="00C044E0" w:rsidRPr="00C044E0">
        <w:rPr>
          <w:rFonts w:ascii="Times New Roman" w:hAnsi="Times New Roman" w:cs="Times New Roman"/>
          <w:sz w:val="28"/>
          <w:szCs w:val="28"/>
        </w:rPr>
        <w:t>[21]</w:t>
      </w:r>
      <w:r w:rsidR="00FE233B">
        <w:rPr>
          <w:rFonts w:ascii="Times New Roman" w:hAnsi="Times New Roman" w:cs="Times New Roman"/>
          <w:sz w:val="28"/>
          <w:szCs w:val="28"/>
        </w:rPr>
        <w:t>.</w:t>
      </w:r>
      <w:r w:rsidRPr="00C53691">
        <w:rPr>
          <w:rFonts w:ascii="Times New Roman" w:hAnsi="Times New Roman" w:cs="Times New Roman"/>
          <w:sz w:val="28"/>
          <w:szCs w:val="28"/>
        </w:rPr>
        <w:t xml:space="preserve"> Росимущество в 2023 году продолжало осуществлять контроль за исполнением сделок, заключенных ранее на основании отдельных распоряжений Правительства Российской Федерации, а именно за ООО «Юг-</w:t>
      </w:r>
      <w:proofErr w:type="spellStart"/>
      <w:r w:rsidRPr="00C53691">
        <w:rPr>
          <w:rFonts w:ascii="Times New Roman" w:hAnsi="Times New Roman" w:cs="Times New Roman"/>
          <w:sz w:val="28"/>
          <w:szCs w:val="28"/>
        </w:rPr>
        <w:t>Бизнеспартнер</w:t>
      </w:r>
      <w:proofErr w:type="spellEnd"/>
      <w:r w:rsidRPr="00C53691">
        <w:rPr>
          <w:rFonts w:ascii="Times New Roman" w:hAnsi="Times New Roman" w:cs="Times New Roman"/>
          <w:sz w:val="28"/>
          <w:szCs w:val="28"/>
        </w:rPr>
        <w:t xml:space="preserve">» условий. В 2023 году Росимуществом с целью повышения открытости проведения </w:t>
      </w:r>
      <w:r w:rsidRPr="00C53691">
        <w:rPr>
          <w:rFonts w:ascii="Times New Roman" w:hAnsi="Times New Roman" w:cs="Times New Roman"/>
          <w:sz w:val="28"/>
          <w:szCs w:val="28"/>
        </w:rPr>
        <w:lastRenderedPageBreak/>
        <w:t>приватизационных процедур и их эффективности, была внедрена практика проведения «инвестиционного часа» по продаваемым корпоративным активам, с це</w:t>
      </w:r>
      <w:r w:rsidR="00AB5345">
        <w:rPr>
          <w:rFonts w:ascii="Times New Roman" w:hAnsi="Times New Roman" w:cs="Times New Roman"/>
          <w:sz w:val="28"/>
          <w:szCs w:val="28"/>
        </w:rPr>
        <w:t>ль</w:t>
      </w:r>
      <w:r w:rsidRPr="00C53691">
        <w:rPr>
          <w:rFonts w:ascii="Times New Roman" w:hAnsi="Times New Roman" w:cs="Times New Roman"/>
          <w:sz w:val="28"/>
          <w:szCs w:val="28"/>
        </w:rPr>
        <w:t>ю предоставления дополнительной информации для потенциальных инвесторов, которая показала свою результативность по итогу года.</w:t>
      </w:r>
      <w:r w:rsidR="00FA6665" w:rsidRPr="00FA6665">
        <w:rPr>
          <w:rFonts w:ascii="Times New Roman" w:hAnsi="Times New Roman" w:cs="Times New Roman"/>
          <w:color w:val="000000"/>
          <w:sz w:val="28"/>
          <w:szCs w:val="28"/>
          <w:shd w:val="clear" w:color="auto" w:fill="FFFFFF"/>
        </w:rPr>
        <w:t xml:space="preserve"> Доходы от приватизации в бюджет составили 2,2 млрд рублей, и это почти вдвое больше заложенных на весь год 1,2 млрд руб. </w:t>
      </w:r>
    </w:p>
    <w:p w14:paraId="0606F27C" w14:textId="11F20037" w:rsidR="00FA6665" w:rsidRDefault="00D712D2" w:rsidP="00237679">
      <w:pPr>
        <w:pStyle w:val="af0"/>
        <w:spacing w:before="0" w:beforeAutospacing="0" w:after="0" w:afterAutospacing="0" w:line="360" w:lineRule="auto"/>
        <w:ind w:left="-567" w:firstLine="709"/>
        <w:jc w:val="both"/>
        <w:rPr>
          <w:color w:val="000000"/>
          <w:sz w:val="28"/>
          <w:szCs w:val="28"/>
          <w:shd w:val="clear" w:color="auto" w:fill="FFFFFF"/>
        </w:rPr>
      </w:pPr>
      <w:r w:rsidRPr="00441291">
        <w:rPr>
          <w:color w:val="000000"/>
          <w:sz w:val="28"/>
          <w:szCs w:val="28"/>
          <w:shd w:val="clear" w:color="auto" w:fill="FFFFFF"/>
        </w:rPr>
        <w:t>Впрочем, это по-прежнему немного на фоне запланированных на 2024-й доходов в казну в 35 трлн. В федеральном бюджете на 2024</w:t>
      </w:r>
      <w:r w:rsidRPr="00441291">
        <w:rPr>
          <w:color w:val="000000"/>
          <w:sz w:val="28"/>
          <w:szCs w:val="28"/>
        </w:rPr>
        <w:t>–</w:t>
      </w:r>
      <w:r w:rsidRPr="00441291">
        <w:rPr>
          <w:color w:val="000000"/>
          <w:sz w:val="28"/>
          <w:szCs w:val="28"/>
          <w:shd w:val="clear" w:color="auto" w:fill="FFFFFF"/>
        </w:rPr>
        <w:t>2026 годы запланированы поступления от продажи госимущества в 1,2 млрд рублей ежегодно. При этом только в I квартале 2024-го фактические доходы от приватизации превысили прогноз на 83% и составили 2,2 млрд</w:t>
      </w:r>
      <w:r w:rsidRPr="00441291">
        <w:rPr>
          <w:color w:val="000000"/>
          <w:sz w:val="28"/>
          <w:szCs w:val="28"/>
        </w:rPr>
        <w:t>.</w:t>
      </w:r>
      <w:r w:rsidR="00E8734C">
        <w:rPr>
          <w:color w:val="000000"/>
          <w:sz w:val="28"/>
          <w:szCs w:val="28"/>
        </w:rPr>
        <w:t xml:space="preserve"> </w:t>
      </w:r>
      <w:r w:rsidRPr="00441291">
        <w:rPr>
          <w:color w:val="000000"/>
          <w:sz w:val="28"/>
          <w:szCs w:val="28"/>
        </w:rPr>
        <w:t>Согласно прогнозному плану по приватизации на три года, предусматривается реализация более 28,8 тыс. объектов имущества госказны, включая акционерные организации, общества с ограниченной ответственностью, предприятия, нежилые помещения, земельные участки, транспорт и оборудование.</w:t>
      </w:r>
      <w:r w:rsidR="00E8734C">
        <w:rPr>
          <w:color w:val="000000"/>
          <w:sz w:val="28"/>
          <w:szCs w:val="28"/>
        </w:rPr>
        <w:t xml:space="preserve"> </w:t>
      </w:r>
      <w:r w:rsidRPr="00441291">
        <w:rPr>
          <w:color w:val="000000"/>
          <w:sz w:val="28"/>
          <w:szCs w:val="28"/>
          <w:shd w:val="clear" w:color="auto" w:fill="FFFFFF"/>
        </w:rPr>
        <w:t xml:space="preserve">Превышение плана в I квартале 2024-го может быть связано с интересом инвесторов, поскольку сейчас нет возможности вкладываться в западные компании из-за </w:t>
      </w:r>
      <w:r w:rsidRPr="00FA6665">
        <w:rPr>
          <w:color w:val="000000"/>
          <w:sz w:val="28"/>
          <w:szCs w:val="28"/>
          <w:shd w:val="clear" w:color="auto" w:fill="FFFFFF"/>
        </w:rPr>
        <w:t>санкций.</w:t>
      </w:r>
      <w:r w:rsidR="00FA6665" w:rsidRPr="00FA6665">
        <w:rPr>
          <w:color w:val="000000"/>
          <w:sz w:val="28"/>
          <w:szCs w:val="28"/>
          <w:shd w:val="clear" w:color="auto" w:fill="FFFFFF"/>
        </w:rPr>
        <w:t xml:space="preserve"> Под приватизацию в этом году </w:t>
      </w:r>
      <w:bookmarkStart w:id="22" w:name="_Hlk168654177"/>
      <w:r w:rsidR="00FA6665" w:rsidRPr="00FA6665">
        <w:rPr>
          <w:color w:val="000000"/>
          <w:sz w:val="28"/>
          <w:szCs w:val="28"/>
          <w:shd w:val="clear" w:color="auto" w:fill="FFFFFF"/>
        </w:rPr>
        <w:t>могут попасть Объединенная авиастроительная корпорация (ОАК), «РусГидро», Новороссийский морской торговый флот, «Совкомфлот». При этом кандидаты на частичную продажу</w:t>
      </w:r>
      <w:r w:rsidR="00FA6665">
        <w:rPr>
          <w:color w:val="000000"/>
          <w:sz w:val="28"/>
          <w:szCs w:val="28"/>
          <w:shd w:val="clear" w:color="auto" w:fill="FFFFFF"/>
        </w:rPr>
        <w:t>:</w:t>
      </w:r>
      <w:r w:rsidR="00FA6665" w:rsidRPr="00FA6665">
        <w:rPr>
          <w:color w:val="000000"/>
          <w:sz w:val="28"/>
          <w:szCs w:val="28"/>
          <w:shd w:val="clear" w:color="auto" w:fill="FFFFFF"/>
        </w:rPr>
        <w:t xml:space="preserve"> «</w:t>
      </w:r>
      <w:proofErr w:type="spellStart"/>
      <w:r w:rsidR="00FA6665" w:rsidRPr="00FA6665">
        <w:rPr>
          <w:color w:val="000000"/>
          <w:sz w:val="28"/>
          <w:szCs w:val="28"/>
          <w:shd w:val="clear" w:color="auto" w:fill="FFFFFF"/>
        </w:rPr>
        <w:t>Алроса</w:t>
      </w:r>
      <w:proofErr w:type="spellEnd"/>
      <w:r w:rsidR="00FA6665" w:rsidRPr="00FA6665">
        <w:rPr>
          <w:color w:val="000000"/>
          <w:sz w:val="28"/>
          <w:szCs w:val="28"/>
          <w:shd w:val="clear" w:color="auto" w:fill="FFFFFF"/>
        </w:rPr>
        <w:t xml:space="preserve">», «Аэрофлот», «Почта России». </w:t>
      </w:r>
      <w:bookmarkEnd w:id="22"/>
      <w:r w:rsidRPr="00FA6665">
        <w:rPr>
          <w:color w:val="000000"/>
          <w:sz w:val="28"/>
          <w:szCs w:val="28"/>
          <w:shd w:val="clear" w:color="auto" w:fill="FFFFFF"/>
        </w:rPr>
        <w:t>Кроме того, приобрести выставленные на приватизацию компании или долю в них могут не только российские предприниматели, но и представители бизнеса дружественных стран</w:t>
      </w:r>
      <w:r w:rsidR="00FE233B" w:rsidRPr="00FA6665">
        <w:rPr>
          <w:color w:val="000000"/>
          <w:sz w:val="28"/>
          <w:szCs w:val="28"/>
          <w:shd w:val="clear" w:color="auto" w:fill="FFFFFF"/>
        </w:rPr>
        <w:t xml:space="preserve"> </w:t>
      </w:r>
      <w:r w:rsidR="00C044E0" w:rsidRPr="00FA6665">
        <w:rPr>
          <w:color w:val="000000"/>
          <w:sz w:val="28"/>
          <w:szCs w:val="28"/>
          <w:shd w:val="clear" w:color="auto" w:fill="FFFFFF"/>
        </w:rPr>
        <w:t>[22]</w:t>
      </w:r>
      <w:r w:rsidR="00FE233B" w:rsidRPr="00FA6665">
        <w:rPr>
          <w:color w:val="000000"/>
          <w:sz w:val="28"/>
          <w:szCs w:val="28"/>
          <w:shd w:val="clear" w:color="auto" w:fill="FFFFFF"/>
        </w:rPr>
        <w:t>.</w:t>
      </w:r>
    </w:p>
    <w:p w14:paraId="0BFEF6DB" w14:textId="6A36E2A4" w:rsidR="004A36AF" w:rsidRDefault="004A36AF" w:rsidP="00237679">
      <w:pPr>
        <w:pStyle w:val="af0"/>
        <w:spacing w:before="0" w:beforeAutospacing="0" w:after="0" w:afterAutospacing="0" w:line="360" w:lineRule="auto"/>
        <w:ind w:left="-567" w:firstLine="709"/>
        <w:jc w:val="both"/>
        <w:rPr>
          <w:color w:val="000000"/>
          <w:sz w:val="28"/>
          <w:szCs w:val="28"/>
          <w:shd w:val="clear" w:color="auto" w:fill="FFFFFF"/>
        </w:rPr>
      </w:pPr>
    </w:p>
    <w:p w14:paraId="56A1A1CA" w14:textId="11C8B806" w:rsidR="00236D0E" w:rsidRDefault="00236D0E" w:rsidP="00237679">
      <w:pPr>
        <w:pStyle w:val="af0"/>
        <w:spacing w:before="0" w:beforeAutospacing="0" w:after="0" w:afterAutospacing="0" w:line="360" w:lineRule="auto"/>
        <w:ind w:left="-567" w:firstLine="709"/>
        <w:jc w:val="both"/>
        <w:rPr>
          <w:color w:val="000000"/>
          <w:sz w:val="28"/>
          <w:szCs w:val="28"/>
          <w:shd w:val="clear" w:color="auto" w:fill="FFFFFF"/>
        </w:rPr>
      </w:pPr>
    </w:p>
    <w:p w14:paraId="5C487866" w14:textId="633FC010" w:rsidR="00236D0E" w:rsidRDefault="00236D0E" w:rsidP="00237679">
      <w:pPr>
        <w:pStyle w:val="af0"/>
        <w:spacing w:before="0" w:beforeAutospacing="0" w:after="0" w:afterAutospacing="0" w:line="360" w:lineRule="auto"/>
        <w:ind w:left="-567" w:firstLine="709"/>
        <w:jc w:val="both"/>
        <w:rPr>
          <w:color w:val="000000"/>
          <w:sz w:val="28"/>
          <w:szCs w:val="28"/>
          <w:shd w:val="clear" w:color="auto" w:fill="FFFFFF"/>
        </w:rPr>
      </w:pPr>
    </w:p>
    <w:p w14:paraId="1FB80BF1" w14:textId="72AEE621" w:rsidR="00236D0E" w:rsidRDefault="00236D0E" w:rsidP="00237679">
      <w:pPr>
        <w:pStyle w:val="af0"/>
        <w:spacing w:before="0" w:beforeAutospacing="0" w:after="0" w:afterAutospacing="0" w:line="360" w:lineRule="auto"/>
        <w:ind w:left="-567" w:firstLine="709"/>
        <w:jc w:val="both"/>
        <w:rPr>
          <w:color w:val="000000"/>
          <w:sz w:val="28"/>
          <w:szCs w:val="28"/>
          <w:shd w:val="clear" w:color="auto" w:fill="FFFFFF"/>
        </w:rPr>
      </w:pPr>
    </w:p>
    <w:p w14:paraId="3ABF6810" w14:textId="5C081330" w:rsidR="00236D0E" w:rsidRDefault="00236D0E" w:rsidP="00237679">
      <w:pPr>
        <w:pStyle w:val="af0"/>
        <w:spacing w:before="0" w:beforeAutospacing="0" w:after="0" w:afterAutospacing="0" w:line="360" w:lineRule="auto"/>
        <w:ind w:left="-567" w:firstLine="709"/>
        <w:jc w:val="both"/>
        <w:rPr>
          <w:color w:val="000000"/>
          <w:sz w:val="28"/>
          <w:szCs w:val="28"/>
          <w:shd w:val="clear" w:color="auto" w:fill="FFFFFF"/>
        </w:rPr>
      </w:pPr>
    </w:p>
    <w:p w14:paraId="3CD50F6D" w14:textId="77777777" w:rsidR="00236D0E" w:rsidRDefault="00236D0E" w:rsidP="00237679">
      <w:pPr>
        <w:pStyle w:val="af0"/>
        <w:spacing w:before="0" w:beforeAutospacing="0" w:after="0" w:afterAutospacing="0" w:line="360" w:lineRule="auto"/>
        <w:ind w:left="-567" w:firstLine="709"/>
        <w:jc w:val="both"/>
        <w:rPr>
          <w:color w:val="000000"/>
          <w:sz w:val="28"/>
          <w:szCs w:val="28"/>
          <w:shd w:val="clear" w:color="auto" w:fill="FFFFFF"/>
        </w:rPr>
      </w:pPr>
    </w:p>
    <w:p w14:paraId="6C5C4ADD" w14:textId="77777777" w:rsidR="004A36AF" w:rsidRPr="00237679" w:rsidRDefault="004A36AF" w:rsidP="00237679">
      <w:pPr>
        <w:pStyle w:val="af0"/>
        <w:spacing w:before="0" w:beforeAutospacing="0" w:after="0" w:afterAutospacing="0" w:line="360" w:lineRule="auto"/>
        <w:ind w:left="-567" w:firstLine="709"/>
        <w:jc w:val="both"/>
        <w:rPr>
          <w:color w:val="000000"/>
          <w:sz w:val="28"/>
          <w:szCs w:val="28"/>
        </w:rPr>
      </w:pPr>
    </w:p>
    <w:p w14:paraId="4F68C467" w14:textId="1EA0370A" w:rsidR="00D712D2" w:rsidRPr="0068695E" w:rsidRDefault="00D712D2" w:rsidP="0068695E">
      <w:pPr>
        <w:pStyle w:val="af0"/>
        <w:spacing w:before="0" w:beforeAutospacing="0" w:after="225" w:afterAutospacing="0" w:line="360" w:lineRule="auto"/>
        <w:jc w:val="center"/>
        <w:rPr>
          <w:b/>
          <w:bCs/>
          <w:color w:val="000000"/>
          <w:sz w:val="28"/>
          <w:szCs w:val="28"/>
        </w:rPr>
      </w:pPr>
      <w:r w:rsidRPr="0068695E">
        <w:rPr>
          <w:b/>
          <w:bCs/>
          <w:color w:val="000000"/>
          <w:sz w:val="28"/>
          <w:szCs w:val="28"/>
          <w:shd w:val="clear" w:color="auto" w:fill="FFFFFF"/>
        </w:rPr>
        <w:lastRenderedPageBreak/>
        <w:t>З</w:t>
      </w:r>
      <w:r w:rsidR="00E8734C">
        <w:rPr>
          <w:b/>
          <w:bCs/>
          <w:color w:val="000000"/>
          <w:sz w:val="28"/>
          <w:szCs w:val="28"/>
          <w:shd w:val="clear" w:color="auto" w:fill="FFFFFF"/>
        </w:rPr>
        <w:t>АКЛЮЧЕНИЕ</w:t>
      </w:r>
    </w:p>
    <w:p w14:paraId="548A9A67" w14:textId="62989D20" w:rsidR="00D712D2" w:rsidRDefault="00826DE3" w:rsidP="00826DE3">
      <w:pPr>
        <w:spacing w:after="0" w:line="36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Таким образом, в данной курсовой работе основные определения, сущность, формы и этапы приватизации были проанализированы.</w:t>
      </w:r>
    </w:p>
    <w:p w14:paraId="48FB2ECE" w14:textId="1F7253DB" w:rsidR="00826DE3" w:rsidRDefault="00826DE3" w:rsidP="00AC0885">
      <w:pPr>
        <w:spacing w:after="0" w:line="36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По итогам первой главы, можно отметить, </w:t>
      </w:r>
      <w:r w:rsidR="00AC0885">
        <w:rPr>
          <w:rFonts w:ascii="Times New Roman" w:hAnsi="Times New Roman" w:cs="Times New Roman"/>
          <w:bCs/>
          <w:sz w:val="28"/>
          <w:szCs w:val="28"/>
        </w:rPr>
        <w:t>что п</w:t>
      </w:r>
      <w:r w:rsidR="00AC0885" w:rsidRPr="00AC0885">
        <w:rPr>
          <w:rFonts w:ascii="Times New Roman" w:hAnsi="Times New Roman" w:cs="Times New Roman"/>
          <w:bCs/>
          <w:sz w:val="28"/>
          <w:szCs w:val="28"/>
        </w:rPr>
        <w:t>риватизация представляет собой процесс перехода собственности и контроля над предприятиями, активами или ресурсами из государственного сектора в руки частных лиц или компаний. Теоретические аспекты приватизации охватывают широкий спектр экономических, политических и социальных вопросов</w:t>
      </w:r>
      <w:r w:rsidR="00AC0885">
        <w:rPr>
          <w:rFonts w:ascii="Times New Roman" w:hAnsi="Times New Roman" w:cs="Times New Roman"/>
          <w:bCs/>
          <w:sz w:val="28"/>
          <w:szCs w:val="28"/>
        </w:rPr>
        <w:t xml:space="preserve">, а также </w:t>
      </w:r>
      <w:r w:rsidR="00AC0885" w:rsidRPr="00AC0885">
        <w:rPr>
          <w:rFonts w:ascii="Times New Roman" w:hAnsi="Times New Roman" w:cs="Times New Roman"/>
          <w:bCs/>
          <w:sz w:val="28"/>
          <w:szCs w:val="28"/>
        </w:rPr>
        <w:t>подчеркивают важность балансирования экономических выгод с социальными и политическими последствиями. Важно учитывать контекст конкретной страны и отрасли при разработке и реализации программ приватизации.</w:t>
      </w:r>
    </w:p>
    <w:p w14:paraId="538546DF" w14:textId="77777777" w:rsidR="00AC0885" w:rsidRPr="00AC0885" w:rsidRDefault="00AC0885" w:rsidP="00AC0885">
      <w:pPr>
        <w:spacing w:line="36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По итогам второй главы, можно сказать, что </w:t>
      </w:r>
      <w:r w:rsidRPr="00AC0885">
        <w:rPr>
          <w:rFonts w:ascii="Times New Roman" w:hAnsi="Times New Roman" w:cs="Times New Roman"/>
          <w:bCs/>
          <w:sz w:val="28"/>
          <w:szCs w:val="28"/>
        </w:rPr>
        <w:t>что процесс приватизации в России начался в начале 1990-х годов в рамках широких экономических реформ. Основная цель приватизации заключалась в том, чтобы перевести государственные предприятия и ресурсы в руки частных владельцев, чтобы стимулировать конкуренцию, эффективность и инвестиции в экономику. Особенности приватизации в России включают в себя как позитивные, так и негативные аспекты. Среди позитивных аспектов можно выделить увеличение эффективности некоторых предприятий, привлечение иностранных инвестиций и развитие финансового рынка. Однако приватизация также сопровождалась коррупцией, неравномерным распределением богатства и усилением социальных неравенств. В целом, приватизация в России оказала значительное влияние на экономику страны и имела долгосрочные последствия для развития рыночных отношений и бизнес-среды.</w:t>
      </w:r>
    </w:p>
    <w:p w14:paraId="6D80D9F4" w14:textId="28E49754" w:rsidR="00826DE3" w:rsidRDefault="00826DE3" w:rsidP="00FE233B">
      <w:pPr>
        <w:spacing w:line="360" w:lineRule="auto"/>
        <w:jc w:val="both"/>
        <w:rPr>
          <w:rFonts w:ascii="Times New Roman" w:hAnsi="Times New Roman" w:cs="Times New Roman"/>
          <w:bCs/>
          <w:sz w:val="28"/>
          <w:szCs w:val="28"/>
        </w:rPr>
      </w:pPr>
    </w:p>
    <w:p w14:paraId="648E46DB" w14:textId="41413B7D" w:rsidR="004A36AF" w:rsidRDefault="004A36AF" w:rsidP="00FE233B">
      <w:pPr>
        <w:spacing w:line="360" w:lineRule="auto"/>
        <w:jc w:val="both"/>
        <w:rPr>
          <w:rFonts w:ascii="Times New Roman" w:hAnsi="Times New Roman" w:cs="Times New Roman"/>
          <w:bCs/>
          <w:sz w:val="28"/>
          <w:szCs w:val="28"/>
        </w:rPr>
      </w:pPr>
    </w:p>
    <w:p w14:paraId="7E9414E1" w14:textId="77777777" w:rsidR="004A36AF" w:rsidRDefault="004A36AF" w:rsidP="00FE233B">
      <w:pPr>
        <w:spacing w:line="360" w:lineRule="auto"/>
        <w:jc w:val="both"/>
        <w:rPr>
          <w:rFonts w:ascii="Times New Roman" w:hAnsi="Times New Roman" w:cs="Times New Roman"/>
          <w:bCs/>
          <w:sz w:val="28"/>
          <w:szCs w:val="28"/>
        </w:rPr>
      </w:pPr>
    </w:p>
    <w:p w14:paraId="071B294C" w14:textId="77777777" w:rsidR="00FA6665" w:rsidRDefault="00FA6665" w:rsidP="00FA6665">
      <w:pPr>
        <w:spacing w:before="240" w:line="360" w:lineRule="auto"/>
        <w:rPr>
          <w:rFonts w:ascii="Times New Roman" w:hAnsi="Times New Roman" w:cs="Times New Roman"/>
          <w:b/>
          <w:sz w:val="28"/>
          <w:szCs w:val="28"/>
        </w:rPr>
      </w:pPr>
    </w:p>
    <w:p w14:paraId="3E6DF147" w14:textId="0F780F21" w:rsidR="00826DE3" w:rsidRPr="00AC0885" w:rsidRDefault="00826DE3" w:rsidP="00AC0885">
      <w:pPr>
        <w:spacing w:before="240" w:line="360" w:lineRule="auto"/>
        <w:ind w:left="-567" w:firstLine="567"/>
        <w:jc w:val="center"/>
        <w:rPr>
          <w:rFonts w:ascii="Times New Roman" w:hAnsi="Times New Roman" w:cs="Times New Roman"/>
          <w:b/>
          <w:sz w:val="28"/>
          <w:szCs w:val="28"/>
        </w:rPr>
      </w:pPr>
      <w:r w:rsidRPr="00AC0885">
        <w:rPr>
          <w:rFonts w:ascii="Times New Roman" w:hAnsi="Times New Roman" w:cs="Times New Roman"/>
          <w:b/>
          <w:sz w:val="28"/>
          <w:szCs w:val="28"/>
        </w:rPr>
        <w:lastRenderedPageBreak/>
        <w:t>СПИСОК ИСПОЛЬЗОВАННЫХ ИСТОЧНИКОВ</w:t>
      </w:r>
    </w:p>
    <w:p w14:paraId="42EAF870" w14:textId="7B14909B" w:rsidR="00AC0885" w:rsidRPr="00AC0885" w:rsidRDefault="00AC0885" w:rsidP="00C044E0">
      <w:pPr>
        <w:spacing w:before="240"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1 </w:t>
      </w:r>
      <w:proofErr w:type="spellStart"/>
      <w:r w:rsidRPr="00853E22">
        <w:rPr>
          <w:rFonts w:ascii="Times New Roman" w:hAnsi="Times New Roman" w:cs="Times New Roman"/>
          <w:sz w:val="28"/>
          <w:szCs w:val="28"/>
          <w:shd w:val="clear" w:color="auto" w:fill="FFFFFF"/>
        </w:rPr>
        <w:t>Гулин</w:t>
      </w:r>
      <w:proofErr w:type="spellEnd"/>
      <w:r w:rsidRPr="00853E22">
        <w:rPr>
          <w:rFonts w:ascii="Times New Roman" w:hAnsi="Times New Roman" w:cs="Times New Roman"/>
          <w:sz w:val="28"/>
          <w:szCs w:val="28"/>
          <w:shd w:val="clear" w:color="auto" w:fill="FFFFFF"/>
        </w:rPr>
        <w:t xml:space="preserve"> К. А.</w:t>
      </w:r>
      <w:r>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 Трансформация отношений собственности в России на рубеже 1980–1990-х гг.: предпосылки, содержание, последствия</w:t>
      </w:r>
      <w:r>
        <w:rPr>
          <w:rFonts w:ascii="Times New Roman" w:hAnsi="Times New Roman" w:cs="Times New Roman"/>
          <w:sz w:val="28"/>
          <w:szCs w:val="28"/>
          <w:shd w:val="clear" w:color="auto" w:fill="FFFFFF"/>
        </w:rPr>
        <w:t xml:space="preserve"> // Журнал «Теоретическая экономия».</w:t>
      </w:r>
      <w:r w:rsidRPr="00853E22">
        <w:rPr>
          <w:rFonts w:ascii="Times New Roman" w:hAnsi="Times New Roman" w:cs="Times New Roman"/>
          <w:sz w:val="28"/>
          <w:szCs w:val="28"/>
          <w:shd w:val="clear" w:color="auto" w:fill="FFFFFF"/>
        </w:rPr>
        <w:t xml:space="preserve"> – 2024.</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lang w:val="en-US"/>
        </w:rPr>
        <w:t>URL</w:t>
      </w:r>
      <w:r w:rsidRPr="00AC0885">
        <w:rPr>
          <w:rFonts w:ascii="Times New Roman" w:hAnsi="Times New Roman" w:cs="Times New Roman"/>
          <w:sz w:val="28"/>
          <w:szCs w:val="28"/>
          <w:shd w:val="clear" w:color="auto" w:fill="FFFFFF"/>
        </w:rPr>
        <w:t xml:space="preserve">: </w:t>
      </w:r>
      <w:hyperlink r:id="rId10" w:history="1">
        <w:r w:rsidRPr="009D60EC">
          <w:rPr>
            <w:rStyle w:val="af1"/>
            <w:rFonts w:ascii="Times New Roman" w:hAnsi="Times New Roman" w:cs="Times New Roman"/>
            <w:sz w:val="28"/>
            <w:szCs w:val="28"/>
            <w:shd w:val="clear" w:color="auto" w:fill="FFFFFF"/>
          </w:rPr>
          <w:t>https://vital.lib.tsu.ru/vital/access/services/Download/koha:001139426/SOURCE1</w:t>
        </w:r>
      </w:hyperlink>
      <w:r w:rsidRPr="00AC088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дата обращения: 1.06.2024).</w:t>
      </w:r>
    </w:p>
    <w:p w14:paraId="4B49C41E" w14:textId="533D5930" w:rsidR="00AC0885"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rPr>
        <w:t xml:space="preserve">2 </w:t>
      </w:r>
      <w:r w:rsidRPr="00853E22">
        <w:rPr>
          <w:rFonts w:ascii="Times New Roman" w:hAnsi="Times New Roman" w:cs="Times New Roman"/>
          <w:sz w:val="28"/>
          <w:szCs w:val="28"/>
          <w:shd w:val="clear" w:color="auto" w:fill="FFFFFF"/>
        </w:rPr>
        <w:t xml:space="preserve">Решетников А. В., </w:t>
      </w:r>
      <w:proofErr w:type="spellStart"/>
      <w:r w:rsidRPr="00853E22">
        <w:rPr>
          <w:rFonts w:ascii="Times New Roman" w:hAnsi="Times New Roman" w:cs="Times New Roman"/>
          <w:sz w:val="28"/>
          <w:szCs w:val="28"/>
          <w:shd w:val="clear" w:color="auto" w:fill="FFFFFF"/>
        </w:rPr>
        <w:t>Джумагазиева</w:t>
      </w:r>
      <w:proofErr w:type="spellEnd"/>
      <w:r w:rsidRPr="00853E22">
        <w:rPr>
          <w:rFonts w:ascii="Times New Roman" w:hAnsi="Times New Roman" w:cs="Times New Roman"/>
          <w:sz w:val="28"/>
          <w:szCs w:val="28"/>
          <w:shd w:val="clear" w:color="auto" w:fill="FFFFFF"/>
        </w:rPr>
        <w:t xml:space="preserve"> Г. С.</w:t>
      </w:r>
      <w:r>
        <w:rPr>
          <w:rFonts w:ascii="Times New Roman" w:hAnsi="Times New Roman" w:cs="Times New Roman"/>
          <w:sz w:val="28"/>
          <w:szCs w:val="28"/>
          <w:shd w:val="clear" w:color="auto" w:fill="FFFFFF"/>
        </w:rPr>
        <w:t xml:space="preserve"> / П</w:t>
      </w:r>
      <w:r w:rsidRPr="00853E22">
        <w:rPr>
          <w:rFonts w:ascii="Times New Roman" w:hAnsi="Times New Roman" w:cs="Times New Roman"/>
          <w:sz w:val="28"/>
          <w:szCs w:val="28"/>
          <w:shd w:val="clear" w:color="auto" w:fill="FFFFFF"/>
        </w:rPr>
        <w:t>онятие и проблемы реализации приватизации жилых помещений //</w:t>
      </w:r>
      <w:r>
        <w:rPr>
          <w:rFonts w:ascii="Times New Roman" w:hAnsi="Times New Roman" w:cs="Times New Roman"/>
          <w:sz w:val="28"/>
          <w:szCs w:val="28"/>
          <w:shd w:val="clear" w:color="auto" w:fill="FFFFFF"/>
        </w:rPr>
        <w:t xml:space="preserve"> Электронный журнал «В</w:t>
      </w:r>
      <w:r w:rsidRPr="00853E22">
        <w:rPr>
          <w:rFonts w:ascii="Times New Roman" w:hAnsi="Times New Roman" w:cs="Times New Roman"/>
          <w:sz w:val="28"/>
          <w:szCs w:val="28"/>
          <w:shd w:val="clear" w:color="auto" w:fill="FFFFFF"/>
        </w:rPr>
        <w:t>естник магистратуры</w:t>
      </w:r>
      <w:r>
        <w:rPr>
          <w:rFonts w:ascii="Times New Roman" w:hAnsi="Times New Roman" w:cs="Times New Roman"/>
          <w:sz w:val="28"/>
          <w:szCs w:val="28"/>
          <w:shd w:val="clear" w:color="auto" w:fill="FFFFFF"/>
        </w:rPr>
        <w:t>»</w:t>
      </w:r>
      <w:r w:rsidRPr="00853E22">
        <w:rPr>
          <w:rFonts w:ascii="Times New Roman" w:hAnsi="Times New Roman" w:cs="Times New Roman"/>
          <w:sz w:val="28"/>
          <w:szCs w:val="28"/>
          <w:shd w:val="clear" w:color="auto" w:fill="FFFFFF"/>
        </w:rPr>
        <w:t>. – 2024. – С. 59.</w:t>
      </w:r>
      <w:r w:rsid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1" w:anchor="page=61" w:history="1">
        <w:r w:rsidR="00174A18" w:rsidRPr="009D60EC">
          <w:rPr>
            <w:rStyle w:val="af1"/>
            <w:rFonts w:ascii="Times New Roman" w:hAnsi="Times New Roman" w:cs="Times New Roman"/>
            <w:sz w:val="28"/>
            <w:szCs w:val="28"/>
            <w:shd w:val="clear" w:color="auto" w:fill="FFFFFF"/>
          </w:rPr>
          <w:t>https://www.magisterjournal.ru/docs/VM150_2.pdf#page=61</w:t>
        </w:r>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30.05.2024).</w:t>
      </w:r>
    </w:p>
    <w:p w14:paraId="67F58E29" w14:textId="3A0C7634" w:rsidR="00AC0885"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3 </w:t>
      </w:r>
      <w:proofErr w:type="spellStart"/>
      <w:r w:rsidRPr="00853E22">
        <w:rPr>
          <w:rFonts w:ascii="Times New Roman" w:hAnsi="Times New Roman" w:cs="Times New Roman"/>
          <w:sz w:val="28"/>
          <w:szCs w:val="28"/>
          <w:shd w:val="clear" w:color="auto" w:fill="FFFFFF"/>
        </w:rPr>
        <w:t>Ташматов</w:t>
      </w:r>
      <w:proofErr w:type="spellEnd"/>
      <w:r w:rsidRPr="00853E22">
        <w:rPr>
          <w:rFonts w:ascii="Times New Roman" w:hAnsi="Times New Roman" w:cs="Times New Roman"/>
          <w:sz w:val="28"/>
          <w:szCs w:val="28"/>
          <w:shd w:val="clear" w:color="auto" w:fill="FFFFFF"/>
        </w:rPr>
        <w:t xml:space="preserve"> Р. Х., </w:t>
      </w:r>
      <w:proofErr w:type="spellStart"/>
      <w:r w:rsidRPr="00853E22">
        <w:rPr>
          <w:rFonts w:ascii="Times New Roman" w:hAnsi="Times New Roman" w:cs="Times New Roman"/>
          <w:sz w:val="28"/>
          <w:szCs w:val="28"/>
          <w:shd w:val="clear" w:color="auto" w:fill="FFFFFF"/>
        </w:rPr>
        <w:t>Бутабаев</w:t>
      </w:r>
      <w:proofErr w:type="spellEnd"/>
      <w:r w:rsidRPr="00853E22">
        <w:rPr>
          <w:rFonts w:ascii="Times New Roman" w:hAnsi="Times New Roman" w:cs="Times New Roman"/>
          <w:sz w:val="28"/>
          <w:szCs w:val="28"/>
          <w:shd w:val="clear" w:color="auto" w:fill="FFFFFF"/>
        </w:rPr>
        <w:t xml:space="preserve"> М. Ш. </w:t>
      </w:r>
      <w:r>
        <w:rPr>
          <w:rFonts w:ascii="Times New Roman" w:hAnsi="Times New Roman" w:cs="Times New Roman"/>
          <w:sz w:val="28"/>
          <w:szCs w:val="28"/>
          <w:shd w:val="clear" w:color="auto" w:fill="FFFFFF"/>
        </w:rPr>
        <w:t>/ К</w:t>
      </w:r>
      <w:r w:rsidRPr="00853E22">
        <w:rPr>
          <w:rFonts w:ascii="Times New Roman" w:hAnsi="Times New Roman" w:cs="Times New Roman"/>
          <w:sz w:val="28"/>
          <w:szCs w:val="28"/>
          <w:shd w:val="clear" w:color="auto" w:fill="FFFFFF"/>
        </w:rPr>
        <w:t>омментарии к закону «о приватизации государственного имущества» в части требования и обеспечения открытости в области приватизации государственного имущества //</w:t>
      </w:r>
      <w:r>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Международный журнал гуманитарных и естественных наук. – 2024. – №. </w:t>
      </w:r>
      <w:r w:rsidRPr="00174A18">
        <w:rPr>
          <w:rFonts w:ascii="Times New Roman" w:hAnsi="Times New Roman" w:cs="Times New Roman"/>
          <w:sz w:val="28"/>
          <w:szCs w:val="28"/>
          <w:shd w:val="clear" w:color="auto" w:fill="FFFFFF"/>
        </w:rPr>
        <w:t xml:space="preserve">4-3 (91). – </w:t>
      </w:r>
      <w:r w:rsidRPr="00853E22">
        <w:rPr>
          <w:rFonts w:ascii="Times New Roman" w:hAnsi="Times New Roman" w:cs="Times New Roman"/>
          <w:sz w:val="28"/>
          <w:szCs w:val="28"/>
          <w:shd w:val="clear" w:color="auto" w:fill="FFFFFF"/>
        </w:rPr>
        <w:t>С</w:t>
      </w:r>
      <w:r w:rsidRPr="00174A18">
        <w:rPr>
          <w:rFonts w:ascii="Times New Roman" w:hAnsi="Times New Roman" w:cs="Times New Roman"/>
          <w:sz w:val="28"/>
          <w:szCs w:val="28"/>
          <w:shd w:val="clear" w:color="auto" w:fill="FFFFFF"/>
        </w:rPr>
        <w:t>. 158-162.</w:t>
      </w:r>
      <w:r w:rsidR="00174A18" w:rsidRP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2" w:history="1">
        <w:r w:rsidR="00174A18" w:rsidRPr="009D60EC">
          <w:rPr>
            <w:rStyle w:val="af1"/>
            <w:rFonts w:ascii="Times New Roman" w:hAnsi="Times New Roman" w:cs="Times New Roman"/>
            <w:sz w:val="28"/>
            <w:szCs w:val="28"/>
            <w:shd w:val="clear" w:color="auto" w:fill="FFFFFF"/>
            <w:lang w:val="en-US"/>
          </w:rPr>
          <w:t>https</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cyberleninka</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ru</w:t>
        </w:r>
        <w:proofErr w:type="spellEnd"/>
        <w:r w:rsidR="00174A18" w:rsidRPr="00174A18">
          <w:rPr>
            <w:rStyle w:val="af1"/>
            <w:rFonts w:ascii="Times New Roman" w:hAnsi="Times New Roman" w:cs="Times New Roman"/>
            <w:sz w:val="28"/>
            <w:szCs w:val="28"/>
            <w:shd w:val="clear" w:color="auto" w:fill="FFFFFF"/>
          </w:rPr>
          <w:t>/</w:t>
        </w:r>
        <w:r w:rsidR="00174A18" w:rsidRPr="00F32175">
          <w:rPr>
            <w:rStyle w:val="af1"/>
            <w:rFonts w:ascii="Times New Roman" w:hAnsi="Times New Roman" w:cs="Times New Roman"/>
            <w:b/>
            <w:bCs/>
            <w:sz w:val="28"/>
            <w:szCs w:val="28"/>
            <w:shd w:val="clear" w:color="auto" w:fill="FFFFFF"/>
            <w:lang w:val="en-US"/>
          </w:rPr>
          <w:t>article</w:t>
        </w:r>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n</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kommentarii</w:t>
        </w:r>
        <w:proofErr w:type="spellEnd"/>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k</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zakonu</w:t>
        </w:r>
        <w:proofErr w:type="spellEnd"/>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o</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privatizatsii</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gosudarstvennogo</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imuschestva</w:t>
        </w:r>
        <w:proofErr w:type="spellEnd"/>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v</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chasti</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trebovaniya</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i</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obespecheniya</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otkrytosti</w:t>
        </w:r>
        <w:proofErr w:type="spellEnd"/>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v</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oblasti</w:t>
        </w:r>
        <w:proofErr w:type="spellEnd"/>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3.06.2024).</w:t>
      </w:r>
    </w:p>
    <w:p w14:paraId="525B9DE0" w14:textId="2947F283" w:rsidR="00AC0885"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rPr>
        <w:t xml:space="preserve">4 </w:t>
      </w:r>
      <w:r w:rsidRPr="00853E22">
        <w:rPr>
          <w:rFonts w:ascii="Times New Roman" w:hAnsi="Times New Roman" w:cs="Times New Roman"/>
          <w:sz w:val="28"/>
          <w:szCs w:val="28"/>
          <w:shd w:val="clear" w:color="auto" w:fill="FFFFFF"/>
        </w:rPr>
        <w:t>Яновский Н. В.</w:t>
      </w:r>
      <w:r w:rsidR="00174A18">
        <w:rPr>
          <w:rFonts w:ascii="Times New Roman" w:hAnsi="Times New Roman" w:cs="Times New Roman"/>
          <w:sz w:val="28"/>
          <w:szCs w:val="28"/>
          <w:shd w:val="clear" w:color="auto" w:fill="FFFFFF"/>
        </w:rPr>
        <w:t xml:space="preserve"> / </w:t>
      </w:r>
      <w:r w:rsidRPr="00853E22">
        <w:rPr>
          <w:rFonts w:ascii="Times New Roman" w:hAnsi="Times New Roman" w:cs="Times New Roman"/>
          <w:sz w:val="28"/>
          <w:szCs w:val="28"/>
          <w:shd w:val="clear" w:color="auto" w:fill="FFFFFF"/>
        </w:rPr>
        <w:t>Понятие, сущность и принципы приватизации //</w:t>
      </w:r>
      <w:r w:rsidR="00174A18">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Общество: политика, экономика, право. – 2023. – №. </w:t>
      </w:r>
      <w:r w:rsidRPr="00174A18">
        <w:rPr>
          <w:rFonts w:ascii="Times New Roman" w:hAnsi="Times New Roman" w:cs="Times New Roman"/>
          <w:sz w:val="28"/>
          <w:szCs w:val="28"/>
          <w:shd w:val="clear" w:color="auto" w:fill="FFFFFF"/>
        </w:rPr>
        <w:t xml:space="preserve">6 (119). – </w:t>
      </w:r>
      <w:r w:rsidRPr="00853E22">
        <w:rPr>
          <w:rFonts w:ascii="Times New Roman" w:hAnsi="Times New Roman" w:cs="Times New Roman"/>
          <w:sz w:val="28"/>
          <w:szCs w:val="28"/>
          <w:shd w:val="clear" w:color="auto" w:fill="FFFFFF"/>
        </w:rPr>
        <w:t>С</w:t>
      </w:r>
      <w:r w:rsidRPr="00174A18">
        <w:rPr>
          <w:rFonts w:ascii="Times New Roman" w:hAnsi="Times New Roman" w:cs="Times New Roman"/>
          <w:sz w:val="28"/>
          <w:szCs w:val="28"/>
          <w:shd w:val="clear" w:color="auto" w:fill="FFFFFF"/>
        </w:rPr>
        <w:t>. 139-143.</w:t>
      </w:r>
      <w:r w:rsidR="00174A18" w:rsidRP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3" w:history="1">
        <w:r w:rsidR="00174A18" w:rsidRPr="009D60EC">
          <w:rPr>
            <w:rStyle w:val="af1"/>
            <w:rFonts w:ascii="Times New Roman" w:hAnsi="Times New Roman" w:cs="Times New Roman"/>
            <w:sz w:val="28"/>
            <w:szCs w:val="28"/>
            <w:shd w:val="clear" w:color="auto" w:fill="FFFFFF"/>
            <w:lang w:val="en-US"/>
          </w:rPr>
          <w:t>https</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cyberleninka</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ru</w:t>
        </w:r>
        <w:proofErr w:type="spellEnd"/>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article</w:t>
        </w:r>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n</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ponyatie</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suschnost</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i</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printsipy</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privatizatsii</w:t>
        </w:r>
        <w:proofErr w:type="spellEnd"/>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4.06.2024).</w:t>
      </w:r>
    </w:p>
    <w:p w14:paraId="1FC47231" w14:textId="011FBFC4" w:rsidR="00AC0885"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5</w:t>
      </w:r>
      <w:r w:rsidR="00986736">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Беликова В. И. </w:t>
      </w:r>
      <w:r w:rsidR="00174A18">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Законодательство в сфере приватизации земельных участков //</w:t>
      </w:r>
      <w:r w:rsidR="00174A18">
        <w:rPr>
          <w:rFonts w:ascii="Times New Roman" w:hAnsi="Times New Roman" w:cs="Times New Roman"/>
          <w:sz w:val="28"/>
          <w:szCs w:val="28"/>
          <w:shd w:val="clear" w:color="auto" w:fill="FFFFFF"/>
        </w:rPr>
        <w:t>/Журнал «</w:t>
      </w:r>
      <w:r w:rsidRPr="00853E22">
        <w:rPr>
          <w:rFonts w:ascii="Times New Roman" w:hAnsi="Times New Roman" w:cs="Times New Roman"/>
          <w:sz w:val="28"/>
          <w:szCs w:val="28"/>
          <w:shd w:val="clear" w:color="auto" w:fill="FFFFFF"/>
        </w:rPr>
        <w:t>Вестник науки</w:t>
      </w:r>
      <w:r w:rsidR="00174A18">
        <w:rPr>
          <w:rFonts w:ascii="Times New Roman" w:hAnsi="Times New Roman" w:cs="Times New Roman"/>
          <w:sz w:val="28"/>
          <w:szCs w:val="28"/>
          <w:shd w:val="clear" w:color="auto" w:fill="FFFFFF"/>
        </w:rPr>
        <w:t>»</w:t>
      </w:r>
      <w:r w:rsidRPr="00853E22">
        <w:rPr>
          <w:rFonts w:ascii="Times New Roman" w:hAnsi="Times New Roman" w:cs="Times New Roman"/>
          <w:sz w:val="28"/>
          <w:szCs w:val="28"/>
          <w:shd w:val="clear" w:color="auto" w:fill="FFFFFF"/>
        </w:rPr>
        <w:t xml:space="preserve">. – 2023. – Т. 5. – №. </w:t>
      </w:r>
      <w:r w:rsidRPr="00174A18">
        <w:rPr>
          <w:rFonts w:ascii="Times New Roman" w:hAnsi="Times New Roman" w:cs="Times New Roman"/>
          <w:sz w:val="28"/>
          <w:szCs w:val="28"/>
          <w:shd w:val="clear" w:color="auto" w:fill="FFFFFF"/>
        </w:rPr>
        <w:t xml:space="preserve">6 (63). – </w:t>
      </w:r>
      <w:r w:rsidRPr="00853E22">
        <w:rPr>
          <w:rFonts w:ascii="Times New Roman" w:hAnsi="Times New Roman" w:cs="Times New Roman"/>
          <w:sz w:val="28"/>
          <w:szCs w:val="28"/>
          <w:shd w:val="clear" w:color="auto" w:fill="FFFFFF"/>
        </w:rPr>
        <w:t>С</w:t>
      </w:r>
      <w:r w:rsidRPr="00174A18">
        <w:rPr>
          <w:rFonts w:ascii="Times New Roman" w:hAnsi="Times New Roman" w:cs="Times New Roman"/>
          <w:sz w:val="28"/>
          <w:szCs w:val="28"/>
          <w:shd w:val="clear" w:color="auto" w:fill="FFFFFF"/>
        </w:rPr>
        <w:t>. 142-147.</w:t>
      </w:r>
      <w:r w:rsidR="00174A18" w:rsidRP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4" w:history="1">
        <w:r w:rsidR="00174A18" w:rsidRPr="009D60EC">
          <w:rPr>
            <w:rStyle w:val="af1"/>
            <w:rFonts w:ascii="Times New Roman" w:hAnsi="Times New Roman" w:cs="Times New Roman"/>
            <w:sz w:val="28"/>
            <w:szCs w:val="28"/>
            <w:shd w:val="clear" w:color="auto" w:fill="FFFFFF"/>
            <w:lang w:val="en-US"/>
          </w:rPr>
          <w:t>https</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cyberleninka</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ru</w:t>
        </w:r>
        <w:proofErr w:type="spellEnd"/>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article</w:t>
        </w:r>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n</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zakonodatelstvo</w:t>
        </w:r>
        <w:proofErr w:type="spellEnd"/>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v</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sfere</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privatizatsii</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zemelnyh</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uchastkov</w:t>
        </w:r>
        <w:proofErr w:type="spellEnd"/>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2.06.2024).</w:t>
      </w:r>
    </w:p>
    <w:p w14:paraId="4E5D9725" w14:textId="75C76218" w:rsidR="00AC0885"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6 Журавлева О. В., Митрофанова О. Н., </w:t>
      </w:r>
      <w:proofErr w:type="spellStart"/>
      <w:r w:rsidRPr="00853E22">
        <w:rPr>
          <w:rFonts w:ascii="Times New Roman" w:hAnsi="Times New Roman" w:cs="Times New Roman"/>
          <w:sz w:val="28"/>
          <w:szCs w:val="28"/>
          <w:shd w:val="clear" w:color="auto" w:fill="FFFFFF"/>
        </w:rPr>
        <w:t>Пардилов</w:t>
      </w:r>
      <w:proofErr w:type="spellEnd"/>
      <w:r w:rsidRPr="00853E22">
        <w:rPr>
          <w:rFonts w:ascii="Times New Roman" w:hAnsi="Times New Roman" w:cs="Times New Roman"/>
          <w:sz w:val="28"/>
          <w:szCs w:val="28"/>
          <w:shd w:val="clear" w:color="auto" w:fill="FFFFFF"/>
        </w:rPr>
        <w:t xml:space="preserve"> Н. А. </w:t>
      </w:r>
      <w:r w:rsidR="00174A18">
        <w:rPr>
          <w:rFonts w:ascii="Times New Roman" w:hAnsi="Times New Roman" w:cs="Times New Roman"/>
          <w:sz w:val="28"/>
          <w:szCs w:val="28"/>
          <w:shd w:val="clear" w:color="auto" w:fill="FFFFFF"/>
        </w:rPr>
        <w:t>/ П</w:t>
      </w:r>
      <w:r w:rsidR="00174A18" w:rsidRPr="00853E22">
        <w:rPr>
          <w:rFonts w:ascii="Times New Roman" w:hAnsi="Times New Roman" w:cs="Times New Roman"/>
          <w:sz w:val="28"/>
          <w:szCs w:val="28"/>
          <w:shd w:val="clear" w:color="auto" w:fill="FFFFFF"/>
        </w:rPr>
        <w:t>риватизация и разгосударствление собственности в управлении экономической безопасностью</w:t>
      </w:r>
      <w:r w:rsidRPr="00853E22">
        <w:rPr>
          <w:rFonts w:ascii="Times New Roman" w:hAnsi="Times New Roman" w:cs="Times New Roman"/>
          <w:sz w:val="28"/>
          <w:szCs w:val="28"/>
          <w:shd w:val="clear" w:color="auto" w:fill="FFFFFF"/>
        </w:rPr>
        <w:t>. – 2023.</w:t>
      </w:r>
      <w:r w:rsid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5" w:history="1">
        <w:r w:rsidR="00174A18" w:rsidRPr="009D60EC">
          <w:rPr>
            <w:rStyle w:val="af1"/>
            <w:rFonts w:ascii="Times New Roman" w:hAnsi="Times New Roman" w:cs="Times New Roman"/>
            <w:sz w:val="28"/>
            <w:szCs w:val="28"/>
            <w:shd w:val="clear" w:color="auto" w:fill="FFFFFF"/>
          </w:rPr>
          <w:t>https://elibrary.ru/item.asp?id=59625365</w:t>
        </w:r>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1.06.2024).</w:t>
      </w:r>
    </w:p>
    <w:p w14:paraId="777C3C02" w14:textId="3C9D6823" w:rsidR="00AC0885"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lastRenderedPageBreak/>
        <w:t xml:space="preserve">7 Диванов С., </w:t>
      </w:r>
      <w:proofErr w:type="spellStart"/>
      <w:r w:rsidRPr="00853E22">
        <w:rPr>
          <w:rFonts w:ascii="Times New Roman" w:hAnsi="Times New Roman" w:cs="Times New Roman"/>
          <w:sz w:val="28"/>
          <w:szCs w:val="28"/>
          <w:shd w:val="clear" w:color="auto" w:fill="FFFFFF"/>
        </w:rPr>
        <w:t>Худайбердиева</w:t>
      </w:r>
      <w:proofErr w:type="spellEnd"/>
      <w:r w:rsidRPr="00853E22">
        <w:rPr>
          <w:rFonts w:ascii="Times New Roman" w:hAnsi="Times New Roman" w:cs="Times New Roman"/>
          <w:sz w:val="28"/>
          <w:szCs w:val="28"/>
          <w:shd w:val="clear" w:color="auto" w:fill="FFFFFF"/>
        </w:rPr>
        <w:t xml:space="preserve"> А. </w:t>
      </w:r>
      <w:r w:rsidR="00174A18">
        <w:rPr>
          <w:rFonts w:ascii="Times New Roman" w:hAnsi="Times New Roman" w:cs="Times New Roman"/>
          <w:sz w:val="28"/>
          <w:szCs w:val="28"/>
          <w:shd w:val="clear" w:color="auto" w:fill="FFFFFF"/>
        </w:rPr>
        <w:t xml:space="preserve">/ </w:t>
      </w:r>
      <w:proofErr w:type="spellStart"/>
      <w:r w:rsidR="00174A18">
        <w:rPr>
          <w:rFonts w:ascii="Times New Roman" w:hAnsi="Times New Roman" w:cs="Times New Roman"/>
          <w:sz w:val="28"/>
          <w:szCs w:val="28"/>
          <w:shd w:val="clear" w:color="auto" w:fill="FFFFFF"/>
        </w:rPr>
        <w:t>З</w:t>
      </w:r>
      <w:r w:rsidR="00174A18" w:rsidRPr="00853E22">
        <w:rPr>
          <w:rFonts w:ascii="Times New Roman" w:hAnsi="Times New Roman" w:cs="Times New Roman"/>
          <w:sz w:val="28"/>
          <w:szCs w:val="28"/>
          <w:shd w:val="clear" w:color="auto" w:fill="FFFFFF"/>
        </w:rPr>
        <w:t>аконодателные</w:t>
      </w:r>
      <w:proofErr w:type="spellEnd"/>
      <w:r w:rsidR="00174A18" w:rsidRPr="00853E22">
        <w:rPr>
          <w:rFonts w:ascii="Times New Roman" w:hAnsi="Times New Roman" w:cs="Times New Roman"/>
          <w:sz w:val="28"/>
          <w:szCs w:val="28"/>
          <w:shd w:val="clear" w:color="auto" w:fill="FFFFFF"/>
        </w:rPr>
        <w:t xml:space="preserve"> основы приватизации государственной собственности //</w:t>
      </w:r>
      <w:r w:rsidR="00174A18">
        <w:rPr>
          <w:rFonts w:ascii="Times New Roman" w:hAnsi="Times New Roman" w:cs="Times New Roman"/>
          <w:sz w:val="28"/>
          <w:szCs w:val="28"/>
          <w:shd w:val="clear" w:color="auto" w:fill="FFFFFF"/>
        </w:rPr>
        <w:t xml:space="preserve"> Электронный журнал «</w:t>
      </w:r>
      <w:r w:rsidR="00174A18">
        <w:rPr>
          <w:rFonts w:ascii="Times New Roman" w:hAnsi="Times New Roman" w:cs="Times New Roman"/>
          <w:sz w:val="28"/>
          <w:szCs w:val="28"/>
          <w:shd w:val="clear" w:color="auto" w:fill="FFFFFF"/>
          <w:lang w:val="en-US"/>
        </w:rPr>
        <w:t>I</w:t>
      </w:r>
      <w:r w:rsidR="00174A18" w:rsidRPr="00853E22">
        <w:rPr>
          <w:rFonts w:ascii="Times New Roman" w:hAnsi="Times New Roman" w:cs="Times New Roman"/>
          <w:sz w:val="28"/>
          <w:szCs w:val="28"/>
          <w:shd w:val="clear" w:color="auto" w:fill="FFFFFF"/>
        </w:rPr>
        <w:t xml:space="preserve">n </w:t>
      </w:r>
      <w:proofErr w:type="spellStart"/>
      <w:r w:rsidR="00174A18" w:rsidRPr="00853E22">
        <w:rPr>
          <w:rFonts w:ascii="Times New Roman" w:hAnsi="Times New Roman" w:cs="Times New Roman"/>
          <w:sz w:val="28"/>
          <w:szCs w:val="28"/>
          <w:shd w:val="clear" w:color="auto" w:fill="FFFFFF"/>
        </w:rPr>
        <w:t>situ</w:t>
      </w:r>
      <w:proofErr w:type="spellEnd"/>
      <w:r w:rsidR="00174A18">
        <w:rPr>
          <w:rFonts w:ascii="Times New Roman" w:hAnsi="Times New Roman" w:cs="Times New Roman"/>
          <w:sz w:val="28"/>
          <w:szCs w:val="28"/>
          <w:shd w:val="clear" w:color="auto" w:fill="FFFFFF"/>
        </w:rPr>
        <w:t>»</w:t>
      </w:r>
      <w:r w:rsidR="00174A18" w:rsidRPr="00853E22">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 2023. – №. </w:t>
      </w:r>
      <w:r w:rsidRPr="00174A18">
        <w:rPr>
          <w:rFonts w:ascii="Times New Roman" w:hAnsi="Times New Roman" w:cs="Times New Roman"/>
          <w:sz w:val="28"/>
          <w:szCs w:val="28"/>
          <w:shd w:val="clear" w:color="auto" w:fill="FFFFFF"/>
        </w:rPr>
        <w:t xml:space="preserve">1. – </w:t>
      </w:r>
      <w:r w:rsidRPr="00853E22">
        <w:rPr>
          <w:rFonts w:ascii="Times New Roman" w:hAnsi="Times New Roman" w:cs="Times New Roman"/>
          <w:sz w:val="28"/>
          <w:szCs w:val="28"/>
          <w:shd w:val="clear" w:color="auto" w:fill="FFFFFF"/>
        </w:rPr>
        <w:t>С</w:t>
      </w:r>
      <w:r w:rsidRPr="00174A18">
        <w:rPr>
          <w:rFonts w:ascii="Times New Roman" w:hAnsi="Times New Roman" w:cs="Times New Roman"/>
          <w:sz w:val="28"/>
          <w:szCs w:val="28"/>
          <w:shd w:val="clear" w:color="auto" w:fill="FFFFFF"/>
        </w:rPr>
        <w:t>. 59-61.</w:t>
      </w:r>
      <w:r w:rsidR="00174A18" w:rsidRP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6" w:history="1">
        <w:r w:rsidR="00174A18" w:rsidRPr="009D60EC">
          <w:rPr>
            <w:rStyle w:val="af1"/>
            <w:rFonts w:ascii="Times New Roman" w:hAnsi="Times New Roman" w:cs="Times New Roman"/>
            <w:sz w:val="28"/>
            <w:szCs w:val="28"/>
            <w:shd w:val="clear" w:color="auto" w:fill="FFFFFF"/>
            <w:lang w:val="en-US"/>
          </w:rPr>
          <w:t>https</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cyberleninka</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ru</w:t>
        </w:r>
        <w:proofErr w:type="spellEnd"/>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article</w:t>
        </w:r>
        <w:r w:rsidR="00174A18" w:rsidRPr="00174A18">
          <w:rPr>
            <w:rStyle w:val="af1"/>
            <w:rFonts w:ascii="Times New Roman" w:hAnsi="Times New Roman" w:cs="Times New Roman"/>
            <w:sz w:val="28"/>
            <w:szCs w:val="28"/>
            <w:shd w:val="clear" w:color="auto" w:fill="FFFFFF"/>
          </w:rPr>
          <w:t>/</w:t>
        </w:r>
        <w:r w:rsidR="00174A18" w:rsidRPr="009D60EC">
          <w:rPr>
            <w:rStyle w:val="af1"/>
            <w:rFonts w:ascii="Times New Roman" w:hAnsi="Times New Roman" w:cs="Times New Roman"/>
            <w:sz w:val="28"/>
            <w:szCs w:val="28"/>
            <w:shd w:val="clear" w:color="auto" w:fill="FFFFFF"/>
            <w:lang w:val="en-US"/>
          </w:rPr>
          <w:t>n</w:t>
        </w:r>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zakonodatelnye</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osnovy</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privatizatsii</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gosudarstvennoy</w:t>
        </w:r>
        <w:proofErr w:type="spellEnd"/>
        <w:r w:rsidR="00174A18" w:rsidRPr="00174A18">
          <w:rPr>
            <w:rStyle w:val="af1"/>
            <w:rFonts w:ascii="Times New Roman" w:hAnsi="Times New Roman" w:cs="Times New Roman"/>
            <w:sz w:val="28"/>
            <w:szCs w:val="28"/>
            <w:shd w:val="clear" w:color="auto" w:fill="FFFFFF"/>
          </w:rPr>
          <w:t>-</w:t>
        </w:r>
        <w:proofErr w:type="spellStart"/>
        <w:r w:rsidR="00174A18" w:rsidRPr="009D60EC">
          <w:rPr>
            <w:rStyle w:val="af1"/>
            <w:rFonts w:ascii="Times New Roman" w:hAnsi="Times New Roman" w:cs="Times New Roman"/>
            <w:sz w:val="28"/>
            <w:szCs w:val="28"/>
            <w:shd w:val="clear" w:color="auto" w:fill="FFFFFF"/>
            <w:lang w:val="en-US"/>
          </w:rPr>
          <w:t>sobstvennosti</w:t>
        </w:r>
        <w:proofErr w:type="spellEnd"/>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3.06.2024).</w:t>
      </w:r>
    </w:p>
    <w:p w14:paraId="74170332" w14:textId="3DC1A0C9" w:rsidR="00AC0885" w:rsidRPr="00853E22"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8 </w:t>
      </w:r>
      <w:proofErr w:type="spellStart"/>
      <w:r w:rsidRPr="00853E22">
        <w:rPr>
          <w:rFonts w:ascii="Times New Roman" w:hAnsi="Times New Roman" w:cs="Times New Roman"/>
          <w:sz w:val="28"/>
          <w:szCs w:val="28"/>
          <w:shd w:val="clear" w:color="auto" w:fill="FFFFFF"/>
        </w:rPr>
        <w:t>Муртазокулов</w:t>
      </w:r>
      <w:proofErr w:type="spellEnd"/>
      <w:r w:rsidRPr="00853E22">
        <w:rPr>
          <w:rFonts w:ascii="Times New Roman" w:hAnsi="Times New Roman" w:cs="Times New Roman"/>
          <w:sz w:val="28"/>
          <w:szCs w:val="28"/>
          <w:shd w:val="clear" w:color="auto" w:fill="FFFFFF"/>
        </w:rPr>
        <w:t xml:space="preserve"> М. Р., </w:t>
      </w:r>
      <w:proofErr w:type="spellStart"/>
      <w:r w:rsidRPr="00853E22">
        <w:rPr>
          <w:rFonts w:ascii="Times New Roman" w:hAnsi="Times New Roman" w:cs="Times New Roman"/>
          <w:sz w:val="28"/>
          <w:szCs w:val="28"/>
          <w:shd w:val="clear" w:color="auto" w:fill="FFFFFF"/>
        </w:rPr>
        <w:t>Худжамкулов</w:t>
      </w:r>
      <w:proofErr w:type="spellEnd"/>
      <w:r w:rsidRPr="00853E22">
        <w:rPr>
          <w:rFonts w:ascii="Times New Roman" w:hAnsi="Times New Roman" w:cs="Times New Roman"/>
          <w:sz w:val="28"/>
          <w:szCs w:val="28"/>
          <w:shd w:val="clear" w:color="auto" w:fill="FFFFFF"/>
        </w:rPr>
        <w:t xml:space="preserve"> Р. Б. </w:t>
      </w:r>
      <w:r w:rsidR="00174A18">
        <w:rPr>
          <w:rFonts w:ascii="Times New Roman" w:hAnsi="Times New Roman" w:cs="Times New Roman"/>
          <w:sz w:val="28"/>
          <w:szCs w:val="28"/>
          <w:shd w:val="clear" w:color="auto" w:fill="FFFFFF"/>
        </w:rPr>
        <w:t>/ Р</w:t>
      </w:r>
      <w:r w:rsidR="00174A18" w:rsidRPr="00853E22">
        <w:rPr>
          <w:rFonts w:ascii="Times New Roman" w:hAnsi="Times New Roman" w:cs="Times New Roman"/>
          <w:sz w:val="28"/>
          <w:szCs w:val="28"/>
          <w:shd w:val="clear" w:color="auto" w:fill="FFFFFF"/>
        </w:rPr>
        <w:t>оль государственно-частного партнерства в развитии инфраструктуры внешнеэкономического потенциала</w:t>
      </w:r>
      <w:r w:rsidRPr="00853E22">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XII Ломоносовские чтения. – 2022. – С. 314-320.</w:t>
      </w:r>
      <w:r w:rsidR="00174A18">
        <w:rPr>
          <w:rFonts w:ascii="Times New Roman" w:hAnsi="Times New Roman" w:cs="Times New Roman"/>
          <w:sz w:val="28"/>
          <w:szCs w:val="28"/>
          <w:shd w:val="clear" w:color="auto" w:fill="FFFFFF"/>
        </w:rPr>
        <w:t xml:space="preserve"> (дата обращения: 1.06.2024).</w:t>
      </w:r>
    </w:p>
    <w:p w14:paraId="47893D51" w14:textId="12CFBC10" w:rsidR="00174A18"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9</w:t>
      </w:r>
      <w:r w:rsidR="00986736">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Авраменко Е. А. </w:t>
      </w:r>
      <w:r w:rsidR="00174A18">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Некоторые вопросы уголовной ответственности за злоупотребление властью или служебными полномочиями при осуществлении функций по разгосударствлению или приватизации государственного имущества. – 2023.</w:t>
      </w:r>
      <w:r w:rsid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7" w:history="1">
        <w:r w:rsidR="00174A18" w:rsidRPr="009D60EC">
          <w:rPr>
            <w:rStyle w:val="af1"/>
            <w:rFonts w:ascii="Times New Roman" w:hAnsi="Times New Roman" w:cs="Times New Roman"/>
            <w:sz w:val="28"/>
            <w:szCs w:val="28"/>
            <w:shd w:val="clear" w:color="auto" w:fill="FFFFFF"/>
          </w:rPr>
          <w:t>http://edoc.bseu.by:8080/handle/edoc/98819</w:t>
        </w:r>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4.06.2024).</w:t>
      </w:r>
    </w:p>
    <w:p w14:paraId="5D2FC165" w14:textId="392CB87B" w:rsidR="00AC0885"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10</w:t>
      </w:r>
      <w:r w:rsidR="00986736">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Черский Б. В., </w:t>
      </w:r>
      <w:proofErr w:type="spellStart"/>
      <w:r w:rsidRPr="00853E22">
        <w:rPr>
          <w:rFonts w:ascii="Times New Roman" w:hAnsi="Times New Roman" w:cs="Times New Roman"/>
          <w:sz w:val="28"/>
          <w:szCs w:val="28"/>
          <w:shd w:val="clear" w:color="auto" w:fill="FFFFFF"/>
        </w:rPr>
        <w:t>Окин</w:t>
      </w:r>
      <w:proofErr w:type="spellEnd"/>
      <w:r w:rsidRPr="00853E22">
        <w:rPr>
          <w:rFonts w:ascii="Times New Roman" w:hAnsi="Times New Roman" w:cs="Times New Roman"/>
          <w:sz w:val="28"/>
          <w:szCs w:val="28"/>
          <w:shd w:val="clear" w:color="auto" w:fill="FFFFFF"/>
        </w:rPr>
        <w:t xml:space="preserve"> Н. В. </w:t>
      </w:r>
      <w:r w:rsidR="00174A18">
        <w:rPr>
          <w:rFonts w:ascii="Times New Roman" w:hAnsi="Times New Roman" w:cs="Times New Roman"/>
          <w:sz w:val="28"/>
          <w:szCs w:val="28"/>
          <w:shd w:val="clear" w:color="auto" w:fill="FFFFFF"/>
        </w:rPr>
        <w:t>/ А</w:t>
      </w:r>
      <w:r w:rsidR="00174A18" w:rsidRPr="00853E22">
        <w:rPr>
          <w:rFonts w:ascii="Times New Roman" w:hAnsi="Times New Roman" w:cs="Times New Roman"/>
          <w:sz w:val="28"/>
          <w:szCs w:val="28"/>
          <w:shd w:val="clear" w:color="auto" w:fill="FFFFFF"/>
        </w:rPr>
        <w:t xml:space="preserve">нализ ваучерного (чекового) этапа приватизации в </w:t>
      </w:r>
      <w:proofErr w:type="spellStart"/>
      <w:r w:rsidR="00174A18" w:rsidRPr="00853E22">
        <w:rPr>
          <w:rFonts w:ascii="Times New Roman" w:hAnsi="Times New Roman" w:cs="Times New Roman"/>
          <w:sz w:val="28"/>
          <w:szCs w:val="28"/>
          <w:shd w:val="clear" w:color="auto" w:fill="FFFFFF"/>
        </w:rPr>
        <w:t>россии</w:t>
      </w:r>
      <w:proofErr w:type="spellEnd"/>
      <w:r w:rsidRPr="00853E22">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 xml:space="preserve"> Журнал «</w:t>
      </w:r>
      <w:r w:rsidRPr="00853E22">
        <w:rPr>
          <w:rFonts w:ascii="Times New Roman" w:hAnsi="Times New Roman" w:cs="Times New Roman"/>
          <w:sz w:val="28"/>
          <w:szCs w:val="28"/>
          <w:shd w:val="clear" w:color="auto" w:fill="FFFFFF"/>
        </w:rPr>
        <w:t>Научный вектор</w:t>
      </w:r>
      <w:r w:rsidR="00174A18">
        <w:rPr>
          <w:rFonts w:ascii="Times New Roman" w:hAnsi="Times New Roman" w:cs="Times New Roman"/>
          <w:sz w:val="28"/>
          <w:szCs w:val="28"/>
          <w:shd w:val="clear" w:color="auto" w:fill="FFFFFF"/>
        </w:rPr>
        <w:t>»</w:t>
      </w:r>
      <w:r w:rsidRPr="00853E22">
        <w:rPr>
          <w:rFonts w:ascii="Times New Roman" w:hAnsi="Times New Roman" w:cs="Times New Roman"/>
          <w:sz w:val="28"/>
          <w:szCs w:val="28"/>
          <w:shd w:val="clear" w:color="auto" w:fill="FFFFFF"/>
        </w:rPr>
        <w:t>. – 2022. – С. 115-118.</w:t>
      </w:r>
      <w:r w:rsid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8" w:history="1">
        <w:r w:rsidR="00174A18" w:rsidRPr="009D60EC">
          <w:rPr>
            <w:rStyle w:val="af1"/>
            <w:rFonts w:ascii="Times New Roman" w:hAnsi="Times New Roman" w:cs="Times New Roman"/>
            <w:sz w:val="28"/>
            <w:szCs w:val="28"/>
            <w:shd w:val="clear" w:color="auto" w:fill="FFFFFF"/>
          </w:rPr>
          <w:t>https://elibrary.ru/item.asp?id=49417465</w:t>
        </w:r>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3.06.2024).</w:t>
      </w:r>
    </w:p>
    <w:p w14:paraId="0C1B1736" w14:textId="19BC1883" w:rsidR="00AC0885" w:rsidRPr="00174A18"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11 </w:t>
      </w:r>
      <w:proofErr w:type="spellStart"/>
      <w:r w:rsidRPr="00853E22">
        <w:rPr>
          <w:rFonts w:ascii="Times New Roman" w:hAnsi="Times New Roman" w:cs="Times New Roman"/>
          <w:sz w:val="28"/>
          <w:szCs w:val="28"/>
          <w:shd w:val="clear" w:color="auto" w:fill="FFFFFF"/>
        </w:rPr>
        <w:t>Бибаева</w:t>
      </w:r>
      <w:proofErr w:type="spellEnd"/>
      <w:r w:rsidRPr="00853E22">
        <w:rPr>
          <w:rFonts w:ascii="Times New Roman" w:hAnsi="Times New Roman" w:cs="Times New Roman"/>
          <w:sz w:val="28"/>
          <w:szCs w:val="28"/>
          <w:shd w:val="clear" w:color="auto" w:fill="FFFFFF"/>
        </w:rPr>
        <w:t xml:space="preserve"> К. А. </w:t>
      </w:r>
      <w:r w:rsidR="00174A18">
        <w:rPr>
          <w:rFonts w:ascii="Times New Roman" w:hAnsi="Times New Roman" w:cs="Times New Roman"/>
          <w:sz w:val="28"/>
          <w:szCs w:val="28"/>
          <w:shd w:val="clear" w:color="auto" w:fill="FFFFFF"/>
        </w:rPr>
        <w:t>/ П</w:t>
      </w:r>
      <w:r w:rsidR="00174A18" w:rsidRPr="00853E22">
        <w:rPr>
          <w:rFonts w:ascii="Times New Roman" w:hAnsi="Times New Roman" w:cs="Times New Roman"/>
          <w:sz w:val="28"/>
          <w:szCs w:val="28"/>
          <w:shd w:val="clear" w:color="auto" w:fill="FFFFFF"/>
        </w:rPr>
        <w:t xml:space="preserve">риватизация в </w:t>
      </w:r>
      <w:r w:rsidR="00174A18">
        <w:rPr>
          <w:rFonts w:ascii="Times New Roman" w:hAnsi="Times New Roman" w:cs="Times New Roman"/>
          <w:sz w:val="28"/>
          <w:szCs w:val="28"/>
          <w:shd w:val="clear" w:color="auto" w:fill="FFFFFF"/>
        </w:rPr>
        <w:t>Р</w:t>
      </w:r>
      <w:r w:rsidR="00174A18" w:rsidRPr="00853E22">
        <w:rPr>
          <w:rFonts w:ascii="Times New Roman" w:hAnsi="Times New Roman" w:cs="Times New Roman"/>
          <w:sz w:val="28"/>
          <w:szCs w:val="28"/>
          <w:shd w:val="clear" w:color="auto" w:fill="FFFFFF"/>
        </w:rPr>
        <w:t>оссии как необходимость формирования новой экономики: способы, этапы, итоги //</w:t>
      </w:r>
      <w:r w:rsidR="00174A18">
        <w:rPr>
          <w:rFonts w:ascii="Times New Roman" w:hAnsi="Times New Roman" w:cs="Times New Roman"/>
          <w:sz w:val="28"/>
          <w:szCs w:val="28"/>
          <w:shd w:val="clear" w:color="auto" w:fill="FFFFFF"/>
        </w:rPr>
        <w:t xml:space="preserve"> Журнал «А</w:t>
      </w:r>
      <w:r w:rsidR="00174A18" w:rsidRPr="00853E22">
        <w:rPr>
          <w:rFonts w:ascii="Times New Roman" w:hAnsi="Times New Roman" w:cs="Times New Roman"/>
          <w:sz w:val="28"/>
          <w:szCs w:val="28"/>
          <w:shd w:val="clear" w:color="auto" w:fill="FFFFFF"/>
        </w:rPr>
        <w:t>ктуальные научные исследования</w:t>
      </w:r>
      <w:r w:rsidR="00174A18">
        <w:rPr>
          <w:rFonts w:ascii="Times New Roman" w:hAnsi="Times New Roman" w:cs="Times New Roman"/>
          <w:sz w:val="28"/>
          <w:szCs w:val="28"/>
          <w:shd w:val="clear" w:color="auto" w:fill="FFFFFF"/>
        </w:rPr>
        <w:t>»</w:t>
      </w:r>
      <w:r w:rsidRPr="00853E22">
        <w:rPr>
          <w:rFonts w:ascii="Times New Roman" w:hAnsi="Times New Roman" w:cs="Times New Roman"/>
          <w:sz w:val="28"/>
          <w:szCs w:val="28"/>
          <w:shd w:val="clear" w:color="auto" w:fill="FFFFFF"/>
        </w:rPr>
        <w:t>. – 2023. – С. 87-89.</w:t>
      </w:r>
      <w:r w:rsidR="00174A18">
        <w:rPr>
          <w:rFonts w:ascii="Times New Roman" w:hAnsi="Times New Roman" w:cs="Times New Roman"/>
          <w:sz w:val="28"/>
          <w:szCs w:val="28"/>
          <w:shd w:val="clear" w:color="auto" w:fill="FFFFFF"/>
        </w:rPr>
        <w:t xml:space="preserve"> – </w:t>
      </w:r>
      <w:r w:rsidR="00174A18">
        <w:rPr>
          <w:rFonts w:ascii="Times New Roman" w:hAnsi="Times New Roman" w:cs="Times New Roman"/>
          <w:sz w:val="28"/>
          <w:szCs w:val="28"/>
          <w:shd w:val="clear" w:color="auto" w:fill="FFFFFF"/>
          <w:lang w:val="en-US"/>
        </w:rPr>
        <w:t>URL</w:t>
      </w:r>
      <w:r w:rsidR="00174A18" w:rsidRPr="00174A18">
        <w:rPr>
          <w:rFonts w:ascii="Times New Roman" w:hAnsi="Times New Roman" w:cs="Times New Roman"/>
          <w:sz w:val="28"/>
          <w:szCs w:val="28"/>
          <w:shd w:val="clear" w:color="auto" w:fill="FFFFFF"/>
        </w:rPr>
        <w:t xml:space="preserve">: </w:t>
      </w:r>
      <w:hyperlink r:id="rId19" w:history="1">
        <w:r w:rsidR="00174A18" w:rsidRPr="009D60EC">
          <w:rPr>
            <w:rStyle w:val="af1"/>
            <w:rFonts w:ascii="Times New Roman" w:hAnsi="Times New Roman" w:cs="Times New Roman"/>
            <w:sz w:val="28"/>
            <w:szCs w:val="28"/>
            <w:shd w:val="clear" w:color="auto" w:fill="FFFFFF"/>
          </w:rPr>
          <w:t>https://elibrary.ru/item.asp?id=53967918</w:t>
        </w:r>
      </w:hyperlink>
      <w:r w:rsidR="00174A18" w:rsidRPr="00174A18">
        <w:rPr>
          <w:rFonts w:ascii="Times New Roman" w:hAnsi="Times New Roman" w:cs="Times New Roman"/>
          <w:sz w:val="28"/>
          <w:szCs w:val="28"/>
          <w:shd w:val="clear" w:color="auto" w:fill="FFFFFF"/>
        </w:rPr>
        <w:t xml:space="preserve"> (</w:t>
      </w:r>
      <w:r w:rsidR="00174A18">
        <w:rPr>
          <w:rFonts w:ascii="Times New Roman" w:hAnsi="Times New Roman" w:cs="Times New Roman"/>
          <w:sz w:val="28"/>
          <w:szCs w:val="28"/>
          <w:shd w:val="clear" w:color="auto" w:fill="FFFFFF"/>
        </w:rPr>
        <w:t>дата обращения: 30.06.2024).</w:t>
      </w:r>
    </w:p>
    <w:p w14:paraId="06562C17" w14:textId="022EA024" w:rsidR="00AC0885" w:rsidRPr="007B513E"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12</w:t>
      </w:r>
      <w:r w:rsidR="00174A18">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Полякова А. Д.</w:t>
      </w:r>
      <w:r w:rsidR="007B513E">
        <w:rPr>
          <w:rFonts w:ascii="Times New Roman" w:hAnsi="Times New Roman" w:cs="Times New Roman"/>
          <w:sz w:val="28"/>
          <w:szCs w:val="28"/>
          <w:shd w:val="clear" w:color="auto" w:fill="FFFFFF"/>
        </w:rPr>
        <w:t xml:space="preserve"> / </w:t>
      </w:r>
      <w:r w:rsidRPr="00853E22">
        <w:rPr>
          <w:rFonts w:ascii="Times New Roman" w:hAnsi="Times New Roman" w:cs="Times New Roman"/>
          <w:sz w:val="28"/>
          <w:szCs w:val="28"/>
          <w:shd w:val="clear" w:color="auto" w:fill="FFFFFF"/>
        </w:rPr>
        <w:t>Экономические основы приватизации государственной собственности в России //</w:t>
      </w:r>
      <w:r w:rsidR="007B513E">
        <w:rPr>
          <w:rFonts w:ascii="Times New Roman" w:hAnsi="Times New Roman" w:cs="Times New Roman"/>
          <w:sz w:val="28"/>
          <w:szCs w:val="28"/>
          <w:shd w:val="clear" w:color="auto" w:fill="FFFFFF"/>
        </w:rPr>
        <w:t xml:space="preserve"> </w:t>
      </w:r>
      <w:proofErr w:type="spellStart"/>
      <w:r w:rsidRPr="00853E22">
        <w:rPr>
          <w:rFonts w:ascii="Times New Roman" w:hAnsi="Times New Roman" w:cs="Times New Roman"/>
          <w:sz w:val="28"/>
          <w:szCs w:val="28"/>
          <w:shd w:val="clear" w:color="auto" w:fill="FFFFFF"/>
        </w:rPr>
        <w:t>International</w:t>
      </w:r>
      <w:proofErr w:type="spellEnd"/>
      <w:r w:rsidRPr="00853E22">
        <w:rPr>
          <w:rFonts w:ascii="Times New Roman" w:hAnsi="Times New Roman" w:cs="Times New Roman"/>
          <w:sz w:val="28"/>
          <w:szCs w:val="28"/>
          <w:shd w:val="clear" w:color="auto" w:fill="FFFFFF"/>
        </w:rPr>
        <w:t xml:space="preserve"> &amp; </w:t>
      </w:r>
      <w:proofErr w:type="spellStart"/>
      <w:r w:rsidRPr="00853E22">
        <w:rPr>
          <w:rFonts w:ascii="Times New Roman" w:hAnsi="Times New Roman" w:cs="Times New Roman"/>
          <w:sz w:val="28"/>
          <w:szCs w:val="28"/>
          <w:shd w:val="clear" w:color="auto" w:fill="FFFFFF"/>
        </w:rPr>
        <w:t>Domestic</w:t>
      </w:r>
      <w:proofErr w:type="spellEnd"/>
      <w:r w:rsidRPr="00853E22">
        <w:rPr>
          <w:rFonts w:ascii="Times New Roman" w:hAnsi="Times New Roman" w:cs="Times New Roman"/>
          <w:sz w:val="28"/>
          <w:szCs w:val="28"/>
          <w:shd w:val="clear" w:color="auto" w:fill="FFFFFF"/>
        </w:rPr>
        <w:t xml:space="preserve"> </w:t>
      </w:r>
      <w:proofErr w:type="spellStart"/>
      <w:r w:rsidRPr="00853E22">
        <w:rPr>
          <w:rFonts w:ascii="Times New Roman" w:hAnsi="Times New Roman" w:cs="Times New Roman"/>
          <w:sz w:val="28"/>
          <w:szCs w:val="28"/>
          <w:shd w:val="clear" w:color="auto" w:fill="FFFFFF"/>
        </w:rPr>
        <w:t>Law</w:t>
      </w:r>
      <w:proofErr w:type="spellEnd"/>
      <w:r w:rsidRPr="00853E22">
        <w:rPr>
          <w:rFonts w:ascii="Times New Roman" w:hAnsi="Times New Roman" w:cs="Times New Roman"/>
          <w:sz w:val="28"/>
          <w:szCs w:val="28"/>
          <w:shd w:val="clear" w:color="auto" w:fill="FFFFFF"/>
        </w:rPr>
        <w:t>. – 2022. – С. 144-146.</w:t>
      </w:r>
      <w:r w:rsidR="007B513E">
        <w:rPr>
          <w:rFonts w:ascii="Times New Roman" w:hAnsi="Times New Roman" w:cs="Times New Roman"/>
          <w:sz w:val="28"/>
          <w:szCs w:val="28"/>
          <w:shd w:val="clear" w:color="auto" w:fill="FFFFFF"/>
        </w:rPr>
        <w:t xml:space="preserve"> –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0" w:history="1">
        <w:r w:rsidR="007B513E" w:rsidRPr="009D60EC">
          <w:rPr>
            <w:rStyle w:val="af1"/>
            <w:rFonts w:ascii="Times New Roman" w:hAnsi="Times New Roman" w:cs="Times New Roman"/>
            <w:sz w:val="28"/>
            <w:szCs w:val="28"/>
            <w:shd w:val="clear" w:color="auto" w:fill="FFFFFF"/>
          </w:rPr>
          <w:t>https://elibrary.ru/item.asp?id=48553120</w:t>
        </w:r>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31.06.2024).</w:t>
      </w:r>
    </w:p>
    <w:p w14:paraId="32E62E0C" w14:textId="119E54F9" w:rsidR="00AC0885" w:rsidRPr="007B513E" w:rsidRDefault="00AC0885" w:rsidP="00C044E0">
      <w:pPr>
        <w:spacing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13</w:t>
      </w:r>
      <w:r w:rsidR="00986736">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Б</w:t>
      </w:r>
      <w:r w:rsidR="007B513E" w:rsidRPr="00853E22">
        <w:rPr>
          <w:rFonts w:ascii="Times New Roman" w:hAnsi="Times New Roman" w:cs="Times New Roman"/>
          <w:sz w:val="28"/>
          <w:szCs w:val="28"/>
          <w:shd w:val="clear" w:color="auto" w:fill="FFFFFF"/>
        </w:rPr>
        <w:t xml:space="preserve">ирюкова </w:t>
      </w:r>
      <w:r w:rsidR="007B513E">
        <w:rPr>
          <w:rFonts w:ascii="Times New Roman" w:hAnsi="Times New Roman" w:cs="Times New Roman"/>
          <w:sz w:val="28"/>
          <w:szCs w:val="28"/>
          <w:shd w:val="clear" w:color="auto" w:fill="FFFFFF"/>
        </w:rPr>
        <w:t>Ю</w:t>
      </w:r>
      <w:r w:rsidR="007B513E" w:rsidRPr="00853E22">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w:t>
      </w:r>
      <w:r w:rsidR="007B513E" w:rsidRPr="00853E22">
        <w:rPr>
          <w:rFonts w:ascii="Times New Roman" w:hAnsi="Times New Roman" w:cs="Times New Roman"/>
          <w:sz w:val="28"/>
          <w:szCs w:val="28"/>
          <w:shd w:val="clear" w:color="auto" w:fill="FFFFFF"/>
        </w:rPr>
        <w:t xml:space="preserve">., </w:t>
      </w:r>
      <w:proofErr w:type="spellStart"/>
      <w:r w:rsidR="007B513E">
        <w:rPr>
          <w:rFonts w:ascii="Times New Roman" w:hAnsi="Times New Roman" w:cs="Times New Roman"/>
          <w:sz w:val="28"/>
          <w:szCs w:val="28"/>
          <w:shd w:val="clear" w:color="auto" w:fill="FFFFFF"/>
        </w:rPr>
        <w:t>В</w:t>
      </w:r>
      <w:r w:rsidR="007B513E" w:rsidRPr="00853E22">
        <w:rPr>
          <w:rFonts w:ascii="Times New Roman" w:hAnsi="Times New Roman" w:cs="Times New Roman"/>
          <w:sz w:val="28"/>
          <w:szCs w:val="28"/>
          <w:shd w:val="clear" w:color="auto" w:fill="FFFFFF"/>
        </w:rPr>
        <w:t>алова</w:t>
      </w:r>
      <w:proofErr w:type="spellEnd"/>
      <w:r w:rsidR="007B513E" w:rsidRPr="00853E22">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Ю</w:t>
      </w:r>
      <w:r w:rsidR="007B513E" w:rsidRPr="00853E22">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И</w:t>
      </w:r>
      <w:r w:rsidR="007B513E" w:rsidRPr="00853E22">
        <w:rPr>
          <w:rFonts w:ascii="Times New Roman" w:hAnsi="Times New Roman" w:cs="Times New Roman"/>
          <w:sz w:val="28"/>
          <w:szCs w:val="28"/>
          <w:shd w:val="clear" w:color="auto" w:fill="FFFFFF"/>
        </w:rPr>
        <w:t>.</w:t>
      </w:r>
      <w:r w:rsidR="007B513E">
        <w:rPr>
          <w:rFonts w:ascii="Times New Roman" w:hAnsi="Times New Roman" w:cs="Times New Roman"/>
          <w:sz w:val="28"/>
          <w:szCs w:val="28"/>
          <w:shd w:val="clear" w:color="auto" w:fill="FFFFFF"/>
        </w:rPr>
        <w:t xml:space="preserve"> /</w:t>
      </w:r>
      <w:r w:rsidR="007B513E" w:rsidRPr="00853E22">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П</w:t>
      </w:r>
      <w:r w:rsidR="007B513E" w:rsidRPr="00853E22">
        <w:rPr>
          <w:rFonts w:ascii="Times New Roman" w:hAnsi="Times New Roman" w:cs="Times New Roman"/>
          <w:sz w:val="28"/>
          <w:szCs w:val="28"/>
          <w:shd w:val="clear" w:color="auto" w:fill="FFFFFF"/>
        </w:rPr>
        <w:t xml:space="preserve">риватизация государственного имущества: тенденции и перспективы </w:t>
      </w:r>
      <w:r w:rsidRPr="00853E22">
        <w:rPr>
          <w:rFonts w:ascii="Times New Roman" w:hAnsi="Times New Roman" w:cs="Times New Roman"/>
          <w:sz w:val="28"/>
          <w:szCs w:val="28"/>
          <w:shd w:val="clear" w:color="auto" w:fill="FFFFFF"/>
        </w:rPr>
        <w:t>//</w:t>
      </w:r>
      <w:r w:rsidR="007B513E">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Б90 МЛ-63. – 2022. – С. 84.</w:t>
      </w:r>
      <w:r w:rsidR="007B513E">
        <w:rPr>
          <w:rFonts w:ascii="Times New Roman" w:hAnsi="Times New Roman" w:cs="Times New Roman"/>
          <w:sz w:val="28"/>
          <w:szCs w:val="28"/>
          <w:shd w:val="clear" w:color="auto" w:fill="FFFFFF"/>
        </w:rPr>
        <w:t xml:space="preserve"> </w:t>
      </w:r>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1" w:anchor="page=84" w:history="1">
        <w:r w:rsidR="007B513E" w:rsidRPr="009D60EC">
          <w:rPr>
            <w:rStyle w:val="af1"/>
            <w:rFonts w:ascii="Times New Roman" w:hAnsi="Times New Roman" w:cs="Times New Roman"/>
            <w:sz w:val="28"/>
            <w:szCs w:val="28"/>
            <w:shd w:val="clear" w:color="auto" w:fill="FFFFFF"/>
          </w:rPr>
          <w:t>https://elibrary.ru/download/elibrary_48551820_85368630.pdf#page=84</w:t>
        </w:r>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31.06.2024).</w:t>
      </w:r>
    </w:p>
    <w:p w14:paraId="438144F9" w14:textId="4300972F" w:rsidR="00AC0885" w:rsidRPr="007B513E"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14 </w:t>
      </w:r>
      <w:proofErr w:type="spellStart"/>
      <w:r w:rsidRPr="00853E22">
        <w:rPr>
          <w:rFonts w:ascii="Times New Roman" w:hAnsi="Times New Roman" w:cs="Times New Roman"/>
          <w:sz w:val="28"/>
          <w:szCs w:val="28"/>
          <w:shd w:val="clear" w:color="auto" w:fill="FFFFFF"/>
        </w:rPr>
        <w:t>Спахов</w:t>
      </w:r>
      <w:proofErr w:type="spellEnd"/>
      <w:r w:rsidRPr="00853E22">
        <w:rPr>
          <w:rFonts w:ascii="Times New Roman" w:hAnsi="Times New Roman" w:cs="Times New Roman"/>
          <w:sz w:val="28"/>
          <w:szCs w:val="28"/>
          <w:shd w:val="clear" w:color="auto" w:fill="FFFFFF"/>
        </w:rPr>
        <w:t xml:space="preserve"> С. В., Федотова О. А., Юшкова В. Э. </w:t>
      </w:r>
      <w:r w:rsidR="007B513E">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Проблемы приватизации в России и пути их решения //</w:t>
      </w:r>
      <w:r w:rsidR="007B513E">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Политэкономические проблемы развития современных агроэкономических систем [Текст]: материалы национальной. – 2021. </w:t>
      </w:r>
      <w:r w:rsidRPr="00853E22">
        <w:rPr>
          <w:rFonts w:ascii="Times New Roman" w:hAnsi="Times New Roman" w:cs="Times New Roman"/>
          <w:sz w:val="28"/>
          <w:szCs w:val="28"/>
          <w:shd w:val="clear" w:color="auto" w:fill="FFFFFF"/>
        </w:rPr>
        <w:lastRenderedPageBreak/>
        <w:t>– С. 42.</w:t>
      </w:r>
      <w:r w:rsidR="007B513E">
        <w:rPr>
          <w:rFonts w:ascii="Times New Roman" w:hAnsi="Times New Roman" w:cs="Times New Roman"/>
          <w:sz w:val="28"/>
          <w:szCs w:val="28"/>
          <w:shd w:val="clear" w:color="auto" w:fill="FFFFFF"/>
        </w:rPr>
        <w:t xml:space="preserve"> –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2" w:anchor="page=43" w:history="1">
        <w:r w:rsidR="007B513E" w:rsidRPr="009D60EC">
          <w:rPr>
            <w:rStyle w:val="af1"/>
            <w:rFonts w:ascii="Times New Roman" w:hAnsi="Times New Roman" w:cs="Times New Roman"/>
            <w:sz w:val="28"/>
            <w:szCs w:val="28"/>
            <w:shd w:val="clear" w:color="auto" w:fill="FFFFFF"/>
          </w:rPr>
          <w:t>https://elibrary.ru/download/elibrary_46375990_32558724.pdf#page=43</w:t>
        </w:r>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4.06.2024).</w:t>
      </w:r>
    </w:p>
    <w:p w14:paraId="513FCA4A" w14:textId="5BF1DFBC" w:rsidR="00AC0885" w:rsidRPr="007B513E"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15    </w:t>
      </w:r>
      <w:proofErr w:type="spellStart"/>
      <w:r w:rsidRPr="00853E22">
        <w:rPr>
          <w:rFonts w:ascii="Times New Roman" w:hAnsi="Times New Roman" w:cs="Times New Roman"/>
          <w:sz w:val="28"/>
          <w:szCs w:val="28"/>
          <w:shd w:val="clear" w:color="auto" w:fill="FFFFFF"/>
        </w:rPr>
        <w:t>Снимщикова</w:t>
      </w:r>
      <w:proofErr w:type="spellEnd"/>
      <w:r w:rsidRPr="00853E22">
        <w:rPr>
          <w:rFonts w:ascii="Times New Roman" w:hAnsi="Times New Roman" w:cs="Times New Roman"/>
          <w:sz w:val="28"/>
          <w:szCs w:val="28"/>
          <w:shd w:val="clear" w:color="auto" w:fill="FFFFFF"/>
        </w:rPr>
        <w:t xml:space="preserve"> И. В., </w:t>
      </w:r>
      <w:proofErr w:type="spellStart"/>
      <w:r w:rsidRPr="00853E22">
        <w:rPr>
          <w:rFonts w:ascii="Times New Roman" w:hAnsi="Times New Roman" w:cs="Times New Roman"/>
          <w:sz w:val="28"/>
          <w:szCs w:val="28"/>
          <w:shd w:val="clear" w:color="auto" w:fill="FFFFFF"/>
        </w:rPr>
        <w:t>Шамрай</w:t>
      </w:r>
      <w:proofErr w:type="spellEnd"/>
      <w:r w:rsidRPr="00853E22">
        <w:rPr>
          <w:rFonts w:ascii="Times New Roman" w:hAnsi="Times New Roman" w:cs="Times New Roman"/>
          <w:sz w:val="28"/>
          <w:szCs w:val="28"/>
          <w:shd w:val="clear" w:color="auto" w:fill="FFFFFF"/>
        </w:rPr>
        <w:t xml:space="preserve"> К. Е. </w:t>
      </w:r>
      <w:r w:rsidR="007B513E">
        <w:rPr>
          <w:rFonts w:ascii="Times New Roman" w:hAnsi="Times New Roman" w:cs="Times New Roman"/>
          <w:sz w:val="28"/>
          <w:szCs w:val="28"/>
          <w:shd w:val="clear" w:color="auto" w:fill="FFFFFF"/>
        </w:rPr>
        <w:t>/ П</w:t>
      </w:r>
      <w:r w:rsidR="007B513E" w:rsidRPr="00853E22">
        <w:rPr>
          <w:rFonts w:ascii="Times New Roman" w:hAnsi="Times New Roman" w:cs="Times New Roman"/>
          <w:sz w:val="28"/>
          <w:szCs w:val="28"/>
          <w:shd w:val="clear" w:color="auto" w:fill="FFFFFF"/>
        </w:rPr>
        <w:t xml:space="preserve">риватизация в </w:t>
      </w:r>
      <w:r w:rsidR="007B513E">
        <w:rPr>
          <w:rFonts w:ascii="Times New Roman" w:hAnsi="Times New Roman" w:cs="Times New Roman"/>
          <w:sz w:val="28"/>
          <w:szCs w:val="28"/>
          <w:shd w:val="clear" w:color="auto" w:fill="FFFFFF"/>
        </w:rPr>
        <w:t>Р</w:t>
      </w:r>
      <w:r w:rsidR="007B513E" w:rsidRPr="00853E22">
        <w:rPr>
          <w:rFonts w:ascii="Times New Roman" w:hAnsi="Times New Roman" w:cs="Times New Roman"/>
          <w:sz w:val="28"/>
          <w:szCs w:val="28"/>
          <w:shd w:val="clear" w:color="auto" w:fill="FFFFFF"/>
        </w:rPr>
        <w:t xml:space="preserve">оссии, как инструмент институциональной трансформации </w:t>
      </w:r>
      <w:r w:rsidRPr="00853E22">
        <w:rPr>
          <w:rFonts w:ascii="Times New Roman" w:hAnsi="Times New Roman" w:cs="Times New Roman"/>
          <w:sz w:val="28"/>
          <w:szCs w:val="28"/>
          <w:shd w:val="clear" w:color="auto" w:fill="FFFFFF"/>
        </w:rPr>
        <w:t>//</w:t>
      </w:r>
      <w:r w:rsidR="007B513E">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Деловой вестник предпринимателя. – 2022. – №. </w:t>
      </w:r>
      <w:r w:rsidRPr="007B513E">
        <w:rPr>
          <w:rFonts w:ascii="Times New Roman" w:hAnsi="Times New Roman" w:cs="Times New Roman"/>
          <w:sz w:val="28"/>
          <w:szCs w:val="28"/>
          <w:shd w:val="clear" w:color="auto" w:fill="FFFFFF"/>
        </w:rPr>
        <w:t xml:space="preserve">4 (10). – </w:t>
      </w:r>
      <w:r w:rsidRPr="00853E22">
        <w:rPr>
          <w:rFonts w:ascii="Times New Roman" w:hAnsi="Times New Roman" w:cs="Times New Roman"/>
          <w:sz w:val="28"/>
          <w:szCs w:val="28"/>
          <w:shd w:val="clear" w:color="auto" w:fill="FFFFFF"/>
        </w:rPr>
        <w:t>С</w:t>
      </w:r>
      <w:r w:rsidRPr="007B513E">
        <w:rPr>
          <w:rFonts w:ascii="Times New Roman" w:hAnsi="Times New Roman" w:cs="Times New Roman"/>
          <w:sz w:val="28"/>
          <w:szCs w:val="28"/>
          <w:shd w:val="clear" w:color="auto" w:fill="FFFFFF"/>
        </w:rPr>
        <w:t>. 63-66.</w:t>
      </w:r>
      <w:r w:rsidR="007B513E" w:rsidRPr="007B513E">
        <w:rPr>
          <w:rFonts w:ascii="Times New Roman" w:hAnsi="Times New Roman" w:cs="Times New Roman"/>
          <w:sz w:val="28"/>
          <w:szCs w:val="28"/>
          <w:shd w:val="clear" w:color="auto" w:fill="FFFFFF"/>
        </w:rPr>
        <w:t xml:space="preserve"> –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3" w:history="1">
        <w:r w:rsidR="007B513E" w:rsidRPr="009D60EC">
          <w:rPr>
            <w:rStyle w:val="af1"/>
            <w:rFonts w:ascii="Times New Roman" w:hAnsi="Times New Roman" w:cs="Times New Roman"/>
            <w:sz w:val="28"/>
            <w:szCs w:val="28"/>
            <w:shd w:val="clear" w:color="auto" w:fill="FFFFFF"/>
            <w:lang w:val="en-US"/>
          </w:rPr>
          <w:t>https</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cyberleninka</w:t>
        </w:r>
        <w:proofErr w:type="spellEnd"/>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ru</w:t>
        </w:r>
        <w:proofErr w:type="spellEnd"/>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article</w:t>
        </w:r>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n</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privatizatsiya</w:t>
        </w:r>
        <w:proofErr w:type="spellEnd"/>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v</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rossii</w:t>
        </w:r>
        <w:proofErr w:type="spellEnd"/>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kak</w:t>
        </w:r>
        <w:proofErr w:type="spellEnd"/>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instrument</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institutsionalnoy</w:t>
        </w:r>
        <w:proofErr w:type="spellEnd"/>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transformatsii</w:t>
        </w:r>
        <w:proofErr w:type="spellEnd"/>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2.06.2024).</w:t>
      </w:r>
    </w:p>
    <w:p w14:paraId="44030A37" w14:textId="20EB287D" w:rsidR="00FA6665" w:rsidRPr="00FA6665" w:rsidRDefault="00AC0885" w:rsidP="00FA6665">
      <w:pPr>
        <w:pStyle w:val="1"/>
        <w:shd w:val="clear" w:color="auto" w:fill="FFFFFF"/>
        <w:spacing w:before="161" w:after="161"/>
        <w:rPr>
          <w:rFonts w:ascii="Times New Roman" w:hAnsi="Times New Roman" w:cs="Times New Roman"/>
          <w:color w:val="auto"/>
        </w:rPr>
      </w:pPr>
      <w:proofErr w:type="gramStart"/>
      <w:r w:rsidRPr="00FA6665">
        <w:rPr>
          <w:rFonts w:ascii="Times New Roman" w:hAnsi="Times New Roman" w:cs="Times New Roman"/>
          <w:color w:val="auto"/>
          <w:sz w:val="28"/>
          <w:szCs w:val="28"/>
          <w:shd w:val="clear" w:color="auto" w:fill="FFFFFF"/>
        </w:rPr>
        <w:t>16</w:t>
      </w:r>
      <w:r w:rsidR="00C0253B" w:rsidRPr="00FA6665">
        <w:rPr>
          <w:rFonts w:ascii="Times New Roman" w:hAnsi="Times New Roman" w:cs="Times New Roman"/>
          <w:color w:val="auto"/>
          <w:sz w:val="28"/>
          <w:szCs w:val="28"/>
          <w:shd w:val="clear" w:color="auto" w:fill="FFFFFF"/>
        </w:rPr>
        <w:t xml:space="preserve"> </w:t>
      </w:r>
      <w:r w:rsidR="00FA6665" w:rsidRPr="00FA6665">
        <w:rPr>
          <w:rFonts w:ascii="Times New Roman" w:hAnsi="Times New Roman" w:cs="Times New Roman"/>
          <w:color w:val="auto"/>
          <w:sz w:val="28"/>
          <w:szCs w:val="28"/>
          <w:shd w:val="clear" w:color="auto" w:fill="FFFFFF"/>
        </w:rPr>
        <w:t xml:space="preserve"> </w:t>
      </w:r>
      <w:r w:rsidR="00FA6665" w:rsidRPr="00FA6665">
        <w:rPr>
          <w:rFonts w:ascii="Times New Roman" w:hAnsi="Times New Roman" w:cs="Times New Roman"/>
          <w:color w:val="auto"/>
          <w:sz w:val="28"/>
          <w:szCs w:val="28"/>
        </w:rPr>
        <w:t>Федеральный</w:t>
      </w:r>
      <w:proofErr w:type="gramEnd"/>
      <w:r w:rsidR="00FA6665" w:rsidRPr="00FA6665">
        <w:rPr>
          <w:rFonts w:ascii="Times New Roman" w:hAnsi="Times New Roman" w:cs="Times New Roman"/>
          <w:color w:val="auto"/>
          <w:sz w:val="28"/>
          <w:szCs w:val="28"/>
        </w:rPr>
        <w:t xml:space="preserve"> закон "О приватизации государственного и муниципального имущества" от 21.12.2001 N 178-ФЗ </w:t>
      </w:r>
      <w:r w:rsidR="00690ED8">
        <w:rPr>
          <w:rFonts w:ascii="Times New Roman" w:hAnsi="Times New Roman" w:cs="Times New Roman"/>
          <w:color w:val="auto"/>
          <w:sz w:val="28"/>
          <w:szCs w:val="28"/>
        </w:rPr>
        <w:t xml:space="preserve">(последняя </w:t>
      </w:r>
      <w:proofErr w:type="spellStart"/>
      <w:r w:rsidR="00690ED8">
        <w:rPr>
          <w:rFonts w:ascii="Times New Roman" w:hAnsi="Times New Roman" w:cs="Times New Roman"/>
          <w:color w:val="auto"/>
          <w:sz w:val="28"/>
          <w:szCs w:val="28"/>
        </w:rPr>
        <w:t>рекадция</w:t>
      </w:r>
      <w:proofErr w:type="spellEnd"/>
      <w:r w:rsidR="00690ED8">
        <w:rPr>
          <w:rFonts w:ascii="Times New Roman" w:hAnsi="Times New Roman" w:cs="Times New Roman"/>
          <w:color w:val="auto"/>
          <w:sz w:val="28"/>
          <w:szCs w:val="28"/>
        </w:rPr>
        <w:t>)</w:t>
      </w:r>
    </w:p>
    <w:p w14:paraId="43ABBEC4" w14:textId="77777777" w:rsidR="00FA6665" w:rsidRPr="00016ADF" w:rsidRDefault="00FA6665" w:rsidP="00690ED8">
      <w:pPr>
        <w:spacing w:after="0" w:line="360" w:lineRule="auto"/>
        <w:ind w:hanging="567"/>
        <w:jc w:val="both"/>
        <w:rPr>
          <w:rFonts w:ascii="Times New Roman" w:hAnsi="Times New Roman" w:cs="Times New Roman"/>
          <w:sz w:val="28"/>
          <w:szCs w:val="28"/>
          <w:shd w:val="clear" w:color="auto" w:fill="FFFFFF"/>
        </w:rPr>
      </w:pPr>
      <w:r w:rsidRPr="00016A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URL</w:t>
      </w:r>
      <w:r w:rsidRPr="00016ADF">
        <w:rPr>
          <w:rFonts w:ascii="Times New Roman" w:hAnsi="Times New Roman" w:cs="Times New Roman"/>
          <w:sz w:val="28"/>
          <w:szCs w:val="28"/>
          <w:shd w:val="clear" w:color="auto" w:fill="FFFFFF"/>
        </w:rPr>
        <w:t xml:space="preserve">: </w:t>
      </w:r>
      <w:hyperlink r:id="rId24" w:history="1">
        <w:r w:rsidRPr="00F130F9">
          <w:rPr>
            <w:rStyle w:val="af1"/>
            <w:rFonts w:ascii="Times New Roman" w:hAnsi="Times New Roman" w:cs="Times New Roman"/>
            <w:sz w:val="28"/>
            <w:szCs w:val="28"/>
            <w:shd w:val="clear" w:color="auto" w:fill="FFFFFF"/>
            <w:lang w:val="en-US"/>
          </w:rPr>
          <w:t>https</w:t>
        </w:r>
        <w:r w:rsidRPr="00016ADF">
          <w:rPr>
            <w:rStyle w:val="af1"/>
            <w:rFonts w:ascii="Times New Roman" w:hAnsi="Times New Roman" w:cs="Times New Roman"/>
            <w:sz w:val="28"/>
            <w:szCs w:val="28"/>
            <w:shd w:val="clear" w:color="auto" w:fill="FFFFFF"/>
          </w:rPr>
          <w:t>://</w:t>
        </w:r>
        <w:r w:rsidRPr="00F130F9">
          <w:rPr>
            <w:rStyle w:val="af1"/>
            <w:rFonts w:ascii="Times New Roman" w:hAnsi="Times New Roman" w:cs="Times New Roman"/>
            <w:sz w:val="28"/>
            <w:szCs w:val="28"/>
            <w:shd w:val="clear" w:color="auto" w:fill="FFFFFF"/>
            <w:lang w:val="en-US"/>
          </w:rPr>
          <w:t>www</w:t>
        </w:r>
        <w:r w:rsidRPr="00016ADF">
          <w:rPr>
            <w:rStyle w:val="af1"/>
            <w:rFonts w:ascii="Times New Roman" w:hAnsi="Times New Roman" w:cs="Times New Roman"/>
            <w:sz w:val="28"/>
            <w:szCs w:val="28"/>
            <w:shd w:val="clear" w:color="auto" w:fill="FFFFFF"/>
          </w:rPr>
          <w:t>.</w:t>
        </w:r>
        <w:r w:rsidRPr="00F130F9">
          <w:rPr>
            <w:rStyle w:val="af1"/>
            <w:rFonts w:ascii="Times New Roman" w:hAnsi="Times New Roman" w:cs="Times New Roman"/>
            <w:sz w:val="28"/>
            <w:szCs w:val="28"/>
            <w:shd w:val="clear" w:color="auto" w:fill="FFFFFF"/>
            <w:lang w:val="en-US"/>
          </w:rPr>
          <w:t>consultant</w:t>
        </w:r>
        <w:r w:rsidRPr="00016ADF">
          <w:rPr>
            <w:rStyle w:val="af1"/>
            <w:rFonts w:ascii="Times New Roman" w:hAnsi="Times New Roman" w:cs="Times New Roman"/>
            <w:sz w:val="28"/>
            <w:szCs w:val="28"/>
            <w:shd w:val="clear" w:color="auto" w:fill="FFFFFF"/>
          </w:rPr>
          <w:t>.</w:t>
        </w:r>
        <w:proofErr w:type="spellStart"/>
        <w:r w:rsidRPr="00F130F9">
          <w:rPr>
            <w:rStyle w:val="af1"/>
            <w:rFonts w:ascii="Times New Roman" w:hAnsi="Times New Roman" w:cs="Times New Roman"/>
            <w:sz w:val="28"/>
            <w:szCs w:val="28"/>
            <w:shd w:val="clear" w:color="auto" w:fill="FFFFFF"/>
            <w:lang w:val="en-US"/>
          </w:rPr>
          <w:t>ru</w:t>
        </w:r>
        <w:proofErr w:type="spellEnd"/>
        <w:r w:rsidRPr="00016ADF">
          <w:rPr>
            <w:rStyle w:val="af1"/>
            <w:rFonts w:ascii="Times New Roman" w:hAnsi="Times New Roman" w:cs="Times New Roman"/>
            <w:sz w:val="28"/>
            <w:szCs w:val="28"/>
            <w:shd w:val="clear" w:color="auto" w:fill="FFFFFF"/>
          </w:rPr>
          <w:t>/</w:t>
        </w:r>
        <w:r w:rsidRPr="00F130F9">
          <w:rPr>
            <w:rStyle w:val="af1"/>
            <w:rFonts w:ascii="Times New Roman" w:hAnsi="Times New Roman" w:cs="Times New Roman"/>
            <w:sz w:val="28"/>
            <w:szCs w:val="28"/>
            <w:shd w:val="clear" w:color="auto" w:fill="FFFFFF"/>
            <w:lang w:val="en-US"/>
          </w:rPr>
          <w:t>document</w:t>
        </w:r>
        <w:r w:rsidRPr="00016ADF">
          <w:rPr>
            <w:rStyle w:val="af1"/>
            <w:rFonts w:ascii="Times New Roman" w:hAnsi="Times New Roman" w:cs="Times New Roman"/>
            <w:sz w:val="28"/>
            <w:szCs w:val="28"/>
            <w:shd w:val="clear" w:color="auto" w:fill="FFFFFF"/>
          </w:rPr>
          <w:t>/</w:t>
        </w:r>
        <w:r w:rsidRPr="00F130F9">
          <w:rPr>
            <w:rStyle w:val="af1"/>
            <w:rFonts w:ascii="Times New Roman" w:hAnsi="Times New Roman" w:cs="Times New Roman"/>
            <w:sz w:val="28"/>
            <w:szCs w:val="28"/>
            <w:shd w:val="clear" w:color="auto" w:fill="FFFFFF"/>
            <w:lang w:val="en-US"/>
          </w:rPr>
          <w:t>cons</w:t>
        </w:r>
        <w:r w:rsidRPr="00016ADF">
          <w:rPr>
            <w:rStyle w:val="af1"/>
            <w:rFonts w:ascii="Times New Roman" w:hAnsi="Times New Roman" w:cs="Times New Roman"/>
            <w:sz w:val="28"/>
            <w:szCs w:val="28"/>
            <w:shd w:val="clear" w:color="auto" w:fill="FFFFFF"/>
          </w:rPr>
          <w:t>_</w:t>
        </w:r>
        <w:r w:rsidRPr="00F130F9">
          <w:rPr>
            <w:rStyle w:val="af1"/>
            <w:rFonts w:ascii="Times New Roman" w:hAnsi="Times New Roman" w:cs="Times New Roman"/>
            <w:sz w:val="28"/>
            <w:szCs w:val="28"/>
            <w:shd w:val="clear" w:color="auto" w:fill="FFFFFF"/>
            <w:lang w:val="en-US"/>
          </w:rPr>
          <w:t>doc</w:t>
        </w:r>
        <w:r w:rsidRPr="00016ADF">
          <w:rPr>
            <w:rStyle w:val="af1"/>
            <w:rFonts w:ascii="Times New Roman" w:hAnsi="Times New Roman" w:cs="Times New Roman"/>
            <w:sz w:val="28"/>
            <w:szCs w:val="28"/>
            <w:shd w:val="clear" w:color="auto" w:fill="FFFFFF"/>
          </w:rPr>
          <w:t>_</w:t>
        </w:r>
        <w:r w:rsidRPr="00F130F9">
          <w:rPr>
            <w:rStyle w:val="af1"/>
            <w:rFonts w:ascii="Times New Roman" w:hAnsi="Times New Roman" w:cs="Times New Roman"/>
            <w:sz w:val="28"/>
            <w:szCs w:val="28"/>
            <w:shd w:val="clear" w:color="auto" w:fill="FFFFFF"/>
            <w:lang w:val="en-US"/>
          </w:rPr>
          <w:t>LAW</w:t>
        </w:r>
        <w:r w:rsidRPr="00016ADF">
          <w:rPr>
            <w:rStyle w:val="af1"/>
            <w:rFonts w:ascii="Times New Roman" w:hAnsi="Times New Roman" w:cs="Times New Roman"/>
            <w:sz w:val="28"/>
            <w:szCs w:val="28"/>
            <w:shd w:val="clear" w:color="auto" w:fill="FFFFFF"/>
          </w:rPr>
          <w:t>_35155/</w:t>
        </w:r>
      </w:hyperlink>
      <w:r w:rsidRPr="007B513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дата</w:t>
      </w:r>
      <w:r w:rsidRPr="007B513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обращения: 1.06.2024).</w:t>
      </w:r>
    </w:p>
    <w:p w14:paraId="1B5BC1BE" w14:textId="2EC2366D" w:rsidR="00AC0885" w:rsidRPr="007B513E"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17</w:t>
      </w:r>
      <w:r w:rsidR="00C0253B">
        <w:rPr>
          <w:rFonts w:ascii="Times New Roman" w:hAnsi="Times New Roman" w:cs="Times New Roman"/>
          <w:sz w:val="28"/>
          <w:szCs w:val="28"/>
          <w:shd w:val="clear" w:color="auto" w:fill="FFFFFF"/>
        </w:rPr>
        <w:t xml:space="preserve"> </w:t>
      </w:r>
      <w:proofErr w:type="spellStart"/>
      <w:r w:rsidRPr="00853E22">
        <w:rPr>
          <w:rFonts w:ascii="Times New Roman" w:hAnsi="Times New Roman" w:cs="Times New Roman"/>
          <w:sz w:val="28"/>
          <w:szCs w:val="28"/>
          <w:shd w:val="clear" w:color="auto" w:fill="FFFFFF"/>
        </w:rPr>
        <w:t>Крушевская</w:t>
      </w:r>
      <w:proofErr w:type="spellEnd"/>
      <w:r w:rsidRPr="00853E22">
        <w:rPr>
          <w:rFonts w:ascii="Times New Roman" w:hAnsi="Times New Roman" w:cs="Times New Roman"/>
          <w:sz w:val="28"/>
          <w:szCs w:val="28"/>
          <w:shd w:val="clear" w:color="auto" w:fill="FFFFFF"/>
        </w:rPr>
        <w:t xml:space="preserve"> М. В., </w:t>
      </w:r>
      <w:proofErr w:type="spellStart"/>
      <w:r w:rsidRPr="00853E22">
        <w:rPr>
          <w:rFonts w:ascii="Times New Roman" w:hAnsi="Times New Roman" w:cs="Times New Roman"/>
          <w:sz w:val="28"/>
          <w:szCs w:val="28"/>
          <w:shd w:val="clear" w:color="auto" w:fill="FFFFFF"/>
        </w:rPr>
        <w:t>Белолипецкий</w:t>
      </w:r>
      <w:proofErr w:type="spellEnd"/>
      <w:r w:rsidRPr="00853E22">
        <w:rPr>
          <w:rFonts w:ascii="Times New Roman" w:hAnsi="Times New Roman" w:cs="Times New Roman"/>
          <w:sz w:val="28"/>
          <w:szCs w:val="28"/>
          <w:shd w:val="clear" w:color="auto" w:fill="FFFFFF"/>
        </w:rPr>
        <w:t xml:space="preserve"> Я. А. </w:t>
      </w:r>
      <w:r w:rsidR="007B513E">
        <w:rPr>
          <w:rFonts w:ascii="Times New Roman" w:hAnsi="Times New Roman" w:cs="Times New Roman"/>
          <w:sz w:val="28"/>
          <w:szCs w:val="28"/>
          <w:shd w:val="clear" w:color="auto" w:fill="FFFFFF"/>
        </w:rPr>
        <w:t>/ С</w:t>
      </w:r>
      <w:r w:rsidR="007B513E" w:rsidRPr="00853E22">
        <w:rPr>
          <w:rFonts w:ascii="Times New Roman" w:hAnsi="Times New Roman" w:cs="Times New Roman"/>
          <w:sz w:val="28"/>
          <w:szCs w:val="28"/>
          <w:shd w:val="clear" w:color="auto" w:fill="FFFFFF"/>
        </w:rPr>
        <w:t xml:space="preserve">тановление приватизации в </w:t>
      </w:r>
      <w:r w:rsidR="007B513E">
        <w:rPr>
          <w:rFonts w:ascii="Times New Roman" w:hAnsi="Times New Roman" w:cs="Times New Roman"/>
          <w:sz w:val="28"/>
          <w:szCs w:val="28"/>
          <w:shd w:val="clear" w:color="auto" w:fill="FFFFFF"/>
        </w:rPr>
        <w:t>Р</w:t>
      </w:r>
      <w:r w:rsidR="007B513E" w:rsidRPr="00853E22">
        <w:rPr>
          <w:rFonts w:ascii="Times New Roman" w:hAnsi="Times New Roman" w:cs="Times New Roman"/>
          <w:sz w:val="28"/>
          <w:szCs w:val="28"/>
          <w:shd w:val="clear" w:color="auto" w:fill="FFFFFF"/>
        </w:rPr>
        <w:t>оссии //</w:t>
      </w:r>
      <w:r w:rsidR="007B513E">
        <w:rPr>
          <w:rFonts w:ascii="Times New Roman" w:hAnsi="Times New Roman" w:cs="Times New Roman"/>
          <w:sz w:val="28"/>
          <w:szCs w:val="28"/>
          <w:shd w:val="clear" w:color="auto" w:fill="FFFFFF"/>
        </w:rPr>
        <w:t xml:space="preserve"> Р</w:t>
      </w:r>
      <w:r w:rsidR="007B513E" w:rsidRPr="00853E22">
        <w:rPr>
          <w:rFonts w:ascii="Times New Roman" w:hAnsi="Times New Roman" w:cs="Times New Roman"/>
          <w:sz w:val="28"/>
          <w:szCs w:val="28"/>
          <w:shd w:val="clear" w:color="auto" w:fill="FFFFFF"/>
        </w:rPr>
        <w:t>оссийское государство и право: история и современность</w:t>
      </w:r>
      <w:r w:rsidRPr="00853E22">
        <w:rPr>
          <w:rFonts w:ascii="Times New Roman" w:hAnsi="Times New Roman" w:cs="Times New Roman"/>
          <w:sz w:val="28"/>
          <w:szCs w:val="28"/>
          <w:shd w:val="clear" w:color="auto" w:fill="FFFFFF"/>
        </w:rPr>
        <w:t>. – 2021. – С. 39-45.</w:t>
      </w:r>
      <w:r w:rsidR="007B513E">
        <w:rPr>
          <w:rFonts w:ascii="Times New Roman" w:hAnsi="Times New Roman" w:cs="Times New Roman"/>
          <w:sz w:val="28"/>
          <w:szCs w:val="28"/>
          <w:shd w:val="clear" w:color="auto" w:fill="FFFFFF"/>
        </w:rPr>
        <w:t xml:space="preserve"> –</w:t>
      </w:r>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5" w:history="1">
        <w:r w:rsidR="007B513E" w:rsidRPr="009D60EC">
          <w:rPr>
            <w:rStyle w:val="af1"/>
            <w:rFonts w:ascii="Times New Roman" w:hAnsi="Times New Roman" w:cs="Times New Roman"/>
            <w:sz w:val="28"/>
            <w:szCs w:val="28"/>
            <w:shd w:val="clear" w:color="auto" w:fill="FFFFFF"/>
          </w:rPr>
          <w:t>https://elibrary.ru/item.asp?id=46536153</w:t>
        </w:r>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3.06.2024).</w:t>
      </w:r>
    </w:p>
    <w:p w14:paraId="2A244CF3" w14:textId="2EA43920" w:rsidR="00AC0885" w:rsidRPr="007B513E"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18 Баранов К. О., Губенко Д. С., </w:t>
      </w:r>
      <w:proofErr w:type="spellStart"/>
      <w:r w:rsidRPr="00853E22">
        <w:rPr>
          <w:rFonts w:ascii="Times New Roman" w:hAnsi="Times New Roman" w:cs="Times New Roman"/>
          <w:sz w:val="28"/>
          <w:szCs w:val="28"/>
          <w:shd w:val="clear" w:color="auto" w:fill="FFFFFF"/>
        </w:rPr>
        <w:t>Турк</w:t>
      </w:r>
      <w:proofErr w:type="spellEnd"/>
      <w:r w:rsidRPr="00853E22">
        <w:rPr>
          <w:rFonts w:ascii="Times New Roman" w:hAnsi="Times New Roman" w:cs="Times New Roman"/>
          <w:sz w:val="28"/>
          <w:szCs w:val="28"/>
          <w:shd w:val="clear" w:color="auto" w:fill="FFFFFF"/>
        </w:rPr>
        <w:t xml:space="preserve"> С. Н. </w:t>
      </w:r>
      <w:r w:rsidR="007B513E">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Приватизация в России: плюсы и минусы //</w:t>
      </w:r>
      <w:r w:rsidR="007B513E">
        <w:rPr>
          <w:rFonts w:ascii="Times New Roman" w:hAnsi="Times New Roman" w:cs="Times New Roman"/>
          <w:sz w:val="28"/>
          <w:szCs w:val="28"/>
          <w:shd w:val="clear" w:color="auto" w:fill="FFFFFF"/>
        </w:rPr>
        <w:t xml:space="preserve"> Журнал «</w:t>
      </w:r>
      <w:r w:rsidRPr="00853E22">
        <w:rPr>
          <w:rFonts w:ascii="Times New Roman" w:hAnsi="Times New Roman" w:cs="Times New Roman"/>
          <w:sz w:val="28"/>
          <w:szCs w:val="28"/>
          <w:shd w:val="clear" w:color="auto" w:fill="FFFFFF"/>
        </w:rPr>
        <w:t>Социально-гуманитарный вестник</w:t>
      </w:r>
      <w:r w:rsidR="007B513E">
        <w:rPr>
          <w:rFonts w:ascii="Times New Roman" w:hAnsi="Times New Roman" w:cs="Times New Roman"/>
          <w:sz w:val="28"/>
          <w:szCs w:val="28"/>
          <w:shd w:val="clear" w:color="auto" w:fill="FFFFFF"/>
        </w:rPr>
        <w:t>»</w:t>
      </w:r>
      <w:r w:rsidRPr="00853E22">
        <w:rPr>
          <w:rFonts w:ascii="Times New Roman" w:hAnsi="Times New Roman" w:cs="Times New Roman"/>
          <w:sz w:val="28"/>
          <w:szCs w:val="28"/>
          <w:shd w:val="clear" w:color="auto" w:fill="FFFFFF"/>
        </w:rPr>
        <w:t>. – 2019. – С. 86-88.</w:t>
      </w:r>
      <w:r w:rsidR="007B513E">
        <w:rPr>
          <w:rFonts w:ascii="Times New Roman" w:hAnsi="Times New Roman" w:cs="Times New Roman"/>
          <w:sz w:val="28"/>
          <w:szCs w:val="28"/>
          <w:shd w:val="clear" w:color="auto" w:fill="FFFFFF"/>
        </w:rPr>
        <w:t xml:space="preserve"> –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6" w:history="1">
        <w:r w:rsidR="007B513E" w:rsidRPr="009D60EC">
          <w:rPr>
            <w:rStyle w:val="af1"/>
            <w:rFonts w:ascii="Times New Roman" w:hAnsi="Times New Roman" w:cs="Times New Roman"/>
            <w:sz w:val="28"/>
            <w:szCs w:val="28"/>
            <w:shd w:val="clear" w:color="auto" w:fill="FFFFFF"/>
          </w:rPr>
          <w:t>https://elibrary.ru/item.asp?id=37540081</w:t>
        </w:r>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5.06.2024).</w:t>
      </w:r>
    </w:p>
    <w:p w14:paraId="4DA8BF39" w14:textId="5857E295" w:rsidR="00AC0885" w:rsidRPr="007B513E"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19</w:t>
      </w:r>
      <w:r w:rsidR="00C0253B">
        <w:rPr>
          <w:rFonts w:ascii="Times New Roman" w:hAnsi="Times New Roman" w:cs="Times New Roman"/>
          <w:sz w:val="28"/>
          <w:szCs w:val="28"/>
          <w:shd w:val="clear" w:color="auto" w:fill="FFFFFF"/>
        </w:rPr>
        <w:t xml:space="preserve"> </w:t>
      </w:r>
      <w:proofErr w:type="spellStart"/>
      <w:r w:rsidRPr="00853E22">
        <w:rPr>
          <w:rFonts w:ascii="Times New Roman" w:hAnsi="Times New Roman" w:cs="Times New Roman"/>
          <w:sz w:val="28"/>
          <w:szCs w:val="28"/>
          <w:shd w:val="clear" w:color="auto" w:fill="FFFFFF"/>
        </w:rPr>
        <w:t>Узденова</w:t>
      </w:r>
      <w:proofErr w:type="spellEnd"/>
      <w:r w:rsidRPr="00853E22">
        <w:rPr>
          <w:rFonts w:ascii="Times New Roman" w:hAnsi="Times New Roman" w:cs="Times New Roman"/>
          <w:sz w:val="28"/>
          <w:szCs w:val="28"/>
          <w:shd w:val="clear" w:color="auto" w:fill="FFFFFF"/>
        </w:rPr>
        <w:t xml:space="preserve"> А. Н., Орехова Л. Л. </w:t>
      </w:r>
      <w:r w:rsidR="007B513E">
        <w:rPr>
          <w:rFonts w:ascii="Times New Roman" w:hAnsi="Times New Roman" w:cs="Times New Roman"/>
          <w:sz w:val="28"/>
          <w:szCs w:val="28"/>
          <w:shd w:val="clear" w:color="auto" w:fill="FFFFFF"/>
        </w:rPr>
        <w:t>/ П</w:t>
      </w:r>
      <w:r w:rsidR="007B513E" w:rsidRPr="00853E22">
        <w:rPr>
          <w:rFonts w:ascii="Times New Roman" w:hAnsi="Times New Roman" w:cs="Times New Roman"/>
          <w:sz w:val="28"/>
          <w:szCs w:val="28"/>
          <w:shd w:val="clear" w:color="auto" w:fill="FFFFFF"/>
        </w:rPr>
        <w:t xml:space="preserve">риватизация в </w:t>
      </w:r>
      <w:r w:rsidR="007B513E">
        <w:rPr>
          <w:rFonts w:ascii="Times New Roman" w:hAnsi="Times New Roman" w:cs="Times New Roman"/>
          <w:sz w:val="28"/>
          <w:szCs w:val="28"/>
          <w:shd w:val="clear" w:color="auto" w:fill="FFFFFF"/>
        </w:rPr>
        <w:t>Р</w:t>
      </w:r>
      <w:r w:rsidR="007B513E" w:rsidRPr="00853E22">
        <w:rPr>
          <w:rFonts w:ascii="Times New Roman" w:hAnsi="Times New Roman" w:cs="Times New Roman"/>
          <w:sz w:val="28"/>
          <w:szCs w:val="28"/>
          <w:shd w:val="clear" w:color="auto" w:fill="FFFFFF"/>
        </w:rPr>
        <w:t xml:space="preserve">оссии </w:t>
      </w:r>
      <w:r w:rsidRPr="00853E22">
        <w:rPr>
          <w:rFonts w:ascii="Times New Roman" w:hAnsi="Times New Roman" w:cs="Times New Roman"/>
          <w:sz w:val="28"/>
          <w:szCs w:val="28"/>
          <w:shd w:val="clear" w:color="auto" w:fill="FFFFFF"/>
        </w:rPr>
        <w:t>//</w:t>
      </w:r>
      <w:r w:rsidR="007B513E">
        <w:rPr>
          <w:rFonts w:ascii="Times New Roman" w:hAnsi="Times New Roman" w:cs="Times New Roman"/>
          <w:sz w:val="28"/>
          <w:szCs w:val="28"/>
          <w:shd w:val="clear" w:color="auto" w:fill="FFFFFF"/>
        </w:rPr>
        <w:t xml:space="preserve"> Журнал «</w:t>
      </w:r>
      <w:r w:rsidRPr="00853E22">
        <w:rPr>
          <w:rFonts w:ascii="Times New Roman" w:hAnsi="Times New Roman" w:cs="Times New Roman"/>
          <w:sz w:val="28"/>
          <w:szCs w:val="28"/>
          <w:shd w:val="clear" w:color="auto" w:fill="FFFFFF"/>
        </w:rPr>
        <w:t>Экономика и социум</w:t>
      </w:r>
      <w:r w:rsidR="007B513E">
        <w:rPr>
          <w:rFonts w:ascii="Times New Roman" w:hAnsi="Times New Roman" w:cs="Times New Roman"/>
          <w:sz w:val="28"/>
          <w:szCs w:val="28"/>
          <w:shd w:val="clear" w:color="auto" w:fill="FFFFFF"/>
        </w:rPr>
        <w:t>»</w:t>
      </w:r>
      <w:r w:rsidRPr="00853E22">
        <w:rPr>
          <w:rFonts w:ascii="Times New Roman" w:hAnsi="Times New Roman" w:cs="Times New Roman"/>
          <w:sz w:val="28"/>
          <w:szCs w:val="28"/>
          <w:shd w:val="clear" w:color="auto" w:fill="FFFFFF"/>
        </w:rPr>
        <w:t xml:space="preserve">. – 2018. – №. </w:t>
      </w:r>
      <w:r w:rsidRPr="007B513E">
        <w:rPr>
          <w:rFonts w:ascii="Times New Roman" w:hAnsi="Times New Roman" w:cs="Times New Roman"/>
          <w:sz w:val="28"/>
          <w:szCs w:val="28"/>
          <w:shd w:val="clear" w:color="auto" w:fill="FFFFFF"/>
        </w:rPr>
        <w:t xml:space="preserve">4 (47). – </w:t>
      </w:r>
      <w:r w:rsidRPr="00853E22">
        <w:rPr>
          <w:rFonts w:ascii="Times New Roman" w:hAnsi="Times New Roman" w:cs="Times New Roman"/>
          <w:sz w:val="28"/>
          <w:szCs w:val="28"/>
          <w:shd w:val="clear" w:color="auto" w:fill="FFFFFF"/>
        </w:rPr>
        <w:t>С</w:t>
      </w:r>
      <w:r w:rsidRPr="007B513E">
        <w:rPr>
          <w:rFonts w:ascii="Times New Roman" w:hAnsi="Times New Roman" w:cs="Times New Roman"/>
          <w:sz w:val="28"/>
          <w:szCs w:val="28"/>
          <w:shd w:val="clear" w:color="auto" w:fill="FFFFFF"/>
        </w:rPr>
        <w:t>. 652-655.</w:t>
      </w:r>
      <w:r w:rsidR="007B513E" w:rsidRPr="007B513E">
        <w:rPr>
          <w:rFonts w:ascii="Times New Roman" w:hAnsi="Times New Roman" w:cs="Times New Roman"/>
          <w:sz w:val="28"/>
          <w:szCs w:val="28"/>
          <w:shd w:val="clear" w:color="auto" w:fill="FFFFFF"/>
        </w:rPr>
        <w:t xml:space="preserve"> –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7" w:history="1">
        <w:r w:rsidR="007B513E" w:rsidRPr="009D60EC">
          <w:rPr>
            <w:rStyle w:val="af1"/>
            <w:rFonts w:ascii="Times New Roman" w:hAnsi="Times New Roman" w:cs="Times New Roman"/>
            <w:sz w:val="28"/>
            <w:szCs w:val="28"/>
            <w:shd w:val="clear" w:color="auto" w:fill="FFFFFF"/>
            <w:lang w:val="en-US"/>
          </w:rPr>
          <w:t>https</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cyberleninka</w:t>
        </w:r>
        <w:proofErr w:type="spellEnd"/>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ru</w:t>
        </w:r>
        <w:proofErr w:type="spellEnd"/>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article</w:t>
        </w:r>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n</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privatizatsiya</w:t>
        </w:r>
        <w:proofErr w:type="spellEnd"/>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v</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rossii</w:t>
        </w:r>
        <w:proofErr w:type="spellEnd"/>
        <w:r w:rsidR="007B513E" w:rsidRPr="007B513E">
          <w:rPr>
            <w:rStyle w:val="af1"/>
            <w:rFonts w:ascii="Times New Roman" w:hAnsi="Times New Roman" w:cs="Times New Roman"/>
            <w:sz w:val="28"/>
            <w:szCs w:val="28"/>
            <w:shd w:val="clear" w:color="auto" w:fill="FFFFFF"/>
          </w:rPr>
          <w:t>-1</w:t>
        </w:r>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2.06.2024).</w:t>
      </w:r>
    </w:p>
    <w:p w14:paraId="5DBCC958" w14:textId="2B80CCA2" w:rsidR="00AC0885" w:rsidRPr="007B513E"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20</w:t>
      </w:r>
      <w:r w:rsidR="00C0253B">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Лукьянова М. Л. </w:t>
      </w:r>
      <w:r w:rsidR="007B513E">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Итоги приватизации в России //</w:t>
      </w:r>
      <w:r w:rsidR="007B513E">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Отечественная юриспруденция. – 2019. – №. </w:t>
      </w:r>
      <w:r w:rsidRPr="007B513E">
        <w:rPr>
          <w:rFonts w:ascii="Times New Roman" w:hAnsi="Times New Roman" w:cs="Times New Roman"/>
          <w:sz w:val="28"/>
          <w:szCs w:val="28"/>
          <w:shd w:val="clear" w:color="auto" w:fill="FFFFFF"/>
        </w:rPr>
        <w:t xml:space="preserve">1 (33). – </w:t>
      </w:r>
      <w:r w:rsidRPr="00853E22">
        <w:rPr>
          <w:rFonts w:ascii="Times New Roman" w:hAnsi="Times New Roman" w:cs="Times New Roman"/>
          <w:sz w:val="28"/>
          <w:szCs w:val="28"/>
          <w:shd w:val="clear" w:color="auto" w:fill="FFFFFF"/>
        </w:rPr>
        <w:t>С</w:t>
      </w:r>
      <w:r w:rsidRPr="007B513E">
        <w:rPr>
          <w:rFonts w:ascii="Times New Roman" w:hAnsi="Times New Roman" w:cs="Times New Roman"/>
          <w:sz w:val="28"/>
          <w:szCs w:val="28"/>
          <w:shd w:val="clear" w:color="auto" w:fill="FFFFFF"/>
        </w:rPr>
        <w:t>. 24-27.</w:t>
      </w:r>
      <w:r w:rsidR="007B513E" w:rsidRPr="007B513E">
        <w:rPr>
          <w:rFonts w:ascii="Times New Roman" w:hAnsi="Times New Roman" w:cs="Times New Roman"/>
          <w:sz w:val="28"/>
          <w:szCs w:val="28"/>
          <w:shd w:val="clear" w:color="auto" w:fill="FFFFFF"/>
        </w:rPr>
        <w:t xml:space="preserve"> –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8" w:history="1">
        <w:r w:rsidR="007B513E" w:rsidRPr="009D60EC">
          <w:rPr>
            <w:rStyle w:val="af1"/>
            <w:rFonts w:ascii="Times New Roman" w:hAnsi="Times New Roman" w:cs="Times New Roman"/>
            <w:sz w:val="28"/>
            <w:szCs w:val="28"/>
            <w:shd w:val="clear" w:color="auto" w:fill="FFFFFF"/>
            <w:lang w:val="en-US"/>
          </w:rPr>
          <w:t>https</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cyberleninka</w:t>
        </w:r>
        <w:proofErr w:type="spellEnd"/>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ru</w:t>
        </w:r>
        <w:proofErr w:type="spellEnd"/>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article</w:t>
        </w:r>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n</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itogi</w:t>
        </w:r>
        <w:proofErr w:type="spellEnd"/>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privatizatsii</w:t>
        </w:r>
        <w:proofErr w:type="spellEnd"/>
        <w:r w:rsidR="007B513E" w:rsidRPr="007B513E">
          <w:rPr>
            <w:rStyle w:val="af1"/>
            <w:rFonts w:ascii="Times New Roman" w:hAnsi="Times New Roman" w:cs="Times New Roman"/>
            <w:sz w:val="28"/>
            <w:szCs w:val="28"/>
            <w:shd w:val="clear" w:color="auto" w:fill="FFFFFF"/>
          </w:rPr>
          <w:t>-</w:t>
        </w:r>
        <w:r w:rsidR="007B513E" w:rsidRPr="009D60EC">
          <w:rPr>
            <w:rStyle w:val="af1"/>
            <w:rFonts w:ascii="Times New Roman" w:hAnsi="Times New Roman" w:cs="Times New Roman"/>
            <w:sz w:val="28"/>
            <w:szCs w:val="28"/>
            <w:shd w:val="clear" w:color="auto" w:fill="FFFFFF"/>
            <w:lang w:val="en-US"/>
          </w:rPr>
          <w:t>v</w:t>
        </w:r>
        <w:r w:rsidR="007B513E" w:rsidRPr="007B513E">
          <w:rPr>
            <w:rStyle w:val="af1"/>
            <w:rFonts w:ascii="Times New Roman" w:hAnsi="Times New Roman" w:cs="Times New Roman"/>
            <w:sz w:val="28"/>
            <w:szCs w:val="28"/>
            <w:shd w:val="clear" w:color="auto" w:fill="FFFFFF"/>
          </w:rPr>
          <w:t>-</w:t>
        </w:r>
        <w:proofErr w:type="spellStart"/>
        <w:r w:rsidR="007B513E" w:rsidRPr="009D60EC">
          <w:rPr>
            <w:rStyle w:val="af1"/>
            <w:rFonts w:ascii="Times New Roman" w:hAnsi="Times New Roman" w:cs="Times New Roman"/>
            <w:sz w:val="28"/>
            <w:szCs w:val="28"/>
            <w:shd w:val="clear" w:color="auto" w:fill="FFFFFF"/>
            <w:lang w:val="en-US"/>
          </w:rPr>
          <w:t>rossii</w:t>
        </w:r>
        <w:proofErr w:type="spellEnd"/>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4.06.2024).</w:t>
      </w:r>
    </w:p>
    <w:p w14:paraId="2E85146E" w14:textId="55A80343" w:rsidR="00AC0885" w:rsidRPr="007B513E"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21   Можаев Е. Е., Арефьев В. Н. </w:t>
      </w:r>
      <w:r w:rsidR="007B513E">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Сущность и опыт приватизации в России //</w:t>
      </w:r>
      <w:r w:rsidR="007B513E">
        <w:rPr>
          <w:rFonts w:ascii="Times New Roman" w:hAnsi="Times New Roman" w:cs="Times New Roman"/>
          <w:sz w:val="28"/>
          <w:szCs w:val="28"/>
          <w:shd w:val="clear" w:color="auto" w:fill="FFFFFF"/>
        </w:rPr>
        <w:t xml:space="preserve"> Публикация в статье </w:t>
      </w:r>
      <w:r w:rsidRPr="00853E22">
        <w:rPr>
          <w:rFonts w:ascii="Times New Roman" w:hAnsi="Times New Roman" w:cs="Times New Roman"/>
          <w:sz w:val="28"/>
          <w:szCs w:val="28"/>
          <w:shd w:val="clear" w:color="auto" w:fill="FFFFFF"/>
        </w:rPr>
        <w:t>25 лет ваучерной приватизации в Российской Федерации: содержание, последствия, результаты. – 2018. – С. 5-20.</w:t>
      </w:r>
      <w:r w:rsidR="007B513E">
        <w:rPr>
          <w:rFonts w:ascii="Times New Roman" w:hAnsi="Times New Roman" w:cs="Times New Roman"/>
          <w:sz w:val="28"/>
          <w:szCs w:val="28"/>
          <w:shd w:val="clear" w:color="auto" w:fill="FFFFFF"/>
        </w:rPr>
        <w:t xml:space="preserve"> –</w:t>
      </w:r>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lang w:val="en-US"/>
        </w:rPr>
        <w:t>URL</w:t>
      </w:r>
      <w:r w:rsidR="007B513E" w:rsidRPr="007B513E">
        <w:rPr>
          <w:rFonts w:ascii="Times New Roman" w:hAnsi="Times New Roman" w:cs="Times New Roman"/>
          <w:sz w:val="28"/>
          <w:szCs w:val="28"/>
          <w:shd w:val="clear" w:color="auto" w:fill="FFFFFF"/>
        </w:rPr>
        <w:t xml:space="preserve">: </w:t>
      </w:r>
      <w:hyperlink r:id="rId29" w:history="1">
        <w:r w:rsidR="007B513E" w:rsidRPr="009D60EC">
          <w:rPr>
            <w:rStyle w:val="af1"/>
            <w:rFonts w:ascii="Times New Roman" w:hAnsi="Times New Roman" w:cs="Times New Roman"/>
            <w:sz w:val="28"/>
            <w:szCs w:val="28"/>
            <w:shd w:val="clear" w:color="auto" w:fill="FFFFFF"/>
          </w:rPr>
          <w:t>https://elibrary.ru/item.asp?id=41468131</w:t>
        </w:r>
      </w:hyperlink>
      <w:r w:rsidR="007B513E" w:rsidRPr="007B513E">
        <w:rPr>
          <w:rFonts w:ascii="Times New Roman" w:hAnsi="Times New Roman" w:cs="Times New Roman"/>
          <w:sz w:val="28"/>
          <w:szCs w:val="28"/>
          <w:shd w:val="clear" w:color="auto" w:fill="FFFFFF"/>
        </w:rPr>
        <w:t xml:space="preserve"> </w:t>
      </w:r>
      <w:r w:rsidR="007B513E">
        <w:rPr>
          <w:rFonts w:ascii="Times New Roman" w:hAnsi="Times New Roman" w:cs="Times New Roman"/>
          <w:sz w:val="28"/>
          <w:szCs w:val="28"/>
          <w:shd w:val="clear" w:color="auto" w:fill="FFFFFF"/>
        </w:rPr>
        <w:t>(дата обращения: 3.06.2024).</w:t>
      </w:r>
    </w:p>
    <w:p w14:paraId="426D832C" w14:textId="74530623" w:rsidR="00AC0885" w:rsidRPr="00C044E0"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 xml:space="preserve">22 Осипов А. Н. </w:t>
      </w:r>
      <w:r w:rsidR="007B513E">
        <w:rPr>
          <w:rFonts w:ascii="Times New Roman" w:hAnsi="Times New Roman" w:cs="Times New Roman"/>
          <w:sz w:val="28"/>
          <w:szCs w:val="28"/>
          <w:shd w:val="clear" w:color="auto" w:fill="FFFFFF"/>
        </w:rPr>
        <w:t>/ П</w:t>
      </w:r>
      <w:r w:rsidR="007B513E" w:rsidRPr="00853E22">
        <w:rPr>
          <w:rFonts w:ascii="Times New Roman" w:hAnsi="Times New Roman" w:cs="Times New Roman"/>
          <w:sz w:val="28"/>
          <w:szCs w:val="28"/>
          <w:shd w:val="clear" w:color="auto" w:fill="FFFFFF"/>
        </w:rPr>
        <w:t xml:space="preserve">риватизация в </w:t>
      </w:r>
      <w:r w:rsidR="007B513E">
        <w:rPr>
          <w:rFonts w:ascii="Times New Roman" w:hAnsi="Times New Roman" w:cs="Times New Roman"/>
          <w:sz w:val="28"/>
          <w:szCs w:val="28"/>
          <w:shd w:val="clear" w:color="auto" w:fill="FFFFFF"/>
        </w:rPr>
        <w:t>Р</w:t>
      </w:r>
      <w:r w:rsidR="007B513E" w:rsidRPr="00853E22">
        <w:rPr>
          <w:rFonts w:ascii="Times New Roman" w:hAnsi="Times New Roman" w:cs="Times New Roman"/>
          <w:sz w:val="28"/>
          <w:szCs w:val="28"/>
          <w:shd w:val="clear" w:color="auto" w:fill="FFFFFF"/>
        </w:rPr>
        <w:t xml:space="preserve">оссии: история, уроки, перспективы </w:t>
      </w:r>
      <w:r w:rsidRPr="00853E22">
        <w:rPr>
          <w:rFonts w:ascii="Times New Roman" w:hAnsi="Times New Roman" w:cs="Times New Roman"/>
          <w:sz w:val="28"/>
          <w:szCs w:val="28"/>
          <w:shd w:val="clear" w:color="auto" w:fill="FFFFFF"/>
        </w:rPr>
        <w:t>//</w:t>
      </w:r>
      <w:r w:rsidR="007B513E">
        <w:rPr>
          <w:rFonts w:ascii="Times New Roman" w:hAnsi="Times New Roman" w:cs="Times New Roman"/>
          <w:sz w:val="28"/>
          <w:szCs w:val="28"/>
          <w:shd w:val="clear" w:color="auto" w:fill="FFFFFF"/>
        </w:rPr>
        <w:t xml:space="preserve"> Материалы </w:t>
      </w:r>
      <w:r w:rsidRPr="00853E22">
        <w:rPr>
          <w:rFonts w:ascii="Times New Roman" w:hAnsi="Times New Roman" w:cs="Times New Roman"/>
          <w:sz w:val="28"/>
          <w:szCs w:val="28"/>
          <w:shd w:val="clear" w:color="auto" w:fill="FFFFFF"/>
        </w:rPr>
        <w:t>XXXIII Международн</w:t>
      </w:r>
      <w:r w:rsidR="007B513E">
        <w:rPr>
          <w:rFonts w:ascii="Times New Roman" w:hAnsi="Times New Roman" w:cs="Times New Roman"/>
          <w:sz w:val="28"/>
          <w:szCs w:val="28"/>
          <w:shd w:val="clear" w:color="auto" w:fill="FFFFFF"/>
        </w:rPr>
        <w:t>ых</w:t>
      </w:r>
      <w:r w:rsidRPr="00853E22">
        <w:rPr>
          <w:rFonts w:ascii="Times New Roman" w:hAnsi="Times New Roman" w:cs="Times New Roman"/>
          <w:sz w:val="28"/>
          <w:szCs w:val="28"/>
          <w:shd w:val="clear" w:color="auto" w:fill="FFFFFF"/>
        </w:rPr>
        <w:t xml:space="preserve"> Плехановски</w:t>
      </w:r>
      <w:r w:rsidR="007B513E">
        <w:rPr>
          <w:rFonts w:ascii="Times New Roman" w:hAnsi="Times New Roman" w:cs="Times New Roman"/>
          <w:sz w:val="28"/>
          <w:szCs w:val="28"/>
          <w:shd w:val="clear" w:color="auto" w:fill="FFFFFF"/>
        </w:rPr>
        <w:t>х</w:t>
      </w:r>
      <w:r w:rsidRPr="00853E22">
        <w:rPr>
          <w:rFonts w:ascii="Times New Roman" w:hAnsi="Times New Roman" w:cs="Times New Roman"/>
          <w:sz w:val="28"/>
          <w:szCs w:val="28"/>
          <w:shd w:val="clear" w:color="auto" w:fill="FFFFFF"/>
        </w:rPr>
        <w:t xml:space="preserve"> чтени</w:t>
      </w:r>
      <w:r w:rsidR="007B513E">
        <w:rPr>
          <w:rFonts w:ascii="Times New Roman" w:hAnsi="Times New Roman" w:cs="Times New Roman"/>
          <w:sz w:val="28"/>
          <w:szCs w:val="28"/>
          <w:shd w:val="clear" w:color="auto" w:fill="FFFFFF"/>
        </w:rPr>
        <w:t>й</w:t>
      </w:r>
      <w:r w:rsidRPr="00853E22">
        <w:rPr>
          <w:rFonts w:ascii="Times New Roman" w:hAnsi="Times New Roman" w:cs="Times New Roman"/>
          <w:sz w:val="28"/>
          <w:szCs w:val="28"/>
          <w:shd w:val="clear" w:color="auto" w:fill="FFFFFF"/>
        </w:rPr>
        <w:t>. – 2020. – С. 245-249.</w:t>
      </w:r>
      <w:r w:rsidR="00C044E0">
        <w:rPr>
          <w:rFonts w:ascii="Times New Roman" w:hAnsi="Times New Roman" w:cs="Times New Roman"/>
          <w:sz w:val="28"/>
          <w:szCs w:val="28"/>
          <w:shd w:val="clear" w:color="auto" w:fill="FFFFFF"/>
        </w:rPr>
        <w:t xml:space="preserve"> – </w:t>
      </w:r>
      <w:r w:rsidR="00C044E0">
        <w:rPr>
          <w:rFonts w:ascii="Times New Roman" w:hAnsi="Times New Roman" w:cs="Times New Roman"/>
          <w:sz w:val="28"/>
          <w:szCs w:val="28"/>
          <w:shd w:val="clear" w:color="auto" w:fill="FFFFFF"/>
          <w:lang w:val="en-US"/>
        </w:rPr>
        <w:t>URL</w:t>
      </w:r>
      <w:r w:rsidR="00C044E0" w:rsidRPr="00C044E0">
        <w:rPr>
          <w:rFonts w:ascii="Times New Roman" w:hAnsi="Times New Roman" w:cs="Times New Roman"/>
          <w:sz w:val="28"/>
          <w:szCs w:val="28"/>
          <w:shd w:val="clear" w:color="auto" w:fill="FFFFFF"/>
        </w:rPr>
        <w:t xml:space="preserve">: </w:t>
      </w:r>
      <w:hyperlink r:id="rId30" w:history="1">
        <w:r w:rsidR="00C044E0" w:rsidRPr="009D60EC">
          <w:rPr>
            <w:rStyle w:val="af1"/>
            <w:rFonts w:ascii="Times New Roman" w:hAnsi="Times New Roman" w:cs="Times New Roman"/>
            <w:sz w:val="28"/>
            <w:szCs w:val="28"/>
            <w:shd w:val="clear" w:color="auto" w:fill="FFFFFF"/>
          </w:rPr>
          <w:t>https://elibrary.ru/item.asp?id=44653941</w:t>
        </w:r>
      </w:hyperlink>
      <w:r w:rsidR="00C044E0" w:rsidRPr="00C044E0">
        <w:rPr>
          <w:rFonts w:ascii="Times New Roman" w:hAnsi="Times New Roman" w:cs="Times New Roman"/>
          <w:sz w:val="28"/>
          <w:szCs w:val="28"/>
          <w:shd w:val="clear" w:color="auto" w:fill="FFFFFF"/>
        </w:rPr>
        <w:t xml:space="preserve"> </w:t>
      </w:r>
      <w:r w:rsidR="00C044E0">
        <w:rPr>
          <w:rFonts w:ascii="Times New Roman" w:hAnsi="Times New Roman" w:cs="Times New Roman"/>
          <w:sz w:val="28"/>
          <w:szCs w:val="28"/>
          <w:shd w:val="clear" w:color="auto" w:fill="FFFFFF"/>
        </w:rPr>
        <w:t>(дата обращения: 4.06.2024).</w:t>
      </w:r>
    </w:p>
    <w:p w14:paraId="7E4E0633" w14:textId="55A447A3" w:rsidR="00AC0885" w:rsidRPr="00C044E0"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lastRenderedPageBreak/>
        <w:t xml:space="preserve">23 Кирсанов Р. Г. </w:t>
      </w:r>
      <w:r w:rsidR="00C044E0">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Приватизация в России в 1990-е гг.: сложности и противоречия формирования института частной собственности //</w:t>
      </w:r>
      <w:r w:rsidR="00C044E0">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Экономическая история: ежегодник. – 2021. – Т. 2020. – С. 380-406.</w:t>
      </w:r>
      <w:r w:rsidR="00C044E0">
        <w:rPr>
          <w:rFonts w:ascii="Times New Roman" w:hAnsi="Times New Roman" w:cs="Times New Roman"/>
          <w:sz w:val="28"/>
          <w:szCs w:val="28"/>
          <w:shd w:val="clear" w:color="auto" w:fill="FFFFFF"/>
        </w:rPr>
        <w:t xml:space="preserve"> – </w:t>
      </w:r>
      <w:r w:rsidR="00C044E0">
        <w:rPr>
          <w:rFonts w:ascii="Times New Roman" w:hAnsi="Times New Roman" w:cs="Times New Roman"/>
          <w:sz w:val="28"/>
          <w:szCs w:val="28"/>
          <w:shd w:val="clear" w:color="auto" w:fill="FFFFFF"/>
          <w:lang w:val="en-US"/>
        </w:rPr>
        <w:t>URL</w:t>
      </w:r>
      <w:r w:rsidR="00C044E0" w:rsidRPr="00C044E0">
        <w:rPr>
          <w:rFonts w:ascii="Times New Roman" w:hAnsi="Times New Roman" w:cs="Times New Roman"/>
          <w:sz w:val="28"/>
          <w:szCs w:val="28"/>
          <w:shd w:val="clear" w:color="auto" w:fill="FFFFFF"/>
        </w:rPr>
        <w:t xml:space="preserve">: </w:t>
      </w:r>
      <w:hyperlink r:id="rId31" w:history="1">
        <w:r w:rsidR="00C044E0" w:rsidRPr="009D60EC">
          <w:rPr>
            <w:rStyle w:val="af1"/>
            <w:rFonts w:ascii="Times New Roman" w:hAnsi="Times New Roman" w:cs="Times New Roman"/>
            <w:sz w:val="28"/>
            <w:szCs w:val="28"/>
            <w:shd w:val="clear" w:color="auto" w:fill="FFFFFF"/>
          </w:rPr>
          <w:t>https://elibrary.ru/item.asp?id=46807434</w:t>
        </w:r>
      </w:hyperlink>
      <w:r w:rsidR="00C044E0" w:rsidRPr="00C044E0">
        <w:rPr>
          <w:rFonts w:ascii="Times New Roman" w:hAnsi="Times New Roman" w:cs="Times New Roman"/>
          <w:sz w:val="28"/>
          <w:szCs w:val="28"/>
          <w:shd w:val="clear" w:color="auto" w:fill="FFFFFF"/>
        </w:rPr>
        <w:t xml:space="preserve"> </w:t>
      </w:r>
      <w:r w:rsidR="00C044E0">
        <w:rPr>
          <w:rFonts w:ascii="Times New Roman" w:hAnsi="Times New Roman" w:cs="Times New Roman"/>
          <w:sz w:val="28"/>
          <w:szCs w:val="28"/>
          <w:shd w:val="clear" w:color="auto" w:fill="FFFFFF"/>
        </w:rPr>
        <w:t>(дата обращения: 2.06.2024).</w:t>
      </w:r>
    </w:p>
    <w:p w14:paraId="1250BCDB" w14:textId="2D368606" w:rsidR="00AC0885" w:rsidRPr="00C044E0" w:rsidRDefault="00AC0885" w:rsidP="00C044E0">
      <w:pPr>
        <w:spacing w:after="0" w:line="360" w:lineRule="auto"/>
        <w:ind w:left="-567" w:firstLine="567"/>
        <w:jc w:val="both"/>
        <w:rPr>
          <w:rFonts w:ascii="Times New Roman" w:hAnsi="Times New Roman" w:cs="Times New Roman"/>
          <w:sz w:val="28"/>
          <w:szCs w:val="28"/>
          <w:shd w:val="clear" w:color="auto" w:fill="FFFFFF"/>
        </w:rPr>
      </w:pPr>
      <w:r w:rsidRPr="00853E22">
        <w:rPr>
          <w:rFonts w:ascii="Times New Roman" w:hAnsi="Times New Roman" w:cs="Times New Roman"/>
          <w:sz w:val="28"/>
          <w:szCs w:val="28"/>
          <w:shd w:val="clear" w:color="auto" w:fill="FFFFFF"/>
        </w:rPr>
        <w:t>24</w:t>
      </w:r>
      <w:r w:rsidR="00986736">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 xml:space="preserve">Фомичева Ю. П. </w:t>
      </w:r>
      <w:r w:rsidR="00C044E0">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История и значение приватизации в России //</w:t>
      </w:r>
      <w:r w:rsidR="00C044E0">
        <w:rPr>
          <w:rFonts w:ascii="Times New Roman" w:hAnsi="Times New Roman" w:cs="Times New Roman"/>
          <w:sz w:val="28"/>
          <w:szCs w:val="28"/>
          <w:shd w:val="clear" w:color="auto" w:fill="FFFFFF"/>
        </w:rPr>
        <w:t xml:space="preserve"> </w:t>
      </w:r>
      <w:r w:rsidRPr="00853E22">
        <w:rPr>
          <w:rFonts w:ascii="Times New Roman" w:hAnsi="Times New Roman" w:cs="Times New Roman"/>
          <w:sz w:val="28"/>
          <w:szCs w:val="28"/>
          <w:shd w:val="clear" w:color="auto" w:fill="FFFFFF"/>
        </w:rPr>
        <w:t>Студенческая наука и XXI век. – 2018. – №. 16-1. – С. 433-435.</w:t>
      </w:r>
      <w:r w:rsidR="00C044E0">
        <w:rPr>
          <w:rFonts w:ascii="Times New Roman" w:hAnsi="Times New Roman" w:cs="Times New Roman"/>
          <w:sz w:val="28"/>
          <w:szCs w:val="28"/>
          <w:shd w:val="clear" w:color="auto" w:fill="FFFFFF"/>
        </w:rPr>
        <w:t xml:space="preserve"> </w:t>
      </w:r>
      <w:r w:rsidR="00C044E0" w:rsidRPr="00C044E0">
        <w:rPr>
          <w:rFonts w:ascii="Times New Roman" w:hAnsi="Times New Roman" w:cs="Times New Roman"/>
          <w:sz w:val="28"/>
          <w:szCs w:val="28"/>
          <w:shd w:val="clear" w:color="auto" w:fill="FFFFFF"/>
        </w:rPr>
        <w:t xml:space="preserve">– </w:t>
      </w:r>
      <w:r w:rsidR="00C044E0">
        <w:rPr>
          <w:rFonts w:ascii="Times New Roman" w:hAnsi="Times New Roman" w:cs="Times New Roman"/>
          <w:sz w:val="28"/>
          <w:szCs w:val="28"/>
          <w:shd w:val="clear" w:color="auto" w:fill="FFFFFF"/>
          <w:lang w:val="en-US"/>
        </w:rPr>
        <w:t>URL</w:t>
      </w:r>
      <w:r w:rsidR="00C044E0" w:rsidRPr="00C044E0">
        <w:rPr>
          <w:rFonts w:ascii="Times New Roman" w:hAnsi="Times New Roman" w:cs="Times New Roman"/>
          <w:sz w:val="28"/>
          <w:szCs w:val="28"/>
          <w:shd w:val="clear" w:color="auto" w:fill="FFFFFF"/>
        </w:rPr>
        <w:t xml:space="preserve">: </w:t>
      </w:r>
      <w:hyperlink r:id="rId32" w:history="1">
        <w:r w:rsidR="00C044E0" w:rsidRPr="009D60EC">
          <w:rPr>
            <w:rStyle w:val="af1"/>
            <w:rFonts w:ascii="Times New Roman" w:hAnsi="Times New Roman" w:cs="Times New Roman"/>
            <w:sz w:val="28"/>
            <w:szCs w:val="28"/>
            <w:shd w:val="clear" w:color="auto" w:fill="FFFFFF"/>
          </w:rPr>
          <w:t>https://elibrary.ru/item.asp?id=35197244</w:t>
        </w:r>
      </w:hyperlink>
      <w:r w:rsidR="00C044E0">
        <w:rPr>
          <w:rFonts w:ascii="Times New Roman" w:hAnsi="Times New Roman" w:cs="Times New Roman"/>
          <w:sz w:val="28"/>
          <w:szCs w:val="28"/>
          <w:shd w:val="clear" w:color="auto" w:fill="FFFFFF"/>
        </w:rPr>
        <w:t xml:space="preserve"> (дата обращения: 2.06.2024).</w:t>
      </w:r>
    </w:p>
    <w:p w14:paraId="0F106878" w14:textId="2A9F05BA" w:rsidR="00237679" w:rsidRDefault="00AC0885" w:rsidP="00C044E0">
      <w:pPr>
        <w:spacing w:line="360" w:lineRule="auto"/>
        <w:ind w:left="-567" w:firstLine="567"/>
        <w:jc w:val="both"/>
        <w:rPr>
          <w:rFonts w:ascii="Times New Roman" w:hAnsi="Times New Roman" w:cs="Times New Roman"/>
          <w:sz w:val="28"/>
          <w:szCs w:val="28"/>
        </w:rPr>
      </w:pPr>
      <w:r w:rsidRPr="00853E22">
        <w:rPr>
          <w:rFonts w:ascii="Times New Roman" w:hAnsi="Times New Roman" w:cs="Times New Roman"/>
          <w:sz w:val="28"/>
          <w:szCs w:val="28"/>
          <w:shd w:val="clear" w:color="auto" w:fill="FFFFFF"/>
        </w:rPr>
        <w:t xml:space="preserve">25 Артемьев Г. В. </w:t>
      </w:r>
      <w:r w:rsidR="00C044E0">
        <w:rPr>
          <w:rFonts w:ascii="Times New Roman" w:hAnsi="Times New Roman" w:cs="Times New Roman"/>
          <w:sz w:val="28"/>
          <w:szCs w:val="28"/>
          <w:shd w:val="clear" w:color="auto" w:fill="FFFFFF"/>
        </w:rPr>
        <w:t>/ П</w:t>
      </w:r>
      <w:r w:rsidR="00C044E0" w:rsidRPr="00853E22">
        <w:rPr>
          <w:rFonts w:ascii="Times New Roman" w:hAnsi="Times New Roman" w:cs="Times New Roman"/>
          <w:sz w:val="28"/>
          <w:szCs w:val="28"/>
          <w:shd w:val="clear" w:color="auto" w:fill="FFFFFF"/>
        </w:rPr>
        <w:t xml:space="preserve">риватизация государственной собственности </w:t>
      </w:r>
      <w:r w:rsidRPr="00853E22">
        <w:rPr>
          <w:rFonts w:ascii="Times New Roman" w:hAnsi="Times New Roman" w:cs="Times New Roman"/>
          <w:sz w:val="28"/>
          <w:szCs w:val="28"/>
          <w:shd w:val="clear" w:color="auto" w:fill="FFFFFF"/>
        </w:rPr>
        <w:t>//</w:t>
      </w:r>
      <w:r w:rsidR="00C044E0">
        <w:rPr>
          <w:rFonts w:ascii="Times New Roman" w:hAnsi="Times New Roman" w:cs="Times New Roman"/>
          <w:sz w:val="28"/>
          <w:szCs w:val="28"/>
          <w:shd w:val="clear" w:color="auto" w:fill="FFFFFF"/>
        </w:rPr>
        <w:t xml:space="preserve"> Электронный журнал «</w:t>
      </w:r>
      <w:r w:rsidRPr="00853E22">
        <w:rPr>
          <w:rFonts w:ascii="Times New Roman" w:hAnsi="Times New Roman" w:cs="Times New Roman"/>
          <w:sz w:val="28"/>
          <w:szCs w:val="28"/>
          <w:shd w:val="clear" w:color="auto" w:fill="FFFFFF"/>
        </w:rPr>
        <w:t>Аллея науки</w:t>
      </w:r>
      <w:r w:rsidR="00C044E0">
        <w:rPr>
          <w:rFonts w:ascii="Times New Roman" w:hAnsi="Times New Roman" w:cs="Times New Roman"/>
          <w:sz w:val="28"/>
          <w:szCs w:val="28"/>
          <w:shd w:val="clear" w:color="auto" w:fill="FFFFFF"/>
        </w:rPr>
        <w:t>»</w:t>
      </w:r>
      <w:r w:rsidRPr="00853E22">
        <w:rPr>
          <w:rFonts w:ascii="Times New Roman" w:hAnsi="Times New Roman" w:cs="Times New Roman"/>
          <w:sz w:val="28"/>
          <w:szCs w:val="28"/>
          <w:shd w:val="clear" w:color="auto" w:fill="FFFFFF"/>
        </w:rPr>
        <w:t xml:space="preserve">. – 2018. – Т. 3. – №. </w:t>
      </w:r>
      <w:r w:rsidRPr="00C044E0">
        <w:rPr>
          <w:rFonts w:ascii="Times New Roman" w:hAnsi="Times New Roman" w:cs="Times New Roman"/>
          <w:sz w:val="28"/>
          <w:szCs w:val="28"/>
          <w:shd w:val="clear" w:color="auto" w:fill="FFFFFF"/>
        </w:rPr>
        <w:t xml:space="preserve">1. – </w:t>
      </w:r>
      <w:r w:rsidRPr="00853E22">
        <w:rPr>
          <w:rFonts w:ascii="Times New Roman" w:hAnsi="Times New Roman" w:cs="Times New Roman"/>
          <w:sz w:val="28"/>
          <w:szCs w:val="28"/>
          <w:shd w:val="clear" w:color="auto" w:fill="FFFFFF"/>
        </w:rPr>
        <w:t>С</w:t>
      </w:r>
      <w:r w:rsidRPr="00C044E0">
        <w:rPr>
          <w:rFonts w:ascii="Times New Roman" w:hAnsi="Times New Roman" w:cs="Times New Roman"/>
          <w:sz w:val="28"/>
          <w:szCs w:val="28"/>
          <w:shd w:val="clear" w:color="auto" w:fill="FFFFFF"/>
        </w:rPr>
        <w:t>. 231-234.</w:t>
      </w:r>
      <w:r w:rsidR="00C044E0" w:rsidRPr="00C044E0">
        <w:rPr>
          <w:rFonts w:ascii="Times New Roman" w:hAnsi="Times New Roman" w:cs="Times New Roman"/>
          <w:sz w:val="28"/>
          <w:szCs w:val="28"/>
          <w:shd w:val="clear" w:color="auto" w:fill="FFFFFF"/>
        </w:rPr>
        <w:t xml:space="preserve"> – </w:t>
      </w:r>
      <w:r w:rsidR="00C044E0">
        <w:rPr>
          <w:rFonts w:ascii="Times New Roman" w:hAnsi="Times New Roman" w:cs="Times New Roman"/>
          <w:sz w:val="28"/>
          <w:szCs w:val="28"/>
          <w:shd w:val="clear" w:color="auto" w:fill="FFFFFF"/>
          <w:lang w:val="en-US"/>
        </w:rPr>
        <w:t>URL</w:t>
      </w:r>
      <w:r w:rsidR="00C044E0" w:rsidRPr="00C044E0">
        <w:rPr>
          <w:rFonts w:ascii="Times New Roman" w:hAnsi="Times New Roman" w:cs="Times New Roman"/>
          <w:sz w:val="28"/>
          <w:szCs w:val="28"/>
          <w:shd w:val="clear" w:color="auto" w:fill="FFFFFF"/>
        </w:rPr>
        <w:t>:</w:t>
      </w:r>
      <w:hyperlink r:id="rId33" w:history="1">
        <w:r w:rsidR="00C044E0" w:rsidRPr="009D60EC">
          <w:rPr>
            <w:rStyle w:val="af1"/>
            <w:rFonts w:ascii="Times New Roman" w:hAnsi="Times New Roman" w:cs="Times New Roman"/>
            <w:sz w:val="28"/>
            <w:szCs w:val="28"/>
            <w:lang w:val="en-US"/>
          </w:rPr>
          <w:t>https</w:t>
        </w:r>
        <w:r w:rsidR="00C044E0" w:rsidRPr="009D60EC">
          <w:rPr>
            <w:rStyle w:val="af1"/>
            <w:rFonts w:ascii="Times New Roman" w:hAnsi="Times New Roman" w:cs="Times New Roman"/>
            <w:sz w:val="28"/>
            <w:szCs w:val="28"/>
          </w:rPr>
          <w:t>://</w:t>
        </w:r>
        <w:proofErr w:type="spellStart"/>
        <w:r w:rsidR="00C044E0" w:rsidRPr="009D60EC">
          <w:rPr>
            <w:rStyle w:val="af1"/>
            <w:rFonts w:ascii="Times New Roman" w:hAnsi="Times New Roman" w:cs="Times New Roman"/>
            <w:sz w:val="28"/>
            <w:szCs w:val="28"/>
            <w:lang w:val="en-US"/>
          </w:rPr>
          <w:t>alleycience</w:t>
        </w:r>
        <w:proofErr w:type="spellEnd"/>
        <w:r w:rsidR="00C044E0" w:rsidRPr="009D60EC">
          <w:rPr>
            <w:rStyle w:val="af1"/>
            <w:rFonts w:ascii="Times New Roman" w:hAnsi="Times New Roman" w:cs="Times New Roman"/>
            <w:sz w:val="28"/>
            <w:szCs w:val="28"/>
          </w:rPr>
          <w:t>.</w:t>
        </w:r>
        <w:proofErr w:type="spellStart"/>
        <w:r w:rsidR="00C044E0" w:rsidRPr="009D60EC">
          <w:rPr>
            <w:rStyle w:val="af1"/>
            <w:rFonts w:ascii="Times New Roman" w:hAnsi="Times New Roman" w:cs="Times New Roman"/>
            <w:sz w:val="28"/>
            <w:szCs w:val="28"/>
            <w:lang w:val="en-US"/>
          </w:rPr>
          <w:t>ru</w:t>
        </w:r>
        <w:proofErr w:type="spellEnd"/>
        <w:r w:rsidR="00C044E0" w:rsidRPr="009D60EC">
          <w:rPr>
            <w:rStyle w:val="af1"/>
            <w:rFonts w:ascii="Times New Roman" w:hAnsi="Times New Roman" w:cs="Times New Roman"/>
            <w:sz w:val="28"/>
            <w:szCs w:val="28"/>
          </w:rPr>
          <w:t>/1/</w:t>
        </w:r>
        <w:proofErr w:type="spellStart"/>
        <w:r w:rsidR="00C044E0" w:rsidRPr="009D60EC">
          <w:rPr>
            <w:rStyle w:val="af1"/>
            <w:rFonts w:ascii="Times New Roman" w:hAnsi="Times New Roman" w:cs="Times New Roman"/>
            <w:sz w:val="28"/>
            <w:szCs w:val="28"/>
            <w:lang w:val="en-US"/>
          </w:rPr>
          <w:t>PRIVATIZACIYaGOSUDARSTVENNOY</w:t>
        </w:r>
        <w:proofErr w:type="spellEnd"/>
        <w:r w:rsidR="00C044E0" w:rsidRPr="009D60EC">
          <w:rPr>
            <w:rStyle w:val="af1"/>
            <w:rFonts w:ascii="Times New Roman" w:hAnsi="Times New Roman" w:cs="Times New Roman"/>
            <w:sz w:val="28"/>
            <w:szCs w:val="28"/>
          </w:rPr>
          <w:t>0</w:t>
        </w:r>
        <w:r w:rsidR="00C044E0" w:rsidRPr="009D60EC">
          <w:rPr>
            <w:rStyle w:val="af1"/>
            <w:rFonts w:ascii="Times New Roman" w:hAnsi="Times New Roman" w:cs="Times New Roman"/>
            <w:sz w:val="28"/>
            <w:szCs w:val="28"/>
            <w:lang w:val="en-US"/>
          </w:rPr>
          <w:t>SOBSTVENNOSTI</w:t>
        </w:r>
        <w:r w:rsidR="00C044E0" w:rsidRPr="009D60EC">
          <w:rPr>
            <w:rStyle w:val="af1"/>
            <w:rFonts w:ascii="Times New Roman" w:hAnsi="Times New Roman" w:cs="Times New Roman"/>
            <w:sz w:val="28"/>
            <w:szCs w:val="28"/>
          </w:rPr>
          <w:t>.</w:t>
        </w:r>
        <w:r w:rsidR="00C044E0" w:rsidRPr="009D60EC">
          <w:rPr>
            <w:rStyle w:val="af1"/>
            <w:rFonts w:ascii="Times New Roman" w:hAnsi="Times New Roman" w:cs="Times New Roman"/>
            <w:sz w:val="28"/>
            <w:szCs w:val="28"/>
            <w:lang w:val="en-US"/>
          </w:rPr>
          <w:t>pdf</w:t>
        </w:r>
      </w:hyperlink>
      <w:r w:rsidR="00C044E0" w:rsidRPr="00C044E0">
        <w:rPr>
          <w:rFonts w:ascii="Times New Roman" w:hAnsi="Times New Roman" w:cs="Times New Roman"/>
          <w:sz w:val="28"/>
          <w:szCs w:val="28"/>
        </w:rPr>
        <w:t xml:space="preserve"> (</w:t>
      </w:r>
      <w:r w:rsidR="00C044E0">
        <w:rPr>
          <w:rFonts w:ascii="Times New Roman" w:hAnsi="Times New Roman" w:cs="Times New Roman"/>
          <w:sz w:val="28"/>
          <w:szCs w:val="28"/>
        </w:rPr>
        <w:t>дата обращения: 3.06.2024).</w:t>
      </w:r>
    </w:p>
    <w:p w14:paraId="31AB7A60" w14:textId="77777777" w:rsidR="00237679" w:rsidRDefault="00237679">
      <w:pPr>
        <w:rPr>
          <w:rFonts w:ascii="Times New Roman" w:hAnsi="Times New Roman" w:cs="Times New Roman"/>
          <w:sz w:val="28"/>
          <w:szCs w:val="28"/>
        </w:rPr>
      </w:pPr>
      <w:r>
        <w:rPr>
          <w:rFonts w:ascii="Times New Roman" w:hAnsi="Times New Roman" w:cs="Times New Roman"/>
          <w:sz w:val="28"/>
          <w:szCs w:val="28"/>
        </w:rPr>
        <w:br w:type="page"/>
      </w:r>
    </w:p>
    <w:p w14:paraId="5616253A" w14:textId="280713A8" w:rsidR="00826DE3" w:rsidRPr="00C044E0" w:rsidRDefault="00237679" w:rsidP="00C044E0">
      <w:pPr>
        <w:spacing w:line="360" w:lineRule="auto"/>
        <w:ind w:left="-567" w:firstLine="567"/>
        <w:jc w:val="both"/>
        <w:rPr>
          <w:rFonts w:ascii="Times New Roman" w:hAnsi="Times New Roman" w:cs="Times New Roman"/>
          <w:bCs/>
          <w:sz w:val="28"/>
          <w:szCs w:val="28"/>
        </w:rPr>
      </w:pPr>
      <w:r>
        <w:rPr>
          <w:noProof/>
        </w:rPr>
        <w:lastRenderedPageBreak/>
        <w:drawing>
          <wp:inline distT="0" distB="0" distL="0" distR="0" wp14:anchorId="3289EA80" wp14:editId="1B571B1C">
            <wp:extent cx="5597692" cy="44672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27591" b="27522"/>
                    <a:stretch/>
                  </pic:blipFill>
                  <pic:spPr bwMode="auto">
                    <a:xfrm>
                      <a:off x="0" y="0"/>
                      <a:ext cx="5612104" cy="4478727"/>
                    </a:xfrm>
                    <a:prstGeom prst="rect">
                      <a:avLst/>
                    </a:prstGeom>
                    <a:ln>
                      <a:noFill/>
                    </a:ln>
                    <a:extLst>
                      <a:ext uri="{53640926-AAD7-44D8-BBD7-CCE9431645EC}">
                        <a14:shadowObscured xmlns:a14="http://schemas.microsoft.com/office/drawing/2010/main"/>
                      </a:ext>
                    </a:extLst>
                  </pic:spPr>
                </pic:pic>
              </a:graphicData>
            </a:graphic>
          </wp:inline>
        </w:drawing>
      </w:r>
    </w:p>
    <w:sectPr w:rsidR="00826DE3" w:rsidRPr="00C044E0" w:rsidSect="00AF7C3C">
      <w:footerReference w:type="default" r:id="rId3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50AC5" w14:textId="77777777" w:rsidR="001C5816" w:rsidRDefault="001C5816" w:rsidP="00AF7C3C">
      <w:pPr>
        <w:spacing w:after="0" w:line="240" w:lineRule="auto"/>
      </w:pPr>
      <w:r>
        <w:separator/>
      </w:r>
    </w:p>
  </w:endnote>
  <w:endnote w:type="continuationSeparator" w:id="0">
    <w:p w14:paraId="1E957DE0" w14:textId="77777777" w:rsidR="001C5816" w:rsidRDefault="001C5816" w:rsidP="00AF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75719"/>
      <w:docPartObj>
        <w:docPartGallery w:val="Page Numbers (Bottom of Page)"/>
        <w:docPartUnique/>
      </w:docPartObj>
    </w:sdtPr>
    <w:sdtEndPr/>
    <w:sdtContent>
      <w:p w14:paraId="0F42FF45" w14:textId="77777777" w:rsidR="00AF7C3C" w:rsidRDefault="00891C1A">
        <w:pPr>
          <w:pStyle w:val="ac"/>
          <w:jc w:val="center"/>
        </w:pPr>
        <w:r>
          <w:fldChar w:fldCharType="begin"/>
        </w:r>
        <w:r w:rsidR="00670ED8">
          <w:instrText xml:space="preserve"> PAGE   \* MERGEFORMAT </w:instrText>
        </w:r>
        <w:r>
          <w:fldChar w:fldCharType="separate"/>
        </w:r>
        <w:r w:rsidR="006834AA">
          <w:rPr>
            <w:noProof/>
          </w:rPr>
          <w:t>11</w:t>
        </w:r>
        <w:r>
          <w:rPr>
            <w:noProof/>
          </w:rPr>
          <w:fldChar w:fldCharType="end"/>
        </w:r>
      </w:p>
    </w:sdtContent>
  </w:sdt>
  <w:p w14:paraId="1847B76F" w14:textId="77777777" w:rsidR="00AF7C3C" w:rsidRDefault="00AF7C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883E0" w14:textId="77777777" w:rsidR="001C5816" w:rsidRDefault="001C5816" w:rsidP="00AF7C3C">
      <w:pPr>
        <w:spacing w:after="0" w:line="240" w:lineRule="auto"/>
      </w:pPr>
      <w:r>
        <w:separator/>
      </w:r>
    </w:p>
  </w:footnote>
  <w:footnote w:type="continuationSeparator" w:id="0">
    <w:p w14:paraId="4479EAC3" w14:textId="77777777" w:rsidR="001C5816" w:rsidRDefault="001C5816" w:rsidP="00AF7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BAC"/>
    <w:multiLevelType w:val="hybridMultilevel"/>
    <w:tmpl w:val="F1F8434A"/>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01E72"/>
    <w:multiLevelType w:val="multilevel"/>
    <w:tmpl w:val="5F24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91937"/>
    <w:multiLevelType w:val="hybridMultilevel"/>
    <w:tmpl w:val="0AE8EC06"/>
    <w:lvl w:ilvl="0" w:tplc="3E8E4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167BD"/>
    <w:multiLevelType w:val="hybridMultilevel"/>
    <w:tmpl w:val="F9EA3FCA"/>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72404"/>
    <w:multiLevelType w:val="multilevel"/>
    <w:tmpl w:val="EB9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65597D"/>
    <w:multiLevelType w:val="multilevel"/>
    <w:tmpl w:val="9C6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44D0F"/>
    <w:multiLevelType w:val="multilevel"/>
    <w:tmpl w:val="0ECA9940"/>
    <w:lvl w:ilvl="0">
      <w:start w:val="1"/>
      <w:numFmt w:val="decimal"/>
      <w:lvlText w:val="%1"/>
      <w:lvlJc w:val="left"/>
      <w:pPr>
        <w:ind w:left="420" w:hanging="420"/>
      </w:pPr>
      <w:rPr>
        <w:rFonts w:eastAsia="Calibri" w:hint="default"/>
        <w:color w:val="000000"/>
      </w:rPr>
    </w:lvl>
    <w:lvl w:ilvl="1">
      <w:start w:val="1"/>
      <w:numFmt w:val="decimal"/>
      <w:lvlText w:val="%1.%2"/>
      <w:lvlJc w:val="left"/>
      <w:pPr>
        <w:ind w:left="420" w:hanging="4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7" w15:restartNumberingAfterBreak="0">
    <w:nsid w:val="15480FEB"/>
    <w:multiLevelType w:val="multilevel"/>
    <w:tmpl w:val="9C2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D51E9"/>
    <w:multiLevelType w:val="multilevel"/>
    <w:tmpl w:val="4C5A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2439B"/>
    <w:multiLevelType w:val="multilevel"/>
    <w:tmpl w:val="C468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F85B52"/>
    <w:multiLevelType w:val="hybridMultilevel"/>
    <w:tmpl w:val="1F7EAD58"/>
    <w:lvl w:ilvl="0" w:tplc="3E8E4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B534EE"/>
    <w:multiLevelType w:val="hybridMultilevel"/>
    <w:tmpl w:val="C4DCB1B4"/>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D278A9"/>
    <w:multiLevelType w:val="hybridMultilevel"/>
    <w:tmpl w:val="84A41C64"/>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755B04"/>
    <w:multiLevelType w:val="hybridMultilevel"/>
    <w:tmpl w:val="EDC0A216"/>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322CF6"/>
    <w:multiLevelType w:val="multilevel"/>
    <w:tmpl w:val="2CA8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EE63F9"/>
    <w:multiLevelType w:val="hybridMultilevel"/>
    <w:tmpl w:val="E8E2B7E2"/>
    <w:lvl w:ilvl="0" w:tplc="3E8E4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32735"/>
    <w:multiLevelType w:val="hybridMultilevel"/>
    <w:tmpl w:val="3FFE3DDA"/>
    <w:lvl w:ilvl="0" w:tplc="3E8E4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47E6B"/>
    <w:multiLevelType w:val="multilevel"/>
    <w:tmpl w:val="2B4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A776A"/>
    <w:multiLevelType w:val="multilevel"/>
    <w:tmpl w:val="EA44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CA033A"/>
    <w:multiLevelType w:val="hybridMultilevel"/>
    <w:tmpl w:val="529202E0"/>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B33090"/>
    <w:multiLevelType w:val="hybridMultilevel"/>
    <w:tmpl w:val="8174D21E"/>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98760A"/>
    <w:multiLevelType w:val="multilevel"/>
    <w:tmpl w:val="442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BF77DF"/>
    <w:multiLevelType w:val="hybridMultilevel"/>
    <w:tmpl w:val="FB3251EE"/>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CA3A5A"/>
    <w:multiLevelType w:val="multilevel"/>
    <w:tmpl w:val="ADDE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74A82"/>
    <w:multiLevelType w:val="hybridMultilevel"/>
    <w:tmpl w:val="5838C6B6"/>
    <w:lvl w:ilvl="0" w:tplc="3E8E4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DC48E3"/>
    <w:multiLevelType w:val="multilevel"/>
    <w:tmpl w:val="ECBEB986"/>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6" w15:restartNumberingAfterBreak="0">
    <w:nsid w:val="62FC16D9"/>
    <w:multiLevelType w:val="hybridMultilevel"/>
    <w:tmpl w:val="50C861A2"/>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862A1E"/>
    <w:multiLevelType w:val="hybridMultilevel"/>
    <w:tmpl w:val="E3C0C120"/>
    <w:lvl w:ilvl="0" w:tplc="44B0688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B9126F"/>
    <w:multiLevelType w:val="multilevel"/>
    <w:tmpl w:val="9F36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C411D2"/>
    <w:multiLevelType w:val="hybridMultilevel"/>
    <w:tmpl w:val="9280BA1E"/>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280BA4"/>
    <w:multiLevelType w:val="hybridMultilevel"/>
    <w:tmpl w:val="347A745A"/>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AB09A7"/>
    <w:multiLevelType w:val="hybridMultilevel"/>
    <w:tmpl w:val="96EA0564"/>
    <w:lvl w:ilvl="0" w:tplc="44B06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4B1C6E"/>
    <w:multiLevelType w:val="multilevel"/>
    <w:tmpl w:val="9BBA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A76BBD"/>
    <w:multiLevelType w:val="hybridMultilevel"/>
    <w:tmpl w:val="E97E21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6B140A"/>
    <w:multiLevelType w:val="hybridMultilevel"/>
    <w:tmpl w:val="879E1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953F2"/>
    <w:multiLevelType w:val="multilevel"/>
    <w:tmpl w:val="4D4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7"/>
  </w:num>
  <w:num w:numId="3">
    <w:abstractNumId w:val="14"/>
  </w:num>
  <w:num w:numId="4">
    <w:abstractNumId w:val="7"/>
  </w:num>
  <w:num w:numId="5">
    <w:abstractNumId w:val="35"/>
  </w:num>
  <w:num w:numId="6">
    <w:abstractNumId w:val="21"/>
  </w:num>
  <w:num w:numId="7">
    <w:abstractNumId w:val="4"/>
  </w:num>
  <w:num w:numId="8">
    <w:abstractNumId w:val="8"/>
  </w:num>
  <w:num w:numId="9">
    <w:abstractNumId w:val="23"/>
  </w:num>
  <w:num w:numId="10">
    <w:abstractNumId w:val="18"/>
  </w:num>
  <w:num w:numId="11">
    <w:abstractNumId w:val="5"/>
  </w:num>
  <w:num w:numId="12">
    <w:abstractNumId w:val="6"/>
  </w:num>
  <w:num w:numId="13">
    <w:abstractNumId w:val="28"/>
  </w:num>
  <w:num w:numId="14">
    <w:abstractNumId w:val="32"/>
  </w:num>
  <w:num w:numId="15">
    <w:abstractNumId w:val="9"/>
  </w:num>
  <w:num w:numId="16">
    <w:abstractNumId w:val="34"/>
  </w:num>
  <w:num w:numId="17">
    <w:abstractNumId w:val="19"/>
  </w:num>
  <w:num w:numId="18">
    <w:abstractNumId w:val="15"/>
  </w:num>
  <w:num w:numId="19">
    <w:abstractNumId w:val="16"/>
  </w:num>
  <w:num w:numId="20">
    <w:abstractNumId w:val="10"/>
  </w:num>
  <w:num w:numId="21">
    <w:abstractNumId w:val="24"/>
  </w:num>
  <w:num w:numId="22">
    <w:abstractNumId w:val="26"/>
  </w:num>
  <w:num w:numId="23">
    <w:abstractNumId w:val="2"/>
  </w:num>
  <w:num w:numId="24">
    <w:abstractNumId w:val="3"/>
  </w:num>
  <w:num w:numId="25">
    <w:abstractNumId w:val="11"/>
  </w:num>
  <w:num w:numId="26">
    <w:abstractNumId w:val="33"/>
  </w:num>
  <w:num w:numId="27">
    <w:abstractNumId w:val="25"/>
  </w:num>
  <w:num w:numId="28">
    <w:abstractNumId w:val="27"/>
  </w:num>
  <w:num w:numId="29">
    <w:abstractNumId w:val="30"/>
  </w:num>
  <w:num w:numId="30">
    <w:abstractNumId w:val="20"/>
  </w:num>
  <w:num w:numId="31">
    <w:abstractNumId w:val="29"/>
  </w:num>
  <w:num w:numId="32">
    <w:abstractNumId w:val="31"/>
  </w:num>
  <w:num w:numId="33">
    <w:abstractNumId w:val="22"/>
  </w:num>
  <w:num w:numId="34">
    <w:abstractNumId w:val="12"/>
  </w:num>
  <w:num w:numId="35">
    <w:abstractNumId w:val="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AE"/>
    <w:rsid w:val="0001708A"/>
    <w:rsid w:val="000B49A4"/>
    <w:rsid w:val="000D0D12"/>
    <w:rsid w:val="000D55B0"/>
    <w:rsid w:val="000E2883"/>
    <w:rsid w:val="00131CEE"/>
    <w:rsid w:val="001413EF"/>
    <w:rsid w:val="00174A18"/>
    <w:rsid w:val="001C5816"/>
    <w:rsid w:val="0020661B"/>
    <w:rsid w:val="00227F92"/>
    <w:rsid w:val="00231B8E"/>
    <w:rsid w:val="00235A7C"/>
    <w:rsid w:val="00236D0E"/>
    <w:rsid w:val="00237679"/>
    <w:rsid w:val="00247A75"/>
    <w:rsid w:val="002A5659"/>
    <w:rsid w:val="002D3F01"/>
    <w:rsid w:val="002D4247"/>
    <w:rsid w:val="002E7B72"/>
    <w:rsid w:val="002F18E5"/>
    <w:rsid w:val="00336B29"/>
    <w:rsid w:val="00351445"/>
    <w:rsid w:val="003906E3"/>
    <w:rsid w:val="0039116A"/>
    <w:rsid w:val="003945AE"/>
    <w:rsid w:val="003C2EF6"/>
    <w:rsid w:val="004005B0"/>
    <w:rsid w:val="00400908"/>
    <w:rsid w:val="004333DF"/>
    <w:rsid w:val="00450BE8"/>
    <w:rsid w:val="004856EC"/>
    <w:rsid w:val="004A36AF"/>
    <w:rsid w:val="004B7483"/>
    <w:rsid w:val="004D4B0C"/>
    <w:rsid w:val="004F54AE"/>
    <w:rsid w:val="00506438"/>
    <w:rsid w:val="0052055E"/>
    <w:rsid w:val="00536DB1"/>
    <w:rsid w:val="005B23EF"/>
    <w:rsid w:val="006036CC"/>
    <w:rsid w:val="006202CA"/>
    <w:rsid w:val="0064424B"/>
    <w:rsid w:val="00666597"/>
    <w:rsid w:val="00670ED8"/>
    <w:rsid w:val="006834AA"/>
    <w:rsid w:val="0068695E"/>
    <w:rsid w:val="00690ED8"/>
    <w:rsid w:val="006A06FD"/>
    <w:rsid w:val="006F0ECC"/>
    <w:rsid w:val="006F63D9"/>
    <w:rsid w:val="007001A8"/>
    <w:rsid w:val="00723176"/>
    <w:rsid w:val="0074714E"/>
    <w:rsid w:val="0077465C"/>
    <w:rsid w:val="007A1A3B"/>
    <w:rsid w:val="007B513E"/>
    <w:rsid w:val="00803FAE"/>
    <w:rsid w:val="00814131"/>
    <w:rsid w:val="00826DE3"/>
    <w:rsid w:val="00836CCC"/>
    <w:rsid w:val="008450A5"/>
    <w:rsid w:val="00891C1A"/>
    <w:rsid w:val="0089274B"/>
    <w:rsid w:val="00900E74"/>
    <w:rsid w:val="009029C1"/>
    <w:rsid w:val="00925BFD"/>
    <w:rsid w:val="009273E7"/>
    <w:rsid w:val="009858CD"/>
    <w:rsid w:val="00986736"/>
    <w:rsid w:val="00995A87"/>
    <w:rsid w:val="00A1232B"/>
    <w:rsid w:val="00A31513"/>
    <w:rsid w:val="00A37877"/>
    <w:rsid w:val="00AB5345"/>
    <w:rsid w:val="00AC0885"/>
    <w:rsid w:val="00AD084F"/>
    <w:rsid w:val="00AF7C3C"/>
    <w:rsid w:val="00B227F4"/>
    <w:rsid w:val="00B361ED"/>
    <w:rsid w:val="00B41695"/>
    <w:rsid w:val="00B51828"/>
    <w:rsid w:val="00B7282C"/>
    <w:rsid w:val="00B8575D"/>
    <w:rsid w:val="00BB2ED1"/>
    <w:rsid w:val="00BB65B4"/>
    <w:rsid w:val="00BC5259"/>
    <w:rsid w:val="00BD1762"/>
    <w:rsid w:val="00BD73C1"/>
    <w:rsid w:val="00BE2B1E"/>
    <w:rsid w:val="00BE5561"/>
    <w:rsid w:val="00BE71DB"/>
    <w:rsid w:val="00C0253B"/>
    <w:rsid w:val="00C044E0"/>
    <w:rsid w:val="00C05B7C"/>
    <w:rsid w:val="00C20415"/>
    <w:rsid w:val="00C373D3"/>
    <w:rsid w:val="00C5242C"/>
    <w:rsid w:val="00C83C2A"/>
    <w:rsid w:val="00C972AC"/>
    <w:rsid w:val="00CD3C0B"/>
    <w:rsid w:val="00CE3AAD"/>
    <w:rsid w:val="00CE7EAC"/>
    <w:rsid w:val="00D30387"/>
    <w:rsid w:val="00D55C86"/>
    <w:rsid w:val="00D712D2"/>
    <w:rsid w:val="00D74365"/>
    <w:rsid w:val="00DA5604"/>
    <w:rsid w:val="00DD2E00"/>
    <w:rsid w:val="00E16AC3"/>
    <w:rsid w:val="00E25E72"/>
    <w:rsid w:val="00E8734C"/>
    <w:rsid w:val="00E91521"/>
    <w:rsid w:val="00E9550F"/>
    <w:rsid w:val="00EC2A4B"/>
    <w:rsid w:val="00ED1C30"/>
    <w:rsid w:val="00F06644"/>
    <w:rsid w:val="00F2534E"/>
    <w:rsid w:val="00F317F9"/>
    <w:rsid w:val="00F32175"/>
    <w:rsid w:val="00F7646B"/>
    <w:rsid w:val="00F86D32"/>
    <w:rsid w:val="00F916E0"/>
    <w:rsid w:val="00FA6665"/>
    <w:rsid w:val="00FB16B2"/>
    <w:rsid w:val="00FC0C45"/>
    <w:rsid w:val="00FE233B"/>
    <w:rsid w:val="00FE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F6E3"/>
  <w15:docId w15:val="{4FF86D24-CF28-41A1-8B18-8A99CF88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6B2"/>
  </w:style>
  <w:style w:type="paragraph" w:styleId="1">
    <w:name w:val="heading 1"/>
    <w:basedOn w:val="a"/>
    <w:next w:val="a"/>
    <w:link w:val="10"/>
    <w:uiPriority w:val="9"/>
    <w:qFormat/>
    <w:rsid w:val="00B41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B857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575D"/>
    <w:rPr>
      <w:rFonts w:ascii="Times New Roman" w:eastAsia="Times New Roman" w:hAnsi="Times New Roman" w:cs="Times New Roman"/>
      <w:b/>
      <w:bCs/>
      <w:sz w:val="36"/>
      <w:szCs w:val="36"/>
      <w:lang w:eastAsia="ru-RU"/>
    </w:rPr>
  </w:style>
  <w:style w:type="paragraph" w:styleId="a3">
    <w:name w:val="No Spacing"/>
    <w:uiPriority w:val="1"/>
    <w:qFormat/>
    <w:rsid w:val="00AD084F"/>
    <w:pPr>
      <w:spacing w:after="0" w:line="240" w:lineRule="auto"/>
    </w:pPr>
  </w:style>
  <w:style w:type="character" w:customStyle="1" w:styleId="10">
    <w:name w:val="Заголовок 1 Знак"/>
    <w:basedOn w:val="a0"/>
    <w:link w:val="1"/>
    <w:uiPriority w:val="9"/>
    <w:rsid w:val="00B41695"/>
    <w:rPr>
      <w:rFonts w:asciiTheme="majorHAnsi" w:eastAsiaTheme="majorEastAsia" w:hAnsiTheme="majorHAnsi" w:cstheme="majorBidi"/>
      <w:color w:val="2F5496" w:themeColor="accent1" w:themeShade="BF"/>
      <w:sz w:val="32"/>
      <w:szCs w:val="32"/>
    </w:rPr>
  </w:style>
  <w:style w:type="character" w:styleId="a4">
    <w:name w:val="Subtle Reference"/>
    <w:basedOn w:val="a0"/>
    <w:uiPriority w:val="31"/>
    <w:qFormat/>
    <w:rsid w:val="00B41695"/>
    <w:rPr>
      <w:smallCaps/>
      <w:color w:val="5A5A5A" w:themeColor="text1" w:themeTint="A5"/>
    </w:rPr>
  </w:style>
  <w:style w:type="paragraph" w:styleId="a5">
    <w:name w:val="List Paragraph"/>
    <w:basedOn w:val="a"/>
    <w:uiPriority w:val="34"/>
    <w:qFormat/>
    <w:rsid w:val="00B41695"/>
    <w:pPr>
      <w:ind w:left="720"/>
      <w:contextualSpacing/>
    </w:pPr>
  </w:style>
  <w:style w:type="character" w:customStyle="1" w:styleId="whitespace-nowrap">
    <w:name w:val="whitespace-nowrap"/>
    <w:basedOn w:val="a0"/>
    <w:rsid w:val="007A1A3B"/>
  </w:style>
  <w:style w:type="character" w:styleId="a6">
    <w:name w:val="Book Title"/>
    <w:basedOn w:val="a0"/>
    <w:uiPriority w:val="33"/>
    <w:qFormat/>
    <w:rsid w:val="007A1A3B"/>
    <w:rPr>
      <w:b/>
      <w:bCs/>
      <w:i/>
      <w:iCs/>
      <w:spacing w:val="5"/>
    </w:rPr>
  </w:style>
  <w:style w:type="paragraph" w:styleId="a7">
    <w:name w:val="TOC Heading"/>
    <w:basedOn w:val="1"/>
    <w:next w:val="a"/>
    <w:uiPriority w:val="39"/>
    <w:unhideWhenUsed/>
    <w:qFormat/>
    <w:rsid w:val="00900E74"/>
    <w:pPr>
      <w:outlineLvl w:val="9"/>
    </w:pPr>
    <w:rPr>
      <w:lang w:eastAsia="ru-RU"/>
    </w:rPr>
  </w:style>
  <w:style w:type="paragraph" w:styleId="a8">
    <w:name w:val="Balloon Text"/>
    <w:basedOn w:val="a"/>
    <w:link w:val="a9"/>
    <w:uiPriority w:val="99"/>
    <w:semiHidden/>
    <w:unhideWhenUsed/>
    <w:rsid w:val="000B49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49A4"/>
    <w:rPr>
      <w:rFonts w:ascii="Tahoma" w:hAnsi="Tahoma" w:cs="Tahoma"/>
      <w:sz w:val="16"/>
      <w:szCs w:val="16"/>
    </w:rPr>
  </w:style>
  <w:style w:type="paragraph" w:styleId="aa">
    <w:name w:val="header"/>
    <w:basedOn w:val="a"/>
    <w:link w:val="ab"/>
    <w:uiPriority w:val="99"/>
    <w:unhideWhenUsed/>
    <w:rsid w:val="00AF7C3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7C3C"/>
  </w:style>
  <w:style w:type="paragraph" w:styleId="ac">
    <w:name w:val="footer"/>
    <w:basedOn w:val="a"/>
    <w:link w:val="ad"/>
    <w:uiPriority w:val="99"/>
    <w:unhideWhenUsed/>
    <w:rsid w:val="00AF7C3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7C3C"/>
  </w:style>
  <w:style w:type="table" w:styleId="ae">
    <w:name w:val="Table Grid"/>
    <w:basedOn w:val="a1"/>
    <w:uiPriority w:val="39"/>
    <w:rsid w:val="00D712D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D712D2"/>
    <w:rPr>
      <w:i/>
      <w:iCs/>
      <w:color w:val="404040" w:themeColor="text1" w:themeTint="BF"/>
    </w:rPr>
  </w:style>
  <w:style w:type="paragraph" w:styleId="af0">
    <w:name w:val="Normal (Web)"/>
    <w:basedOn w:val="a"/>
    <w:uiPriority w:val="99"/>
    <w:semiHidden/>
    <w:unhideWhenUsed/>
    <w:rsid w:val="00D71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AC0885"/>
    <w:rPr>
      <w:color w:val="0563C1" w:themeColor="hyperlink"/>
      <w:u w:val="single"/>
    </w:rPr>
  </w:style>
  <w:style w:type="character" w:styleId="af2">
    <w:name w:val="Unresolved Mention"/>
    <w:basedOn w:val="a0"/>
    <w:uiPriority w:val="99"/>
    <w:semiHidden/>
    <w:unhideWhenUsed/>
    <w:rsid w:val="00AC0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8087">
      <w:bodyDiv w:val="1"/>
      <w:marLeft w:val="0"/>
      <w:marRight w:val="0"/>
      <w:marTop w:val="0"/>
      <w:marBottom w:val="0"/>
      <w:divBdr>
        <w:top w:val="none" w:sz="0" w:space="0" w:color="auto"/>
        <w:left w:val="none" w:sz="0" w:space="0" w:color="auto"/>
        <w:bottom w:val="none" w:sz="0" w:space="0" w:color="auto"/>
        <w:right w:val="none" w:sz="0" w:space="0" w:color="auto"/>
      </w:divBdr>
    </w:div>
    <w:div w:id="86511358">
      <w:bodyDiv w:val="1"/>
      <w:marLeft w:val="0"/>
      <w:marRight w:val="0"/>
      <w:marTop w:val="0"/>
      <w:marBottom w:val="0"/>
      <w:divBdr>
        <w:top w:val="none" w:sz="0" w:space="0" w:color="auto"/>
        <w:left w:val="none" w:sz="0" w:space="0" w:color="auto"/>
        <w:bottom w:val="none" w:sz="0" w:space="0" w:color="auto"/>
        <w:right w:val="none" w:sz="0" w:space="0" w:color="auto"/>
      </w:divBdr>
    </w:div>
    <w:div w:id="96798302">
      <w:bodyDiv w:val="1"/>
      <w:marLeft w:val="0"/>
      <w:marRight w:val="0"/>
      <w:marTop w:val="0"/>
      <w:marBottom w:val="0"/>
      <w:divBdr>
        <w:top w:val="none" w:sz="0" w:space="0" w:color="auto"/>
        <w:left w:val="none" w:sz="0" w:space="0" w:color="auto"/>
        <w:bottom w:val="none" w:sz="0" w:space="0" w:color="auto"/>
        <w:right w:val="none" w:sz="0" w:space="0" w:color="auto"/>
      </w:divBdr>
    </w:div>
    <w:div w:id="180820624">
      <w:bodyDiv w:val="1"/>
      <w:marLeft w:val="0"/>
      <w:marRight w:val="0"/>
      <w:marTop w:val="0"/>
      <w:marBottom w:val="0"/>
      <w:divBdr>
        <w:top w:val="none" w:sz="0" w:space="0" w:color="auto"/>
        <w:left w:val="none" w:sz="0" w:space="0" w:color="auto"/>
        <w:bottom w:val="none" w:sz="0" w:space="0" w:color="auto"/>
        <w:right w:val="none" w:sz="0" w:space="0" w:color="auto"/>
      </w:divBdr>
    </w:div>
    <w:div w:id="241916820">
      <w:bodyDiv w:val="1"/>
      <w:marLeft w:val="0"/>
      <w:marRight w:val="0"/>
      <w:marTop w:val="0"/>
      <w:marBottom w:val="0"/>
      <w:divBdr>
        <w:top w:val="none" w:sz="0" w:space="0" w:color="auto"/>
        <w:left w:val="none" w:sz="0" w:space="0" w:color="auto"/>
        <w:bottom w:val="none" w:sz="0" w:space="0" w:color="auto"/>
        <w:right w:val="none" w:sz="0" w:space="0" w:color="auto"/>
      </w:divBdr>
    </w:div>
    <w:div w:id="324673478">
      <w:bodyDiv w:val="1"/>
      <w:marLeft w:val="0"/>
      <w:marRight w:val="0"/>
      <w:marTop w:val="0"/>
      <w:marBottom w:val="0"/>
      <w:divBdr>
        <w:top w:val="none" w:sz="0" w:space="0" w:color="auto"/>
        <w:left w:val="none" w:sz="0" w:space="0" w:color="auto"/>
        <w:bottom w:val="none" w:sz="0" w:space="0" w:color="auto"/>
        <w:right w:val="none" w:sz="0" w:space="0" w:color="auto"/>
      </w:divBdr>
    </w:div>
    <w:div w:id="450711079">
      <w:bodyDiv w:val="1"/>
      <w:marLeft w:val="0"/>
      <w:marRight w:val="0"/>
      <w:marTop w:val="0"/>
      <w:marBottom w:val="0"/>
      <w:divBdr>
        <w:top w:val="none" w:sz="0" w:space="0" w:color="auto"/>
        <w:left w:val="none" w:sz="0" w:space="0" w:color="auto"/>
        <w:bottom w:val="none" w:sz="0" w:space="0" w:color="auto"/>
        <w:right w:val="none" w:sz="0" w:space="0" w:color="auto"/>
      </w:divBdr>
    </w:div>
    <w:div w:id="479343504">
      <w:bodyDiv w:val="1"/>
      <w:marLeft w:val="0"/>
      <w:marRight w:val="0"/>
      <w:marTop w:val="0"/>
      <w:marBottom w:val="0"/>
      <w:divBdr>
        <w:top w:val="none" w:sz="0" w:space="0" w:color="auto"/>
        <w:left w:val="none" w:sz="0" w:space="0" w:color="auto"/>
        <w:bottom w:val="none" w:sz="0" w:space="0" w:color="auto"/>
        <w:right w:val="none" w:sz="0" w:space="0" w:color="auto"/>
      </w:divBdr>
      <w:divsChild>
        <w:div w:id="1509950608">
          <w:marLeft w:val="0"/>
          <w:marRight w:val="0"/>
          <w:marTop w:val="0"/>
          <w:marBottom w:val="0"/>
          <w:divBdr>
            <w:top w:val="single" w:sz="2" w:space="0" w:color="E5E7EB"/>
            <w:left w:val="single" w:sz="2" w:space="0" w:color="E5E7EB"/>
            <w:bottom w:val="single" w:sz="2" w:space="0" w:color="E5E7EB"/>
            <w:right w:val="single" w:sz="2" w:space="0" w:color="E5E7EB"/>
          </w:divBdr>
          <w:divsChild>
            <w:div w:id="1434980269">
              <w:marLeft w:val="0"/>
              <w:marRight w:val="0"/>
              <w:marTop w:val="0"/>
              <w:marBottom w:val="0"/>
              <w:divBdr>
                <w:top w:val="single" w:sz="2" w:space="0" w:color="E5E7EB"/>
                <w:left w:val="single" w:sz="2" w:space="0" w:color="E5E7EB"/>
                <w:bottom w:val="single" w:sz="2" w:space="0" w:color="E5E7EB"/>
                <w:right w:val="single" w:sz="2" w:space="0" w:color="E5E7EB"/>
              </w:divBdr>
              <w:divsChild>
                <w:div w:id="1953592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6770382">
      <w:bodyDiv w:val="1"/>
      <w:marLeft w:val="0"/>
      <w:marRight w:val="0"/>
      <w:marTop w:val="0"/>
      <w:marBottom w:val="0"/>
      <w:divBdr>
        <w:top w:val="none" w:sz="0" w:space="0" w:color="auto"/>
        <w:left w:val="none" w:sz="0" w:space="0" w:color="auto"/>
        <w:bottom w:val="none" w:sz="0" w:space="0" w:color="auto"/>
        <w:right w:val="none" w:sz="0" w:space="0" w:color="auto"/>
      </w:divBdr>
    </w:div>
    <w:div w:id="507406333">
      <w:bodyDiv w:val="1"/>
      <w:marLeft w:val="0"/>
      <w:marRight w:val="0"/>
      <w:marTop w:val="0"/>
      <w:marBottom w:val="0"/>
      <w:divBdr>
        <w:top w:val="none" w:sz="0" w:space="0" w:color="auto"/>
        <w:left w:val="none" w:sz="0" w:space="0" w:color="auto"/>
        <w:bottom w:val="none" w:sz="0" w:space="0" w:color="auto"/>
        <w:right w:val="none" w:sz="0" w:space="0" w:color="auto"/>
      </w:divBdr>
    </w:div>
    <w:div w:id="732461189">
      <w:bodyDiv w:val="1"/>
      <w:marLeft w:val="0"/>
      <w:marRight w:val="0"/>
      <w:marTop w:val="0"/>
      <w:marBottom w:val="0"/>
      <w:divBdr>
        <w:top w:val="none" w:sz="0" w:space="0" w:color="auto"/>
        <w:left w:val="none" w:sz="0" w:space="0" w:color="auto"/>
        <w:bottom w:val="none" w:sz="0" w:space="0" w:color="auto"/>
        <w:right w:val="none" w:sz="0" w:space="0" w:color="auto"/>
      </w:divBdr>
    </w:div>
    <w:div w:id="826479458">
      <w:bodyDiv w:val="1"/>
      <w:marLeft w:val="0"/>
      <w:marRight w:val="0"/>
      <w:marTop w:val="0"/>
      <w:marBottom w:val="0"/>
      <w:divBdr>
        <w:top w:val="none" w:sz="0" w:space="0" w:color="auto"/>
        <w:left w:val="none" w:sz="0" w:space="0" w:color="auto"/>
        <w:bottom w:val="none" w:sz="0" w:space="0" w:color="auto"/>
        <w:right w:val="none" w:sz="0" w:space="0" w:color="auto"/>
      </w:divBdr>
    </w:div>
    <w:div w:id="882211357">
      <w:bodyDiv w:val="1"/>
      <w:marLeft w:val="0"/>
      <w:marRight w:val="0"/>
      <w:marTop w:val="0"/>
      <w:marBottom w:val="0"/>
      <w:divBdr>
        <w:top w:val="none" w:sz="0" w:space="0" w:color="auto"/>
        <w:left w:val="none" w:sz="0" w:space="0" w:color="auto"/>
        <w:bottom w:val="none" w:sz="0" w:space="0" w:color="auto"/>
        <w:right w:val="none" w:sz="0" w:space="0" w:color="auto"/>
      </w:divBdr>
    </w:div>
    <w:div w:id="964581473">
      <w:bodyDiv w:val="1"/>
      <w:marLeft w:val="0"/>
      <w:marRight w:val="0"/>
      <w:marTop w:val="0"/>
      <w:marBottom w:val="0"/>
      <w:divBdr>
        <w:top w:val="none" w:sz="0" w:space="0" w:color="auto"/>
        <w:left w:val="none" w:sz="0" w:space="0" w:color="auto"/>
        <w:bottom w:val="none" w:sz="0" w:space="0" w:color="auto"/>
        <w:right w:val="none" w:sz="0" w:space="0" w:color="auto"/>
      </w:divBdr>
    </w:div>
    <w:div w:id="1277520050">
      <w:bodyDiv w:val="1"/>
      <w:marLeft w:val="0"/>
      <w:marRight w:val="0"/>
      <w:marTop w:val="0"/>
      <w:marBottom w:val="0"/>
      <w:divBdr>
        <w:top w:val="none" w:sz="0" w:space="0" w:color="auto"/>
        <w:left w:val="none" w:sz="0" w:space="0" w:color="auto"/>
        <w:bottom w:val="none" w:sz="0" w:space="0" w:color="auto"/>
        <w:right w:val="none" w:sz="0" w:space="0" w:color="auto"/>
      </w:divBdr>
    </w:div>
    <w:div w:id="1293049313">
      <w:bodyDiv w:val="1"/>
      <w:marLeft w:val="0"/>
      <w:marRight w:val="0"/>
      <w:marTop w:val="0"/>
      <w:marBottom w:val="0"/>
      <w:divBdr>
        <w:top w:val="none" w:sz="0" w:space="0" w:color="auto"/>
        <w:left w:val="none" w:sz="0" w:space="0" w:color="auto"/>
        <w:bottom w:val="none" w:sz="0" w:space="0" w:color="auto"/>
        <w:right w:val="none" w:sz="0" w:space="0" w:color="auto"/>
      </w:divBdr>
    </w:div>
    <w:div w:id="1309285220">
      <w:bodyDiv w:val="1"/>
      <w:marLeft w:val="0"/>
      <w:marRight w:val="0"/>
      <w:marTop w:val="0"/>
      <w:marBottom w:val="0"/>
      <w:divBdr>
        <w:top w:val="none" w:sz="0" w:space="0" w:color="auto"/>
        <w:left w:val="none" w:sz="0" w:space="0" w:color="auto"/>
        <w:bottom w:val="none" w:sz="0" w:space="0" w:color="auto"/>
        <w:right w:val="none" w:sz="0" w:space="0" w:color="auto"/>
      </w:divBdr>
    </w:div>
    <w:div w:id="1706252355">
      <w:bodyDiv w:val="1"/>
      <w:marLeft w:val="0"/>
      <w:marRight w:val="0"/>
      <w:marTop w:val="0"/>
      <w:marBottom w:val="0"/>
      <w:divBdr>
        <w:top w:val="none" w:sz="0" w:space="0" w:color="auto"/>
        <w:left w:val="none" w:sz="0" w:space="0" w:color="auto"/>
        <w:bottom w:val="none" w:sz="0" w:space="0" w:color="auto"/>
        <w:right w:val="none" w:sz="0" w:space="0" w:color="auto"/>
      </w:divBdr>
    </w:div>
    <w:div w:id="1770737457">
      <w:bodyDiv w:val="1"/>
      <w:marLeft w:val="0"/>
      <w:marRight w:val="0"/>
      <w:marTop w:val="0"/>
      <w:marBottom w:val="0"/>
      <w:divBdr>
        <w:top w:val="none" w:sz="0" w:space="0" w:color="auto"/>
        <w:left w:val="none" w:sz="0" w:space="0" w:color="auto"/>
        <w:bottom w:val="none" w:sz="0" w:space="0" w:color="auto"/>
        <w:right w:val="none" w:sz="0" w:space="0" w:color="auto"/>
      </w:divBdr>
    </w:div>
    <w:div w:id="1829977661">
      <w:bodyDiv w:val="1"/>
      <w:marLeft w:val="0"/>
      <w:marRight w:val="0"/>
      <w:marTop w:val="0"/>
      <w:marBottom w:val="0"/>
      <w:divBdr>
        <w:top w:val="none" w:sz="0" w:space="0" w:color="auto"/>
        <w:left w:val="none" w:sz="0" w:space="0" w:color="auto"/>
        <w:bottom w:val="none" w:sz="0" w:space="0" w:color="auto"/>
        <w:right w:val="none" w:sz="0" w:space="0" w:color="auto"/>
      </w:divBdr>
    </w:div>
    <w:div w:id="1832598921">
      <w:bodyDiv w:val="1"/>
      <w:marLeft w:val="0"/>
      <w:marRight w:val="0"/>
      <w:marTop w:val="0"/>
      <w:marBottom w:val="0"/>
      <w:divBdr>
        <w:top w:val="none" w:sz="0" w:space="0" w:color="auto"/>
        <w:left w:val="none" w:sz="0" w:space="0" w:color="auto"/>
        <w:bottom w:val="none" w:sz="0" w:space="0" w:color="auto"/>
        <w:right w:val="none" w:sz="0" w:space="0" w:color="auto"/>
      </w:divBdr>
    </w:div>
    <w:div w:id="1924099683">
      <w:bodyDiv w:val="1"/>
      <w:marLeft w:val="0"/>
      <w:marRight w:val="0"/>
      <w:marTop w:val="0"/>
      <w:marBottom w:val="0"/>
      <w:divBdr>
        <w:top w:val="none" w:sz="0" w:space="0" w:color="auto"/>
        <w:left w:val="none" w:sz="0" w:space="0" w:color="auto"/>
        <w:bottom w:val="none" w:sz="0" w:space="0" w:color="auto"/>
        <w:right w:val="none" w:sz="0" w:space="0" w:color="auto"/>
      </w:divBdr>
    </w:div>
    <w:div w:id="1973361367">
      <w:bodyDiv w:val="1"/>
      <w:marLeft w:val="0"/>
      <w:marRight w:val="0"/>
      <w:marTop w:val="0"/>
      <w:marBottom w:val="0"/>
      <w:divBdr>
        <w:top w:val="none" w:sz="0" w:space="0" w:color="auto"/>
        <w:left w:val="none" w:sz="0" w:space="0" w:color="auto"/>
        <w:bottom w:val="none" w:sz="0" w:space="0" w:color="auto"/>
        <w:right w:val="none" w:sz="0" w:space="0" w:color="auto"/>
      </w:divBdr>
    </w:div>
    <w:div w:id="203372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berleninka.ru/article/n/ponyatie-suschnost-i-printsipy-privatizatsii" TargetMode="External"/><Relationship Id="rId18" Type="http://schemas.openxmlformats.org/officeDocument/2006/relationships/hyperlink" Target="https://elibrary.ru/item.asp?id=49417465" TargetMode="External"/><Relationship Id="rId26" Type="http://schemas.openxmlformats.org/officeDocument/2006/relationships/hyperlink" Target="https://elibrary.ru/item.asp?id=37540081" TargetMode="External"/><Relationship Id="rId21" Type="http://schemas.openxmlformats.org/officeDocument/2006/relationships/hyperlink" Target="https://elibrary.ru/download/elibrary_48551820_85368630.pdf"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cyberleninka.ru/article/n/kommentarii-k-zakonu-o-privatizatsii-gosudarstvennogo-imuschestva-v-chasti-trebovaniya-i-obespecheniya-otkrytosti-v-oblasti" TargetMode="External"/><Relationship Id="rId17" Type="http://schemas.openxmlformats.org/officeDocument/2006/relationships/hyperlink" Target="http://edoc.bseu.by:8080/handle/edoc/98819" TargetMode="External"/><Relationship Id="rId25" Type="http://schemas.openxmlformats.org/officeDocument/2006/relationships/hyperlink" Target="https://elibrary.ru/item.asp?id=46536153" TargetMode="External"/><Relationship Id="rId33" Type="http://schemas.openxmlformats.org/officeDocument/2006/relationships/hyperlink" Target="https://alleycience.ru/1/PRIVATIZACIYaGOSUDARSTVENNOY0SOBSTVENNOSTI.pdf" TargetMode="External"/><Relationship Id="rId2" Type="http://schemas.openxmlformats.org/officeDocument/2006/relationships/numbering" Target="numbering.xml"/><Relationship Id="rId16" Type="http://schemas.openxmlformats.org/officeDocument/2006/relationships/hyperlink" Target="https://cyberleninka.ru/article/n/zakonodatelnye-osnovy-privatizatsii-gosudarstvennoy-sobstvennosti" TargetMode="External"/><Relationship Id="rId20" Type="http://schemas.openxmlformats.org/officeDocument/2006/relationships/hyperlink" Target="https://elibrary.ru/item.asp?id=48553120" TargetMode="External"/><Relationship Id="rId29" Type="http://schemas.openxmlformats.org/officeDocument/2006/relationships/hyperlink" Target="https://elibrary.ru/item.asp?id=41468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gisterjournal.ru/docs/VM150_2.pdf" TargetMode="External"/><Relationship Id="rId24" Type="http://schemas.openxmlformats.org/officeDocument/2006/relationships/hyperlink" Target="https://www.consultant.ru/document/cons_doc_LAW_35155/" TargetMode="External"/><Relationship Id="rId32" Type="http://schemas.openxmlformats.org/officeDocument/2006/relationships/hyperlink" Target="https://elibrary.ru/item.asp?id=3519724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ibrary.ru/item.asp?id=59625365" TargetMode="External"/><Relationship Id="rId23" Type="http://schemas.openxmlformats.org/officeDocument/2006/relationships/hyperlink" Target="https://cyberleninka.ru/article/n/privatizatsiya-v-rossii-kak-instrument-institutsionalnoy-transformatsii" TargetMode="External"/><Relationship Id="rId28" Type="http://schemas.openxmlformats.org/officeDocument/2006/relationships/hyperlink" Target="https://cyberleninka.ru/article/n/itogi-privatizatsii-v-rossii" TargetMode="External"/><Relationship Id="rId36" Type="http://schemas.openxmlformats.org/officeDocument/2006/relationships/fontTable" Target="fontTable.xml"/><Relationship Id="rId10" Type="http://schemas.openxmlformats.org/officeDocument/2006/relationships/hyperlink" Target="https://vital.lib.tsu.ru/vital/access/services/Download/koha:001139426/SOURCE1" TargetMode="External"/><Relationship Id="rId19" Type="http://schemas.openxmlformats.org/officeDocument/2006/relationships/hyperlink" Target="https://elibrary.ru/item.asp?id=53967918" TargetMode="External"/><Relationship Id="rId31" Type="http://schemas.openxmlformats.org/officeDocument/2006/relationships/hyperlink" Target="https://elibrary.ru/item.asp?id=46807434" TargetMode="External"/><Relationship Id="rId4" Type="http://schemas.openxmlformats.org/officeDocument/2006/relationships/settings" Target="settings.xml"/><Relationship Id="rId9" Type="http://schemas.openxmlformats.org/officeDocument/2006/relationships/hyperlink" Target="https://www.rbc.ru/rbcfreenews/6583ef2b9a79473103f75a93" TargetMode="External"/><Relationship Id="rId14" Type="http://schemas.openxmlformats.org/officeDocument/2006/relationships/hyperlink" Target="https://cyberleninka.ru/article/n/zakonodatelstvo-v-sfere-privatizatsii-zemelnyh-uchastkov" TargetMode="External"/><Relationship Id="rId22" Type="http://schemas.openxmlformats.org/officeDocument/2006/relationships/hyperlink" Target="https://elibrary.ru/download/elibrary_46375990_32558724.pdf" TargetMode="External"/><Relationship Id="rId27" Type="http://schemas.openxmlformats.org/officeDocument/2006/relationships/hyperlink" Target="https://cyberleninka.ru/article/n/privatizatsiya-v-rossii-1" TargetMode="External"/><Relationship Id="rId30" Type="http://schemas.openxmlformats.org/officeDocument/2006/relationships/hyperlink" Target="https://elibrary.ru/item.asp?id=44653941"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80CD-10EE-492E-902E-A5A97C5B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31</Pages>
  <Words>7961</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18</cp:revision>
  <dcterms:created xsi:type="dcterms:W3CDTF">2024-06-05T17:12:00Z</dcterms:created>
  <dcterms:modified xsi:type="dcterms:W3CDTF">2024-06-13T21:06:00Z</dcterms:modified>
</cp:coreProperties>
</file>