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D6C" w:rsidRPr="00BD02CC" w:rsidRDefault="00B84D6C" w:rsidP="002B2D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D02CC">
        <w:rPr>
          <w:rFonts w:ascii="Times New Roman" w:hAnsi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B84D6C" w:rsidRPr="00BD02C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02CC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84D6C" w:rsidRPr="00BD02CC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02CC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B84D6C" w:rsidRPr="00214A1F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B84D6C" w:rsidRPr="00214A1F" w:rsidRDefault="00B84D6C" w:rsidP="00B84D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B84D6C" w:rsidRPr="00214A1F" w:rsidRDefault="00B84D6C" w:rsidP="00B84D6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b/>
          <w:color w:val="000000"/>
          <w:sz w:val="28"/>
          <w:szCs w:val="28"/>
        </w:rPr>
        <w:t>Факультет экономический</w:t>
      </w:r>
    </w:p>
    <w:p w:rsidR="00B84D6C" w:rsidRPr="00030303" w:rsidRDefault="00030303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303">
        <w:rPr>
          <w:rFonts w:ascii="Times New Roman" w:hAnsi="Times New Roman" w:cs="Times New Roman"/>
          <w:b/>
          <w:color w:val="000000"/>
          <w:sz w:val="28"/>
          <w:szCs w:val="28"/>
        </w:rPr>
        <w:t>Кафедра мировой экономики и менеджмента</w:t>
      </w: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5A2BCA" w:rsidRDefault="00B84D6C" w:rsidP="00030303">
      <w:pPr>
        <w:overflowPunct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по дисциплине «</w:t>
      </w:r>
      <w:r w:rsidR="00030303">
        <w:rPr>
          <w:rFonts w:ascii="Times New Roman" w:hAnsi="Times New Roman" w:cs="Times New Roman"/>
          <w:color w:val="000000"/>
          <w:sz w:val="28"/>
          <w:szCs w:val="28"/>
        </w:rPr>
        <w:t>Внешнеэкономическая деятельность</w:t>
      </w:r>
      <w:r w:rsidR="005A2BCA">
        <w:rPr>
          <w:rFonts w:ascii="Times New Roman" w:hAnsi="Times New Roman" w:cs="Times New Roman"/>
          <w:color w:val="000000"/>
          <w:sz w:val="28"/>
          <w:szCs w:val="28"/>
        </w:rPr>
        <w:t xml:space="preserve"> фирмы</w:t>
      </w:r>
      <w:r w:rsidRPr="00214A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D6C" w:rsidRPr="007B6886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D6C" w:rsidRPr="007B6886" w:rsidRDefault="007B6886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886">
        <w:rPr>
          <w:rFonts w:ascii="Times New Roman" w:hAnsi="Times New Roman" w:cs="Times New Roman"/>
          <w:b/>
          <w:color w:val="000000"/>
          <w:sz w:val="28"/>
          <w:szCs w:val="28"/>
        </w:rPr>
        <w:t>Торгово-промышленная палата России как главный субъект содействия ВЭД предприятий на макроуровне: основные направления содействия и поддержки ВЭД предприятий</w:t>
      </w:r>
    </w:p>
    <w:p w:rsidR="00B84D6C" w:rsidRPr="00214A1F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573B70" w:rsidRDefault="00B84D6C" w:rsidP="00B84D6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 w:rsidR="006F2213" w:rsidRPr="006F221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F22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2213" w:rsidRPr="006F221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B2D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494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D97">
        <w:rPr>
          <w:rFonts w:ascii="Times New Roman" w:hAnsi="Times New Roman" w:cs="Times New Roman"/>
          <w:color w:val="000000"/>
          <w:sz w:val="28"/>
          <w:szCs w:val="28"/>
        </w:rPr>
        <w:t>Д.Е.</w:t>
      </w:r>
      <w:r w:rsidR="00BC5BE2"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D97">
        <w:rPr>
          <w:rFonts w:ascii="Times New Roman" w:hAnsi="Times New Roman" w:cs="Times New Roman"/>
          <w:color w:val="000000"/>
          <w:sz w:val="28"/>
          <w:szCs w:val="28"/>
        </w:rPr>
        <w:t>Егорова</w:t>
      </w: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A51" w:rsidRPr="00214A1F" w:rsidRDefault="00B84D6C" w:rsidP="00A40A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16760D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</w:t>
      </w:r>
      <w:r w:rsidR="00A40A51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38.03.02 </w:t>
      </w:r>
      <w:r w:rsidR="00BC5BE2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Менеджмент   курс </w:t>
      </w:r>
      <w:r w:rsidR="006125B2" w:rsidRPr="006125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BE2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группа </w:t>
      </w:r>
      <w:r w:rsidR="006125B2" w:rsidRPr="006125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BE2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A40A51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0A51" w:rsidRPr="00214A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A40A51"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</w:p>
    <w:p w:rsidR="00B84D6C" w:rsidRPr="00214A1F" w:rsidRDefault="00A40A51" w:rsidP="00A40A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14A1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Международный менеджмент</w:t>
      </w: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B84D6C" w:rsidRPr="00214A1F" w:rsidRDefault="00A40A51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</w:t>
      </w:r>
      <w:r w:rsidR="00B84D6C"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</w:t>
      </w:r>
      <w:r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5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4A1F">
        <w:rPr>
          <w:rFonts w:ascii="Times New Roman" w:hAnsi="Times New Roman" w:cs="Times New Roman"/>
          <w:color w:val="000000"/>
          <w:sz w:val="28"/>
          <w:szCs w:val="28"/>
        </w:rPr>
        <w:t>.В</w:t>
      </w:r>
      <w:r w:rsidR="00B84D6C"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57558">
        <w:rPr>
          <w:rFonts w:ascii="Times New Roman" w:hAnsi="Times New Roman" w:cs="Times New Roman"/>
          <w:color w:val="000000"/>
          <w:sz w:val="28"/>
          <w:szCs w:val="28"/>
        </w:rPr>
        <w:t>Ишханов</w:t>
      </w:r>
      <w:proofErr w:type="spellEnd"/>
    </w:p>
    <w:p w:rsidR="00B84D6C" w:rsidRPr="00214A1F" w:rsidRDefault="00B84D6C" w:rsidP="00B84D6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:rsidR="00B84D6C" w:rsidRPr="00214A1F" w:rsidRDefault="00A40A51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</w:t>
      </w:r>
      <w:r w:rsidR="00B84D6C" w:rsidRPr="00214A1F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494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5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4A1F">
        <w:rPr>
          <w:rFonts w:ascii="Times New Roman" w:hAnsi="Times New Roman" w:cs="Times New Roman"/>
          <w:color w:val="000000"/>
          <w:sz w:val="28"/>
          <w:szCs w:val="28"/>
        </w:rPr>
        <w:t>.В</w:t>
      </w:r>
      <w:r w:rsidR="00B84D6C"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57558">
        <w:rPr>
          <w:rFonts w:ascii="Times New Roman" w:hAnsi="Times New Roman" w:cs="Times New Roman"/>
          <w:color w:val="000000"/>
          <w:sz w:val="28"/>
          <w:szCs w:val="28"/>
        </w:rPr>
        <w:t>Ишханов</w:t>
      </w:r>
      <w:proofErr w:type="spellEnd"/>
      <w:r w:rsidR="00B84D6C" w:rsidRPr="0021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0303" w:rsidRDefault="00030303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75E1" w:rsidRPr="00214A1F" w:rsidRDefault="002475E1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6C" w:rsidRPr="00214A1F" w:rsidRDefault="00B84D6C" w:rsidP="00B84D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7C07" w:rsidRDefault="00B84D6C" w:rsidP="009F7C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</w:p>
    <w:p w:rsidR="00030303" w:rsidRPr="00214A1F" w:rsidRDefault="00030303" w:rsidP="009F7C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0303" w:rsidRPr="00030303" w:rsidRDefault="002426C7" w:rsidP="002475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A1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125B2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</w:p>
    <w:p w:rsidR="007944EC" w:rsidRPr="00214A1F" w:rsidRDefault="007944EC" w:rsidP="00794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1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944EC" w:rsidRPr="00214A1F" w:rsidRDefault="007944EC" w:rsidP="007944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277"/>
        <w:gridCol w:w="441"/>
        <w:gridCol w:w="8477"/>
        <w:gridCol w:w="456"/>
      </w:tblGrid>
      <w:tr w:rsidR="007944EC" w:rsidRPr="00214A1F" w:rsidTr="00F52E9E">
        <w:tc>
          <w:tcPr>
            <w:tcW w:w="9161" w:type="dxa"/>
            <w:gridSpan w:val="3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Введение………………………………………………………………………...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7944EC" w:rsidRPr="00214A1F" w:rsidRDefault="00B200CA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4F57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8" w:type="dxa"/>
            <w:gridSpan w:val="2"/>
            <w:shd w:val="clear" w:color="auto" w:fill="auto"/>
          </w:tcPr>
          <w:p w:rsidR="007944EC" w:rsidRPr="00CB7C2D" w:rsidRDefault="00455404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sz w:val="27"/>
                <w:szCs w:val="27"/>
              </w:rPr>
              <w:t>Теоретические аспекты внешнеэкономической деятельности (ВЭД) и роль Торгово-промышленной палаты России в ее развитии</w:t>
            </w:r>
            <w:r w:rsidR="007944EC"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……………………</w:t>
            </w:r>
            <w:r w:rsidR="002B2D97"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2B2D97" w:rsidRDefault="002B2D97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EC" w:rsidRPr="00214A1F" w:rsidRDefault="002E5F10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8477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Сущ</w:t>
            </w:r>
            <w:r w:rsidR="00D22F18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ность и место ВЭД</w:t>
            </w: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системе экономических отношений</w:t>
            </w:r>
            <w:r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………………………</w:t>
            </w:r>
            <w:r w:rsidR="00764B80"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…………………..</w:t>
            </w:r>
          </w:p>
        </w:tc>
        <w:tc>
          <w:tcPr>
            <w:tcW w:w="456" w:type="dxa"/>
            <w:shd w:val="clear" w:color="auto" w:fill="auto"/>
          </w:tcPr>
          <w:p w:rsidR="00764B80" w:rsidRDefault="00764B80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EC" w:rsidRPr="00214A1F" w:rsidRDefault="002E5F10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8477" w:type="dxa"/>
            <w:shd w:val="clear" w:color="auto" w:fill="auto"/>
          </w:tcPr>
          <w:p w:rsidR="007944EC" w:rsidRPr="00CB7C2D" w:rsidRDefault="007944EC" w:rsidP="00D22F18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2"/>
            <w:bookmarkEnd w:id="0"/>
            <w:r w:rsidRPr="00CB7C2D">
              <w:rPr>
                <w:rFonts w:ascii="Times New Roman" w:hAnsi="Times New Roman" w:cs="Times New Roman"/>
                <w:sz w:val="27"/>
                <w:szCs w:val="27"/>
              </w:rPr>
              <w:t xml:space="preserve">Понятие, роль и функции </w:t>
            </w:r>
            <w:r w:rsidR="00D22F18" w:rsidRPr="00CB7C2D">
              <w:rPr>
                <w:rFonts w:ascii="Times New Roman" w:hAnsi="Times New Roman" w:cs="Times New Roman"/>
                <w:sz w:val="27"/>
                <w:szCs w:val="27"/>
              </w:rPr>
              <w:t xml:space="preserve">Торгово-промышленной палаты России </w:t>
            </w: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……….......</w:t>
            </w:r>
            <w:r w:rsidR="00EC1B0F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.......</w:t>
            </w:r>
            <w:r w:rsidR="00EA4F57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...................................................................</w:t>
            </w:r>
          </w:p>
        </w:tc>
        <w:tc>
          <w:tcPr>
            <w:tcW w:w="456" w:type="dxa"/>
            <w:shd w:val="clear" w:color="auto" w:fill="auto"/>
          </w:tcPr>
          <w:p w:rsidR="003E0F21" w:rsidRDefault="003E0F21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EC" w:rsidRPr="00214A1F" w:rsidRDefault="00204022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4F57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8" w:type="dxa"/>
            <w:gridSpan w:val="2"/>
            <w:shd w:val="clear" w:color="auto" w:fill="auto"/>
          </w:tcPr>
          <w:p w:rsidR="007944EC" w:rsidRPr="00CB7C2D" w:rsidRDefault="00455404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направления содействия и поддержки ВЭД предприятий Торгово-промышленной палатой России</w:t>
            </w:r>
            <w:r w:rsidR="007944EC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</w:t>
            </w:r>
            <w:r w:rsidR="003E0F21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06176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219" w:rsidRPr="00214A1F" w:rsidRDefault="00344219" w:rsidP="002040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8477" w:type="dxa"/>
            <w:shd w:val="clear" w:color="auto" w:fill="auto"/>
          </w:tcPr>
          <w:p w:rsidR="007944EC" w:rsidRPr="00CB7C2D" w:rsidRDefault="007944EC" w:rsidP="00396D83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Динамика развития </w:t>
            </w:r>
            <w:r w:rsidR="00396D83" w:rsidRPr="00CB7C2D">
              <w:rPr>
                <w:rFonts w:ascii="Times New Roman" w:hAnsi="Times New Roman" w:cs="Times New Roman"/>
                <w:sz w:val="27"/>
                <w:szCs w:val="27"/>
              </w:rPr>
              <w:t>ВЭД предприятий на макроуровне</w:t>
            </w: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……………………</w:t>
            </w:r>
            <w:r w:rsidR="00344219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……………………………………………..</w:t>
            </w:r>
          </w:p>
        </w:tc>
        <w:tc>
          <w:tcPr>
            <w:tcW w:w="456" w:type="dxa"/>
            <w:shd w:val="clear" w:color="auto" w:fill="auto"/>
          </w:tcPr>
          <w:p w:rsidR="00344219" w:rsidRDefault="00344219" w:rsidP="0006176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EC" w:rsidRPr="00214A1F" w:rsidRDefault="00D05359" w:rsidP="002040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8477" w:type="dxa"/>
            <w:shd w:val="clear" w:color="auto" w:fill="auto"/>
          </w:tcPr>
          <w:p w:rsidR="007944EC" w:rsidRPr="00CB7C2D" w:rsidRDefault="007944EC" w:rsidP="00396D83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Особенности поддержки </w:t>
            </w:r>
            <w:r w:rsidR="00396D83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торгово-промышленной палаты России ВЭД предприятий на макроуровне </w:t>
            </w: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</w:t>
            </w:r>
            <w:r w:rsidR="00344219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…………..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219" w:rsidRPr="00214A1F" w:rsidRDefault="00344219" w:rsidP="002040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8477" w:type="dxa"/>
            <w:shd w:val="clear" w:color="auto" w:fill="auto"/>
          </w:tcPr>
          <w:p w:rsidR="00CE2BC6" w:rsidRPr="00CB7C2D" w:rsidRDefault="00396D83" w:rsidP="00CE2BC6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sz w:val="27"/>
                <w:szCs w:val="27"/>
              </w:rPr>
              <w:t xml:space="preserve">Помощь в разрешении споров и конфликтов, связанных с ВЭД </w:t>
            </w:r>
            <w:r w:rsidR="007944EC"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…………………...</w:t>
            </w:r>
            <w:r w:rsidR="00CE2BC6" w:rsidRPr="00CB7C2D">
              <w:rPr>
                <w:rFonts w:ascii="Times New Roman" w:hAnsi="Times New Roman" w:cs="Times New Roman"/>
                <w:sz w:val="27"/>
                <w:szCs w:val="27"/>
              </w:rPr>
              <w:t>...............................................................</w:t>
            </w:r>
            <w:r w:rsidR="00112131" w:rsidRPr="00CB7C2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C6" w:rsidRPr="00214A1F" w:rsidRDefault="00204022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A4F57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8" w:type="dxa"/>
            <w:gridSpan w:val="2"/>
            <w:shd w:val="clear" w:color="auto" w:fill="auto"/>
          </w:tcPr>
          <w:p w:rsidR="007944EC" w:rsidRPr="00CB7C2D" w:rsidRDefault="00346DC7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Проблемы и перспективы развития содействия ВЭД предприятий Торгово-промышленной палатой России</w:t>
            </w:r>
            <w:r w:rsidR="007944EC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</w:t>
            </w:r>
            <w:r w:rsidR="00112131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31" w:rsidRPr="00214A1F" w:rsidRDefault="00112131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8477" w:type="dxa"/>
            <w:shd w:val="clear" w:color="auto" w:fill="auto"/>
          </w:tcPr>
          <w:p w:rsidR="007944EC" w:rsidRPr="00CB7C2D" w:rsidRDefault="00346DC7" w:rsidP="00FF43CA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sz w:val="27"/>
                <w:szCs w:val="27"/>
              </w:rPr>
              <w:t>Анализ проблем, с которыми сталкиваются предприятия в сфере ВЭД</w:t>
            </w:r>
            <w:r w:rsidR="007944EC" w:rsidRPr="00CB7C2D">
              <w:rPr>
                <w:rFonts w:ascii="Times New Roman" w:hAnsi="Times New Roman" w:cs="Times New Roman"/>
                <w:sz w:val="27"/>
                <w:szCs w:val="27"/>
              </w:rPr>
              <w:t>.…</w:t>
            </w:r>
            <w:r w:rsidR="009D50FD" w:rsidRPr="00CB7C2D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0FD" w:rsidRPr="00214A1F" w:rsidRDefault="009D50FD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4B80" w:rsidRPr="00214A1F" w:rsidTr="00F52E9E">
        <w:tc>
          <w:tcPr>
            <w:tcW w:w="243" w:type="dxa"/>
            <w:shd w:val="clear" w:color="auto" w:fill="auto"/>
          </w:tcPr>
          <w:p w:rsidR="007944EC" w:rsidRPr="00214A1F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8477" w:type="dxa"/>
            <w:shd w:val="clear" w:color="auto" w:fill="auto"/>
          </w:tcPr>
          <w:p w:rsidR="00346DC7" w:rsidRPr="00CB7C2D" w:rsidRDefault="007F05E6" w:rsidP="007F05E6">
            <w:pPr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Предложения по оптимизации деятельности Торгово-промышленной палаты России в содействии ВЭД </w:t>
            </w:r>
            <w:r w:rsidR="009D50FD" w:rsidRPr="00CB7C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…………………………………………………………………...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7944EC" w:rsidRDefault="007944EC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0FD" w:rsidRPr="00214A1F" w:rsidRDefault="009D50FD" w:rsidP="002040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4EC" w:rsidRPr="00214A1F" w:rsidTr="00F52E9E">
        <w:tc>
          <w:tcPr>
            <w:tcW w:w="9161" w:type="dxa"/>
            <w:gridSpan w:val="3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Заключение………………………………………………………………...……</w:t>
            </w:r>
          </w:p>
        </w:tc>
        <w:tc>
          <w:tcPr>
            <w:tcW w:w="456" w:type="dxa"/>
            <w:shd w:val="clear" w:color="auto" w:fill="auto"/>
          </w:tcPr>
          <w:p w:rsidR="007944EC" w:rsidRPr="00214A1F" w:rsidRDefault="00204022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944EC" w:rsidRPr="00214A1F" w:rsidTr="00F52E9E">
        <w:tc>
          <w:tcPr>
            <w:tcW w:w="9161" w:type="dxa"/>
            <w:gridSpan w:val="3"/>
            <w:shd w:val="clear" w:color="auto" w:fill="auto"/>
          </w:tcPr>
          <w:p w:rsidR="007944EC" w:rsidRPr="00CB7C2D" w:rsidRDefault="007944EC" w:rsidP="00FF43C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Список использованных источников…………………………………………</w:t>
            </w:r>
            <w:r w:rsidR="00364917" w:rsidRPr="00CB7C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364917" w:rsidRDefault="00364917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EC" w:rsidRPr="00214A1F" w:rsidRDefault="00E21D38" w:rsidP="00FF43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B6C0A" w:rsidRDefault="004B6C0A" w:rsidP="00F52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9E" w:rsidRPr="00F52E9E" w:rsidRDefault="00F52E9E" w:rsidP="00F52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9E">
        <w:rPr>
          <w:rFonts w:ascii="Times New Roman" w:hAnsi="Times New Roman" w:cs="Times New Roman"/>
          <w:sz w:val="28"/>
          <w:szCs w:val="28"/>
        </w:rPr>
        <w:t>ВВЕДЕНИЕ</w:t>
      </w:r>
    </w:p>
    <w:p w:rsidR="00F52E9E" w:rsidRPr="00F52E9E" w:rsidRDefault="00F52E9E" w:rsidP="00F52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9E">
        <w:rPr>
          <w:rFonts w:ascii="Times New Roman" w:hAnsi="Times New Roman" w:cs="Times New Roman"/>
          <w:sz w:val="28"/>
          <w:szCs w:val="28"/>
        </w:rPr>
        <w:tab/>
      </w:r>
    </w:p>
    <w:p w:rsidR="005622F8" w:rsidRDefault="00F52E9E" w:rsidP="00562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2C">
        <w:rPr>
          <w:rFonts w:ascii="Times New Roman" w:hAnsi="Times New Roman" w:cs="Times New Roman"/>
          <w:i/>
          <w:sz w:val="28"/>
          <w:szCs w:val="28"/>
        </w:rPr>
        <w:lastRenderedPageBreak/>
        <w:t>Актуальность</w:t>
      </w:r>
      <w:r w:rsidRPr="00F52E9E">
        <w:rPr>
          <w:rFonts w:ascii="Times New Roman" w:hAnsi="Times New Roman" w:cs="Times New Roman"/>
          <w:sz w:val="28"/>
          <w:szCs w:val="28"/>
        </w:rPr>
        <w:t xml:space="preserve"> </w:t>
      </w:r>
      <w:r w:rsidR="00861257" w:rsidRPr="00861257">
        <w:rPr>
          <w:rFonts w:ascii="Times New Roman" w:hAnsi="Times New Roman" w:cs="Times New Roman"/>
          <w:sz w:val="28"/>
          <w:szCs w:val="28"/>
        </w:rPr>
        <w:t>выбранной темы обусловлена необходимостью комплексного анализа деятельности Торгово-промышленной палаты России в контексте содействия ВЭД на макроуровне. Исследование направлено на выявление основных механизмов взаимодействия палаты с предприятиями, а также оценку эффективности предоставляемой поддержки и содействия в развитии внешнеэкономических связей.</w:t>
      </w:r>
    </w:p>
    <w:p w:rsidR="00861257" w:rsidRDefault="00861257" w:rsidP="00861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57">
        <w:rPr>
          <w:rFonts w:ascii="Times New Roman" w:hAnsi="Times New Roman" w:cs="Times New Roman"/>
          <w:sz w:val="28"/>
          <w:szCs w:val="28"/>
        </w:rPr>
        <w:t>В современных условиях глобализации экономических процессов и усиления международной конкуренции внешнеэкономическая деятельность (ВЭД) приобретает особую значимость для экономического развития государства. Россия, обладая значительным экспортным потенциалом и широким спектром товаров и услуг, способных конкурировать на мировых рынках, стоит перед задачей активизации и поддержки ВЭД. В этом контексте ключевую роль играет Торгово-промышленная палата России, выступающая в качестве главного субъекта содействия и поддержки предприятий, осуществляющих внешнеэкономическую деятельность.</w:t>
      </w:r>
    </w:p>
    <w:p w:rsidR="00F52E9E" w:rsidRPr="00F52E9E" w:rsidRDefault="003B2966" w:rsidP="00562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966">
        <w:rPr>
          <w:rFonts w:ascii="Times New Roman" w:hAnsi="Times New Roman" w:cs="Times New Roman"/>
          <w:sz w:val="28"/>
          <w:szCs w:val="28"/>
        </w:rPr>
        <w:t>Внешнеэкономическая деятельность (ВЭД) – это совокупность операций, связанных с обменом товарами, услугами, информацией и капиталом между субъектами различных государств. ВЭД включает в себя экспорт и импорт товаров и услуг, международные инвестиционные и кредитные операции, передачу технологий и интеллектуальной собственности, а также другие виды международного сотрудничества.</w:t>
      </w:r>
    </w:p>
    <w:p w:rsidR="00861257" w:rsidRPr="00861257" w:rsidRDefault="00F52E9E" w:rsidP="0086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9E">
        <w:rPr>
          <w:rFonts w:ascii="Times New Roman" w:hAnsi="Times New Roman" w:cs="Times New Roman"/>
          <w:sz w:val="28"/>
          <w:szCs w:val="28"/>
        </w:rPr>
        <w:t xml:space="preserve"> </w:t>
      </w:r>
      <w:r w:rsidRPr="00F52E9E">
        <w:rPr>
          <w:rFonts w:ascii="Times New Roman" w:hAnsi="Times New Roman" w:cs="Times New Roman"/>
          <w:sz w:val="28"/>
          <w:szCs w:val="28"/>
        </w:rPr>
        <w:tab/>
      </w:r>
      <w:r w:rsidR="00861257" w:rsidRPr="00CD4C28">
        <w:rPr>
          <w:rFonts w:ascii="Times New Roman" w:hAnsi="Times New Roman" w:cs="Times New Roman"/>
          <w:i/>
          <w:sz w:val="28"/>
          <w:szCs w:val="28"/>
        </w:rPr>
        <w:t>Целью</w:t>
      </w:r>
      <w:r w:rsidR="00861257" w:rsidRPr="00861257">
        <w:rPr>
          <w:rFonts w:ascii="Times New Roman" w:hAnsi="Times New Roman" w:cs="Times New Roman"/>
          <w:sz w:val="28"/>
          <w:szCs w:val="28"/>
        </w:rPr>
        <w:t xml:space="preserve"> данной курсовой работы является анализ роли Торгово-промышленной палаты России как главного субъекта содействия ВЭД предприятий на макроуровне, а также исследование основных направлений поддержки и содействия, предоставляемых предприятиям в рамках их внешнеэкономической деятельности.</w:t>
      </w:r>
    </w:p>
    <w:p w:rsidR="00861257" w:rsidRPr="00861257" w:rsidRDefault="00861257" w:rsidP="00861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5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работе будут решены следующие </w:t>
      </w:r>
      <w:r w:rsidRPr="00B31D6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61257">
        <w:rPr>
          <w:rFonts w:ascii="Times New Roman" w:hAnsi="Times New Roman" w:cs="Times New Roman"/>
          <w:sz w:val="28"/>
          <w:szCs w:val="28"/>
        </w:rPr>
        <w:t>:</w:t>
      </w:r>
    </w:p>
    <w:p w:rsidR="00861257" w:rsidRPr="00861257" w:rsidRDefault="00861257" w:rsidP="008612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61257">
        <w:rPr>
          <w:rFonts w:ascii="Times New Roman" w:hAnsi="Times New Roman"/>
          <w:sz w:val="28"/>
          <w:szCs w:val="28"/>
        </w:rPr>
        <w:t>зучение теоретических аспектов внешнеэкономической деятельности и роли Торгово-промышленной палаты России в ее поддержке</w:t>
      </w:r>
      <w:r>
        <w:rPr>
          <w:rFonts w:ascii="Times New Roman" w:hAnsi="Times New Roman"/>
          <w:sz w:val="28"/>
          <w:szCs w:val="28"/>
        </w:rPr>
        <w:t>;</w:t>
      </w:r>
    </w:p>
    <w:p w:rsidR="00861257" w:rsidRPr="00861257" w:rsidRDefault="00861257" w:rsidP="008612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861257">
        <w:rPr>
          <w:rFonts w:ascii="Times New Roman" w:hAnsi="Times New Roman"/>
          <w:sz w:val="28"/>
          <w:szCs w:val="28"/>
        </w:rPr>
        <w:t>нализ нормативно-правовой базы, регулирующей деятельность Торгово-промышленной палаты России в сфере ВЭД</w:t>
      </w:r>
      <w:r>
        <w:rPr>
          <w:rFonts w:ascii="Times New Roman" w:hAnsi="Times New Roman"/>
          <w:sz w:val="28"/>
          <w:szCs w:val="28"/>
        </w:rPr>
        <w:t>;</w:t>
      </w:r>
    </w:p>
    <w:p w:rsidR="00861257" w:rsidRPr="00861257" w:rsidRDefault="00861257" w:rsidP="008612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61257">
        <w:rPr>
          <w:rFonts w:ascii="Times New Roman" w:hAnsi="Times New Roman"/>
          <w:sz w:val="28"/>
          <w:szCs w:val="28"/>
        </w:rPr>
        <w:t>сследование основных направлений содействия и поддержки ВЭД предприятий, осуществляемых Торгово-промышленной палатой России</w:t>
      </w:r>
      <w:r>
        <w:rPr>
          <w:rFonts w:ascii="Times New Roman" w:hAnsi="Times New Roman"/>
          <w:sz w:val="28"/>
          <w:szCs w:val="28"/>
        </w:rPr>
        <w:t>;</w:t>
      </w:r>
    </w:p>
    <w:p w:rsidR="00861257" w:rsidRDefault="00861257" w:rsidP="008612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1257">
        <w:rPr>
          <w:rFonts w:ascii="Times New Roman" w:hAnsi="Times New Roman"/>
          <w:sz w:val="28"/>
          <w:szCs w:val="28"/>
        </w:rPr>
        <w:t>ценка эффективности деятельности Торгово-промышленной палаты России в контексте содействия развитию ВЭД на макроуровне.</w:t>
      </w:r>
    </w:p>
    <w:p w:rsidR="003653A3" w:rsidRPr="003653A3" w:rsidRDefault="003653A3" w:rsidP="003653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3A3">
        <w:rPr>
          <w:rFonts w:ascii="Times New Roman" w:hAnsi="Times New Roman"/>
          <w:i/>
          <w:sz w:val="28"/>
          <w:szCs w:val="28"/>
        </w:rPr>
        <w:t>Объект исследования</w:t>
      </w:r>
      <w:r w:rsidRPr="003653A3">
        <w:rPr>
          <w:rFonts w:ascii="Times New Roman" w:hAnsi="Times New Roman"/>
          <w:sz w:val="28"/>
          <w:szCs w:val="28"/>
        </w:rPr>
        <w:t xml:space="preserve"> –  </w:t>
      </w:r>
      <w:r w:rsidR="00DB67FC" w:rsidRPr="00DB67FC">
        <w:rPr>
          <w:rFonts w:ascii="Times New Roman" w:hAnsi="Times New Roman"/>
          <w:sz w:val="28"/>
          <w:szCs w:val="28"/>
        </w:rPr>
        <w:t>деятельность Торгово-промышленной палаты России (ТПП России) в контексте содействия внешнеэкономической деятельности (ВЭД) предприятий на макроуровне. Это включает в себя все аспекты работы ТПП России, направленные на поддержку и развитие ВЭД в стране, а также взаимодействие с государственными органами, международными организациями и предприятиями.</w:t>
      </w:r>
    </w:p>
    <w:p w:rsidR="00DB67FC" w:rsidRDefault="003653A3" w:rsidP="003653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653A3">
        <w:rPr>
          <w:rFonts w:ascii="Times New Roman" w:hAnsi="Times New Roman"/>
          <w:i/>
          <w:sz w:val="28"/>
          <w:szCs w:val="28"/>
        </w:rPr>
        <w:t>Предметом исследования</w:t>
      </w:r>
      <w:r w:rsidRPr="003653A3">
        <w:rPr>
          <w:rFonts w:ascii="Times New Roman" w:hAnsi="Times New Roman"/>
          <w:sz w:val="28"/>
          <w:szCs w:val="28"/>
        </w:rPr>
        <w:t xml:space="preserve"> выступают тео</w:t>
      </w:r>
      <w:r w:rsidR="00DB67FC">
        <w:rPr>
          <w:rFonts w:ascii="Times New Roman" w:hAnsi="Times New Roman"/>
          <w:sz w:val="28"/>
          <w:szCs w:val="28"/>
        </w:rPr>
        <w:t xml:space="preserve">ретические аспекты исследования </w:t>
      </w:r>
      <w:r w:rsidR="00DB67FC" w:rsidRPr="00DB67FC">
        <w:rPr>
          <w:rFonts w:ascii="Times New Roman" w:hAnsi="Times New Roman"/>
          <w:sz w:val="28"/>
          <w:szCs w:val="28"/>
        </w:rPr>
        <w:t>основные направления содействия и поддержки ВЭД предприятий, осуществляемые Торгово-промышленной палатой России.</w:t>
      </w:r>
    </w:p>
    <w:p w:rsidR="003653A3" w:rsidRDefault="003653A3" w:rsidP="003653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3A3">
        <w:rPr>
          <w:rFonts w:ascii="Times New Roman" w:hAnsi="Times New Roman"/>
          <w:sz w:val="28"/>
          <w:szCs w:val="28"/>
        </w:rPr>
        <w:tab/>
        <w:t xml:space="preserve">В курсовой работе применяются такие методы общенаучные </w:t>
      </w:r>
      <w:r w:rsidRPr="003653A3">
        <w:rPr>
          <w:rFonts w:ascii="Times New Roman" w:hAnsi="Times New Roman"/>
          <w:i/>
          <w:sz w:val="28"/>
          <w:szCs w:val="28"/>
        </w:rPr>
        <w:t>методы исследования</w:t>
      </w:r>
      <w:r w:rsidRPr="003653A3">
        <w:rPr>
          <w:rFonts w:ascii="Times New Roman" w:hAnsi="Times New Roman"/>
          <w:sz w:val="28"/>
          <w:szCs w:val="28"/>
        </w:rPr>
        <w:t>, как анализ, аналогия, синтез, обобщения и др.</w:t>
      </w:r>
    </w:p>
    <w:p w:rsidR="003653A3" w:rsidRPr="003653A3" w:rsidRDefault="003653A3" w:rsidP="003653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3A3">
        <w:rPr>
          <w:rFonts w:ascii="Times New Roman" w:hAnsi="Times New Roman"/>
          <w:i/>
          <w:sz w:val="28"/>
          <w:szCs w:val="28"/>
        </w:rPr>
        <w:t>Теоретическую основу</w:t>
      </w:r>
      <w:r w:rsidRPr="003653A3">
        <w:rPr>
          <w:rFonts w:ascii="Times New Roman" w:hAnsi="Times New Roman"/>
          <w:sz w:val="28"/>
          <w:szCs w:val="28"/>
        </w:rPr>
        <w:t xml:space="preserve"> работы с</w:t>
      </w:r>
      <w:r w:rsidR="009E4F9D">
        <w:rPr>
          <w:rFonts w:ascii="Times New Roman" w:hAnsi="Times New Roman"/>
          <w:sz w:val="28"/>
          <w:szCs w:val="28"/>
        </w:rPr>
        <w:t xml:space="preserve">оставили периодические издания, научные статьи, специальная </w:t>
      </w:r>
      <w:r w:rsidRPr="003653A3">
        <w:rPr>
          <w:rFonts w:ascii="Times New Roman" w:hAnsi="Times New Roman"/>
          <w:sz w:val="28"/>
          <w:szCs w:val="28"/>
        </w:rPr>
        <w:t xml:space="preserve">литература, а также труды </w:t>
      </w:r>
      <w:r w:rsidR="009E4F9D">
        <w:rPr>
          <w:rFonts w:ascii="Times New Roman" w:hAnsi="Times New Roman"/>
          <w:sz w:val="28"/>
          <w:szCs w:val="28"/>
        </w:rPr>
        <w:t xml:space="preserve">классиков экономической теории, работы ведущих авторов по проблемам мировой экономики, международной торговли, внешнеэкономической деятельности (ВЭД), государственного регулирования ВЭД, в том числе внешней торговли. </w:t>
      </w:r>
    </w:p>
    <w:p w:rsidR="00861257" w:rsidRPr="00861257" w:rsidRDefault="00861257" w:rsidP="00365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3A3">
        <w:rPr>
          <w:rFonts w:ascii="Times New Roman" w:hAnsi="Times New Roman" w:cs="Times New Roman"/>
          <w:i/>
          <w:sz w:val="28"/>
          <w:szCs w:val="28"/>
        </w:rPr>
        <w:t>Методологическую базу</w:t>
      </w:r>
      <w:r w:rsidRPr="00861257">
        <w:rPr>
          <w:rFonts w:ascii="Times New Roman" w:hAnsi="Times New Roman" w:cs="Times New Roman"/>
          <w:sz w:val="28"/>
          <w:szCs w:val="28"/>
        </w:rPr>
        <w:t xml:space="preserve"> исследования составляют общенаучные методы анализа, синтеза, сравнения, а также специальные методы экономического анализа. </w:t>
      </w:r>
      <w:r w:rsidRPr="000D27D4">
        <w:rPr>
          <w:rFonts w:ascii="Times New Roman" w:hAnsi="Times New Roman" w:cs="Times New Roman"/>
          <w:i/>
          <w:sz w:val="28"/>
          <w:szCs w:val="28"/>
        </w:rPr>
        <w:t>Информационной базой</w:t>
      </w:r>
      <w:r w:rsidRPr="00861257">
        <w:rPr>
          <w:rFonts w:ascii="Times New Roman" w:hAnsi="Times New Roman" w:cs="Times New Roman"/>
          <w:sz w:val="28"/>
          <w:szCs w:val="28"/>
        </w:rPr>
        <w:t xml:space="preserve"> работы являются нормативно-правовые акты, статистические данные, материалы научных исследований, публикации в специализированных изданиях, а также информация, размещенная на официальных сайтах Торгово-промышленной палаты России и других организаций, занимающихся вопросами ВЭД.</w:t>
      </w:r>
    </w:p>
    <w:p w:rsidR="00B8407C" w:rsidRPr="00214A1F" w:rsidRDefault="003653A3" w:rsidP="00365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3A3">
        <w:rPr>
          <w:rFonts w:ascii="Times New Roman" w:hAnsi="Times New Roman" w:cs="Times New Roman"/>
          <w:sz w:val="28"/>
          <w:szCs w:val="28"/>
        </w:rPr>
        <w:lastRenderedPageBreak/>
        <w:t xml:space="preserve">Курсовая работа состоит из введения, в котором отражается актуальность работы, предмет, объект, цели и задачи работы,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3653A3">
        <w:rPr>
          <w:rFonts w:ascii="Times New Roman" w:hAnsi="Times New Roman" w:cs="Times New Roman"/>
          <w:sz w:val="28"/>
          <w:szCs w:val="28"/>
        </w:rPr>
        <w:t xml:space="preserve"> глав, раскрывающих сущность курсовой работы, а также заключения и списка использованной литературы.</w:t>
      </w:r>
    </w:p>
    <w:p w:rsidR="00B8407C" w:rsidRDefault="00B8407C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Default="00AE3123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7C" w:rsidRPr="00214A1F" w:rsidRDefault="00B8407C" w:rsidP="00F52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23" w:rsidRPr="00B45F97" w:rsidRDefault="00AE3123" w:rsidP="00B45F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97">
        <w:rPr>
          <w:rFonts w:ascii="Times New Roman" w:hAnsi="Times New Roman" w:cs="Times New Roman"/>
          <w:b/>
          <w:sz w:val="28"/>
          <w:szCs w:val="28"/>
        </w:rPr>
        <w:t>1 Теоретические аспекты внешнеэкономической деятельности (ВЭД) и роль Торгово-промышленной палаты России в ее развитии</w:t>
      </w:r>
    </w:p>
    <w:p w:rsidR="00AE3123" w:rsidRPr="00B45F97" w:rsidRDefault="00AE3123" w:rsidP="00B45F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7C" w:rsidRPr="00037672" w:rsidRDefault="00AE3123" w:rsidP="00037672">
      <w:pPr>
        <w:pStyle w:val="a8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7672">
        <w:rPr>
          <w:rFonts w:ascii="Times New Roman" w:hAnsi="Times New Roman"/>
          <w:b/>
          <w:sz w:val="28"/>
          <w:szCs w:val="28"/>
        </w:rPr>
        <w:t>Сущность и место ВЭД в системе экономических отношений</w:t>
      </w:r>
    </w:p>
    <w:p w:rsidR="00037672" w:rsidRPr="00037672" w:rsidRDefault="00037672" w:rsidP="00037672">
      <w:pPr>
        <w:pStyle w:val="a8"/>
        <w:spacing w:after="0" w:line="360" w:lineRule="auto"/>
        <w:ind w:left="1140"/>
        <w:jc w:val="both"/>
        <w:rPr>
          <w:rFonts w:ascii="Times New Roman" w:hAnsi="Times New Roman"/>
          <w:b/>
          <w:sz w:val="28"/>
          <w:szCs w:val="28"/>
        </w:rPr>
      </w:pPr>
    </w:p>
    <w:p w:rsidR="00615791" w:rsidRPr="00615791" w:rsidRDefault="00615791" w:rsidP="00615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791">
        <w:rPr>
          <w:rFonts w:ascii="Times New Roman" w:hAnsi="Times New Roman" w:cs="Times New Roman"/>
          <w:sz w:val="28"/>
          <w:szCs w:val="28"/>
        </w:rPr>
        <w:t>Внешнеэкономическая деятельность (ВЭД) России представляет собой комплекс мероприятий, связанных с осуществлением торговых, экономических, научно-технических и культурных связей с другими государствами. ВЭД играет ключевую роль в системе экономических отношений страны, поскольку она напрямую влияет на экономическое развитие, стабильность и международный статус России</w:t>
      </w:r>
      <w:r w:rsidR="00FA0C00" w:rsidRPr="00FA0C00">
        <w:rPr>
          <w:rFonts w:ascii="Times New Roman" w:hAnsi="Times New Roman" w:cs="Times New Roman"/>
          <w:sz w:val="28"/>
          <w:szCs w:val="28"/>
        </w:rPr>
        <w:t xml:space="preserve"> [3]</w:t>
      </w:r>
      <w:r w:rsidRPr="00615791">
        <w:rPr>
          <w:rFonts w:ascii="Times New Roman" w:hAnsi="Times New Roman" w:cs="Times New Roman"/>
          <w:sz w:val="28"/>
          <w:szCs w:val="28"/>
        </w:rPr>
        <w:t>.</w:t>
      </w:r>
    </w:p>
    <w:p w:rsidR="00615791" w:rsidRPr="00615791" w:rsidRDefault="00615791" w:rsidP="00615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791">
        <w:rPr>
          <w:rFonts w:ascii="Times New Roman" w:hAnsi="Times New Roman" w:cs="Times New Roman"/>
          <w:sz w:val="28"/>
          <w:szCs w:val="28"/>
        </w:rPr>
        <w:t>Сущность ВЭД России заключается в следующих аспектах</w:t>
      </w:r>
      <w:r w:rsidR="00FA0C00">
        <w:rPr>
          <w:rFonts w:ascii="Times New Roman" w:hAnsi="Times New Roman" w:cs="Times New Roman"/>
          <w:sz w:val="28"/>
          <w:szCs w:val="28"/>
        </w:rPr>
        <w:t xml:space="preserve"> </w:t>
      </w:r>
      <w:r w:rsidR="00FA0C00" w:rsidRPr="00FA0C00">
        <w:rPr>
          <w:rFonts w:ascii="Times New Roman" w:hAnsi="Times New Roman" w:cs="Times New Roman"/>
          <w:sz w:val="28"/>
          <w:szCs w:val="28"/>
        </w:rPr>
        <w:t>[19]</w:t>
      </w:r>
      <w:r w:rsidRPr="00615791">
        <w:rPr>
          <w:rFonts w:ascii="Times New Roman" w:hAnsi="Times New Roman" w:cs="Times New Roman"/>
          <w:sz w:val="28"/>
          <w:szCs w:val="28"/>
        </w:rPr>
        <w:t>:</w:t>
      </w:r>
    </w:p>
    <w:p w:rsidR="00615791" w:rsidRPr="00615791" w:rsidRDefault="00037672" w:rsidP="00037672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615791" w:rsidRPr="00615791">
        <w:rPr>
          <w:rFonts w:ascii="Times New Roman" w:hAnsi="Times New Roman"/>
          <w:sz w:val="28"/>
          <w:szCs w:val="28"/>
        </w:rPr>
        <w:t>кспорт и импорт товаров и услуг: Это основные компоненты ВЭД, которые включают в себя продажу и покупку продукции, работ и услуг за рубежом. Экспорт позволяет стране получать иностранную валюту, а импорт обеспечивает доступ к товарам и технологиям, которые могут быть недоступны или не производятся внутри страны</w:t>
      </w:r>
      <w:r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15791" w:rsidRPr="00615791">
        <w:rPr>
          <w:rFonts w:ascii="Times New Roman" w:hAnsi="Times New Roman"/>
          <w:sz w:val="28"/>
          <w:szCs w:val="28"/>
        </w:rPr>
        <w:t>апиталовложения: ВЭД также включает в себя прямые иностранные инвестиции, портфельные инвестиции и другие формы международных капиталовложений, которые способствуют развитию экономики и укреплению международных экономических связей</w:t>
      </w:r>
      <w:r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5791" w:rsidRPr="00615791">
        <w:rPr>
          <w:rFonts w:ascii="Times New Roman" w:hAnsi="Times New Roman"/>
          <w:sz w:val="28"/>
          <w:szCs w:val="28"/>
        </w:rPr>
        <w:t>рансфер технологий и знаний: ВЭД способствует обмену технологиями, научными знаниями и опытом между странами, что важно для технологического развития и инноваций</w:t>
      </w:r>
      <w:r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15791" w:rsidRPr="00615791">
        <w:rPr>
          <w:rFonts w:ascii="Times New Roman" w:hAnsi="Times New Roman"/>
          <w:sz w:val="28"/>
          <w:szCs w:val="28"/>
        </w:rPr>
        <w:t>еждународное сотрудничество: ВЭД предполагает участие в международных экономических организациях, региональных интеграционных объединениях, а также двустороннее и многостороннее сотрудничество в различных сферах.</w:t>
      </w:r>
    </w:p>
    <w:p w:rsidR="00615791" w:rsidRPr="00615791" w:rsidRDefault="00615791" w:rsidP="006157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791">
        <w:rPr>
          <w:rFonts w:ascii="Times New Roman" w:hAnsi="Times New Roman" w:cs="Times New Roman"/>
          <w:sz w:val="28"/>
          <w:szCs w:val="28"/>
        </w:rPr>
        <w:t>ВЭД занимает центральное место в системе экономических отношений России по нескольким причинам:</w:t>
      </w:r>
    </w:p>
    <w:p w:rsidR="00615791" w:rsidRPr="00615791" w:rsidRDefault="00037672" w:rsidP="0003767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5791" w:rsidRPr="00615791">
        <w:rPr>
          <w:rFonts w:ascii="Times New Roman" w:hAnsi="Times New Roman"/>
          <w:sz w:val="28"/>
          <w:szCs w:val="28"/>
        </w:rPr>
        <w:t>клад в ВВП: Экспорт сырьевых товаров, особенно нефти, газа и металлов, является значительным источником доходов для бюджета страны и вносит весомый вклад в валовой внутренний продукт (ВВП)</w:t>
      </w:r>
      <w:r w:rsidR="004A4290"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15791" w:rsidRPr="00615791">
        <w:rPr>
          <w:rFonts w:ascii="Times New Roman" w:hAnsi="Times New Roman"/>
          <w:sz w:val="28"/>
          <w:szCs w:val="28"/>
        </w:rPr>
        <w:t>лияние на баланс платежей: ВЭД напрямую влияет на платежный баланс страны, определяя соотношение между доходами и расходами в международных платежах</w:t>
      </w:r>
      <w:r w:rsidR="004A4290"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15791" w:rsidRPr="00615791">
        <w:rPr>
          <w:rFonts w:ascii="Times New Roman" w:hAnsi="Times New Roman"/>
          <w:sz w:val="28"/>
          <w:szCs w:val="28"/>
        </w:rPr>
        <w:t>азвитие регионов: ВЭД способствует развитию регионов России, особенно тех, которые обладают значительными природными ресурсами или выгодным географическим положением для торговли и логистики</w:t>
      </w:r>
      <w:r w:rsidR="004A4290"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5791" w:rsidRPr="00615791">
        <w:rPr>
          <w:rFonts w:ascii="Times New Roman" w:hAnsi="Times New Roman"/>
          <w:sz w:val="28"/>
          <w:szCs w:val="28"/>
        </w:rPr>
        <w:t>ехнологическое развитие и инновации: Импорт передовых технологий и сотрудничество с иностранными партнерами в научно-технической сфере способствуют технологическому обновлению и инновационному развитию экономики</w:t>
      </w:r>
      <w:r w:rsidR="004A4290">
        <w:rPr>
          <w:rFonts w:ascii="Times New Roman" w:hAnsi="Times New Roman"/>
          <w:sz w:val="28"/>
          <w:szCs w:val="28"/>
        </w:rPr>
        <w:t>;</w:t>
      </w:r>
    </w:p>
    <w:p w:rsidR="00615791" w:rsidRPr="00615791" w:rsidRDefault="00037672" w:rsidP="0003767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15791" w:rsidRPr="00615791">
        <w:rPr>
          <w:rFonts w:ascii="Times New Roman" w:hAnsi="Times New Roman"/>
          <w:sz w:val="28"/>
          <w:szCs w:val="28"/>
        </w:rPr>
        <w:t>еждународный статус и влияние: Активное участие в международной торговле и экономическом сотрудничестве укрепляет международный статус России и ее влияние на мировой арене.</w:t>
      </w:r>
    </w:p>
    <w:p w:rsidR="00B8407C" w:rsidRPr="00615791" w:rsidRDefault="00615791" w:rsidP="006157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791">
        <w:rPr>
          <w:rFonts w:ascii="Times New Roman" w:hAnsi="Times New Roman" w:cs="Times New Roman"/>
          <w:sz w:val="28"/>
          <w:szCs w:val="28"/>
        </w:rPr>
        <w:t>Таким образом, ВЭД России играет ключевую роль в экономическом развитии страны, обеспечивая не только экономический рост, но и технологическое обновление, международное сотрудничество и укрепление международного статуса.</w:t>
      </w:r>
    </w:p>
    <w:p w:rsidR="00B8407C" w:rsidRPr="00214A1F" w:rsidRDefault="00B8407C" w:rsidP="00B84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D76" w:rsidRDefault="00762D76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A8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CB" w:rsidRDefault="00BB4ACB" w:rsidP="007E53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ACB">
        <w:rPr>
          <w:rFonts w:ascii="Times New Roman" w:hAnsi="Times New Roman" w:cs="Times New Roman"/>
          <w:b/>
          <w:sz w:val="28"/>
          <w:szCs w:val="28"/>
        </w:rPr>
        <w:t>1.2 Понятие, роль и функции Торгово-промышленной палаты России</w:t>
      </w:r>
    </w:p>
    <w:p w:rsidR="007E53AE" w:rsidRDefault="007E53AE" w:rsidP="00022D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E5D" w:rsidRDefault="00192375" w:rsidP="00192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lastRenderedPageBreak/>
        <w:t>Торгово-промышленная палата является негосударственной некоммерческой организацией, созданной в организационно-правовой форме союза для представления и защиты законных интересов своих членов и в целях развития предпринимательства, экономической и внешнеторговой деятельности, реализации иных целей и задач, пр</w:t>
      </w:r>
      <w:r>
        <w:rPr>
          <w:rFonts w:ascii="Times New Roman" w:hAnsi="Times New Roman" w:cs="Times New Roman"/>
          <w:sz w:val="28"/>
          <w:szCs w:val="28"/>
        </w:rPr>
        <w:t>едусмотренных настоящим Законом</w:t>
      </w:r>
      <w:r w:rsidR="00EE543D" w:rsidRPr="00EE543D">
        <w:rPr>
          <w:rFonts w:ascii="Times New Roman" w:hAnsi="Times New Roman" w:cs="Times New Roman"/>
          <w:sz w:val="28"/>
          <w:szCs w:val="28"/>
        </w:rPr>
        <w:t xml:space="preserve"> (п. 1 в ред. Федерального закона</w:t>
      </w:r>
      <w:r w:rsidR="00EE543D" w:rsidRPr="00302AA8">
        <w:rPr>
          <w:rFonts w:ascii="Times New Roman" w:hAnsi="Times New Roman" w:cs="Times New Roman"/>
          <w:sz w:val="28"/>
          <w:szCs w:val="28"/>
        </w:rPr>
        <w:t xml:space="preserve"> [14]</w:t>
      </w:r>
      <w:r w:rsidR="00EE543D" w:rsidRPr="00EE543D">
        <w:rPr>
          <w:rFonts w:ascii="Times New Roman" w:hAnsi="Times New Roman" w:cs="Times New Roman"/>
          <w:sz w:val="28"/>
          <w:szCs w:val="28"/>
        </w:rPr>
        <w:t xml:space="preserve"> от 30.12.2015 N 451-ФЗ)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00">
        <w:rPr>
          <w:rFonts w:ascii="Times New Roman" w:hAnsi="Times New Roman" w:cs="Times New Roman"/>
          <w:sz w:val="28"/>
          <w:szCs w:val="28"/>
        </w:rPr>
        <w:t>[1</w:t>
      </w:r>
      <w:r w:rsidR="00FA0C00" w:rsidRPr="00030303">
        <w:rPr>
          <w:rFonts w:ascii="Times New Roman" w:hAnsi="Times New Roman" w:cs="Times New Roman"/>
          <w:sz w:val="28"/>
          <w:szCs w:val="28"/>
        </w:rPr>
        <w:t>1</w:t>
      </w:r>
      <w:r w:rsidRPr="00192375">
        <w:rPr>
          <w:rFonts w:ascii="Times New Roman" w:hAnsi="Times New Roman" w:cs="Times New Roman"/>
          <w:sz w:val="28"/>
          <w:szCs w:val="28"/>
        </w:rPr>
        <w:t>].</w:t>
      </w:r>
    </w:p>
    <w:p w:rsidR="00192375" w:rsidRPr="00192375" w:rsidRDefault="00192375" w:rsidP="00192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 </w:t>
      </w:r>
      <w:r w:rsidR="009E3E5D" w:rsidRPr="009E3E5D">
        <w:rPr>
          <w:rFonts w:ascii="Times New Roman" w:hAnsi="Times New Roman" w:cs="Times New Roman"/>
          <w:sz w:val="28"/>
          <w:szCs w:val="28"/>
        </w:rPr>
        <w:t>Практически нет ни одной страны, которая не была бы вовлечена в мировую систему обмена товарами. Итак, Федеральный закон от 08.12.2003 №164 (ред. от 30.11.2013) «Об основах государственного регулирования внешнеторговой деятельности»</w:t>
      </w:r>
      <w:r w:rsidR="009E3E5D">
        <w:rPr>
          <w:rFonts w:ascii="Times New Roman" w:hAnsi="Times New Roman" w:cs="Times New Roman"/>
          <w:sz w:val="28"/>
          <w:szCs w:val="28"/>
        </w:rPr>
        <w:t xml:space="preserve"> </w:t>
      </w:r>
      <w:r w:rsidR="009E3E5D" w:rsidRPr="009E3E5D">
        <w:rPr>
          <w:rFonts w:ascii="Times New Roman" w:hAnsi="Times New Roman" w:cs="Times New Roman"/>
          <w:sz w:val="28"/>
          <w:szCs w:val="28"/>
        </w:rPr>
        <w:t>[</w:t>
      </w:r>
      <w:r w:rsidR="00FA0C00" w:rsidRPr="00FA0C00">
        <w:rPr>
          <w:rFonts w:ascii="Times New Roman" w:hAnsi="Times New Roman" w:cs="Times New Roman"/>
          <w:sz w:val="28"/>
          <w:szCs w:val="28"/>
        </w:rPr>
        <w:t>10</w:t>
      </w:r>
      <w:r w:rsidR="009E3E5D" w:rsidRPr="009E3E5D">
        <w:rPr>
          <w:rFonts w:ascii="Times New Roman" w:hAnsi="Times New Roman" w:cs="Times New Roman"/>
          <w:sz w:val="28"/>
          <w:szCs w:val="28"/>
        </w:rPr>
        <w:t>] определяет внешнеторговую деятельность следующим образом: «Внешнеторговая деятельность – деятельность по осуществлению сделок в области внешней торговли товарами, услугами, информацией и интеллектуальной собственностью».</w:t>
      </w:r>
    </w:p>
    <w:p w:rsidR="00022D7B" w:rsidRPr="00022D7B" w:rsidRDefault="00022D7B" w:rsidP="0002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7B">
        <w:rPr>
          <w:rFonts w:ascii="Times New Roman" w:hAnsi="Times New Roman" w:cs="Times New Roman"/>
          <w:sz w:val="28"/>
          <w:szCs w:val="28"/>
        </w:rPr>
        <w:t xml:space="preserve">Торгово-промышленная палата России (ТПП России) </w:t>
      </w:r>
      <w:r w:rsidR="006E5FEA">
        <w:rPr>
          <w:rFonts w:ascii="Times New Roman" w:hAnsi="Times New Roman" w:cs="Times New Roman"/>
          <w:sz w:val="28"/>
          <w:szCs w:val="28"/>
        </w:rPr>
        <w:t>представляет</w:t>
      </w:r>
      <w:r w:rsidR="007E53AE">
        <w:rPr>
          <w:rFonts w:ascii="Times New Roman" w:hAnsi="Times New Roman" w:cs="Times New Roman"/>
          <w:sz w:val="28"/>
          <w:szCs w:val="28"/>
        </w:rPr>
        <w:t xml:space="preserve"> ин</w:t>
      </w:r>
      <w:r w:rsidRPr="00022D7B">
        <w:rPr>
          <w:rFonts w:ascii="Times New Roman" w:hAnsi="Times New Roman" w:cs="Times New Roman"/>
          <w:sz w:val="28"/>
          <w:szCs w:val="28"/>
        </w:rPr>
        <w:t>тересы малого, среднего и крупного бизнеса на всех уровнях власти и управления, как внутри страны, так и на международной арене. Она играет важную роль в развитии экономики России, способствуя укреплению и развитию внутреннего и внешнего экономического потенциала страны.</w:t>
      </w:r>
    </w:p>
    <w:p w:rsidR="00022D7B" w:rsidRPr="00022D7B" w:rsidRDefault="00022D7B" w:rsidP="0002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7B">
        <w:rPr>
          <w:rFonts w:ascii="Times New Roman" w:hAnsi="Times New Roman" w:cs="Times New Roman"/>
          <w:sz w:val="28"/>
          <w:szCs w:val="28"/>
        </w:rPr>
        <w:t>ТПП России играет многогранную роль в экономической жизни страны:</w:t>
      </w:r>
    </w:p>
    <w:p w:rsidR="00022D7B" w:rsidRPr="00022D7B" w:rsidRDefault="007E53AE" w:rsidP="007E53AE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2D7B" w:rsidRPr="00022D7B">
        <w:rPr>
          <w:rFonts w:ascii="Times New Roman" w:hAnsi="Times New Roman"/>
          <w:sz w:val="28"/>
          <w:szCs w:val="28"/>
        </w:rPr>
        <w:t>редставительство и защита интересов бизнеса: ТПП выступает в качестве моста между бизнесом и государственными органами, представляя и защищая интересы предпринимателей на всех уровнях власти</w:t>
      </w:r>
      <w:r w:rsidR="006E5FEA"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7E53AE" w:rsidP="007E53AE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2D7B" w:rsidRPr="00022D7B">
        <w:rPr>
          <w:rFonts w:ascii="Times New Roman" w:hAnsi="Times New Roman"/>
          <w:sz w:val="28"/>
          <w:szCs w:val="28"/>
        </w:rPr>
        <w:t>одействие развитию международного сотрудничества: ТПП активно работает над расширением экспортных возможностей российских компаний, организацией деловых миссий, участием в международных выставках и форумах</w:t>
      </w:r>
      <w:r w:rsidR="006E5FEA"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7E53AE" w:rsidP="007E53AE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2D7B" w:rsidRPr="00022D7B">
        <w:rPr>
          <w:rFonts w:ascii="Times New Roman" w:hAnsi="Times New Roman"/>
          <w:sz w:val="28"/>
          <w:szCs w:val="28"/>
        </w:rPr>
        <w:t xml:space="preserve">овышение конкурентоспособности российского бизнеса: ТПП организует обучающие программы, семинары и конференции для </w:t>
      </w:r>
      <w:r w:rsidR="00022D7B" w:rsidRPr="00022D7B">
        <w:rPr>
          <w:rFonts w:ascii="Times New Roman" w:hAnsi="Times New Roman"/>
          <w:sz w:val="28"/>
          <w:szCs w:val="28"/>
        </w:rPr>
        <w:lastRenderedPageBreak/>
        <w:t>предпринимателей, способствуя повышению их квалификации и эффективности бизнеса</w:t>
      </w:r>
      <w:r w:rsidR="006E5FEA"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7E53AE" w:rsidP="007E53AE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2D7B" w:rsidRPr="00022D7B">
        <w:rPr>
          <w:rFonts w:ascii="Times New Roman" w:hAnsi="Times New Roman"/>
          <w:sz w:val="28"/>
          <w:szCs w:val="28"/>
        </w:rPr>
        <w:t>азвитие арбитража и медиации: ТПП предлагает услуги по разрешению коммерческих споров через арбитражный суд и медиацию, что способствует снижению нагрузки на государственную судебную систему.</w:t>
      </w:r>
    </w:p>
    <w:p w:rsidR="00022D7B" w:rsidRPr="00022D7B" w:rsidRDefault="00022D7B" w:rsidP="006E5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7B">
        <w:rPr>
          <w:rFonts w:ascii="Times New Roman" w:hAnsi="Times New Roman" w:cs="Times New Roman"/>
          <w:sz w:val="28"/>
          <w:szCs w:val="28"/>
        </w:rPr>
        <w:t>Основные функции ТПП России включают: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22D7B" w:rsidRPr="00022D7B">
        <w:rPr>
          <w:rFonts w:ascii="Times New Roman" w:hAnsi="Times New Roman"/>
          <w:sz w:val="28"/>
          <w:szCs w:val="28"/>
        </w:rPr>
        <w:t>онсультационная поддержка: Предоставление юридических, экономических и других видов консультаций для бизнеса.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2D7B" w:rsidRPr="00022D7B">
        <w:rPr>
          <w:rFonts w:ascii="Times New Roman" w:hAnsi="Times New Roman"/>
          <w:sz w:val="28"/>
          <w:szCs w:val="28"/>
        </w:rPr>
        <w:t>ертификация и экспертиза: Выдача сертификатов происхождения товаров, проведение экспертиз и оценок</w:t>
      </w:r>
      <w:r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022D7B" w:rsidRPr="00022D7B">
        <w:rPr>
          <w:rFonts w:ascii="Times New Roman" w:hAnsi="Times New Roman"/>
          <w:sz w:val="28"/>
          <w:szCs w:val="28"/>
        </w:rPr>
        <w:t>оббирование интересов бизнеса: Взаимодействие с законодательными и исполнительными органами власти в целях формирования благоприятного бизнес-климата</w:t>
      </w:r>
      <w:r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2D7B" w:rsidRPr="00022D7B">
        <w:rPr>
          <w:rFonts w:ascii="Times New Roman" w:hAnsi="Times New Roman"/>
          <w:sz w:val="28"/>
          <w:szCs w:val="28"/>
        </w:rPr>
        <w:t>оддержка экспорта: Организация бизнес-миссий, участие в международных выставках, помощь в налаживании контактов с потенциальными иностранными партнерами</w:t>
      </w:r>
      <w:r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22D7B" w:rsidRPr="00022D7B">
        <w:rPr>
          <w:rFonts w:ascii="Times New Roman" w:hAnsi="Times New Roman"/>
          <w:sz w:val="28"/>
          <w:szCs w:val="28"/>
        </w:rPr>
        <w:t>бразовательная деятельность: Проведение семинаров, тренингов и курсов для повышения квалификации предпринимателей</w:t>
      </w:r>
      <w:r>
        <w:rPr>
          <w:rFonts w:ascii="Times New Roman" w:hAnsi="Times New Roman"/>
          <w:sz w:val="28"/>
          <w:szCs w:val="28"/>
        </w:rPr>
        <w:t>;</w:t>
      </w:r>
    </w:p>
    <w:p w:rsidR="00022D7B" w:rsidRPr="00022D7B" w:rsidRDefault="006E5FEA" w:rsidP="006E5FE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2D7B" w:rsidRPr="00022D7B">
        <w:rPr>
          <w:rFonts w:ascii="Times New Roman" w:hAnsi="Times New Roman"/>
          <w:sz w:val="28"/>
          <w:szCs w:val="28"/>
        </w:rPr>
        <w:t>азрешение споров: Организация арбитражного судопроизводства и медиации для разрешения коммерческих споров</w:t>
      </w:r>
      <w:r>
        <w:rPr>
          <w:rFonts w:ascii="Times New Roman" w:hAnsi="Times New Roman"/>
          <w:sz w:val="28"/>
          <w:szCs w:val="28"/>
        </w:rPr>
        <w:t>.</w:t>
      </w:r>
    </w:p>
    <w:p w:rsidR="00022D7B" w:rsidRDefault="00022D7B" w:rsidP="006E5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7B">
        <w:rPr>
          <w:rFonts w:ascii="Times New Roman" w:hAnsi="Times New Roman" w:cs="Times New Roman"/>
          <w:sz w:val="28"/>
          <w:szCs w:val="28"/>
        </w:rPr>
        <w:t>Таким образом, Торгово-промышленная палата России выполняет важную роль в поддержке и развитии российского бизнеса, способствуя его интеграции в мировую экономику, защите интересов предпринимателей и создании условий для устойчивого экономического роста.</w:t>
      </w:r>
    </w:p>
    <w:p w:rsidR="009E3E5D" w:rsidRPr="009E3E5D" w:rsidRDefault="009E3E5D" w:rsidP="009E3E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E5D">
        <w:rPr>
          <w:rFonts w:ascii="Times New Roman" w:hAnsi="Times New Roman" w:cs="Times New Roman"/>
          <w:sz w:val="28"/>
          <w:szCs w:val="28"/>
        </w:rPr>
        <w:t xml:space="preserve">В настоящее время сотни тысяч предприятий Российской Федерации в </w:t>
      </w:r>
    </w:p>
    <w:p w:rsidR="009E3E5D" w:rsidRPr="009E3E5D" w:rsidRDefault="009E3E5D" w:rsidP="009E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D">
        <w:rPr>
          <w:rFonts w:ascii="Times New Roman" w:hAnsi="Times New Roman" w:cs="Times New Roman"/>
          <w:sz w:val="28"/>
          <w:szCs w:val="28"/>
        </w:rPr>
        <w:t xml:space="preserve">той или иной форме участвуют в мирохозяйственных связях, и формы </w:t>
      </w:r>
    </w:p>
    <w:p w:rsidR="009E3E5D" w:rsidRPr="009E3E5D" w:rsidRDefault="009E3E5D" w:rsidP="009E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E5D">
        <w:rPr>
          <w:rFonts w:ascii="Times New Roman" w:hAnsi="Times New Roman" w:cs="Times New Roman"/>
          <w:sz w:val="28"/>
          <w:szCs w:val="28"/>
        </w:rPr>
        <w:t xml:space="preserve">участия самые различные. Внешнеторговая деятельность предприятий </w:t>
      </w:r>
    </w:p>
    <w:p w:rsidR="009E3E5D" w:rsidRPr="009E3E5D" w:rsidRDefault="009E3E5D" w:rsidP="009E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D">
        <w:rPr>
          <w:rFonts w:ascii="Times New Roman" w:hAnsi="Times New Roman" w:cs="Times New Roman"/>
          <w:sz w:val="28"/>
          <w:szCs w:val="28"/>
        </w:rPr>
        <w:t xml:space="preserve">является важнейшим фактором формирования глобальной мировой экономики. </w:t>
      </w:r>
    </w:p>
    <w:p w:rsidR="000D5BAB" w:rsidRDefault="000D5BAB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5BAB" w:rsidRDefault="000D5BAB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5BAB" w:rsidRDefault="000D5BAB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4084" w:rsidRDefault="005F4084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4084" w:rsidRDefault="005F4084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5BAB" w:rsidRPr="00030303" w:rsidRDefault="000D5BAB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C00" w:rsidRPr="00030303" w:rsidRDefault="00FA0C00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2735" w:rsidRDefault="00732735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35">
        <w:rPr>
          <w:rFonts w:ascii="Times New Roman" w:hAnsi="Times New Roman" w:cs="Times New Roman"/>
          <w:b/>
          <w:sz w:val="28"/>
          <w:szCs w:val="28"/>
        </w:rPr>
        <w:t>2 Основные направления содействия и поддержки ВЭД предприятий Торгово-промышленной палатой России</w:t>
      </w:r>
    </w:p>
    <w:p w:rsidR="00302AA8" w:rsidRPr="00732735" w:rsidRDefault="00302AA8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AB" w:rsidRDefault="00732735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35">
        <w:rPr>
          <w:rFonts w:ascii="Times New Roman" w:hAnsi="Times New Roman" w:cs="Times New Roman"/>
          <w:b/>
          <w:sz w:val="28"/>
          <w:szCs w:val="28"/>
        </w:rPr>
        <w:t>2.1 Динамика развития ВЭД предприятий на макроуровне</w:t>
      </w:r>
    </w:p>
    <w:p w:rsidR="00520D02" w:rsidRDefault="00520D02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Динамика развития внешнеэкономической деятельности (ВЭД) предприятий на макроуровне зависит от множества факторов, включая глобальные экономические тенденции, политическую обстановку, изменения в международном торговом законодательстве, технологические инновации, а также от специфики отраслей и рынков. Рассмотрим ключевые аспекты, влияющие на динамику развития ВЭД</w:t>
      </w:r>
      <w:r w:rsidR="007917D9" w:rsidRPr="00030303">
        <w:rPr>
          <w:rFonts w:ascii="Times New Roman" w:hAnsi="Times New Roman" w:cs="Times New Roman"/>
          <w:sz w:val="28"/>
          <w:szCs w:val="28"/>
        </w:rPr>
        <w:t xml:space="preserve"> [13]</w:t>
      </w:r>
      <w:r w:rsidRPr="00520D02">
        <w:rPr>
          <w:rFonts w:ascii="Times New Roman" w:hAnsi="Times New Roman" w:cs="Times New Roman"/>
          <w:sz w:val="28"/>
          <w:szCs w:val="28"/>
        </w:rPr>
        <w:t>: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1. Глобализация и региональная интеграция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Глобализация способствует увеличению объемов международной торговли за счет снижения торговых барьеров и упрощения логистических процессов. 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2. Технологические инновации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D0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20D02">
        <w:rPr>
          <w:rFonts w:ascii="Times New Roman" w:hAnsi="Times New Roman" w:cs="Times New Roman"/>
          <w:sz w:val="28"/>
          <w:szCs w:val="28"/>
        </w:rPr>
        <w:t xml:space="preserve"> и внедрение новых технологий, таких как </w:t>
      </w:r>
      <w:proofErr w:type="spellStart"/>
      <w:r w:rsidRPr="00520D0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20D02">
        <w:rPr>
          <w:rFonts w:ascii="Times New Roman" w:hAnsi="Times New Roman" w:cs="Times New Roman"/>
          <w:sz w:val="28"/>
          <w:szCs w:val="28"/>
        </w:rPr>
        <w:t>, искусственный интеллект, большие данные, значительно упрощают процессы ведения ВЭД, снижают издержки и повышают эффективность трансграничных операций.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3. Изменения в международном торговом законодательстве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Международные торговые споры, введение новых тарифов и санкций, а также изменения в правилах Всемирной торговой организации (ВТО) могут как стимулировать, так и ограничивать развитие ВЭД на макроуровне.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4. Экономические и политические факторы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Макроэкономическая стабильность, курс национальной валюты, инфляция, уровень ВВП, а также политическая стабильность в стране и на международной арене оказывают прямое влияние на динамику развития ВЭД.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5. Экологические стандарты и устойчивое развитие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Растущее внимание к экологическим стандартам и принципам устойчивого развития влияет на требования к продукции и производственным процессам, что, в свою очередь, требует адаптации стратегий ВЭД предприятий.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6. Пандемия COVID-19</w:t>
      </w:r>
    </w:p>
    <w:p w:rsidR="00520D02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Пандемия COVID-19 и связанные с ней ограничения оказали значительное влияние на мировую экономику и ВЭД, вызвав сбои в цепочках поставок, изменения в потребительском спросе и ускорение </w:t>
      </w:r>
      <w:proofErr w:type="spellStart"/>
      <w:r w:rsidRPr="00520D0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0D02">
        <w:rPr>
          <w:rFonts w:ascii="Times New Roman" w:hAnsi="Times New Roman" w:cs="Times New Roman"/>
          <w:sz w:val="28"/>
          <w:szCs w:val="28"/>
        </w:rPr>
        <w:t xml:space="preserve"> бизнес-процессов.</w:t>
      </w:r>
    </w:p>
    <w:p w:rsidR="00302AA8" w:rsidRPr="00520D02" w:rsidRDefault="00520D02" w:rsidP="00520D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В целом, динамика развития ВЭД предприятий на макроуровне отражает сложное взаимодействие экономических, технологических, политических и социальных факторов. Для успешного развития внешнеэкономической деятельности предприятиям необходимо постоянно адаптироваться к меняющимся условиям глобальной экономики, инвестировать в инновации и развивать гибкие стратегии ведения бизнеса.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Динамика развития внешнеэкономической деятельности (ВЭД) предприятий на макроуровне зависит от множества факторов, которые можно классифицировать на внешние и внутренние. Внешние факторы обусловлены глобальными экономическими, политическими и социальными процессами, в то время как внутренние факторы связаны с конкретными условиями и стратегиями отдельных предприятий и отраслей. Рассмотрим ключевые из них: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Внешние факторы: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Глобальная экономическая конъюнктура: Экономический рост или рецессия в ведущих мировых экономиках напрямую влияют на спрос и предложение на международных рынках.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Международные торговые соглашения и политика: Заключение, изменение или расторжение международных торговых соглашений, а также введение тарифов и санкций могут существенно повлиять на условия ведения ВЭД.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 xml:space="preserve">Технологические изменения и инновации: Прогресс в области технологий, таких как </w:t>
      </w:r>
      <w:proofErr w:type="spellStart"/>
      <w:r w:rsidRPr="0023449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3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9C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3449C">
        <w:rPr>
          <w:rFonts w:ascii="Times New Roman" w:hAnsi="Times New Roman" w:cs="Times New Roman"/>
          <w:sz w:val="28"/>
          <w:szCs w:val="28"/>
        </w:rPr>
        <w:t>, искусственный интеллект, может упростить торговые операции и сделать их более эффективными.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Экологические стандарты и требования устойчивого развития: Ужесточение экологических норм и стандартов может потребовать от предприятий изменения производственных процессов и адаптации продукции.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Внутренние факторы: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Стратегия и управление предприятием: Качество управления, стратегическое планирование и гибкость предприятия в адаптации к изменениям внешней среды.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Производственные мощности и технологии: Способность предприятия к инновациям, внедрению новых технологий и обеспечению высокого качества продукции.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Финансовая устойчивость и доступ к ресурсам: Наличие достаточных финансовых ресурсов для инвестирования в развитие и расширение внешнеэкономической деятельности.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Компетенции и квалификация персонала: Наличие высококвалифицированных специалистов, способных эффективно работать на международном уровне.</w:t>
      </w:r>
    </w:p>
    <w:p w:rsidR="00302AA8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 xml:space="preserve">Взаимодействие этих факторов определяет возможности и перспективы развития внешнеэкономической деятельности предприятий на макроуровне, требуя от них гибкости, </w:t>
      </w:r>
      <w:proofErr w:type="spellStart"/>
      <w:r w:rsidRPr="0023449C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3449C">
        <w:rPr>
          <w:rFonts w:ascii="Times New Roman" w:hAnsi="Times New Roman" w:cs="Times New Roman"/>
          <w:sz w:val="28"/>
          <w:szCs w:val="28"/>
        </w:rPr>
        <w:t xml:space="preserve"> и стратегического планирования для успешной адаптации к меняющимся условиям глобальной экономики.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Политическая и экономическая</w:t>
      </w:r>
      <w:r w:rsidR="004826E7">
        <w:rPr>
          <w:rFonts w:ascii="Times New Roman" w:hAnsi="Times New Roman" w:cs="Times New Roman"/>
          <w:sz w:val="28"/>
          <w:szCs w:val="28"/>
        </w:rPr>
        <w:t xml:space="preserve"> нестабильность могут оказывать</w:t>
      </w:r>
      <w:r w:rsidR="004826E7" w:rsidRPr="004826E7">
        <w:rPr>
          <w:rFonts w:ascii="Times New Roman" w:hAnsi="Times New Roman" w:cs="Times New Roman"/>
          <w:sz w:val="28"/>
          <w:szCs w:val="28"/>
        </w:rPr>
        <w:t xml:space="preserve"> [2] </w:t>
      </w:r>
      <w:r w:rsidRPr="0023449C">
        <w:rPr>
          <w:rFonts w:ascii="Times New Roman" w:hAnsi="Times New Roman" w:cs="Times New Roman"/>
          <w:sz w:val="28"/>
          <w:szCs w:val="28"/>
        </w:rPr>
        <w:t xml:space="preserve">значительное влияние на внешнеэкономическую деятельность (ВЭД) </w:t>
      </w:r>
      <w:r w:rsidR="00FA0C00" w:rsidRPr="00FA0C00">
        <w:rPr>
          <w:rFonts w:ascii="Times New Roman" w:hAnsi="Times New Roman" w:cs="Times New Roman"/>
          <w:sz w:val="28"/>
          <w:szCs w:val="28"/>
        </w:rPr>
        <w:t xml:space="preserve">[15] </w:t>
      </w:r>
      <w:r w:rsidRPr="0023449C">
        <w:rPr>
          <w:rFonts w:ascii="Times New Roman" w:hAnsi="Times New Roman" w:cs="Times New Roman"/>
          <w:sz w:val="28"/>
          <w:szCs w:val="28"/>
        </w:rPr>
        <w:t>предприятий, создавая ряд рисков, которые могут привести к убыткам, снижению эффективности и потере рынков. Вот некоторые из ключевых рисков, связанных с этими факторами: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1. Риск изменения торговой политики и введения санкций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Политическая нестабильность может привести к изменению торговой политики, введению торговых ограничений или санкций, что может затруднить доступ к определенным рынкам, увеличить таможенные пошлины или полностью закрыть доступ к важным ресурсам и компонентам.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2. Валютные риски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Экономическая нестабильность часто сопровождается волатильностью валютных курсов, что может привести к убыткам при конвертации валют и сделать планирование и прогнозирование более сложным и рискованным.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3. Риск национализации и экспроприации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В условиях политической нестабильности возрастает риск национализации или экспроприации иностранных активов без адекватной компенсации, что может привести к потере контроля над предприятием или его активами в определенной стране.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4. Риск прерывания цепочек поставок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Политические конфликты, экономические санкции и другие формы нестабильности могут привести к прерыванию цепочек поставок, затруднению логистики и увеличению сроков доставки, что негативно скажется на операционной деятельности и может увеличить издержки.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5. Риск потери инвестиций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Экономическая нестабильность и неопределенность могут отпугнуть инвесторов или привести к потере уже сделанных инвестиций из-за снижения стоимости активов, банкротства местных партнеров или потери рынков сбыта.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6. Юридические риски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Изменения в законодательстве, связанные с политической нестабильностью, могут привести к ужесточению регулирования, увеличению налоговой нагрузки или введению новых требований к ведению бизнеса, что потребует дополнительных затрат на адаптацию и соблюдение норм.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3449C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Pr="0023449C">
        <w:rPr>
          <w:rFonts w:ascii="Times New Roman" w:hAnsi="Times New Roman" w:cs="Times New Roman"/>
          <w:sz w:val="28"/>
          <w:szCs w:val="28"/>
        </w:rPr>
        <w:t xml:space="preserve"> риски</w:t>
      </w:r>
    </w:p>
    <w:p w:rsidR="0023449C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Ассоциация с регионами, испытывающими политическую или экономическую нестабильность, может негативно сказаться на репутации предприятия, снизить доверие клиентов и партнеров, что в долгосрочной перспективе может привести к снижению продаж и убыткам.</w:t>
      </w:r>
    </w:p>
    <w:p w:rsidR="00302AA8" w:rsidRPr="0023449C" w:rsidRDefault="0023449C" w:rsidP="002344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49C">
        <w:rPr>
          <w:rFonts w:ascii="Times New Roman" w:hAnsi="Times New Roman" w:cs="Times New Roman"/>
          <w:sz w:val="28"/>
          <w:szCs w:val="28"/>
        </w:rPr>
        <w:t>Для минимизации этих рисков предприятиям, занимающимся ВЭД, необходимо тщательно анализировать международную обстановку, разрабатывать стратегии управления рисками, диверсифицировать рынки и цепочки поставок, а также использовать финансовые инструменты для хеджирования валютных и других рисков.</w:t>
      </w:r>
    </w:p>
    <w:p w:rsidR="00FB6B4E" w:rsidRPr="00FB6B4E" w:rsidRDefault="00FB6B4E" w:rsidP="00FB6B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B4E">
        <w:rPr>
          <w:rFonts w:ascii="Times New Roman" w:hAnsi="Times New Roman" w:cs="Times New Roman"/>
          <w:sz w:val="28"/>
          <w:szCs w:val="28"/>
        </w:rPr>
        <w:t>Для защиты от прерывания цепочек поставок из-за политических факторов предприятия могут принять ряд мер, направленных на уменьшение рисков и минимизацию потенциального ущерба. Вот несколько стратегий, которые могут быть полезны: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B6B4E" w:rsidRPr="00231BCB">
        <w:rPr>
          <w:rFonts w:ascii="Times New Roman" w:hAnsi="Times New Roman"/>
          <w:sz w:val="28"/>
          <w:szCs w:val="28"/>
        </w:rPr>
        <w:t>иверсификация поставщиков</w:t>
      </w:r>
      <w:r>
        <w:rPr>
          <w:rFonts w:ascii="Times New Roman" w:hAnsi="Times New Roman"/>
          <w:sz w:val="28"/>
          <w:szCs w:val="28"/>
        </w:rPr>
        <w:t>;</w:t>
      </w:r>
    </w:p>
    <w:p w:rsidR="00231BCB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B6B4E" w:rsidRPr="00231BCB">
        <w:rPr>
          <w:rFonts w:ascii="Times New Roman" w:hAnsi="Times New Roman"/>
          <w:sz w:val="28"/>
          <w:szCs w:val="28"/>
        </w:rPr>
        <w:t>апасы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FB6B4E" w:rsidRPr="00231BCB">
        <w:rPr>
          <w:rFonts w:ascii="Times New Roman" w:hAnsi="Times New Roman"/>
          <w:sz w:val="28"/>
          <w:szCs w:val="28"/>
        </w:rPr>
        <w:t>окализация 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6B4E" w:rsidRPr="00231BCB">
        <w:rPr>
          <w:rFonts w:ascii="Times New Roman" w:hAnsi="Times New Roman"/>
          <w:sz w:val="28"/>
          <w:szCs w:val="28"/>
        </w:rPr>
        <w:t>ибкое планирование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6B4E" w:rsidRPr="00231BCB">
        <w:rPr>
          <w:rFonts w:ascii="Times New Roman" w:hAnsi="Times New Roman"/>
          <w:sz w:val="28"/>
          <w:szCs w:val="28"/>
        </w:rPr>
        <w:t>трахование рисков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B6B4E" w:rsidRPr="00231BCB">
        <w:rPr>
          <w:rFonts w:ascii="Times New Roman" w:hAnsi="Times New Roman"/>
          <w:sz w:val="28"/>
          <w:szCs w:val="28"/>
        </w:rPr>
        <w:t>ониторинг и анализ рисков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6B4E" w:rsidRPr="00231BCB">
        <w:rPr>
          <w:rFonts w:ascii="Times New Roman" w:hAnsi="Times New Roman"/>
          <w:sz w:val="28"/>
          <w:szCs w:val="28"/>
        </w:rPr>
        <w:t>отрудничество с поставщиками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B6B4E" w:rsidRPr="00231BCB">
        <w:rPr>
          <w:rFonts w:ascii="Times New Roman" w:hAnsi="Times New Roman"/>
          <w:sz w:val="28"/>
          <w:szCs w:val="28"/>
        </w:rPr>
        <w:t>спользование цифровых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FB6B4E" w:rsidRPr="00231BCB" w:rsidRDefault="00231BCB" w:rsidP="00231BCB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B6B4E" w:rsidRPr="00231BCB">
        <w:rPr>
          <w:rFonts w:ascii="Times New Roman" w:hAnsi="Times New Roman"/>
          <w:sz w:val="28"/>
          <w:szCs w:val="28"/>
        </w:rPr>
        <w:t>азработка плана реагирования на чрезвычайные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302AA8" w:rsidRDefault="00FB6B4E" w:rsidP="00FB6B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B4E">
        <w:rPr>
          <w:rFonts w:ascii="Times New Roman" w:hAnsi="Times New Roman" w:cs="Times New Roman"/>
          <w:sz w:val="28"/>
          <w:szCs w:val="28"/>
        </w:rPr>
        <w:t>Применение этих стратегий поможет предприятиям снизить уязвимость перед лицом политических рисков и обеспечить более устойчивое функционирование цепочек поставок.</w:t>
      </w:r>
    </w:p>
    <w:p w:rsidR="009C08BE" w:rsidRPr="009C08BE" w:rsidRDefault="009C08BE" w:rsidP="009C08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8BE">
        <w:rPr>
          <w:rFonts w:ascii="Times New Roman" w:hAnsi="Times New Roman" w:cs="Times New Roman"/>
          <w:sz w:val="28"/>
          <w:szCs w:val="28"/>
        </w:rPr>
        <w:t>В 2023 году Россия совершила прорыв в расширении сотрудничества со странами Юго-Восточной Азии – как в двустороннем, так и в многостороннем форматах. Об этом заместитель министра экономического развития России Владимир Ильичев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BE">
        <w:rPr>
          <w:rFonts w:ascii="Times New Roman" w:hAnsi="Times New Roman" w:cs="Times New Roman"/>
          <w:sz w:val="28"/>
          <w:szCs w:val="28"/>
        </w:rPr>
        <w:t>[1] сообщил в ходе заседания Комиссии по внешнеэкономической деятельности Общественного совета при Минэкономразвития России, посвященного подвед</w:t>
      </w:r>
      <w:r>
        <w:rPr>
          <w:rFonts w:ascii="Times New Roman" w:hAnsi="Times New Roman" w:cs="Times New Roman"/>
          <w:sz w:val="28"/>
          <w:szCs w:val="28"/>
        </w:rPr>
        <w:t>ению итогов работы за 2023 год.</w:t>
      </w:r>
    </w:p>
    <w:p w:rsidR="009C08BE" w:rsidRPr="009C08BE" w:rsidRDefault="009C08BE" w:rsidP="009C08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8BE">
        <w:rPr>
          <w:rFonts w:ascii="Times New Roman" w:hAnsi="Times New Roman" w:cs="Times New Roman"/>
          <w:sz w:val="28"/>
          <w:szCs w:val="28"/>
        </w:rPr>
        <w:t>«В январе-ноябре 2023 года зафиксировано увеличение товарооборота со странами АСЕАН. Данные показатели уже превысили цифры за весь 2022 год, – подчеркнул замминистра. – С отдельными странами АСЕАН отмечен рекордный рост товарооборота. В январе-ноябре 2023 года торговля с Мьянмой увеличилась на 167%, с Сингапуром – на 112%. Положительную динамику в торговле отмечаем и с такими странами, как Лаос – увеличение на 17%, Камбо</w:t>
      </w:r>
      <w:r>
        <w:rPr>
          <w:rFonts w:ascii="Times New Roman" w:hAnsi="Times New Roman" w:cs="Times New Roman"/>
          <w:sz w:val="28"/>
          <w:szCs w:val="28"/>
        </w:rPr>
        <w:t>джа – на 15%, Вьетнам – на 8%».</w:t>
      </w:r>
    </w:p>
    <w:p w:rsidR="009C08BE" w:rsidRPr="009C08BE" w:rsidRDefault="009C08BE" w:rsidP="009C08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8BE">
        <w:rPr>
          <w:rFonts w:ascii="Times New Roman" w:hAnsi="Times New Roman" w:cs="Times New Roman"/>
          <w:sz w:val="28"/>
          <w:szCs w:val="28"/>
        </w:rPr>
        <w:t>Столь высоких результатов в 2023 году, по его словам, во многом удалось достичь благодаря снятию барьеров для экспорта российской пшеницы во Вьетнам, Мьянму и Индонезию, а также за счет устранения барьеров для</w:t>
      </w:r>
      <w:r>
        <w:rPr>
          <w:rFonts w:ascii="Times New Roman" w:hAnsi="Times New Roman" w:cs="Times New Roman"/>
          <w:sz w:val="28"/>
          <w:szCs w:val="28"/>
        </w:rPr>
        <w:t xml:space="preserve"> экспорта удобрений во Вьетнам.</w:t>
      </w:r>
    </w:p>
    <w:p w:rsidR="009C08BE" w:rsidRPr="00FB6B4E" w:rsidRDefault="009C08BE" w:rsidP="009C08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8BE">
        <w:rPr>
          <w:rFonts w:ascii="Times New Roman" w:hAnsi="Times New Roman" w:cs="Times New Roman"/>
          <w:sz w:val="28"/>
          <w:szCs w:val="28"/>
        </w:rPr>
        <w:t>Владимир Ильичев в целом отметил продолжающийся тренд переориентации внешнеэкономической деятельности России на сотрудничество с дружественными странами. В рамках СНГ страны-участники подписали Соглашение о свободной торговле услугами, учреждении, деятельности и осуществлении инвестиций. Соглашение призвано не только способствовать наращиванию инвестиционного сотрудничества и взаимной торговли услугами, но и стимулировать развитие товарной торговли между странами.</w:t>
      </w:r>
    </w:p>
    <w:p w:rsidR="00302AA8" w:rsidRPr="00F647F7" w:rsidRDefault="00F647F7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ТПП России</w:t>
      </w:r>
      <w:r w:rsidR="006114CE" w:rsidRPr="006114CE">
        <w:rPr>
          <w:rFonts w:ascii="Times New Roman" w:hAnsi="Times New Roman" w:cs="Times New Roman"/>
          <w:sz w:val="28"/>
          <w:szCs w:val="28"/>
        </w:rPr>
        <w:t xml:space="preserve"> [1</w:t>
      </w:r>
      <w:r w:rsidR="00D93391" w:rsidRPr="00D93391">
        <w:rPr>
          <w:rFonts w:ascii="Times New Roman" w:hAnsi="Times New Roman" w:cs="Times New Roman"/>
          <w:sz w:val="28"/>
          <w:szCs w:val="28"/>
        </w:rPr>
        <w:t>2</w:t>
      </w:r>
      <w:r w:rsidR="006114CE" w:rsidRPr="006114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этот год запланировала </w:t>
      </w:r>
      <w:r w:rsidRPr="00F647F7">
        <w:rPr>
          <w:rFonts w:ascii="Times New Roman" w:hAnsi="Times New Roman" w:cs="Times New Roman"/>
          <w:sz w:val="28"/>
          <w:szCs w:val="28"/>
        </w:rPr>
        <w:t>[</w:t>
      </w:r>
      <w:r w:rsidR="00D93391" w:rsidRPr="00D93391">
        <w:rPr>
          <w:rFonts w:ascii="Times New Roman" w:hAnsi="Times New Roman" w:cs="Times New Roman"/>
          <w:sz w:val="28"/>
          <w:szCs w:val="28"/>
        </w:rPr>
        <w:t>16</w:t>
      </w:r>
      <w:r w:rsidRPr="00F647F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много встреч и мероприятий по всему миру, в частности в России, Белоруссии, Турции и КНР.  </w:t>
      </w:r>
    </w:p>
    <w:p w:rsidR="00302AA8" w:rsidRDefault="00302AA8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A8" w:rsidRPr="00030303" w:rsidRDefault="00302AA8" w:rsidP="00D93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AB" w:rsidRPr="00030303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F9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649F9" w:rsidRPr="008649F9">
        <w:rPr>
          <w:rFonts w:ascii="Times New Roman" w:hAnsi="Times New Roman" w:cs="Times New Roman"/>
          <w:b/>
          <w:sz w:val="28"/>
          <w:szCs w:val="28"/>
        </w:rPr>
        <w:t>Особенности поддержки торгово-промышленной палаты России ВЭД предприятий на макроуровне</w:t>
      </w:r>
    </w:p>
    <w:p w:rsidR="00FB3036" w:rsidRPr="00030303" w:rsidRDefault="00FB3036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AE1" w:rsidRPr="00D9339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Торгово-промышленная палата России играет важную роль в поддержке внешнеэкономической деятельности (ВЭД) предприятий на макроуровне. Она предоставляет широкий спектр услуг и инициатив, направленных на стимулирование экспорта, защиту интересов российских предприятий на международных рынках и улучшение условий для ведения международного бизнеса. Вот некоторые из ключевых особенностей поддержки, предоставляемой Торгово-промышленной палатой России</w:t>
      </w:r>
      <w:r w:rsidR="00D93391" w:rsidRPr="00D93391">
        <w:rPr>
          <w:rFonts w:ascii="Times New Roman" w:hAnsi="Times New Roman" w:cs="Times New Roman"/>
          <w:sz w:val="28"/>
          <w:szCs w:val="28"/>
        </w:rPr>
        <w:t xml:space="preserve"> [5]</w:t>
      </w:r>
      <w:r w:rsidRPr="00D03AE1">
        <w:rPr>
          <w:rFonts w:ascii="Times New Roman" w:hAnsi="Times New Roman" w:cs="Times New Roman"/>
          <w:sz w:val="28"/>
          <w:szCs w:val="28"/>
        </w:rPr>
        <w:t>: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1. Информационная поддержка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Торгово-промышленная палата предоставляет предприятиям актуальную информацию о международных рынках, тенденциях в мировой экономике, изменениях в законодательстве, касающемся ВЭД, а также о возможностях для экспорта и импорта. Это помогает предприятиям принимать обоснованные решения и адаптироваться к меняющимся условиям.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2. Консультационные услуги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Палата предлагает консультации по вопросам таможенного регулирования, налогообложения в сфере ВЭД, сертификации продукции, защиты интеллектуальной собственности на международном уровне и другим аспектам международной торговли.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3. Помощь в поиске партнеров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Одной из ключевых услуг является помощь в поиске бизнес-партнеров за рубежом, организация бизнес-миссий, участие в международных выставках и ярмарках, что способствует расширению рынков сбыта и налаживанию международных контактов.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4. Образовательные программы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 xml:space="preserve">Торгово-промышленная палата организует обучающие программы, семинары и </w:t>
      </w:r>
      <w:proofErr w:type="spellStart"/>
      <w:r w:rsidRPr="00D03AE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03AE1">
        <w:rPr>
          <w:rFonts w:ascii="Times New Roman" w:hAnsi="Times New Roman" w:cs="Times New Roman"/>
          <w:sz w:val="28"/>
          <w:szCs w:val="28"/>
        </w:rPr>
        <w:t xml:space="preserve"> по актуальным вопросам ВЭД, что способствует повышению квалификации специалистов и улучшению компетенций предприятий в области международной торговли.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5. Правовая поддержка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Предоставление юридической поддержки в решении споров, связанных с ВЭД, в том числе через международное арбитражное разбирательство, помогает защитить интересы российских предприятий на международной арене.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6. Содействие в получении финансирования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Торгово-промышленная палата сотрудничает с банками и финансовыми институтами для облегчения доступа предприятий к кредитам и финансовым инструментам, необходимым для развития ВЭД.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7. Сертификация и стандартизация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Палата помогает предприятиям в получении необходимых сертификатов соответствия и лицензий, что является важным условием для успешного ведения ВЭД.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8. Защита интересов бизнеса</w:t>
      </w:r>
    </w:p>
    <w:p w:rsidR="00D03AE1" w:rsidRPr="00D03AE1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Торгово-промышленная палата активно участвует в разработке предложений по совершенствованию законодательства в области ВЭД, защищая интересы российского бизнеса на государственном уровне.</w:t>
      </w:r>
    </w:p>
    <w:p w:rsidR="00302AA8" w:rsidRDefault="00D03AE1" w:rsidP="00D03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E1">
        <w:rPr>
          <w:rFonts w:ascii="Times New Roman" w:hAnsi="Times New Roman" w:cs="Times New Roman"/>
          <w:sz w:val="28"/>
          <w:szCs w:val="28"/>
        </w:rPr>
        <w:t>Эти и многие другие меры поддержки, предоставляемые Торгово-промышленной палатой России, способствуют развитию внешнеэкономической деятельности российских предприятий, помогая им успешно интегрироваться в мировую экономику и расширять свое присутствие на международных рынках.</w:t>
      </w: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4792" w:rsidRPr="00030303" w:rsidRDefault="00BC4792" w:rsidP="00BC4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Pr="00EB563E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F9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8649F9" w:rsidRPr="008649F9">
        <w:rPr>
          <w:rFonts w:ascii="Times New Roman" w:hAnsi="Times New Roman" w:cs="Times New Roman"/>
          <w:b/>
          <w:sz w:val="28"/>
          <w:szCs w:val="28"/>
        </w:rPr>
        <w:t>Помощь в разрешении споров и конфликтов, связанных с ВЭД</w:t>
      </w:r>
    </w:p>
    <w:p w:rsidR="00BC4792" w:rsidRPr="00EB563E" w:rsidRDefault="00BC4792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AB" w:rsidRDefault="00DC1117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 отношению к России с февраля 2022 года было введено довольно внушительное количество санкций на прямую или под давление другой страны, ТПП  России </w:t>
      </w:r>
      <w:r w:rsidR="007A71E6">
        <w:rPr>
          <w:rFonts w:ascii="Times New Roman" w:hAnsi="Times New Roman" w:cs="Times New Roman"/>
          <w:sz w:val="28"/>
          <w:szCs w:val="28"/>
        </w:rPr>
        <w:t xml:space="preserve">старается поддерживать российские компании. </w:t>
      </w:r>
    </w:p>
    <w:p w:rsidR="007A71E6" w:rsidRPr="00DC367B" w:rsidRDefault="007A71E6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E6">
        <w:rPr>
          <w:rFonts w:ascii="Times New Roman" w:hAnsi="Times New Roman" w:cs="Times New Roman"/>
          <w:sz w:val="28"/>
          <w:szCs w:val="28"/>
        </w:rPr>
        <w:t>ТПП России</w:t>
      </w:r>
      <w:r w:rsidR="00260497" w:rsidRPr="00260497">
        <w:rPr>
          <w:rFonts w:ascii="Times New Roman" w:hAnsi="Times New Roman" w:cs="Times New Roman"/>
          <w:sz w:val="28"/>
          <w:szCs w:val="28"/>
        </w:rPr>
        <w:t xml:space="preserve"> [</w:t>
      </w:r>
      <w:r w:rsidR="00C95D45">
        <w:rPr>
          <w:rFonts w:ascii="Times New Roman" w:hAnsi="Times New Roman" w:cs="Times New Roman"/>
          <w:sz w:val="28"/>
          <w:szCs w:val="28"/>
        </w:rPr>
        <w:t>1</w:t>
      </w:r>
      <w:r w:rsidR="00D93391" w:rsidRPr="00D93391">
        <w:rPr>
          <w:rFonts w:ascii="Times New Roman" w:hAnsi="Times New Roman" w:cs="Times New Roman"/>
          <w:sz w:val="28"/>
          <w:szCs w:val="28"/>
        </w:rPr>
        <w:t>8</w:t>
      </w:r>
      <w:r w:rsidR="00260497" w:rsidRPr="00260497">
        <w:rPr>
          <w:rFonts w:ascii="Times New Roman" w:hAnsi="Times New Roman" w:cs="Times New Roman"/>
          <w:sz w:val="28"/>
          <w:szCs w:val="28"/>
        </w:rPr>
        <w:t>]</w:t>
      </w:r>
      <w:r w:rsidRPr="007A71E6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«н» пункта 3 статьи 15 Закона Российской Федерации «О торгово-промышленных палатах в Российской Федерации»</w:t>
      </w:r>
      <w:r w:rsidR="00260497" w:rsidRPr="00260497">
        <w:rPr>
          <w:rFonts w:ascii="Times New Roman" w:hAnsi="Times New Roman" w:cs="Times New Roman"/>
          <w:sz w:val="28"/>
          <w:szCs w:val="28"/>
        </w:rPr>
        <w:t xml:space="preserve"> </w:t>
      </w:r>
      <w:r w:rsidRPr="007A71E6">
        <w:rPr>
          <w:rFonts w:ascii="Times New Roman" w:hAnsi="Times New Roman" w:cs="Times New Roman"/>
          <w:sz w:val="28"/>
          <w:szCs w:val="28"/>
        </w:rPr>
        <w:t>рассматривает заявления о свидетельствовании обстоятельств непреодолимой силы (форс-мажора) только в отношении внешнеторговых сделок. Указанная деятельность осуществляется ТПП России на основании Положения о порядке свидетельствования ТПП Российской Федерации обстоятельств форс-мажора, утвержденного постановлением Правления ТПП России от 23 декабря 2015 года № 173-14 (в редакции постановлений Правления ТПП РФ от 26.01.2022 г. и от 30.03.2023 г.).</w:t>
      </w:r>
      <w:r w:rsidR="00260497">
        <w:rPr>
          <w:rFonts w:ascii="Times New Roman" w:hAnsi="Times New Roman" w:cs="Times New Roman"/>
          <w:sz w:val="28"/>
          <w:szCs w:val="28"/>
        </w:rPr>
        <w:t xml:space="preserve"> </w:t>
      </w:r>
      <w:r w:rsidR="00260497" w:rsidRPr="00260497">
        <w:rPr>
          <w:rFonts w:ascii="Times New Roman" w:hAnsi="Times New Roman" w:cs="Times New Roman"/>
          <w:sz w:val="28"/>
          <w:szCs w:val="28"/>
        </w:rPr>
        <w:t>[</w:t>
      </w:r>
      <w:r w:rsidR="00D93391" w:rsidRPr="00030303">
        <w:rPr>
          <w:rFonts w:ascii="Times New Roman" w:hAnsi="Times New Roman" w:cs="Times New Roman"/>
          <w:sz w:val="28"/>
          <w:szCs w:val="28"/>
        </w:rPr>
        <w:t>17</w:t>
      </w:r>
      <w:r w:rsidR="00260497" w:rsidRPr="00DC367B">
        <w:rPr>
          <w:rFonts w:ascii="Times New Roman" w:hAnsi="Times New Roman" w:cs="Times New Roman"/>
          <w:sz w:val="28"/>
          <w:szCs w:val="28"/>
        </w:rPr>
        <w:t>]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Помощь в разрешении споров и конфликтов, связанных с внешнеэкономической деятельностью (ВЭД), является одной из ключевых услуг, которые предоставляются различными организациями, включая Торгово-промышленные палаты, специализированные юридические фирмы и международные арбитражные суды. Вот несколько основных направлений помощи в разрешении таких споров: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1. Предварительное консультирование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Первым шагом обычно является предоставление консультаций по вопросам, связанным с возникшим спором или конфликтом. Это может включать анализ договорных обязательств, применимого законодательства, а также возможных рисков и последствий для бизнеса.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2. Посредничество и переговоры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Одним из наиболее эффективных способов разрешения споров является посредничество и проведение переговоров между сторонами с целью достижения взаимоприемлемого решения без обращения в суд. Специализированные организации могут предложить услуги квалифицированных медиаторов, которые помогут найти компромисс.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3. Арбитраж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Если переговоры не приводят к решению конфликта, стороны могут обратиться к арбитражному разбирательству. Многие договоры ВЭД включают арбитражные оговорки, согласно которым споры должны разрешаться в арбитражном суде. Арбитраж предлагает более конфиденциальную и специализированную альтернативу государственным судам.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4. Обращение в международные арбитражные суды</w:t>
      </w:r>
    </w:p>
    <w:p w:rsidR="00DC367B" w:rsidRPr="00DC367B" w:rsidRDefault="00DC367B" w:rsidP="00A93E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Для разрешения международных торговых споров стороны могут обратиться в международные арбитражные институты, такие как Международная торговая палата (ICC)</w:t>
      </w:r>
      <w:r w:rsidR="00D93391">
        <w:rPr>
          <w:rFonts w:ascii="Times New Roman" w:hAnsi="Times New Roman" w:cs="Times New Roman"/>
          <w:sz w:val="28"/>
          <w:szCs w:val="28"/>
        </w:rPr>
        <w:t xml:space="preserve"> [</w:t>
      </w:r>
      <w:r w:rsidR="00D93391" w:rsidRPr="00D93391">
        <w:rPr>
          <w:rFonts w:ascii="Times New Roman" w:hAnsi="Times New Roman" w:cs="Times New Roman"/>
          <w:sz w:val="28"/>
          <w:szCs w:val="28"/>
        </w:rPr>
        <w:t>8</w:t>
      </w:r>
      <w:r w:rsidR="00231BCB" w:rsidRPr="00231BCB">
        <w:rPr>
          <w:rFonts w:ascii="Times New Roman" w:hAnsi="Times New Roman" w:cs="Times New Roman"/>
          <w:sz w:val="28"/>
          <w:szCs w:val="28"/>
        </w:rPr>
        <w:t>]</w:t>
      </w:r>
      <w:r w:rsidRPr="00DC367B">
        <w:rPr>
          <w:rFonts w:ascii="Times New Roman" w:hAnsi="Times New Roman" w:cs="Times New Roman"/>
          <w:sz w:val="28"/>
          <w:szCs w:val="28"/>
        </w:rPr>
        <w:t>, Лондонский международный арбитражный суд (LCIA)</w:t>
      </w:r>
      <w:r w:rsidR="00D93391">
        <w:rPr>
          <w:rFonts w:ascii="Times New Roman" w:hAnsi="Times New Roman" w:cs="Times New Roman"/>
          <w:sz w:val="28"/>
          <w:szCs w:val="28"/>
        </w:rPr>
        <w:t xml:space="preserve"> [</w:t>
      </w:r>
      <w:r w:rsidR="00D93391" w:rsidRPr="00D93391">
        <w:rPr>
          <w:rFonts w:ascii="Times New Roman" w:hAnsi="Times New Roman" w:cs="Times New Roman"/>
          <w:sz w:val="28"/>
          <w:szCs w:val="28"/>
        </w:rPr>
        <w:t>6</w:t>
      </w:r>
      <w:r w:rsidR="00231BCB" w:rsidRPr="00231BCB">
        <w:rPr>
          <w:rFonts w:ascii="Times New Roman" w:hAnsi="Times New Roman" w:cs="Times New Roman"/>
          <w:sz w:val="28"/>
          <w:szCs w:val="28"/>
        </w:rPr>
        <w:t>]</w:t>
      </w:r>
      <w:r w:rsidRPr="00DC367B">
        <w:rPr>
          <w:rFonts w:ascii="Times New Roman" w:hAnsi="Times New Roman" w:cs="Times New Roman"/>
          <w:sz w:val="28"/>
          <w:szCs w:val="28"/>
        </w:rPr>
        <w:t xml:space="preserve"> или</w:t>
      </w:r>
      <w:r w:rsidR="00A93EA1" w:rsidRPr="00A93EA1">
        <w:t xml:space="preserve"> </w:t>
      </w:r>
      <w:r w:rsidR="00A93EA1" w:rsidRPr="00A93EA1">
        <w:rPr>
          <w:rFonts w:ascii="Times New Roman" w:hAnsi="Times New Roman" w:cs="Times New Roman"/>
          <w:sz w:val="28"/>
          <w:szCs w:val="28"/>
        </w:rPr>
        <w:t>Международный арбитражный центр Гонконга</w:t>
      </w:r>
      <w:r w:rsidR="00A93EA1">
        <w:rPr>
          <w:rFonts w:ascii="Times New Roman" w:hAnsi="Times New Roman" w:cs="Times New Roman"/>
          <w:sz w:val="28"/>
          <w:szCs w:val="28"/>
        </w:rPr>
        <w:t xml:space="preserve"> (</w:t>
      </w:r>
      <w:r w:rsidR="00A93EA1">
        <w:rPr>
          <w:rFonts w:ascii="Times New Roman" w:hAnsi="Times New Roman" w:cs="Times New Roman"/>
          <w:sz w:val="28"/>
          <w:szCs w:val="28"/>
          <w:lang w:val="en-US"/>
        </w:rPr>
        <w:t>HKIAC</w:t>
      </w:r>
      <w:r w:rsidR="00A93EA1">
        <w:rPr>
          <w:rFonts w:ascii="Times New Roman" w:hAnsi="Times New Roman" w:cs="Times New Roman"/>
          <w:sz w:val="28"/>
          <w:szCs w:val="28"/>
        </w:rPr>
        <w:t>)</w:t>
      </w:r>
      <w:r w:rsidR="00D93391">
        <w:rPr>
          <w:rFonts w:ascii="Times New Roman" w:hAnsi="Times New Roman" w:cs="Times New Roman"/>
          <w:sz w:val="28"/>
          <w:szCs w:val="28"/>
        </w:rPr>
        <w:t xml:space="preserve"> [</w:t>
      </w:r>
      <w:r w:rsidR="00D93391" w:rsidRPr="00D93391">
        <w:rPr>
          <w:rFonts w:ascii="Times New Roman" w:hAnsi="Times New Roman" w:cs="Times New Roman"/>
          <w:sz w:val="28"/>
          <w:szCs w:val="28"/>
        </w:rPr>
        <w:t>7</w:t>
      </w:r>
      <w:r w:rsidR="00EB563E" w:rsidRPr="00EB563E">
        <w:rPr>
          <w:rFonts w:ascii="Times New Roman" w:hAnsi="Times New Roman" w:cs="Times New Roman"/>
          <w:sz w:val="28"/>
          <w:szCs w:val="28"/>
        </w:rPr>
        <w:t>]</w:t>
      </w:r>
      <w:r w:rsidRPr="00DC367B">
        <w:rPr>
          <w:rFonts w:ascii="Times New Roman" w:hAnsi="Times New Roman" w:cs="Times New Roman"/>
          <w:sz w:val="28"/>
          <w:szCs w:val="28"/>
        </w:rPr>
        <w:t>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5. Юридическое представительство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В сложных случаях может потребоваться помощь квалифицированных юристов, специализирующихся на международном коммерческом праве и арбитраже. Юридические фирмы могут предоставить представительство интересов клиента на всех этапах разрешения спора, от переговоров до арбитражного разбирательства.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6. Использование международных договоров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В некоторых случаях для защиты своих прав и интересов компании могут обратиться к положениям международных договоров, таких как Нью-Йоркская конвенция о признании и приведении в исполнение иностранных арбитражных решений, что обеспечивает исполнение арбитражных решений в более чем 150 странах мира</w:t>
      </w:r>
      <w:r w:rsidR="007917D9" w:rsidRPr="007917D9">
        <w:rPr>
          <w:rFonts w:ascii="Times New Roman" w:hAnsi="Times New Roman" w:cs="Times New Roman"/>
          <w:sz w:val="28"/>
          <w:szCs w:val="28"/>
        </w:rPr>
        <w:t xml:space="preserve"> [14]</w:t>
      </w:r>
      <w:r w:rsidRPr="00DC367B">
        <w:rPr>
          <w:rFonts w:ascii="Times New Roman" w:hAnsi="Times New Roman" w:cs="Times New Roman"/>
          <w:sz w:val="28"/>
          <w:szCs w:val="28"/>
        </w:rPr>
        <w:t>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7. Консультации по вопросам международного права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В случаях, когда споры затрагивают вопросы международного права, может потребоваться консультация с экспертами в этой области для определения стратегии защиты и действий на международной арене.</w:t>
      </w:r>
    </w:p>
    <w:p w:rsidR="000D5BA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Помощь в разрешении споров и конфликтов, связанных с ВЭД, требует комплексного подхода и глубоких знаний в области международного коммерческого права, а также умения вести переговоры и достигать компромиссов.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Посредничество и переговоры играют важную роль</w:t>
      </w:r>
      <w:r w:rsidR="00D93391" w:rsidRPr="00D93391">
        <w:rPr>
          <w:rFonts w:ascii="Times New Roman" w:hAnsi="Times New Roman" w:cs="Times New Roman"/>
          <w:sz w:val="28"/>
          <w:szCs w:val="28"/>
        </w:rPr>
        <w:t xml:space="preserve"> [20]</w:t>
      </w:r>
      <w:r w:rsidRPr="00DC367B">
        <w:rPr>
          <w:rFonts w:ascii="Times New Roman" w:hAnsi="Times New Roman" w:cs="Times New Roman"/>
          <w:sz w:val="28"/>
          <w:szCs w:val="28"/>
        </w:rPr>
        <w:t xml:space="preserve"> в разрешении споров внешнеэкономической деятельности и предоставляют ряд преимуществ как для сторон спора, так и для процесса разрешения конфликта в целом. Вот некоторые из основных преимуществ посредничества и переговоров в разрешении споров внешнеэкономической деятельности: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1. Сохранение деловых отношений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Одним из основных преимуществ посредничества и переговоров является возможность сохранить деловые отношения между сторонами спора. В отличие от судебных разбирательств, которые могут привести к окончательному разрыву отношений, посредничество и переговоры способствуют поиску взаимовыгодного решения, которое удовлетворит обе стороны.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2. Экономия времени и ресурсов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Процесс посредничества и переговоров обычно более быстрый и экономически эффективный, чем судебное разбирательство. Стороны могут самостоятельно контролировать ход процесса и искать решение, которое будет наилучшим для них, без необходимости длительных и затратных судебных процедур.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3. Гибкость и индивидуальный подход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 xml:space="preserve">Посредник или </w:t>
      </w:r>
      <w:proofErr w:type="spellStart"/>
      <w:r w:rsidRPr="00DC367B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DC367B">
        <w:rPr>
          <w:rFonts w:ascii="Times New Roman" w:hAnsi="Times New Roman" w:cs="Times New Roman"/>
          <w:sz w:val="28"/>
          <w:szCs w:val="28"/>
        </w:rPr>
        <w:t xml:space="preserve"> в процессе посредничества могут предложить гибкие и индивидуальные подходы к разрешению спора, учитывая особенности и интересы каждой из сторон. Это позволяет найти решение, которое удовлетворит обе стороны и будет учитывать их потребности.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4. Конфиденциальность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Процесс посредничества и переговоров обычно основан на принципе конфиденциальности, что позволяет сторонам открыто обсуждать проблемы и искать решения без опасения, что информация будет использована против них в будущем.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5. Самоопределение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Посредничество и переговоры предоставляют сторонам возможность самостоятельно принимать решения и контролировать процесс разрешения спора. Это способствует более высокой степени удовлетворенности и принятия ответственности за итоговое решение.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6. Поиск взаимовыгодного решения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Целью посредничества и переговоров является поиск взаимовыгодного решения, которое удовлетворит интересы обеих сторон и позволит избежать длительных и конфликтных судебных процессов.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7. Профессиональное сопровождение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Процесс посредничества и переговоров может быть сопровожден опытными специалистами, которые помогут сторонам эффективно вести переговоры, находить общий язык и достигать взаимоприемлемых решений.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8. Поддержка в реализации решения</w:t>
      </w:r>
    </w:p>
    <w:p w:rsidR="00DC367B" w:rsidRP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 xml:space="preserve">Посредник или </w:t>
      </w:r>
      <w:proofErr w:type="spellStart"/>
      <w:r w:rsidRPr="00DC367B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DC367B">
        <w:rPr>
          <w:rFonts w:ascii="Times New Roman" w:hAnsi="Times New Roman" w:cs="Times New Roman"/>
          <w:sz w:val="28"/>
          <w:szCs w:val="28"/>
        </w:rPr>
        <w:t xml:space="preserve"> могут помочь сторонам в реализации достигнутого соглашения и обеспечить выполнение условий соглашения, что способствует предотвращению возможных дальнейших конфликтов.</w:t>
      </w:r>
    </w:p>
    <w:p w:rsidR="00DC367B" w:rsidRDefault="00DC367B" w:rsidP="00DC3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67B">
        <w:rPr>
          <w:rFonts w:ascii="Times New Roman" w:hAnsi="Times New Roman" w:cs="Times New Roman"/>
          <w:sz w:val="28"/>
          <w:szCs w:val="28"/>
        </w:rPr>
        <w:t>В целом, посредничество и переговоры в разрешении споров внешнеэкономической деятельности предоставляют сторонам возможность найти конструктивное и взаимовыгодное решение, сохранить деловые отношения и избежать длительных и дорогостоящих судебных процессов.</w:t>
      </w: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Pr="00EB563E" w:rsidRDefault="00302AA8" w:rsidP="005C0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F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35CDD" w:rsidRPr="008649F9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содействия ВЭД предприятий Торгово-промышленной палатой России</w:t>
      </w:r>
    </w:p>
    <w:p w:rsidR="00520D02" w:rsidRPr="008649F9" w:rsidRDefault="00520D02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A8" w:rsidRPr="008649F9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F9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635CDD" w:rsidRPr="008649F9">
        <w:rPr>
          <w:rFonts w:ascii="Times New Roman" w:hAnsi="Times New Roman" w:cs="Times New Roman"/>
          <w:b/>
          <w:sz w:val="28"/>
          <w:szCs w:val="28"/>
        </w:rPr>
        <w:t>Анализ проблем, с которыми сталкиваются предприятия в сфере ВЭД</w:t>
      </w:r>
    </w:p>
    <w:p w:rsidR="000D5BAB" w:rsidRDefault="000D5BAB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Предприятия, занимающиеся внешнеэкономической деятельностью (ВЭД), сталкиваются с рядом проблем и вызовов, которые могут существенно влиять на их эффективность и конкурентоспособность на международных рынках. Анализ этих проблем позволяет выявить ключевые направления для разработки стратегий и мер поддержки со стороны государства и профессиональных ассоциаций. Рассмотрим основные проблемы, с которыми сталкиваются предприятия в сфере ВЭД.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1. Высокая степень регуляторного давления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Предприятия в сфере ВЭД сталкиваются с необходимостью соблюдения большого количества таможенных правил, стандартов и норм, которые могут значительно отличаться в разных странах. Это требует значительных затрат времени и ресурсов на изучение и выполнение всех необходимых процедур.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2. Трудности с логистикой и транспортировкой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Проблемы с доставкой товаров, связанные с выбором оптимальных маршрутов, стоимостью перевозок, страхованием грузов и рисками задержек, являются одними из основных вызовов для предприятий ВЭД. Это может привести к увеличению себестоимости товаров и снижению их конкурентоспособности.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3. Валютные риски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Колебания валютных курсов могут оказывать значительное влияние на стоимость сделок и прибыльность бизнеса. Управление валютными рисками требует применения специализированных финансовых инструментов и стратегий хеджирования, что может быть сложной задачей для многих предприятий.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4. Барьеры на входе в новые рынки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Для успешного выхода на новые рынки предприятиям необходимо преодолеть ряд барьеров, включая тарифные и нетарифные ограничения, различия в культуре и бизнес-практиках, а также необходимость адаптации продукции к требованиям и предпочтениям местных потребителей.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5. Защита интеллектуальной собственности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В условиях глобализации экономики вопросы защиты прав на интеллектуальную собственность приобретают особую актуальность. Предприятиям необходимо обеспечить защиту своих технологий, брендов и авторских прав в разных юрисдикциях, что может быть связано с дополнительными сложностями и затратами.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6. Нестабильность международной политической обстановки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Политические риски, включая санкции, торговые войны и геополитические конфликты, могут негативно сказаться на деятельности предприятий ВЭД, ограничивая доступ к рынкам или увеличивая стоимость торговых операций.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7. Проблемы с получением финансирования</w:t>
      </w:r>
    </w:p>
    <w:p w:rsidR="00257E7A" w:rsidRPr="00257E7A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Для развития внешнеэкономической деятельности предприятиям часто требуются значительные финансовые ресурсы. Однако доступ к кредитам и другим формам финансирования может быть ограничен из-за высоких требований к заемщикам и высоких процентных ставок.</w:t>
      </w:r>
    </w:p>
    <w:p w:rsidR="000D5BAB" w:rsidRDefault="00257E7A" w:rsidP="00257E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E7A">
        <w:rPr>
          <w:rFonts w:ascii="Times New Roman" w:hAnsi="Times New Roman" w:cs="Times New Roman"/>
          <w:sz w:val="28"/>
          <w:szCs w:val="28"/>
        </w:rPr>
        <w:t>Решение этих и других проблем требует комплексного подхода, включая совершенствование законодательства, развитие инфраструктуры поддержки экспорта, укрепление международного сотрудничества и повышение квалификации специалистов в области ВЭД.</w:t>
      </w: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Pr="008649F9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F9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635CDD" w:rsidRPr="008649F9">
        <w:rPr>
          <w:rFonts w:ascii="Times New Roman" w:hAnsi="Times New Roman" w:cs="Times New Roman"/>
          <w:b/>
          <w:sz w:val="28"/>
          <w:szCs w:val="28"/>
        </w:rPr>
        <w:t>Предложения по оптимизации деятельности Торгово-промышленной палаты России в содействии ВЭД</w:t>
      </w: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Оптимизация деятельности Торгово-промышленной палаты России (ТПП России) в содействии внешнеэкономической деятельности (ВЭД) предприятий может способствовать повышению эффективности и конкурентоспособности российского бизнеса на международных рынках. Вот несколько предложений по оптимизации её работы: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1. Усиление информационно-аналитической поддержки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Разработка и предоставление более глубоких и специализированных аналитических материалов о состоянии и перспективах развития международных рынков, тенденциях в мировой экономике, а также о возможностях и рисках для российских экспортёров. Это поможет предприятиям принимать более обоснованные решения и строить эффективные стратегии выхода на новые рынки.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2. Расширение сети зарубежных представительств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Увеличение числа представительств ТПП России за рубежом и активизация их работы по содействию российскому экспорту, а также поиску и привлечению иностранных инвестиций. Это позволит укрепить позиции российского бизнеса на ключевых рынках и обеспечить более тесное взаимодействие с иностранными партнёрами.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3. Улучшение услуг по поддержке экспорта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Разработка и внедрение новых программ поддержки экспорта, включая финансовые инструменты, страхование экспортных кредитов и рисков, а также услуги по логистике и таможенному оформлению. Это поможет снизить барьеры для выхода на международные рынки и упростить процесс экспорта для российских предприятий.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4. Развитие образовательных программ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 xml:space="preserve">Организация и проведение специализированных обучающих программ, семинаров и </w:t>
      </w:r>
      <w:proofErr w:type="spellStart"/>
      <w:r w:rsidRPr="00C4024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4024B">
        <w:rPr>
          <w:rFonts w:ascii="Times New Roman" w:hAnsi="Times New Roman" w:cs="Times New Roman"/>
          <w:sz w:val="28"/>
          <w:szCs w:val="28"/>
        </w:rPr>
        <w:t xml:space="preserve"> по вопросам ВЭД для предпринимателей и специалистов компаний. Это повысит уровень знаний и компетенций в области международной торговли и способствует успешной интеграции российского бизнеса в мировую экономику.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5. Укрепление партнёрства с международными организациями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Активизация сотрудничества с международными торговыми и экономическими организациями, а также с торгово-промышленными палатами других стран. Это позволит расширить возможности для международного сотрудничества, обмена опытом и реализации совместных проектов.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6. Совершенствование механизмов взаимодействия с государством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Укрепление диалога с государственными органами власти по вопросам совершенствования законодательства и регуляторной среды в сфере ВЭД. Это поможет создать более благоприятные условия для развития экспорта и привлечения иностранных инвестиций.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7. Разработка цифровых сервисов</w:t>
      </w:r>
    </w:p>
    <w:p w:rsidR="00C4024B" w:rsidRP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Внедрение современных цифровых технологий и разработка онлайн-сервисов для упрощения доступа к услугам ТПП, включая электронное документооборот, онлайн-консультации и виртуальные выставки. Это повысит эффективность взаимодействия с предприятиями и обеспечит более широкий доступ к ресурсам поддержки.</w:t>
      </w:r>
    </w:p>
    <w:p w:rsidR="00302AA8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Реализация этих предложений потребует скоординированных усилий со стороны Торгово-промышленной палаты России, государственных органов и бизнес-сообщества, но в итоге это способствует укреплению позиций российского экспорта и повышению конкурентоспособности национальной экономики на мировом рынке.</w:t>
      </w:r>
    </w:p>
    <w:p w:rsidR="00A34BD8" w:rsidRDefault="00A34BD8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BD8">
        <w:rPr>
          <w:rFonts w:ascii="Times New Roman" w:hAnsi="Times New Roman" w:cs="Times New Roman"/>
          <w:sz w:val="28"/>
          <w:szCs w:val="28"/>
        </w:rPr>
        <w:t xml:space="preserve">Национальный проект «Международная кооперация и экспорт», реализуемый по решению Президента Владимира Путина, будет продлен после 2024 года. Премьер-министр Михаил </w:t>
      </w:r>
      <w:proofErr w:type="spellStart"/>
      <w:r w:rsidRPr="00A34BD8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A34BD8">
        <w:rPr>
          <w:rFonts w:ascii="Times New Roman" w:hAnsi="Times New Roman" w:cs="Times New Roman"/>
          <w:sz w:val="28"/>
          <w:szCs w:val="28"/>
        </w:rPr>
        <w:t xml:space="preserve"> подтвердил это, выступая в Москве на площадке Международного экспортного форума «Сделано в России». Сейчас бизнес-сообщество активно обсуждает, как мог бы выглядеть обновленный перечень мер господдержки для компаний, которые выходят на зарубежные рынки. АНО «Национальные приоритеты» и Российский союз промышленников и предпринимателей (РСПП) представили итоги опросов, посвященных этой теме. [</w:t>
      </w:r>
      <w:r w:rsidR="00D93391" w:rsidRPr="00D93391">
        <w:rPr>
          <w:rFonts w:ascii="Times New Roman" w:hAnsi="Times New Roman" w:cs="Times New Roman"/>
          <w:sz w:val="28"/>
          <w:szCs w:val="28"/>
        </w:rPr>
        <w:t>9</w:t>
      </w:r>
      <w:r w:rsidRPr="00A34BD8">
        <w:rPr>
          <w:rFonts w:ascii="Times New Roman" w:hAnsi="Times New Roman" w:cs="Times New Roman"/>
          <w:sz w:val="28"/>
          <w:szCs w:val="28"/>
        </w:rPr>
        <w:t>]</w:t>
      </w:r>
    </w:p>
    <w:p w:rsidR="00A34BD8" w:rsidRDefault="00A34BD8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BD8">
        <w:rPr>
          <w:rFonts w:ascii="Times New Roman" w:hAnsi="Times New Roman" w:cs="Times New Roman"/>
          <w:sz w:val="28"/>
          <w:szCs w:val="28"/>
        </w:rPr>
        <w:t>Генеральный директор «Национальных приоритетов» София Малявина озвучила данные, полученные при подготовке экспертного доклада [</w:t>
      </w:r>
      <w:r w:rsidR="00D93391" w:rsidRPr="00D93391">
        <w:rPr>
          <w:rFonts w:ascii="Times New Roman" w:hAnsi="Times New Roman" w:cs="Times New Roman"/>
          <w:sz w:val="28"/>
          <w:szCs w:val="28"/>
        </w:rPr>
        <w:t>4</w:t>
      </w:r>
      <w:r w:rsidRPr="00A34BD8">
        <w:rPr>
          <w:rFonts w:ascii="Times New Roman" w:hAnsi="Times New Roman" w:cs="Times New Roman"/>
          <w:sz w:val="28"/>
          <w:szCs w:val="28"/>
        </w:rPr>
        <w:t xml:space="preserve">]. АНО подготовила его совместно с </w:t>
      </w:r>
      <w:proofErr w:type="spellStart"/>
      <w:r w:rsidRPr="00A34BD8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A34BD8">
        <w:rPr>
          <w:rFonts w:ascii="Times New Roman" w:hAnsi="Times New Roman" w:cs="Times New Roman"/>
          <w:sz w:val="28"/>
          <w:szCs w:val="28"/>
        </w:rPr>
        <w:t xml:space="preserve"> РФ, Российским экспортным центром (РЭЦ) и Высшей школой экономики. Презентация всего исследования для широкой общественности планируется в будущем.</w:t>
      </w:r>
    </w:p>
    <w:p w:rsidR="00C4024B" w:rsidRDefault="00C4024B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24B">
        <w:rPr>
          <w:rFonts w:ascii="Times New Roman" w:hAnsi="Times New Roman" w:cs="Times New Roman"/>
          <w:sz w:val="28"/>
          <w:szCs w:val="28"/>
        </w:rPr>
        <w:t>Реализация этих программ потребует тесного взаимодействия ТПП России с государственными органами, бизнес-сообществами и международными партнёрами. Это позволит создать эффективную систему поддержки экспорта, способствующую укреплению позиций российского бизнеса на мировом рынке.</w:t>
      </w:r>
    </w:p>
    <w:p w:rsidR="00A34BD8" w:rsidRDefault="00A34BD8" w:rsidP="00C40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022D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A525B" w:rsidRPr="00EB563E" w:rsidRDefault="00DA525B" w:rsidP="00DA5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5B0" w:rsidRPr="00EB563E" w:rsidRDefault="007875B0" w:rsidP="00DA5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5B0" w:rsidRPr="00030303" w:rsidRDefault="007875B0" w:rsidP="00DA5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AA8" w:rsidRDefault="00302AA8" w:rsidP="00DA5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6C" w:rsidRPr="00ED266C" w:rsidRDefault="00ED266C" w:rsidP="00ED26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66C">
        <w:rPr>
          <w:rFonts w:ascii="Times New Roman" w:hAnsi="Times New Roman" w:cs="Times New Roman"/>
          <w:sz w:val="28"/>
          <w:szCs w:val="28"/>
        </w:rPr>
        <w:t>Торгово-промышленная палата России (ТПП России) играет ключевую роль в поддержке и развитии внешнеэкономической деятельности (ВЭД) российских предприятий на макроуровне. Она выступает не только как защитник интересов бизнеса в государственных и международных структурах, но и как активный посредник, способствующий расширению экспортных возможностей и укреплению позиций российских компаний на мировом рынке.</w:t>
      </w:r>
    </w:p>
    <w:p w:rsidR="00ED266C" w:rsidRPr="00ED266C" w:rsidRDefault="00ED266C" w:rsidP="00ED26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66C">
        <w:rPr>
          <w:rFonts w:ascii="Times New Roman" w:hAnsi="Times New Roman" w:cs="Times New Roman"/>
          <w:sz w:val="28"/>
          <w:szCs w:val="28"/>
        </w:rPr>
        <w:t>Основные направления содействия и поддержки ВЭД предприятий, реализуемые ТПП России, включают консультационную поддержку, сертификацию и экспертизу, лоббирование интересов бизнеса, поддержку экспорта, образовательную деятельность и разрешение споров. Эти меры направлены на устранение барьеров для ведения ВЭД, повышение конкурентоспособности российских товаров и услуг, а также на обеспечение защиты прав и интересов российских предпринимателей на международной арене.</w:t>
      </w:r>
    </w:p>
    <w:p w:rsidR="00ED266C" w:rsidRPr="00ED266C" w:rsidRDefault="00ED266C" w:rsidP="00ED26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66C">
        <w:rPr>
          <w:rFonts w:ascii="Times New Roman" w:hAnsi="Times New Roman" w:cs="Times New Roman"/>
          <w:sz w:val="28"/>
          <w:szCs w:val="28"/>
        </w:rPr>
        <w:t>ТПП России успешно справляется с задачей интеграции российского бизнеса в мировую экономику, способствуя развитию экспортного потенциала страны и укреплению её экономических позиций на международном уровне. Активное участие ТПП в формировании благоприятного инвестиционного климата, развитие международного сотрудничества и поддержка инновационной деятельности предприятий способствуют устойчивому экономическому росту и повышению благосостояния России.</w:t>
      </w:r>
    </w:p>
    <w:p w:rsidR="00302AA8" w:rsidRPr="00ED266C" w:rsidRDefault="00ED266C" w:rsidP="00ED26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66C">
        <w:rPr>
          <w:rFonts w:ascii="Times New Roman" w:hAnsi="Times New Roman" w:cs="Times New Roman"/>
          <w:sz w:val="28"/>
          <w:szCs w:val="28"/>
        </w:rPr>
        <w:t>В заключение можно сказать, что Торгово-промышленная палата России занимает центральное место в системе поддержки ВЭД российских предприятий, выполняя важные функции по содействию их международной деятельности. Её роль и вклад в развитие внешнеэкономических связей страны трудно переоценить, что делает ТПП незаменимым инструментом в реализации стратегических задач экономического развития России на макроуровне.</w:t>
      </w: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A8" w:rsidRDefault="00302AA8" w:rsidP="00302AA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E6" w:rsidRPr="00030303" w:rsidRDefault="009F56E6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91" w:rsidRPr="00030303" w:rsidRDefault="00D93391" w:rsidP="00466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5BAB" w:rsidRPr="000D5BAB" w:rsidRDefault="000D5BAB" w:rsidP="000D5BA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A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C08BE" w:rsidRDefault="004F64F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171B">
        <w:rPr>
          <w:rFonts w:ascii="Times New Roman" w:hAnsi="Times New Roman" w:cs="Times New Roman"/>
          <w:sz w:val="28"/>
          <w:szCs w:val="28"/>
        </w:rPr>
        <w:t xml:space="preserve">. </w:t>
      </w:r>
      <w:r w:rsidR="00C74FAA" w:rsidRPr="00C74FAA">
        <w:rPr>
          <w:rFonts w:ascii="Times New Roman" w:hAnsi="Times New Roman" w:cs="Times New Roman"/>
          <w:sz w:val="28"/>
          <w:szCs w:val="28"/>
        </w:rPr>
        <w:t xml:space="preserve">Владимир Ильичев: по итогам 2023 года доля дружественных стран во внешней торговле России составляет более 75%[Электронный ресурс]. – Режим доступа:  </w:t>
      </w:r>
      <w:r w:rsidR="009C08BE" w:rsidRPr="009C08BE">
        <w:rPr>
          <w:rFonts w:ascii="Times New Roman" w:hAnsi="Times New Roman" w:cs="Times New Roman"/>
          <w:sz w:val="28"/>
          <w:szCs w:val="28"/>
        </w:rPr>
        <w:t>https://www.economy.gov.ru/material/news/vladimir_ilichev_po_itogam_2023_goda_dolya_druzhestvennyh_stran_vo_vneshney_torgovle_rossii_sostavlyaet_bolee_75.html?ysclid=lxvtweztyg587922956</w:t>
      </w:r>
    </w:p>
    <w:p w:rsidR="0052171B" w:rsidRPr="00030303" w:rsidRDefault="004F64F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FAA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 РФ в условиях санкций </w:t>
      </w:r>
      <w:r w:rsidR="00C74FAA" w:rsidRPr="00C74FAA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 </w:t>
      </w:r>
      <w:hyperlink r:id="rId8" w:history="1"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progressive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C74FAA" w:rsidRPr="00747E27">
          <w:rPr>
            <w:rStyle w:val="ac"/>
            <w:rFonts w:ascii="Times New Roman" w:hAnsi="Times New Roman" w:cs="Times New Roman"/>
            <w:sz w:val="28"/>
            <w:szCs w:val="28"/>
          </w:rPr>
          <w:t>/2023/12/ВНЕШНЕЭКОНОМИЧЕСКАЯ-ДЕЯТЕЛЬНОСТЬ-РОССИЙСКОЙ-ФЕДЕРАЦИИ-В-УСЛОВИЯХ</w:t>
        </w:r>
      </w:hyperlink>
      <w:r w:rsidR="00C74FAA">
        <w:rPr>
          <w:rFonts w:ascii="Times New Roman" w:hAnsi="Times New Roman" w:cs="Times New Roman"/>
          <w:sz w:val="28"/>
          <w:szCs w:val="28"/>
        </w:rPr>
        <w:t xml:space="preserve"> САНКЦИЙ</w:t>
      </w:r>
      <w:r w:rsidR="00C74FAA" w:rsidRPr="00C74FAA">
        <w:rPr>
          <w:rFonts w:ascii="Times New Roman" w:hAnsi="Times New Roman" w:cs="Times New Roman"/>
          <w:sz w:val="28"/>
          <w:szCs w:val="28"/>
        </w:rPr>
        <w:t>.</w:t>
      </w:r>
      <w:r w:rsidR="00C74FAA" w:rsidRPr="00C74FA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74FAA" w:rsidRPr="00C74FAA">
        <w:rPr>
          <w:rFonts w:ascii="Times New Roman" w:hAnsi="Times New Roman" w:cs="Times New Roman"/>
          <w:sz w:val="28"/>
          <w:szCs w:val="28"/>
        </w:rPr>
        <w:t>?</w:t>
      </w:r>
      <w:r w:rsidR="00C74FAA" w:rsidRPr="00C74FAA">
        <w:rPr>
          <w:rFonts w:ascii="Times New Roman" w:hAnsi="Times New Roman" w:cs="Times New Roman"/>
          <w:sz w:val="28"/>
          <w:szCs w:val="28"/>
          <w:lang w:val="en-US"/>
        </w:rPr>
        <w:t>ysclid</w:t>
      </w:r>
      <w:r w:rsidR="00C74FAA" w:rsidRPr="00C74FAA">
        <w:rPr>
          <w:rFonts w:ascii="Times New Roman" w:hAnsi="Times New Roman" w:cs="Times New Roman"/>
          <w:sz w:val="28"/>
          <w:szCs w:val="28"/>
        </w:rPr>
        <w:t>=</w:t>
      </w:r>
      <w:r w:rsidR="00C74FAA" w:rsidRPr="00C74FAA">
        <w:rPr>
          <w:rFonts w:ascii="Times New Roman" w:hAnsi="Times New Roman" w:cs="Times New Roman"/>
          <w:sz w:val="28"/>
          <w:szCs w:val="28"/>
          <w:lang w:val="en-US"/>
        </w:rPr>
        <w:t>lxvtyv</w:t>
      </w:r>
      <w:r w:rsidR="00C74FAA" w:rsidRPr="00C74FAA">
        <w:rPr>
          <w:rFonts w:ascii="Times New Roman" w:hAnsi="Times New Roman" w:cs="Times New Roman"/>
          <w:sz w:val="28"/>
          <w:szCs w:val="28"/>
        </w:rPr>
        <w:t>5</w:t>
      </w:r>
      <w:r w:rsidR="00C74FAA" w:rsidRPr="00C74FAA">
        <w:rPr>
          <w:rFonts w:ascii="Times New Roman" w:hAnsi="Times New Roman" w:cs="Times New Roman"/>
          <w:sz w:val="28"/>
          <w:szCs w:val="28"/>
          <w:lang w:val="en-US"/>
        </w:rPr>
        <w:t>utb</w:t>
      </w:r>
      <w:r w:rsidR="00C74FAA" w:rsidRPr="00C74FAA">
        <w:rPr>
          <w:rFonts w:ascii="Times New Roman" w:hAnsi="Times New Roman" w:cs="Times New Roman"/>
          <w:sz w:val="28"/>
          <w:szCs w:val="28"/>
        </w:rPr>
        <w:t>489207060</w:t>
      </w:r>
    </w:p>
    <w:p w:rsidR="00D93391" w:rsidRPr="00D93391" w:rsidRDefault="00D9339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3. Вологдин, А. А. Правовое регулирование внешнеэкономической деятельности: учебник и практикум для вузов / А. А. Вологдин. — 6-е изд.,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2020. — 387 с. — (Высшее образование). — 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93391">
        <w:rPr>
          <w:rFonts w:ascii="Times New Roman" w:hAnsi="Times New Roman" w:cs="Times New Roman"/>
          <w:sz w:val="28"/>
          <w:szCs w:val="28"/>
        </w:rPr>
        <w:t xml:space="preserve"> 978-5-534-09280-6. — Текст: электронный // ЭБС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391">
        <w:rPr>
          <w:rFonts w:ascii="Times New Roman" w:hAnsi="Times New Roman" w:cs="Times New Roman"/>
          <w:sz w:val="28"/>
          <w:szCs w:val="28"/>
        </w:rPr>
        <w:t xml:space="preserve">: 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93391">
        <w:rPr>
          <w:rFonts w:ascii="Times New Roman" w:hAnsi="Times New Roman" w:cs="Times New Roman"/>
          <w:sz w:val="28"/>
          <w:szCs w:val="28"/>
        </w:rPr>
        <w:t>://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urait</w:t>
      </w:r>
      <w:r w:rsidRPr="00D93391">
        <w:rPr>
          <w:rFonts w:ascii="Times New Roman" w:hAnsi="Times New Roman" w:cs="Times New Roman"/>
          <w:sz w:val="28"/>
          <w:szCs w:val="28"/>
        </w:rPr>
        <w:t>.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3391">
        <w:rPr>
          <w:rFonts w:ascii="Times New Roman" w:hAnsi="Times New Roman" w:cs="Times New Roman"/>
          <w:sz w:val="28"/>
          <w:szCs w:val="28"/>
        </w:rPr>
        <w:t>/</w:t>
      </w:r>
      <w:r w:rsidRPr="00D93391">
        <w:rPr>
          <w:rFonts w:ascii="Times New Roman" w:hAnsi="Times New Roman" w:cs="Times New Roman"/>
          <w:sz w:val="28"/>
          <w:szCs w:val="28"/>
          <w:lang w:val="en-US"/>
        </w:rPr>
        <w:t>bcode</w:t>
      </w:r>
      <w:r w:rsidRPr="00D93391">
        <w:rPr>
          <w:rFonts w:ascii="Times New Roman" w:hAnsi="Times New Roman" w:cs="Times New Roman"/>
          <w:sz w:val="28"/>
          <w:szCs w:val="28"/>
        </w:rPr>
        <w:t>/449694</w:t>
      </w:r>
    </w:p>
    <w:p w:rsidR="00D93391" w:rsidRPr="00D93391" w:rsidRDefault="00D9339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Доклад_Импортозамещение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2023 [Электронный ресурс]. – Режим доступа:  </w:t>
      </w:r>
      <w:hyperlink r:id="rId9" w:history="1"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atiyXPPp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6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RexIA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5. Компаративный анализ развития внешней торговли </w:t>
      </w:r>
    </w:p>
    <w:p w:rsidR="00D93391" w:rsidRPr="00D93391" w:rsidRDefault="00D93391" w:rsidP="00D93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в цифровом сегменте по регионам мира  [Электронный ресурс]. – Режим доступа: </w:t>
      </w:r>
      <w:hyperlink r:id="rId10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https://elar.urfu.ru/bitstream/10995/127958/1/2022_18_2_013.pdf?ysclid=lxvud7rjxw804801399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6. Лондонский международный арбитражный суд (LCIA) [Электронный ресурс]. – Режим доступа:   </w:t>
      </w:r>
      <w:hyperlink r:id="rId11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https://www.lcia.org/Default.aspx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>7. Международный арбитражный центр Гонконга (HKIAC) [Электронный ресурс]. – Режим доступа: https://www.hkiac.org/</w:t>
      </w:r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8. Международная торговая палата (ICC) [Электронный ресурс]. – Режим доступа: </w:t>
      </w:r>
      <w:hyperlink r:id="rId12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https://iccwbo.org/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9. Меры поддержки экспорта [Электронный ресурс]. – Режим доступа:  </w:t>
      </w:r>
      <w:hyperlink r:id="rId13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https://xn--80aapampemcchfmo7a3c9ehj.xn--p1ai/news/obnovlenie-natsproekta-kakie-mery-podderzhki-nuzhny-eksporteram/?ysclid=lxvu8ykovn281686240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10. Об основах государственного регулирования внешнеторговой деятельности: федеральный закон от 08 декабря 2003 №164 (ред. от 30 ноября 2013) [Электронный ресурс]. – Режим доступа:  </w:t>
      </w:r>
      <w:hyperlink r:id="rId14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https://www.consultant.ru/document/cons_doc_LAW_45397/?ysclid=lxvtosvw5e717446052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11. О торгово-промышленных палатах в Российской Федерации: закон от 7 июля 1993 № 5340-1 (ред. от 12 декабря 2023) [Электронный ресурс]. – Режим доступа: </w:t>
      </w:r>
      <w:hyperlink r:id="rId15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https://www.consultant.ru/document/cons_doc_LAW_2269/?ysclid=lxvto2wgir248365257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12. Перечень основных мероприятий с участием Торгово-промышленной палаты Российской Федерации на первое полугодие 2024 года [Электронный ресурс]. – Режим доступа:  </w:t>
      </w:r>
      <w:hyperlink r:id="rId16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https://tpprf.ru/upload/Plan/2024/PlanTPPRF12024.pdf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13. Покровская, В. В. Внешнеэкономическая деятельность в 2 ч. Часть 1.: учебник для вузов / В. В. Покровская. — 2-е изд.,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2020. — 376 с. — (Высшее образование). — ISBN 978-5-534-02065-6. — Текст: электронный // ЭБС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7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https://urait.ru/bcode/451970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Е. Ф. Внешнеэкономическая деятельность: учебник и практикум для вузов / Е. Ф.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А. А. Костин; под редакцией Е. Ф.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. — 10-е изд.,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2020. — 450 с. — (Высшее образование). — ISBN 978-5-9916-9615-9. — Текст : электронный // ЭБС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8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https://urait.ru/bcode/449856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15. Покровская, В. В. Внешнеэкономическая деятельность в 2 ч. Часть 2.: учебник для вузов / В. В. Покровская. — 2-е изд.,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2020. — 369 с. — (Высшее образование). — ISBN 978-5-534-02067-0. — Текст : электронный // ЭБС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9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https://urait.ru/bcode/451971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16. Планы ТПП РФ [Электронный ресурс]. – Режим доступа: </w:t>
      </w:r>
      <w:hyperlink r:id="rId20" w:history="1"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https://tpprf.ru/ru/plans/</w:t>
        </w:r>
      </w:hyperlink>
    </w:p>
    <w:p w:rsidR="00D93391" w:rsidRPr="00D93391" w:rsidRDefault="00D93391" w:rsidP="00D93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>17. Приложение к постановлению Правления ТПП РФ от 23 декабря 2015 года N 173-14 (в редакции постановлений Правления ТПП РФ от 26 января 2022 и от 30 марта 2023) [Электронный ресурс]. – Режим доступа: https://www.consultant.ru/document/cons_doc_LAW_192640/?ysclid=lxvtpd4yq8640111114</w:t>
      </w:r>
    </w:p>
    <w:p w:rsidR="00D93391" w:rsidRPr="00D93391" w:rsidRDefault="00D9339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18. Свидетельствование обстоятельств непреодолимой силы (форс-мажор) [Электронный ресурс]. – Режим доступа:   </w:t>
      </w:r>
      <w:hyperlink r:id="rId21" w:history="1"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uslugi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tpprf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47E27">
          <w:rPr>
            <w:rStyle w:val="ac"/>
            <w:rFonts w:ascii="Times New Roman" w:hAnsi="Times New Roman" w:cs="Times New Roman"/>
            <w:sz w:val="28"/>
            <w:szCs w:val="28"/>
          </w:rPr>
          <w:t>524/</w:t>
        </w:r>
      </w:hyperlink>
    </w:p>
    <w:p w:rsidR="00D93391" w:rsidRPr="00D93391" w:rsidRDefault="00D93391" w:rsidP="00C27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19. Сенотрусова, С. В.  Внешнеэкономическая деятельность организации : учебник для вузов / С. В. Сенотрусова. — Москва : Издательство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, 2024. — 198 с. — (Высшее образование). — ISBN 978-5-534-14556-4. — Текст : электронный // Образовательная платформа </w:t>
      </w:r>
      <w:proofErr w:type="spellStart"/>
      <w:r w:rsidRPr="00D93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93391">
        <w:rPr>
          <w:rFonts w:ascii="Times New Roman" w:hAnsi="Times New Roman" w:cs="Times New Roman"/>
          <w:sz w:val="28"/>
          <w:szCs w:val="28"/>
        </w:rPr>
        <w:t xml:space="preserve"> [сайт]. — URL: https://urait.ru/bcode/544398 (дата обращения: 26.06.2024).</w:t>
      </w:r>
    </w:p>
    <w:p w:rsidR="004F64F1" w:rsidRPr="00F647F7" w:rsidRDefault="00D93391" w:rsidP="00D93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91">
        <w:rPr>
          <w:rFonts w:ascii="Times New Roman" w:hAnsi="Times New Roman" w:cs="Times New Roman"/>
          <w:sz w:val="28"/>
          <w:szCs w:val="28"/>
        </w:rPr>
        <w:t xml:space="preserve">     </w:t>
      </w:r>
      <w:r w:rsidR="004F64F1">
        <w:rPr>
          <w:rFonts w:ascii="Times New Roman" w:hAnsi="Times New Roman" w:cs="Times New Roman"/>
          <w:sz w:val="28"/>
          <w:szCs w:val="28"/>
        </w:rPr>
        <w:t xml:space="preserve">20. </w:t>
      </w:r>
      <w:r w:rsidR="004F64F1" w:rsidRPr="004F64F1">
        <w:rPr>
          <w:rFonts w:ascii="Times New Roman" w:hAnsi="Times New Roman" w:cs="Times New Roman"/>
          <w:sz w:val="28"/>
          <w:szCs w:val="28"/>
        </w:rPr>
        <w:t xml:space="preserve">Сошников Р. А. Правовое регулирование внешнеэкономической деятельности [Электронный ресурс]: [учеб. пособие] / Р. А. Сошников; М-во науки и 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 xml:space="preserve">. образования Рос. Федерации, 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>. ун-т им. С. П. Королева (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 xml:space="preserve">. ун-т). - Самара : Изд-во 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 xml:space="preserve">. ун-та, 2019. - 1 эл. опт. диск (CD-ROM). - </w:t>
      </w:r>
      <w:proofErr w:type="spellStart"/>
      <w:r w:rsidR="004F64F1" w:rsidRPr="004F64F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F64F1" w:rsidRPr="004F64F1">
        <w:rPr>
          <w:rFonts w:ascii="Times New Roman" w:hAnsi="Times New Roman" w:cs="Times New Roman"/>
          <w:sz w:val="28"/>
          <w:szCs w:val="28"/>
        </w:rPr>
        <w:t>. с контейнера.</w:t>
      </w:r>
    </w:p>
    <w:sectPr w:rsidR="004F64F1" w:rsidRPr="00F647F7" w:rsidSect="005A383E">
      <w:footerReference w:type="default" r:id="rId22"/>
      <w:pgSz w:w="11906" w:h="16838"/>
      <w:pgMar w:top="1134" w:right="851" w:bottom="1134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251" w:rsidRDefault="00030251" w:rsidP="00E379DE">
      <w:pPr>
        <w:spacing w:after="0" w:line="240" w:lineRule="auto"/>
      </w:pPr>
      <w:r>
        <w:separator/>
      </w:r>
    </w:p>
  </w:endnote>
  <w:endnote w:type="continuationSeparator" w:id="0">
    <w:p w:rsidR="00030251" w:rsidRDefault="00030251" w:rsidP="00E3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826134"/>
      <w:docPartObj>
        <w:docPartGallery w:val="Page Numbers (Bottom of Page)"/>
        <w:docPartUnique/>
      </w:docPartObj>
    </w:sdtPr>
    <w:sdtEndPr/>
    <w:sdtContent>
      <w:p w:rsidR="004F64F1" w:rsidRDefault="004F64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4F1" w:rsidRDefault="004F6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251" w:rsidRDefault="00030251" w:rsidP="00E379DE">
      <w:pPr>
        <w:spacing w:after="0" w:line="240" w:lineRule="auto"/>
      </w:pPr>
      <w:r>
        <w:separator/>
      </w:r>
    </w:p>
  </w:footnote>
  <w:footnote w:type="continuationSeparator" w:id="0">
    <w:p w:rsidR="00030251" w:rsidRDefault="00030251" w:rsidP="00E3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0B"/>
    <w:multiLevelType w:val="hybridMultilevel"/>
    <w:tmpl w:val="F9B2D4E4"/>
    <w:lvl w:ilvl="0" w:tplc="1E108F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363CDE"/>
    <w:multiLevelType w:val="hybridMultilevel"/>
    <w:tmpl w:val="26B41C1E"/>
    <w:lvl w:ilvl="0" w:tplc="90663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F13556"/>
    <w:multiLevelType w:val="hybridMultilevel"/>
    <w:tmpl w:val="ED0A4F1C"/>
    <w:lvl w:ilvl="0" w:tplc="7D0484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4478"/>
    <w:multiLevelType w:val="hybridMultilevel"/>
    <w:tmpl w:val="F7B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5B09"/>
    <w:multiLevelType w:val="hybridMultilevel"/>
    <w:tmpl w:val="AA02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0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DF2"/>
    <w:multiLevelType w:val="hybridMultilevel"/>
    <w:tmpl w:val="D26AC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466AE"/>
    <w:multiLevelType w:val="hybridMultilevel"/>
    <w:tmpl w:val="C1D45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D743B3"/>
    <w:multiLevelType w:val="hybridMultilevel"/>
    <w:tmpl w:val="D320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F171D"/>
    <w:multiLevelType w:val="hybridMultilevel"/>
    <w:tmpl w:val="26FE5298"/>
    <w:lvl w:ilvl="0" w:tplc="40F6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F0F9C"/>
    <w:multiLevelType w:val="hybridMultilevel"/>
    <w:tmpl w:val="3CF2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23D2"/>
    <w:multiLevelType w:val="hybridMultilevel"/>
    <w:tmpl w:val="C4B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2D2"/>
    <w:multiLevelType w:val="hybridMultilevel"/>
    <w:tmpl w:val="BD52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2547"/>
    <w:multiLevelType w:val="hybridMultilevel"/>
    <w:tmpl w:val="7E44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B600F"/>
    <w:multiLevelType w:val="hybridMultilevel"/>
    <w:tmpl w:val="B036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171EC"/>
    <w:multiLevelType w:val="multilevel"/>
    <w:tmpl w:val="5952F2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BEC13DB"/>
    <w:multiLevelType w:val="multilevel"/>
    <w:tmpl w:val="FBB88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700133F6"/>
    <w:multiLevelType w:val="hybridMultilevel"/>
    <w:tmpl w:val="51F2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72FDD"/>
    <w:multiLevelType w:val="hybridMultilevel"/>
    <w:tmpl w:val="EC0E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678E1"/>
    <w:multiLevelType w:val="hybridMultilevel"/>
    <w:tmpl w:val="47A0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02C82"/>
    <w:multiLevelType w:val="hybridMultilevel"/>
    <w:tmpl w:val="DC66C1B2"/>
    <w:lvl w:ilvl="0" w:tplc="59464F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42470360">
    <w:abstractNumId w:val="15"/>
  </w:num>
  <w:num w:numId="2" w16cid:durableId="761296491">
    <w:abstractNumId w:val="2"/>
  </w:num>
  <w:num w:numId="3" w16cid:durableId="966012899">
    <w:abstractNumId w:val="0"/>
  </w:num>
  <w:num w:numId="4" w16cid:durableId="1367101217">
    <w:abstractNumId w:val="19"/>
  </w:num>
  <w:num w:numId="5" w16cid:durableId="432015132">
    <w:abstractNumId w:val="8"/>
  </w:num>
  <w:num w:numId="6" w16cid:durableId="1823349829">
    <w:abstractNumId w:val="1"/>
  </w:num>
  <w:num w:numId="7" w16cid:durableId="1023215172">
    <w:abstractNumId w:val="3"/>
  </w:num>
  <w:num w:numId="8" w16cid:durableId="702561656">
    <w:abstractNumId w:val="17"/>
  </w:num>
  <w:num w:numId="9" w16cid:durableId="94327976">
    <w:abstractNumId w:val="13"/>
  </w:num>
  <w:num w:numId="10" w16cid:durableId="1951812377">
    <w:abstractNumId w:val="12"/>
  </w:num>
  <w:num w:numId="11" w16cid:durableId="1537352650">
    <w:abstractNumId w:val="9"/>
  </w:num>
  <w:num w:numId="12" w16cid:durableId="208422803">
    <w:abstractNumId w:val="10"/>
  </w:num>
  <w:num w:numId="13" w16cid:durableId="1476485614">
    <w:abstractNumId w:val="14"/>
  </w:num>
  <w:num w:numId="14" w16cid:durableId="261374175">
    <w:abstractNumId w:val="11"/>
  </w:num>
  <w:num w:numId="15" w16cid:durableId="731775406">
    <w:abstractNumId w:val="16"/>
  </w:num>
  <w:num w:numId="16" w16cid:durableId="780957584">
    <w:abstractNumId w:val="4"/>
  </w:num>
  <w:num w:numId="17" w16cid:durableId="1487819795">
    <w:abstractNumId w:val="18"/>
  </w:num>
  <w:num w:numId="18" w16cid:durableId="1897281528">
    <w:abstractNumId w:val="5"/>
  </w:num>
  <w:num w:numId="19" w16cid:durableId="1749040827">
    <w:abstractNumId w:val="6"/>
  </w:num>
  <w:num w:numId="20" w16cid:durableId="488909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889"/>
    <w:rsid w:val="00011688"/>
    <w:rsid w:val="00022D7B"/>
    <w:rsid w:val="00023476"/>
    <w:rsid w:val="00025A46"/>
    <w:rsid w:val="00027E19"/>
    <w:rsid w:val="00030251"/>
    <w:rsid w:val="00030303"/>
    <w:rsid w:val="00037672"/>
    <w:rsid w:val="00044C68"/>
    <w:rsid w:val="0004557D"/>
    <w:rsid w:val="0005393E"/>
    <w:rsid w:val="00061767"/>
    <w:rsid w:val="0006269C"/>
    <w:rsid w:val="000636A2"/>
    <w:rsid w:val="00096C55"/>
    <w:rsid w:val="000D27D4"/>
    <w:rsid w:val="000D5BAB"/>
    <w:rsid w:val="000E20D1"/>
    <w:rsid w:val="000E3061"/>
    <w:rsid w:val="000F4E7D"/>
    <w:rsid w:val="00112131"/>
    <w:rsid w:val="001233F3"/>
    <w:rsid w:val="001477A7"/>
    <w:rsid w:val="0016053C"/>
    <w:rsid w:val="0016760D"/>
    <w:rsid w:val="00173AB6"/>
    <w:rsid w:val="00182877"/>
    <w:rsid w:val="00182AFA"/>
    <w:rsid w:val="00192375"/>
    <w:rsid w:val="00193E16"/>
    <w:rsid w:val="00194419"/>
    <w:rsid w:val="001A244D"/>
    <w:rsid w:val="001A251E"/>
    <w:rsid w:val="001C37AC"/>
    <w:rsid w:val="001D28B1"/>
    <w:rsid w:val="001D4DA6"/>
    <w:rsid w:val="001D7C88"/>
    <w:rsid w:val="00204022"/>
    <w:rsid w:val="00214A1F"/>
    <w:rsid w:val="00224415"/>
    <w:rsid w:val="00231BCB"/>
    <w:rsid w:val="0023449C"/>
    <w:rsid w:val="00237D0E"/>
    <w:rsid w:val="002426C7"/>
    <w:rsid w:val="002475E1"/>
    <w:rsid w:val="002503ED"/>
    <w:rsid w:val="00251A55"/>
    <w:rsid w:val="00251F41"/>
    <w:rsid w:val="00257E7A"/>
    <w:rsid w:val="00260497"/>
    <w:rsid w:val="002704F1"/>
    <w:rsid w:val="00275DF5"/>
    <w:rsid w:val="002940DA"/>
    <w:rsid w:val="002952DE"/>
    <w:rsid w:val="00297F00"/>
    <w:rsid w:val="002A584B"/>
    <w:rsid w:val="002A6D6F"/>
    <w:rsid w:val="002B2D97"/>
    <w:rsid w:val="002C0C8E"/>
    <w:rsid w:val="002C20B7"/>
    <w:rsid w:val="002C4DA1"/>
    <w:rsid w:val="002C7425"/>
    <w:rsid w:val="002E3D9A"/>
    <w:rsid w:val="002E5F10"/>
    <w:rsid w:val="002F4464"/>
    <w:rsid w:val="002F62ED"/>
    <w:rsid w:val="002F6B52"/>
    <w:rsid w:val="002F7CF1"/>
    <w:rsid w:val="00302AA8"/>
    <w:rsid w:val="0031126C"/>
    <w:rsid w:val="00316D13"/>
    <w:rsid w:val="00344219"/>
    <w:rsid w:val="00346DC7"/>
    <w:rsid w:val="00364917"/>
    <w:rsid w:val="003653A3"/>
    <w:rsid w:val="00380ABD"/>
    <w:rsid w:val="00396D83"/>
    <w:rsid w:val="003A2FBC"/>
    <w:rsid w:val="003B2966"/>
    <w:rsid w:val="003B66B7"/>
    <w:rsid w:val="003C14F4"/>
    <w:rsid w:val="003C4B14"/>
    <w:rsid w:val="003D50A0"/>
    <w:rsid w:val="003E0F21"/>
    <w:rsid w:val="003E386E"/>
    <w:rsid w:val="003E49FC"/>
    <w:rsid w:val="00411D3E"/>
    <w:rsid w:val="00424ADA"/>
    <w:rsid w:val="00436ECE"/>
    <w:rsid w:val="00441198"/>
    <w:rsid w:val="0045402D"/>
    <w:rsid w:val="00455404"/>
    <w:rsid w:val="004636D4"/>
    <w:rsid w:val="0046556E"/>
    <w:rsid w:val="004668C1"/>
    <w:rsid w:val="00476B25"/>
    <w:rsid w:val="004826E7"/>
    <w:rsid w:val="004946DF"/>
    <w:rsid w:val="004A4290"/>
    <w:rsid w:val="004B6C0A"/>
    <w:rsid w:val="004D1B44"/>
    <w:rsid w:val="004E2E37"/>
    <w:rsid w:val="004E7EFD"/>
    <w:rsid w:val="004F64F1"/>
    <w:rsid w:val="004F74EA"/>
    <w:rsid w:val="005053E6"/>
    <w:rsid w:val="0051493C"/>
    <w:rsid w:val="00520D02"/>
    <w:rsid w:val="0052171B"/>
    <w:rsid w:val="005313C3"/>
    <w:rsid w:val="005378B6"/>
    <w:rsid w:val="0054230B"/>
    <w:rsid w:val="00547590"/>
    <w:rsid w:val="0055250C"/>
    <w:rsid w:val="00557AE5"/>
    <w:rsid w:val="005622F8"/>
    <w:rsid w:val="00573B70"/>
    <w:rsid w:val="00591A10"/>
    <w:rsid w:val="00595B84"/>
    <w:rsid w:val="005A2BCA"/>
    <w:rsid w:val="005A383E"/>
    <w:rsid w:val="005B2960"/>
    <w:rsid w:val="005C08BF"/>
    <w:rsid w:val="005C0ED9"/>
    <w:rsid w:val="005C478D"/>
    <w:rsid w:val="005C7446"/>
    <w:rsid w:val="005F0F2C"/>
    <w:rsid w:val="005F4084"/>
    <w:rsid w:val="00603969"/>
    <w:rsid w:val="006063F1"/>
    <w:rsid w:val="006114CE"/>
    <w:rsid w:val="006125B2"/>
    <w:rsid w:val="00615791"/>
    <w:rsid w:val="00635CDD"/>
    <w:rsid w:val="00645E84"/>
    <w:rsid w:val="00657558"/>
    <w:rsid w:val="00677A9D"/>
    <w:rsid w:val="006A0165"/>
    <w:rsid w:val="006E5FEA"/>
    <w:rsid w:val="006F0292"/>
    <w:rsid w:val="006F066D"/>
    <w:rsid w:val="006F2213"/>
    <w:rsid w:val="00720761"/>
    <w:rsid w:val="00722636"/>
    <w:rsid w:val="007229A2"/>
    <w:rsid w:val="00732735"/>
    <w:rsid w:val="00743E94"/>
    <w:rsid w:val="0074706C"/>
    <w:rsid w:val="00762D76"/>
    <w:rsid w:val="00764B80"/>
    <w:rsid w:val="00770329"/>
    <w:rsid w:val="00772400"/>
    <w:rsid w:val="00785D23"/>
    <w:rsid w:val="007875B0"/>
    <w:rsid w:val="007917D9"/>
    <w:rsid w:val="007944EC"/>
    <w:rsid w:val="007A6CCA"/>
    <w:rsid w:val="007A71E6"/>
    <w:rsid w:val="007A7594"/>
    <w:rsid w:val="007A7F90"/>
    <w:rsid w:val="007B6886"/>
    <w:rsid w:val="007B7555"/>
    <w:rsid w:val="007C021B"/>
    <w:rsid w:val="007C607B"/>
    <w:rsid w:val="007D1810"/>
    <w:rsid w:val="007E53AE"/>
    <w:rsid w:val="007E71ED"/>
    <w:rsid w:val="007F05E6"/>
    <w:rsid w:val="00831F16"/>
    <w:rsid w:val="00846D39"/>
    <w:rsid w:val="00854AB3"/>
    <w:rsid w:val="00856B8D"/>
    <w:rsid w:val="00861257"/>
    <w:rsid w:val="008649F9"/>
    <w:rsid w:val="00864ACB"/>
    <w:rsid w:val="00896980"/>
    <w:rsid w:val="008A6883"/>
    <w:rsid w:val="008D3E75"/>
    <w:rsid w:val="008D5F9F"/>
    <w:rsid w:val="00932BCE"/>
    <w:rsid w:val="009526B6"/>
    <w:rsid w:val="0097301D"/>
    <w:rsid w:val="009778A2"/>
    <w:rsid w:val="009911A2"/>
    <w:rsid w:val="009A0A39"/>
    <w:rsid w:val="009B750A"/>
    <w:rsid w:val="009C08BE"/>
    <w:rsid w:val="009D50FD"/>
    <w:rsid w:val="009E3AFC"/>
    <w:rsid w:val="009E3E5D"/>
    <w:rsid w:val="009E4F9D"/>
    <w:rsid w:val="009E558B"/>
    <w:rsid w:val="009E6831"/>
    <w:rsid w:val="009F56E6"/>
    <w:rsid w:val="009F5877"/>
    <w:rsid w:val="009F7C07"/>
    <w:rsid w:val="00A02B2D"/>
    <w:rsid w:val="00A038A9"/>
    <w:rsid w:val="00A04EB4"/>
    <w:rsid w:val="00A30305"/>
    <w:rsid w:val="00A31519"/>
    <w:rsid w:val="00A3362E"/>
    <w:rsid w:val="00A34460"/>
    <w:rsid w:val="00A34BD8"/>
    <w:rsid w:val="00A40A51"/>
    <w:rsid w:val="00A50C99"/>
    <w:rsid w:val="00A53205"/>
    <w:rsid w:val="00A61BCB"/>
    <w:rsid w:val="00A80E57"/>
    <w:rsid w:val="00A86D28"/>
    <w:rsid w:val="00A93EA1"/>
    <w:rsid w:val="00AA6803"/>
    <w:rsid w:val="00AD7310"/>
    <w:rsid w:val="00AE3123"/>
    <w:rsid w:val="00AF290A"/>
    <w:rsid w:val="00AF5400"/>
    <w:rsid w:val="00AF68F3"/>
    <w:rsid w:val="00B200CA"/>
    <w:rsid w:val="00B20FB8"/>
    <w:rsid w:val="00B23582"/>
    <w:rsid w:val="00B31D60"/>
    <w:rsid w:val="00B3558E"/>
    <w:rsid w:val="00B36F79"/>
    <w:rsid w:val="00B40419"/>
    <w:rsid w:val="00B45F97"/>
    <w:rsid w:val="00B529DE"/>
    <w:rsid w:val="00B57903"/>
    <w:rsid w:val="00B70388"/>
    <w:rsid w:val="00B76B85"/>
    <w:rsid w:val="00B8407C"/>
    <w:rsid w:val="00B84D6C"/>
    <w:rsid w:val="00BA2494"/>
    <w:rsid w:val="00BB4ACB"/>
    <w:rsid w:val="00BC4792"/>
    <w:rsid w:val="00BC5BE2"/>
    <w:rsid w:val="00BD02CC"/>
    <w:rsid w:val="00BE1030"/>
    <w:rsid w:val="00BF0002"/>
    <w:rsid w:val="00C06B8C"/>
    <w:rsid w:val="00C16626"/>
    <w:rsid w:val="00C275FC"/>
    <w:rsid w:val="00C3072E"/>
    <w:rsid w:val="00C30AD2"/>
    <w:rsid w:val="00C31EC8"/>
    <w:rsid w:val="00C3249B"/>
    <w:rsid w:val="00C34502"/>
    <w:rsid w:val="00C374CA"/>
    <w:rsid w:val="00C4024B"/>
    <w:rsid w:val="00C41CB0"/>
    <w:rsid w:val="00C44B32"/>
    <w:rsid w:val="00C52548"/>
    <w:rsid w:val="00C6254F"/>
    <w:rsid w:val="00C74FAA"/>
    <w:rsid w:val="00C87E7C"/>
    <w:rsid w:val="00C95D45"/>
    <w:rsid w:val="00CA6236"/>
    <w:rsid w:val="00CB1999"/>
    <w:rsid w:val="00CB7C2D"/>
    <w:rsid w:val="00CD005B"/>
    <w:rsid w:val="00CD4C28"/>
    <w:rsid w:val="00CE2BC6"/>
    <w:rsid w:val="00D03AE1"/>
    <w:rsid w:val="00D05359"/>
    <w:rsid w:val="00D1771E"/>
    <w:rsid w:val="00D22F18"/>
    <w:rsid w:val="00D37962"/>
    <w:rsid w:val="00D6238E"/>
    <w:rsid w:val="00D65E9D"/>
    <w:rsid w:val="00D66A76"/>
    <w:rsid w:val="00D71285"/>
    <w:rsid w:val="00D77B04"/>
    <w:rsid w:val="00D93391"/>
    <w:rsid w:val="00DA4439"/>
    <w:rsid w:val="00DA525B"/>
    <w:rsid w:val="00DB6678"/>
    <w:rsid w:val="00DB67FC"/>
    <w:rsid w:val="00DC1117"/>
    <w:rsid w:val="00DC367B"/>
    <w:rsid w:val="00DC7679"/>
    <w:rsid w:val="00DD2EA4"/>
    <w:rsid w:val="00DD2FB8"/>
    <w:rsid w:val="00DE00F0"/>
    <w:rsid w:val="00DF4AE6"/>
    <w:rsid w:val="00E02957"/>
    <w:rsid w:val="00E21D38"/>
    <w:rsid w:val="00E2578C"/>
    <w:rsid w:val="00E35347"/>
    <w:rsid w:val="00E379DE"/>
    <w:rsid w:val="00EA4F57"/>
    <w:rsid w:val="00EB563E"/>
    <w:rsid w:val="00EC1B0F"/>
    <w:rsid w:val="00EC4F35"/>
    <w:rsid w:val="00ED166A"/>
    <w:rsid w:val="00ED266C"/>
    <w:rsid w:val="00ED50CB"/>
    <w:rsid w:val="00ED7FF5"/>
    <w:rsid w:val="00EE0BE0"/>
    <w:rsid w:val="00EE543D"/>
    <w:rsid w:val="00EE72C3"/>
    <w:rsid w:val="00EF3B2A"/>
    <w:rsid w:val="00EF468B"/>
    <w:rsid w:val="00F04552"/>
    <w:rsid w:val="00F11236"/>
    <w:rsid w:val="00F20C7E"/>
    <w:rsid w:val="00F23E7C"/>
    <w:rsid w:val="00F32A1B"/>
    <w:rsid w:val="00F34889"/>
    <w:rsid w:val="00F52E9E"/>
    <w:rsid w:val="00F647F7"/>
    <w:rsid w:val="00F723F6"/>
    <w:rsid w:val="00F74476"/>
    <w:rsid w:val="00F80433"/>
    <w:rsid w:val="00F86F13"/>
    <w:rsid w:val="00FA0C00"/>
    <w:rsid w:val="00FA1A1F"/>
    <w:rsid w:val="00FA1AE5"/>
    <w:rsid w:val="00FB3036"/>
    <w:rsid w:val="00FB4A95"/>
    <w:rsid w:val="00FB6B4E"/>
    <w:rsid w:val="00FD166A"/>
    <w:rsid w:val="00FD5E7C"/>
    <w:rsid w:val="00FF0861"/>
    <w:rsid w:val="00FF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2E84-EAC8-C747-B63C-47F746C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89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772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379DE"/>
  </w:style>
  <w:style w:type="paragraph" w:styleId="a4">
    <w:name w:val="header"/>
    <w:basedOn w:val="a"/>
    <w:link w:val="a5"/>
    <w:uiPriority w:val="99"/>
    <w:semiHidden/>
    <w:unhideWhenUsed/>
    <w:rsid w:val="00E3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9DE"/>
  </w:style>
  <w:style w:type="paragraph" w:styleId="a6">
    <w:name w:val="footer"/>
    <w:basedOn w:val="a"/>
    <w:link w:val="a7"/>
    <w:uiPriority w:val="99"/>
    <w:unhideWhenUsed/>
    <w:rsid w:val="00E3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9DE"/>
  </w:style>
  <w:style w:type="paragraph" w:styleId="a8">
    <w:name w:val="List Paragraph"/>
    <w:basedOn w:val="a"/>
    <w:uiPriority w:val="34"/>
    <w:qFormat/>
    <w:rsid w:val="002C0C8E"/>
    <w:pPr>
      <w:spacing w:line="259" w:lineRule="auto"/>
      <w:ind w:left="720"/>
      <w:contextualSpacing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9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0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80433"/>
    <w:rPr>
      <w:color w:val="0000FF"/>
      <w:u w:val="single"/>
    </w:rPr>
  </w:style>
  <w:style w:type="character" w:styleId="ad">
    <w:name w:val="Strong"/>
    <w:basedOn w:val="a0"/>
    <w:uiPriority w:val="22"/>
    <w:qFormat/>
    <w:rsid w:val="004D1B44"/>
    <w:rPr>
      <w:b/>
      <w:bCs/>
    </w:rPr>
  </w:style>
  <w:style w:type="character" w:styleId="ae">
    <w:name w:val="Emphasis"/>
    <w:basedOn w:val="a0"/>
    <w:uiPriority w:val="20"/>
    <w:qFormat/>
    <w:rsid w:val="00E2578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2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2C4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ive-economy.ru/wp-content/uploads/2023/12/&#1042;&#1053;&#1045;&#1064;&#1053;&#1045;&#1069;&#1050;&#1054;&#1053;&#1054;&#1052;&#1048;&#1063;&#1045;&#1057;&#1050;&#1040;&#1071;-&#1044;&#1045;&#1071;&#1058;&#1045;&#1051;&#1068;&#1053;&#1054;&#1057;&#1058;&#1068;-&#1056;&#1054;&#1057;&#1057;&#1048;&#1049;&#1057;&#1050;&#1054;&#1049;-&#1060;&#1045;&#1044;&#1045;&#1056;&#1040;&#1062;&#1048;&#1048;-&#1042;-&#1059;&#1057;&#1051;&#1054;&#1042;&#1048;&#1071;&#1061;" TargetMode="External" /><Relationship Id="rId13" Type="http://schemas.openxmlformats.org/officeDocument/2006/relationships/hyperlink" Target="https://xn--80aapampemcchfmo7a3c9ehj.xn--p1ai/news/obnovlenie-natsproekta-kakie-mery-podderzhki-nuzhny-eksporteram/?ysclid=lxvu8ykovn281686240" TargetMode="External" /><Relationship Id="rId18" Type="http://schemas.openxmlformats.org/officeDocument/2006/relationships/hyperlink" Target="https://urait.ru/bcode/449856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uslugi.tpprf.ru/ru/services/s524/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iccwbo.org/" TargetMode="External" /><Relationship Id="rId17" Type="http://schemas.openxmlformats.org/officeDocument/2006/relationships/hyperlink" Target="https://urait.ru/bcode/451970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tpprf.ru/upload/Plan/2024/PlanTPPRF12024.pdf" TargetMode="External" /><Relationship Id="rId20" Type="http://schemas.openxmlformats.org/officeDocument/2006/relationships/hyperlink" Target="https://tpprf.ru/ru/plans/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lcia.org/Default.aspx" TargetMode="Externa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www.consultant.ru/document/cons_doc_LAW_2269/?ysclid=lxvto2wgir248365257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elar.urfu.ru/bitstream/10995/127958/1/2022_18_2_013.pdf?ysclid=lxvud7rjxw804801399" TargetMode="External" /><Relationship Id="rId19" Type="http://schemas.openxmlformats.org/officeDocument/2006/relationships/hyperlink" Target="https://urait.ru/bcode/451971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disk.yandex.ru/d/atiyXPPp6RexIA" TargetMode="External" /><Relationship Id="rId14" Type="http://schemas.openxmlformats.org/officeDocument/2006/relationships/hyperlink" Target="https://www.consultant.ru/document/cons_doc_LAW_45397/?ysclid=lxvtosvw5e717446052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0441-200C-493A-AAF4-49E58939BC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Ходыкина</dc:creator>
  <cp:keywords/>
  <dc:description/>
  <cp:lastModifiedBy>Darya Egorova</cp:lastModifiedBy>
  <cp:revision>2</cp:revision>
  <dcterms:created xsi:type="dcterms:W3CDTF">2024-06-27T13:43:00Z</dcterms:created>
  <dcterms:modified xsi:type="dcterms:W3CDTF">2024-06-27T13:43:00Z</dcterms:modified>
</cp:coreProperties>
</file>