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10DAB" w14:textId="77777777" w:rsidR="00D23CDA" w:rsidRDefault="00D23CDA" w:rsidP="00D23CDA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МИНИСТЕРСТВО НАУКИ И ВЫСШЕГО ОБРАЗОВАНИЯ РОССИЙСКОЙ ФЕДЕРАЦИИ</w:t>
      </w:r>
    </w:p>
    <w:p w14:paraId="50F63AC1" w14:textId="77777777" w:rsidR="00D23CDA" w:rsidRDefault="00D23CDA" w:rsidP="00D23CDA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14:paraId="1138CBAB" w14:textId="77777777" w:rsidR="00D23CDA" w:rsidRDefault="00D23CDA" w:rsidP="00D23CDA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высшего образования</w:t>
      </w:r>
    </w:p>
    <w:p w14:paraId="4AEA1286" w14:textId="77777777" w:rsidR="00D23CDA" w:rsidRDefault="00D23CDA" w:rsidP="00D23CD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«КУБАНСКИЙ ГОСУДАРСТВЕННЫЙ УНИВЕРСИТЕТ»</w:t>
      </w:r>
    </w:p>
    <w:p w14:paraId="10D56963" w14:textId="77777777" w:rsidR="00D23CDA" w:rsidRDefault="00D23CDA" w:rsidP="00D23CD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(ФГБОУ ВО «КубГУ»)</w:t>
      </w:r>
    </w:p>
    <w:p w14:paraId="6638B21C" w14:textId="77777777" w:rsidR="00D23CDA" w:rsidRDefault="00D23CDA" w:rsidP="00D23CDA">
      <w:pPr>
        <w:shd w:val="clear" w:color="auto" w:fill="FFFFFF"/>
        <w:spacing w:after="0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815D063" w14:textId="77777777" w:rsidR="00D23CDA" w:rsidRDefault="00D23CDA" w:rsidP="00D23CDA">
      <w:pPr>
        <w:overflowPunct w:val="0"/>
        <w:spacing w:after="0"/>
        <w:jc w:val="center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Факультет экономический</w:t>
      </w:r>
    </w:p>
    <w:p w14:paraId="67E8353D" w14:textId="77777777" w:rsidR="00D23CDA" w:rsidRDefault="00D23CDA" w:rsidP="00D23CDA">
      <w:pPr>
        <w:overflowPunct w:val="0"/>
        <w:spacing w:after="0"/>
        <w:jc w:val="center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Кафедра теоретической экономики</w:t>
      </w:r>
    </w:p>
    <w:p w14:paraId="524F45BE" w14:textId="77777777" w:rsidR="00D23CDA" w:rsidRDefault="00D23CDA" w:rsidP="00D23CDA">
      <w:pPr>
        <w:overflowPunct w:val="0"/>
        <w:spacing w:after="0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14:paraId="46336908" w14:textId="77777777" w:rsidR="00D23CDA" w:rsidRDefault="00D23CDA" w:rsidP="00D23CDA">
      <w:pPr>
        <w:overflowPunct w:val="0"/>
        <w:spacing w:after="0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14:paraId="3D513E09" w14:textId="77777777" w:rsidR="00D23CDA" w:rsidRDefault="00D23CDA" w:rsidP="00D23CDA">
      <w:pPr>
        <w:overflowPunct w:val="0"/>
        <w:spacing w:after="0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14:paraId="69EB74E8" w14:textId="77777777" w:rsidR="00D23CDA" w:rsidRDefault="00D23CDA" w:rsidP="00D23CDA">
      <w:pPr>
        <w:overflowPunct w:val="0"/>
        <w:spacing w:after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14:paraId="08F0CDAA" w14:textId="77777777" w:rsidR="00D23CDA" w:rsidRDefault="00D23CDA" w:rsidP="00D23CDA">
      <w:pPr>
        <w:overflowPunct w:val="0"/>
        <w:spacing w:after="0"/>
        <w:jc w:val="center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90E9D05" w14:textId="77777777" w:rsidR="00D23CDA" w:rsidRDefault="00D23CDA" w:rsidP="00D23CDA">
      <w:pPr>
        <w:overflowPunct w:val="0"/>
        <w:spacing w:after="0"/>
        <w:jc w:val="center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0AA8D60" w14:textId="77777777" w:rsidR="00D23CDA" w:rsidRDefault="00D23CDA" w:rsidP="00D23CDA">
      <w:pPr>
        <w:overflowPunct w:val="0"/>
        <w:spacing w:after="0"/>
        <w:jc w:val="center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КУРСОВАЯ РАБОТА</w:t>
      </w:r>
    </w:p>
    <w:p w14:paraId="09FE7D6F" w14:textId="77777777" w:rsidR="00D23CDA" w:rsidRDefault="00D23CDA" w:rsidP="00D23CDA">
      <w:pPr>
        <w:overflowPunct w:val="0"/>
        <w:spacing w:after="0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дисциплине «Экономическая теория»</w:t>
      </w:r>
    </w:p>
    <w:p w14:paraId="031ED1D6" w14:textId="77777777" w:rsidR="00D23CDA" w:rsidRDefault="00D23CDA" w:rsidP="00D23CDA">
      <w:pPr>
        <w:overflowPunct w:val="0"/>
        <w:spacing w:after="0"/>
        <w:jc w:val="center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064AF4C" w14:textId="77777777" w:rsidR="00D23CDA" w:rsidRDefault="00D23CDA" w:rsidP="00D23CDA">
      <w:pPr>
        <w:overflowPunct w:val="0"/>
        <w:spacing w:after="0"/>
        <w:jc w:val="center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1A5C510" w14:textId="77777777" w:rsidR="00D23CDA" w:rsidRDefault="00D23CDA" w:rsidP="00D23CDA">
      <w:pPr>
        <w:overflowPunct w:val="0"/>
        <w:spacing w:after="0"/>
        <w:jc w:val="center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F85C81D" w14:textId="2FE442D7" w:rsidR="00D23CDA" w:rsidRDefault="00D23CDA" w:rsidP="00D23CDA">
      <w:pPr>
        <w:suppressAutoHyphens/>
        <w:overflowPunct w:val="0"/>
        <w:spacing w:after="0"/>
        <w:jc w:val="center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СОЦИАЛЬНАЯ ПОЛИТИКА ГОСУДАРСТВА В УСЛОВИЯХ РЫНОЧНОЙ ЭКОНОМИКИ</w:t>
      </w:r>
    </w:p>
    <w:p w14:paraId="1A5AB716" w14:textId="77777777" w:rsidR="00D23CDA" w:rsidRDefault="00D23CDA" w:rsidP="00D23CDA">
      <w:pPr>
        <w:overflowPunct w:val="0"/>
        <w:spacing w:after="0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14:paraId="252E8376" w14:textId="77777777" w:rsidR="00D23CDA" w:rsidRDefault="00D23CDA" w:rsidP="00D23CDA">
      <w:pPr>
        <w:overflowPunct w:val="0"/>
        <w:spacing w:after="0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14:paraId="04760FC0" w14:textId="77777777" w:rsidR="00D23CDA" w:rsidRDefault="00D23CDA" w:rsidP="00D23CDA">
      <w:pPr>
        <w:overflowPunct w:val="0"/>
        <w:spacing w:after="0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14:paraId="4046EFF9" w14:textId="77777777" w:rsidR="00D23CDA" w:rsidRDefault="00D23CDA" w:rsidP="00D23CDA">
      <w:pPr>
        <w:overflowPunct w:val="0"/>
        <w:spacing w:after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14:paraId="7C70F846" w14:textId="77777777" w:rsidR="00D23CDA" w:rsidRDefault="00D23CDA" w:rsidP="00D23CDA">
      <w:pPr>
        <w:overflowPunct w:val="0"/>
        <w:spacing w:after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14:paraId="14F186F3" w14:textId="77777777" w:rsidR="00D23CDA" w:rsidRDefault="00D23CDA" w:rsidP="00D23CDA">
      <w:pPr>
        <w:overflowPunct w:val="0"/>
        <w:spacing w:after="0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14:paraId="10D2D2F3" w14:textId="518DDC10" w:rsidR="00D23CDA" w:rsidRDefault="00D23CDA" w:rsidP="00D23CD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Работу выполнил _______________________________________Е.В. Щупов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2F37060" w14:textId="77777777" w:rsidR="00D23CDA" w:rsidRDefault="00D23CDA" w:rsidP="00D23CD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02AB9E9" w14:textId="491D83CD" w:rsidR="00D23CDA" w:rsidRDefault="00D23CDA" w:rsidP="00D23CDA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Специальность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38.05.01 Экономическая безопасность курс 1 группа 102 ЗФО</w:t>
      </w:r>
    </w:p>
    <w:p w14:paraId="122B11D7" w14:textId="77777777" w:rsidR="00D23CDA" w:rsidRDefault="00D23CDA" w:rsidP="00D23CDA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D23CDA">
        <w:rPr>
          <w:rFonts w:ascii="Times New Roman" w:hAnsi="Times New Roman" w:cs="Times New Roman"/>
          <w:color w:val="000000" w:themeColor="text1"/>
          <w:sz w:val="28"/>
          <w:szCs w:val="28"/>
        </w:rPr>
        <w:t>Специализация Управление безопасностью бизнеса</w:t>
      </w:r>
    </w:p>
    <w:p w14:paraId="195828B2" w14:textId="77777777" w:rsidR="00D23CDA" w:rsidRDefault="00D23CDA" w:rsidP="00D23CDA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Научный руководитель</w:t>
      </w:r>
    </w:p>
    <w:p w14:paraId="661DE1FE" w14:textId="77777777" w:rsidR="00D23CDA" w:rsidRDefault="00D23CDA" w:rsidP="00D23CDA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канд. экон. наук, доцент _________________________________Н.Ю.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Сайбель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373C95B" w14:textId="77777777" w:rsidR="00D23CDA" w:rsidRDefault="00D23CDA" w:rsidP="00D23CDA">
      <w:pPr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C007A1B" w14:textId="77777777" w:rsidR="00D23CDA" w:rsidRDefault="00D23CDA" w:rsidP="00D23CDA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Нормоконтролер</w:t>
      </w:r>
      <w:proofErr w:type="spellEnd"/>
    </w:p>
    <w:p w14:paraId="295933AE" w14:textId="77777777" w:rsidR="00D23CDA" w:rsidRDefault="00D23CDA" w:rsidP="00D23CDA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канд. экон. наук, доцент _________________________________Н.Ю.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Сайбель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5E2053D4" w14:textId="77777777" w:rsidR="00D23CDA" w:rsidRDefault="00D23CDA" w:rsidP="00D23CDA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193CE002" w14:textId="77777777" w:rsidR="00D23CDA" w:rsidRDefault="00D23CDA" w:rsidP="00D23CDA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4F6A6718" w14:textId="77777777" w:rsidR="00D23CDA" w:rsidRDefault="00D23CDA" w:rsidP="00D23CDA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4001F0AA" w14:textId="77777777" w:rsidR="00D23CDA" w:rsidRDefault="00D23CDA" w:rsidP="00D23CDA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257A87A5" w14:textId="77777777" w:rsidR="00D23CDA" w:rsidRDefault="00D23CDA" w:rsidP="00D23CDA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Краснодар </w:t>
      </w:r>
    </w:p>
    <w:p w14:paraId="68B28F45" w14:textId="77777777" w:rsidR="00D23CDA" w:rsidRDefault="00D23CDA" w:rsidP="00D23CDA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2023</w:t>
      </w:r>
    </w:p>
    <w:p w14:paraId="0D05973C" w14:textId="2ACF09A2" w:rsidR="005A3453" w:rsidRPr="00B51B44" w:rsidRDefault="005A3453" w:rsidP="005A3453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51B44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СОДЕРЖАНИЕ</w:t>
      </w:r>
    </w:p>
    <w:p w14:paraId="2A87A1DB" w14:textId="77777777" w:rsidR="005A3453" w:rsidRPr="00B51B44" w:rsidRDefault="005A3453" w:rsidP="005A3453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065" w:type="dxa"/>
        <w:tblLayout w:type="fixed"/>
        <w:tblLook w:val="04A0" w:firstRow="1" w:lastRow="0" w:firstColumn="1" w:lastColumn="0" w:noHBand="0" w:noVBand="1"/>
      </w:tblPr>
      <w:tblGrid>
        <w:gridCol w:w="249"/>
        <w:gridCol w:w="453"/>
        <w:gridCol w:w="8337"/>
        <w:gridCol w:w="531"/>
        <w:gridCol w:w="495"/>
      </w:tblGrid>
      <w:tr w:rsidR="005A3453" w:rsidRPr="00B51B44" w14:paraId="2BF5E35E" w14:textId="77777777" w:rsidTr="008F7DA4">
        <w:trPr>
          <w:gridAfter w:val="1"/>
          <w:wAfter w:w="495" w:type="dxa"/>
        </w:trPr>
        <w:tc>
          <w:tcPr>
            <w:tcW w:w="9039" w:type="dxa"/>
            <w:gridSpan w:val="3"/>
            <w:hideMark/>
          </w:tcPr>
          <w:p w14:paraId="305905DB" w14:textId="77777777" w:rsidR="005A3453" w:rsidRPr="006704D6" w:rsidRDefault="005A3453">
            <w:pPr>
              <w:spacing w:after="0" w:line="360" w:lineRule="auto"/>
              <w:ind w:left="-11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04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Введение………………………………………………………………………...</w:t>
            </w:r>
          </w:p>
        </w:tc>
        <w:tc>
          <w:tcPr>
            <w:tcW w:w="531" w:type="dxa"/>
            <w:hideMark/>
          </w:tcPr>
          <w:p w14:paraId="62427E58" w14:textId="77777777" w:rsidR="005A3453" w:rsidRPr="006704D6" w:rsidRDefault="005A3453">
            <w:pPr>
              <w:spacing w:after="0" w:line="36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04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5A3453" w:rsidRPr="00B51B44" w14:paraId="75FAD300" w14:textId="77777777" w:rsidTr="008F7DA4">
        <w:trPr>
          <w:gridAfter w:val="1"/>
          <w:wAfter w:w="495" w:type="dxa"/>
        </w:trPr>
        <w:tc>
          <w:tcPr>
            <w:tcW w:w="249" w:type="dxa"/>
            <w:hideMark/>
          </w:tcPr>
          <w:p w14:paraId="1320481F" w14:textId="77777777" w:rsidR="005A3453" w:rsidRPr="00B51B44" w:rsidRDefault="005A3453">
            <w:pPr>
              <w:spacing w:after="0" w:line="360" w:lineRule="auto"/>
              <w:ind w:left="-11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1B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90" w:type="dxa"/>
            <w:gridSpan w:val="2"/>
            <w:hideMark/>
          </w:tcPr>
          <w:p w14:paraId="587B7EDD" w14:textId="47817B1D" w:rsidR="005A3453" w:rsidRPr="006704D6" w:rsidRDefault="005A3453">
            <w:pPr>
              <w:spacing w:after="0" w:line="360" w:lineRule="auto"/>
              <w:ind w:left="-11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04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Теоретические основы </w:t>
            </w:r>
            <w:r w:rsidR="00CE107A" w:rsidRPr="006704D6">
              <w:rPr>
                <w:rFonts w:ascii="Times New Roman" w:hAnsi="Times New Roman"/>
                <w:color w:val="000000"/>
                <w:sz w:val="28"/>
                <w:szCs w:val="28"/>
              </w:rPr>
              <w:t>социальной политики</w:t>
            </w:r>
            <w:r w:rsidR="00DC56FC" w:rsidRPr="006704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государства</w:t>
            </w:r>
            <w:proofErr w:type="gramStart"/>
            <w:r w:rsidR="00DC56FC" w:rsidRPr="006704D6">
              <w:rPr>
                <w:rFonts w:ascii="Times New Roman" w:hAnsi="Times New Roman"/>
                <w:color w:val="000000"/>
                <w:sz w:val="28"/>
                <w:szCs w:val="28"/>
              </w:rPr>
              <w:t>…….</w:t>
            </w:r>
            <w:proofErr w:type="gramEnd"/>
            <w:r w:rsidRPr="006704D6">
              <w:rPr>
                <w:rFonts w:ascii="Times New Roman" w:hAnsi="Times New Roman"/>
                <w:color w:val="000000"/>
                <w:sz w:val="28"/>
                <w:szCs w:val="28"/>
              </w:rPr>
              <w:t>………….</w:t>
            </w:r>
          </w:p>
        </w:tc>
        <w:tc>
          <w:tcPr>
            <w:tcW w:w="531" w:type="dxa"/>
            <w:hideMark/>
          </w:tcPr>
          <w:p w14:paraId="14BEC791" w14:textId="77777777" w:rsidR="005A3453" w:rsidRPr="006704D6" w:rsidRDefault="005A3453">
            <w:pPr>
              <w:spacing w:after="0" w:line="36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04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5A3453" w:rsidRPr="00B51B44" w14:paraId="0B107D0A" w14:textId="77777777" w:rsidTr="008F7DA4">
        <w:trPr>
          <w:gridAfter w:val="1"/>
          <w:wAfter w:w="495" w:type="dxa"/>
        </w:trPr>
        <w:tc>
          <w:tcPr>
            <w:tcW w:w="249" w:type="dxa"/>
          </w:tcPr>
          <w:p w14:paraId="327D9239" w14:textId="77777777" w:rsidR="005A3453" w:rsidRPr="00B51B44" w:rsidRDefault="005A3453">
            <w:pPr>
              <w:spacing w:after="0" w:line="360" w:lineRule="auto"/>
              <w:ind w:left="-11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" w:type="dxa"/>
            <w:hideMark/>
          </w:tcPr>
          <w:p w14:paraId="165F6BDA" w14:textId="77777777" w:rsidR="005A3453" w:rsidRPr="00B51B44" w:rsidRDefault="005A3453">
            <w:pPr>
              <w:spacing w:after="0" w:line="360" w:lineRule="auto"/>
              <w:ind w:left="-11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1B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8337" w:type="dxa"/>
            <w:hideMark/>
          </w:tcPr>
          <w:p w14:paraId="65B9472F" w14:textId="5316335A" w:rsidR="005A3453" w:rsidRPr="006704D6" w:rsidRDefault="00DC56FC">
            <w:pPr>
              <w:spacing w:after="0" w:line="360" w:lineRule="auto"/>
              <w:ind w:left="-11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04D6">
              <w:rPr>
                <w:rFonts w:ascii="Times New Roman" w:hAnsi="Times New Roman"/>
                <w:color w:val="000000"/>
                <w:sz w:val="28"/>
                <w:szCs w:val="28"/>
              </w:rPr>
              <w:t>Понятие и сущность социальной политики</w:t>
            </w:r>
            <w:r w:rsidR="00681694" w:rsidRPr="006704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государства</w:t>
            </w:r>
            <w:r w:rsidR="00CE107A" w:rsidRPr="006704D6">
              <w:rPr>
                <w:rFonts w:ascii="Times New Roman" w:hAnsi="Times New Roman"/>
                <w:color w:val="000000"/>
                <w:sz w:val="28"/>
                <w:szCs w:val="28"/>
              </w:rPr>
              <w:t>……</w:t>
            </w:r>
            <w:proofErr w:type="gramStart"/>
            <w:r w:rsidR="00CE107A" w:rsidRPr="006704D6">
              <w:rPr>
                <w:rFonts w:ascii="Times New Roman" w:hAnsi="Times New Roman"/>
                <w:color w:val="000000"/>
                <w:sz w:val="28"/>
                <w:szCs w:val="28"/>
              </w:rPr>
              <w:t>…….</w:t>
            </w:r>
            <w:proofErr w:type="gramEnd"/>
            <w:r w:rsidR="00CE107A" w:rsidRPr="006704D6">
              <w:rPr>
                <w:rFonts w:ascii="Times New Roman" w:hAnsi="Times New Roman"/>
                <w:color w:val="000000"/>
                <w:sz w:val="28"/>
                <w:szCs w:val="28"/>
              </w:rPr>
              <w:t>…</w:t>
            </w:r>
            <w:r w:rsidR="00681694" w:rsidRPr="006704D6">
              <w:rPr>
                <w:rFonts w:ascii="Times New Roman" w:hAnsi="Times New Roman"/>
                <w:color w:val="000000"/>
                <w:sz w:val="28"/>
                <w:szCs w:val="28"/>
              </w:rPr>
              <w:t>..</w:t>
            </w:r>
          </w:p>
        </w:tc>
        <w:tc>
          <w:tcPr>
            <w:tcW w:w="531" w:type="dxa"/>
            <w:hideMark/>
          </w:tcPr>
          <w:p w14:paraId="0FECD0BC" w14:textId="77777777" w:rsidR="005A3453" w:rsidRPr="006704D6" w:rsidRDefault="005A3453">
            <w:pPr>
              <w:spacing w:after="0" w:line="36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6704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5A3453" w:rsidRPr="00B51B44" w14:paraId="7AF119BF" w14:textId="77777777" w:rsidTr="008F7DA4">
        <w:trPr>
          <w:gridAfter w:val="1"/>
          <w:wAfter w:w="495" w:type="dxa"/>
        </w:trPr>
        <w:tc>
          <w:tcPr>
            <w:tcW w:w="249" w:type="dxa"/>
          </w:tcPr>
          <w:p w14:paraId="129999B7" w14:textId="77777777" w:rsidR="005A3453" w:rsidRPr="00B51B44" w:rsidRDefault="005A3453">
            <w:pPr>
              <w:spacing w:after="0" w:line="360" w:lineRule="auto"/>
              <w:ind w:left="-11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" w:type="dxa"/>
            <w:hideMark/>
          </w:tcPr>
          <w:p w14:paraId="29AAB3FC" w14:textId="77777777" w:rsidR="005A3453" w:rsidRPr="00B51B44" w:rsidRDefault="005A3453">
            <w:pPr>
              <w:spacing w:after="0" w:line="360" w:lineRule="auto"/>
              <w:ind w:left="-11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1B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8337" w:type="dxa"/>
            <w:hideMark/>
          </w:tcPr>
          <w:p w14:paraId="14C78E5C" w14:textId="1A69594E" w:rsidR="005A3453" w:rsidRPr="006704D6" w:rsidRDefault="00DC56FC">
            <w:pPr>
              <w:spacing w:after="0" w:line="360" w:lineRule="auto"/>
              <w:ind w:left="-11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04D6">
              <w:rPr>
                <w:rFonts w:ascii="Times New Roman" w:hAnsi="Times New Roman"/>
                <w:color w:val="000000"/>
                <w:sz w:val="28"/>
                <w:szCs w:val="28"/>
              </w:rPr>
              <w:t>Нормативно-правовое обеспечение социальной политики</w:t>
            </w:r>
            <w:r w:rsidR="005714F8" w:rsidRPr="006704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5A3453" w:rsidRPr="006704D6">
              <w:rPr>
                <w:rFonts w:ascii="Times New Roman" w:hAnsi="Times New Roman"/>
                <w:color w:val="000000"/>
                <w:sz w:val="28"/>
                <w:szCs w:val="28"/>
              </w:rPr>
              <w:t>…</w:t>
            </w:r>
            <w:r w:rsidRPr="006704D6">
              <w:rPr>
                <w:rFonts w:ascii="Times New Roman" w:hAnsi="Times New Roman"/>
                <w:color w:val="000000"/>
                <w:sz w:val="28"/>
                <w:szCs w:val="28"/>
              </w:rPr>
              <w:t>….</w:t>
            </w:r>
            <w:proofErr w:type="gramEnd"/>
            <w:r w:rsidR="005A3453" w:rsidRPr="006704D6">
              <w:rPr>
                <w:rFonts w:ascii="Times New Roman" w:hAnsi="Times New Roman"/>
                <w:color w:val="000000"/>
                <w:sz w:val="28"/>
                <w:szCs w:val="28"/>
              </w:rPr>
              <w:t>…….</w:t>
            </w:r>
          </w:p>
        </w:tc>
        <w:tc>
          <w:tcPr>
            <w:tcW w:w="531" w:type="dxa"/>
            <w:hideMark/>
          </w:tcPr>
          <w:p w14:paraId="46AD21A9" w14:textId="6BEF1A9E" w:rsidR="005A3453" w:rsidRPr="006704D6" w:rsidRDefault="008C6600">
            <w:pPr>
              <w:spacing w:after="0" w:line="36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04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5A3453" w:rsidRPr="00B51B44" w14:paraId="0C640C9A" w14:textId="77777777" w:rsidTr="008F7DA4">
        <w:trPr>
          <w:gridAfter w:val="1"/>
          <w:wAfter w:w="495" w:type="dxa"/>
          <w:trHeight w:val="185"/>
        </w:trPr>
        <w:tc>
          <w:tcPr>
            <w:tcW w:w="249" w:type="dxa"/>
            <w:hideMark/>
          </w:tcPr>
          <w:p w14:paraId="284C54BC" w14:textId="77777777" w:rsidR="005A3453" w:rsidRPr="00B51B44" w:rsidRDefault="005A3453">
            <w:pPr>
              <w:spacing w:after="0" w:line="360" w:lineRule="auto"/>
              <w:ind w:left="-11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1B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90" w:type="dxa"/>
            <w:gridSpan w:val="2"/>
            <w:hideMark/>
          </w:tcPr>
          <w:p w14:paraId="135B7CF4" w14:textId="3C73E52A" w:rsidR="005A3453" w:rsidRPr="006704D6" w:rsidRDefault="00DC56FC">
            <w:pPr>
              <w:spacing w:after="0" w:line="360" w:lineRule="auto"/>
              <w:ind w:left="-11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04D6">
              <w:rPr>
                <w:rFonts w:ascii="Times New Roman" w:hAnsi="Times New Roman"/>
                <w:color w:val="000000"/>
                <w:sz w:val="28"/>
                <w:szCs w:val="28"/>
              </w:rPr>
              <w:t>Социальная политика в современной России……………………</w:t>
            </w:r>
            <w:proofErr w:type="gramStart"/>
            <w:r w:rsidRPr="006704D6">
              <w:rPr>
                <w:rFonts w:ascii="Times New Roman" w:hAnsi="Times New Roman"/>
                <w:color w:val="000000"/>
                <w:sz w:val="28"/>
                <w:szCs w:val="28"/>
              </w:rPr>
              <w:t>…….</w:t>
            </w:r>
            <w:proofErr w:type="gramEnd"/>
            <w:r w:rsidRPr="006704D6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5A3453" w:rsidRPr="006704D6">
              <w:rPr>
                <w:rFonts w:ascii="Times New Roman" w:hAnsi="Times New Roman"/>
                <w:color w:val="000000"/>
                <w:sz w:val="28"/>
                <w:szCs w:val="28"/>
              </w:rPr>
              <w:t>…..</w:t>
            </w:r>
          </w:p>
        </w:tc>
        <w:tc>
          <w:tcPr>
            <w:tcW w:w="531" w:type="dxa"/>
            <w:hideMark/>
          </w:tcPr>
          <w:p w14:paraId="37D54926" w14:textId="44B6E410" w:rsidR="005A3453" w:rsidRPr="006704D6" w:rsidRDefault="00D55D50">
            <w:pPr>
              <w:spacing w:after="0" w:line="36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04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</w:tr>
      <w:tr w:rsidR="005A3453" w:rsidRPr="00B51B44" w14:paraId="3012D6B4" w14:textId="77777777" w:rsidTr="008F7DA4">
        <w:trPr>
          <w:gridAfter w:val="1"/>
          <w:wAfter w:w="495" w:type="dxa"/>
        </w:trPr>
        <w:tc>
          <w:tcPr>
            <w:tcW w:w="249" w:type="dxa"/>
          </w:tcPr>
          <w:p w14:paraId="75442298" w14:textId="77777777" w:rsidR="005A3453" w:rsidRPr="00B51B44" w:rsidRDefault="005A3453">
            <w:pPr>
              <w:spacing w:after="0" w:line="360" w:lineRule="auto"/>
              <w:ind w:left="-11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" w:type="dxa"/>
            <w:hideMark/>
          </w:tcPr>
          <w:p w14:paraId="51F01954" w14:textId="77777777" w:rsidR="005A3453" w:rsidRPr="00B51B44" w:rsidRDefault="005A3453">
            <w:pPr>
              <w:spacing w:after="0" w:line="360" w:lineRule="auto"/>
              <w:ind w:left="-11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1B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8337" w:type="dxa"/>
            <w:hideMark/>
          </w:tcPr>
          <w:p w14:paraId="03088BF4" w14:textId="1092AFF9" w:rsidR="005A3453" w:rsidRPr="006704D6" w:rsidRDefault="00DC56FC">
            <w:pPr>
              <w:spacing w:after="0" w:line="360" w:lineRule="auto"/>
              <w:ind w:left="-11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04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Особенности социальной политики в </w:t>
            </w:r>
            <w:proofErr w:type="gramStart"/>
            <w:r w:rsidRPr="006704D6">
              <w:rPr>
                <w:rFonts w:ascii="Times New Roman" w:hAnsi="Times New Roman"/>
                <w:color w:val="000000"/>
                <w:sz w:val="28"/>
                <w:szCs w:val="28"/>
              </w:rPr>
              <w:t>России….</w:t>
            </w:r>
            <w:proofErr w:type="gramEnd"/>
            <w:r w:rsidR="005A3453" w:rsidRPr="006704D6">
              <w:rPr>
                <w:rFonts w:ascii="Times New Roman" w:hAnsi="Times New Roman"/>
                <w:color w:val="000000"/>
                <w:sz w:val="28"/>
                <w:szCs w:val="28"/>
              </w:rPr>
              <w:t>……………</w:t>
            </w:r>
            <w:r w:rsidR="00CE107A" w:rsidRPr="006704D6">
              <w:rPr>
                <w:rFonts w:ascii="Times New Roman" w:hAnsi="Times New Roman"/>
                <w:color w:val="000000"/>
                <w:sz w:val="28"/>
                <w:szCs w:val="28"/>
              </w:rPr>
              <w:t>….</w:t>
            </w:r>
            <w:r w:rsidR="005A3453" w:rsidRPr="006704D6">
              <w:rPr>
                <w:rFonts w:ascii="Times New Roman" w:hAnsi="Times New Roman"/>
                <w:color w:val="000000"/>
                <w:sz w:val="28"/>
                <w:szCs w:val="28"/>
              </w:rPr>
              <w:t>………</w:t>
            </w:r>
          </w:p>
        </w:tc>
        <w:tc>
          <w:tcPr>
            <w:tcW w:w="531" w:type="dxa"/>
            <w:hideMark/>
          </w:tcPr>
          <w:p w14:paraId="79EDBA59" w14:textId="21208CED" w:rsidR="005A3453" w:rsidRPr="006704D6" w:rsidRDefault="00D55D50">
            <w:pPr>
              <w:spacing w:after="0" w:line="36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04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</w:tr>
      <w:tr w:rsidR="005A3453" w:rsidRPr="00B51B44" w14:paraId="3B8FEA63" w14:textId="77777777" w:rsidTr="008F7DA4">
        <w:tc>
          <w:tcPr>
            <w:tcW w:w="249" w:type="dxa"/>
          </w:tcPr>
          <w:p w14:paraId="5DC39739" w14:textId="77777777" w:rsidR="005A3453" w:rsidRPr="00B51B44" w:rsidRDefault="005A3453">
            <w:pPr>
              <w:spacing w:after="0" w:line="360" w:lineRule="auto"/>
              <w:ind w:left="-11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" w:type="dxa"/>
            <w:hideMark/>
          </w:tcPr>
          <w:p w14:paraId="338D4BC3" w14:textId="77777777" w:rsidR="005A3453" w:rsidRPr="00B51B44" w:rsidRDefault="005A3453">
            <w:pPr>
              <w:spacing w:after="0" w:line="360" w:lineRule="auto"/>
              <w:ind w:left="-11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1B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8337" w:type="dxa"/>
            <w:hideMark/>
          </w:tcPr>
          <w:p w14:paraId="4EA03A73" w14:textId="4367AC46" w:rsidR="00CE107A" w:rsidRPr="006704D6" w:rsidRDefault="00DC56FC" w:rsidP="00CE107A">
            <w:pPr>
              <w:spacing w:after="0" w:line="360" w:lineRule="auto"/>
              <w:ind w:left="-113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704D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Проблемы реализации социальной политики в России и пути их </w:t>
            </w:r>
            <w:r w:rsidR="008F7DA4" w:rsidRPr="006704D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      </w:t>
            </w:r>
            <w:r w:rsidRPr="006704D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ре</w:t>
            </w:r>
            <w:r w:rsidR="008F7DA4" w:rsidRPr="006704D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шения</w:t>
            </w:r>
            <w:r w:rsidR="00791BF2" w:rsidRPr="006704D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……………………………………………………………</w:t>
            </w:r>
            <w:proofErr w:type="gramStart"/>
            <w:r w:rsidR="00791BF2" w:rsidRPr="006704D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…….</w:t>
            </w:r>
            <w:proofErr w:type="gramEnd"/>
            <w:r w:rsidR="00791BF2" w:rsidRPr="006704D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026" w:type="dxa"/>
            <w:gridSpan w:val="2"/>
            <w:hideMark/>
          </w:tcPr>
          <w:p w14:paraId="73EF39F9" w14:textId="5FA34C44" w:rsidR="005A3453" w:rsidRPr="006704D6" w:rsidRDefault="008F7DA4" w:rsidP="008F7DA4">
            <w:pPr>
              <w:tabs>
                <w:tab w:val="left" w:pos="212"/>
              </w:tabs>
              <w:spacing w:after="0" w:line="360" w:lineRule="auto"/>
              <w:ind w:right="-3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04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  <w:t xml:space="preserve">                 </w:t>
            </w:r>
            <w:r w:rsidR="00791BF2" w:rsidRPr="006704D6"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ru-RU"/>
              </w:rPr>
              <w:t>.</w:t>
            </w:r>
            <w:r w:rsidR="00D55D50" w:rsidRPr="006704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</w:tr>
      <w:tr w:rsidR="00CE107A" w:rsidRPr="00B51B44" w14:paraId="0455C8E8" w14:textId="77777777" w:rsidTr="008F7DA4">
        <w:trPr>
          <w:gridAfter w:val="1"/>
          <w:wAfter w:w="495" w:type="dxa"/>
          <w:trHeight w:val="185"/>
        </w:trPr>
        <w:tc>
          <w:tcPr>
            <w:tcW w:w="249" w:type="dxa"/>
            <w:hideMark/>
          </w:tcPr>
          <w:p w14:paraId="141A9356" w14:textId="5415E8A6" w:rsidR="00CE107A" w:rsidRPr="00B51B44" w:rsidRDefault="00CE107A" w:rsidP="00B2047C">
            <w:pPr>
              <w:spacing w:after="0" w:line="360" w:lineRule="auto"/>
              <w:ind w:left="-11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1B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90" w:type="dxa"/>
            <w:gridSpan w:val="2"/>
            <w:hideMark/>
          </w:tcPr>
          <w:p w14:paraId="5A92F939" w14:textId="2B9545B2" w:rsidR="00CE107A" w:rsidRPr="006704D6" w:rsidRDefault="00DC56FC" w:rsidP="00B2047C">
            <w:pPr>
              <w:spacing w:after="0" w:line="360" w:lineRule="auto"/>
              <w:ind w:left="-11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04D6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="00CE107A" w:rsidRPr="006704D6">
              <w:rPr>
                <w:rFonts w:ascii="Times New Roman" w:hAnsi="Times New Roman"/>
                <w:color w:val="000000"/>
                <w:sz w:val="28"/>
                <w:szCs w:val="28"/>
              </w:rPr>
              <w:t>нализ стратегий возможного развития</w:t>
            </w:r>
            <w:r w:rsidRPr="006704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социальной политики в России...</w:t>
            </w:r>
          </w:p>
        </w:tc>
        <w:tc>
          <w:tcPr>
            <w:tcW w:w="531" w:type="dxa"/>
            <w:hideMark/>
          </w:tcPr>
          <w:p w14:paraId="536FD546" w14:textId="45F5F54C" w:rsidR="00CE107A" w:rsidRPr="006704D6" w:rsidRDefault="008C6600" w:rsidP="00B2047C">
            <w:pPr>
              <w:spacing w:after="0" w:line="36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04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D55D50" w:rsidRPr="006704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CE107A" w:rsidRPr="00B51B44" w14:paraId="60A3FDDA" w14:textId="77777777" w:rsidTr="008F7DA4">
        <w:trPr>
          <w:gridAfter w:val="1"/>
          <w:wAfter w:w="495" w:type="dxa"/>
        </w:trPr>
        <w:tc>
          <w:tcPr>
            <w:tcW w:w="249" w:type="dxa"/>
          </w:tcPr>
          <w:p w14:paraId="6A092407" w14:textId="77777777" w:rsidR="00CE107A" w:rsidRPr="00B51B44" w:rsidRDefault="00CE107A" w:rsidP="00B2047C">
            <w:pPr>
              <w:spacing w:after="0" w:line="360" w:lineRule="auto"/>
              <w:ind w:left="-11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" w:type="dxa"/>
            <w:hideMark/>
          </w:tcPr>
          <w:p w14:paraId="7BB7FFC6" w14:textId="2A2819DD" w:rsidR="00CE107A" w:rsidRPr="00B51B44" w:rsidRDefault="00D34345" w:rsidP="00B2047C">
            <w:pPr>
              <w:spacing w:after="0" w:line="360" w:lineRule="auto"/>
              <w:ind w:left="-11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1B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CE107A" w:rsidRPr="00B51B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8337" w:type="dxa"/>
            <w:hideMark/>
          </w:tcPr>
          <w:p w14:paraId="5CDC49F6" w14:textId="51FC3367" w:rsidR="00CE107A" w:rsidRPr="006704D6" w:rsidRDefault="00D34345" w:rsidP="00B2047C">
            <w:pPr>
              <w:spacing w:after="0" w:line="360" w:lineRule="auto"/>
              <w:ind w:left="-11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04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Стратегия </w:t>
            </w:r>
            <w:r w:rsidR="00850189" w:rsidRPr="006704D6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proofErr w:type="gramStart"/>
            <w:r w:rsidRPr="006704D6">
              <w:rPr>
                <w:rFonts w:ascii="Times New Roman" w:hAnsi="Times New Roman"/>
                <w:color w:val="000000"/>
                <w:sz w:val="28"/>
                <w:szCs w:val="28"/>
              </w:rPr>
              <w:t>Инерция</w:t>
            </w:r>
            <w:r w:rsidR="00850189" w:rsidRPr="006704D6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  <w:r w:rsidR="00CE107A" w:rsidRPr="006704D6">
              <w:rPr>
                <w:rFonts w:ascii="Times New Roman" w:hAnsi="Times New Roman"/>
                <w:color w:val="000000"/>
                <w:sz w:val="28"/>
                <w:szCs w:val="28"/>
              </w:rPr>
              <w:t>…</w:t>
            </w:r>
            <w:proofErr w:type="gramEnd"/>
            <w:r w:rsidR="00CE107A" w:rsidRPr="006704D6">
              <w:rPr>
                <w:rFonts w:ascii="Times New Roman" w:hAnsi="Times New Roman"/>
                <w:color w:val="000000"/>
                <w:sz w:val="28"/>
                <w:szCs w:val="28"/>
              </w:rPr>
              <w:t>…………….………</w:t>
            </w:r>
            <w:r w:rsidRPr="006704D6">
              <w:rPr>
                <w:rFonts w:ascii="Times New Roman" w:hAnsi="Times New Roman"/>
                <w:color w:val="000000"/>
                <w:sz w:val="28"/>
                <w:szCs w:val="28"/>
              </w:rPr>
              <w:t>……………….………..…</w:t>
            </w:r>
          </w:p>
        </w:tc>
        <w:tc>
          <w:tcPr>
            <w:tcW w:w="531" w:type="dxa"/>
            <w:hideMark/>
          </w:tcPr>
          <w:p w14:paraId="0A0E461A" w14:textId="593B077E" w:rsidR="00CE107A" w:rsidRPr="006704D6" w:rsidRDefault="008C6600" w:rsidP="00B2047C">
            <w:pPr>
              <w:spacing w:after="0" w:line="36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04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D55D50" w:rsidRPr="006704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CE107A" w:rsidRPr="00B51B44" w14:paraId="3260EDAE" w14:textId="77777777" w:rsidTr="008F7DA4">
        <w:trPr>
          <w:gridAfter w:val="1"/>
          <w:wAfter w:w="495" w:type="dxa"/>
        </w:trPr>
        <w:tc>
          <w:tcPr>
            <w:tcW w:w="249" w:type="dxa"/>
          </w:tcPr>
          <w:p w14:paraId="0E4E8D0F" w14:textId="77777777" w:rsidR="00CE107A" w:rsidRPr="00B51B44" w:rsidRDefault="00CE107A" w:rsidP="00B2047C">
            <w:pPr>
              <w:spacing w:after="0" w:line="360" w:lineRule="auto"/>
              <w:ind w:left="-11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" w:type="dxa"/>
            <w:hideMark/>
          </w:tcPr>
          <w:p w14:paraId="76862B66" w14:textId="2ECFA72C" w:rsidR="00CE107A" w:rsidRPr="00B51B44" w:rsidRDefault="00D34345" w:rsidP="00B2047C">
            <w:pPr>
              <w:spacing w:after="0" w:line="360" w:lineRule="auto"/>
              <w:ind w:left="-11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1B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  <w:r w:rsidR="00CE107A" w:rsidRPr="00B51B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337" w:type="dxa"/>
            <w:hideMark/>
          </w:tcPr>
          <w:p w14:paraId="143BD5AE" w14:textId="310303D2" w:rsidR="00CE107A" w:rsidRPr="006704D6" w:rsidRDefault="00D34345" w:rsidP="00B2047C">
            <w:pPr>
              <w:spacing w:after="0" w:line="360" w:lineRule="auto"/>
              <w:ind w:left="-11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04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Стратегия </w:t>
            </w:r>
            <w:r w:rsidR="00850189" w:rsidRPr="006704D6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Pr="006704D6">
              <w:rPr>
                <w:rFonts w:ascii="Times New Roman" w:hAnsi="Times New Roman"/>
                <w:color w:val="000000"/>
                <w:sz w:val="28"/>
                <w:szCs w:val="28"/>
              </w:rPr>
              <w:t>Рантье</w:t>
            </w:r>
            <w:r w:rsidR="00850189" w:rsidRPr="006704D6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  <w:r w:rsidRPr="006704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……………</w:t>
            </w:r>
            <w:proofErr w:type="gramStart"/>
            <w:r w:rsidRPr="006704D6">
              <w:rPr>
                <w:rFonts w:ascii="Times New Roman" w:hAnsi="Times New Roman"/>
                <w:color w:val="000000"/>
                <w:sz w:val="28"/>
                <w:szCs w:val="28"/>
              </w:rPr>
              <w:t>…….</w:t>
            </w:r>
            <w:proofErr w:type="gramEnd"/>
            <w:r w:rsidRPr="006704D6">
              <w:rPr>
                <w:rFonts w:ascii="Times New Roman" w:hAnsi="Times New Roman"/>
                <w:color w:val="000000"/>
                <w:sz w:val="28"/>
                <w:szCs w:val="28"/>
              </w:rPr>
              <w:t>……………………….………….</w:t>
            </w:r>
          </w:p>
        </w:tc>
        <w:tc>
          <w:tcPr>
            <w:tcW w:w="531" w:type="dxa"/>
            <w:hideMark/>
          </w:tcPr>
          <w:p w14:paraId="56811DCC" w14:textId="16F52965" w:rsidR="00CE107A" w:rsidRPr="006704D6" w:rsidRDefault="00D55D50" w:rsidP="00B2047C">
            <w:pPr>
              <w:spacing w:after="0" w:line="36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04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</w:p>
        </w:tc>
      </w:tr>
      <w:tr w:rsidR="00CE107A" w:rsidRPr="00B51B44" w14:paraId="766BD40B" w14:textId="77777777" w:rsidTr="008F7DA4">
        <w:trPr>
          <w:gridAfter w:val="1"/>
          <w:wAfter w:w="495" w:type="dxa"/>
        </w:trPr>
        <w:tc>
          <w:tcPr>
            <w:tcW w:w="249" w:type="dxa"/>
          </w:tcPr>
          <w:p w14:paraId="4B8B0C7E" w14:textId="77777777" w:rsidR="00CE107A" w:rsidRPr="00B51B44" w:rsidRDefault="00CE107A" w:rsidP="00B2047C">
            <w:pPr>
              <w:spacing w:after="0" w:line="360" w:lineRule="auto"/>
              <w:ind w:left="-11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" w:type="dxa"/>
            <w:hideMark/>
          </w:tcPr>
          <w:p w14:paraId="306B2746" w14:textId="12A2AE16" w:rsidR="00CE107A" w:rsidRPr="00B51B44" w:rsidRDefault="00D34345" w:rsidP="00B2047C">
            <w:pPr>
              <w:spacing w:after="0" w:line="360" w:lineRule="auto"/>
              <w:ind w:left="-11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1B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CE107A" w:rsidRPr="00B51B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.3</w:t>
            </w:r>
          </w:p>
        </w:tc>
        <w:tc>
          <w:tcPr>
            <w:tcW w:w="8337" w:type="dxa"/>
            <w:hideMark/>
          </w:tcPr>
          <w:p w14:paraId="19CE78AE" w14:textId="62435221" w:rsidR="00CE107A" w:rsidRPr="006704D6" w:rsidRDefault="00D34345" w:rsidP="00B2047C">
            <w:pPr>
              <w:spacing w:after="0" w:line="360" w:lineRule="auto"/>
              <w:ind w:left="-11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04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Стратегия </w:t>
            </w:r>
            <w:r w:rsidR="00850189" w:rsidRPr="006704D6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Pr="006704D6">
              <w:rPr>
                <w:rFonts w:ascii="Times New Roman" w:hAnsi="Times New Roman"/>
                <w:color w:val="000000"/>
                <w:sz w:val="28"/>
                <w:szCs w:val="28"/>
              </w:rPr>
              <w:t>Мобилизация</w:t>
            </w:r>
            <w:r w:rsidR="00850189" w:rsidRPr="006704D6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  <w:r w:rsidRPr="006704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…………</w:t>
            </w:r>
            <w:proofErr w:type="gramStart"/>
            <w:r w:rsidRPr="006704D6">
              <w:rPr>
                <w:rFonts w:ascii="Times New Roman" w:hAnsi="Times New Roman"/>
                <w:color w:val="000000"/>
                <w:sz w:val="28"/>
                <w:szCs w:val="28"/>
              </w:rPr>
              <w:t>…….</w:t>
            </w:r>
            <w:proofErr w:type="gramEnd"/>
            <w:r w:rsidRPr="006704D6">
              <w:rPr>
                <w:rFonts w:ascii="Times New Roman" w:hAnsi="Times New Roman"/>
                <w:color w:val="000000"/>
                <w:sz w:val="28"/>
                <w:szCs w:val="28"/>
              </w:rPr>
              <w:t>……………………….…….</w:t>
            </w:r>
          </w:p>
        </w:tc>
        <w:tc>
          <w:tcPr>
            <w:tcW w:w="531" w:type="dxa"/>
            <w:hideMark/>
          </w:tcPr>
          <w:p w14:paraId="20F8734B" w14:textId="152116AB" w:rsidR="00CE107A" w:rsidRPr="006704D6" w:rsidRDefault="00D55D50" w:rsidP="00B2047C">
            <w:pPr>
              <w:spacing w:after="0" w:line="36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04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</w:t>
            </w:r>
          </w:p>
        </w:tc>
      </w:tr>
      <w:tr w:rsidR="00D34345" w:rsidRPr="00B51B44" w14:paraId="2207B0BF" w14:textId="77777777" w:rsidTr="008F7DA4">
        <w:trPr>
          <w:gridAfter w:val="1"/>
          <w:wAfter w:w="495" w:type="dxa"/>
        </w:trPr>
        <w:tc>
          <w:tcPr>
            <w:tcW w:w="249" w:type="dxa"/>
          </w:tcPr>
          <w:p w14:paraId="65CE9308" w14:textId="77777777" w:rsidR="00D34345" w:rsidRPr="00B51B44" w:rsidRDefault="00D34345" w:rsidP="00B2047C">
            <w:pPr>
              <w:spacing w:after="0" w:line="360" w:lineRule="auto"/>
              <w:ind w:left="-11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" w:type="dxa"/>
          </w:tcPr>
          <w:p w14:paraId="40EB8F3F" w14:textId="19D6FE96" w:rsidR="00D34345" w:rsidRPr="00B51B44" w:rsidRDefault="00D34345" w:rsidP="00B2047C">
            <w:pPr>
              <w:spacing w:after="0" w:line="360" w:lineRule="auto"/>
              <w:ind w:left="-11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1B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8337" w:type="dxa"/>
          </w:tcPr>
          <w:p w14:paraId="27E32899" w14:textId="36B7872D" w:rsidR="00D34345" w:rsidRPr="006704D6" w:rsidRDefault="00D34345" w:rsidP="00B2047C">
            <w:pPr>
              <w:spacing w:after="0" w:line="360" w:lineRule="auto"/>
              <w:ind w:left="-113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704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Стратегия </w:t>
            </w:r>
            <w:r w:rsidR="00850189" w:rsidRPr="006704D6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Pr="006704D6">
              <w:rPr>
                <w:rFonts w:ascii="Times New Roman" w:hAnsi="Times New Roman"/>
                <w:color w:val="000000"/>
                <w:sz w:val="28"/>
                <w:szCs w:val="28"/>
              </w:rPr>
              <w:t>Модернизация</w:t>
            </w:r>
            <w:r w:rsidR="00850189" w:rsidRPr="006704D6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  <w:r w:rsidRPr="006704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…………</w:t>
            </w:r>
            <w:proofErr w:type="gramStart"/>
            <w:r w:rsidRPr="006704D6">
              <w:rPr>
                <w:rFonts w:ascii="Times New Roman" w:hAnsi="Times New Roman"/>
                <w:color w:val="000000"/>
                <w:sz w:val="28"/>
                <w:szCs w:val="28"/>
              </w:rPr>
              <w:t>…….</w:t>
            </w:r>
            <w:proofErr w:type="gramEnd"/>
            <w:r w:rsidRPr="006704D6">
              <w:rPr>
                <w:rFonts w:ascii="Times New Roman" w:hAnsi="Times New Roman"/>
                <w:color w:val="000000"/>
                <w:sz w:val="28"/>
                <w:szCs w:val="28"/>
              </w:rPr>
              <w:t>……………………….…...</w:t>
            </w:r>
          </w:p>
        </w:tc>
        <w:tc>
          <w:tcPr>
            <w:tcW w:w="531" w:type="dxa"/>
          </w:tcPr>
          <w:p w14:paraId="50993EB6" w14:textId="7FFD5D6A" w:rsidR="00D34345" w:rsidRPr="006704D6" w:rsidRDefault="00D55D50" w:rsidP="00B2047C">
            <w:pPr>
              <w:spacing w:after="0" w:line="36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04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</w:t>
            </w:r>
          </w:p>
        </w:tc>
      </w:tr>
      <w:tr w:rsidR="005A3453" w:rsidRPr="00B51B44" w14:paraId="7E1EDA38" w14:textId="77777777" w:rsidTr="008F7DA4">
        <w:trPr>
          <w:gridAfter w:val="1"/>
          <w:wAfter w:w="495" w:type="dxa"/>
        </w:trPr>
        <w:tc>
          <w:tcPr>
            <w:tcW w:w="9039" w:type="dxa"/>
            <w:gridSpan w:val="3"/>
            <w:hideMark/>
          </w:tcPr>
          <w:p w14:paraId="652EF06E" w14:textId="77777777" w:rsidR="005A3453" w:rsidRPr="006704D6" w:rsidRDefault="005A3453">
            <w:pPr>
              <w:spacing w:after="0" w:line="360" w:lineRule="auto"/>
              <w:ind w:left="-11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04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Заключение………………………………………………………………...……</w:t>
            </w:r>
          </w:p>
        </w:tc>
        <w:tc>
          <w:tcPr>
            <w:tcW w:w="531" w:type="dxa"/>
            <w:hideMark/>
          </w:tcPr>
          <w:p w14:paraId="54CAAB6A" w14:textId="28E09FD3" w:rsidR="005A3453" w:rsidRPr="006704D6" w:rsidRDefault="00E92079">
            <w:pPr>
              <w:spacing w:after="0" w:line="36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04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</w:p>
        </w:tc>
      </w:tr>
      <w:tr w:rsidR="005A3453" w:rsidRPr="00B51B44" w14:paraId="2D0A392C" w14:textId="77777777" w:rsidTr="008F7DA4">
        <w:trPr>
          <w:gridAfter w:val="1"/>
          <w:wAfter w:w="495" w:type="dxa"/>
        </w:trPr>
        <w:tc>
          <w:tcPr>
            <w:tcW w:w="9039" w:type="dxa"/>
            <w:gridSpan w:val="3"/>
            <w:hideMark/>
          </w:tcPr>
          <w:p w14:paraId="00A698F3" w14:textId="77777777" w:rsidR="005A3453" w:rsidRPr="006704D6" w:rsidRDefault="005A3453">
            <w:pPr>
              <w:spacing w:after="0" w:line="360" w:lineRule="auto"/>
              <w:ind w:left="-11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04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Список использованных источников……………………………………</w:t>
            </w:r>
            <w:proofErr w:type="gramStart"/>
            <w:r w:rsidRPr="006704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…….</w:t>
            </w:r>
            <w:proofErr w:type="gramEnd"/>
          </w:p>
        </w:tc>
        <w:tc>
          <w:tcPr>
            <w:tcW w:w="531" w:type="dxa"/>
            <w:hideMark/>
          </w:tcPr>
          <w:p w14:paraId="12464679" w14:textId="1EEF08D9" w:rsidR="005A3453" w:rsidRPr="006704D6" w:rsidRDefault="00E92079">
            <w:pPr>
              <w:spacing w:after="0" w:line="36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04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</w:t>
            </w:r>
          </w:p>
        </w:tc>
      </w:tr>
    </w:tbl>
    <w:p w14:paraId="1CD9EE38" w14:textId="5474F589" w:rsidR="00B77EA6" w:rsidRPr="00B51B44" w:rsidRDefault="00B77EA6">
      <w:pPr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B51B44">
        <w:rPr>
          <w:rFonts w:ascii="Times New Roman" w:hAnsi="Times New Roman" w:cs="Times New Roman"/>
          <w:sz w:val="28"/>
          <w:szCs w:val="28"/>
        </w:rPr>
        <w:br w:type="page"/>
      </w:r>
    </w:p>
    <w:p w14:paraId="6FFADCF6" w14:textId="77777777" w:rsidR="00CC7692" w:rsidRPr="00B51B44" w:rsidRDefault="00CC7692" w:rsidP="00CC769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51B4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ВВЕДЕНИЕ</w:t>
      </w:r>
    </w:p>
    <w:p w14:paraId="05FBB964" w14:textId="77777777" w:rsidR="00CC7692" w:rsidRPr="00B51B44" w:rsidRDefault="00CC7692" w:rsidP="00CC76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3A9CAC7A" w14:textId="360A65D8" w:rsidR="00CC7692" w:rsidRPr="00B51B44" w:rsidRDefault="00CC7692" w:rsidP="00DD36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51B4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Рыночная экономика неизбежно связана с дифференциацией доходов населения, усилением неравенства, с проблемой бедности. Поэтому необходима социально ориентировочная экономика, ставящая на первое место не темпы экономического роста, а рост благосостояния нации, создание равных стартовых возможностей всех граждан страны. В этом случае требуется активное вмешательство государства, выработка эффективной социальной политики, которая должна быть направлена на регулирование отношений основных элементов социальной структуры общества, на согласование долгосрочных интересов социальных групп как друг с другом, так и с обществом в целом.</w:t>
      </w:r>
    </w:p>
    <w:p w14:paraId="47F1CFC2" w14:textId="0CCAB566" w:rsidR="00DD3652" w:rsidRPr="00B51B44" w:rsidRDefault="00DD3652" w:rsidP="00DD36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51B4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Социальная политика изначально сформировавшись для регулирования социальных отношений в рамках капиталистической системы, для поддержки членов общества, неспособных самостоятельно обеспечить себе источник приемлемого существования. Практически социальная политика по своему содержанию приравнивалась к общественному вспомоществованию.</w:t>
      </w:r>
    </w:p>
    <w:p w14:paraId="579DB9C8" w14:textId="0BD8EDF0" w:rsidR="00DD3652" w:rsidRPr="00B51B44" w:rsidRDefault="00DD3652" w:rsidP="006F3F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51B4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 современном этапе происходят серьезные изменения как в содержании социальной политики, так и в расширении объектов ее влияния. Ее действие уже не ограничивается отдельными категориями населения (трудящимися, нетрудоспособными).</w:t>
      </w:r>
    </w:p>
    <w:p w14:paraId="1C2CBC2C" w14:textId="4DDC2F4D" w:rsidR="006F3FCE" w:rsidRPr="00B51B44" w:rsidRDefault="006F3FCE" w:rsidP="006F3F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51B4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 качестве прямого объекта влияния социальной политики начинают выступать жизненные условия почти всех демографических и социальных категорий. Социальная политика вышла за пределы корректировки негативных последствий экономического развития. Она сосредотачивается на профилактике и позитивном совершенствовании экономической системы. Значительное место занимает не только перераспределение доходов, но и реализация новых направлений обеспечения населения социальными услугами, регулирования занятости, заработной платы и </w:t>
      </w:r>
      <w:r w:rsidR="00F71EE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т. д.</w:t>
      </w:r>
    </w:p>
    <w:p w14:paraId="1B24CBC2" w14:textId="52C6CEF3" w:rsidR="006F3FCE" w:rsidRPr="00B51B44" w:rsidRDefault="006F3FCE" w:rsidP="006F3F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51B4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 xml:space="preserve">Иными словами, с помощью социальной политики государство стремится воздействовать на поведение домохозяйств в качестве, продавцов рабочей силы, потребителей, агентов сбережений и </w:t>
      </w:r>
      <w:r w:rsidR="00F71EE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т. д.</w:t>
      </w:r>
      <w:r w:rsidRPr="00B51B4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особенностью социальной политики является жесткая взаимосвязь отдельных ее направлений.</w:t>
      </w:r>
    </w:p>
    <w:p w14:paraId="4FBD4864" w14:textId="569C087D" w:rsidR="006F3FCE" w:rsidRPr="00B51B44" w:rsidRDefault="006F3FCE" w:rsidP="006F3F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51B4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Актуальность</w:t>
      </w:r>
      <w:r w:rsidRPr="00B51B4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работы обусловлена тем, что </w:t>
      </w:r>
      <w:r w:rsidR="00E23CE0" w:rsidRPr="00B51B4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сложившейся</w:t>
      </w:r>
      <w:r w:rsidRPr="00B51B4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ситуации необходима активная государственная политика, направленная на улучшение качества и уровня жизни</w:t>
      </w:r>
      <w:r w:rsidR="00E23CE0" w:rsidRPr="00B51B4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B51B4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населения, и как следствие, на рост общественного благосостояния.</w:t>
      </w:r>
    </w:p>
    <w:p w14:paraId="60BBD788" w14:textId="7073B051" w:rsidR="006F3FCE" w:rsidRPr="00B51B44" w:rsidRDefault="006F3FCE" w:rsidP="006F3F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51B4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Целью</w:t>
      </w:r>
      <w:r w:rsidRPr="00B51B4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данной курсовой работы является показать особенности социальной политики государства в рыночной экономике.</w:t>
      </w:r>
    </w:p>
    <w:p w14:paraId="7863EEEB" w14:textId="3698CA59" w:rsidR="006F3FCE" w:rsidRPr="00B51B44" w:rsidRDefault="006F3FCE" w:rsidP="006F3FCE">
      <w:pPr>
        <w:widowControl w:val="0"/>
        <w:tabs>
          <w:tab w:val="left" w:pos="361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достижения указанной цели в курсовой работе необходимо решить следующие </w:t>
      </w:r>
      <w:r w:rsidRPr="00B51B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задачи</w:t>
      </w:r>
      <w:r w:rsidRPr="00B51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21438293" w14:textId="7C5305CD" w:rsidR="006F3FCE" w:rsidRPr="00B51B44" w:rsidRDefault="006F3FCE" w:rsidP="006F3FCE">
      <w:pPr>
        <w:widowControl w:val="0"/>
        <w:tabs>
          <w:tab w:val="left" w:pos="361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B51B4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– </w:t>
      </w:r>
      <w:r w:rsidRPr="00B51B4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рассмотреть теоретические основы государственной политики благосостояния,</w:t>
      </w:r>
    </w:p>
    <w:p w14:paraId="35F4FF25" w14:textId="65C98B29" w:rsidR="006F3FCE" w:rsidRPr="00B51B44" w:rsidRDefault="006F3FCE" w:rsidP="006F3FCE">
      <w:pPr>
        <w:widowControl w:val="0"/>
        <w:tabs>
          <w:tab w:val="left" w:pos="361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B51B4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–</w:t>
      </w:r>
      <w:r w:rsidRPr="00B51B4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показать важность социальной защиты населения,</w:t>
      </w:r>
    </w:p>
    <w:p w14:paraId="12ECFBB2" w14:textId="2271DCB2" w:rsidR="006F3FCE" w:rsidRPr="00B51B44" w:rsidRDefault="006F3FCE" w:rsidP="006F3FCE">
      <w:pPr>
        <w:widowControl w:val="0"/>
        <w:tabs>
          <w:tab w:val="left" w:pos="361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B51B4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– </w:t>
      </w:r>
      <w:r w:rsidRPr="00B51B4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рассмотреть способы удовлетворения социальных потребностей людей, </w:t>
      </w:r>
    </w:p>
    <w:p w14:paraId="2880998E" w14:textId="7327DDB8" w:rsidR="006F3FCE" w:rsidRPr="00B51B44" w:rsidRDefault="006F3FCE" w:rsidP="006F3FCE">
      <w:pPr>
        <w:widowControl w:val="0"/>
        <w:tabs>
          <w:tab w:val="left" w:pos="361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51B4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– проанализировать социально-экономическое состояние в России,</w:t>
      </w:r>
    </w:p>
    <w:p w14:paraId="688FB7C6" w14:textId="63076565" w:rsidR="006F3FCE" w:rsidRPr="00B51B44" w:rsidRDefault="006F3FCE" w:rsidP="006F3FCE">
      <w:pPr>
        <w:widowControl w:val="0"/>
        <w:tabs>
          <w:tab w:val="left" w:pos="361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51B4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– рассмотреть возможные стратегии развития социальной политики в России.</w:t>
      </w:r>
    </w:p>
    <w:p w14:paraId="116F6E96" w14:textId="07D13EC5" w:rsidR="006F3FCE" w:rsidRPr="00B51B44" w:rsidRDefault="006F3FCE" w:rsidP="006F3FC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B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Объект исследования</w:t>
      </w:r>
      <w:r w:rsidRPr="00B51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1B4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–</w:t>
      </w:r>
      <w:r w:rsidRPr="00B51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1B4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Социальная политика России.</w:t>
      </w:r>
    </w:p>
    <w:p w14:paraId="7AF22E9B" w14:textId="048330E7" w:rsidR="00771D9D" w:rsidRDefault="006F3FCE" w:rsidP="006F3FCE">
      <w:pPr>
        <w:widowControl w:val="0"/>
        <w:tabs>
          <w:tab w:val="left" w:pos="361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B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Предметом исследования</w:t>
      </w:r>
      <w:r w:rsidRPr="00B51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социально-</w:t>
      </w:r>
      <w:r w:rsidR="00876233" w:rsidRPr="00B51B44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экономические отношения</w:t>
      </w:r>
      <w:r w:rsidRPr="00B51B44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возникающие между населением и государством.</w:t>
      </w:r>
    </w:p>
    <w:p w14:paraId="1D7C998E" w14:textId="09439242" w:rsidR="002B16E7" w:rsidRDefault="002B16E7" w:rsidP="006F3FCE">
      <w:pPr>
        <w:widowControl w:val="0"/>
        <w:tabs>
          <w:tab w:val="left" w:pos="361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курсовой работе применяются такие общенаучные </w:t>
      </w:r>
      <w:r w:rsidRPr="002B16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методы исследования</w:t>
      </w:r>
      <w:r w:rsidRPr="002B1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наблюдение, сравнение и измерение.</w:t>
      </w:r>
    </w:p>
    <w:p w14:paraId="7B2194C4" w14:textId="0E13286F" w:rsidR="00C15D37" w:rsidRPr="002B16E7" w:rsidRDefault="00C15D37" w:rsidP="002B16E7">
      <w:pPr>
        <w:spacing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5D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Информационную базу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исследования научной работы составили официальные данные, нормативно-правовые акты, ресурсы интернета, периодические издания и литература, а также труды отечественных авторов. </w:t>
      </w:r>
    </w:p>
    <w:p w14:paraId="37F7D2C7" w14:textId="77777777" w:rsidR="00771D9D" w:rsidRPr="00B51B44" w:rsidRDefault="00771D9D">
      <w:pPr>
        <w:spacing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B44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5BD56537" w14:textId="21F109B1" w:rsidR="00771D9D" w:rsidRPr="00B51B44" w:rsidRDefault="00771D9D" w:rsidP="00771D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B51B44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lastRenderedPageBreak/>
        <w:t xml:space="preserve">1 </w:t>
      </w:r>
      <w:r w:rsidR="00681694" w:rsidRPr="00B51B44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Теоретические основы социальной политики государства</w:t>
      </w:r>
    </w:p>
    <w:p w14:paraId="2498C3CD" w14:textId="69BF1031" w:rsidR="00771D9D" w:rsidRPr="00B51B44" w:rsidRDefault="00771D9D" w:rsidP="00771D9D">
      <w:pPr>
        <w:widowControl w:val="0"/>
        <w:autoSpaceDE w:val="0"/>
        <w:autoSpaceDN w:val="0"/>
        <w:adjustRightInd w:val="0"/>
        <w:spacing w:after="0" w:line="360" w:lineRule="auto"/>
        <w:ind w:firstLine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9BAB5AB" w14:textId="73DA250E" w:rsidR="005714F8" w:rsidRPr="004365BF" w:rsidRDefault="005714F8" w:rsidP="005714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4365B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1.1 </w:t>
      </w:r>
      <w:r w:rsidR="00681694" w:rsidRPr="004365B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Понятие и сущность социальной политики государства</w:t>
      </w:r>
    </w:p>
    <w:p w14:paraId="5AEB786E" w14:textId="77777777" w:rsidR="009360F8" w:rsidRPr="004365BF" w:rsidRDefault="009360F8" w:rsidP="009360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14:paraId="77CBF47B" w14:textId="46353693" w:rsidR="00681694" w:rsidRPr="004365BF" w:rsidRDefault="00681694" w:rsidP="009360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365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Социальная политика </w:t>
      </w:r>
      <w:r w:rsidR="00E45FE9" w:rsidRPr="004365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– </w:t>
      </w:r>
      <w:r w:rsidRPr="004365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это деятельность, меры, мероприятия, социальное взаимодействие, взаимосвязь, взаимоотношения между социальными общностями, группами, слоями, людьми по установлению, сохранению и изменению их социального положения, жизнеобеспечению, удовлетворению социальных потребностей, согласованию интересов, предоставлению социальных прав, гарантий и услуг, перераспределению ресурсов для достижения и поддержания благополучия, повышения уровня и качества жизни, развитию социальной сферы, социальному развитию общества, решению социальных проблем. </w:t>
      </w:r>
    </w:p>
    <w:p w14:paraId="3196D223" w14:textId="51C57743" w:rsidR="00E45FE9" w:rsidRPr="004365BF" w:rsidRDefault="00E45FE9" w:rsidP="009360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365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Социальная политика как система состоит из относительно самостоятельных, взаимосвязанных частей, являющихся ее структурообразующими элементами. Такими частями являются социально-трудовые отношения</w:t>
      </w:r>
      <w:r w:rsidR="004365BF" w:rsidRPr="004365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4365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пенсионное обеспечение</w:t>
      </w:r>
      <w:r w:rsidR="004365BF" w:rsidRPr="004365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4365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социальное обслуживание населения</w:t>
      </w:r>
      <w:r w:rsidR="004365BF" w:rsidRPr="004365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4365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социальное обеспечение населения</w:t>
      </w:r>
      <w:r w:rsidR="004365BF" w:rsidRPr="004365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4365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охрана семьи и детства (семейная политика)</w:t>
      </w:r>
      <w:r w:rsidR="004365BF" w:rsidRPr="004365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4365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социальная помощь</w:t>
      </w:r>
      <w:r w:rsidR="004365BF" w:rsidRPr="004365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4365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предоставление социальных услуг в социальной сфере</w:t>
      </w:r>
      <w:r w:rsidR="004365BF" w:rsidRPr="004365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4365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социальное страхование.</w:t>
      </w:r>
    </w:p>
    <w:p w14:paraId="0FC773C8" w14:textId="77777777" w:rsidR="00E45FE9" w:rsidRPr="004365BF" w:rsidRDefault="00E45FE9" w:rsidP="00FF26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365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Средствами осуществления социальной политики являются инструменты, с помощью которых формируется и реализуется социальная политика. К ним относятся: правовой акт, финансовые средства, социальная выплата, социальная гарантия, социальный стандарт, социальное партнёрство, социальная инфраструктура, социальная технология, социальная программа, трудовой договор. </w:t>
      </w:r>
    </w:p>
    <w:p w14:paraId="48730035" w14:textId="56931996" w:rsidR="008159D6" w:rsidRPr="004365BF" w:rsidRDefault="00E45FE9" w:rsidP="00FF26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365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Социальную политику можно разделить по пяти критериям: </w:t>
      </w:r>
    </w:p>
    <w:p w14:paraId="6FA17F6D" w14:textId="0466E82A" w:rsidR="00E45FE9" w:rsidRPr="004365BF" w:rsidRDefault="00E45FE9" w:rsidP="00FF26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365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А) ценностные ориентации: (по ценностным ориентациям можно выделить следующие типы социальной политики):</w:t>
      </w:r>
    </w:p>
    <w:p w14:paraId="6522637B" w14:textId="4D9752FE" w:rsidR="00E45FE9" w:rsidRPr="004365BF" w:rsidRDefault="00E45FE9" w:rsidP="00E45F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36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4365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индивидуалистическая (индивидуалистическая социальная политика </w:t>
      </w:r>
      <w:r w:rsidRPr="004365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ориентирована на самодостаточность индивида, его активность, самодеятельность, инициативность, мастерство, профессионализм, дисциплину. Приоритет отдается ценностям свободы, возможности выбора, самоценности материальных оснований социального и гражданского статусов. При такой социальной политике индивид может выбирать тип и способ удовлетворения социальных благ, что предполагает функционирование рыночной, динамичной экономики с соответствующей инфраструктурой)</w:t>
      </w:r>
      <w:r w:rsidR="004365BF" w:rsidRPr="004365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14:paraId="734F64FC" w14:textId="5B49BDDB" w:rsidR="00E45FE9" w:rsidRPr="004365BF" w:rsidRDefault="00E45FE9" w:rsidP="00E45F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36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4365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коллективистская (социальная политика коллективистского типа ориентирована на примат коллективистских (патриархально-общинных) и квазиколлективистских ценностей, на равенство, справедливость, приоритет государства в ранжировании социальных благ. При этом типе государство диктует населению и способы удовлетворения социальных нужд. Все это ведет к нивелировке и дозировке экономических ресурсов, социальных статусов, потребления социально-культурных благ)</w:t>
      </w:r>
      <w:r w:rsidR="004365BF" w:rsidRPr="004365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14:paraId="34AB70A8" w14:textId="279ADA45" w:rsidR="00E45FE9" w:rsidRPr="004365BF" w:rsidRDefault="00E45FE9" w:rsidP="00E45F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36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4365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популистская (популистский тип социальной политики ориентирован на ценности, потребности толпы. Он доминирует в кризисные, переходные периоды общественных трансформаций. В основе такого типа лежат обещания, заверения правящей или оппозиционной элиты повысить благосостояние народа, улучшить условия труда и жизнедеятельности людей наипростейшим и наикратчайшим путем, объявить беспощадную войну преступности, коррупции и т. д. Как правило, не предлагаются реальные методы, средства достижения желаемых результатов. При этом эксплуатируется какая-либо идея (коммунизма, национального суверенитета, борьбы с привилегиями). Такая политика ориентирована на достижение сиюминутного, ближайшего результата при игнорировании общих и долговременных социальных программ, социальных последствий принимаемых политических решений. Популистская политика сводится к декларациям и заверениям, не подкрепляется конкретными эффективными мерами социальной помощи и поддержки населения).</w:t>
      </w:r>
    </w:p>
    <w:p w14:paraId="16AC5787" w14:textId="71D75F57" w:rsidR="00E45FE9" w:rsidRPr="004365BF" w:rsidRDefault="00E45FE9" w:rsidP="00E45F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365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Б) степень своевременности принятия государственных социальных программ (</w:t>
      </w:r>
      <w:r w:rsidR="00DD54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Pr="004365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зависимости от своевременности принятия или корректировки </w:t>
      </w:r>
      <w:r w:rsidRPr="004365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действующих государственных программ социальная политика может быть упреждающей и запаздывающей, </w:t>
      </w:r>
      <w:r w:rsidR="00850189" w:rsidRPr="004365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Pr="004365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догоняющей</w:t>
      </w:r>
      <w:r w:rsidR="00850189" w:rsidRPr="004365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Pr="004365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="004365BF" w:rsidRPr="004365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</w:p>
    <w:p w14:paraId="138DC286" w14:textId="6B3A2DB6" w:rsidR="00E45FE9" w:rsidRPr="004365BF" w:rsidRDefault="00E45FE9" w:rsidP="00E45F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365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В) временной критерий (по временному критерию выделяется долговременная, текущая и ситуативная социальная политика):</w:t>
      </w:r>
    </w:p>
    <w:p w14:paraId="6E16047F" w14:textId="7FCE2B16" w:rsidR="00E45FE9" w:rsidRPr="004365BF" w:rsidRDefault="00E45FE9" w:rsidP="00E45F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36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4365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долговременная социальная политика требует от государства и его органов определения фундаментальных целей, основных методов, материальных ресурсов их достижения, приоритетных направлений развития социальной сферы. Она изложена в Конституции и других нормативно-правовых актах, государственных программах. Гармонизация интересов предпринимателей и работников, разработка государственных минимальных стандартов, создание благоприятных условий для эффективной трудовой деятельности, повышения уровня жизни, профессиональной переподготовки и адаптации работников к рыночным условиям </w:t>
      </w:r>
      <w:r w:rsidRPr="004365BF">
        <w:rPr>
          <w:rFonts w:ascii="Times New Roman" w:hAnsi="Times New Roman" w:cs="Times New Roman"/>
          <w:sz w:val="28"/>
          <w:szCs w:val="28"/>
        </w:rPr>
        <w:t xml:space="preserve">– </w:t>
      </w:r>
      <w:r w:rsidRPr="004365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это долгосрочные социальные задачи. При этом долгосрочной может стать социальная политика и в конкретной области социальной сферы</w:t>
      </w:r>
      <w:r w:rsidR="004365BF" w:rsidRPr="004365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14:paraId="1A714446" w14:textId="0F602E50" w:rsidR="00E45FE9" w:rsidRPr="004365BF" w:rsidRDefault="00E45FE9" w:rsidP="00E45F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36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4365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текущая социальная политика выражается в конкретных социальных мероприятиях для всего населения или определенных социальных слоев (своевременная и полная индексация заработной платы, пособий, пенсий, стипендий в соответствии с ростом инфляции, защита денежных сбережений, обеспечение наиболее нуждающихся продуктами питания и необходимыми видами непродовольственных товаров по социально</w:t>
      </w:r>
      <w:r w:rsidR="007666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Pr="004365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приемлемым ценам, помощь многодетным, неполным семьям и др.)</w:t>
      </w:r>
      <w:r w:rsidR="004365BF" w:rsidRPr="004365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14:paraId="4C176B1C" w14:textId="7097289A" w:rsidR="00E45FE9" w:rsidRPr="004365BF" w:rsidRDefault="00E45FE9" w:rsidP="00E45F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36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4365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ситуативная социальная политика осуществляется в экстремальных условиях (стихийные бедствия, военные действия), предполагает единовременные социальные выплаты, акции.</w:t>
      </w:r>
    </w:p>
    <w:p w14:paraId="28F4B435" w14:textId="5DF0FABC" w:rsidR="00E45FE9" w:rsidRPr="004365BF" w:rsidRDefault="00E45FE9" w:rsidP="00E45F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365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Г) масштабность (по масштабности можно говорить о федеральной, региональной, местной (города, района, предприятия) социальной политик</w:t>
      </w:r>
      <w:r w:rsidR="00FF21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Pr="004365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="004365BF" w:rsidRPr="004365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</w:p>
    <w:p w14:paraId="64AEE183" w14:textId="5B858309" w:rsidR="00E45FE9" w:rsidRPr="004365BF" w:rsidRDefault="00E45FE9" w:rsidP="00E45F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365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Д) степень государственного содействия и охвата социальной помощью населения.</w:t>
      </w:r>
    </w:p>
    <w:p w14:paraId="5911B5B6" w14:textId="3A1A524F" w:rsidR="0026408F" w:rsidRPr="004365BF" w:rsidRDefault="0026408F" w:rsidP="00E45F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365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Таким образом, в широком смысле, социальная политика </w:t>
      </w:r>
      <w:r w:rsidRPr="00436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4365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это одно из </w:t>
      </w:r>
      <w:r w:rsidRPr="004365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направлений макроэкономического регулирования, призванное обеспечить социальную стабильность общества и создать, насколько это возможно, одинаковые </w:t>
      </w:r>
      <w:r w:rsidR="00850189" w:rsidRPr="004365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Pr="004365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стартовые условия</w:t>
      </w:r>
      <w:r w:rsidR="00850189" w:rsidRPr="004365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Pr="004365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для граждан страны. В отличии от экономики, где главные функции выполняют рыночные структуры, в социальной сфере главное место занимает государство. Поэтому, когда речь идёт о социальной политике </w:t>
      </w:r>
      <w:r w:rsidR="0051473F" w:rsidRPr="00436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4365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подразумевают именно социальную политику государства. Социальная политика призвана: </w:t>
      </w:r>
    </w:p>
    <w:p w14:paraId="50298EE2" w14:textId="2830DCB6" w:rsidR="0026408F" w:rsidRPr="004365BF" w:rsidRDefault="0026408F" w:rsidP="00E45F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365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1)</w:t>
      </w:r>
      <w:r w:rsidRPr="004365BF">
        <w:t xml:space="preserve"> </w:t>
      </w:r>
      <w:r w:rsidRPr="004365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гарантировать населению минимальный доход</w:t>
      </w:r>
      <w:r w:rsidR="004365BF" w:rsidRPr="004365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</w:p>
    <w:p w14:paraId="74ECC6AD" w14:textId="535E2111" w:rsidR="0026408F" w:rsidRPr="004365BF" w:rsidRDefault="0026408F" w:rsidP="00E45F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365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2) социально защищать население от болезней, инвалидности, безработицы, старости.</w:t>
      </w:r>
    </w:p>
    <w:p w14:paraId="49A4326B" w14:textId="4A2A2F75" w:rsidR="0026408F" w:rsidRPr="00B51B44" w:rsidRDefault="0026408F" w:rsidP="00E45F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365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Социальная политика и государство </w:t>
      </w:r>
      <w:r w:rsidRPr="00436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4365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такие общественные институты, которые не могут существовать друг без друга.</w:t>
      </w:r>
    </w:p>
    <w:p w14:paraId="1C2C97E0" w14:textId="77777777" w:rsidR="00FF2638" w:rsidRPr="00B51B44" w:rsidRDefault="00FF2638" w:rsidP="00FF26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139C5AA1" w14:textId="571C530C" w:rsidR="00771D9D" w:rsidRPr="00B51B44" w:rsidRDefault="00771D9D" w:rsidP="00771D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B51B44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1.</w:t>
      </w:r>
      <w:r w:rsidR="005714F8" w:rsidRPr="00B51B44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2</w:t>
      </w:r>
      <w:r w:rsidRPr="00B51B44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</w:t>
      </w:r>
      <w:r w:rsidR="000B665C" w:rsidRPr="00B51B44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Нормативно-правовое обеспечение социальной политики</w:t>
      </w:r>
    </w:p>
    <w:p w14:paraId="704D8D14" w14:textId="77777777" w:rsidR="00771D9D" w:rsidRPr="00B51B44" w:rsidRDefault="00771D9D" w:rsidP="00771D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14:paraId="3ADE672D" w14:textId="42C99C3C" w:rsidR="00850189" w:rsidRPr="00B51B44" w:rsidRDefault="00850189" w:rsidP="00771D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51B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Формирование социальной политики определяется общественно-политическими и макроэкономическими факторами. Первые воздействуют на выбор модели социальной политики (особенно в части собственно социальной политики </w:t>
      </w:r>
      <w:r w:rsidRPr="00B51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B51B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ее направленность на защиту социально уязвимых слоев населения, соотношение «платности» и «бесплатности» услуг социальной сферы и т.п.), а от вторых зависит возможность реализации выбранной модели (темпы инфляции, денежные накопления, состояние государственных финансов и </w:t>
      </w:r>
      <w:r w:rsidR="00F71E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т. д.</w:t>
      </w:r>
      <w:r w:rsidRPr="00B51B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 Отмечается также и устойчивая обратная связь, поскольку решения в сфере социальной политики обусловливают изменение макроэкономических индикаторов.</w:t>
      </w:r>
    </w:p>
    <w:p w14:paraId="691143D2" w14:textId="2F6AED22" w:rsidR="00850189" w:rsidRPr="00B51B44" w:rsidRDefault="00850189" w:rsidP="00771D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51B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основным механизмам социальной политики относятся законодательная и нормативная база, финансовый механизм, налоговые рычаги и стимулы, административные решения (административный ресурс), а также политические методы.</w:t>
      </w:r>
    </w:p>
    <w:p w14:paraId="085E71DE" w14:textId="77777777" w:rsidR="00850189" w:rsidRDefault="00850189" w:rsidP="00C1451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51B4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Законодательная база социальной политики формируется законодательной ветвью государственной власти и определяет общие направления социальной политики, прежде всего в части социальной защиты населения, функционирования систем социального страхования. Разработку нормативных материалов текущего характера в рамках соответствующих законодательных документов осуществляют как законодательные, так и исполнительные структуры.</w:t>
      </w:r>
      <w:r w:rsidRPr="0085018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Субъектами нормативно-законотворческой деятельности в пределах своей компетенции являются также и местные органы управления.</w:t>
      </w:r>
    </w:p>
    <w:p w14:paraId="3DE56F62" w14:textId="77777777" w:rsidR="00850189" w:rsidRDefault="00850189" w:rsidP="00C1451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</w:pPr>
      <w:r w:rsidRPr="0085018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Все действующие документы, регламентирующие разработку и проведение социальной политики, разделяются на несколько крупных групп.</w:t>
      </w:r>
    </w:p>
    <w:p w14:paraId="21D248F6" w14:textId="43211D7F" w:rsidR="00850189" w:rsidRDefault="00850189" w:rsidP="00C1451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</w:pPr>
      <w:r w:rsidRPr="0085018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К первой группе относятся документы, составляющие системообразующее государственное социальное законодательство. Это государственные законы, определяющие общие, принципиальные условия функционирования различных отраслей социальной сферы, включая трудовые отношения, пенсионное обеспечение и т. п. Такие документы разрабатываются и принимаются на уровне государственных органов законодательной и исполнительной власти.</w:t>
      </w:r>
      <w:r w:rsidRPr="00850189">
        <w:t xml:space="preserve"> </w:t>
      </w:r>
      <w:r w:rsidRPr="0085018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Изменения в документы данной группы также вносятся только на государственном уровне.</w:t>
      </w:r>
    </w:p>
    <w:p w14:paraId="7AACF4F7" w14:textId="24E5B6D8" w:rsidR="00850189" w:rsidRDefault="00850189" w:rsidP="00C1451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</w:pPr>
      <w:r w:rsidRPr="0085018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В состав второй группы входят документы, определяющие условия исполнения системообразующего социального законодательства, </w:t>
      </w:r>
      <w:r w:rsidR="00711870" w:rsidRPr="0085018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или нормативные</w:t>
      </w:r>
      <w:r w:rsidRPr="0085018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 материалы текущего характера. Например, системообразующими документами первой группы в стране может быть введена трехуровневая система государственного пенсионного обеспечения, которая включает трудовую, страховую и накопительную части пенсий. В этой ситуации документами второй группы в зависимости от демографической и социально-экономической ситуации в стране могут корректироваться тарифы обязательных страховых взносов на государственное пенсионное обеспечение, нижние границы пенсионного возраста, устанавливаться бюджет пенсионной системы на очередной финансовый год, вводиться ее другие количественные параметры.</w:t>
      </w:r>
      <w:r w:rsidR="0071187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11870" w:rsidRPr="0071187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Аналогично, если государственное законодательство о труде и занятости </w:t>
      </w:r>
      <w:r w:rsidR="00711870" w:rsidRPr="0071187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lastRenderedPageBreak/>
        <w:t>предполагает возможность заключения между работниками и работодателями трудовых договоров и соглашений различных типов (в частности, срочных), то документами рассматриваемой группы могут конкретизироваться формы договоров, пределы экономической ответственности их участников и т.</w:t>
      </w:r>
      <w:r w:rsidR="0071187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11870" w:rsidRPr="0071187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п.</w:t>
      </w:r>
    </w:p>
    <w:p w14:paraId="2EACAABC" w14:textId="104370A4" w:rsidR="00AC1B94" w:rsidRDefault="00AC1B94" w:rsidP="00C1451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</w:pPr>
      <w:r w:rsidRPr="00AC1B9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К третьей группе относятся правовые акты,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C1B9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принятые органами законодательной и исполнительной власти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C1B9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на региональном и местном уровнях. Ими определяется бюджет социальной политики в части расходов, финансируемых из средств региональных (местных) бюджетов</w:t>
      </w:r>
      <w:r w:rsidR="004365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,</w:t>
      </w:r>
      <w:r w:rsidRPr="00AC1B9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 устанавливаются региональные доплаты к государственным социальным трансфертам (например, так называемым социальным пенсиям)</w:t>
      </w:r>
      <w:r w:rsidR="004365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,</w:t>
      </w:r>
      <w:r w:rsidRPr="00AC1B9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 вводятся дополнительные меры социальной поддержки населения.</w:t>
      </w:r>
    </w:p>
    <w:p w14:paraId="652960F7" w14:textId="19DA28F9" w:rsidR="0049646F" w:rsidRDefault="002446CE" w:rsidP="0049646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Подведем итог, что о</w:t>
      </w:r>
      <w:r w:rsidRPr="002446C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сновн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ым</w:t>
      </w:r>
      <w:r w:rsidRPr="002446C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 требование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м</w:t>
      </w:r>
      <w:r w:rsidRPr="002446C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, предъявляем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ым</w:t>
      </w:r>
      <w:r w:rsidRPr="002446C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 к нормативно-правовой базе социальной политики в устойчивых экономиках, заключается в сочетании ее стабильности с гибкостью, позволяющей оперативно вносить необходимые изменения, отражающие экономическую и социальную конъюнктуру. В реформируемых экономических системах правовая база социальной политики должна быстро изменяться с тем, чтобы не тормозить реформы, осуществляемые в обществе.</w:t>
      </w:r>
    </w:p>
    <w:p w14:paraId="42B96713" w14:textId="4064A505" w:rsidR="0026408F" w:rsidRDefault="0026408F">
      <w:pPr>
        <w:spacing w:line="259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 w:type="page"/>
      </w:r>
    </w:p>
    <w:p w14:paraId="30262F8C" w14:textId="0DD5D890" w:rsidR="0020592E" w:rsidRDefault="0020592E" w:rsidP="00E81A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20592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>2</w:t>
      </w:r>
      <w:r w:rsidR="005C3BF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73513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Социальная политика в современной России</w:t>
      </w:r>
    </w:p>
    <w:p w14:paraId="168EC256" w14:textId="7DC21549" w:rsidR="0020592E" w:rsidRDefault="0020592E" w:rsidP="00E81A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19B78CA1" w14:textId="199902F0" w:rsidR="0020592E" w:rsidRDefault="0020592E" w:rsidP="00E81A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20592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2.1 </w:t>
      </w:r>
      <w:r w:rsidR="0073513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Особенности социальной политики в России</w:t>
      </w:r>
    </w:p>
    <w:p w14:paraId="11E65556" w14:textId="4C64740C" w:rsidR="0020592E" w:rsidRDefault="0020592E" w:rsidP="00E81A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6B4C77D7" w14:textId="768F7815" w:rsidR="002B4AD8" w:rsidRDefault="002B4AD8" w:rsidP="00E81A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B4AD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Социальная политика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Российской Федерации</w:t>
      </w:r>
      <w:r w:rsidRPr="002B4AD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не может сейчас не исходить из того, что трудящиеся России, да и все ее население, не имеют необходимой социальной защищенности. Это относится к следующим направлениям социальной политики: социальное страхование, социальная защита, политика в области оплаты труда и жилищная политика.</w:t>
      </w:r>
    </w:p>
    <w:p w14:paraId="255E0A1A" w14:textId="4B5C3C14" w:rsidR="002B4AD8" w:rsidRDefault="003972A2" w:rsidP="00E81A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1. </w:t>
      </w:r>
      <w:r w:rsidR="002B4AD8" w:rsidRPr="002B4AD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Социальное страхование. Большая часть трудящихся людей живет исключительно заработком, наемным трудом. Работать, продавать свою живую рабочую силу трудящийся может до тех пор, пока он здоров и работоспособен. Болезнь, увечье, старость, у женщины - беременность и время после родов, лишают трудящегося работоспособности. Он и его семья впадают в нужду. Трудящемуся грозит также опасность безработицы, когда человек, хотя и здоров, но остается надолго без заработка. Смерть кормильца семьи - и необеспеченная семья впадает в нищету, начинает голодать. Эта необеспеченность трудящихся влечет беспокойство о завтрашнем дне. Обеспечить рабочего во всех случаях нужды может одно средство. Это </w:t>
      </w:r>
      <w:r w:rsidR="002B4AD8" w:rsidRPr="002B4AD8">
        <w:rPr>
          <w:rFonts w:ascii="Times New Roman" w:hAnsi="Times New Roman" w:cs="Times New Roman"/>
          <w:sz w:val="28"/>
          <w:szCs w:val="28"/>
        </w:rPr>
        <w:t xml:space="preserve">– </w:t>
      </w:r>
      <w:r w:rsidR="002B4AD8" w:rsidRPr="002B4AD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социальное страхование. «Социальным</w:t>
      </w:r>
      <w:r w:rsidR="002B4AD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</w:t>
      </w:r>
      <w:r w:rsidR="002B4AD8" w:rsidRPr="002B4AD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оно называется потому, что оно связано с неустройством общественной жизни. Ибо потеря заработка есть явление общественное и зависит от социальных причин.</w:t>
      </w:r>
    </w:p>
    <w:p w14:paraId="1A4217A5" w14:textId="0956A9C9" w:rsidR="003972A2" w:rsidRDefault="003972A2" w:rsidP="00E81A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972A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Социальное страхование </w:t>
      </w:r>
      <w:r w:rsidRPr="002B4AD8">
        <w:rPr>
          <w:rFonts w:ascii="Times New Roman" w:hAnsi="Times New Roman" w:cs="Times New Roman"/>
          <w:sz w:val="28"/>
          <w:szCs w:val="28"/>
        </w:rPr>
        <w:t xml:space="preserve">– </w:t>
      </w:r>
      <w:r w:rsidRPr="003972A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установленная, контролируемая и гарантированная государством система обеспечения, поддержки престарелых, нетрудоспособных граждан за счёт государственного целевого внебюджетного Фонда социального страхования, а также других коллективных и частных страховых фондов.</w:t>
      </w:r>
    </w:p>
    <w:p w14:paraId="36314FF0" w14:textId="34F82E78" w:rsidR="003972A2" w:rsidRDefault="003972A2" w:rsidP="00E81A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972A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Фонд социального страхования Российской Федерации является вторым по величине (после Пенсионного фонда РФ) социальным внебюджетным фондом. Цель Фонда социального страхования Российской Федерации </w:t>
      </w:r>
      <w:r w:rsidRPr="002B4AD8">
        <w:rPr>
          <w:rFonts w:ascii="Times New Roman" w:hAnsi="Times New Roman" w:cs="Times New Roman"/>
          <w:sz w:val="28"/>
          <w:szCs w:val="28"/>
        </w:rPr>
        <w:t xml:space="preserve">– </w:t>
      </w:r>
      <w:r w:rsidRPr="003972A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финансирование выплат пособий по временной нетрудоспособности, беременности и родам, при рождении ребенка, уходу за ребенком до полутора лет, финансирование организации санаторно-курортного лечения и отдыха и др. Источниками формирования средств Фонда социального страхования РФ служат страховые взносы предприятий и организаций всех форм собственности, ассигнования из федерального бюджета, добровольные взносы юридических и физических лиц и др. Управление системой обязательного социального страхования осуществляется Правительством Российской Федерации в соответствии с Конституцией Российской Федерации. Отделения Фонда созданы на территориях всех субъектов Российской Федерации.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3972A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Фонд организует исполнение бюджета государственного социального страхования, утверждаемого ежегодно федеральным законом, контролирует использование средств социального страхования. В необходимых случаях Фонд перераспределяет средства социального страхования между регионами и отраслями, поддерживая финансовую устойчивость системы. Кроме того, Фондом разрабатываются и реализуются государственные программы по совершенствованию социального страхования, охраны здоровья работников.</w:t>
      </w:r>
    </w:p>
    <w:p w14:paraId="27B6218E" w14:textId="583D8270" w:rsidR="003972A2" w:rsidRDefault="003972A2" w:rsidP="00E81A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972A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Политику государства по развитию социального страхования следует рассматривать в едином контексте с его экономической и финансовой политикой. Требуются скоординированные и целенаправленные действия по повышению общего прожиточного уровня. Это предполагает сочетание ускорения экономического роста с эффективно действующей системой мер по налогообложению доходов, с контролем над ценами на товары, входящие в «потребительскую корзину» (либо с субсидиями на их покупку). Эти меры входят в круг важнейших стратегических задач обеспечения экономической и социальной стабильности в обществе. Надо также подчеркнуть их взаимосвязанность. Ведь даже скромный экономический рост создает благоприятные предпосылки для расширения базы налогов и взносов в фонды социального страхования, способствует снижению уровня безработицы и расширяет доступ к системам социальной помощи. В то же время социальный мир в обществе, </w:t>
      </w:r>
      <w:r w:rsidRPr="003972A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стабильные и доброжелательные отношения между наемными работниками и работодателями, достигаемые в существенной мере с помощью системы социального страхования, правомерно, наряду с трудом и капиталом, рассматривать в качестве еще одного, третьего, производственного фактора. Развитые системы социального страхования способны оказывать положительное влияние на состояние экономики и социальное положение трудящихся посредством рационального перераспределения доходов, активного стимулирования сбережений населения, увеличения его покупательной способности.</w:t>
      </w:r>
    </w:p>
    <w:p w14:paraId="7D58FCC4" w14:textId="1E1FCEAA" w:rsidR="003972A2" w:rsidRDefault="003972A2" w:rsidP="00E81A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2. </w:t>
      </w:r>
      <w:r w:rsidRPr="003972A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Социальная защита. Неотъемлемыми факторами любой нормально функционирующей социальной системы являются социальная защита и социально-экономическая поддержка населения.</w:t>
      </w:r>
    </w:p>
    <w:p w14:paraId="6131ECCF" w14:textId="1E01BFC6" w:rsidR="003972A2" w:rsidRDefault="003972A2" w:rsidP="00E81A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972A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Социальная защита </w:t>
      </w:r>
      <w:r w:rsidRPr="003972A2">
        <w:rPr>
          <w:rFonts w:ascii="Times New Roman" w:hAnsi="Times New Roman" w:cs="Times New Roman"/>
          <w:sz w:val="28"/>
          <w:szCs w:val="28"/>
        </w:rPr>
        <w:t xml:space="preserve">– </w:t>
      </w:r>
      <w:r w:rsidRPr="003972A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это политика государства по обеспечению конституционных прав и минимальных гарантий человеку независимо от его места жительства, национальности, пола, возраста, иначе в социальной защите нуждаются все конституционные права и свободы личности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r w:rsidRPr="003972A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от права на собственность и свободу предпринимательства до личной неприкосновенности и экологической безопасности. Главная цель социальной защиты состоит в том, чтобы оказать необходимую помощь конкретному человеку в сложной жизненной ситуации.</w:t>
      </w:r>
    </w:p>
    <w:p w14:paraId="282B508B" w14:textId="4534411F" w:rsidR="003972A2" w:rsidRDefault="003972A2" w:rsidP="00E81A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bookmarkStart w:id="0" w:name="_Hlk137559515"/>
      <w:r w:rsidRPr="003972A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Система социальной защиты населения в России находится в стадии формирования, она постепенно превращается в качественно новую самостоятельную, многопрофильную отрасль народного хозяйства.</w:t>
      </w:r>
    </w:p>
    <w:bookmarkEnd w:id="0"/>
    <w:p w14:paraId="04984D1C" w14:textId="303B5488" w:rsidR="00437409" w:rsidRDefault="00437409" w:rsidP="004374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3. </w:t>
      </w:r>
      <w:r w:rsidRPr="0043740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Политика в области оплаты труда. Трудовой кодекс Российской Федерации дает различные определения терминов «оплата труда» и «заработная плата» (ст. 129 ТК РФ): «Оплата труда </w:t>
      </w:r>
      <w:r w:rsidRPr="00437409">
        <w:rPr>
          <w:rFonts w:ascii="Times New Roman" w:hAnsi="Times New Roman" w:cs="Times New Roman"/>
          <w:sz w:val="28"/>
          <w:szCs w:val="28"/>
        </w:rPr>
        <w:t xml:space="preserve">– </w:t>
      </w:r>
      <w:r w:rsidRPr="0043740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система отношений, связанных с обеспечением установления и осуществления работодателем выплат работникам за их труд в соответствии с законами, иными нормативными правовыми актами, коллективными договорами, соглашениями, локальными нормативными актами и трудовыми договорами.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43740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Заработная плата </w:t>
      </w:r>
      <w:r w:rsidRPr="00437409">
        <w:rPr>
          <w:rFonts w:ascii="Times New Roman" w:hAnsi="Times New Roman" w:cs="Times New Roman"/>
          <w:sz w:val="28"/>
          <w:szCs w:val="28"/>
        </w:rPr>
        <w:t xml:space="preserve">– </w:t>
      </w:r>
      <w:r w:rsidRPr="0043740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вознаграждение за труд в зависимости от квалификации работника, сложности, количества, качества и </w:t>
      </w:r>
      <w:r w:rsidRPr="0043740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условий выполняемой работы, а также выплаты компенсационного и стимулирующего характера».</w:t>
      </w:r>
    </w:p>
    <w:p w14:paraId="745E7AC4" w14:textId="5A457871" w:rsidR="00437409" w:rsidRPr="006F072D" w:rsidRDefault="00437409" w:rsidP="004374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F072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Как видно, понятие «оплата труда» значительно шире понятия «заработная плата». Оплата труда включает не только систему расчета заработной платы, но и используемые режимы, правила использования и документального оформления рабочего времени, используемые нормы труда, сроки выплаты заработной платы.</w:t>
      </w:r>
    </w:p>
    <w:p w14:paraId="18058F1B" w14:textId="77777777" w:rsidR="00437409" w:rsidRPr="006F072D" w:rsidRDefault="00437409" w:rsidP="00E81A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F072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Системы оплаты труда, размеры окладов и отдельных выплат устанавливаются следующими нормативными документами (ст. 135 ТК РФ):</w:t>
      </w:r>
    </w:p>
    <w:p w14:paraId="4C7CE9C2" w14:textId="20FFCC27" w:rsidR="006F072D" w:rsidRDefault="00437409" w:rsidP="002059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F072D">
        <w:rPr>
          <w:rFonts w:ascii="Times New Roman" w:hAnsi="Times New Roman" w:cs="Times New Roman"/>
          <w:sz w:val="28"/>
          <w:szCs w:val="28"/>
        </w:rPr>
        <w:t xml:space="preserve">– </w:t>
      </w:r>
      <w:r w:rsidR="006F072D" w:rsidRPr="006F072D">
        <w:rPr>
          <w:rFonts w:ascii="Times New Roman" w:hAnsi="Times New Roman" w:cs="Times New Roman"/>
          <w:sz w:val="28"/>
          <w:szCs w:val="28"/>
        </w:rPr>
        <w:t xml:space="preserve">в </w:t>
      </w:r>
      <w:r w:rsidR="006F072D" w:rsidRPr="006F072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отношении работников организаций, финансируемых из бюджета, </w:t>
      </w:r>
      <w:r w:rsidR="006F072D" w:rsidRPr="006F072D">
        <w:rPr>
          <w:rFonts w:ascii="Times New Roman" w:hAnsi="Times New Roman" w:cs="Times New Roman"/>
          <w:sz w:val="28"/>
          <w:szCs w:val="28"/>
        </w:rPr>
        <w:t xml:space="preserve">– </w:t>
      </w:r>
      <w:r w:rsidR="006F072D" w:rsidRPr="006F072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соответствующими законами и иными нормативными правовыми актами</w:t>
      </w:r>
      <w:r w:rsidR="004365B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</w:t>
      </w:r>
    </w:p>
    <w:p w14:paraId="5292C782" w14:textId="2C190706" w:rsidR="006F072D" w:rsidRDefault="006F072D" w:rsidP="006F07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F072D">
        <w:rPr>
          <w:rFonts w:ascii="Times New Roman" w:hAnsi="Times New Roman" w:cs="Times New Roman"/>
          <w:sz w:val="28"/>
          <w:szCs w:val="28"/>
        </w:rPr>
        <w:t xml:space="preserve">– в </w:t>
      </w:r>
      <w:r w:rsidRPr="006F072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отношении работников организаций со смешанным финансированием (бюджетное финансирование и доходы от предпринимательской деятельности) </w:t>
      </w:r>
      <w:r w:rsidRPr="006F072D">
        <w:rPr>
          <w:rFonts w:ascii="Times New Roman" w:hAnsi="Times New Roman" w:cs="Times New Roman"/>
          <w:sz w:val="28"/>
          <w:szCs w:val="28"/>
        </w:rPr>
        <w:t xml:space="preserve">– </w:t>
      </w:r>
      <w:r w:rsidRPr="006F072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законами, иными нормативными правовыми актами, коллективными договорами, соглашениями, локальными нормативными актами организаций</w:t>
      </w:r>
      <w:r w:rsidR="004365B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</w:t>
      </w:r>
    </w:p>
    <w:p w14:paraId="24B92BFE" w14:textId="0FE7132E" w:rsidR="006F072D" w:rsidRDefault="006F072D" w:rsidP="006F07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F072D">
        <w:rPr>
          <w:rFonts w:ascii="Times New Roman" w:hAnsi="Times New Roman" w:cs="Times New Roman"/>
          <w:sz w:val="28"/>
          <w:szCs w:val="28"/>
        </w:rPr>
        <w:t xml:space="preserve">– в </w:t>
      </w:r>
      <w:r w:rsidRPr="006F072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отношении работников других организаций </w:t>
      </w:r>
      <w:r w:rsidRPr="006F072D">
        <w:rPr>
          <w:rFonts w:ascii="Times New Roman" w:hAnsi="Times New Roman" w:cs="Times New Roman"/>
          <w:sz w:val="28"/>
          <w:szCs w:val="28"/>
        </w:rPr>
        <w:t xml:space="preserve">– </w:t>
      </w:r>
      <w:r w:rsidRPr="006F072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коллективными договорами, соглашениями, локальными нормативными актами организаций, трудовыми договорами.</w:t>
      </w:r>
    </w:p>
    <w:p w14:paraId="4C7582C6" w14:textId="77777777" w:rsidR="006F072D" w:rsidRDefault="006F072D" w:rsidP="002059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F072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Основная цель этой политики - формирование и развитие экономически обоснованной, справедливой, понятной и прозрачной системы оплаты труда.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14:paraId="7278B7A9" w14:textId="535DB1A9" w:rsidR="006F072D" w:rsidRPr="006F072D" w:rsidRDefault="006F072D" w:rsidP="002059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F072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Главные принципы оплаты труда:</w:t>
      </w:r>
    </w:p>
    <w:p w14:paraId="236735E4" w14:textId="493EB471" w:rsidR="006F072D" w:rsidRPr="006F072D" w:rsidRDefault="006F072D" w:rsidP="006F07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F072D">
        <w:rPr>
          <w:rFonts w:ascii="Times New Roman" w:hAnsi="Times New Roman" w:cs="Times New Roman"/>
          <w:sz w:val="28"/>
          <w:szCs w:val="28"/>
        </w:rPr>
        <w:t>– дифференциация оплаты труда в соответствии с количеством и качеством труда</w:t>
      </w:r>
      <w:r w:rsidR="004365BF">
        <w:rPr>
          <w:rFonts w:ascii="Times New Roman" w:hAnsi="Times New Roman" w:cs="Times New Roman"/>
          <w:sz w:val="28"/>
          <w:szCs w:val="28"/>
        </w:rPr>
        <w:t>,</w:t>
      </w:r>
    </w:p>
    <w:p w14:paraId="35C57EA7" w14:textId="78F58253" w:rsidR="006F072D" w:rsidRPr="006F072D" w:rsidRDefault="006F072D" w:rsidP="006F07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F072D">
        <w:rPr>
          <w:rFonts w:ascii="Times New Roman" w:hAnsi="Times New Roman" w:cs="Times New Roman"/>
          <w:sz w:val="28"/>
          <w:szCs w:val="28"/>
        </w:rPr>
        <w:t>– зависимость оплаты труда от сложности и условий выполняемой работы</w:t>
      </w:r>
      <w:r w:rsidR="004365BF">
        <w:rPr>
          <w:rFonts w:ascii="Times New Roman" w:hAnsi="Times New Roman" w:cs="Times New Roman"/>
          <w:sz w:val="28"/>
          <w:szCs w:val="28"/>
        </w:rPr>
        <w:t>,</w:t>
      </w:r>
    </w:p>
    <w:p w14:paraId="74988F6D" w14:textId="72956CB7" w:rsidR="006F072D" w:rsidRPr="006F072D" w:rsidRDefault="006F072D" w:rsidP="006F07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F072D">
        <w:rPr>
          <w:rFonts w:ascii="Times New Roman" w:hAnsi="Times New Roman" w:cs="Times New Roman"/>
          <w:sz w:val="28"/>
          <w:szCs w:val="28"/>
        </w:rPr>
        <w:t>– совершенствование показателей оценки труда работников в зависимости от их инициативности, сроков выполнения работ, результативности принимаемых решений</w:t>
      </w:r>
      <w:r w:rsidR="004365BF">
        <w:rPr>
          <w:rFonts w:ascii="Times New Roman" w:hAnsi="Times New Roman" w:cs="Times New Roman"/>
          <w:sz w:val="28"/>
          <w:szCs w:val="28"/>
        </w:rPr>
        <w:t>,</w:t>
      </w:r>
    </w:p>
    <w:p w14:paraId="1BC342BC" w14:textId="53BB6107" w:rsidR="006F072D" w:rsidRPr="006F072D" w:rsidRDefault="006F072D" w:rsidP="006F07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F072D">
        <w:rPr>
          <w:rFonts w:ascii="Times New Roman" w:hAnsi="Times New Roman" w:cs="Times New Roman"/>
          <w:sz w:val="28"/>
          <w:szCs w:val="28"/>
        </w:rPr>
        <w:lastRenderedPageBreak/>
        <w:t>– стимулирование инициативы, творчества и добросовестного отношение к труду каждого работника</w:t>
      </w:r>
      <w:r w:rsidR="004365BF">
        <w:rPr>
          <w:rFonts w:ascii="Times New Roman" w:hAnsi="Times New Roman" w:cs="Times New Roman"/>
          <w:sz w:val="28"/>
          <w:szCs w:val="28"/>
        </w:rPr>
        <w:t>,</w:t>
      </w:r>
    </w:p>
    <w:p w14:paraId="2CE3DCC5" w14:textId="763B736A" w:rsidR="006F072D" w:rsidRPr="006F072D" w:rsidRDefault="006F072D" w:rsidP="006F07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F072D">
        <w:rPr>
          <w:rFonts w:ascii="Times New Roman" w:hAnsi="Times New Roman" w:cs="Times New Roman"/>
          <w:sz w:val="28"/>
          <w:szCs w:val="28"/>
        </w:rPr>
        <w:t>– учёт затрат времени на выполнение заданий и стабильность результатов труда</w:t>
      </w:r>
      <w:r w:rsidR="004365BF">
        <w:rPr>
          <w:rFonts w:ascii="Times New Roman" w:hAnsi="Times New Roman" w:cs="Times New Roman"/>
          <w:sz w:val="28"/>
          <w:szCs w:val="28"/>
        </w:rPr>
        <w:t>,</w:t>
      </w:r>
    </w:p>
    <w:p w14:paraId="3C994D6E" w14:textId="402BC674" w:rsidR="006F072D" w:rsidRPr="006F072D" w:rsidRDefault="006F072D" w:rsidP="006F07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F072D">
        <w:rPr>
          <w:rFonts w:ascii="Times New Roman" w:hAnsi="Times New Roman" w:cs="Times New Roman"/>
          <w:sz w:val="28"/>
          <w:szCs w:val="28"/>
        </w:rPr>
        <w:t>– личный вклад каждого работника в выполнение задач, возложенных на структурное подразделение</w:t>
      </w:r>
      <w:r w:rsidR="004365BF">
        <w:rPr>
          <w:rFonts w:ascii="Times New Roman" w:hAnsi="Times New Roman" w:cs="Times New Roman"/>
          <w:sz w:val="28"/>
          <w:szCs w:val="28"/>
        </w:rPr>
        <w:t>,</w:t>
      </w:r>
    </w:p>
    <w:p w14:paraId="6E33014B" w14:textId="5686A2A5" w:rsidR="006F072D" w:rsidRDefault="006F072D" w:rsidP="006F07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72D">
        <w:rPr>
          <w:rFonts w:ascii="Times New Roman" w:hAnsi="Times New Roman" w:cs="Times New Roman"/>
          <w:sz w:val="28"/>
          <w:szCs w:val="28"/>
        </w:rPr>
        <w:t>– степень ответственности работника за выполнение определенных должностных обязанностей.</w:t>
      </w:r>
    </w:p>
    <w:p w14:paraId="4DE16ABF" w14:textId="0070C404" w:rsidR="003A74FB" w:rsidRDefault="003A74FB" w:rsidP="006F07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A74F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Политика государства в области оплаты труда также является важнейшей задачей правительства страны. От уровня и качества развития этой составляющей во многом зависит состояние производственной сферы экономики в целом.</w:t>
      </w:r>
    </w:p>
    <w:p w14:paraId="3C51AA3B" w14:textId="5E87FED9" w:rsidR="003A74FB" w:rsidRPr="006800E9" w:rsidRDefault="003A74FB" w:rsidP="006F07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A74F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4. Жилищная политика. Жилищная проблема </w:t>
      </w:r>
      <w:r w:rsidRPr="003A74FB">
        <w:rPr>
          <w:rFonts w:ascii="Times New Roman" w:hAnsi="Times New Roman" w:cs="Times New Roman"/>
          <w:sz w:val="28"/>
          <w:szCs w:val="28"/>
        </w:rPr>
        <w:t xml:space="preserve">– </w:t>
      </w:r>
      <w:r w:rsidRPr="003A74F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действительно исключительно сложная, острая и дорогостоящая с точки зрения ее решения. Огромная доля неблагоустроенного жилого фонда, с которым Россия вступила в XXI век и который еще долго будет оказывать влияние на общую ситуацию в жилищной сфере, низкая обеспеченность людей жилыми ме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ст</w:t>
      </w:r>
      <w:r w:rsidRPr="003A74F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ами</w:t>
      </w:r>
      <w:r w:rsidR="004365B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</w:t>
      </w:r>
      <w:r w:rsidRPr="003A74F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большая часть населения, вообще не имеющая отдельного жилья, одна из главных задач, которую российскому обществу придется решать в обозримый период. Если добавить практически полное отсутствие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</w:t>
      </w:r>
      <w:r w:rsidRPr="003A74F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запаса прочности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</w:t>
      </w:r>
      <w:r w:rsidRPr="003A74F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 большинства россиян, стремление государства снять с себя обязательства по капитальному ремонту жилого фонда, проблему обеспечения жильем военнослужащих и молодежи, то можно получить хотя бы общее представление об остроте проблемы сегодня и насколько она обострится в будущем. Не случайно проект «</w:t>
      </w:r>
      <w:r w:rsidRPr="00A06A8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Доступное и комфортное жилье гражданам России» занял достойное место среди национальных проектов. По вниманию, которое уделяется ему со стороны СМИ и широкой </w:t>
      </w:r>
      <w:r w:rsidRPr="006800E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общественности, он занимает лидирующее место.</w:t>
      </w:r>
    </w:p>
    <w:p w14:paraId="24B8124F" w14:textId="319710E0" w:rsidR="00A06A8E" w:rsidRDefault="00A06A8E" w:rsidP="002059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00E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Жилищная политика </w:t>
      </w:r>
      <w:r w:rsidRPr="006800E9">
        <w:rPr>
          <w:rFonts w:ascii="Times New Roman" w:hAnsi="Times New Roman" w:cs="Times New Roman"/>
          <w:sz w:val="28"/>
          <w:szCs w:val="28"/>
        </w:rPr>
        <w:t xml:space="preserve">– </w:t>
      </w:r>
      <w:r w:rsidRPr="006800E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проводимая органами государственной власти и местного самоуправления политика, направленная на обеспечение нуждающихся жильем. Благодаря проведенным в 1991</w:t>
      </w:r>
      <w:r w:rsidR="006800E9" w:rsidRPr="006800E9">
        <w:rPr>
          <w:rFonts w:ascii="Times New Roman" w:hAnsi="Times New Roman" w:cs="Times New Roman"/>
          <w:sz w:val="28"/>
          <w:szCs w:val="28"/>
        </w:rPr>
        <w:t>–</w:t>
      </w:r>
      <w:r w:rsidRPr="006800E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2005 гг</w:t>
      </w:r>
      <w:r w:rsidRPr="00A06A8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реформам в </w:t>
      </w:r>
      <w:r w:rsidRPr="00A06A8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 xml:space="preserve">жилищной сфере мы окончательно ушли от планово-административных методов строительства, и сейчас старые методы и подходы не работают. Поэтому надо думать о будущем и создавать жизнеспособные и эффективные механизмы решения жилищных проблем. Во многих странах такой механизм давно работает. Это </w:t>
      </w:r>
      <w:r w:rsidR="00541283" w:rsidRPr="0054128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–</w:t>
      </w:r>
      <w:r w:rsidR="0054128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A06A8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сформированный рынок жилья.</w:t>
      </w:r>
    </w:p>
    <w:p w14:paraId="4273BEF8" w14:textId="58918444" w:rsidR="00082344" w:rsidRDefault="00082344" w:rsidP="002059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8234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Важные предпосылки для его создания есть и в современной России. В предыдущие годы в стране была разработана основная правовая база, принят пакет законов, направленных на формирование жилищного рынка. Уже к 2004 г. доля помещений, находящихся в частной собственности, увеличилась с 33 до 73,5%. На сегодняшний день более 90% строительных организаций являются частными компаниями</w:t>
      </w:r>
      <w:r w:rsidR="004365B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</w:t>
      </w:r>
      <w:r w:rsidRPr="0008234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успешно развивается ипотечное жилищное кредитование и появляются новые инструменты для улучшения жилищных условий.</w:t>
      </w:r>
    </w:p>
    <w:p w14:paraId="0061EF95" w14:textId="37D11295" w:rsidR="00412B3E" w:rsidRDefault="00AD4A63" w:rsidP="002059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D4A6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Сами собой эти проблемы не решатся. Для обеспечения достойной жизни граждан от государства необходимы колоссальные усилия и средства. Мы должны увеличить темпы жилищного строительства, предложить возможность приобретения доступного жилья молодежи, выполнить обязательства перед льготниками, ветеранами и инвалидами и совершенствовать существующую законодательную базу.</w:t>
      </w:r>
    </w:p>
    <w:p w14:paraId="0BBB00DC" w14:textId="1B59DBEB" w:rsidR="00300BEE" w:rsidRDefault="007014C1" w:rsidP="002059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014C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рыночной экономике особым направлением социальной политики государства является также защита населения от безработицы. Безработица сопровождается снижением жизненного уровня людей, потерей квалификации работниками, ростом социальной и политической напряженности. А это не может не сказаться на общем благосостоянии страны.</w:t>
      </w:r>
    </w:p>
    <w:p w14:paraId="1E8441BA" w14:textId="77777777" w:rsidR="00AD4A63" w:rsidRDefault="00AD4A63" w:rsidP="00AD4A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13E36DA2" w14:textId="088A309D" w:rsidR="00412B3E" w:rsidRDefault="00412B3E" w:rsidP="002059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412B3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2.2 </w:t>
      </w:r>
      <w:r w:rsidR="007014C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Проблемы реализации социальной политики в России и пути их решения</w:t>
      </w:r>
    </w:p>
    <w:p w14:paraId="7740B3FE" w14:textId="08460040" w:rsidR="00412B3E" w:rsidRDefault="00412B3E" w:rsidP="002059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7D71AF56" w14:textId="77777777" w:rsidR="007014C1" w:rsidRPr="007014C1" w:rsidRDefault="007014C1" w:rsidP="002059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014C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Современное российское государство является пока еще государством переходного типа. А это означает, что его основные институты, органы и </w:t>
      </w:r>
      <w:r w:rsidRPr="007014C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учреждения характеризуются определенной противоречивостью, а нередко и противостоянием, чему мы, россияне, являемся непосредственными свидетелями. Особенностью современного российского государства является и то, что оно выступает феноменом процесса, характеризуемого, по большому счету, тем, в каком направлении пойдет дальнейшее развитие российского общества. Нынешнее кризисное, переломное время, существующее состояние сфер общественной жизни свидетельствуют о трех возможных тенденциях:</w:t>
      </w:r>
    </w:p>
    <w:p w14:paraId="5FB4D2DA" w14:textId="5531EF54" w:rsidR="00AB75CC" w:rsidRPr="007014C1" w:rsidRDefault="007014C1" w:rsidP="002059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bookmarkStart w:id="1" w:name="_Hlk137239041"/>
      <w:r w:rsidRPr="007014C1">
        <w:rPr>
          <w:rFonts w:ascii="Times New Roman" w:hAnsi="Times New Roman" w:cs="Times New Roman"/>
          <w:sz w:val="28"/>
          <w:szCs w:val="28"/>
        </w:rPr>
        <w:t>–</w:t>
      </w:r>
      <w:bookmarkEnd w:id="1"/>
      <w:r w:rsidRPr="007014C1">
        <w:rPr>
          <w:rFonts w:ascii="Times New Roman" w:hAnsi="Times New Roman" w:cs="Times New Roman"/>
          <w:sz w:val="28"/>
          <w:szCs w:val="28"/>
        </w:rPr>
        <w:t xml:space="preserve"> </w:t>
      </w:r>
      <w:r w:rsidRPr="007014C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возвращение к социалистическим порядкам (вероятно, в измененных формах)</w:t>
      </w:r>
      <w:r w:rsidR="004365B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</w:t>
      </w:r>
    </w:p>
    <w:p w14:paraId="58E7AA88" w14:textId="4CD0A988" w:rsidR="007014C1" w:rsidRPr="007014C1" w:rsidRDefault="007014C1" w:rsidP="007014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014C1">
        <w:rPr>
          <w:rFonts w:ascii="Times New Roman" w:hAnsi="Times New Roman" w:cs="Times New Roman"/>
          <w:sz w:val="28"/>
          <w:szCs w:val="28"/>
        </w:rPr>
        <w:t xml:space="preserve">– </w:t>
      </w:r>
      <w:r w:rsidRPr="007014C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окончательный отказ от социалистического пути развития и построение (точнее, воссоздание) капитализма в других условиях и на новой основе</w:t>
      </w:r>
      <w:r w:rsidR="004365B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</w:t>
      </w:r>
    </w:p>
    <w:p w14:paraId="7C3358EE" w14:textId="571C005A" w:rsidR="007014C1" w:rsidRDefault="007014C1" w:rsidP="007014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014C1">
        <w:rPr>
          <w:rFonts w:ascii="Times New Roman" w:hAnsi="Times New Roman" w:cs="Times New Roman"/>
          <w:sz w:val="28"/>
          <w:szCs w:val="28"/>
        </w:rPr>
        <w:t xml:space="preserve">– </w:t>
      </w:r>
      <w:r w:rsidRPr="007014C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развитие, связанное с нестабильностью, неустойчивостью сочетающее элементы разных типов общественно-политических систем. Как известно, есть сторонники и противники и у первого, и у второго путей развития. В связи с этим возникает закономерный вопрос: не станет ли процесс конвергенции общественно-политических и социально-экономических систем реальной тенденцией развития не только других цивилизованных обществ наших дней, но и российского общества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?</w:t>
      </w:r>
      <w:r w:rsidRPr="007014C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Очевидно, что реализация первого, второго или третьего пути самым непосредственным образом скажется и на социальной политике окончательно сформировавшегося государства как политического института.</w:t>
      </w:r>
    </w:p>
    <w:p w14:paraId="057D6321" w14:textId="01F40F43" w:rsidR="00855015" w:rsidRDefault="00855015" w:rsidP="007014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5501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Без всякого преувеличения можно утверждать, что социальная политика современного российского государства отражает интересы не большинства, а меньшинства населения. В связи с этим не следует отождествлять социальную политику, социальную деятельность в целом и социальную защиту. Сейчас в последней нуждается действительное большинство. А ведь крайняя степень неравенства способна привести к нестабильности в обществе, социальным взрывам, разрушению производительных сил (и орудий труда), гибели людей. Поэтому в цивилизованных обществах политические структуры стремятся смягчить социальное неравенство, создать условия для удовлетворения хотя </w:t>
      </w:r>
      <w:r w:rsidRPr="0085501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бы минимальных материальных и духовных потребностей людей, что достигается путем налоговой политики, расширения и углубления социальной работы по защите наиболее ущемленных слоев населения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14:paraId="3A18C025" w14:textId="2089909B" w:rsidR="00855015" w:rsidRDefault="00855015" w:rsidP="007014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5501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условиях кризисного состояния российского общества ни теоретически, ни тем более практически нельзя ставить задачу ликвидации неравенства (это –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85501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иллюзия). Речь должна идти о предотвращении его крайностей, т. е. о недопущении глобальной поляризации социальных групп, слоев и классов во избежание социального взрыва и нестабильности в обществе.</w:t>
      </w:r>
    </w:p>
    <w:p w14:paraId="7E8A46BB" w14:textId="2E026BB8" w:rsidR="00D55B94" w:rsidRPr="007014C1" w:rsidRDefault="00D55B94" w:rsidP="007014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55B9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Политики (правящие круги) понимают взрывоопасность такой ситуации. И поэтому, принимаются определенные шаги для ее предотвращения. Но они часто непоследовательны, а принимаемые меры оказываются далеко неполными и, самое главное, плохо реализуются. Нет сомнения в том, что сравнительный анализ содержания социальной политики разных государств, прения об общем, особенном и единичном в организации социальной защиты населения в разных странах позволят значительно обогатить теорию и практику этой деятельности. В то же время при освоении зарубежного опыта в сфере социальной поддержки населения необходимо в полной мере учитывать исторические условия и национальные особенности России. Надо иметь в виду уже сложившуюся в нашей стране (и имеющую место в прошлом) систему социального обеспечения населения (а также, естественно, особенности культуры, менталитета, образа жизни российского общества), разумно дополняя ее нововведениями, исходя из новой общественно-политической ситуации. На предстоящий обозримый период целесообразно сохранение преимущественно государственной помощи в сфере здравоохранения, распределения жилья и т. д. в первую очередь для неимущих и малообеспеченных слоев населения. Наиболее развитой системой социальной политики на сегодняшний день принято считать систему социальной политики датского государства.</w:t>
      </w:r>
    </w:p>
    <w:p w14:paraId="0529A2C8" w14:textId="78FBA99D" w:rsidR="00580B3D" w:rsidRDefault="00580B3D" w:rsidP="002059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80B3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Ныне в России в период кризиса экономики, нехватки средств очень важно организовать адресную помощь наиболее нуждающимся группам населения (престарелым, инвалидам, одиноким, многодетным семьям). В связи с </w:t>
      </w:r>
      <w:r w:rsidRPr="00580B3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этим необходимо разработать базовый показатель уровня бедности. Сегодня эта проблема, как известно, решается в угоду идеологической привязанности тех или иных групп разработчиков. Пристальное внимание необходимо обратить на возможные последствия массовой безработицы, чреватой социальным взрывом, особенно опасным сегодня в России. Безусловно, это требует оптимального подхода к проблеме приватизации, сроков осуществления разгосударствления, оптимального сочетания различных форм собственности. Об этом говорят и пишут не только в стане оппозиции, но и в стенах государственных, официальных структур наиболее дальновидные и «незаангажированные» специалисты. Как показывает зарубежный (а теперь и отечественный) опыт, одно из наиболее перспективных направлений в решении проблем социальной защиты в нынешних условиях России – сбалансированное сочетание денежных и неденежных видов помощи. Это предопределяется (в том числе) сегодняшним состоянием финансовой системы страны как следствия всеобщего системного кризиса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14:paraId="0627A852" w14:textId="33FFD45D" w:rsidR="005C3BF1" w:rsidRPr="002A1A75" w:rsidRDefault="00752FA7" w:rsidP="002A1A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752FA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Итак, подводя итоги, можно сказать о том, что на сегодняшний день в России положение ее граждан пока оставляет желать лучшего, хотя нельзя отрицать и тот факт, что государство пытается изменить эту ситуацию посредством различных мероприятий, проводимых в рамках социальной политики.  Главная задача последней состоит в гармонизации общественных отношений путем выработки и осуществления организационно-экономических, научно-технических и нравственно-правовых мер регулирования общественных отношений. Также, хотелось бы сказать о том, что выработка и претворение этих мер в жизнь должны носить обдуманный характер, т. е. опираться на уже имеющийся свой собственный опыт и опыт иностранных государств в данной сфере, что в свою очередь должно обеспечить эффективность социальной политики, а, значит, и рост благосостояния граждан, социальной справедливости в целом.</w:t>
      </w:r>
    </w:p>
    <w:p w14:paraId="6125DD26" w14:textId="77777777" w:rsidR="007014C1" w:rsidRDefault="007014C1">
      <w:pPr>
        <w:spacing w:line="259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 w:type="page"/>
      </w:r>
    </w:p>
    <w:p w14:paraId="1E9E7F76" w14:textId="0857540C" w:rsidR="005C3BF1" w:rsidRDefault="005C3BF1" w:rsidP="00AB75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5C3BF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 xml:space="preserve">3 Социальная политика в России, анализ стратегий возможного </w:t>
      </w:r>
      <w:r w:rsidR="00FC6C4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  </w:t>
      </w:r>
      <w:r w:rsidRPr="005C3BF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развития</w:t>
      </w:r>
    </w:p>
    <w:p w14:paraId="3D35FA15" w14:textId="5AC7C0AF" w:rsidR="005C3BF1" w:rsidRDefault="005C3BF1" w:rsidP="00AB75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3C37D73C" w14:textId="20893F04" w:rsidR="005C3BF1" w:rsidRDefault="005C3BF1" w:rsidP="00AB75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5C3BF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3.1 Стратегия </w:t>
      </w:r>
      <w:r w:rsidR="0085018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«</w:t>
      </w:r>
      <w:r w:rsidRPr="005C3BF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Инерция</w:t>
      </w:r>
      <w:r w:rsidR="0085018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»</w:t>
      </w:r>
    </w:p>
    <w:p w14:paraId="48D831F9" w14:textId="2901EB29" w:rsidR="005C3BF1" w:rsidRDefault="005C3BF1" w:rsidP="00AB75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49A7453B" w14:textId="4939A8D1" w:rsidR="005C3BF1" w:rsidRDefault="005C3BF1" w:rsidP="00AB75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C3BF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Какое общество может возникнуть в России, если перечисленные выше базовые ценности станут основой образа жизни</w:t>
      </w:r>
      <w:r w:rsidR="00E23CE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5C3BF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 материализуются в конкретных действиях?</w:t>
      </w:r>
    </w:p>
    <w:p w14:paraId="4E31BAB7" w14:textId="5D13C62A" w:rsidR="005C3BF1" w:rsidRDefault="005C3BF1" w:rsidP="00AB75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C3BF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Прежде всего будет достигнуто устойчивое равновесие между всеми частями, слоями, группами и элементами общества, что крайне важно для обеспечения долгосрочной социальной и политической стабильности в стране. Причем заработают механизмы общественного саморегулирования, а не ручного управления, осуществляемого узкой группой бюрократов.</w:t>
      </w:r>
    </w:p>
    <w:p w14:paraId="5AA6308B" w14:textId="1A75E452" w:rsidR="005C3BF1" w:rsidRDefault="005C3BF1" w:rsidP="00AB75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C3BF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Удастся сохранить разнообразие (этническое, культурное и пр.) укладов жизни, создав при этом возможности для их взаимной диффузии и нормирования общей политической, управленческой и интеллектуальной элиты.</w:t>
      </w:r>
    </w:p>
    <w:p w14:paraId="37C4DBD5" w14:textId="1E7D2175" w:rsidR="005C3BF1" w:rsidRDefault="005C3BF1" w:rsidP="00AB75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C3BF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Основная часть российского общества по уровню своего материального положения станет концентрироваться вокруг найденной </w:t>
      </w:r>
      <w:r w:rsidR="0085018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</w:t>
      </w:r>
      <w:r w:rsidRPr="005C3BF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золотой середины</w:t>
      </w:r>
      <w:r w:rsidR="0085018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</w:t>
      </w:r>
      <w:r w:rsidRPr="005C3BF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К числу бедных будут </w:t>
      </w:r>
      <w:r w:rsidR="000B42C5" w:rsidRPr="005C3BF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относиться</w:t>
      </w:r>
      <w:r w:rsidRPr="005C3BF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только безнадежные маргиналы </w:t>
      </w:r>
      <w:r w:rsidR="000B42C5" w:rsidRPr="000B42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– </w:t>
      </w:r>
      <w:r w:rsidRPr="005C3BF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не более 5% населения. В случае превышения этого уровня общество мобилизует дополнительные средства для нормализации положения.</w:t>
      </w:r>
      <w:r w:rsidR="000B42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0B42C5" w:rsidRPr="000B42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Обладатели огромного богатства начнут рассматривать его не как признак собственного превосходства и победы над себе подобными, а как приобретенную ответственность за то, чтобы эти деньги направлялись в том числе и на общественные цели (создание новых рабочих мест, благотворительность и пр.). Это вполне соответствует исконной русской (и не только русской) духовной традиции.</w:t>
      </w:r>
    </w:p>
    <w:p w14:paraId="2B332AFF" w14:textId="77777777" w:rsidR="000B42C5" w:rsidRPr="000B42C5" w:rsidRDefault="000B42C5" w:rsidP="000B42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B42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Государство, как неотъемлемая часть общества, расстанется со многими из нынешних функций и прежде всего откажется от прямого вмешательства в экономику в качестве крупнейшего владельца или совладельца наиболее ценных активов. Функции надзора и контроля, как правило, будут переданы </w:t>
      </w:r>
      <w:r w:rsidRPr="000B42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саморегулируемым организациям и профессиональным сообществам. Тем самым кардинально сократится база коррупции и неэффективного администрирования.</w:t>
      </w:r>
    </w:p>
    <w:p w14:paraId="164B7A3D" w14:textId="790C0273" w:rsidR="000B42C5" w:rsidRPr="000B42C5" w:rsidRDefault="008C6600" w:rsidP="000B42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B42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Сопоставим сформулированные</w:t>
      </w:r>
      <w:r w:rsidR="000B42C5" w:rsidRPr="000B42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выше основные </w:t>
      </w:r>
      <w:r w:rsidRPr="000B42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черты желаемого</w:t>
      </w:r>
      <w:r w:rsidR="000B42C5" w:rsidRPr="000B42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образа жизни с возможными стратегиями развития России.</w:t>
      </w:r>
    </w:p>
    <w:p w14:paraId="72FF451B" w14:textId="73B97E64" w:rsidR="000B42C5" w:rsidRPr="000B42C5" w:rsidRDefault="000B42C5" w:rsidP="000B42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B42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Эта стратегия складывается стихийно, базируясь на традиционном русском </w:t>
      </w:r>
      <w:r w:rsidR="0085018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</w:t>
      </w:r>
      <w:r w:rsidRPr="000B42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авось</w:t>
      </w:r>
      <w:r w:rsidR="0085018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</w:t>
      </w:r>
      <w:r w:rsidRPr="000B42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или </w:t>
      </w:r>
      <w:r w:rsidR="0085018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</w:t>
      </w:r>
      <w:r w:rsidRPr="000B42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кривая вывезет</w:t>
      </w:r>
      <w:r w:rsidR="0085018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</w:t>
      </w:r>
      <w:r w:rsidRPr="000B42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 России повезло с ценами на нефть, так, может быть, везение продолжится дальше? пока же будем копить деньги в Стабилизационном фонде (или в новых фондах, создаваемых на его базе), распределяя лишь небольшую часть из них на цели решения только самых неотложных социальных проблем.</w:t>
      </w:r>
    </w:p>
    <w:p w14:paraId="3011F41E" w14:textId="086A1047" w:rsidR="000B42C5" w:rsidRPr="000B42C5" w:rsidRDefault="008C6600" w:rsidP="000B42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B42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Различия в</w:t>
      </w:r>
      <w:r w:rsidR="000B42C5" w:rsidRPr="000B42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материальном положении </w:t>
      </w:r>
      <w:r w:rsidRPr="000B42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россиян будут</w:t>
      </w:r>
      <w:r w:rsidR="000B42C5" w:rsidRPr="000B42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углубляться. Официально </w:t>
      </w:r>
      <w:r w:rsidRPr="000B42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учитываемая заработная</w:t>
      </w:r>
      <w:r w:rsidR="000B42C5" w:rsidRPr="000B42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плата и сейчас </w:t>
      </w:r>
      <w:r w:rsidRPr="000B42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различается в</w:t>
      </w:r>
      <w:r w:rsidR="000B42C5" w:rsidRPr="000B42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десятки раз, но дифференциация усиливается из-за сопоставимых по объёму </w:t>
      </w:r>
      <w:r w:rsidR="0085018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</w:t>
      </w:r>
      <w:r w:rsidR="000B42C5" w:rsidRPr="000B42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серых</w:t>
      </w:r>
      <w:r w:rsidR="0085018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</w:t>
      </w:r>
      <w:r w:rsidR="000B42C5" w:rsidRPr="000B42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выплат. Однако в рыночной сфере такое положение во многом объективно обусловлено разделением на успешный (крупные госмонополии, экспортеры сырья и обслуживающие их отрасли) и неконкурентоспособный сектор (легкая промышленность, сельское хозяйство, значительная часть машиностроения и оборонки, малый бизнес). В то же время сохраняются административные и коррупционные препятствия для развития малого бизнеса, доля которого и в ВВП, и в занятости недопустимо мала и не соответствует требованиям современной высокоинтеллектуальной экономики. Наиболее острая ситуация в области заработной платы сложилась в бюджетной сфере (образование, здравоохранение, культура), а также в отношении самоуправления - пока не нашли оптимального соотношения между уровнем оплаты труда и его результатами.</w:t>
      </w:r>
    </w:p>
    <w:p w14:paraId="0E91D289" w14:textId="0592A3C4" w:rsidR="000B42C5" w:rsidRPr="000B42C5" w:rsidRDefault="000B42C5" w:rsidP="000B42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B42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Развитие по инерционному сценарию приведет к маргинализации многих работников (в</w:t>
      </w:r>
      <w:r w:rsidR="00E23CE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0B42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неконкурентоспособных секторах и</w:t>
      </w:r>
      <w:r w:rsidR="00E23CE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0B42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бюджетной сфере), когда их значительная часть (не менее </w:t>
      </w:r>
      <w:proofErr w:type="gramStart"/>
      <w:r w:rsidRPr="000B42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20-25</w:t>
      </w:r>
      <w:proofErr w:type="gramEnd"/>
      <w:r w:rsidRPr="000B42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млн человек) потеряют реальные шансы на эффективную занятость и соответствующую оплату труда. Опасаясь социального взрыва, государство будет вынуждено фактически дотировать </w:t>
      </w:r>
      <w:r w:rsidRPr="000B42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мизерную зарплату в этих секторах, принимая на себя дополнительные финансовые обязательства, источником покрытия которых (через налогообложение) станет конкурентная сфера нашей экономики, что, в свою очередь, еще больше ее обременит, уменьшая возможности для дальнейшего развития.</w:t>
      </w:r>
    </w:p>
    <w:p w14:paraId="2A617FD9" w14:textId="46B19F10" w:rsidR="000B42C5" w:rsidRPr="000B42C5" w:rsidRDefault="000B42C5" w:rsidP="000B42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B42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Массированное социальное обременение грозит конкурентному сектору экономики и в связи с нынешними тенденциями и пенсионном страховании и обеспечении. Рост дефицита Пенсионного фонда во все большей степени покрывается за счет федерального бюджета. Старение населения и необходимость поддерживать достигнутый уровень пенсий рано или поздно сделают неизбежным либо повышение ЕСН, либо </w:t>
      </w:r>
      <w:r w:rsidR="0085018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</w:t>
      </w:r>
      <w:r w:rsidRPr="000B42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раскупорку</w:t>
      </w:r>
      <w:r w:rsidR="0085018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</w:t>
      </w:r>
      <w:r w:rsidRPr="000B42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Стабилизационного фонда. Оба варианта прямо противоречат долгосрочным экономическим интересам страны.</w:t>
      </w:r>
    </w:p>
    <w:p w14:paraId="34424A92" w14:textId="1FA6DD47" w:rsidR="000B42C5" w:rsidRPr="000B42C5" w:rsidRDefault="000B42C5" w:rsidP="000B42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B42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Финансовое положение Пенсионного фонда не позволяет в обозримой перспективе существенно повысить пенсии. Максимум, на который можно рассчитывать, </w:t>
      </w:r>
      <w:r w:rsidRPr="000B42C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– </w:t>
      </w:r>
      <w:r w:rsidRPr="000B42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сохранение нынешнего коэффициента замещения (25%), а также современного реального содержания пенсий. Это означает, что отдельно проживающие пенсионеры, как правило, будут в массе своей по-прежнему относиться к малообеспеченным слоям.</w:t>
      </w:r>
    </w:p>
    <w:p w14:paraId="4961A016" w14:textId="558E6F57" w:rsidR="000B42C5" w:rsidRPr="000B42C5" w:rsidRDefault="000B42C5" w:rsidP="000B42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B42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 этим же слоям будет относиться и значительная часть семей с несовершеннолетними детьми. Несмотря на постоянно повышающееся размеры единовременного пособия при рождении ребенка и пособия по уходу за ним до достижения возраста 1,5 лет, основным каналом поддержки семей с детьми остается ежемесячное пособие, выплачиваемое малообеспеченным семьям до достижения ребенком возраста 16 лет (а при продолжении очного обучения - 18 лет). Оно передано в ведение регионов, и его размер колеблется, как правило, от</w:t>
      </w:r>
      <w:r w:rsidR="000621C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0B42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70 до 200 р., что явно недостаточно. Ситуацию усугубляет и выплата ежемесячного пособия в денежной форме, не позволяющая региональным властям оказывать помощь </w:t>
      </w:r>
      <w:r w:rsidR="0085018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</w:t>
      </w:r>
      <w:r w:rsidRPr="000B42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натуре</w:t>
      </w:r>
      <w:r w:rsidR="0085018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</w:t>
      </w:r>
      <w:r w:rsidRPr="000B42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что зачастую более предпочтительно в отношении детей из неблагополучных семей.</w:t>
      </w:r>
    </w:p>
    <w:p w14:paraId="68D2B114" w14:textId="4437D744" w:rsidR="000B42C5" w:rsidRPr="000B42C5" w:rsidRDefault="000B42C5" w:rsidP="000B42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B42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 xml:space="preserve">Как показывают обследования, </w:t>
      </w:r>
      <w:r w:rsidR="0085018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</w:t>
      </w:r>
      <w:r w:rsidRPr="000B42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монетизация льгот</w:t>
      </w:r>
      <w:r w:rsidR="0085018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</w:t>
      </w:r>
      <w:r w:rsidRPr="000B42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практически не повлияла на снижение уровня бедности в России из-за сохранения категориального подхода к социальной помощи, никак не связанно с уровнем дохода семьи льготника. Если и в дальнейшем в этой сфере не произойдет принципиальных изменений, то увеличение размера ежемесячных денежных выплат, введенных для </w:t>
      </w:r>
      <w:r w:rsidR="0085018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</w:t>
      </w:r>
      <w:r w:rsidRPr="000B42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федеральных</w:t>
      </w:r>
      <w:r w:rsidR="0085018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</w:t>
      </w:r>
      <w:r w:rsidRPr="000B42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 части </w:t>
      </w:r>
      <w:r w:rsidR="0085018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</w:t>
      </w:r>
      <w:r w:rsidRPr="000B42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региональных</w:t>
      </w:r>
      <w:r w:rsidR="0085018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</w:t>
      </w:r>
      <w:r w:rsidRPr="000B42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бюджетников, в лучшем случае не будет превышать показатель инфляции.</w:t>
      </w:r>
    </w:p>
    <w:p w14:paraId="02797740" w14:textId="2ABEA313" w:rsidR="000B42C5" w:rsidRPr="000B42C5" w:rsidRDefault="000B42C5" w:rsidP="000B42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B42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Сложившиеся тенденции не способствуют снижению в перспективе социального неравенства как в плане доступа к социальным услугам, так и с точки зрения денежных доходов. Структура российского общества останется неизменной:</w:t>
      </w:r>
    </w:p>
    <w:p w14:paraId="2A570CA6" w14:textId="4D3217E3" w:rsidR="000B42C5" w:rsidRPr="000B42C5" w:rsidRDefault="000B42C5" w:rsidP="000B42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B42C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– </w:t>
      </w: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</w:t>
      </w:r>
      <w:r w:rsidRPr="000B42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-2</w:t>
      </w:r>
      <w:proofErr w:type="gramEnd"/>
      <w:r w:rsidRPr="000B42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% населения </w:t>
      </w:r>
      <w:r w:rsidRPr="000B42C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– </w:t>
      </w:r>
      <w:r w:rsidRPr="000B42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богатые</w:t>
      </w:r>
    </w:p>
    <w:p w14:paraId="0591966C" w14:textId="5975D7B2" w:rsidR="000B42C5" w:rsidRPr="000B42C5" w:rsidRDefault="000B42C5" w:rsidP="000B42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B42C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– </w:t>
      </w:r>
      <w:proofErr w:type="gramStart"/>
      <w:r w:rsidRPr="000B42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15-20</w:t>
      </w:r>
      <w:proofErr w:type="gramEnd"/>
      <w:r w:rsidRPr="000B42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% </w:t>
      </w:r>
      <w:r w:rsidRPr="000B42C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– </w:t>
      </w:r>
      <w:r w:rsidRPr="000B42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средние классы (доходы позволяют делать сбережения, широко пользоваться кредитными механизмами, обладать собственной квартирой, автомобилем и дачей, образ жизни предполагает заботу о собственном здоровье, вложение денег в свое образование детей, участие в программах дополнительного медицинского и пенсионного страхования, отдых за пределами места жительства, активное участие в местном самоуправлении и т.п.)</w:t>
      </w:r>
      <w:r w:rsidR="004365B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</w:t>
      </w:r>
    </w:p>
    <w:p w14:paraId="3D445B64" w14:textId="7C72A59A" w:rsidR="000B42C5" w:rsidRPr="000B42C5" w:rsidRDefault="000B42C5" w:rsidP="000B42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B42C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– </w:t>
      </w:r>
      <w:proofErr w:type="gramStart"/>
      <w:r w:rsidRPr="000B42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60-65</w:t>
      </w:r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% </w:t>
      </w:r>
      <w:r w:rsidRPr="000B42C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– </w:t>
      </w:r>
      <w:r w:rsidRPr="000B42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промежуточный слой между средними классами и бедностью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0B42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(жизнь от зарплаты до зарплаты, стесненность в расходах на высококачественные продукты питания и товары длительного пользования, практически случайный доступ к качественным услугам образования и здравоохранения, высокая вероятность потери доходов и соответственно сползания в бедность)</w:t>
      </w:r>
      <w:r w:rsidR="004365B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</w:t>
      </w:r>
    </w:p>
    <w:p w14:paraId="47E910C3" w14:textId="454B27F3" w:rsidR="000B42C5" w:rsidRPr="000B42C5" w:rsidRDefault="000B42C5" w:rsidP="000B42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B42C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– </w:t>
      </w:r>
      <w:proofErr w:type="gramStart"/>
      <w:r w:rsidRPr="000B42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15-20</w:t>
      </w:r>
      <w:proofErr w:type="gramEnd"/>
      <w:r w:rsidRPr="000B42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0B42C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– </w:t>
      </w:r>
      <w:r w:rsidRPr="000B42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бедность (борьба за выживание, невозможность доступа к качественным социальным услугам)</w:t>
      </w:r>
      <w:r w:rsidR="004365B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</w:t>
      </w:r>
    </w:p>
    <w:p w14:paraId="5334D914" w14:textId="711A7BEC" w:rsidR="000B42C5" w:rsidRPr="000B42C5" w:rsidRDefault="000B42C5" w:rsidP="000B42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B42C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– </w:t>
      </w:r>
      <w:proofErr w:type="gramStart"/>
      <w:r w:rsidRPr="000B42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5-7</w:t>
      </w:r>
      <w:proofErr w:type="gramEnd"/>
      <w:r w:rsidRPr="000B42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% </w:t>
      </w:r>
      <w:r w:rsidRPr="000B42C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– </w:t>
      </w:r>
      <w:r w:rsidRPr="000B42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социальное </w:t>
      </w:r>
      <w:r w:rsidR="0085018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</w:t>
      </w:r>
      <w:r w:rsidRPr="000B42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дно</w:t>
      </w:r>
      <w:r w:rsidR="0085018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</w:t>
      </w:r>
      <w:r w:rsidRPr="000B42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(беспросветная нищета, окончательная люмпенизация).</w:t>
      </w:r>
    </w:p>
    <w:p w14:paraId="29C70215" w14:textId="317D1575" w:rsidR="000B42C5" w:rsidRDefault="000B42C5" w:rsidP="007A2B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B42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Такая социальная структура не гарантирует общественной стабильности, не может обеспечить и перелом к лучшему с точки зрения поддержания доверия в треугольнике </w:t>
      </w:r>
      <w:r w:rsidR="0085018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</w:t>
      </w:r>
      <w:r w:rsidRPr="000B42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общества </w:t>
      </w:r>
      <w:r w:rsidRPr="000B42C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– </w:t>
      </w:r>
      <w:r w:rsidRPr="000B42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государство </w:t>
      </w:r>
      <w:r w:rsidRPr="000B42C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– </w:t>
      </w:r>
      <w:r w:rsidRPr="000B42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бизнес</w:t>
      </w:r>
      <w:r w:rsidR="0085018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</w:t>
      </w:r>
      <w:r w:rsidRPr="000B42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14:paraId="02B1D9C0" w14:textId="2FC68365" w:rsidR="000B42C5" w:rsidRDefault="000B42C5" w:rsidP="000B42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0B42C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 xml:space="preserve">3.2 Стратегия </w:t>
      </w:r>
      <w:r w:rsidR="0085018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«</w:t>
      </w:r>
      <w:r w:rsidRPr="000B42C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Рантье</w:t>
      </w:r>
      <w:r w:rsidR="0085018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»</w:t>
      </w:r>
    </w:p>
    <w:p w14:paraId="5576261D" w14:textId="30A11727" w:rsidR="000B42C5" w:rsidRDefault="000B42C5" w:rsidP="000B42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27CD162B" w14:textId="296ECD2D" w:rsidR="000B42C5" w:rsidRPr="000B42C5" w:rsidRDefault="000B42C5" w:rsidP="000B42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B42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рамках данной стратегии социальная политика предполагает существенное усиление перераспределительных функций государства без проведения модернизационных реформ. В результате такой политики (если она будет проводиться достаточно профессионально) возможно некоторое сокращение имущественных различий за счет форсированного повышения доходов (в том числе рыночном секторе - через давление на бизнес) наименее обеспеченных слоев населения.</w:t>
      </w:r>
    </w:p>
    <w:p w14:paraId="2F020D3C" w14:textId="2817BD8F" w:rsidR="000B42C5" w:rsidRDefault="000B42C5" w:rsidP="000B42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B42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Продолжится наращивание финансирования через национальные проекты. При этом объёмы выделенных средств могут возрасти в несколько раз, что позволит осуществлять дальнейшее обновление материально-технической базы образования, здравоохранения и, возможно, культуры (в качестве нового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0B42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национального проекта), а также повышение заработной платы бюджетников.</w:t>
      </w:r>
    </w:p>
    <w:p w14:paraId="3EEC3F69" w14:textId="209D1CD2" w:rsidR="000B42C5" w:rsidRPr="000B42C5" w:rsidRDefault="000B42C5" w:rsidP="000B42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B42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Пенсионный фонд окончательно превратиться в часть федерального бюджета. При этом индексации пенсий будут проводиться очень часто, исходя из необходимости поддержания стабильности в обществе.</w:t>
      </w:r>
    </w:p>
    <w:p w14:paraId="084974DE" w14:textId="1DB8B0F6" w:rsidR="000B42C5" w:rsidRPr="000B42C5" w:rsidRDefault="000B42C5" w:rsidP="000B42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B42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Реализация всех названных мер будет сопровождаться мощной пропагандистской кампанией прежде всего через электронные СМИ, суть которой </w:t>
      </w:r>
      <w:r w:rsidRPr="000B42C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– </w:t>
      </w:r>
      <w:r w:rsidRPr="000B42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показать, как социально ориентированное государство (наконец- то появившееся в стране, пережившей </w:t>
      </w:r>
      <w:r w:rsidR="0085018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</w:t>
      </w:r>
      <w:r w:rsidRPr="000B42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непростой советский период и хаос 1990-х годов</w:t>
      </w:r>
      <w:r w:rsidR="0085018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</w:t>
      </w:r>
      <w:r w:rsidRPr="000B42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) решает назревшие проблемы. Временная трудовая миграция в страну может принять своеобразный характер. Обласканные государством </w:t>
      </w:r>
      <w:r w:rsidR="0085018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</w:t>
      </w:r>
      <w:r w:rsidRPr="000B42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коренные жители</w:t>
      </w:r>
      <w:r w:rsidR="0085018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</w:t>
      </w:r>
      <w:r w:rsidRPr="000B42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будут замещать только </w:t>
      </w:r>
      <w:r w:rsidR="0085018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</w:t>
      </w:r>
      <w:r w:rsidRPr="000B42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чистые</w:t>
      </w:r>
      <w:r w:rsidR="0085018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</w:t>
      </w:r>
      <w:r w:rsidRPr="000B42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рабочие места, перекладывая на гастарбайтеров уборку улиц и строительство дорог, бэби-строительство и даже работу станочником на заводе.</w:t>
      </w:r>
    </w:p>
    <w:p w14:paraId="14B9D6C0" w14:textId="1E665FED" w:rsidR="000B42C5" w:rsidRPr="000B42C5" w:rsidRDefault="000B42C5" w:rsidP="000B42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B42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Большая сырьевая рента позволит состоятельным российским гражданам проводить отпуск за границей. При сохранении социального неравенства это означает двух-трехкратный выезд в год вместо расширения круга выезжающих. Рентополучатели из состоятельных слоев быстро освоят мир, посетят </w:t>
      </w:r>
      <w:r w:rsidRPr="000B42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 xml:space="preserve">те столицы, острова и курорты, куда раньше было невозможно попасть, может быть, купят там дома и виллы. Следующее поколение уже не будет знать своей страны, и переключиться на жизнь за рубежом. В принципе в глобализации молодежи нет ничего удивительного </w:t>
      </w:r>
      <w:r w:rsidR="001E1E6D" w:rsidRPr="001E1E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– </w:t>
      </w:r>
      <w:r w:rsidRPr="000B42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масса молодых людей и сейчас уезжает на хорошо оплачиваемые рабочие места за границей.</w:t>
      </w:r>
    </w:p>
    <w:p w14:paraId="44EF3323" w14:textId="1A044654" w:rsidR="000B42C5" w:rsidRPr="000B42C5" w:rsidRDefault="001E1E6D" w:rsidP="000B42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B42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Если раздавать</w:t>
      </w:r>
      <w:r w:rsidR="000B42C5" w:rsidRPr="000B42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средства понемногу всем группам недовольных или </w:t>
      </w:r>
      <w:r w:rsidRPr="000B42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активно лоббирующих</w:t>
      </w:r>
      <w:r w:rsidR="000B42C5" w:rsidRPr="000B42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трудно ожидать </w:t>
      </w:r>
      <w:r w:rsidRPr="000B42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серьезной политики</w:t>
      </w:r>
      <w:r w:rsidR="000B42C5" w:rsidRPr="000B42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 области культуры, отдыха и развития человека. Намного </w:t>
      </w:r>
      <w:r w:rsidRPr="000B42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проще вывозить</w:t>
      </w:r>
      <w:r w:rsidR="000B42C5" w:rsidRPr="000B42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людей за границу, </w:t>
      </w:r>
      <w:r w:rsidRPr="000B42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создавать элитные</w:t>
      </w:r>
      <w:r w:rsidR="000B42C5" w:rsidRPr="000B42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клубы, покупать игроков и привозить </w:t>
      </w:r>
      <w:r w:rsidR="0085018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</w:t>
      </w:r>
      <w:r w:rsidR="000B42C5" w:rsidRPr="000B42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звезд</w:t>
      </w:r>
      <w:r w:rsidR="0085018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</w:t>
      </w:r>
      <w:r w:rsidR="000B42C5" w:rsidRPr="000B42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подрабатывать за рубежом, чем систематически помогать российской культуре, неординарным людям, особенно молодым. Меценаты способны повысить качество обслуживания самых богатых и поддерживать вместе с государством наиболее знаменитые учреждения культуры. Чем равномернее распределены по целям средства небогатой страны, тем менее вероятны масштабное возрождение культуры и формирование желаемого образа жизни.</w:t>
      </w:r>
    </w:p>
    <w:p w14:paraId="31CFD969" w14:textId="26266197" w:rsidR="000B42C5" w:rsidRDefault="000B42C5" w:rsidP="000B42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B42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 принципе подобная стратегия может быть успешной, и </w:t>
      </w:r>
      <w:r w:rsidR="008C6600" w:rsidRPr="000B42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продолжительность ее</w:t>
      </w:r>
      <w:r w:rsidRPr="000B42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реализации зависит в первую очередь от таких факторов, как цены на нефть и другое экспортируемое сырье, торговый и платежный балансы страны. Если, как прогнозирует нынешнее правительство, уже через два-три года в России стоимость импорта сравняется со стоимостью экспорта, то это будет первым признаком близкого исчерпания финансовых возможностей проведение масштабной государственной перераспределительной политики. А в случае падения цен на нефть государство может столкнуться с необходимостью отказа от стратегии </w:t>
      </w:r>
      <w:r w:rsidR="0085018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</w:t>
      </w:r>
      <w:r w:rsidRPr="000B42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Рантье</w:t>
      </w:r>
      <w:r w:rsidR="0085018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</w:t>
      </w:r>
      <w:r w:rsidRPr="000B42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Возникающая тогда развилка очень проста: либо к мобилизационному сценарию, либо формирование и реализация </w:t>
      </w:r>
      <w:r w:rsidR="001E1E6D" w:rsidRPr="000B42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модернизационной</w:t>
      </w:r>
      <w:r w:rsidRPr="000B42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стратегии.</w:t>
      </w:r>
    </w:p>
    <w:p w14:paraId="17AFB6FA" w14:textId="0A998085" w:rsidR="001E1E6D" w:rsidRDefault="001E1E6D" w:rsidP="000B42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7C021CD0" w14:textId="77777777" w:rsidR="00C76CD1" w:rsidRDefault="00C76CD1" w:rsidP="000B42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582854BE" w14:textId="77777777" w:rsidR="00C76CD1" w:rsidRDefault="00C76CD1" w:rsidP="000B42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47C80E67" w14:textId="77777777" w:rsidR="00C76CD1" w:rsidRDefault="00C76CD1" w:rsidP="000B42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3DE41548" w14:textId="6A7EFCC9" w:rsidR="001E1E6D" w:rsidRDefault="001E1E6D" w:rsidP="000B42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1E1E6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 xml:space="preserve">3.3 Стратегия </w:t>
      </w:r>
      <w:r w:rsidR="0085018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«</w:t>
      </w:r>
      <w:r w:rsidRPr="001E1E6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Мобилизация</w:t>
      </w:r>
      <w:r w:rsidR="0085018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»</w:t>
      </w:r>
    </w:p>
    <w:p w14:paraId="0FC2F4B1" w14:textId="4531F527" w:rsidR="001E1E6D" w:rsidRDefault="001E1E6D" w:rsidP="000B42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364288BC" w14:textId="31434015" w:rsidR="001E1E6D" w:rsidRPr="001E1E6D" w:rsidRDefault="001E1E6D" w:rsidP="001E1E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E1E6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 условиях экономического подъема мобилизация в социальной сфере представляется маловероятной. Однако в случае ограничения доходов государства, усиления тенденций к управлению социальными процессами </w:t>
      </w:r>
      <w:r w:rsidR="0085018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</w:t>
      </w:r>
      <w:r w:rsidRPr="001E1E6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сверху</w:t>
      </w:r>
      <w:r w:rsidR="0085018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</w:t>
      </w:r>
      <w:r w:rsidRPr="001E1E6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может проявиться ряд ее элементов. При наличии больших групп состоятельных людей мобилизация означает определенное давление в области налогов, ужесточение контроля над потреблением, привлечение частных компаний к полупринудительному решению социальных проблем, согласно усмотрению чиновников различных уровней.</w:t>
      </w:r>
    </w:p>
    <w:p w14:paraId="40260A87" w14:textId="17132F0C" w:rsidR="001E1E6D" w:rsidRPr="001E1E6D" w:rsidRDefault="001E1E6D" w:rsidP="001E1E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E1E6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Мобилизация и, прежде всего государственных расходов на культуру присущи хорошо известные проблемы. Во-первых, она характеризуется архаичными подходами к формированию культурной среды, которые не приемлет интеллигенция и которые невозможно реализовать в открытой стране. </w:t>
      </w:r>
      <w:r w:rsidR="0085018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</w:t>
      </w:r>
      <w:r w:rsidRPr="001E1E6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Свой</w:t>
      </w:r>
      <w:r w:rsidR="0085018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</w:t>
      </w:r>
      <w:r w:rsidRPr="001E1E6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образ жизни не может просто отличаться от </w:t>
      </w:r>
      <w:r w:rsidR="0085018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</w:t>
      </w:r>
      <w:r w:rsidRPr="001E1E6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чужого</w:t>
      </w:r>
      <w:r w:rsidR="0085018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</w:t>
      </w:r>
      <w:r w:rsidRPr="001E1E6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он должен быть современным, модным, отвечать нынешнему уровню развития средств массовой информации, легко распространяющих сведения о жизни в разных странах, то есть быть конкурентоспособным. Во-вторых, бюрократические методы проведения такой политики определяют неэффективность распределения ресурсов. При этом подходе еще можно построить необходимые для осуществления соответствующей деятельности помещения, но очень трудно сделать саму деятельность в сфере массовой культуры и формирования образа жизни эффективной.</w:t>
      </w:r>
    </w:p>
    <w:p w14:paraId="2896C49E" w14:textId="5DD58ED4" w:rsidR="001E1E6D" w:rsidRDefault="001E1E6D" w:rsidP="001E1E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E1E6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Мобилизационный сценарий возникает или как попытка быстро и просто решить сложные проблемы страны, или как прямое следствие предыдущей стратеги (</w:t>
      </w:r>
      <w:r w:rsidR="0085018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</w:t>
      </w:r>
      <w:r w:rsidRPr="001E1E6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Рантье</w:t>
      </w:r>
      <w:r w:rsidR="0085018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</w:t>
      </w:r>
      <w:r w:rsidRPr="001E1E6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) в случае наступления </w:t>
      </w:r>
      <w:r w:rsidR="0085018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</w:t>
      </w:r>
      <w:r w:rsidRPr="001E1E6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тощих годов</w:t>
      </w:r>
      <w:r w:rsidR="0085018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</w:t>
      </w:r>
      <w:r w:rsidRPr="001E1E6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(падение цен на нефть и другие экспортные товары в сочетании с неудачей структурной перестройки экономики), даже до исчерпания средств Стабилизационного фонда (или других финансовых резервов). Тогда вряд ли возможно говорить о какой-либо цивилизованной социальной политике.</w:t>
      </w:r>
    </w:p>
    <w:p w14:paraId="31390778" w14:textId="072C8229" w:rsidR="001E1E6D" w:rsidRDefault="001E1E6D" w:rsidP="001E1E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E1E6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Мобилизационная социальная политика предполагает:</w:t>
      </w:r>
    </w:p>
    <w:p w14:paraId="146E4D63" w14:textId="4CEB8362" w:rsidR="001E1E6D" w:rsidRPr="001E1E6D" w:rsidRDefault="001E1E6D" w:rsidP="001E1E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E1E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– </w:t>
      </w:r>
      <w:r w:rsidRPr="001E1E6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ограничение денежных доходов (зарплат, пенсий)</w:t>
      </w:r>
      <w:r w:rsidR="0087599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</w:t>
      </w:r>
    </w:p>
    <w:p w14:paraId="669B89C8" w14:textId="4A7C70D1" w:rsidR="001E1E6D" w:rsidRPr="001E1E6D" w:rsidRDefault="001E1E6D" w:rsidP="001E1E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E1E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– </w:t>
      </w:r>
      <w:r w:rsidRPr="001E1E6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более широкое использование методов прямого распределения некоторых благ и услуг (карточки, нормы) в зависимости от иерархического</w:t>
      </w:r>
      <w:r w:rsidR="00E23CE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1E1E6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положения в общественном устройстве</w:t>
      </w:r>
      <w:r w:rsidR="004365B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</w:t>
      </w:r>
    </w:p>
    <w:p w14:paraId="518A0EA0" w14:textId="75C32E9A" w:rsidR="001E1E6D" w:rsidRDefault="001E1E6D" w:rsidP="001E1E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E1E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– </w:t>
      </w:r>
      <w:r w:rsidR="0085018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</w:t>
      </w:r>
      <w:r w:rsidRPr="001E1E6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сжатие</w:t>
      </w:r>
      <w:r w:rsidR="0085018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</w:t>
      </w:r>
      <w:r w:rsidRPr="001E1E6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всех видов неконтролируемой государством общественной активности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14:paraId="23296DED" w14:textId="357C08F5" w:rsidR="001E1E6D" w:rsidRDefault="001E1E6D" w:rsidP="001E1E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E1E6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Как показывает история, такой поворот событий длится недолго, но может привести к большим социальным потерям.</w:t>
      </w:r>
    </w:p>
    <w:p w14:paraId="72708115" w14:textId="6115084D" w:rsidR="001E1E6D" w:rsidRDefault="001E1E6D" w:rsidP="001E1E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7EEC4D9B" w14:textId="7A7F1AE2" w:rsidR="001E1E6D" w:rsidRDefault="001E1E6D" w:rsidP="001E1E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1E1E6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3.4 Стратегия </w:t>
      </w:r>
      <w:r w:rsidR="0085018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«</w:t>
      </w:r>
      <w:r w:rsidRPr="001E1E6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Модернизация</w:t>
      </w:r>
      <w:r w:rsidR="0085018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»</w:t>
      </w:r>
    </w:p>
    <w:p w14:paraId="2C833F3A" w14:textId="421D4F0B" w:rsidR="001E1E6D" w:rsidRDefault="001E1E6D" w:rsidP="001E1E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66A71558" w14:textId="0F2ABEE0" w:rsidR="001E1E6D" w:rsidRPr="001E1E6D" w:rsidRDefault="001E1E6D" w:rsidP="001E1E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E1E6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Для России наиболее желательна модернизационная стратегия. Только ее успешная реализации поможет избежать крупных потрясений, чреватых исчезновением нашей страны как суверенного государства. Именно модернизационная стратегия подразумевает переход российского общества к желаемому образу жизни, в котором можно выделить две сферы: моральную и материальную.</w:t>
      </w:r>
    </w:p>
    <w:p w14:paraId="53B30A43" w14:textId="75E947B3" w:rsidR="001E1E6D" w:rsidRPr="001E1E6D" w:rsidRDefault="001E1E6D" w:rsidP="001E1E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E1E6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Моральная сфера предполагает (в качестве идеала, к которому следует стремиться):</w:t>
      </w:r>
    </w:p>
    <w:p w14:paraId="169D7F4A" w14:textId="6CB92B83" w:rsidR="001E1E6D" w:rsidRPr="001E1E6D" w:rsidRDefault="001E1E6D" w:rsidP="001E1E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E1E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– </w:t>
      </w:r>
      <w:r w:rsidRPr="001E1E6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исчезновение столь распространенной сейчас социальной розни (это относится к контрастным парам: общество </w:t>
      </w:r>
      <w:r w:rsidRPr="001E1E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– </w:t>
      </w:r>
      <w:r w:rsidRPr="001E1E6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государство</w:t>
      </w:r>
      <w:r w:rsidR="004365B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</w:t>
      </w:r>
      <w:r w:rsidRPr="001E1E6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бедные </w:t>
      </w:r>
      <w:r w:rsidRPr="001E1E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– </w:t>
      </w:r>
      <w:r w:rsidRPr="001E1E6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богатые</w:t>
      </w:r>
      <w:r w:rsidR="004365B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</w:t>
      </w:r>
      <w:r w:rsidRPr="001E1E6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молодые </w:t>
      </w:r>
      <w:r w:rsidRPr="001E1E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– </w:t>
      </w:r>
      <w:r w:rsidRPr="001E1E6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пожилые)</w:t>
      </w:r>
      <w:r w:rsidR="004365B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</w:t>
      </w:r>
    </w:p>
    <w:p w14:paraId="2EE9CE4A" w14:textId="7969E4FB" w:rsidR="001E1E6D" w:rsidRPr="001E1E6D" w:rsidRDefault="001E1E6D" w:rsidP="001E1E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E1E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– </w:t>
      </w:r>
      <w:r w:rsidRPr="001E1E6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создание и функционирование многообразных саморегулируемых механизмов для</w:t>
      </w:r>
      <w:r w:rsidR="00E23CE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1E1E6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решения всех типов потенциальных конфликтов.</w:t>
      </w:r>
    </w:p>
    <w:p w14:paraId="42DDF64E" w14:textId="5CE29BE3" w:rsidR="001E1E6D" w:rsidRPr="001E1E6D" w:rsidRDefault="001E1E6D" w:rsidP="001E1E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E1E6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При этом важно понимать, что такой итог </w:t>
      </w:r>
      <w:r w:rsidRPr="001E1E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– </w:t>
      </w:r>
      <w:r w:rsidRPr="001E1E6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не результат массированной промывки мозгов или настойчивой рекламы, а прямое следствие новой социальной политики, охватывающей все общественные группы, и нового типа государства, не пытающегося узурпировать функции гражданского общества.</w:t>
      </w:r>
    </w:p>
    <w:p w14:paraId="00AB7488" w14:textId="69E65585" w:rsidR="001E1E6D" w:rsidRPr="001E1E6D" w:rsidRDefault="001E1E6D" w:rsidP="001E1E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E1E6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Материальная сфера предполагает:</w:t>
      </w:r>
    </w:p>
    <w:p w14:paraId="06EE61F5" w14:textId="3A18EC41" w:rsidR="001E1E6D" w:rsidRPr="001E1E6D" w:rsidRDefault="001E1E6D" w:rsidP="001E1E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E1E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 xml:space="preserve">– </w:t>
      </w:r>
      <w:r w:rsidRPr="001E1E6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неантагонистическое распределение богатства между членами общества </w:t>
      </w:r>
      <w:r w:rsidRPr="001E1E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– </w:t>
      </w:r>
      <w:r w:rsidRPr="001E1E6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от нынешнего показателя 15,3:1 (соотношение между средними доходами 10% наиболее и наименее обеспеченных людей) нужно перейти к </w:t>
      </w:r>
      <w:proofErr w:type="gramStart"/>
      <w:r w:rsidRPr="001E1E6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8-10</w:t>
      </w:r>
      <w:proofErr w:type="gramEnd"/>
      <w:r w:rsidRPr="001E1E6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:1</w:t>
      </w:r>
      <w:r w:rsidR="004365B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</w:t>
      </w:r>
      <w:r w:rsidRPr="001E1E6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аналогичная по масштабам задача стоит и в региональном резерве (очевидно, здесь надо учитывать различия в укладах жизни)</w:t>
      </w:r>
      <w:r w:rsidR="004365B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</w:t>
      </w:r>
    </w:p>
    <w:p w14:paraId="2230CD5B" w14:textId="611DA241" w:rsidR="001E1E6D" w:rsidRPr="001E1E6D" w:rsidRDefault="001E1E6D" w:rsidP="001E1E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E1E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– </w:t>
      </w:r>
      <w:r w:rsidRPr="001E1E6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превращение образования, здравоохранения и культуры в важнейшие производственные отрасли с точки зрения как</w:t>
      </w:r>
      <w:r w:rsidR="00E23CE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1E1E6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инвестиций, так и инновационного вклада в рост ВВП</w:t>
      </w:r>
      <w:r w:rsidR="004365B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</w:t>
      </w:r>
    </w:p>
    <w:p w14:paraId="2F825F0C" w14:textId="37B34A44" w:rsidR="001E1E6D" w:rsidRPr="001E1E6D" w:rsidRDefault="001E1E6D" w:rsidP="001E1E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E1E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– </w:t>
      </w:r>
      <w:r w:rsidRPr="001E1E6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изменение в динамике карьерного роста, с тем чтобы после полного курса </w:t>
      </w:r>
      <w:r w:rsidR="007D5A4A" w:rsidRPr="001E1E6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обучения (</w:t>
      </w:r>
      <w:proofErr w:type="gramStart"/>
      <w:r w:rsidRPr="001E1E6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11-12</w:t>
      </w:r>
      <w:proofErr w:type="gramEnd"/>
      <w:r w:rsidRPr="001E1E6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лет школы + бакалавриат или специалитет) в начале трудовой деятельности обеспечивалась заработная плата, достаточная для быстрого приобретения недвижимости и другого имущества </w:t>
      </w:r>
      <w:r w:rsidR="00430296" w:rsidRPr="001E1E6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(прежде</w:t>
      </w:r>
      <w:r w:rsidRPr="001E1E6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всего с использованием кредитных схем)</w:t>
      </w:r>
      <w:r w:rsidR="004365B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1E1E6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реализацию пенсионных программ, предусматривающих коэффициент замещения на уровне не менее 50%</w:t>
      </w:r>
      <w:r w:rsidR="004365B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</w:t>
      </w:r>
    </w:p>
    <w:p w14:paraId="70E0A557" w14:textId="08A9AC40" w:rsidR="001E1E6D" w:rsidRPr="001E1E6D" w:rsidRDefault="001E1E6D" w:rsidP="001E1E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E1E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– </w:t>
      </w:r>
      <w:r w:rsidRPr="001E1E6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широкое распространение такой формы собственности, как ценные бумаги и акции, которые приносят н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</w:t>
      </w:r>
      <w:r w:rsidRPr="001E1E6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решающий, но ощутимый доход</w:t>
      </w:r>
      <w:r w:rsidR="004365B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</w:t>
      </w:r>
    </w:p>
    <w:p w14:paraId="7533DBEF" w14:textId="1AF72000" w:rsidR="001E1E6D" w:rsidRPr="001E1E6D" w:rsidRDefault="001E1E6D" w:rsidP="001E1E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E1E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– </w:t>
      </w:r>
      <w:r w:rsidRPr="001E1E6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массовый переход к обеспеченности населения комфортабельным жильем с количеством комнат по формуле N + 1,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1E1E6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где N </w:t>
      </w:r>
      <w:r w:rsidRPr="001E1E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– </w:t>
      </w:r>
      <w:r w:rsidRPr="001E1E6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число членов семьи</w:t>
      </w:r>
      <w:r w:rsidR="004365B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</w:t>
      </w:r>
      <w:r w:rsidRPr="001E1E6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при этом все более распространенной станет тенденция выезда на постоянное место жительства из крупных городов в пригороды, из многоквартирных домов </w:t>
      </w:r>
      <w:r w:rsidRPr="001E1E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– </w:t>
      </w:r>
      <w:r w:rsidRPr="001E1E6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малоэтажное жилье с собственным земельным участком</w:t>
      </w:r>
      <w:r w:rsidR="004365B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</w:t>
      </w:r>
    </w:p>
    <w:p w14:paraId="6DF0C164" w14:textId="43182756" w:rsidR="001E1E6D" w:rsidRPr="001E1E6D" w:rsidRDefault="001E1E6D" w:rsidP="001E1E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E1E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– </w:t>
      </w:r>
      <w:r w:rsidRPr="001E1E6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получение возможности отдыха в России и за рубежом в соответствии с собственными интересами.</w:t>
      </w:r>
    </w:p>
    <w:p w14:paraId="29C578EA" w14:textId="5BEC7A24" w:rsidR="001E1E6D" w:rsidRPr="001E1E6D" w:rsidRDefault="001E1E6D" w:rsidP="001E1E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E1E6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Исходя из желаемого образа жизни, который оказывается достижимым только при выборе модернизационной стратегии, можно сформулировать конкретные планы действий в каждом сегменте социальной политики. При этом отметим, что модернизация осуществима на основе нескольких сценариев, лежащих внутри </w:t>
      </w:r>
      <w:r w:rsidR="0085018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</w:t>
      </w:r>
      <w:r w:rsidRPr="001E1E6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спектра возможностей</w:t>
      </w:r>
      <w:r w:rsidR="0085018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</w:t>
      </w:r>
      <w:r w:rsidRPr="001E1E6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которые могут сменять и дополнять друг друга. Крайними его границами мы условно принимаем </w:t>
      </w:r>
      <w:r w:rsidR="0085018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</w:t>
      </w:r>
      <w:r w:rsidRPr="001E1E6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индивидуалистский</w:t>
      </w:r>
      <w:r w:rsidR="0085018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</w:t>
      </w:r>
      <w:r w:rsidRPr="001E1E6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 </w:t>
      </w:r>
      <w:r w:rsidR="0085018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</w:t>
      </w:r>
      <w:r w:rsidRPr="001E1E6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общественный</w:t>
      </w:r>
      <w:r w:rsidR="0085018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</w:t>
      </w:r>
      <w:r w:rsidRPr="001E1E6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сценарии.</w:t>
      </w:r>
    </w:p>
    <w:p w14:paraId="0CF2F88A" w14:textId="02FA1829" w:rsidR="001E1E6D" w:rsidRPr="001E1E6D" w:rsidRDefault="001E1E6D" w:rsidP="001E1E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E1E6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 xml:space="preserve">Основные принципы </w:t>
      </w:r>
      <w:r w:rsidR="0085018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</w:t>
      </w:r>
      <w:r w:rsidRPr="001E1E6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индивидуалистского</w:t>
      </w:r>
      <w:r w:rsidR="0085018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</w:t>
      </w:r>
      <w:r w:rsidRPr="001E1E6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сценария:</w:t>
      </w:r>
    </w:p>
    <w:p w14:paraId="7D0BB869" w14:textId="51A56D98" w:rsidR="001E1E6D" w:rsidRPr="001E1E6D" w:rsidRDefault="001E1E6D" w:rsidP="001E1E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E1E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– </w:t>
      </w:r>
      <w:r w:rsidRPr="001E1E6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форсированный перенос ответственности за формирование семейного благосостояния на трудоспособного человека</w:t>
      </w:r>
      <w:r w:rsidR="004365B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</w:t>
      </w:r>
    </w:p>
    <w:p w14:paraId="567520F5" w14:textId="2B46CC79" w:rsidR="001E1E6D" w:rsidRPr="001E1E6D" w:rsidRDefault="001E1E6D" w:rsidP="00FF1B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E1E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– </w:t>
      </w:r>
      <w:r w:rsidRPr="001E1E6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оказание государственной социальной помощи (в том числе предоставление значимого пакета бесплатных услуг образования, здравоохранения и культуры) только тем одиноким людям и семьям, доходы которых находятся ниже признанной обществом черты бедности по объективным причинам (прежде всего нетрудоспособность и наличие большого числа несовершеннолетних детей), а также – на незначительный период времени </w:t>
      </w:r>
      <w:r w:rsidRPr="001E1E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– </w:t>
      </w:r>
      <w:r w:rsidRPr="001E1E6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официально зарегистрированным безработным.</w:t>
      </w:r>
    </w:p>
    <w:p w14:paraId="11C004AC" w14:textId="1D36090E" w:rsidR="001E1E6D" w:rsidRPr="001E1E6D" w:rsidRDefault="00FF1BA5" w:rsidP="00FF1B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E1E6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Основные принципы</w:t>
      </w:r>
      <w:r w:rsidR="001E1E6D" w:rsidRPr="001E1E6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85018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</w:t>
      </w:r>
      <w:r w:rsidR="001E1E6D" w:rsidRPr="001E1E6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общественного</w:t>
      </w:r>
      <w:r w:rsidR="0085018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</w:t>
      </w:r>
      <w:r w:rsidR="001E1E6D" w:rsidRPr="001E1E6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сценария:</w:t>
      </w:r>
    </w:p>
    <w:p w14:paraId="5B65F8B9" w14:textId="4F8A2B66" w:rsidR="001E1E6D" w:rsidRPr="001E1E6D" w:rsidRDefault="00FF1BA5" w:rsidP="00FF1B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F1B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– </w:t>
      </w:r>
      <w:r w:rsidR="001E1E6D" w:rsidRPr="001E1E6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интенсификация участия государства в перераспределении денежных доходов от богатых к бедным</w:t>
      </w:r>
      <w:r w:rsidR="004365B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</w:t>
      </w:r>
    </w:p>
    <w:p w14:paraId="10E2A740" w14:textId="2AE508EB" w:rsidR="001E1E6D" w:rsidRPr="001E1E6D" w:rsidRDefault="00FF1BA5" w:rsidP="00FF1B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F1B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–</w:t>
      </w:r>
      <w:r w:rsidR="001E1E6D" w:rsidRPr="001E1E6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1E1E6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стремление обеспечить</w:t>
      </w:r>
      <w:r w:rsidR="001E1E6D" w:rsidRPr="001E1E6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бесплатные минимальные социальные стандарты в области образования, здравоохранения и культуры для всех граждан России независимо от уровня семейных доходов</w:t>
      </w:r>
      <w:r w:rsidR="004365B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</w:t>
      </w:r>
    </w:p>
    <w:p w14:paraId="743B12AF" w14:textId="57F815E2" w:rsidR="001E1E6D" w:rsidRPr="001E1E6D" w:rsidRDefault="00FF1BA5" w:rsidP="00FF1B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F1B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–</w:t>
      </w:r>
      <w:r w:rsidR="00E23CE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1E1E6D" w:rsidRPr="001E1E6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рост бюджетных расходов на социальные цели, как в абсолютном, так и в относительном выражении (при сохранении благоприятной экспортной конъюнктуры)</w:t>
      </w:r>
      <w:r w:rsidR="004365B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</w:t>
      </w:r>
    </w:p>
    <w:p w14:paraId="796E2199" w14:textId="65AE7355" w:rsidR="00FF1BA5" w:rsidRDefault="00FF1BA5" w:rsidP="001E1E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F1B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– </w:t>
      </w:r>
      <w:r w:rsidRPr="001E1E6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стимулирование участия</w:t>
      </w:r>
      <w:r w:rsidR="001E1E6D" w:rsidRPr="001E1E6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 социальной политике профсоюзов и других неполитических общественных организаций.</w:t>
      </w:r>
    </w:p>
    <w:p w14:paraId="708B5EC4" w14:textId="77777777" w:rsidR="00FF1BA5" w:rsidRDefault="00FF1BA5">
      <w:pPr>
        <w:spacing w:line="259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 w:type="page"/>
      </w:r>
    </w:p>
    <w:p w14:paraId="2D91E497" w14:textId="77777777" w:rsidR="00FF1BA5" w:rsidRPr="00FF1BA5" w:rsidRDefault="00FF1BA5" w:rsidP="00FF1BA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32"/>
          <w:lang w:eastAsia="ru-RU"/>
        </w:rPr>
      </w:pPr>
      <w:r w:rsidRPr="00FF1BA5">
        <w:rPr>
          <w:rFonts w:ascii="Times New Roman" w:eastAsia="Times New Roman" w:hAnsi="Times New Roman" w:cs="Times New Roman"/>
          <w:b/>
          <w:caps/>
          <w:sz w:val="28"/>
          <w:szCs w:val="32"/>
          <w:lang w:eastAsia="ru-RU"/>
        </w:rPr>
        <w:lastRenderedPageBreak/>
        <w:t>ЗАКЛЮчение</w:t>
      </w:r>
    </w:p>
    <w:p w14:paraId="150E6E69" w14:textId="1A45821A" w:rsidR="001E1E6D" w:rsidRDefault="001E1E6D" w:rsidP="001E1E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779CDC83" w14:textId="01E13810" w:rsidR="00FF1BA5" w:rsidRDefault="00FF1BA5" w:rsidP="001E1E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F1BA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Цель работы достигнута, вследствие чего можно сделать ряд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FF1BA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выводов.</w:t>
      </w:r>
    </w:p>
    <w:p w14:paraId="725E36D7" w14:textId="045D670C" w:rsidR="00FF1BA5" w:rsidRPr="00FF1BA5" w:rsidRDefault="00FF1BA5" w:rsidP="00FF1B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F1BA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Современная рыночная экономика смешанного типа на сегодняшний день предстаёт наиболее совершенной системой из всех когда-либо существовавших. Ее основной особенностью является то, что в ней удачно сочетаются черты совершенно разных экономических систем: чистого капитализма и командно-административной экономики, хотя черты чистого капитализма и преобладают. Она является наиболее приспособленной к изменяющимся внутренним и внешним условиям, </w:t>
      </w:r>
      <w:r w:rsidR="005F5724" w:rsidRPr="00FF1BA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т. е.</w:t>
      </w:r>
      <w:r w:rsidRPr="00FF1BA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гибкой. Такой тип хозяйствования присущ современным экономически развитым странам. Хотя современная рыночная экономика и имеет свои недостатки, аргументы в пользу рыночной экономики выглядят убедительнее, нежели аргументы против нее.</w:t>
      </w:r>
    </w:p>
    <w:p w14:paraId="527BDF97" w14:textId="0B805EEF" w:rsidR="00FF1BA5" w:rsidRPr="00FF1BA5" w:rsidRDefault="00FF1BA5" w:rsidP="00FF1B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F1BA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 случае, когда рынок не способен справиться с какой-либо проблемой или решение этой проблемы заведомо будет неэффективным, ему на помощь приходит государство. Целью государственного регулирования экономики является поддержание экономической и социальной стабильности. Современную рыночную экономику уже невозможно представить без государственного вмешательства, </w:t>
      </w:r>
      <w:r w:rsidR="005F5724" w:rsidRPr="00FF1BA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т. к.</w:t>
      </w:r>
      <w:r w:rsidRPr="00FF1BA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государственному регулированию отводятся такие важные функции, как поддержание конкуренции, стабилизация экономики, обеспечение социальной защиты и др. Однако государство не должно вмешиваться в те области рынка, где его механизмов регулирования достаточно. В противном случае это может вызвать развал рыночной системы и превращение ее в командно-административную.</w:t>
      </w:r>
    </w:p>
    <w:p w14:paraId="52AD0B9A" w14:textId="4EF69E95" w:rsidR="00FF1BA5" w:rsidRPr="00FF1BA5" w:rsidRDefault="00FF1BA5" w:rsidP="00FF1B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F1BA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 развитии общественных отношений значительную роль играют социальные факторы. Формирование концепции национальной стратегии развития любой национальной экономики предопределяется влиянием социальных потребностей общества, тесно связанных с закономерностями развития экономической системы. На сегодняшний день ключевой целью социальной политики любого государства выступает обеспечение достойного уровня жизни и </w:t>
      </w:r>
      <w:r w:rsidRPr="00FF1BA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благосостояния граждан, достижение социальной справедливости. Со времен возникновения первых государственных образований первостепенной задачей социальной политики являлась проблема обеспечения граждан надежной защитой, в том числе и в социальных вопросах.</w:t>
      </w:r>
    </w:p>
    <w:p w14:paraId="598BF997" w14:textId="39B93A7B" w:rsidR="00FF1BA5" w:rsidRDefault="00FF1BA5" w:rsidP="00FF1B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F1BA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 сегодняшний день во главе приоритетов государственной политики стоит развитие именно благосостояния общества, повышение уровня и качества жизни каждого человека. При высоком уровне развития социальной инфраструктуры, экономики индивиду легче реализовать себя, внести максимальный вклад в развитие всего общества.</w:t>
      </w:r>
    </w:p>
    <w:p w14:paraId="27FAE4EE" w14:textId="5DCC4E34" w:rsidR="00FF1BA5" w:rsidRPr="00FF1BA5" w:rsidRDefault="00FF1BA5" w:rsidP="00FF1B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F1BA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Достижению данной цели будет способствовать решение таких не только государственных, но глобальных проблем, как проблемы стран третьего мира, демографического старения населения, экологической ситуации в мире, проблемы в здравоохранении и </w:t>
      </w:r>
      <w:r w:rsidR="005167FD" w:rsidRPr="00FF1BA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т. д.</w:t>
      </w:r>
    </w:p>
    <w:p w14:paraId="120556B4" w14:textId="136B146E" w:rsidR="00FF1BA5" w:rsidRDefault="00FF1BA5" w:rsidP="00FF1B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F1BA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 не только государство в лице своих органов должно решать эти проблемы, а все общество в целом.</w:t>
      </w:r>
    </w:p>
    <w:p w14:paraId="0DFB7CBB" w14:textId="77777777" w:rsidR="00FF1BA5" w:rsidRDefault="00FF1BA5">
      <w:pPr>
        <w:spacing w:line="259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 w:type="page"/>
      </w:r>
    </w:p>
    <w:p w14:paraId="0FD5D250" w14:textId="77777777" w:rsidR="00FF1BA5" w:rsidRDefault="00FF1BA5" w:rsidP="00FF1BA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F1BA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>СПИСОК ИСПОЛЬЗОВАННЫХ ИСТОЧНИКОВ</w:t>
      </w:r>
    </w:p>
    <w:p w14:paraId="3B11917C" w14:textId="77777777" w:rsidR="00B563FF" w:rsidRPr="00FF1BA5" w:rsidRDefault="00B563FF" w:rsidP="00FF1BA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2CE80DCC" w14:textId="56F09118" w:rsidR="00B563FF" w:rsidRPr="00B563FF" w:rsidRDefault="00B563FF" w:rsidP="00B563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1. </w:t>
      </w:r>
      <w:proofErr w:type="spellStart"/>
      <w:r w:rsidRPr="00B563F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Агешкина</w:t>
      </w:r>
      <w:proofErr w:type="spellEnd"/>
      <w:r w:rsidRPr="00B563F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Н.А. Справочник по льготам, выплатам, пособиям и компенсациям / Н.А. </w:t>
      </w:r>
      <w:proofErr w:type="spellStart"/>
      <w:r w:rsidRPr="00B563F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Агешкина</w:t>
      </w:r>
      <w:proofErr w:type="spellEnd"/>
      <w:r w:rsidRPr="00B563F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</w:t>
      </w:r>
      <w:r w:rsidR="00E7439E" w:rsidRPr="00526E2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– </w:t>
      </w:r>
      <w:r w:rsidRPr="00B563F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М.: Феникс, 201</w:t>
      </w:r>
      <w:r w:rsidR="0082147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8</w:t>
      </w:r>
      <w:r w:rsidRPr="00B563F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</w:t>
      </w:r>
    </w:p>
    <w:p w14:paraId="04405EF1" w14:textId="6D050D7B" w:rsidR="00821478" w:rsidRDefault="00821478" w:rsidP="008214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2. </w:t>
      </w:r>
      <w:proofErr w:type="spellStart"/>
      <w:r w:rsidRPr="0082147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Адриановская</w:t>
      </w:r>
      <w:proofErr w:type="spellEnd"/>
      <w:r w:rsidRPr="0082147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Т. Л. Право социального обеспечения. Институт пособий и компенсационных выплат: учебно-практическое пособие для вузов / Т.Л. </w:t>
      </w:r>
      <w:proofErr w:type="spellStart"/>
      <w:r w:rsidRPr="0082147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Адриановская</w:t>
      </w:r>
      <w:proofErr w:type="spellEnd"/>
      <w:r w:rsidRPr="0082147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</w:t>
      </w:r>
      <w:r w:rsidR="00E7439E" w:rsidRPr="00526E2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– </w:t>
      </w:r>
      <w:r w:rsidRPr="0082147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М.: ЮНИТИ-ДАНА, 201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9</w:t>
      </w:r>
      <w:r w:rsidRPr="0082147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</w:t>
      </w:r>
      <w:r w:rsidRPr="00526E2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– </w:t>
      </w:r>
      <w:r w:rsidRPr="0082147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840 с.</w:t>
      </w:r>
    </w:p>
    <w:p w14:paraId="3487063D" w14:textId="4438D69C" w:rsidR="00821478" w:rsidRDefault="00982B3A" w:rsidP="00982B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3. </w:t>
      </w:r>
      <w:r w:rsidRPr="00982B3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Антропов </w:t>
      </w:r>
      <w:proofErr w:type="gramStart"/>
      <w:r w:rsidRPr="00982B3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В.В.</w:t>
      </w:r>
      <w:proofErr w:type="gramEnd"/>
      <w:r w:rsidRPr="00982B3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Модели социальной защиты в странах ЕС / В.В. Антропов // Мировая экономика и международные отношения. </w:t>
      </w:r>
      <w:r w:rsidRPr="00526E2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2019</w:t>
      </w:r>
      <w:r w:rsidRPr="00982B3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</w:t>
      </w:r>
      <w:r w:rsidRPr="00526E2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– </w:t>
      </w:r>
      <w:r w:rsidRPr="00982B3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№11. </w:t>
      </w:r>
      <w:r w:rsidRPr="00526E2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– </w:t>
      </w:r>
      <w:r w:rsidR="005E265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</w:t>
      </w:r>
      <w:r w:rsidRPr="00982B3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.70-77.</w:t>
      </w:r>
    </w:p>
    <w:p w14:paraId="32A5A869" w14:textId="07A0DB42" w:rsidR="00F93EAC" w:rsidRDefault="00F93EAC" w:rsidP="00F93E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4.</w:t>
      </w:r>
      <w:r w:rsidRPr="00F93EAC">
        <w:t xml:space="preserve"> </w:t>
      </w:r>
      <w:r w:rsidRPr="00F93EA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Воронина </w:t>
      </w:r>
      <w:proofErr w:type="gramStart"/>
      <w:r w:rsidRPr="00F93EA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Н.А.</w:t>
      </w:r>
      <w:proofErr w:type="gramEnd"/>
      <w:r w:rsidRPr="00F93EA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Права человека и правовое социальное государство в России: монография / Н.А. Воронина, А.С. Запесоцкий, В.А. </w:t>
      </w:r>
      <w:proofErr w:type="spellStart"/>
      <w:r w:rsidRPr="00F93EA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Карташкин</w:t>
      </w:r>
      <w:proofErr w:type="spellEnd"/>
      <w:r w:rsidRPr="00F93EA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; отв. ред. Е.А. Лукашева. </w:t>
      </w:r>
      <w:r w:rsidRPr="00526E2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– </w:t>
      </w:r>
      <w:r w:rsidRPr="00F93EA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М.: Норма: НИЦ ИНФРА-М,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2020</w:t>
      </w:r>
      <w:r w:rsidRPr="00F93EA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14:paraId="7738068E" w14:textId="7CAFAAAF" w:rsidR="00F93EAC" w:rsidRDefault="00F93EAC" w:rsidP="00F93E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5. </w:t>
      </w:r>
      <w:r w:rsidRPr="00F93EA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Галаганов В. Организация работы органов социального обеспечения в Российской Федерации / В. Галаганов. </w:t>
      </w:r>
      <w:r w:rsidRPr="00526E2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– </w:t>
      </w:r>
      <w:r w:rsidRPr="00F93EA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М.: </w:t>
      </w:r>
      <w:proofErr w:type="spellStart"/>
      <w:r w:rsidRPr="00F93EA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Кнорус</w:t>
      </w:r>
      <w:proofErr w:type="spellEnd"/>
      <w:r w:rsidRPr="00F93EA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201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8</w:t>
      </w:r>
      <w:r w:rsidRPr="00F93EA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14:paraId="44B29F89" w14:textId="062A8273" w:rsidR="00A91468" w:rsidRDefault="00A91468" w:rsidP="00A914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6</w:t>
      </w:r>
      <w:r w:rsidRPr="00FF1BA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.Конституция Российской Федерации. </w:t>
      </w:r>
      <w:r w:rsidRPr="00526E2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– URL:</w:t>
      </w:r>
      <w:r w:rsidRPr="00AE24A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h</w:t>
      </w:r>
      <w:r w:rsidRPr="00526E2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ttp://www.constitution.ru (дата обращения: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20</w:t>
      </w:r>
      <w:r w:rsidRPr="00526E2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4</w:t>
      </w:r>
      <w:r w:rsidRPr="00526E2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2023).</w:t>
      </w:r>
    </w:p>
    <w:p w14:paraId="66137953" w14:textId="0A969F38" w:rsidR="0095516A" w:rsidRDefault="00A91468" w:rsidP="009551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7</w:t>
      </w:r>
      <w:r w:rsidR="0095516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</w:t>
      </w:r>
      <w:r w:rsidR="0095516A" w:rsidRPr="0095516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Кочеткова </w:t>
      </w:r>
      <w:proofErr w:type="gramStart"/>
      <w:r w:rsidR="0095516A" w:rsidRPr="0095516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Л.Н.</w:t>
      </w:r>
      <w:proofErr w:type="gramEnd"/>
      <w:r w:rsidR="0095516A" w:rsidRPr="0095516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Социальное государство. Опыт философского исследования / </w:t>
      </w:r>
      <w:proofErr w:type="gramStart"/>
      <w:r w:rsidR="0095516A" w:rsidRPr="0095516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Л.Н.</w:t>
      </w:r>
      <w:proofErr w:type="gramEnd"/>
      <w:r w:rsidR="0095516A" w:rsidRPr="0095516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Кочеткова. </w:t>
      </w:r>
      <w:r w:rsidR="003F0325" w:rsidRPr="00526E2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– </w:t>
      </w:r>
      <w:r w:rsidR="0095516A" w:rsidRPr="0095516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М.: </w:t>
      </w:r>
      <w:proofErr w:type="spellStart"/>
      <w:r w:rsidR="0095516A" w:rsidRPr="0095516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Либроком</w:t>
      </w:r>
      <w:proofErr w:type="spellEnd"/>
      <w:r w:rsidR="0095516A" w:rsidRPr="0095516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201</w:t>
      </w:r>
      <w:r w:rsidR="0095516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9.</w:t>
      </w:r>
    </w:p>
    <w:p w14:paraId="3C1F8AF0" w14:textId="74A84A05" w:rsidR="003F0325" w:rsidRDefault="003F0325" w:rsidP="003F03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8. </w:t>
      </w:r>
      <w:proofErr w:type="spellStart"/>
      <w:r w:rsidRPr="003F032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Лыгина</w:t>
      </w:r>
      <w:proofErr w:type="spellEnd"/>
      <w:r w:rsidRPr="003F032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М.А. Проблема философского осмысления сущности социальной политики государства / М. А. </w:t>
      </w:r>
      <w:proofErr w:type="spellStart"/>
      <w:r w:rsidRPr="003F032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Лыгина</w:t>
      </w:r>
      <w:proofErr w:type="spellEnd"/>
      <w:r w:rsidRPr="003F032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// Общество. Среда. Развитие. Научно-теоретический журнал. </w:t>
      </w:r>
      <w:r w:rsidRPr="00526E2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– </w:t>
      </w:r>
      <w:r w:rsidRPr="003F032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№ 1(14), 20</w:t>
      </w:r>
      <w:r w:rsidR="00917FC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21</w:t>
      </w:r>
      <w:r w:rsidRPr="003F032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</w:t>
      </w:r>
      <w:r w:rsidRPr="00526E2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</w:t>
      </w:r>
      <w:r w:rsidRPr="003F032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</w:t>
      </w:r>
      <w:proofErr w:type="gramStart"/>
      <w:r w:rsidRPr="003F032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67-71</w:t>
      </w:r>
      <w:proofErr w:type="gramEnd"/>
      <w:r w:rsidRPr="003F032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14:paraId="366DF90E" w14:textId="29FDE6AF" w:rsidR="00872EA7" w:rsidRDefault="00872EA7" w:rsidP="00872E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9. </w:t>
      </w:r>
      <w:r w:rsidRPr="00872EA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Миронов С. Социальная политика: уточнение задач, отладка механизмов / С. Миронов // Общество и экономика. </w:t>
      </w:r>
      <w:r w:rsidRPr="00526E2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– </w:t>
      </w:r>
      <w:r w:rsidRPr="00872EA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20</w:t>
      </w:r>
      <w:r w:rsidR="00917FC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20</w:t>
      </w:r>
      <w:r w:rsidRPr="00872EA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</w:t>
      </w:r>
      <w:r w:rsidRPr="00526E2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– </w:t>
      </w:r>
      <w:r w:rsidRPr="00872EA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№5. </w:t>
      </w:r>
      <w:r w:rsidRPr="00526E2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</w:t>
      </w:r>
      <w:r w:rsidRPr="00872EA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gramStart"/>
      <w:r w:rsidRPr="00872EA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5-12</w:t>
      </w:r>
      <w:proofErr w:type="gramEnd"/>
      <w:r w:rsidRPr="00872EA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14:paraId="3E8993E9" w14:textId="136DDA43" w:rsidR="006F1432" w:rsidRDefault="006F1432" w:rsidP="006F14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10. </w:t>
      </w:r>
      <w:proofErr w:type="spellStart"/>
      <w:r w:rsidRPr="006F14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Мусалимов</w:t>
      </w:r>
      <w:proofErr w:type="spellEnd"/>
      <w:r w:rsidRPr="006F14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Е. Ш. Социальное обеспечение в России и зарубежных стран: сравнительный анализ / Е.Ш. </w:t>
      </w:r>
      <w:proofErr w:type="spellStart"/>
      <w:r w:rsidRPr="006F14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Мусалимов</w:t>
      </w:r>
      <w:proofErr w:type="spellEnd"/>
      <w:r w:rsidRPr="006F14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// Молодой ученый. </w:t>
      </w:r>
      <w:r w:rsidRPr="00526E2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2021</w:t>
      </w:r>
      <w:r w:rsidRPr="006F14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</w:t>
      </w:r>
      <w:r w:rsidR="00E7439E" w:rsidRPr="00526E2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– </w:t>
      </w:r>
      <w:r w:rsidRPr="006F14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№4. </w:t>
      </w:r>
      <w:r w:rsidRPr="00526E2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</w:t>
      </w:r>
      <w:r w:rsidRPr="006F14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</w:t>
      </w:r>
      <w:proofErr w:type="gramStart"/>
      <w:r w:rsidRPr="006F14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401-403</w:t>
      </w:r>
      <w:proofErr w:type="gramEnd"/>
      <w:r w:rsidRPr="006F14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14:paraId="06915FF2" w14:textId="6DD2102C" w:rsidR="00E959EE" w:rsidRDefault="00884158" w:rsidP="00E959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11. </w:t>
      </w:r>
      <w:r w:rsidR="00E959EE" w:rsidRPr="00E959E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Мусина-</w:t>
      </w:r>
      <w:proofErr w:type="spellStart"/>
      <w:r w:rsidR="00E959EE" w:rsidRPr="00E959E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Мазнова</w:t>
      </w:r>
      <w:proofErr w:type="spellEnd"/>
      <w:r w:rsidR="00E959EE" w:rsidRPr="00E959E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Г. Х. Инновационные методы практики социальной работы: учебное пособие для магистров / Г. Х. Мусина-</w:t>
      </w:r>
      <w:proofErr w:type="spellStart"/>
      <w:r w:rsidR="00E959EE" w:rsidRPr="00E959E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Мазнова</w:t>
      </w:r>
      <w:proofErr w:type="spellEnd"/>
      <w:r w:rsidR="00E959EE" w:rsidRPr="00E959E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И. А. Потапова, О. М. </w:t>
      </w:r>
      <w:proofErr w:type="spellStart"/>
      <w:r w:rsidR="00E959EE" w:rsidRPr="00E959E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Коробковаи</w:t>
      </w:r>
      <w:proofErr w:type="spellEnd"/>
      <w:r w:rsidR="00E959EE" w:rsidRPr="00E959E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др. </w:t>
      </w:r>
      <w:r w:rsidR="00E959EE" w:rsidRPr="00526E2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– </w:t>
      </w:r>
      <w:r w:rsidR="00E959EE" w:rsidRPr="00E959E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М.: Дашков и К, </w:t>
      </w:r>
      <w:r w:rsidR="005359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2019</w:t>
      </w:r>
      <w:r w:rsidR="00E959E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14:paraId="1207B107" w14:textId="12A4D179" w:rsidR="005359F5" w:rsidRDefault="005359F5" w:rsidP="005359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12.</w:t>
      </w:r>
      <w:r w:rsidRPr="005359F5">
        <w:t xml:space="preserve"> </w:t>
      </w:r>
      <w:r w:rsidRPr="005359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Нигматуллина Г.Р., Саитов </w:t>
      </w:r>
      <w:proofErr w:type="gramStart"/>
      <w:r w:rsidRPr="005359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Р.И.</w:t>
      </w:r>
      <w:proofErr w:type="gramEnd"/>
      <w:r w:rsidRPr="005359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Проблемы и перспективы развития государственных внебюджетных социальных фондов Российской Федерации: монография / Г.Р. Нигматуллина. </w:t>
      </w:r>
      <w:r w:rsidRPr="00526E2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– </w:t>
      </w:r>
      <w:r w:rsidRPr="005359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Уфа, ФГБОУ ВПО Башкирский ГАУ,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2018</w:t>
      </w:r>
      <w:r w:rsidRPr="005359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14:paraId="08F02BB1" w14:textId="509878E9" w:rsidR="005359F5" w:rsidRDefault="005359F5" w:rsidP="005359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13. </w:t>
      </w:r>
      <w:r w:rsidRPr="005359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Никифорова </w:t>
      </w:r>
      <w:proofErr w:type="gramStart"/>
      <w:r w:rsidRPr="005359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О.Н.</w:t>
      </w:r>
      <w:proofErr w:type="gramEnd"/>
      <w:r w:rsidRPr="005359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Пенсионное обеспечение в системе социальной защиты населения: монография / О.Н. Никифорова. </w:t>
      </w:r>
      <w:r w:rsidR="007D7BAC" w:rsidRPr="00526E2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– </w:t>
      </w:r>
      <w:r w:rsidRPr="005359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М.: НИЦ ИНФРА-М, 201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8.</w:t>
      </w:r>
    </w:p>
    <w:p w14:paraId="6734632B" w14:textId="73612CE5" w:rsidR="005359F5" w:rsidRDefault="005359F5" w:rsidP="005359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359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14. </w:t>
      </w:r>
      <w:r w:rsidRPr="005359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Основы социальной политики: Учебное пособие для студентов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</w:t>
      </w:r>
      <w:r w:rsidRPr="005359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ВУЗов / Под ред. </w:t>
      </w:r>
      <w:proofErr w:type="gramStart"/>
      <w:r w:rsidRPr="005359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Н.Ф.</w:t>
      </w:r>
      <w:proofErr w:type="gramEnd"/>
      <w:r w:rsidRPr="005359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Басова. </w:t>
      </w:r>
      <w:r w:rsidR="007D7BAC" w:rsidRPr="00526E2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– </w:t>
      </w:r>
      <w:r w:rsidRPr="005359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М.: Академия, 20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20.</w:t>
      </w:r>
    </w:p>
    <w:p w14:paraId="37383D6E" w14:textId="0B07ADC0" w:rsidR="007D7BAC" w:rsidRPr="007D7BAC" w:rsidRDefault="007D7BAC" w:rsidP="007D7BA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15. </w:t>
      </w:r>
      <w:r w:rsidRPr="007D7B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Павленок П. Д. Технологии социальной работы с различными группами населения: учебное пособие / П. Д. Павленок, М. Я. Руднева. </w:t>
      </w:r>
      <w:r w:rsidRPr="00526E2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– </w:t>
      </w:r>
      <w:r w:rsidRPr="007D7B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М.: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</w:t>
      </w:r>
      <w:r w:rsidRPr="007D7B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ИНФРА-М, 201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8.</w:t>
      </w:r>
    </w:p>
    <w:p w14:paraId="73927E54" w14:textId="510863EF" w:rsidR="002812B7" w:rsidRDefault="002D35E4" w:rsidP="002812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16</w:t>
      </w:r>
      <w:r w:rsidR="002812B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</w:t>
      </w:r>
      <w:proofErr w:type="spellStart"/>
      <w:r w:rsidR="002812B7" w:rsidRPr="002812B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Плотинский</w:t>
      </w:r>
      <w:proofErr w:type="spellEnd"/>
      <w:r w:rsidR="002812B7" w:rsidRPr="002812B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Ю.М. Модели социальных процессов: учебное пособие для высших учебных заведений / Ю.М. </w:t>
      </w:r>
      <w:proofErr w:type="spellStart"/>
      <w:r w:rsidR="002812B7" w:rsidRPr="002812B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Плотинский</w:t>
      </w:r>
      <w:proofErr w:type="spellEnd"/>
      <w:r w:rsidR="002812B7" w:rsidRPr="002812B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; изд. 2-е, </w:t>
      </w:r>
      <w:proofErr w:type="spellStart"/>
      <w:r w:rsidR="002812B7" w:rsidRPr="002812B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перераб</w:t>
      </w:r>
      <w:proofErr w:type="spellEnd"/>
      <w:proofErr w:type="gramStart"/>
      <w:r w:rsidR="002812B7" w:rsidRPr="002812B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proofErr w:type="gramEnd"/>
      <w:r w:rsidR="002812B7" w:rsidRPr="002812B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 доп. M.: Логос, 201</w:t>
      </w:r>
      <w:r w:rsidR="002812B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9.</w:t>
      </w:r>
    </w:p>
    <w:p w14:paraId="6C62DE3F" w14:textId="2E3E81F4" w:rsidR="00D46E50" w:rsidRDefault="002D35E4" w:rsidP="00D46E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17</w:t>
      </w:r>
      <w:r w:rsidR="002812B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</w:t>
      </w:r>
      <w:r w:rsidR="00D46E50" w:rsidRPr="00D46E5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Разумов А.А. Социально-экономическое развитие России: новые вызовы и новые ответы государственной социальной политики / А.А. Разумов // Научно-исследовательский институт труда и социального страхования Минздравсоцразвития России. </w:t>
      </w:r>
      <w:r w:rsidR="00D46E50" w:rsidRPr="00526E2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– </w:t>
      </w:r>
      <w:r w:rsidR="00D46E50" w:rsidRPr="00D46E5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201</w:t>
      </w:r>
      <w:r w:rsidR="00917FC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8</w:t>
      </w:r>
      <w:r w:rsidR="00D46E50" w:rsidRPr="00D46E5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</w:t>
      </w:r>
      <w:r w:rsidR="00D46E50" w:rsidRPr="00526E2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– </w:t>
      </w:r>
      <w:r w:rsidR="00D46E50" w:rsidRPr="00D46E5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№11. </w:t>
      </w:r>
      <w:r w:rsidR="00D46E50" w:rsidRPr="00526E2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– </w:t>
      </w:r>
      <w:r w:rsidR="00D46E5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</w:t>
      </w:r>
      <w:r w:rsidR="00D46E50" w:rsidRPr="00D46E5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</w:t>
      </w:r>
      <w:proofErr w:type="gramStart"/>
      <w:r w:rsidR="00D46E50" w:rsidRPr="00D46E5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11-15</w:t>
      </w:r>
      <w:proofErr w:type="gramEnd"/>
      <w:r w:rsidR="00D46E50" w:rsidRPr="00D46E5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14:paraId="66C57A42" w14:textId="1F08655E" w:rsidR="00D46E50" w:rsidRDefault="002D35E4" w:rsidP="00D46E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18</w:t>
      </w:r>
      <w:r w:rsidR="00D46E5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</w:t>
      </w:r>
      <w:r w:rsidR="00D46E50" w:rsidRPr="00D46E5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Сергеева Е. А. Специфика социальной поддержки уязвимых категорий населения / Е. А. Сергеева // Отечественный журнал социальной работы. </w:t>
      </w:r>
      <w:r w:rsidR="00D46E50" w:rsidRPr="00526E2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– </w:t>
      </w:r>
      <w:r w:rsidR="00D46E50" w:rsidRPr="00D46E5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201</w:t>
      </w:r>
      <w:r w:rsidR="00917FC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9</w:t>
      </w:r>
      <w:r w:rsidR="00D46E50" w:rsidRPr="00D46E5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</w:t>
      </w:r>
      <w:r w:rsidR="00D46E50" w:rsidRPr="00526E2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– </w:t>
      </w:r>
      <w:r w:rsidR="00D46E50" w:rsidRPr="00D46E5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№4. </w:t>
      </w:r>
      <w:r w:rsidR="00D46E50" w:rsidRPr="00526E2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– </w:t>
      </w:r>
      <w:r w:rsidR="00D46E5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</w:t>
      </w:r>
      <w:r w:rsidR="00D46E50" w:rsidRPr="00D46E5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</w:t>
      </w:r>
      <w:proofErr w:type="gramStart"/>
      <w:r w:rsidR="00D46E50" w:rsidRPr="00D46E5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44</w:t>
      </w:r>
      <w:r w:rsidR="00D46E5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-46</w:t>
      </w:r>
      <w:proofErr w:type="gramEnd"/>
      <w:r w:rsidR="00D46E5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14:paraId="090FEAE0" w14:textId="6D47F912" w:rsidR="00697403" w:rsidRDefault="002D35E4" w:rsidP="006974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19</w:t>
      </w:r>
      <w:r w:rsidR="00D46E5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</w:t>
      </w:r>
      <w:r w:rsidR="00697403" w:rsidRPr="006974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Снежко </w:t>
      </w:r>
      <w:proofErr w:type="gramStart"/>
      <w:r w:rsidR="00697403" w:rsidRPr="006974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О.А.</w:t>
      </w:r>
      <w:proofErr w:type="gramEnd"/>
      <w:r w:rsidR="00697403" w:rsidRPr="006974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Защита социальных прав граждан: теория и практика / О.А. Снежко. </w:t>
      </w:r>
      <w:r w:rsidR="00697403" w:rsidRPr="00526E2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– </w:t>
      </w:r>
      <w:r w:rsidR="00697403" w:rsidRPr="006974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М.: Издатель </w:t>
      </w:r>
      <w:r w:rsidR="00697403" w:rsidRPr="00526E2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– </w:t>
      </w:r>
      <w:r w:rsidR="00697403" w:rsidRPr="006974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Инфра-М, Серия </w:t>
      </w:r>
      <w:r w:rsidR="00697403" w:rsidRPr="00526E2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– </w:t>
      </w:r>
      <w:r w:rsidR="00697403" w:rsidRPr="006974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Научная мысль, </w:t>
      </w:r>
      <w:r w:rsidR="00917FC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2021</w:t>
      </w:r>
      <w:r w:rsidR="00697403" w:rsidRPr="006974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14:paraId="3F3D4E83" w14:textId="4048A8E4" w:rsidR="00156056" w:rsidRDefault="002D35E4" w:rsidP="0015605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20</w:t>
      </w:r>
      <w:r w:rsidR="0015605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</w:t>
      </w:r>
      <w:r w:rsidR="00156056" w:rsidRPr="0015605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Соловьев А. К. Пенсионная реформа: иллюзии и реальность: учебное пособие. 2-е изд., </w:t>
      </w:r>
      <w:proofErr w:type="spellStart"/>
      <w:r w:rsidR="00156056" w:rsidRPr="0015605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перераб</w:t>
      </w:r>
      <w:proofErr w:type="spellEnd"/>
      <w:proofErr w:type="gramStart"/>
      <w:r w:rsidR="00156056" w:rsidRPr="0015605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proofErr w:type="gramEnd"/>
      <w:r w:rsidR="00156056" w:rsidRPr="0015605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 доп. Несерийное издание / А.К. Соловьев. </w:t>
      </w:r>
      <w:r w:rsidR="00156056" w:rsidRPr="00526E2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– </w:t>
      </w:r>
      <w:r w:rsidR="00156056" w:rsidRPr="0015605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М.: Проспект, </w:t>
      </w:r>
      <w:r w:rsidR="0015605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2020.</w:t>
      </w:r>
    </w:p>
    <w:p w14:paraId="40F01B0E" w14:textId="0DD973A5" w:rsidR="00D46E50" w:rsidRDefault="002D35E4" w:rsidP="0015605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21</w:t>
      </w:r>
      <w:r w:rsidR="0015605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</w:t>
      </w:r>
      <w:r w:rsidR="00156056" w:rsidRPr="0015605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Сулейманова Г. В. Право социального обеспечения: учебное пособие / </w:t>
      </w:r>
      <w:proofErr w:type="gramStart"/>
      <w:r w:rsidR="00156056" w:rsidRPr="0015605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Г.В.</w:t>
      </w:r>
      <w:proofErr w:type="gramEnd"/>
      <w:r w:rsidR="00156056" w:rsidRPr="0015605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Сулейманова. </w:t>
      </w:r>
      <w:r w:rsidR="00156056" w:rsidRPr="00526E2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– </w:t>
      </w:r>
      <w:r w:rsidR="00156056" w:rsidRPr="0015605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М.: </w:t>
      </w:r>
      <w:proofErr w:type="spellStart"/>
      <w:r w:rsidR="00156056" w:rsidRPr="0015605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Кнорус</w:t>
      </w:r>
      <w:proofErr w:type="spellEnd"/>
      <w:r w:rsidR="00156056" w:rsidRPr="0015605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20</w:t>
      </w:r>
      <w:r w:rsidR="0015605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18.</w:t>
      </w:r>
    </w:p>
    <w:p w14:paraId="052C79B7" w14:textId="52C2C439" w:rsidR="00811704" w:rsidRDefault="002D35E4" w:rsidP="008117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22</w:t>
      </w:r>
      <w:r w:rsidR="0015605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</w:t>
      </w:r>
      <w:proofErr w:type="spellStart"/>
      <w:r w:rsidR="00811704" w:rsidRPr="008117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Холостова</w:t>
      </w:r>
      <w:proofErr w:type="spellEnd"/>
      <w:r w:rsidR="00811704" w:rsidRPr="008117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gramStart"/>
      <w:r w:rsidR="00811704" w:rsidRPr="008117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Е.И.</w:t>
      </w:r>
      <w:proofErr w:type="gramEnd"/>
      <w:r w:rsidR="00811704" w:rsidRPr="008117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Категории, закономерности и принципы социальной работы / Е. И. </w:t>
      </w:r>
      <w:proofErr w:type="spellStart"/>
      <w:r w:rsidR="00811704" w:rsidRPr="008117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Холостова</w:t>
      </w:r>
      <w:proofErr w:type="spellEnd"/>
      <w:r w:rsidR="00811704" w:rsidRPr="008117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// Теория социальной работы: Учебник / Под ред. Е. И. </w:t>
      </w:r>
      <w:proofErr w:type="spellStart"/>
      <w:r w:rsidR="00811704" w:rsidRPr="008117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Холостовой</w:t>
      </w:r>
      <w:proofErr w:type="spellEnd"/>
      <w:r w:rsidR="00811704" w:rsidRPr="008117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М.: ИНФРА-М, </w:t>
      </w:r>
      <w:r w:rsidR="008117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2019.</w:t>
      </w:r>
    </w:p>
    <w:p w14:paraId="531F38A8" w14:textId="31767377" w:rsidR="00811704" w:rsidRDefault="002D35E4" w:rsidP="008117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23</w:t>
      </w:r>
      <w:r w:rsidR="008117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</w:t>
      </w:r>
      <w:r w:rsidR="00811704" w:rsidRPr="008117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Шарков </w:t>
      </w:r>
      <w:proofErr w:type="gramStart"/>
      <w:r w:rsidR="00811704" w:rsidRPr="008117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Ф.И.</w:t>
      </w:r>
      <w:proofErr w:type="gramEnd"/>
      <w:r w:rsidR="00811704" w:rsidRPr="008117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Основы социального государства: Учебник / Ф.И. Шариков. </w:t>
      </w:r>
      <w:r w:rsidR="00811704" w:rsidRPr="00526E2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– </w:t>
      </w:r>
      <w:r w:rsidR="00811704" w:rsidRPr="008117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М.: Издательство: Дашков и К, 20</w:t>
      </w:r>
      <w:r w:rsidR="008117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21</w:t>
      </w:r>
      <w:r w:rsidR="00811704" w:rsidRPr="008117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14:paraId="515ABF9A" w14:textId="71100D52" w:rsidR="001C1DF3" w:rsidRDefault="002D35E4" w:rsidP="001C1D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24</w:t>
      </w:r>
      <w:r w:rsidR="001C1DF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</w:t>
      </w:r>
      <w:proofErr w:type="spellStart"/>
      <w:r w:rsidR="001C1DF3" w:rsidRPr="001C1DF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Шкаратан</w:t>
      </w:r>
      <w:proofErr w:type="spellEnd"/>
      <w:r w:rsidR="001C1DF3" w:rsidRPr="001C1DF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О. Государственная социальная политика и стратегия выживания домохозяйств / О. </w:t>
      </w:r>
      <w:proofErr w:type="spellStart"/>
      <w:r w:rsidR="001C1DF3" w:rsidRPr="001C1DF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Шкаратан</w:t>
      </w:r>
      <w:proofErr w:type="spellEnd"/>
      <w:r w:rsidR="001C1DF3" w:rsidRPr="001C1DF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</w:t>
      </w:r>
      <w:r w:rsidR="001C1DF3" w:rsidRPr="00526E2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– </w:t>
      </w:r>
      <w:r w:rsidR="001C1DF3" w:rsidRPr="001C1DF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М.: ГУВШЭ, 201</w:t>
      </w:r>
      <w:r w:rsidR="001C1DF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9</w:t>
      </w:r>
      <w:r w:rsidR="001C1DF3" w:rsidRPr="001C1DF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14:paraId="5B2F3EE0" w14:textId="175812CE" w:rsidR="001C1DF3" w:rsidRDefault="002D35E4" w:rsidP="001C1D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25</w:t>
      </w:r>
      <w:r w:rsidR="001C1DF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</w:t>
      </w:r>
      <w:r w:rsidR="001C1DF3" w:rsidRPr="001C1DF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Шутов В.С. Социальная политика в контексте политической модернизации России / В.С. Шутов // Вестник Томского государственного университета. Философия. Социология. Политология. </w:t>
      </w:r>
      <w:r w:rsidR="00004F27" w:rsidRPr="00526E2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– </w:t>
      </w:r>
      <w:r w:rsidR="001C1DF3" w:rsidRPr="001C1DF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Выпуск. </w:t>
      </w:r>
      <w:r w:rsidR="00004F27" w:rsidRPr="00526E2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– </w:t>
      </w:r>
      <w:r w:rsidR="001C1DF3" w:rsidRPr="001C1DF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№ 1. </w:t>
      </w:r>
      <w:r w:rsidR="00004F27" w:rsidRPr="00526E2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– </w:t>
      </w:r>
      <w:r w:rsidR="00004F2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2019</w:t>
      </w:r>
      <w:r w:rsidR="001C1DF3" w:rsidRPr="001C1DF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</w:t>
      </w:r>
      <w:r w:rsidR="00004F27" w:rsidRPr="00526E2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– </w:t>
      </w:r>
      <w:r w:rsidR="00004F2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С</w:t>
      </w:r>
      <w:r w:rsidR="001C1DF3" w:rsidRPr="001C1DF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</w:t>
      </w:r>
      <w:proofErr w:type="gramStart"/>
      <w:r w:rsidR="001C1DF3" w:rsidRPr="001C1DF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7-12</w:t>
      </w:r>
      <w:proofErr w:type="gramEnd"/>
      <w:r w:rsidR="001C1DF3" w:rsidRPr="001C1DF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14:paraId="5C905F20" w14:textId="0DBF5B88" w:rsidR="00B21528" w:rsidRPr="00B21528" w:rsidRDefault="002D35E4" w:rsidP="00B215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26</w:t>
      </w:r>
      <w:r w:rsidR="00B2152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</w:t>
      </w:r>
      <w:r w:rsidR="00B21528" w:rsidRPr="00B2152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Федеральная служба государственной статистики. </w:t>
      </w:r>
      <w:r w:rsidR="00B21528" w:rsidRPr="00526E2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– </w:t>
      </w:r>
      <w:r w:rsidR="00B2152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           </w:t>
      </w:r>
      <w:r w:rsidR="00B21528" w:rsidRPr="00526E2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URL:</w:t>
      </w:r>
      <w:r w:rsidR="00B21528" w:rsidRPr="00AE24A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B21528" w:rsidRPr="00B21528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http</w:t>
      </w:r>
      <w:r w:rsidR="00B21528" w:rsidRPr="00B2152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 //</w:t>
      </w:r>
      <w:r w:rsidR="00B21528" w:rsidRPr="00B21528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www</w:t>
      </w:r>
      <w:r w:rsidR="00B21528" w:rsidRPr="00B2152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proofErr w:type="spellStart"/>
      <w:r w:rsidR="00B21528" w:rsidRPr="00B21528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gks</w:t>
      </w:r>
      <w:proofErr w:type="spellEnd"/>
      <w:r w:rsidR="00B21528" w:rsidRPr="00B2152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proofErr w:type="spellStart"/>
      <w:r w:rsidR="00B21528" w:rsidRPr="00B21528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ru</w:t>
      </w:r>
      <w:proofErr w:type="spellEnd"/>
      <w:r w:rsidR="00B21528" w:rsidRPr="00526E2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(дата обращения: </w:t>
      </w:r>
      <w:r w:rsidR="00B2152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25</w:t>
      </w:r>
      <w:r w:rsidR="00B21528" w:rsidRPr="00526E2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.0</w:t>
      </w:r>
      <w:r w:rsidR="00B2152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4</w:t>
      </w:r>
      <w:r w:rsidR="00B21528" w:rsidRPr="00526E2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 w:rsidR="00B2152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2023).</w:t>
      </w:r>
    </w:p>
    <w:p w14:paraId="27F50F4C" w14:textId="77777777" w:rsidR="00D46E50" w:rsidRPr="00D46E50" w:rsidRDefault="00D46E50" w:rsidP="001C1DF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56054FD4" w14:textId="77777777" w:rsidR="002812B7" w:rsidRPr="002812B7" w:rsidRDefault="002812B7" w:rsidP="002812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1CB4A9F9" w14:textId="77777777" w:rsidR="00B563FF" w:rsidRPr="00FF1BA5" w:rsidRDefault="00B563FF" w:rsidP="00FF1B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020FA068" w14:textId="5D2C1E44" w:rsidR="00B64FC0" w:rsidRDefault="00B64FC0">
      <w:pPr>
        <w:spacing w:line="259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sectPr w:rsidR="00B64FC0" w:rsidSect="00630047">
      <w:foot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2B48B" w14:textId="77777777" w:rsidR="00076BFA" w:rsidRDefault="00076BFA" w:rsidP="00630047">
      <w:pPr>
        <w:spacing w:after="0" w:line="240" w:lineRule="auto"/>
      </w:pPr>
      <w:r>
        <w:separator/>
      </w:r>
    </w:p>
  </w:endnote>
  <w:endnote w:type="continuationSeparator" w:id="0">
    <w:p w14:paraId="608919AB" w14:textId="77777777" w:rsidR="00076BFA" w:rsidRDefault="00076BFA" w:rsidP="00630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437927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9E01A9B" w14:textId="29CBE7F1" w:rsidR="00630047" w:rsidRPr="009F7F45" w:rsidRDefault="00630047" w:rsidP="00B77EA6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F7F4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F7F4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F7F4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9F7F45">
          <w:rPr>
            <w:rFonts w:ascii="Times New Roman" w:hAnsi="Times New Roman" w:cs="Times New Roman"/>
            <w:sz w:val="24"/>
            <w:szCs w:val="24"/>
          </w:rPr>
          <w:t>2</w:t>
        </w:r>
        <w:r w:rsidRPr="009F7F4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266DA" w14:textId="77777777" w:rsidR="00076BFA" w:rsidRDefault="00076BFA" w:rsidP="00630047">
      <w:pPr>
        <w:spacing w:after="0" w:line="240" w:lineRule="auto"/>
      </w:pPr>
      <w:r>
        <w:separator/>
      </w:r>
    </w:p>
  </w:footnote>
  <w:footnote w:type="continuationSeparator" w:id="0">
    <w:p w14:paraId="45262F6D" w14:textId="77777777" w:rsidR="00076BFA" w:rsidRDefault="00076BFA" w:rsidP="006300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05431"/>
    <w:multiLevelType w:val="hybridMultilevel"/>
    <w:tmpl w:val="B35E956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41E77"/>
    <w:multiLevelType w:val="multilevel"/>
    <w:tmpl w:val="FC3E9B9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0D325B3E"/>
    <w:multiLevelType w:val="hybridMultilevel"/>
    <w:tmpl w:val="2E3ACFB2"/>
    <w:lvl w:ilvl="0" w:tplc="04190001">
      <w:start w:val="1"/>
      <w:numFmt w:val="bullet"/>
      <w:lvlText w:val=""/>
      <w:lvlJc w:val="left"/>
      <w:pPr>
        <w:ind w:left="42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9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1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8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5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21" w:hanging="360"/>
      </w:pPr>
      <w:rPr>
        <w:rFonts w:ascii="Wingdings" w:hAnsi="Wingdings" w:hint="default"/>
      </w:rPr>
    </w:lvl>
  </w:abstractNum>
  <w:abstractNum w:abstractNumId="3" w15:restartNumberingAfterBreak="0">
    <w:nsid w:val="10356CD9"/>
    <w:multiLevelType w:val="hybridMultilevel"/>
    <w:tmpl w:val="B35E95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F47931"/>
    <w:multiLevelType w:val="hybridMultilevel"/>
    <w:tmpl w:val="6088D006"/>
    <w:lvl w:ilvl="0" w:tplc="621424BA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953D72"/>
    <w:multiLevelType w:val="hybridMultilevel"/>
    <w:tmpl w:val="3A5C5A0A"/>
    <w:lvl w:ilvl="0" w:tplc="2E8E70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15874F9"/>
    <w:multiLevelType w:val="hybridMultilevel"/>
    <w:tmpl w:val="818671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1A333AA"/>
    <w:multiLevelType w:val="hybridMultilevel"/>
    <w:tmpl w:val="3E7EF1A8"/>
    <w:lvl w:ilvl="0" w:tplc="63A2C5B6">
      <w:start w:val="1"/>
      <w:numFmt w:val="decimal"/>
      <w:lvlText w:val="%1)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53C32479"/>
    <w:multiLevelType w:val="hybridMultilevel"/>
    <w:tmpl w:val="E72C24E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663610A"/>
    <w:multiLevelType w:val="multilevel"/>
    <w:tmpl w:val="960E3F2A"/>
    <w:styleLink w:val="1"/>
    <w:lvl w:ilvl="0">
      <w:start w:val="1"/>
      <w:numFmt w:val="decimal"/>
      <w:lvlText w:val="%1)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59C23C33"/>
    <w:multiLevelType w:val="hybridMultilevel"/>
    <w:tmpl w:val="52F6F7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925614"/>
    <w:multiLevelType w:val="multilevel"/>
    <w:tmpl w:val="960E3F2A"/>
    <w:styleLink w:val="2"/>
    <w:lvl w:ilvl="0">
      <w:start w:val="1"/>
      <w:numFmt w:val="decimal"/>
      <w:lvlText w:val="%1)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5F6D1CC7"/>
    <w:multiLevelType w:val="hybridMultilevel"/>
    <w:tmpl w:val="235C0346"/>
    <w:lvl w:ilvl="0" w:tplc="43D6DDD0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3" w15:restartNumberingAfterBreak="0">
    <w:nsid w:val="635B5D8F"/>
    <w:multiLevelType w:val="multilevel"/>
    <w:tmpl w:val="1EF88C6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14" w15:restartNumberingAfterBreak="0">
    <w:nsid w:val="7A501E67"/>
    <w:multiLevelType w:val="hybridMultilevel"/>
    <w:tmpl w:val="960E3F2A"/>
    <w:lvl w:ilvl="0" w:tplc="FFFFFFFF">
      <w:start w:val="1"/>
      <w:numFmt w:val="decimal"/>
      <w:lvlText w:val="%1)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7EDC11F5"/>
    <w:multiLevelType w:val="hybridMultilevel"/>
    <w:tmpl w:val="49BC09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7796987">
    <w:abstractNumId w:val="1"/>
  </w:num>
  <w:num w:numId="2" w16cid:durableId="920602269">
    <w:abstractNumId w:val="13"/>
  </w:num>
  <w:num w:numId="3" w16cid:durableId="535309486">
    <w:abstractNumId w:val="8"/>
  </w:num>
  <w:num w:numId="4" w16cid:durableId="1013455151">
    <w:abstractNumId w:val="6"/>
  </w:num>
  <w:num w:numId="5" w16cid:durableId="1238200571">
    <w:abstractNumId w:val="5"/>
  </w:num>
  <w:num w:numId="6" w16cid:durableId="1808742844">
    <w:abstractNumId w:val="12"/>
  </w:num>
  <w:num w:numId="7" w16cid:durableId="708266636">
    <w:abstractNumId w:val="10"/>
  </w:num>
  <w:num w:numId="8" w16cid:durableId="443379268">
    <w:abstractNumId w:val="15"/>
  </w:num>
  <w:num w:numId="9" w16cid:durableId="1792018461">
    <w:abstractNumId w:val="3"/>
  </w:num>
  <w:num w:numId="10" w16cid:durableId="1822697137">
    <w:abstractNumId w:val="0"/>
  </w:num>
  <w:num w:numId="11" w16cid:durableId="502621227">
    <w:abstractNumId w:val="4"/>
  </w:num>
  <w:num w:numId="12" w16cid:durableId="607852365">
    <w:abstractNumId w:val="2"/>
  </w:num>
  <w:num w:numId="13" w16cid:durableId="562908175">
    <w:abstractNumId w:val="7"/>
  </w:num>
  <w:num w:numId="14" w16cid:durableId="2143303844">
    <w:abstractNumId w:val="14"/>
  </w:num>
  <w:num w:numId="15" w16cid:durableId="408038041">
    <w:abstractNumId w:val="9"/>
  </w:num>
  <w:num w:numId="16" w16cid:durableId="976772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917"/>
    <w:rsid w:val="00004F27"/>
    <w:rsid w:val="00017844"/>
    <w:rsid w:val="000219F7"/>
    <w:rsid w:val="00040284"/>
    <w:rsid w:val="00054097"/>
    <w:rsid w:val="000621C8"/>
    <w:rsid w:val="00076BFA"/>
    <w:rsid w:val="00082344"/>
    <w:rsid w:val="00094991"/>
    <w:rsid w:val="000B42C5"/>
    <w:rsid w:val="000B665C"/>
    <w:rsid w:val="000F31BF"/>
    <w:rsid w:val="000F552F"/>
    <w:rsid w:val="00114B4B"/>
    <w:rsid w:val="00155C68"/>
    <w:rsid w:val="00156056"/>
    <w:rsid w:val="001647D8"/>
    <w:rsid w:val="0018122A"/>
    <w:rsid w:val="001C1DF3"/>
    <w:rsid w:val="001E1E6D"/>
    <w:rsid w:val="0020592E"/>
    <w:rsid w:val="00216931"/>
    <w:rsid w:val="002446CE"/>
    <w:rsid w:val="0026408F"/>
    <w:rsid w:val="002812B7"/>
    <w:rsid w:val="00283E0E"/>
    <w:rsid w:val="002A1A75"/>
    <w:rsid w:val="002B16E7"/>
    <w:rsid w:val="002B4AD8"/>
    <w:rsid w:val="002D35E4"/>
    <w:rsid w:val="00300BEE"/>
    <w:rsid w:val="00314170"/>
    <w:rsid w:val="003228EE"/>
    <w:rsid w:val="00353546"/>
    <w:rsid w:val="00355BDD"/>
    <w:rsid w:val="003850F3"/>
    <w:rsid w:val="00385565"/>
    <w:rsid w:val="003972A2"/>
    <w:rsid w:val="003A6C07"/>
    <w:rsid w:val="003A74FB"/>
    <w:rsid w:val="003B0D50"/>
    <w:rsid w:val="003E7C5F"/>
    <w:rsid w:val="003F0325"/>
    <w:rsid w:val="00412B3E"/>
    <w:rsid w:val="00430296"/>
    <w:rsid w:val="004365BF"/>
    <w:rsid w:val="00437409"/>
    <w:rsid w:val="00490423"/>
    <w:rsid w:val="0049416F"/>
    <w:rsid w:val="0049646F"/>
    <w:rsid w:val="004A08B5"/>
    <w:rsid w:val="004C6C6B"/>
    <w:rsid w:val="004F4157"/>
    <w:rsid w:val="0051284E"/>
    <w:rsid w:val="0051473F"/>
    <w:rsid w:val="005167FD"/>
    <w:rsid w:val="00526E2B"/>
    <w:rsid w:val="005359F5"/>
    <w:rsid w:val="00541283"/>
    <w:rsid w:val="005714F8"/>
    <w:rsid w:val="00576C0D"/>
    <w:rsid w:val="00580B3D"/>
    <w:rsid w:val="005941E7"/>
    <w:rsid w:val="005A3453"/>
    <w:rsid w:val="005C3BF1"/>
    <w:rsid w:val="005C6BCA"/>
    <w:rsid w:val="005D0410"/>
    <w:rsid w:val="005E265A"/>
    <w:rsid w:val="005F23E5"/>
    <w:rsid w:val="005F5724"/>
    <w:rsid w:val="00620955"/>
    <w:rsid w:val="00630047"/>
    <w:rsid w:val="006704D6"/>
    <w:rsid w:val="00670586"/>
    <w:rsid w:val="006800E9"/>
    <w:rsid w:val="00681694"/>
    <w:rsid w:val="00697403"/>
    <w:rsid w:val="006D74AF"/>
    <w:rsid w:val="006F072D"/>
    <w:rsid w:val="006F1432"/>
    <w:rsid w:val="006F3FCE"/>
    <w:rsid w:val="007014C1"/>
    <w:rsid w:val="00711870"/>
    <w:rsid w:val="00734046"/>
    <w:rsid w:val="0073513C"/>
    <w:rsid w:val="00752FA7"/>
    <w:rsid w:val="007666F0"/>
    <w:rsid w:val="00771D9D"/>
    <w:rsid w:val="00772C35"/>
    <w:rsid w:val="00775117"/>
    <w:rsid w:val="0078398D"/>
    <w:rsid w:val="00791BF2"/>
    <w:rsid w:val="007A2B06"/>
    <w:rsid w:val="007D21C6"/>
    <w:rsid w:val="007D5A4A"/>
    <w:rsid w:val="007D7BAC"/>
    <w:rsid w:val="007E67E5"/>
    <w:rsid w:val="00811704"/>
    <w:rsid w:val="008159D6"/>
    <w:rsid w:val="00821478"/>
    <w:rsid w:val="00842FEA"/>
    <w:rsid w:val="00850189"/>
    <w:rsid w:val="00855015"/>
    <w:rsid w:val="00872EA7"/>
    <w:rsid w:val="0087599B"/>
    <w:rsid w:val="00876233"/>
    <w:rsid w:val="00882C26"/>
    <w:rsid w:val="00884158"/>
    <w:rsid w:val="00890AB0"/>
    <w:rsid w:val="008B5C07"/>
    <w:rsid w:val="008C6600"/>
    <w:rsid w:val="008E33ED"/>
    <w:rsid w:val="008F7DA4"/>
    <w:rsid w:val="00900C64"/>
    <w:rsid w:val="00915EDC"/>
    <w:rsid w:val="00917FC8"/>
    <w:rsid w:val="00927574"/>
    <w:rsid w:val="009360F8"/>
    <w:rsid w:val="0095516A"/>
    <w:rsid w:val="00981DE5"/>
    <w:rsid w:val="00982B3A"/>
    <w:rsid w:val="00993120"/>
    <w:rsid w:val="009F7F45"/>
    <w:rsid w:val="00A05BAE"/>
    <w:rsid w:val="00A06A8E"/>
    <w:rsid w:val="00A57CC7"/>
    <w:rsid w:val="00A80A13"/>
    <w:rsid w:val="00A91468"/>
    <w:rsid w:val="00A94B67"/>
    <w:rsid w:val="00AB75CC"/>
    <w:rsid w:val="00AC1B94"/>
    <w:rsid w:val="00AD4A63"/>
    <w:rsid w:val="00AD6676"/>
    <w:rsid w:val="00AE24A8"/>
    <w:rsid w:val="00B21528"/>
    <w:rsid w:val="00B51B44"/>
    <w:rsid w:val="00B563FF"/>
    <w:rsid w:val="00B57E3D"/>
    <w:rsid w:val="00B64FC0"/>
    <w:rsid w:val="00B77EA6"/>
    <w:rsid w:val="00B90BE3"/>
    <w:rsid w:val="00B9399A"/>
    <w:rsid w:val="00B95917"/>
    <w:rsid w:val="00BA2C87"/>
    <w:rsid w:val="00BA7675"/>
    <w:rsid w:val="00BC4FAC"/>
    <w:rsid w:val="00C06A74"/>
    <w:rsid w:val="00C1451E"/>
    <w:rsid w:val="00C15D37"/>
    <w:rsid w:val="00C22CCD"/>
    <w:rsid w:val="00C44656"/>
    <w:rsid w:val="00C52B06"/>
    <w:rsid w:val="00C62B92"/>
    <w:rsid w:val="00C76CD1"/>
    <w:rsid w:val="00C879F4"/>
    <w:rsid w:val="00C97753"/>
    <w:rsid w:val="00CB2A87"/>
    <w:rsid w:val="00CC7692"/>
    <w:rsid w:val="00CE107A"/>
    <w:rsid w:val="00CF10BF"/>
    <w:rsid w:val="00D23CDA"/>
    <w:rsid w:val="00D34345"/>
    <w:rsid w:val="00D46E50"/>
    <w:rsid w:val="00D55B94"/>
    <w:rsid w:val="00D55D50"/>
    <w:rsid w:val="00D70E05"/>
    <w:rsid w:val="00D73D81"/>
    <w:rsid w:val="00DB627D"/>
    <w:rsid w:val="00DC2CDA"/>
    <w:rsid w:val="00DC56FC"/>
    <w:rsid w:val="00DD3652"/>
    <w:rsid w:val="00DD543B"/>
    <w:rsid w:val="00DE1884"/>
    <w:rsid w:val="00DF39F6"/>
    <w:rsid w:val="00E2063B"/>
    <w:rsid w:val="00E23224"/>
    <w:rsid w:val="00E23CE0"/>
    <w:rsid w:val="00E45FE9"/>
    <w:rsid w:val="00E56901"/>
    <w:rsid w:val="00E7439E"/>
    <w:rsid w:val="00E81A5F"/>
    <w:rsid w:val="00E92079"/>
    <w:rsid w:val="00E94D02"/>
    <w:rsid w:val="00E959EE"/>
    <w:rsid w:val="00E95D70"/>
    <w:rsid w:val="00EE67B1"/>
    <w:rsid w:val="00F0257A"/>
    <w:rsid w:val="00F077D2"/>
    <w:rsid w:val="00F122BC"/>
    <w:rsid w:val="00F40C26"/>
    <w:rsid w:val="00F43177"/>
    <w:rsid w:val="00F71EE5"/>
    <w:rsid w:val="00F93EAC"/>
    <w:rsid w:val="00FB0C38"/>
    <w:rsid w:val="00FC6C44"/>
    <w:rsid w:val="00FE09E7"/>
    <w:rsid w:val="00FF1BA5"/>
    <w:rsid w:val="00FF212E"/>
    <w:rsid w:val="00FF2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887DE"/>
  <w15:chartTrackingRefBased/>
  <w15:docId w15:val="{03F7AE07-E3F4-42CA-9FDF-DDDF9E8F4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0410"/>
    <w:pPr>
      <w:spacing w:line="252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00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30047"/>
    <w:rPr>
      <w:kern w:val="0"/>
      <w14:ligatures w14:val="none"/>
    </w:rPr>
  </w:style>
  <w:style w:type="paragraph" w:styleId="a5">
    <w:name w:val="footer"/>
    <w:basedOn w:val="a"/>
    <w:link w:val="a6"/>
    <w:uiPriority w:val="99"/>
    <w:unhideWhenUsed/>
    <w:rsid w:val="006300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30047"/>
    <w:rPr>
      <w:kern w:val="0"/>
      <w14:ligatures w14:val="none"/>
    </w:rPr>
  </w:style>
  <w:style w:type="paragraph" w:styleId="a7">
    <w:name w:val="List Paragraph"/>
    <w:basedOn w:val="a"/>
    <w:uiPriority w:val="34"/>
    <w:qFormat/>
    <w:rsid w:val="005C6BCA"/>
    <w:pPr>
      <w:ind w:left="720"/>
      <w:contextualSpacing/>
    </w:pPr>
  </w:style>
  <w:style w:type="numbering" w:customStyle="1" w:styleId="1">
    <w:name w:val="Текущий список1"/>
    <w:uiPriority w:val="99"/>
    <w:rsid w:val="00C1451E"/>
    <w:pPr>
      <w:numPr>
        <w:numId w:val="15"/>
      </w:numPr>
    </w:pPr>
  </w:style>
  <w:style w:type="numbering" w:customStyle="1" w:styleId="2">
    <w:name w:val="Текущий список2"/>
    <w:uiPriority w:val="99"/>
    <w:rsid w:val="00C1451E"/>
    <w:pPr>
      <w:numPr>
        <w:numId w:val="16"/>
      </w:numPr>
    </w:pPr>
  </w:style>
  <w:style w:type="table" w:styleId="a8">
    <w:name w:val="Table Grid"/>
    <w:basedOn w:val="a1"/>
    <w:uiPriority w:val="39"/>
    <w:rsid w:val="00E81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EE67B1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EE67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A3AFC-68FF-4F73-8766-195BD65D3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34</Pages>
  <Words>8467</Words>
  <Characters>48263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 Щупов</dc:creator>
  <cp:keywords/>
  <dc:description/>
  <cp:lastModifiedBy>Егор Щупов</cp:lastModifiedBy>
  <cp:revision>152</cp:revision>
  <dcterms:created xsi:type="dcterms:W3CDTF">2023-01-12T18:24:00Z</dcterms:created>
  <dcterms:modified xsi:type="dcterms:W3CDTF">2023-06-13T11:58:00Z</dcterms:modified>
</cp:coreProperties>
</file>