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16" w:rsidRPr="00D62C53" w:rsidRDefault="00446916" w:rsidP="00446916">
      <w:pPr>
        <w:spacing w:line="240" w:lineRule="auto"/>
        <w:ind w:left="-426"/>
        <w:contextualSpacing/>
        <w:jc w:val="center"/>
        <w:rPr>
          <w:rFonts w:eastAsia="Times New Roman"/>
          <w:color w:val="000000"/>
          <w:shd w:val="clear" w:color="auto" w:fill="FFFFFF"/>
          <w:lang w:eastAsia="ru-RU"/>
        </w:rPr>
      </w:pPr>
      <w:r w:rsidRPr="00D62C53">
        <w:rPr>
          <w:rFonts w:eastAsia="Times New Roman"/>
          <w:color w:val="000000"/>
          <w:shd w:val="clear" w:color="auto" w:fill="FFFFFF"/>
          <w:lang w:eastAsia="ru-RU"/>
        </w:rPr>
        <w:t>МИНИСТЕРСТВО НАУКИ И ВЫСШЕГО ОБРАЗОВАНИЯ РОССИЙСКОЙ ФЕДЕРАЦИИ</w:t>
      </w:r>
    </w:p>
    <w:p w:rsidR="00446916" w:rsidRPr="00D62C53" w:rsidRDefault="00446916" w:rsidP="00446916">
      <w:pPr>
        <w:spacing w:line="240" w:lineRule="auto"/>
        <w:ind w:left="-426"/>
        <w:contextualSpacing/>
        <w:jc w:val="center"/>
        <w:rPr>
          <w:rFonts w:eastAsia="Times New Roman"/>
          <w:color w:val="000000"/>
          <w:shd w:val="clear" w:color="auto" w:fill="FFFFFF"/>
          <w:lang w:eastAsia="ru-RU"/>
        </w:rPr>
      </w:pPr>
      <w:r w:rsidRPr="00D62C53">
        <w:rPr>
          <w:rFonts w:eastAsia="Times New Roman"/>
          <w:color w:val="000000"/>
          <w:shd w:val="clear" w:color="auto" w:fill="FFFFFF"/>
          <w:lang w:eastAsia="ru-RU"/>
        </w:rPr>
        <w:t>Федеральное государственное бюджетное образовательное учреждение</w:t>
      </w:r>
    </w:p>
    <w:p w:rsidR="00446916" w:rsidRPr="00D62C53" w:rsidRDefault="00446916" w:rsidP="00446916">
      <w:pPr>
        <w:spacing w:line="240" w:lineRule="auto"/>
        <w:ind w:left="-426"/>
        <w:contextualSpacing/>
        <w:jc w:val="center"/>
        <w:rPr>
          <w:rFonts w:eastAsia="Times New Roman"/>
          <w:color w:val="000000"/>
          <w:shd w:val="clear" w:color="auto" w:fill="FFFFFF"/>
          <w:lang w:eastAsia="ru-RU"/>
        </w:rPr>
      </w:pPr>
      <w:r w:rsidRPr="00D62C53">
        <w:rPr>
          <w:rFonts w:eastAsia="Times New Roman"/>
          <w:color w:val="000000"/>
          <w:shd w:val="clear" w:color="auto" w:fill="FFFFFF"/>
          <w:lang w:eastAsia="ru-RU"/>
        </w:rPr>
        <w:t>высшего образования</w:t>
      </w:r>
    </w:p>
    <w:p w:rsidR="00446916" w:rsidRPr="00D62C53" w:rsidRDefault="00446916" w:rsidP="00446916">
      <w:pPr>
        <w:spacing w:line="240" w:lineRule="auto"/>
        <w:ind w:left="-426"/>
        <w:contextualSpacing/>
        <w:jc w:val="center"/>
        <w:rPr>
          <w:rFonts w:eastAsia="Times New Roman"/>
          <w:b/>
          <w:color w:val="000000"/>
          <w:shd w:val="clear" w:color="auto" w:fill="FFFFFF"/>
          <w:lang w:eastAsia="ru-RU"/>
        </w:rPr>
      </w:pPr>
      <w:r w:rsidRPr="00D62C53">
        <w:rPr>
          <w:rFonts w:eastAsia="Times New Roman"/>
          <w:color w:val="000000"/>
          <w:shd w:val="clear" w:color="auto" w:fill="FFFFFF"/>
          <w:lang w:eastAsia="ru-RU"/>
        </w:rPr>
        <w:t>«</w:t>
      </w:r>
      <w:r w:rsidRPr="00D62C53">
        <w:rPr>
          <w:rFonts w:eastAsia="Times New Roman"/>
          <w:b/>
          <w:color w:val="000000"/>
          <w:shd w:val="clear" w:color="auto" w:fill="FFFFFF"/>
          <w:lang w:eastAsia="ru-RU"/>
        </w:rPr>
        <w:t>КУБАНСКИЙ ГОСУДАРСТВЕННЫЙ УНИВЕРСИТЕТ»</w:t>
      </w:r>
    </w:p>
    <w:p w:rsidR="00446916" w:rsidRPr="00D62C53" w:rsidRDefault="00446916" w:rsidP="00446916">
      <w:pPr>
        <w:tabs>
          <w:tab w:val="left" w:pos="6521"/>
        </w:tabs>
        <w:spacing w:line="240" w:lineRule="auto"/>
        <w:ind w:left="-426"/>
        <w:contextualSpacing/>
        <w:jc w:val="center"/>
        <w:rPr>
          <w:rFonts w:eastAsia="Times New Roman"/>
          <w:b/>
          <w:color w:val="000000"/>
          <w:shd w:val="clear" w:color="auto" w:fill="FFFFFF"/>
          <w:lang w:eastAsia="ru-RU"/>
        </w:rPr>
      </w:pPr>
      <w:r w:rsidRPr="00D62C53">
        <w:rPr>
          <w:rFonts w:eastAsia="Times New Roman"/>
          <w:b/>
          <w:color w:val="000000"/>
          <w:shd w:val="clear" w:color="auto" w:fill="FFFFFF"/>
          <w:lang w:eastAsia="ru-RU"/>
        </w:rPr>
        <w:t>(ФГБОУ ВО «</w:t>
      </w:r>
      <w:proofErr w:type="spellStart"/>
      <w:r w:rsidRPr="00D62C53">
        <w:rPr>
          <w:rFonts w:eastAsia="Times New Roman"/>
          <w:b/>
          <w:color w:val="000000"/>
          <w:shd w:val="clear" w:color="auto" w:fill="FFFFFF"/>
          <w:lang w:eastAsia="ru-RU"/>
        </w:rPr>
        <w:t>КубГУ</w:t>
      </w:r>
      <w:proofErr w:type="spellEnd"/>
      <w:r w:rsidRPr="00D62C53">
        <w:rPr>
          <w:rFonts w:eastAsia="Times New Roman"/>
          <w:b/>
          <w:color w:val="000000"/>
          <w:shd w:val="clear" w:color="auto" w:fill="FFFFFF"/>
          <w:lang w:eastAsia="ru-RU"/>
        </w:rPr>
        <w:t>»)</w:t>
      </w:r>
    </w:p>
    <w:p w:rsidR="00446916" w:rsidRDefault="00446916" w:rsidP="00446916">
      <w:pPr>
        <w:spacing w:line="240" w:lineRule="auto"/>
        <w:jc w:val="center"/>
        <w:rPr>
          <w:b/>
        </w:rPr>
      </w:pPr>
    </w:p>
    <w:p w:rsidR="00446916" w:rsidRDefault="00446916" w:rsidP="00446916">
      <w:pPr>
        <w:spacing w:line="240" w:lineRule="auto"/>
        <w:jc w:val="center"/>
        <w:rPr>
          <w:b/>
        </w:rPr>
      </w:pPr>
      <w:r>
        <w:rPr>
          <w:b/>
        </w:rPr>
        <w:t>Факультет экономический</w:t>
      </w:r>
    </w:p>
    <w:p w:rsidR="00446916" w:rsidRPr="00703B97" w:rsidRDefault="00446916" w:rsidP="00446916">
      <w:pPr>
        <w:spacing w:line="240" w:lineRule="auto"/>
        <w:jc w:val="center"/>
        <w:rPr>
          <w:rFonts w:cs="Times New Roman"/>
          <w:b/>
        </w:rPr>
      </w:pPr>
      <w:r w:rsidRPr="00703B97">
        <w:rPr>
          <w:rFonts w:cs="Times New Roman"/>
          <w:b/>
        </w:rPr>
        <w:t>Кафедра мировой экономики и менеджмента</w:t>
      </w:r>
    </w:p>
    <w:p w:rsidR="00446916" w:rsidRDefault="00446916" w:rsidP="00446916">
      <w:pPr>
        <w:spacing w:line="240" w:lineRule="auto"/>
        <w:ind w:firstLine="567"/>
        <w:jc w:val="center"/>
        <w:rPr>
          <w:b/>
        </w:rPr>
      </w:pPr>
    </w:p>
    <w:p w:rsidR="00446916" w:rsidRDefault="00446916" w:rsidP="00446916">
      <w:pPr>
        <w:spacing w:line="240" w:lineRule="auto"/>
        <w:ind w:firstLine="567"/>
        <w:jc w:val="center"/>
        <w:rPr>
          <w:b/>
        </w:rPr>
      </w:pPr>
      <w:r w:rsidRPr="00060AD7">
        <w:rPr>
          <w:b/>
        </w:rPr>
        <w:t xml:space="preserve">КУРСОВАЯ РАБОТА </w:t>
      </w:r>
    </w:p>
    <w:p w:rsidR="00446916" w:rsidRPr="00703B97" w:rsidRDefault="00446916" w:rsidP="00446916">
      <w:pPr>
        <w:spacing w:line="240" w:lineRule="auto"/>
        <w:jc w:val="center"/>
        <w:rPr>
          <w:rFonts w:cs="Times New Roman"/>
        </w:rPr>
      </w:pPr>
      <w:r w:rsidRPr="000465B1">
        <w:t xml:space="preserve">по дисциплине </w:t>
      </w:r>
      <w:r w:rsidRPr="00703B97">
        <w:rPr>
          <w:rFonts w:cs="Times New Roman"/>
        </w:rPr>
        <w:t>по дисциплине «Экономическая безопасность»</w:t>
      </w:r>
    </w:p>
    <w:p w:rsidR="00446916" w:rsidRPr="000465B1" w:rsidRDefault="00446916" w:rsidP="00446916">
      <w:pPr>
        <w:spacing w:line="240" w:lineRule="auto"/>
        <w:ind w:firstLine="567"/>
        <w:jc w:val="center"/>
      </w:pPr>
    </w:p>
    <w:p w:rsidR="00446916" w:rsidRPr="00060AD7" w:rsidRDefault="00446916" w:rsidP="00446916">
      <w:pPr>
        <w:spacing w:line="240" w:lineRule="auto"/>
      </w:pPr>
    </w:p>
    <w:p w:rsidR="00446916" w:rsidRDefault="00446916" w:rsidP="00446916">
      <w:pPr>
        <w:spacing w:line="240" w:lineRule="auto"/>
        <w:ind w:right="-425"/>
        <w:jc w:val="center"/>
      </w:pPr>
      <w:r w:rsidRPr="00703B97">
        <w:rPr>
          <w:rFonts w:cs="Times New Roman"/>
          <w:b/>
          <w:szCs w:val="28"/>
        </w:rPr>
        <w:t>ЭКОНОМИЧЕСКАЯ БЕЗОПАСНОСТЬ РЕГИОНА: СОВРЕМЕННОЕ С</w:t>
      </w:r>
      <w:r w:rsidRPr="00703B97">
        <w:rPr>
          <w:rFonts w:cs="Times New Roman"/>
          <w:b/>
          <w:szCs w:val="28"/>
        </w:rPr>
        <w:t>О</w:t>
      </w:r>
      <w:r w:rsidRPr="00703B97">
        <w:rPr>
          <w:rFonts w:cs="Times New Roman"/>
          <w:b/>
          <w:szCs w:val="28"/>
        </w:rPr>
        <w:t>СТОЯНИЕ И ПЕРСПЕКТИВЫ УКРЕПЛЕНИЯ НА ПРИМЕРЕ КРАСН</w:t>
      </w:r>
      <w:r w:rsidRPr="00703B97">
        <w:rPr>
          <w:rFonts w:cs="Times New Roman"/>
          <w:b/>
          <w:szCs w:val="28"/>
        </w:rPr>
        <w:t>О</w:t>
      </w:r>
      <w:r w:rsidRPr="00703B97">
        <w:rPr>
          <w:rFonts w:cs="Times New Roman"/>
          <w:b/>
          <w:szCs w:val="28"/>
        </w:rPr>
        <w:t>ДАРСКОГО КРАЯ</w:t>
      </w:r>
    </w:p>
    <w:p w:rsidR="00446916" w:rsidRDefault="00446916" w:rsidP="00446916">
      <w:pPr>
        <w:spacing w:line="240" w:lineRule="auto"/>
        <w:ind w:right="-425"/>
      </w:pPr>
    </w:p>
    <w:p w:rsidR="00446916" w:rsidRPr="00136F63" w:rsidRDefault="00446916" w:rsidP="00446916">
      <w:pPr>
        <w:spacing w:line="240" w:lineRule="auto"/>
        <w:ind w:right="-425"/>
      </w:pPr>
      <w:r>
        <w:t>Работу выполнил</w:t>
      </w:r>
      <w:r w:rsidRPr="0012462E">
        <w:t>_______</w:t>
      </w:r>
      <w:r>
        <w:t xml:space="preserve">_______________________________ Т. Р. </w:t>
      </w:r>
      <w:proofErr w:type="spellStart"/>
      <w:r>
        <w:t>Мальсагов</w:t>
      </w:r>
      <w:proofErr w:type="spellEnd"/>
    </w:p>
    <w:p w:rsidR="00446916" w:rsidRDefault="00446916" w:rsidP="00446916">
      <w:pPr>
        <w:spacing w:line="240" w:lineRule="auto"/>
        <w:jc w:val="center"/>
      </w:pPr>
      <w:r w:rsidRPr="0012462E">
        <w:rPr>
          <w:sz w:val="24"/>
          <w:szCs w:val="24"/>
        </w:rPr>
        <w:t>(подпись, дата)</w:t>
      </w:r>
    </w:p>
    <w:p w:rsidR="00446916" w:rsidRPr="00FA6170" w:rsidRDefault="00446916" w:rsidP="00446916">
      <w:pPr>
        <w:spacing w:line="360" w:lineRule="auto"/>
      </w:pPr>
      <w:r w:rsidRPr="0012462E">
        <w:t>Направление подготовки</w:t>
      </w:r>
      <w:r>
        <w:t xml:space="preserve"> </w:t>
      </w:r>
      <w:r w:rsidRPr="00223591">
        <w:t>38.0</w:t>
      </w:r>
      <w:r>
        <w:t>5</w:t>
      </w:r>
      <w:r w:rsidRPr="00223591">
        <w:t>.01 – Экономи</w:t>
      </w:r>
      <w:r>
        <w:t>ческая безопасность, 3 курс</w:t>
      </w:r>
    </w:p>
    <w:p w:rsidR="00446916" w:rsidRPr="0012462E" w:rsidRDefault="00446916" w:rsidP="00446916">
      <w:pPr>
        <w:spacing w:line="240" w:lineRule="auto"/>
      </w:pPr>
      <w:r>
        <w:t>Научный руководитель</w:t>
      </w:r>
    </w:p>
    <w:p w:rsidR="00446916" w:rsidRPr="0012462E" w:rsidRDefault="00446916" w:rsidP="00446916">
      <w:pPr>
        <w:spacing w:line="240" w:lineRule="auto"/>
      </w:pPr>
      <w:r>
        <w:t>канд. </w:t>
      </w:r>
      <w:proofErr w:type="spellStart"/>
      <w:r>
        <w:t>экон</w:t>
      </w:r>
      <w:proofErr w:type="spellEnd"/>
      <w:r>
        <w:t>. наук, доцент</w:t>
      </w:r>
      <w:r w:rsidRPr="0012462E">
        <w:t>_</w:t>
      </w:r>
      <w:r>
        <w:t xml:space="preserve">_______________________________ А. Д. </w:t>
      </w:r>
      <w:proofErr w:type="spellStart"/>
      <w:r>
        <w:t>Ерок</w:t>
      </w:r>
      <w:proofErr w:type="spellEnd"/>
    </w:p>
    <w:p w:rsidR="00446916" w:rsidRPr="0012462E" w:rsidRDefault="00446916" w:rsidP="00446916">
      <w:pPr>
        <w:spacing w:line="360" w:lineRule="auto"/>
        <w:jc w:val="center"/>
        <w:rPr>
          <w:sz w:val="24"/>
          <w:szCs w:val="24"/>
        </w:rPr>
      </w:pPr>
      <w:r w:rsidRPr="0012462E">
        <w:rPr>
          <w:sz w:val="24"/>
          <w:szCs w:val="24"/>
        </w:rPr>
        <w:t>(подпись, дата)</w:t>
      </w:r>
    </w:p>
    <w:p w:rsidR="00446916" w:rsidRPr="0012462E" w:rsidRDefault="00446916" w:rsidP="00446916">
      <w:pPr>
        <w:spacing w:line="240" w:lineRule="auto"/>
      </w:pPr>
      <w:proofErr w:type="spellStart"/>
      <w:r>
        <w:t>Нормоконтролер</w:t>
      </w:r>
      <w:proofErr w:type="spellEnd"/>
    </w:p>
    <w:p w:rsidR="00446916" w:rsidRPr="0012462E" w:rsidRDefault="00446916" w:rsidP="00446916">
      <w:pPr>
        <w:spacing w:line="240" w:lineRule="auto"/>
      </w:pPr>
      <w:r>
        <w:t>канд. </w:t>
      </w:r>
      <w:proofErr w:type="spellStart"/>
      <w:r>
        <w:t>экон</w:t>
      </w:r>
      <w:proofErr w:type="spellEnd"/>
      <w:r>
        <w:t>. наук, доцент</w:t>
      </w:r>
      <w:r w:rsidRPr="0012462E">
        <w:t>_</w:t>
      </w:r>
      <w:r>
        <w:t xml:space="preserve">_______________________________ А. Д. </w:t>
      </w:r>
      <w:proofErr w:type="spellStart"/>
      <w:r>
        <w:t>Ерок</w:t>
      </w:r>
      <w:proofErr w:type="spellEnd"/>
    </w:p>
    <w:p w:rsidR="00446916" w:rsidRPr="0012462E" w:rsidRDefault="00446916" w:rsidP="00446916">
      <w:pPr>
        <w:spacing w:line="360" w:lineRule="auto"/>
        <w:jc w:val="center"/>
        <w:rPr>
          <w:sz w:val="24"/>
          <w:szCs w:val="24"/>
        </w:rPr>
      </w:pPr>
      <w:r w:rsidRPr="0012462E">
        <w:rPr>
          <w:sz w:val="24"/>
          <w:szCs w:val="24"/>
        </w:rPr>
        <w:t>(подпись, дата)</w:t>
      </w:r>
    </w:p>
    <w:p w:rsidR="00446916" w:rsidRDefault="00446916" w:rsidP="00446916">
      <w:pPr>
        <w:tabs>
          <w:tab w:val="left" w:pos="825"/>
        </w:tabs>
        <w:spacing w:after="0" w:line="360" w:lineRule="auto"/>
        <w:jc w:val="center"/>
        <w:rPr>
          <w:rFonts w:eastAsia="Times New Roman"/>
          <w:color w:val="000000"/>
          <w:shd w:val="clear" w:color="auto" w:fill="FFFFFF"/>
          <w:lang w:eastAsia="ru-RU"/>
        </w:rPr>
      </w:pPr>
    </w:p>
    <w:p w:rsidR="00446916" w:rsidRDefault="00446916" w:rsidP="00446916">
      <w:pPr>
        <w:spacing w:line="240" w:lineRule="auto"/>
        <w:ind w:left="-426"/>
        <w:contextualSpacing/>
        <w:jc w:val="center"/>
        <w:rPr>
          <w:rFonts w:eastAsia="Times New Roman"/>
          <w:color w:val="000000"/>
          <w:shd w:val="clear" w:color="auto" w:fill="FFFFFF"/>
          <w:lang w:eastAsia="ru-RU"/>
        </w:rPr>
      </w:pPr>
    </w:p>
    <w:p w:rsidR="00446916" w:rsidRDefault="00446916" w:rsidP="00446916">
      <w:pPr>
        <w:spacing w:line="240" w:lineRule="auto"/>
        <w:ind w:left="-426"/>
        <w:contextualSpacing/>
        <w:jc w:val="center"/>
        <w:rPr>
          <w:rFonts w:eastAsia="Times New Roman"/>
          <w:color w:val="000000"/>
          <w:shd w:val="clear" w:color="auto" w:fill="FFFFFF"/>
          <w:lang w:eastAsia="ru-RU"/>
        </w:rPr>
      </w:pPr>
    </w:p>
    <w:p w:rsidR="00446916" w:rsidRDefault="00446916" w:rsidP="00446916">
      <w:pPr>
        <w:spacing w:line="240" w:lineRule="auto"/>
        <w:ind w:left="-426"/>
        <w:contextualSpacing/>
        <w:jc w:val="center"/>
        <w:rPr>
          <w:rFonts w:eastAsia="Times New Roman"/>
          <w:color w:val="000000"/>
          <w:shd w:val="clear" w:color="auto" w:fill="FFFFFF"/>
          <w:lang w:eastAsia="ru-RU"/>
        </w:rPr>
      </w:pPr>
    </w:p>
    <w:p w:rsidR="00446916" w:rsidRPr="00446916" w:rsidRDefault="00446916" w:rsidP="00446916">
      <w:pPr>
        <w:spacing w:line="240" w:lineRule="auto"/>
        <w:ind w:left="-426"/>
        <w:contextualSpacing/>
        <w:jc w:val="center"/>
        <w:rPr>
          <w:rFonts w:eastAsia="Times New Roman" w:cs="Times New Roman"/>
          <w:color w:val="000000"/>
          <w:shd w:val="clear" w:color="auto" w:fill="FFFFFF"/>
          <w:lang w:eastAsia="ru-RU"/>
        </w:rPr>
      </w:pPr>
      <w:r>
        <w:rPr>
          <w:rFonts w:eastAsia="Times New Roman"/>
          <w:color w:val="000000"/>
          <w:shd w:val="clear" w:color="auto" w:fill="FFFFFF"/>
          <w:lang w:eastAsia="ru-RU"/>
        </w:rPr>
        <w:t>Краснодар 2024</w:t>
      </w:r>
      <w:r w:rsidR="00E124DE">
        <w:rPr>
          <w:rFonts w:eastAsia="Times New Roman" w:cs="Times New Roman"/>
          <w:color w:val="000000"/>
          <w:shd w:val="clear" w:color="auto" w:fill="FFFFFF"/>
          <w:lang w:eastAsia="ru-RU"/>
        </w:rPr>
        <w:t xml:space="preserve">                                                                                                                                                                                                                                                                                                                                                                                                                                                                                                                                                                                                                                                                   </w:t>
      </w:r>
      <w:r>
        <w:rPr>
          <w:rFonts w:eastAsia="Times New Roman" w:cs="Times New Roman"/>
          <w:color w:val="000000"/>
          <w:shd w:val="clear" w:color="auto" w:fill="FFFFFF"/>
          <w:lang w:eastAsia="ru-RU"/>
        </w:rPr>
        <w:t xml:space="preserve">                            </w:t>
      </w:r>
    </w:p>
    <w:p w:rsidR="0013747C" w:rsidRPr="00B74093" w:rsidRDefault="0013747C" w:rsidP="00F54C03">
      <w:pPr>
        <w:spacing w:line="240" w:lineRule="auto"/>
        <w:ind w:left="-426"/>
        <w:contextualSpacing/>
        <w:jc w:val="center"/>
        <w:rPr>
          <w:rFonts w:cs="Times New Roman"/>
        </w:rPr>
      </w:pPr>
      <w:r w:rsidRPr="00B74093">
        <w:rPr>
          <w:rFonts w:cs="Times New Roman"/>
        </w:rPr>
        <w:lastRenderedPageBreak/>
        <w:t>СОДЕРЖАНИЕ</w:t>
      </w:r>
    </w:p>
    <w:bookmarkStart w:id="0" w:name="_Hlk130228067" w:displacedByCustomXml="next"/>
    <w:sdt>
      <w:sdtPr>
        <w:rPr>
          <w:rFonts w:ascii="Calibri" w:eastAsia="Calibri" w:hAnsi="Calibri" w:cs="Times New Roman"/>
          <w:sz w:val="24"/>
          <w:szCs w:val="24"/>
          <w:lang w:eastAsia="ru-RU"/>
        </w:rPr>
        <w:id w:val="118009576"/>
        <w:docPartObj>
          <w:docPartGallery w:val="Table of Contents"/>
          <w:docPartUnique/>
        </w:docPartObj>
      </w:sdtPr>
      <w:sdtEndPr>
        <w:rPr>
          <w:rFonts w:ascii="Times New Roman" w:hAnsi="Times New Roman"/>
        </w:rPr>
      </w:sdtEndPr>
      <w:sdtContent>
        <w:sdt>
          <w:sdtPr>
            <w:rPr>
              <w:rFonts w:ascii="Calibri" w:eastAsia="Calibri" w:hAnsi="Calibri" w:cs="Times New Roman"/>
              <w:sz w:val="24"/>
              <w:szCs w:val="24"/>
              <w:lang w:eastAsia="ru-RU"/>
            </w:rPr>
            <w:id w:val="-1763066280"/>
            <w:docPartObj>
              <w:docPartGallery w:val="Table of Contents"/>
              <w:docPartUnique/>
            </w:docPartObj>
          </w:sdtPr>
          <w:sdtEndPr>
            <w:rPr>
              <w:rFonts w:ascii="Times New Roman" w:hAnsi="Times New Roman"/>
            </w:rPr>
          </w:sdtEndPr>
          <w:sdtContent>
            <w:p w:rsidR="008B04F9" w:rsidRPr="002E4EC9" w:rsidRDefault="008B04F9" w:rsidP="008B04F9">
              <w:pPr>
                <w:shd w:val="clear" w:color="auto" w:fill="FFFFFF"/>
                <w:spacing w:after="0" w:line="360" w:lineRule="auto"/>
                <w:rPr>
                  <w:rFonts w:eastAsia="Calibri" w:cs="Times New Roman"/>
                  <w:color w:val="000000"/>
                  <w:szCs w:val="28"/>
                  <w:lang w:eastAsia="ru-RU"/>
                </w:rPr>
              </w:pPr>
              <w:r w:rsidRPr="002E4EC9">
                <w:rPr>
                  <w:rFonts w:eastAsia="Calibri" w:cs="Times New Roman"/>
                  <w:color w:val="000000"/>
                  <w:szCs w:val="28"/>
                  <w:lang w:eastAsia="ru-RU"/>
                </w:rPr>
                <w:t>Введение</w:t>
              </w:r>
              <w:r w:rsidRPr="002E4EC9">
                <w:rPr>
                  <w:rFonts w:eastAsia="Calibri" w:cs="Times New Roman"/>
                  <w:color w:val="000000"/>
                  <w:szCs w:val="28"/>
                  <w:lang w:eastAsia="ru-RU"/>
                </w:rPr>
                <w:ptab w:relativeTo="margin" w:alignment="right" w:leader="dot"/>
              </w:r>
              <w:r>
                <w:rPr>
                  <w:rFonts w:eastAsia="Calibri" w:cs="Times New Roman"/>
                  <w:color w:val="000000"/>
                  <w:szCs w:val="28"/>
                  <w:lang w:eastAsia="ru-RU"/>
                </w:rPr>
                <w:t>3</w:t>
              </w:r>
            </w:p>
            <w:p w:rsidR="008B04F9" w:rsidRPr="002E4EC9" w:rsidRDefault="008B04F9" w:rsidP="008B04F9">
              <w:pPr>
                <w:shd w:val="clear" w:color="auto" w:fill="FFFFFF"/>
                <w:spacing w:after="0" w:line="360" w:lineRule="auto"/>
                <w:ind w:left="284" w:hanging="284"/>
                <w:rPr>
                  <w:rFonts w:eastAsia="Calibri" w:cs="Times New Roman"/>
                  <w:color w:val="000000"/>
                  <w:szCs w:val="28"/>
                  <w:lang w:eastAsia="ru-RU"/>
                </w:rPr>
              </w:pPr>
              <w:r w:rsidRPr="002E4EC9">
                <w:rPr>
                  <w:rFonts w:eastAsia="Calibri" w:cs="Times New Roman"/>
                  <w:color w:val="000000"/>
                  <w:szCs w:val="28"/>
                  <w:lang w:eastAsia="ru-RU"/>
                </w:rPr>
                <w:t>1</w:t>
              </w:r>
              <w:r>
                <w:rPr>
                  <w:rFonts w:eastAsia="Calibri" w:cs="Times New Roman"/>
                  <w:color w:val="000000"/>
                  <w:szCs w:val="28"/>
                  <w:lang w:eastAsia="ru-RU"/>
                </w:rPr>
                <w:t> </w:t>
              </w:r>
              <w:r w:rsidRPr="00703B97">
                <w:rPr>
                  <w:rFonts w:cs="Times New Roman"/>
                  <w:szCs w:val="28"/>
                </w:rPr>
                <w:t xml:space="preserve">Теоретические основы исследования экономической безопасности </w:t>
              </w:r>
              <w:r w:rsidR="00CB632A">
                <w:rPr>
                  <w:rFonts w:cs="Times New Roman"/>
                  <w:szCs w:val="28"/>
                </w:rPr>
                <w:t xml:space="preserve">            </w:t>
              </w:r>
              <w:r w:rsidRPr="00703B97">
                <w:rPr>
                  <w:rFonts w:cs="Times New Roman"/>
                  <w:szCs w:val="28"/>
                </w:rPr>
                <w:t>региона</w:t>
              </w:r>
              <w:r>
                <w:rPr>
                  <w:rFonts w:eastAsia="Calibri" w:cs="Times New Roman"/>
                  <w:color w:val="000000"/>
                  <w:szCs w:val="28"/>
                  <w:lang w:eastAsia="ru-RU"/>
                </w:rPr>
                <w:t>……</w:t>
              </w:r>
              <w:r w:rsidRPr="002E4EC9">
                <w:rPr>
                  <w:rFonts w:eastAsia="Calibri" w:cs="Times New Roman"/>
                  <w:color w:val="000000"/>
                  <w:szCs w:val="28"/>
                  <w:lang w:eastAsia="ru-RU"/>
                </w:rPr>
                <w:ptab w:relativeTo="margin" w:alignment="right" w:leader="dot"/>
              </w:r>
              <w:r>
                <w:rPr>
                  <w:rFonts w:eastAsia="Calibri" w:cs="Times New Roman"/>
                  <w:color w:val="000000"/>
                  <w:szCs w:val="28"/>
                  <w:lang w:eastAsia="ru-RU"/>
                </w:rPr>
                <w:t>6</w:t>
              </w:r>
            </w:p>
            <w:p w:rsidR="008B04F9" w:rsidRPr="002E4EC9" w:rsidRDefault="008B04F9" w:rsidP="008B04F9">
              <w:pPr>
                <w:shd w:val="clear" w:color="auto" w:fill="FFFFFF"/>
                <w:spacing w:after="0" w:line="360" w:lineRule="auto"/>
                <w:ind w:left="709" w:hanging="425"/>
                <w:rPr>
                  <w:rFonts w:eastAsia="Calibri" w:cs="Times New Roman"/>
                  <w:color w:val="000000" w:themeColor="text1"/>
                  <w:szCs w:val="28"/>
                  <w:lang w:eastAsia="ru-RU"/>
                </w:rPr>
              </w:pPr>
              <w:r w:rsidRPr="00636F43">
                <w:rPr>
                  <w:rFonts w:eastAsia="Calibri" w:cs="Times New Roman"/>
                  <w:color w:val="000000" w:themeColor="text1"/>
                  <w:szCs w:val="28"/>
                  <w:lang w:eastAsia="ru-RU"/>
                </w:rPr>
                <w:t>1.1</w:t>
              </w:r>
              <w:r>
                <w:rPr>
                  <w:rFonts w:eastAsia="Calibri" w:cs="Times New Roman"/>
                  <w:color w:val="000000" w:themeColor="text1"/>
                  <w:szCs w:val="28"/>
                  <w:lang w:eastAsia="ru-RU"/>
                </w:rPr>
                <w:t> </w:t>
              </w:r>
              <w:r w:rsidRPr="002D7071">
                <w:rPr>
                  <w:rFonts w:cs="Times New Roman"/>
                  <w:szCs w:val="28"/>
                </w:rPr>
                <w:t xml:space="preserve">Подходы к понятию и определению категории «экономическая </w:t>
              </w:r>
              <w:r w:rsidR="00CB632A">
                <w:rPr>
                  <w:rFonts w:cs="Times New Roman"/>
                  <w:szCs w:val="28"/>
                </w:rPr>
                <w:t xml:space="preserve">        </w:t>
              </w:r>
              <w:r w:rsidRPr="002D7071">
                <w:rPr>
                  <w:rFonts w:cs="Times New Roman"/>
                  <w:szCs w:val="28"/>
                </w:rPr>
                <w:t>безопасность»</w:t>
              </w:r>
              <w:r w:rsidRPr="002E4EC9">
                <w:rPr>
                  <w:rFonts w:eastAsia="Calibri" w:cs="Times New Roman"/>
                  <w:color w:val="000000" w:themeColor="text1"/>
                  <w:szCs w:val="28"/>
                  <w:lang w:eastAsia="ru-RU"/>
                </w:rPr>
                <w:ptab w:relativeTo="margin" w:alignment="right" w:leader="dot"/>
              </w:r>
              <w:r>
                <w:rPr>
                  <w:rFonts w:eastAsia="Calibri" w:cs="Times New Roman"/>
                  <w:color w:val="000000" w:themeColor="text1"/>
                  <w:szCs w:val="28"/>
                  <w:lang w:eastAsia="ru-RU"/>
                </w:rPr>
                <w:t>6</w:t>
              </w:r>
            </w:p>
            <w:p w:rsidR="008B04F9" w:rsidRPr="002E4EC9" w:rsidRDefault="008B04F9" w:rsidP="008B04F9">
              <w:pPr>
                <w:shd w:val="clear" w:color="auto" w:fill="FFFFFF"/>
                <w:spacing w:after="0" w:line="360" w:lineRule="auto"/>
                <w:ind w:left="709" w:hanging="425"/>
                <w:rPr>
                  <w:rFonts w:eastAsia="Calibri" w:cs="Times New Roman"/>
                  <w:color w:val="000000" w:themeColor="text1"/>
                  <w:szCs w:val="28"/>
                  <w:lang w:eastAsia="ru-RU"/>
                </w:rPr>
              </w:pPr>
              <w:r w:rsidRPr="00636F43">
                <w:rPr>
                  <w:rFonts w:eastAsia="Calibri" w:cs="Times New Roman"/>
                  <w:color w:val="000000" w:themeColor="text1"/>
                  <w:szCs w:val="28"/>
                  <w:lang w:eastAsia="ru-RU"/>
                </w:rPr>
                <w:t xml:space="preserve">1.2 </w:t>
              </w:r>
              <w:r w:rsidRPr="002D7071">
                <w:rPr>
                  <w:rFonts w:cs="Times New Roman"/>
                  <w:szCs w:val="28"/>
                </w:rPr>
                <w:t>Региональная безопасность в с</w:t>
              </w:r>
              <w:r>
                <w:rPr>
                  <w:rFonts w:cs="Times New Roman"/>
                  <w:szCs w:val="28"/>
                </w:rPr>
                <w:t>истеме национальной безопасности</w:t>
              </w:r>
              <w:r w:rsidRPr="002E4EC9">
                <w:rPr>
                  <w:rFonts w:eastAsia="Calibri" w:cs="Times New Roman"/>
                  <w:color w:val="000000" w:themeColor="text1"/>
                  <w:szCs w:val="28"/>
                  <w:lang w:eastAsia="ru-RU"/>
                </w:rPr>
                <w:ptab w:relativeTo="margin" w:alignment="right" w:leader="dot"/>
              </w:r>
              <w:r w:rsidR="007004D7">
                <w:rPr>
                  <w:rFonts w:eastAsia="Calibri" w:cs="Times New Roman"/>
                  <w:color w:val="000000" w:themeColor="text1"/>
                  <w:szCs w:val="28"/>
                  <w:lang w:eastAsia="ru-RU"/>
                </w:rPr>
                <w:t>10</w:t>
              </w:r>
            </w:p>
            <w:p w:rsidR="008B04F9" w:rsidRPr="002E4EC9" w:rsidRDefault="008B04F9" w:rsidP="008B04F9">
              <w:pPr>
                <w:shd w:val="clear" w:color="auto" w:fill="FFFFFF"/>
                <w:spacing w:after="0" w:line="360" w:lineRule="auto"/>
                <w:ind w:left="709" w:hanging="425"/>
                <w:rPr>
                  <w:rFonts w:eastAsia="Calibri" w:cs="Times New Roman"/>
                  <w:color w:val="000000"/>
                  <w:szCs w:val="28"/>
                  <w:lang w:eastAsia="ru-RU"/>
                </w:rPr>
              </w:pPr>
              <w:r>
                <w:rPr>
                  <w:rFonts w:eastAsia="Calibri" w:cs="Times New Roman"/>
                  <w:color w:val="000000"/>
                  <w:szCs w:val="28"/>
                  <w:lang w:eastAsia="ru-RU"/>
                </w:rPr>
                <w:t>1.3 </w:t>
              </w:r>
              <w:r w:rsidRPr="002D7071">
                <w:rPr>
                  <w:rFonts w:cs="Times New Roman"/>
                  <w:szCs w:val="28"/>
                </w:rPr>
                <w:t xml:space="preserve">Индикаторы и методы оценки экономической безопасности </w:t>
              </w:r>
              <w:r w:rsidR="00CB632A">
                <w:rPr>
                  <w:rFonts w:cs="Times New Roman"/>
                  <w:szCs w:val="28"/>
                </w:rPr>
                <w:t xml:space="preserve">                 </w:t>
              </w:r>
              <w:r w:rsidRPr="002D7071">
                <w:rPr>
                  <w:rFonts w:cs="Times New Roman"/>
                  <w:szCs w:val="28"/>
                </w:rPr>
                <w:t>региона</w:t>
              </w:r>
              <w:r>
                <w:rPr>
                  <w:rFonts w:cs="Times New Roman"/>
                  <w:szCs w:val="28"/>
                </w:rPr>
                <w:t>..........................................................................................................</w:t>
              </w:r>
              <w:r>
                <w:rPr>
                  <w:rFonts w:eastAsia="Times New Roman" w:cs="Times New Roman"/>
                  <w:szCs w:val="28"/>
                  <w:lang w:eastAsia="ru-RU"/>
                </w:rPr>
                <w:t>16</w:t>
              </w:r>
            </w:p>
            <w:p w:rsidR="008B04F9" w:rsidRPr="002E4EC9" w:rsidRDefault="008B04F9" w:rsidP="008B04F9">
              <w:pPr>
                <w:shd w:val="clear" w:color="auto" w:fill="FFFFFF"/>
                <w:spacing w:after="0" w:line="360" w:lineRule="auto"/>
                <w:ind w:left="284" w:hanging="284"/>
                <w:rPr>
                  <w:rFonts w:eastAsia="Calibri" w:cs="Times New Roman"/>
                  <w:color w:val="000000"/>
                  <w:szCs w:val="28"/>
                  <w:lang w:eastAsia="ru-RU"/>
                </w:rPr>
              </w:pPr>
              <w:r>
                <w:rPr>
                  <w:rFonts w:eastAsia="Calibri" w:cs="Times New Roman"/>
                  <w:color w:val="000000"/>
                  <w:szCs w:val="28"/>
                  <w:lang w:eastAsia="ru-RU"/>
                </w:rPr>
                <w:t>2 </w:t>
              </w:r>
              <w:r w:rsidRPr="002D7071">
                <w:rPr>
                  <w:rFonts w:cs="Times New Roman"/>
                  <w:szCs w:val="28"/>
                </w:rPr>
                <w:t>Современное состояние и проблемы экономической безопасности</w:t>
              </w:r>
              <w:r w:rsidR="00CB632A">
                <w:rPr>
                  <w:rFonts w:cs="Times New Roman"/>
                  <w:szCs w:val="28"/>
                </w:rPr>
                <w:t xml:space="preserve">                   </w:t>
              </w:r>
              <w:r w:rsidRPr="002D7071">
                <w:rPr>
                  <w:rFonts w:cs="Times New Roman"/>
                  <w:szCs w:val="28"/>
                </w:rPr>
                <w:t>Краснодарского края</w:t>
              </w:r>
              <w:r w:rsidRPr="002E4EC9">
                <w:rPr>
                  <w:rFonts w:eastAsia="Times New Roman" w:cs="Times New Roman"/>
                  <w:szCs w:val="28"/>
                  <w:lang w:eastAsia="ru-RU"/>
                </w:rPr>
                <w:ptab w:relativeTo="margin" w:alignment="right" w:leader="dot"/>
              </w:r>
              <w:r>
                <w:rPr>
                  <w:rFonts w:eastAsia="Times New Roman" w:cs="Times New Roman"/>
                  <w:szCs w:val="28"/>
                  <w:lang w:eastAsia="ru-RU"/>
                </w:rPr>
                <w:t>19</w:t>
              </w:r>
            </w:p>
            <w:p w:rsidR="008B04F9" w:rsidRDefault="008B04F9" w:rsidP="008B04F9">
              <w:pPr>
                <w:spacing w:after="0" w:line="360" w:lineRule="auto"/>
                <w:ind w:left="284"/>
                <w:rPr>
                  <w:rFonts w:eastAsia="Calibri" w:cs="Times New Roman"/>
                  <w:color w:val="000000"/>
                  <w:szCs w:val="28"/>
                  <w:lang w:eastAsia="ru-RU"/>
                </w:rPr>
              </w:pPr>
              <w:bookmarkStart w:id="1" w:name="_Hlk126351868"/>
              <w:r>
                <w:rPr>
                  <w:rFonts w:eastAsia="Calibri" w:cs="Times New Roman"/>
                  <w:szCs w:val="28"/>
                  <w:lang w:eastAsia="ru-RU"/>
                </w:rPr>
                <w:t>2.1 </w:t>
              </w:r>
              <w:r w:rsidRPr="002D7071">
                <w:rPr>
                  <w:rFonts w:cs="Times New Roman"/>
                  <w:szCs w:val="28"/>
                </w:rPr>
                <w:t>Экономико-географическое положение Краснодарского края</w:t>
              </w:r>
              <w:r w:rsidRPr="002E4EC9">
                <w:rPr>
                  <w:rFonts w:eastAsia="Calibri" w:cs="Times New Roman"/>
                  <w:szCs w:val="28"/>
                  <w:lang w:eastAsia="ru-RU"/>
                </w:rPr>
                <w:ptab w:relativeTo="margin" w:alignment="right" w:leader="dot"/>
              </w:r>
              <w:r>
                <w:rPr>
                  <w:rFonts w:eastAsia="Calibri" w:cs="Times New Roman"/>
                  <w:szCs w:val="28"/>
                  <w:lang w:eastAsia="ru-RU"/>
                </w:rPr>
                <w:t>19</w:t>
              </w:r>
            </w:p>
            <w:bookmarkEnd w:id="1"/>
            <w:p w:rsidR="008B04F9" w:rsidRPr="002E4EC9" w:rsidRDefault="008B04F9" w:rsidP="008B04F9">
              <w:pPr>
                <w:shd w:val="clear" w:color="auto" w:fill="FFFFFF"/>
                <w:spacing w:after="0" w:line="360" w:lineRule="auto"/>
                <w:ind w:left="709" w:hanging="425"/>
                <w:rPr>
                  <w:rFonts w:eastAsia="Calibri" w:cs="Times New Roman"/>
                  <w:color w:val="000000"/>
                  <w:szCs w:val="28"/>
                  <w:lang w:eastAsia="ru-RU"/>
                </w:rPr>
              </w:pPr>
              <w:r>
                <w:rPr>
                  <w:rFonts w:eastAsia="Calibri" w:cs="Times New Roman"/>
                  <w:color w:val="000000"/>
                  <w:szCs w:val="28"/>
                  <w:lang w:eastAsia="ru-RU"/>
                </w:rPr>
                <w:t>2.2 </w:t>
              </w:r>
              <w:r w:rsidRPr="00703B97">
                <w:rPr>
                  <w:rFonts w:cs="Times New Roman"/>
                  <w:szCs w:val="28"/>
                </w:rPr>
                <w:t>Анализ основных факторов экономической безопасности  </w:t>
              </w:r>
              <w:r w:rsidR="00CB632A">
                <w:rPr>
                  <w:rFonts w:cs="Times New Roman"/>
                  <w:szCs w:val="28"/>
                </w:rPr>
                <w:t xml:space="preserve">               </w:t>
              </w:r>
              <w:r w:rsidRPr="00703B97">
                <w:rPr>
                  <w:rFonts w:cs="Times New Roman"/>
                  <w:color w:val="000000" w:themeColor="text1"/>
                </w:rPr>
                <w:t>Краснодарского кра</w:t>
              </w:r>
              <w:r>
                <w:rPr>
                  <w:rFonts w:cs="Times New Roman"/>
                  <w:color w:val="000000" w:themeColor="text1"/>
                </w:rPr>
                <w:t>я</w:t>
              </w:r>
              <w:r w:rsidRPr="002E4EC9">
                <w:rPr>
                  <w:rFonts w:eastAsia="Times New Roman" w:cs="Times New Roman"/>
                  <w:szCs w:val="28"/>
                  <w:lang w:eastAsia="ru-RU"/>
                </w:rPr>
                <w:ptab w:relativeTo="margin" w:alignment="right" w:leader="dot"/>
              </w:r>
              <w:r>
                <w:rPr>
                  <w:rFonts w:eastAsia="Times New Roman" w:cs="Times New Roman"/>
                  <w:szCs w:val="28"/>
                  <w:lang w:eastAsia="ru-RU"/>
                </w:rPr>
                <w:t>22</w:t>
              </w:r>
            </w:p>
            <w:p w:rsidR="008B04F9" w:rsidRDefault="008B04F9" w:rsidP="008B04F9">
              <w:pPr>
                <w:spacing w:after="0" w:line="360" w:lineRule="auto"/>
                <w:ind w:left="284"/>
                <w:rPr>
                  <w:rFonts w:cs="Times New Roman"/>
                  <w:szCs w:val="28"/>
                </w:rPr>
              </w:pPr>
              <w:r>
                <w:rPr>
                  <w:rFonts w:eastAsia="Calibri" w:cs="Times New Roman"/>
                  <w:szCs w:val="28"/>
                  <w:lang w:eastAsia="ru-RU"/>
                </w:rPr>
                <w:t xml:space="preserve">2.3 </w:t>
              </w:r>
              <w:r w:rsidRPr="00703B97">
                <w:rPr>
                  <w:rFonts w:cs="Times New Roman"/>
                  <w:szCs w:val="28"/>
                </w:rPr>
                <w:t xml:space="preserve">Оценка ключевых индикаторов экономической безопасности </w:t>
              </w:r>
              <w:r w:rsidR="00FB3585">
                <w:rPr>
                  <w:rFonts w:cs="Times New Roman"/>
                  <w:szCs w:val="28"/>
                </w:rPr>
                <w:t xml:space="preserve">и угроз </w:t>
              </w:r>
              <w:r w:rsidRPr="00703B97">
                <w:rPr>
                  <w:rFonts w:cs="Times New Roman"/>
                  <w:szCs w:val="28"/>
                </w:rPr>
                <w:t>региона</w:t>
              </w:r>
              <w:r>
                <w:rPr>
                  <w:rFonts w:cs="Times New Roman"/>
                  <w:szCs w:val="28"/>
                </w:rPr>
                <w:t>…………………………………………………………………………30</w:t>
              </w:r>
            </w:p>
            <w:p w:rsidR="008B04F9" w:rsidRPr="004F2147" w:rsidRDefault="008B04F9" w:rsidP="008B04F9">
              <w:pPr>
                <w:spacing w:after="0" w:line="360" w:lineRule="auto"/>
                <w:ind w:left="284"/>
                <w:rPr>
                  <w:rFonts w:eastAsia="Calibri" w:cs="Times New Roman"/>
                  <w:color w:val="000000"/>
                  <w:szCs w:val="28"/>
                  <w:lang w:eastAsia="ru-RU"/>
                </w:rPr>
              </w:pPr>
              <w:r>
                <w:rPr>
                  <w:rFonts w:eastAsia="Calibri" w:cs="Times New Roman"/>
                  <w:szCs w:val="28"/>
                  <w:lang w:eastAsia="ru-RU"/>
                </w:rPr>
                <w:t xml:space="preserve">2.4 </w:t>
              </w:r>
              <w:r>
                <w:rPr>
                  <w:rFonts w:cs="Times New Roman"/>
                </w:rPr>
                <w:t>Рекомендации по формированию направлений и мер</w:t>
              </w:r>
              <w:r w:rsidRPr="00703B97">
                <w:rPr>
                  <w:rFonts w:cs="Times New Roman"/>
                </w:rPr>
                <w:t xml:space="preserve"> укрепления </w:t>
              </w:r>
              <w:r w:rsidR="00CB632A">
                <w:rPr>
                  <w:rFonts w:cs="Times New Roman"/>
                </w:rPr>
                <w:t xml:space="preserve">     </w:t>
              </w:r>
              <w:r w:rsidRPr="00703B97">
                <w:rPr>
                  <w:rFonts w:cs="Times New Roman"/>
                </w:rPr>
                <w:t xml:space="preserve">экономической </w:t>
              </w:r>
              <w:r>
                <w:rPr>
                  <w:rFonts w:cs="Times New Roman"/>
                </w:rPr>
                <w:t>безопасности Краснодарского края………………………..34</w:t>
              </w:r>
            </w:p>
            <w:p w:rsidR="008B04F9" w:rsidRDefault="008B04F9" w:rsidP="008B04F9">
              <w:pPr>
                <w:spacing w:after="0" w:line="360" w:lineRule="auto"/>
                <w:rPr>
                  <w:rFonts w:eastAsia="Calibri" w:cs="Times New Roman"/>
                  <w:szCs w:val="28"/>
                  <w:lang w:eastAsia="ru-RU"/>
                </w:rPr>
              </w:pPr>
              <w:r>
                <w:rPr>
                  <w:rFonts w:eastAsia="Calibri" w:cs="Times New Roman"/>
                  <w:szCs w:val="28"/>
                  <w:lang w:eastAsia="ru-RU"/>
                </w:rPr>
                <w:t>Заключение</w:t>
              </w:r>
              <w:r w:rsidRPr="002E4EC9">
                <w:rPr>
                  <w:rFonts w:eastAsia="Calibri" w:cs="Times New Roman"/>
                  <w:szCs w:val="28"/>
                  <w:lang w:eastAsia="ru-RU"/>
                </w:rPr>
                <w:ptab w:relativeTo="margin" w:alignment="right" w:leader="dot"/>
              </w:r>
              <w:r>
                <w:rPr>
                  <w:rFonts w:eastAsia="Calibri" w:cs="Times New Roman"/>
                  <w:szCs w:val="28"/>
                  <w:lang w:eastAsia="ru-RU"/>
                </w:rPr>
                <w:t>37</w:t>
              </w:r>
            </w:p>
            <w:p w:rsidR="008B04F9" w:rsidRDefault="008B04F9" w:rsidP="008B04F9">
              <w:pPr>
                <w:rPr>
                  <w:rFonts w:eastAsia="Calibri" w:cs="Times New Roman"/>
                  <w:sz w:val="24"/>
                  <w:szCs w:val="24"/>
                  <w:lang w:eastAsia="ru-RU"/>
                </w:rPr>
              </w:pPr>
              <w:r>
                <w:rPr>
                  <w:rFonts w:eastAsia="Calibri" w:cs="Times New Roman"/>
                  <w:szCs w:val="28"/>
                  <w:lang w:eastAsia="ru-RU"/>
                </w:rPr>
                <w:t>Список использованных источников</w:t>
              </w:r>
              <w:r w:rsidRPr="002E4EC9">
                <w:rPr>
                  <w:rFonts w:eastAsia="Calibri" w:cs="Times New Roman"/>
                  <w:szCs w:val="28"/>
                  <w:lang w:eastAsia="ru-RU"/>
                </w:rPr>
                <w:ptab w:relativeTo="margin" w:alignment="right" w:leader="dot"/>
              </w:r>
              <w:r>
                <w:rPr>
                  <w:rFonts w:eastAsia="Calibri" w:cs="Times New Roman"/>
                  <w:szCs w:val="28"/>
                  <w:lang w:eastAsia="ru-RU"/>
                </w:rPr>
                <w:t>40</w:t>
              </w:r>
            </w:p>
          </w:sdtContent>
        </w:sdt>
      </w:sdtContent>
    </w:sdt>
    <w:bookmarkEnd w:id="0" w:displacedByCustomXml="prev"/>
    <w:p w:rsidR="00207996" w:rsidRPr="00B74093" w:rsidRDefault="00207996" w:rsidP="0013747C">
      <w:pPr>
        <w:rPr>
          <w:rFonts w:cs="Times New Roman"/>
        </w:rPr>
      </w:pPr>
    </w:p>
    <w:p w:rsidR="00207996" w:rsidRPr="00703B97" w:rsidRDefault="00207996" w:rsidP="00207996">
      <w:pPr>
        <w:rPr>
          <w:rFonts w:cs="Times New Roman"/>
        </w:rPr>
      </w:pPr>
    </w:p>
    <w:p w:rsidR="00207996" w:rsidRPr="00703B97" w:rsidRDefault="00207996" w:rsidP="00207996">
      <w:pPr>
        <w:rPr>
          <w:rFonts w:cs="Times New Roman"/>
        </w:rPr>
      </w:pPr>
    </w:p>
    <w:p w:rsidR="00207996" w:rsidRPr="00703B97" w:rsidRDefault="00207996" w:rsidP="00207996">
      <w:pPr>
        <w:rPr>
          <w:rFonts w:cs="Times New Roman"/>
        </w:rPr>
      </w:pPr>
    </w:p>
    <w:p w:rsidR="003A30CA" w:rsidRPr="00703B97" w:rsidRDefault="003A30CA" w:rsidP="00207996">
      <w:pPr>
        <w:rPr>
          <w:rFonts w:cs="Times New Roman"/>
        </w:rPr>
      </w:pPr>
    </w:p>
    <w:p w:rsidR="003A30CA" w:rsidRPr="00703B97" w:rsidRDefault="003A30CA" w:rsidP="00207996">
      <w:pPr>
        <w:rPr>
          <w:rFonts w:cs="Times New Roman"/>
        </w:rPr>
      </w:pPr>
    </w:p>
    <w:p w:rsidR="00E124DE" w:rsidRDefault="00E124DE" w:rsidP="000257CC">
      <w:pPr>
        <w:pStyle w:val="ab"/>
        <w:spacing w:line="360" w:lineRule="auto"/>
        <w:ind w:left="0" w:firstLine="708"/>
        <w:jc w:val="center"/>
        <w:rPr>
          <w:b/>
        </w:rPr>
      </w:pPr>
    </w:p>
    <w:p w:rsidR="00446916" w:rsidRDefault="00446916" w:rsidP="00C67A97">
      <w:pPr>
        <w:pStyle w:val="ab"/>
        <w:spacing w:line="360" w:lineRule="auto"/>
        <w:ind w:left="0"/>
        <w:jc w:val="center"/>
        <w:rPr>
          <w:b/>
        </w:rPr>
      </w:pPr>
    </w:p>
    <w:p w:rsidR="00446916" w:rsidRDefault="00446916" w:rsidP="00C67A97">
      <w:pPr>
        <w:pStyle w:val="ab"/>
        <w:spacing w:line="360" w:lineRule="auto"/>
        <w:ind w:left="0"/>
        <w:jc w:val="center"/>
        <w:rPr>
          <w:b/>
        </w:rPr>
      </w:pPr>
    </w:p>
    <w:p w:rsidR="000257CC" w:rsidRPr="000257CC" w:rsidRDefault="000257CC" w:rsidP="00C67A97">
      <w:pPr>
        <w:pStyle w:val="ab"/>
        <w:spacing w:line="360" w:lineRule="auto"/>
        <w:ind w:left="0"/>
        <w:jc w:val="center"/>
        <w:rPr>
          <w:b/>
        </w:rPr>
      </w:pPr>
      <w:r w:rsidRPr="000257CC">
        <w:rPr>
          <w:b/>
        </w:rPr>
        <w:lastRenderedPageBreak/>
        <w:t>ВВЕДЕНИЕ</w:t>
      </w:r>
    </w:p>
    <w:p w:rsidR="000257CC" w:rsidRPr="000257CC" w:rsidRDefault="000257CC" w:rsidP="000257CC">
      <w:pPr>
        <w:pStyle w:val="ab"/>
        <w:spacing w:line="360" w:lineRule="auto"/>
        <w:ind w:left="0" w:firstLine="708"/>
        <w:jc w:val="center"/>
        <w:rPr>
          <w:b/>
        </w:rPr>
      </w:pPr>
    </w:p>
    <w:p w:rsidR="000257CC" w:rsidRDefault="000257CC" w:rsidP="000257CC">
      <w:pPr>
        <w:pStyle w:val="ab"/>
        <w:spacing w:line="360" w:lineRule="auto"/>
        <w:ind w:left="0" w:firstLine="708"/>
        <w:jc w:val="both"/>
      </w:pPr>
      <w:r w:rsidRPr="00C06059">
        <w:t>В  условиях  социально-экономической  напряженности  и  нестабил</w:t>
      </w:r>
      <w:r w:rsidRPr="00C06059">
        <w:t>ь</w:t>
      </w:r>
      <w:r w:rsidRPr="00C06059">
        <w:t>ности  вопрос экономической безопасности стоит достаточно остро, поэтому в настоящее время уделяется большое  внимание  проблемам выявления у</w:t>
      </w:r>
      <w:r w:rsidRPr="00C06059">
        <w:t>г</w:t>
      </w:r>
      <w:r w:rsidRPr="00C06059">
        <w:t xml:space="preserve">роз,  разработке  мер  по  их  минимизации  и  предотвращению. </w:t>
      </w:r>
      <w:r>
        <w:t>Среди о</w:t>
      </w:r>
      <w:r>
        <w:t>с</w:t>
      </w:r>
      <w:r>
        <w:t>новных угроз страны выделяют такие, как ограничение  доступа  к  совр</w:t>
      </w:r>
      <w:r>
        <w:t>е</w:t>
      </w:r>
      <w:r>
        <w:t>менным  технологиям  и  финансовым  ресурсам иностранных  субъектов;  рост  конфликтов  в  зонах  экономических  интересов  России;  достаточно  низкий  объем  прямых  инвестиций,  связанный  с существованием  неблаг</w:t>
      </w:r>
      <w:r>
        <w:t>о</w:t>
      </w:r>
      <w:r>
        <w:t>приятного  инвестиционного  климата;   влияние мировых экономических рисков на финансовую и банковскую системы. Нарастание угроз, политич</w:t>
      </w:r>
      <w:r>
        <w:t>е</w:t>
      </w:r>
      <w:r>
        <w:t>ская нестабильность в мире требуют повышенного внимания к обеспечению экономической безопасности страны.</w:t>
      </w:r>
      <w:r>
        <w:cr/>
        <w:t xml:space="preserve"> </w:t>
      </w:r>
      <w:r w:rsidRPr="007E19D6">
        <w:t xml:space="preserve">      </w:t>
      </w:r>
      <w:r>
        <w:t>Обе</w:t>
      </w:r>
      <w:r w:rsidRPr="00C06059">
        <w:t>спечение экономической безопасности России осуществляется бл</w:t>
      </w:r>
      <w:r w:rsidRPr="00C06059">
        <w:t>а</w:t>
      </w:r>
      <w:r w:rsidRPr="00C06059">
        <w:t xml:space="preserve">годаря сложной системе взаимодействия органов различных структур. </w:t>
      </w:r>
      <w:r>
        <w:t>В этих условиях</w:t>
      </w:r>
      <w:r w:rsidRPr="00C06059">
        <w:t xml:space="preserve"> актуализирует</w:t>
      </w:r>
      <w:r>
        <w:t>ся</w:t>
      </w:r>
      <w:r w:rsidRPr="00C06059">
        <w:t xml:space="preserve"> задач</w:t>
      </w:r>
      <w:r>
        <w:t>а</w:t>
      </w:r>
      <w:r w:rsidRPr="00C06059">
        <w:t xml:space="preserve"> укрепления региональной экономической безопасности, </w:t>
      </w:r>
      <w:r>
        <w:t xml:space="preserve">и </w:t>
      </w:r>
      <w:r w:rsidRPr="00C06059">
        <w:t xml:space="preserve">регионы играют всё более значимую роль в </w:t>
      </w:r>
      <w:r>
        <w:t>её укреплении.</w:t>
      </w:r>
      <w:r w:rsidRPr="00C06059">
        <w:t xml:space="preserve"> Каждый регион обладает собственными ресурсами, инфраструктурой, труд</w:t>
      </w:r>
      <w:r w:rsidRPr="00C06059">
        <w:t>о</w:t>
      </w:r>
      <w:r w:rsidRPr="00C06059">
        <w:t>вым потенциалом и производственной базой, которые</w:t>
      </w:r>
      <w:r>
        <w:t xml:space="preserve"> </w:t>
      </w:r>
      <w:r w:rsidRPr="00C06059">
        <w:t>могут быть оптимал</w:t>
      </w:r>
      <w:r w:rsidRPr="00C06059">
        <w:t>ь</w:t>
      </w:r>
      <w:r w:rsidRPr="00C06059">
        <w:t xml:space="preserve">но использованы </w:t>
      </w:r>
      <w:r>
        <w:t>в целях</w:t>
      </w:r>
      <w:r w:rsidRPr="00C06059">
        <w:t xml:space="preserve"> достижения экономической безопасности. Экон</w:t>
      </w:r>
      <w:r w:rsidRPr="00C06059">
        <w:t>о</w:t>
      </w:r>
      <w:r w:rsidRPr="00C06059">
        <w:t xml:space="preserve">мическая безопасность региона – это возможность обеспечения стабильного экономического развития при взаимодействии с </w:t>
      </w:r>
      <w:r w:rsidR="00947016">
        <w:t>национальной</w:t>
      </w:r>
      <w:r w:rsidRPr="00C06059">
        <w:t xml:space="preserve"> экономикой при вероятном влиянии неблагоприятных внешних и внутренних факт</w:t>
      </w:r>
      <w:r w:rsidRPr="00C06059">
        <w:t>о</w:t>
      </w:r>
      <w:r w:rsidRPr="00C06059">
        <w:t>ров. </w:t>
      </w:r>
      <w:r>
        <w:t>Проблема</w:t>
      </w:r>
      <w:r>
        <w:rPr>
          <w:spacing w:val="1"/>
        </w:rPr>
        <w:t xml:space="preserve"> </w:t>
      </w:r>
      <w:r>
        <w:t>экономической</w:t>
      </w:r>
      <w:r>
        <w:rPr>
          <w:spacing w:val="1"/>
        </w:rPr>
        <w:t xml:space="preserve"> </w:t>
      </w:r>
      <w:r>
        <w:t>безопасности</w:t>
      </w:r>
      <w:r>
        <w:rPr>
          <w:spacing w:val="1"/>
        </w:rPr>
        <w:t xml:space="preserve"> </w:t>
      </w:r>
      <w:r>
        <w:t>субъекта РФ стоит крайне остро, поскольку развитый регион России формирует</w:t>
      </w:r>
      <w:r>
        <w:rPr>
          <w:spacing w:val="1"/>
        </w:rPr>
        <w:t xml:space="preserve"> </w:t>
      </w:r>
      <w:r>
        <w:t>безопасность</w:t>
      </w:r>
      <w:r>
        <w:rPr>
          <w:spacing w:val="1"/>
        </w:rPr>
        <w:t xml:space="preserve"> </w:t>
      </w:r>
      <w:r>
        <w:t>государства</w:t>
      </w:r>
      <w:r>
        <w:rPr>
          <w:spacing w:val="1"/>
        </w:rPr>
        <w:t xml:space="preserve"> </w:t>
      </w:r>
      <w:r>
        <w:t>в</w:t>
      </w:r>
      <w:r>
        <w:rPr>
          <w:spacing w:val="1"/>
        </w:rPr>
        <w:t xml:space="preserve"> </w:t>
      </w:r>
      <w:r>
        <w:t>целом.</w:t>
      </w:r>
    </w:p>
    <w:p w:rsidR="000257CC" w:rsidRDefault="000257CC" w:rsidP="000257CC">
      <w:pPr>
        <w:pStyle w:val="ab"/>
        <w:spacing w:line="360" w:lineRule="auto"/>
        <w:ind w:left="0" w:firstLine="708"/>
        <w:jc w:val="both"/>
      </w:pPr>
      <w:r>
        <w:t>В этой связи очевидна актуальность темы исследования,</w:t>
      </w:r>
      <w:r>
        <w:rPr>
          <w:spacing w:val="1"/>
        </w:rPr>
        <w:t xml:space="preserve"> </w:t>
      </w:r>
      <w:r>
        <w:t>которая п</w:t>
      </w:r>
      <w:r>
        <w:t>о</w:t>
      </w:r>
      <w:r>
        <w:t>священа определению экономической безопасности региона, а</w:t>
      </w:r>
      <w:r>
        <w:rPr>
          <w:spacing w:val="1"/>
        </w:rPr>
        <w:t xml:space="preserve"> </w:t>
      </w:r>
      <w:r>
        <w:t>также</w:t>
      </w:r>
      <w:r>
        <w:rPr>
          <w:spacing w:val="1"/>
        </w:rPr>
        <w:t xml:space="preserve"> </w:t>
      </w:r>
      <w:r>
        <w:t>выявл</w:t>
      </w:r>
      <w:r>
        <w:t>е</w:t>
      </w:r>
      <w:r>
        <w:t>нию</w:t>
      </w:r>
      <w:r>
        <w:rPr>
          <w:spacing w:val="1"/>
        </w:rPr>
        <w:t xml:space="preserve"> </w:t>
      </w:r>
      <w:r>
        <w:t>направлений и методов её укрепления в Краснодарском</w:t>
      </w:r>
      <w:r>
        <w:rPr>
          <w:spacing w:val="1"/>
        </w:rPr>
        <w:t xml:space="preserve"> </w:t>
      </w:r>
      <w:r>
        <w:t>крае.</w:t>
      </w:r>
      <w:r>
        <w:rPr>
          <w:spacing w:val="1"/>
        </w:rPr>
        <w:t xml:space="preserve"> </w:t>
      </w:r>
      <w:r>
        <w:t>Красн</w:t>
      </w:r>
      <w:r>
        <w:t>о</w:t>
      </w:r>
      <w:r>
        <w:lastRenderedPageBreak/>
        <w:t>дарский</w:t>
      </w:r>
      <w:r>
        <w:rPr>
          <w:spacing w:val="1"/>
        </w:rPr>
        <w:t xml:space="preserve"> </w:t>
      </w:r>
      <w:r>
        <w:t>край</w:t>
      </w:r>
      <w:r>
        <w:rPr>
          <w:spacing w:val="1"/>
        </w:rPr>
        <w:t xml:space="preserve"> </w:t>
      </w:r>
      <w:r>
        <w:t>остается</w:t>
      </w:r>
      <w:r>
        <w:rPr>
          <w:spacing w:val="-67"/>
        </w:rPr>
        <w:t xml:space="preserve"> </w:t>
      </w:r>
      <w:r>
        <w:t>развивающимся и стабильным субъектом Российской Федерации, который</w:t>
      </w:r>
      <w:r>
        <w:rPr>
          <w:spacing w:val="1"/>
        </w:rPr>
        <w:t xml:space="preserve"> </w:t>
      </w:r>
      <w:r>
        <w:t>способен</w:t>
      </w:r>
      <w:r>
        <w:rPr>
          <w:spacing w:val="1"/>
        </w:rPr>
        <w:t xml:space="preserve"> </w:t>
      </w:r>
      <w:r>
        <w:t>результативно</w:t>
      </w:r>
      <w:r>
        <w:rPr>
          <w:spacing w:val="1"/>
        </w:rPr>
        <w:t xml:space="preserve"> </w:t>
      </w:r>
      <w:r>
        <w:t>прогнозировать</w:t>
      </w:r>
      <w:r>
        <w:rPr>
          <w:spacing w:val="1"/>
        </w:rPr>
        <w:t xml:space="preserve"> </w:t>
      </w:r>
      <w:r>
        <w:t>появление</w:t>
      </w:r>
      <w:r>
        <w:rPr>
          <w:spacing w:val="1"/>
        </w:rPr>
        <w:t xml:space="preserve"> </w:t>
      </w:r>
      <w:r>
        <w:t>н</w:t>
      </w:r>
      <w:r>
        <w:t>е</w:t>
      </w:r>
      <w:r>
        <w:t>гативных</w:t>
      </w:r>
      <w:r>
        <w:rPr>
          <w:spacing w:val="-67"/>
        </w:rPr>
        <w:t xml:space="preserve"> </w:t>
      </w:r>
      <w:r>
        <w:t>воздействий</w:t>
      </w:r>
      <w:r>
        <w:rPr>
          <w:spacing w:val="-3"/>
        </w:rPr>
        <w:t xml:space="preserve"> </w:t>
      </w:r>
      <w:r>
        <w:t>и</w:t>
      </w:r>
      <w:r>
        <w:rPr>
          <w:spacing w:val="-1"/>
        </w:rPr>
        <w:t xml:space="preserve"> </w:t>
      </w:r>
      <w:r>
        <w:t>противостоять</w:t>
      </w:r>
      <w:r>
        <w:rPr>
          <w:spacing w:val="-3"/>
        </w:rPr>
        <w:t xml:space="preserve"> </w:t>
      </w:r>
      <w:r>
        <w:t>внутренним</w:t>
      </w:r>
      <w:r>
        <w:rPr>
          <w:spacing w:val="-2"/>
        </w:rPr>
        <w:t xml:space="preserve"> </w:t>
      </w:r>
      <w:r>
        <w:t>и</w:t>
      </w:r>
      <w:r>
        <w:rPr>
          <w:spacing w:val="-1"/>
        </w:rPr>
        <w:t xml:space="preserve"> </w:t>
      </w:r>
      <w:r>
        <w:t>внешним</w:t>
      </w:r>
      <w:r>
        <w:rPr>
          <w:spacing w:val="-1"/>
        </w:rPr>
        <w:t xml:space="preserve"> </w:t>
      </w:r>
      <w:r>
        <w:t>угрозам.</w:t>
      </w:r>
    </w:p>
    <w:p w:rsidR="000257CC" w:rsidRDefault="000257CC" w:rsidP="000257CC">
      <w:pPr>
        <w:pStyle w:val="ab"/>
        <w:spacing w:line="360" w:lineRule="auto"/>
        <w:ind w:left="0" w:firstLine="708"/>
        <w:jc w:val="both"/>
      </w:pPr>
      <w:r w:rsidRPr="00231ABB">
        <w:t>И</w:t>
      </w:r>
      <w:r>
        <w:t>сследования в  области теории и методологии экономической без</w:t>
      </w:r>
      <w:r>
        <w:t>о</w:t>
      </w:r>
      <w:r>
        <w:t>пасности страны и ее регионов, которые нашли свое отражение в работах отечественных ученых: Л.</w:t>
      </w:r>
      <w:r w:rsidR="00726FD9">
        <w:t> </w:t>
      </w:r>
      <w:r>
        <w:t>И. Абалкина, А.</w:t>
      </w:r>
      <w:r w:rsidR="00726FD9">
        <w:t> </w:t>
      </w:r>
      <w:r>
        <w:t xml:space="preserve">Д. </w:t>
      </w:r>
      <w:proofErr w:type="spellStart"/>
      <w:r>
        <w:t>Бурыкина</w:t>
      </w:r>
      <w:proofErr w:type="spellEnd"/>
      <w:r>
        <w:t>, М.</w:t>
      </w:r>
      <w:r w:rsidR="00726FD9">
        <w:t> </w:t>
      </w:r>
      <w:r>
        <w:t>Я. Корнилова, В.</w:t>
      </w:r>
      <w:r w:rsidR="00726FD9">
        <w:t> </w:t>
      </w:r>
      <w:r>
        <w:t>И. Орехова, В.</w:t>
      </w:r>
      <w:r w:rsidR="00726FD9">
        <w:t> </w:t>
      </w:r>
      <w:r>
        <w:t>С. Панькова, В.</w:t>
      </w:r>
      <w:r w:rsidR="00726FD9">
        <w:t> </w:t>
      </w:r>
      <w:r>
        <w:t xml:space="preserve">К. </w:t>
      </w:r>
      <w:proofErr w:type="spellStart"/>
      <w:r>
        <w:t>Сенчагова</w:t>
      </w:r>
      <w:proofErr w:type="spellEnd"/>
      <w:r>
        <w:t>, Е.</w:t>
      </w:r>
      <w:r w:rsidR="00726FD9">
        <w:t> </w:t>
      </w:r>
      <w:r>
        <w:t>В. Спицына, А.</w:t>
      </w:r>
      <w:r w:rsidR="00726FD9">
        <w:t> </w:t>
      </w:r>
      <w:r>
        <w:t>И. Н.</w:t>
      </w:r>
      <w:r w:rsidR="00726FD9">
        <w:t> </w:t>
      </w:r>
      <w:r>
        <w:t>В. Шубиной, и других.  Синтетический/комплексный подход к пониманию эк</w:t>
      </w:r>
      <w:r>
        <w:t>о</w:t>
      </w:r>
      <w:r>
        <w:t>номической безопасности представлен в работах С.</w:t>
      </w:r>
      <w:r w:rsidR="00726FD9">
        <w:t> </w:t>
      </w:r>
      <w:r>
        <w:t>Ю</w:t>
      </w:r>
      <w:r w:rsidR="00726FD9">
        <w:t>.</w:t>
      </w:r>
      <w:r>
        <w:t xml:space="preserve"> Глазьева, В.</w:t>
      </w:r>
      <w:r w:rsidR="00726FD9">
        <w:t> </w:t>
      </w:r>
      <w:r>
        <w:t xml:space="preserve">Н. </w:t>
      </w:r>
      <w:proofErr w:type="spellStart"/>
      <w:r>
        <w:t>Заг</w:t>
      </w:r>
      <w:r>
        <w:t>а</w:t>
      </w:r>
      <w:r>
        <w:t>швили</w:t>
      </w:r>
      <w:proofErr w:type="spellEnd"/>
      <w:r>
        <w:t xml:space="preserve"> и др. Они </w:t>
      </w:r>
      <w:r w:rsidRPr="00231ABB">
        <w:t>рассматривают сущность экономической безопасности как один из важнейших компонентов экономической системы, с помощью кот</w:t>
      </w:r>
      <w:r w:rsidRPr="00231ABB">
        <w:t>о</w:t>
      </w:r>
      <w:r w:rsidRPr="00231ABB">
        <w:t>рого характеризуются её качественные показатели.</w:t>
      </w:r>
      <w:r>
        <w:t xml:space="preserve"> </w:t>
      </w:r>
      <w:r w:rsidRPr="00643601">
        <w:t>Проблематика  обеспеч</w:t>
      </w:r>
      <w:r w:rsidRPr="00643601">
        <w:t>е</w:t>
      </w:r>
      <w:r w:rsidRPr="00643601">
        <w:t>ния экономической безопасности региона нашла свое отражение в работах таких авторов</w:t>
      </w:r>
      <w:r>
        <w:t>,</w:t>
      </w:r>
      <w:r w:rsidRPr="00643601">
        <w:t xml:space="preserve"> как Белова Л.</w:t>
      </w:r>
      <w:r w:rsidR="00726FD9">
        <w:t> </w:t>
      </w:r>
      <w:r w:rsidRPr="00643601">
        <w:t>А., Карпов В.</w:t>
      </w:r>
      <w:r w:rsidR="00726FD9">
        <w:t> </w:t>
      </w:r>
      <w:r w:rsidRPr="00643601">
        <w:t>В., Коробова Е.</w:t>
      </w:r>
      <w:r w:rsidR="00726FD9">
        <w:t> </w:t>
      </w:r>
      <w:r w:rsidRPr="00643601">
        <w:t>В., Оборин М.</w:t>
      </w:r>
      <w:r w:rsidR="00726FD9">
        <w:t> </w:t>
      </w:r>
      <w:r w:rsidRPr="00643601">
        <w:t>С., Танков А.</w:t>
      </w:r>
      <w:r w:rsidR="00726FD9">
        <w:t> </w:t>
      </w:r>
      <w:r w:rsidRPr="00643601">
        <w:t>Н., Широкова О.</w:t>
      </w:r>
      <w:r w:rsidR="00726FD9">
        <w:t> </w:t>
      </w:r>
      <w:r w:rsidRPr="00643601">
        <w:t>В.</w:t>
      </w:r>
      <w:r>
        <w:t xml:space="preserve"> и др.</w:t>
      </w:r>
    </w:p>
    <w:p w:rsidR="000257CC" w:rsidRDefault="000257CC" w:rsidP="000257CC">
      <w:pPr>
        <w:pStyle w:val="ab"/>
        <w:spacing w:line="360" w:lineRule="auto"/>
        <w:ind w:left="0" w:firstLine="708"/>
        <w:jc w:val="both"/>
      </w:pPr>
      <w:r>
        <w:t>Цель курсовой работы – на основе анализа состояния экономической безопасности Краснодарского края предложить рекомендации по её укрепл</w:t>
      </w:r>
      <w:r>
        <w:t>е</w:t>
      </w:r>
      <w:r>
        <w:t>нию и предотвращению угроз.</w:t>
      </w:r>
    </w:p>
    <w:p w:rsidR="000257CC" w:rsidRDefault="000257CC" w:rsidP="000257CC">
      <w:pPr>
        <w:pStyle w:val="ab"/>
        <w:spacing w:line="360" w:lineRule="auto"/>
        <w:ind w:left="0" w:firstLine="708"/>
        <w:jc w:val="both"/>
      </w:pPr>
      <w:r>
        <w:t xml:space="preserve">Объект исследования – Краснодарский край, как регион, </w:t>
      </w:r>
      <w:r w:rsidR="00DD76B5">
        <w:t>в т.ч.</w:t>
      </w:r>
      <w:r>
        <w:t xml:space="preserve"> форм</w:t>
      </w:r>
      <w:r>
        <w:t>и</w:t>
      </w:r>
      <w:r>
        <w:t>ру</w:t>
      </w:r>
      <w:r w:rsidR="00DC42E1">
        <w:t>ющий</w:t>
      </w:r>
      <w:r>
        <w:t xml:space="preserve"> безопасность страны в целом</w:t>
      </w:r>
      <w:r w:rsidR="00DC42E1">
        <w:t>.</w:t>
      </w:r>
    </w:p>
    <w:p w:rsidR="000257CC" w:rsidRDefault="000257CC" w:rsidP="000257CC">
      <w:pPr>
        <w:pStyle w:val="ab"/>
        <w:spacing w:line="360" w:lineRule="auto"/>
        <w:ind w:left="0" w:firstLine="708"/>
        <w:jc w:val="both"/>
      </w:pPr>
      <w:r>
        <w:t>Предмет исследования – система экономической безопасности региона.</w:t>
      </w:r>
    </w:p>
    <w:p w:rsidR="000257CC" w:rsidRDefault="000257CC" w:rsidP="000257CC">
      <w:pPr>
        <w:pStyle w:val="ab"/>
        <w:spacing w:line="360" w:lineRule="auto"/>
        <w:ind w:left="0" w:firstLine="708"/>
        <w:jc w:val="both"/>
      </w:pPr>
      <w:r>
        <w:t>В соответствии с целью были определены задачи исследования:</w:t>
      </w:r>
    </w:p>
    <w:p w:rsidR="000257CC" w:rsidRDefault="000257CC" w:rsidP="000257CC">
      <w:pPr>
        <w:pStyle w:val="ab"/>
        <w:numPr>
          <w:ilvl w:val="0"/>
          <w:numId w:val="28"/>
        </w:numPr>
        <w:tabs>
          <w:tab w:val="left" w:pos="993"/>
        </w:tabs>
        <w:spacing w:line="360" w:lineRule="auto"/>
        <w:ind w:left="0" w:firstLine="709"/>
        <w:jc w:val="both"/>
      </w:pPr>
      <w:r>
        <w:t>рассмотреть основные теоретические подходы к понятию и опред</w:t>
      </w:r>
      <w:r>
        <w:t>е</w:t>
      </w:r>
      <w:r>
        <w:t>лению категории «экономическая безопасность»;</w:t>
      </w:r>
    </w:p>
    <w:p w:rsidR="000257CC" w:rsidRDefault="000257CC" w:rsidP="000257CC">
      <w:pPr>
        <w:pStyle w:val="ab"/>
        <w:numPr>
          <w:ilvl w:val="0"/>
          <w:numId w:val="28"/>
        </w:numPr>
        <w:tabs>
          <w:tab w:val="left" w:pos="993"/>
        </w:tabs>
        <w:spacing w:line="360" w:lineRule="auto"/>
        <w:ind w:left="0" w:firstLine="709"/>
        <w:jc w:val="both"/>
      </w:pPr>
      <w:r>
        <w:t>исследовать  региональную безопасность в системе национальной безопасности;</w:t>
      </w:r>
    </w:p>
    <w:p w:rsidR="000257CC" w:rsidRDefault="000257CC" w:rsidP="000257CC">
      <w:pPr>
        <w:pStyle w:val="ab"/>
        <w:numPr>
          <w:ilvl w:val="0"/>
          <w:numId w:val="28"/>
        </w:numPr>
        <w:tabs>
          <w:tab w:val="left" w:pos="993"/>
        </w:tabs>
        <w:spacing w:line="360" w:lineRule="auto"/>
        <w:ind w:left="0" w:firstLine="709"/>
        <w:jc w:val="both"/>
      </w:pPr>
      <w:r>
        <w:t>изучить индикаторы и методы, характеризующие состояние экон</w:t>
      </w:r>
      <w:r>
        <w:t>о</w:t>
      </w:r>
      <w:r>
        <w:t>мической безопасности региона;</w:t>
      </w:r>
    </w:p>
    <w:p w:rsidR="000257CC" w:rsidRDefault="009A1436" w:rsidP="00A15B36">
      <w:pPr>
        <w:pStyle w:val="ab"/>
        <w:numPr>
          <w:ilvl w:val="0"/>
          <w:numId w:val="28"/>
        </w:numPr>
        <w:tabs>
          <w:tab w:val="left" w:pos="993"/>
        </w:tabs>
        <w:spacing w:line="360" w:lineRule="auto"/>
        <w:ind w:left="0" w:firstLine="709"/>
        <w:jc w:val="both"/>
      </w:pPr>
      <w:r>
        <w:t xml:space="preserve">проанализировать состояние и уровень экономической безопасности </w:t>
      </w:r>
      <w:r>
        <w:lastRenderedPageBreak/>
        <w:t>Краснодарского края;</w:t>
      </w:r>
    </w:p>
    <w:p w:rsidR="009A1436" w:rsidRDefault="009A1436" w:rsidP="00A15B36">
      <w:pPr>
        <w:pStyle w:val="ab"/>
        <w:numPr>
          <w:ilvl w:val="0"/>
          <w:numId w:val="28"/>
        </w:numPr>
        <w:tabs>
          <w:tab w:val="left" w:pos="993"/>
        </w:tabs>
        <w:spacing w:line="360" w:lineRule="auto"/>
        <w:ind w:left="0" w:firstLine="709"/>
        <w:jc w:val="both"/>
      </w:pPr>
      <w:r>
        <w:t xml:space="preserve">оценить ключевые </w:t>
      </w:r>
      <w:r w:rsidR="00A15B36">
        <w:t>индикаторы, характеризующие экономическую безопасность Краснодарского края;</w:t>
      </w:r>
    </w:p>
    <w:p w:rsidR="00A15B36" w:rsidRDefault="00A15B36" w:rsidP="00A15B36">
      <w:pPr>
        <w:pStyle w:val="ab"/>
        <w:numPr>
          <w:ilvl w:val="0"/>
          <w:numId w:val="28"/>
        </w:numPr>
        <w:tabs>
          <w:tab w:val="left" w:pos="993"/>
        </w:tabs>
        <w:spacing w:line="360" w:lineRule="auto"/>
        <w:ind w:left="0" w:firstLine="709"/>
        <w:jc w:val="both"/>
      </w:pPr>
      <w:r>
        <w:t>предложить рекомендации по формированию направлений и мер у</w:t>
      </w:r>
      <w:r>
        <w:t>к</w:t>
      </w:r>
      <w:r>
        <w:t>репления экономической безопасности Краснодарского края.</w:t>
      </w:r>
    </w:p>
    <w:p w:rsidR="00A15B36" w:rsidRPr="00D62C53" w:rsidRDefault="00A15B36" w:rsidP="00A15B36">
      <w:pPr>
        <w:spacing w:after="0" w:line="360" w:lineRule="auto"/>
        <w:ind w:firstLine="709"/>
      </w:pPr>
      <w:r w:rsidRPr="00D62C53">
        <w:t>Методы исследования: логический, анализ и синтез, статистический, графический.</w:t>
      </w:r>
    </w:p>
    <w:p w:rsidR="00A15B36" w:rsidRPr="00D62C53" w:rsidRDefault="00A15B36" w:rsidP="00A15B36">
      <w:pPr>
        <w:spacing w:after="0" w:line="360" w:lineRule="auto"/>
        <w:ind w:firstLine="709"/>
      </w:pPr>
      <w:r w:rsidRPr="00A15B36">
        <w:rPr>
          <w:rFonts w:eastAsia="Times New Roman"/>
          <w:bCs/>
          <w:color w:val="000000"/>
          <w:lang w:eastAsia="ru-RU"/>
        </w:rPr>
        <w:t xml:space="preserve">Теоретическую основу </w:t>
      </w:r>
      <w:r w:rsidRPr="00A15B36">
        <w:rPr>
          <w:rFonts w:eastAsia="Times New Roman"/>
          <w:color w:val="000000"/>
          <w:lang w:eastAsia="ru-RU"/>
        </w:rPr>
        <w:t>исследования</w:t>
      </w:r>
      <w:r w:rsidRPr="00A15B36">
        <w:rPr>
          <w:rFonts w:eastAsia="Times New Roman"/>
          <w:bCs/>
          <w:color w:val="000000"/>
          <w:lang w:eastAsia="ru-RU"/>
        </w:rPr>
        <w:t xml:space="preserve"> составили концепции, изложе</w:t>
      </w:r>
      <w:r w:rsidRPr="00A15B36">
        <w:rPr>
          <w:rFonts w:eastAsia="Times New Roman"/>
          <w:bCs/>
          <w:color w:val="000000"/>
          <w:lang w:eastAsia="ru-RU"/>
        </w:rPr>
        <w:t>н</w:t>
      </w:r>
      <w:r w:rsidRPr="00A15B36">
        <w:rPr>
          <w:rFonts w:eastAsia="Times New Roman"/>
          <w:bCs/>
          <w:color w:val="000000"/>
          <w:lang w:eastAsia="ru-RU"/>
        </w:rPr>
        <w:t xml:space="preserve">ные в </w:t>
      </w:r>
      <w:r w:rsidRPr="00D62C53">
        <w:t>классических и современных трудах ученых.</w:t>
      </w:r>
    </w:p>
    <w:p w:rsidR="00A15B36" w:rsidRDefault="00A15B36" w:rsidP="00A15B36">
      <w:pPr>
        <w:spacing w:after="0" w:line="360" w:lineRule="auto"/>
        <w:ind w:firstLine="709"/>
      </w:pPr>
      <w:r w:rsidRPr="00D62C53">
        <w:t>Информационная и эмпирическая база исследования представлена да</w:t>
      </w:r>
      <w:r w:rsidRPr="00D62C53">
        <w:t>н</w:t>
      </w:r>
      <w:r w:rsidRPr="00D62C53">
        <w:t>ными Федеральной службы государственной статистики</w:t>
      </w:r>
      <w:r w:rsidR="00AA56F7">
        <w:t xml:space="preserve"> по Краснодарскому краю и Республики Адыгея</w:t>
      </w:r>
      <w:r w:rsidRPr="00D62C53">
        <w:t>, материалами научных статей, периодической п</w:t>
      </w:r>
      <w:r w:rsidRPr="00D62C53">
        <w:t>е</w:t>
      </w:r>
      <w:r w:rsidRPr="00D62C53">
        <w:t>чати, ресурсами Internet.</w:t>
      </w:r>
    </w:p>
    <w:p w:rsidR="00F962D1" w:rsidRDefault="00F962D1" w:rsidP="00F962D1">
      <w:pPr>
        <w:pStyle w:val="10"/>
        <w:shd w:val="clear" w:color="auto" w:fill="FFFFFF"/>
        <w:spacing w:before="0" w:beforeAutospacing="0" w:after="0" w:afterAutospacing="0" w:line="360" w:lineRule="auto"/>
        <w:ind w:firstLine="709"/>
        <w:jc w:val="both"/>
        <w:rPr>
          <w:rFonts w:eastAsia="Calibri"/>
          <w:b w:val="0"/>
          <w:color w:val="000000"/>
          <w:sz w:val="28"/>
          <w:szCs w:val="28"/>
        </w:rPr>
      </w:pPr>
      <w:r w:rsidRPr="00F43903">
        <w:rPr>
          <w:rFonts w:eastAsia="Calibri"/>
          <w:b w:val="0"/>
          <w:color w:val="000000"/>
          <w:sz w:val="28"/>
          <w:szCs w:val="28"/>
        </w:rPr>
        <w:t>Практическая значимость исследования заключается в разработке н</w:t>
      </w:r>
      <w:r w:rsidRPr="00F43903">
        <w:rPr>
          <w:rFonts w:eastAsia="Calibri"/>
          <w:b w:val="0"/>
          <w:color w:val="000000"/>
          <w:sz w:val="28"/>
          <w:szCs w:val="28"/>
        </w:rPr>
        <w:t>а</w:t>
      </w:r>
      <w:r w:rsidRPr="00F43903">
        <w:rPr>
          <w:rFonts w:eastAsia="Calibri"/>
          <w:b w:val="0"/>
          <w:color w:val="000000"/>
          <w:sz w:val="28"/>
          <w:szCs w:val="28"/>
        </w:rPr>
        <w:t xml:space="preserve">правлений </w:t>
      </w:r>
      <w:r>
        <w:rPr>
          <w:rFonts w:eastAsia="Calibri"/>
          <w:b w:val="0"/>
          <w:color w:val="000000"/>
          <w:sz w:val="28"/>
          <w:szCs w:val="28"/>
        </w:rPr>
        <w:t>и методов</w:t>
      </w:r>
      <w:r w:rsidRPr="00F43903">
        <w:rPr>
          <w:rFonts w:eastAsia="Calibri"/>
          <w:b w:val="0"/>
          <w:color w:val="000000"/>
          <w:sz w:val="28"/>
          <w:szCs w:val="28"/>
        </w:rPr>
        <w:t xml:space="preserve"> </w:t>
      </w:r>
      <w:r>
        <w:rPr>
          <w:rFonts w:eastAsia="Calibri"/>
          <w:b w:val="0"/>
          <w:color w:val="000000"/>
          <w:sz w:val="28"/>
          <w:szCs w:val="28"/>
        </w:rPr>
        <w:t>обеспечения экономической безопасности Краснода</w:t>
      </w:r>
      <w:r>
        <w:rPr>
          <w:rFonts w:eastAsia="Calibri"/>
          <w:b w:val="0"/>
          <w:color w:val="000000"/>
          <w:sz w:val="28"/>
          <w:szCs w:val="28"/>
        </w:rPr>
        <w:t>р</w:t>
      </w:r>
      <w:r>
        <w:rPr>
          <w:rFonts w:eastAsia="Calibri"/>
          <w:b w:val="0"/>
          <w:color w:val="000000"/>
          <w:sz w:val="28"/>
          <w:szCs w:val="28"/>
        </w:rPr>
        <w:t>ского края,</w:t>
      </w:r>
      <w:r w:rsidRPr="00F43903">
        <w:rPr>
          <w:rFonts w:eastAsia="Calibri"/>
          <w:b w:val="0"/>
          <w:color w:val="000000"/>
          <w:sz w:val="28"/>
          <w:szCs w:val="28"/>
        </w:rPr>
        <w:t xml:space="preserve"> способности применения использованных </w:t>
      </w:r>
      <w:r w:rsidR="004460F7">
        <w:rPr>
          <w:rFonts w:eastAsia="Calibri"/>
          <w:b w:val="0"/>
          <w:color w:val="000000"/>
          <w:sz w:val="28"/>
          <w:szCs w:val="28"/>
        </w:rPr>
        <w:t xml:space="preserve">рекомендаций в </w:t>
      </w:r>
      <w:r w:rsidRPr="00F43903">
        <w:rPr>
          <w:rFonts w:eastAsia="Calibri"/>
          <w:b w:val="0"/>
          <w:color w:val="000000"/>
          <w:sz w:val="28"/>
          <w:szCs w:val="28"/>
        </w:rPr>
        <w:t>работ</w:t>
      </w:r>
      <w:r w:rsidR="004460F7">
        <w:rPr>
          <w:rFonts w:eastAsia="Calibri"/>
          <w:b w:val="0"/>
          <w:color w:val="000000"/>
          <w:sz w:val="28"/>
          <w:szCs w:val="28"/>
        </w:rPr>
        <w:t>е</w:t>
      </w:r>
      <w:r w:rsidRPr="00F43903">
        <w:rPr>
          <w:rFonts w:eastAsia="Calibri"/>
          <w:b w:val="0"/>
          <w:color w:val="000000"/>
          <w:sz w:val="28"/>
          <w:szCs w:val="28"/>
        </w:rPr>
        <w:t xml:space="preserve"> орган</w:t>
      </w:r>
      <w:r w:rsidR="004460F7">
        <w:rPr>
          <w:rFonts w:eastAsia="Calibri"/>
          <w:b w:val="0"/>
          <w:color w:val="000000"/>
          <w:sz w:val="28"/>
          <w:szCs w:val="28"/>
        </w:rPr>
        <w:t>ов</w:t>
      </w:r>
      <w:r w:rsidRPr="00F43903">
        <w:rPr>
          <w:rFonts w:eastAsia="Calibri"/>
          <w:b w:val="0"/>
          <w:color w:val="000000"/>
          <w:sz w:val="28"/>
          <w:szCs w:val="28"/>
        </w:rPr>
        <w:t xml:space="preserve"> власти </w:t>
      </w:r>
      <w:r>
        <w:rPr>
          <w:rFonts w:eastAsia="Calibri"/>
          <w:b w:val="0"/>
          <w:color w:val="000000"/>
          <w:sz w:val="28"/>
          <w:szCs w:val="28"/>
        </w:rPr>
        <w:t>региона</w:t>
      </w:r>
      <w:r w:rsidR="004460F7">
        <w:rPr>
          <w:rFonts w:eastAsia="Calibri"/>
          <w:b w:val="0"/>
          <w:color w:val="000000"/>
          <w:sz w:val="28"/>
          <w:szCs w:val="28"/>
        </w:rPr>
        <w:t>.</w:t>
      </w:r>
    </w:p>
    <w:p w:rsidR="00A15B36" w:rsidRPr="00D62C53" w:rsidRDefault="00A15B36" w:rsidP="00A15B36">
      <w:pPr>
        <w:spacing w:after="0" w:line="360" w:lineRule="auto"/>
        <w:ind w:firstLine="709"/>
      </w:pPr>
      <w:r w:rsidRPr="00D62C53">
        <w:t>Структура курсовой работы состоит из введения, двух глав, заключ</w:t>
      </w:r>
      <w:r w:rsidRPr="00D62C53">
        <w:t>е</w:t>
      </w:r>
      <w:r w:rsidRPr="00D62C53">
        <w:t xml:space="preserve">ния и списка использованных источников. Работа изложена на  </w:t>
      </w:r>
      <w:r w:rsidR="00221A1E">
        <w:t xml:space="preserve">44 </w:t>
      </w:r>
      <w:r w:rsidRPr="00D62C53">
        <w:t>страницах, включает</w:t>
      </w:r>
      <w:r w:rsidR="00E16B19">
        <w:t xml:space="preserve"> 8 </w:t>
      </w:r>
      <w:r w:rsidRPr="00D62C53">
        <w:t xml:space="preserve">таблиц, </w:t>
      </w:r>
      <w:r w:rsidR="00E16B19">
        <w:t>3</w:t>
      </w:r>
      <w:r w:rsidRPr="00D62C53">
        <w:t xml:space="preserve"> рисунк</w:t>
      </w:r>
      <w:r w:rsidR="00E16B19">
        <w:t>а</w:t>
      </w:r>
      <w:r w:rsidRPr="00D62C53">
        <w:t>. Список источников содержит</w:t>
      </w:r>
      <w:r w:rsidR="00221A1E">
        <w:t xml:space="preserve"> </w:t>
      </w:r>
      <w:r w:rsidR="00AA56F7">
        <w:t>3</w:t>
      </w:r>
      <w:r w:rsidR="00221A1E">
        <w:t>3</w:t>
      </w:r>
      <w:r w:rsidR="00DC42E1">
        <w:t xml:space="preserve"> </w:t>
      </w:r>
      <w:r w:rsidRPr="00D62C53">
        <w:t>наименов</w:t>
      </w:r>
      <w:r w:rsidRPr="00D62C53">
        <w:t>а</w:t>
      </w:r>
      <w:r w:rsidRPr="00D62C53">
        <w:t>ни</w:t>
      </w:r>
      <w:r w:rsidR="00AA56F7">
        <w:t>я</w:t>
      </w:r>
      <w:r>
        <w:t>.</w:t>
      </w:r>
    </w:p>
    <w:p w:rsidR="00A15B36" w:rsidRPr="00A15B36" w:rsidRDefault="00A15B36" w:rsidP="00A15B36">
      <w:pPr>
        <w:spacing w:after="0" w:line="360" w:lineRule="auto"/>
        <w:ind w:firstLine="709"/>
      </w:pPr>
    </w:p>
    <w:p w:rsidR="00557A14" w:rsidRDefault="00557A14" w:rsidP="00A15B36">
      <w:pPr>
        <w:tabs>
          <w:tab w:val="left" w:pos="709"/>
        </w:tabs>
        <w:spacing w:after="0" w:line="360" w:lineRule="auto"/>
        <w:rPr>
          <w:rFonts w:cs="Times New Roman"/>
          <w:b/>
          <w:szCs w:val="28"/>
        </w:rPr>
      </w:pPr>
    </w:p>
    <w:p w:rsidR="00F962D1" w:rsidRDefault="00F962D1" w:rsidP="00A15B36">
      <w:pPr>
        <w:tabs>
          <w:tab w:val="left" w:pos="709"/>
        </w:tabs>
        <w:spacing w:after="0" w:line="360" w:lineRule="auto"/>
        <w:rPr>
          <w:rFonts w:cs="Times New Roman"/>
          <w:b/>
          <w:szCs w:val="28"/>
        </w:rPr>
      </w:pPr>
    </w:p>
    <w:p w:rsidR="00F962D1" w:rsidRDefault="00F962D1" w:rsidP="00A15B36">
      <w:pPr>
        <w:tabs>
          <w:tab w:val="left" w:pos="709"/>
        </w:tabs>
        <w:spacing w:after="0" w:line="360" w:lineRule="auto"/>
        <w:rPr>
          <w:rFonts w:cs="Times New Roman"/>
          <w:b/>
          <w:szCs w:val="28"/>
        </w:rPr>
      </w:pPr>
    </w:p>
    <w:p w:rsidR="00F962D1" w:rsidRDefault="00F962D1" w:rsidP="00A15B36">
      <w:pPr>
        <w:tabs>
          <w:tab w:val="left" w:pos="709"/>
        </w:tabs>
        <w:spacing w:after="0" w:line="360" w:lineRule="auto"/>
        <w:rPr>
          <w:rFonts w:cs="Times New Roman"/>
          <w:b/>
          <w:szCs w:val="28"/>
        </w:rPr>
      </w:pPr>
    </w:p>
    <w:p w:rsidR="00F962D1" w:rsidRDefault="00F962D1" w:rsidP="00A15B36">
      <w:pPr>
        <w:tabs>
          <w:tab w:val="left" w:pos="709"/>
        </w:tabs>
        <w:spacing w:after="0" w:line="360" w:lineRule="auto"/>
        <w:rPr>
          <w:rFonts w:cs="Times New Roman"/>
          <w:b/>
          <w:szCs w:val="28"/>
        </w:rPr>
      </w:pPr>
    </w:p>
    <w:p w:rsidR="00F962D1" w:rsidRDefault="00F962D1" w:rsidP="00A15B36">
      <w:pPr>
        <w:tabs>
          <w:tab w:val="left" w:pos="709"/>
        </w:tabs>
        <w:spacing w:after="0" w:line="360" w:lineRule="auto"/>
        <w:rPr>
          <w:rFonts w:cs="Times New Roman"/>
          <w:b/>
          <w:szCs w:val="28"/>
        </w:rPr>
      </w:pPr>
    </w:p>
    <w:p w:rsidR="00F962D1" w:rsidRDefault="00F962D1" w:rsidP="00F962D1">
      <w:pPr>
        <w:tabs>
          <w:tab w:val="left" w:pos="0"/>
        </w:tabs>
        <w:spacing w:after="0" w:line="360" w:lineRule="auto"/>
        <w:ind w:firstLine="709"/>
        <w:rPr>
          <w:rFonts w:cs="Times New Roman"/>
          <w:b/>
          <w:szCs w:val="28"/>
        </w:rPr>
      </w:pPr>
      <w:r w:rsidRPr="00F962D1">
        <w:rPr>
          <w:rFonts w:cs="Times New Roman"/>
          <w:b/>
          <w:szCs w:val="28"/>
        </w:rPr>
        <w:lastRenderedPageBreak/>
        <w:t>1</w:t>
      </w:r>
      <w:r w:rsidR="003107AF">
        <w:rPr>
          <w:rFonts w:cs="Times New Roman"/>
          <w:b/>
          <w:szCs w:val="28"/>
        </w:rPr>
        <w:t xml:space="preserve"> </w:t>
      </w:r>
      <w:r w:rsidRPr="00F962D1">
        <w:rPr>
          <w:rFonts w:cs="Times New Roman"/>
          <w:b/>
          <w:szCs w:val="28"/>
        </w:rPr>
        <w:t xml:space="preserve">Теоретические основы исследования экономической </w:t>
      </w:r>
      <w:r w:rsidR="00DC42E1">
        <w:rPr>
          <w:rFonts w:cs="Times New Roman"/>
          <w:b/>
          <w:szCs w:val="28"/>
        </w:rPr>
        <w:t xml:space="preserve">                  </w:t>
      </w:r>
      <w:r w:rsidRPr="00F962D1">
        <w:rPr>
          <w:rFonts w:cs="Times New Roman"/>
          <w:b/>
          <w:szCs w:val="28"/>
        </w:rPr>
        <w:t>безопасности региона</w:t>
      </w:r>
    </w:p>
    <w:p w:rsidR="00B96D74" w:rsidRPr="00F962D1" w:rsidRDefault="00B96D74" w:rsidP="00F962D1">
      <w:pPr>
        <w:tabs>
          <w:tab w:val="left" w:pos="0"/>
        </w:tabs>
        <w:spacing w:after="0" w:line="360" w:lineRule="auto"/>
        <w:ind w:firstLine="709"/>
        <w:rPr>
          <w:rFonts w:cs="Times New Roman"/>
          <w:b/>
          <w:szCs w:val="28"/>
        </w:rPr>
      </w:pPr>
    </w:p>
    <w:p w:rsidR="00F962D1" w:rsidRPr="00F962D1" w:rsidRDefault="0025609E" w:rsidP="0025609E">
      <w:pPr>
        <w:pStyle w:val="a3"/>
        <w:tabs>
          <w:tab w:val="left" w:pos="0"/>
          <w:tab w:val="left" w:pos="993"/>
        </w:tabs>
        <w:spacing w:after="0" w:line="360" w:lineRule="auto"/>
        <w:ind w:left="0" w:firstLine="709"/>
        <w:rPr>
          <w:rFonts w:cs="Times New Roman"/>
          <w:b/>
          <w:szCs w:val="28"/>
        </w:rPr>
      </w:pPr>
      <w:r>
        <w:rPr>
          <w:rFonts w:cs="Times New Roman"/>
          <w:b/>
          <w:szCs w:val="28"/>
        </w:rPr>
        <w:t>1.1</w:t>
      </w:r>
      <w:r w:rsidR="00B96D74">
        <w:rPr>
          <w:rFonts w:cs="Times New Roman"/>
          <w:b/>
          <w:szCs w:val="28"/>
        </w:rPr>
        <w:t xml:space="preserve">  </w:t>
      </w:r>
      <w:r w:rsidR="00F962D1" w:rsidRPr="00F962D1">
        <w:rPr>
          <w:rFonts w:cs="Times New Roman"/>
          <w:b/>
          <w:szCs w:val="28"/>
        </w:rPr>
        <w:t>Подходы к понятию и определению категории «экономическая безопасность»</w:t>
      </w:r>
    </w:p>
    <w:p w:rsidR="00F962D1" w:rsidRDefault="00F962D1" w:rsidP="005E51C2">
      <w:pPr>
        <w:spacing w:after="0" w:line="360" w:lineRule="auto"/>
        <w:ind w:firstLine="709"/>
        <w:rPr>
          <w:rFonts w:cs="Times New Roman"/>
        </w:rPr>
      </w:pPr>
    </w:p>
    <w:p w:rsidR="00207996" w:rsidRPr="00703B97" w:rsidRDefault="005E51C2" w:rsidP="005E51C2">
      <w:pPr>
        <w:spacing w:after="0" w:line="360" w:lineRule="auto"/>
        <w:ind w:firstLine="709"/>
        <w:rPr>
          <w:rFonts w:cs="Times New Roman"/>
        </w:rPr>
      </w:pPr>
      <w:r w:rsidRPr="00703B97">
        <w:rPr>
          <w:rFonts w:cs="Times New Roman"/>
        </w:rPr>
        <w:t>Э</w:t>
      </w:r>
      <w:r w:rsidR="005E04AF" w:rsidRPr="00703B97">
        <w:rPr>
          <w:rFonts w:cs="Times New Roman"/>
        </w:rPr>
        <w:t>ко</w:t>
      </w:r>
      <w:r w:rsidR="00182A90" w:rsidRPr="00703B97">
        <w:rPr>
          <w:rFonts w:cs="Times New Roman"/>
        </w:rPr>
        <w:t>номическая безопасность региона</w:t>
      </w:r>
      <w:r w:rsidR="005E04AF" w:rsidRPr="00703B97">
        <w:rPr>
          <w:rFonts w:cs="Times New Roman"/>
        </w:rPr>
        <w:t xml:space="preserve"> </w:t>
      </w:r>
      <w:r w:rsidR="00DC42E1">
        <w:rPr>
          <w:rFonts w:cs="Times New Roman"/>
        </w:rPr>
        <w:t>–</w:t>
      </w:r>
      <w:r w:rsidR="005E04AF" w:rsidRPr="00703B97">
        <w:rPr>
          <w:rFonts w:cs="Times New Roman"/>
        </w:rPr>
        <w:t xml:space="preserve"> это объект государственного управления, которое должно производиться посредством мониторинга кл</w:t>
      </w:r>
      <w:r w:rsidR="005E04AF" w:rsidRPr="00703B97">
        <w:rPr>
          <w:rFonts w:cs="Times New Roman"/>
        </w:rPr>
        <w:t>ю</w:t>
      </w:r>
      <w:r w:rsidR="005E04AF" w:rsidRPr="00703B97">
        <w:rPr>
          <w:rFonts w:cs="Times New Roman"/>
        </w:rPr>
        <w:t>чевых показателей; обоснования и принятия решений, которые бы способс</w:t>
      </w:r>
      <w:r w:rsidR="005E04AF" w:rsidRPr="00703B97">
        <w:rPr>
          <w:rFonts w:cs="Times New Roman"/>
        </w:rPr>
        <w:t>т</w:t>
      </w:r>
      <w:r w:rsidR="005E04AF" w:rsidRPr="00703B97">
        <w:rPr>
          <w:rFonts w:cs="Times New Roman"/>
        </w:rPr>
        <w:t>вовали положительным изменениям в экономике региона.</w:t>
      </w:r>
    </w:p>
    <w:p w:rsidR="006F588E" w:rsidRPr="00703B97" w:rsidRDefault="00C37AF1" w:rsidP="000E063B">
      <w:pPr>
        <w:spacing w:after="0" w:line="360" w:lineRule="auto"/>
        <w:ind w:firstLine="709"/>
        <w:rPr>
          <w:rFonts w:cs="Times New Roman"/>
        </w:rPr>
      </w:pPr>
      <w:r w:rsidRPr="00703B97">
        <w:rPr>
          <w:rFonts w:cs="Times New Roman"/>
        </w:rPr>
        <w:t>В ныне</w:t>
      </w:r>
      <w:r w:rsidR="004F41FC" w:rsidRPr="00703B97">
        <w:rPr>
          <w:rFonts w:cs="Times New Roman"/>
        </w:rPr>
        <w:t>шней</w:t>
      </w:r>
      <w:r w:rsidRPr="00703B97">
        <w:rPr>
          <w:rFonts w:cs="Times New Roman"/>
        </w:rPr>
        <w:t xml:space="preserve"> </w:t>
      </w:r>
      <w:r w:rsidR="00884E25" w:rsidRPr="00703B97">
        <w:rPr>
          <w:rFonts w:cs="Times New Roman"/>
        </w:rPr>
        <w:t>«</w:t>
      </w:r>
      <w:r w:rsidRPr="00703B97">
        <w:rPr>
          <w:rFonts w:cs="Times New Roman"/>
        </w:rPr>
        <w:t xml:space="preserve">Стратегии экономической безопасности </w:t>
      </w:r>
      <w:r w:rsidR="00884E25" w:rsidRPr="00703B97">
        <w:rPr>
          <w:rFonts w:cs="Times New Roman"/>
        </w:rPr>
        <w:t>российской Ф</w:t>
      </w:r>
      <w:r w:rsidR="00884E25" w:rsidRPr="00703B97">
        <w:rPr>
          <w:rFonts w:cs="Times New Roman"/>
        </w:rPr>
        <w:t>е</w:t>
      </w:r>
      <w:r w:rsidR="00884E25" w:rsidRPr="00703B97">
        <w:rPr>
          <w:rFonts w:cs="Times New Roman"/>
        </w:rPr>
        <w:t xml:space="preserve">дерации на период до 2030 года» </w:t>
      </w:r>
      <w:r w:rsidRPr="00703B97">
        <w:rPr>
          <w:rFonts w:cs="Times New Roman"/>
        </w:rPr>
        <w:t xml:space="preserve">определено, </w:t>
      </w:r>
      <w:r w:rsidR="00884E25" w:rsidRPr="00703B97">
        <w:rPr>
          <w:rFonts w:cs="Times New Roman"/>
        </w:rPr>
        <w:t>что экономическая безопа</w:t>
      </w:r>
      <w:r w:rsidR="00884E25" w:rsidRPr="00703B97">
        <w:rPr>
          <w:rFonts w:cs="Times New Roman"/>
        </w:rPr>
        <w:t>с</w:t>
      </w:r>
      <w:r w:rsidR="00884E25" w:rsidRPr="00703B97">
        <w:rPr>
          <w:rFonts w:cs="Times New Roman"/>
        </w:rPr>
        <w:t>ность отражает состояние комплексной защищенности национальной экон</w:t>
      </w:r>
      <w:r w:rsidR="00884E25" w:rsidRPr="00703B97">
        <w:rPr>
          <w:rFonts w:cs="Times New Roman"/>
        </w:rPr>
        <w:t>о</w:t>
      </w:r>
      <w:r w:rsidR="00884E25" w:rsidRPr="00703B97">
        <w:rPr>
          <w:rFonts w:cs="Times New Roman"/>
        </w:rPr>
        <w:t>мики как от внешних, так и от внутрен</w:t>
      </w:r>
      <w:r w:rsidR="000E063B" w:rsidRPr="00703B97">
        <w:rPr>
          <w:rFonts w:cs="Times New Roman"/>
        </w:rPr>
        <w:t>них угроз, при которых обеспечи</w:t>
      </w:r>
      <w:r w:rsidR="00884E25" w:rsidRPr="00703B97">
        <w:rPr>
          <w:rFonts w:cs="Times New Roman"/>
        </w:rPr>
        <w:t>вае</w:t>
      </w:r>
      <w:r w:rsidR="00884E25" w:rsidRPr="00703B97">
        <w:rPr>
          <w:rFonts w:cs="Times New Roman"/>
        </w:rPr>
        <w:t>т</w:t>
      </w:r>
      <w:r w:rsidR="00884E25" w:rsidRPr="00703B97">
        <w:rPr>
          <w:rFonts w:cs="Times New Roman"/>
        </w:rPr>
        <w:t>ся определенный экономический суверенитет страны, единство ее эконом</w:t>
      </w:r>
      <w:r w:rsidR="00884E25" w:rsidRPr="00703B97">
        <w:rPr>
          <w:rFonts w:cs="Times New Roman"/>
        </w:rPr>
        <w:t>и</w:t>
      </w:r>
      <w:r w:rsidR="00884E25" w:rsidRPr="00703B97">
        <w:rPr>
          <w:rFonts w:cs="Times New Roman"/>
        </w:rPr>
        <w:t>ческого пространства, усиливаются условия для реализации стратегических национальных пр</w:t>
      </w:r>
      <w:r w:rsidR="000E063B" w:rsidRPr="00703B97">
        <w:rPr>
          <w:rFonts w:cs="Times New Roman"/>
        </w:rPr>
        <w:t>иоритетов Российской Федерации</w:t>
      </w:r>
      <w:r w:rsidR="00884E25" w:rsidRPr="00703B97">
        <w:rPr>
          <w:rFonts w:cs="Times New Roman"/>
        </w:rPr>
        <w:t>. Указанное определение рассматривается как основное, поскольку закреплено в нормативном акте</w:t>
      </w:r>
      <w:r w:rsidR="00F7005F" w:rsidRPr="00703B97">
        <w:rPr>
          <w:rFonts w:cs="Times New Roman"/>
        </w:rPr>
        <w:t xml:space="preserve"> [</w:t>
      </w:r>
      <w:r w:rsidR="00C92EFF">
        <w:rPr>
          <w:rFonts w:cs="Times New Roman"/>
        </w:rPr>
        <w:t>23</w:t>
      </w:r>
      <w:r w:rsidR="00F7005F" w:rsidRPr="00703B97">
        <w:rPr>
          <w:rFonts w:cs="Times New Roman"/>
        </w:rPr>
        <w:t>]</w:t>
      </w:r>
      <w:r w:rsidR="003C3FEB">
        <w:rPr>
          <w:rFonts w:cs="Times New Roman"/>
        </w:rPr>
        <w:t>.</w:t>
      </w:r>
      <w:r w:rsidR="00884E25" w:rsidRPr="00703B97">
        <w:rPr>
          <w:rFonts w:cs="Times New Roman"/>
        </w:rPr>
        <w:cr/>
        <w:t xml:space="preserve">           В </w:t>
      </w:r>
      <w:r w:rsidR="006F588E" w:rsidRPr="00703B97">
        <w:rPr>
          <w:rFonts w:cs="Times New Roman"/>
        </w:rPr>
        <w:t>настоящее время понятийный аппарат экономической безопасности проработан достаточно хорошо, однако единая точка зрения все еще не в</w:t>
      </w:r>
      <w:r w:rsidR="006F588E" w:rsidRPr="00703B97">
        <w:rPr>
          <w:rFonts w:cs="Times New Roman"/>
        </w:rPr>
        <w:t>ы</w:t>
      </w:r>
      <w:r w:rsidR="006F588E" w:rsidRPr="00703B97">
        <w:rPr>
          <w:rFonts w:cs="Times New Roman"/>
        </w:rPr>
        <w:t>работана. Часть исследователей считает, что экономическая безопасность тесно связана с международной безопасностью экономической системы. При этом в проблематику экономической безопасности включаются такие вопр</w:t>
      </w:r>
      <w:r w:rsidR="006F588E" w:rsidRPr="00703B97">
        <w:rPr>
          <w:rFonts w:cs="Times New Roman"/>
        </w:rPr>
        <w:t>о</w:t>
      </w:r>
      <w:r w:rsidR="006F588E" w:rsidRPr="00703B97">
        <w:rPr>
          <w:rFonts w:cs="Times New Roman"/>
        </w:rPr>
        <w:t>сы, как рост неравномерности экономического развития и государственного долга, циклические колебания в мировой экономике и прочие аспекты, сп</w:t>
      </w:r>
      <w:r w:rsidR="006F588E" w:rsidRPr="00703B97">
        <w:rPr>
          <w:rFonts w:cs="Times New Roman"/>
        </w:rPr>
        <w:t>о</w:t>
      </w:r>
      <w:r w:rsidR="006F588E" w:rsidRPr="00703B97">
        <w:rPr>
          <w:rFonts w:cs="Times New Roman"/>
        </w:rPr>
        <w:t>собствующие дестабилизации, как в целом уровня мировой экономики, так и территориальной экономики. Другие исследователи акцентируют внимание на обеспечении благоприятных условий для достижения более эффективного развития национальной экономики, высокого уровня стабильности эконом</w:t>
      </w:r>
      <w:r w:rsidR="006F588E" w:rsidRPr="00703B97">
        <w:rPr>
          <w:rFonts w:cs="Times New Roman"/>
        </w:rPr>
        <w:t>и</w:t>
      </w:r>
      <w:r w:rsidR="006F588E" w:rsidRPr="00703B97">
        <w:rPr>
          <w:rFonts w:cs="Times New Roman"/>
        </w:rPr>
        <w:lastRenderedPageBreak/>
        <w:t>ческой системы страны (региона) и на правовых гарантиях свободного обм</w:t>
      </w:r>
      <w:r w:rsidR="006F588E" w:rsidRPr="00703B97">
        <w:rPr>
          <w:rFonts w:cs="Times New Roman"/>
        </w:rPr>
        <w:t>е</w:t>
      </w:r>
      <w:r w:rsidR="006F588E" w:rsidRPr="00703B97">
        <w:rPr>
          <w:rFonts w:cs="Times New Roman"/>
        </w:rPr>
        <w:t>на товарами и услугами. Также экономическая безопасность может быть ра</w:t>
      </w:r>
      <w:r w:rsidR="006F588E" w:rsidRPr="00703B97">
        <w:rPr>
          <w:rFonts w:cs="Times New Roman"/>
        </w:rPr>
        <w:t>с</w:t>
      </w:r>
      <w:r w:rsidR="006F588E" w:rsidRPr="00703B97">
        <w:rPr>
          <w:rFonts w:cs="Times New Roman"/>
        </w:rPr>
        <w:t>смотрена с позиции безопасности региона, отрасли, предприятия и личности</w:t>
      </w:r>
      <w:r w:rsidR="00C572D0" w:rsidRPr="00703B97">
        <w:rPr>
          <w:rFonts w:cs="Times New Roman"/>
        </w:rPr>
        <w:t xml:space="preserve"> (табл</w:t>
      </w:r>
      <w:r w:rsidR="00215288">
        <w:rPr>
          <w:rFonts w:cs="Times New Roman"/>
        </w:rPr>
        <w:t>ица</w:t>
      </w:r>
      <w:r w:rsidR="00424279" w:rsidRPr="00703B97">
        <w:rPr>
          <w:rFonts w:cs="Times New Roman"/>
        </w:rPr>
        <w:t xml:space="preserve"> </w:t>
      </w:r>
      <w:r w:rsidR="00C572D0" w:rsidRPr="00703B97">
        <w:rPr>
          <w:rFonts w:cs="Times New Roman"/>
        </w:rPr>
        <w:t>1)</w:t>
      </w:r>
      <w:r w:rsidR="006F588E" w:rsidRPr="00703B97">
        <w:rPr>
          <w:rFonts w:cs="Times New Roman"/>
        </w:rPr>
        <w:t>.</w:t>
      </w:r>
      <w:r w:rsidR="006F588E" w:rsidRPr="00703B97">
        <w:rPr>
          <w:rFonts w:cs="Times New Roman"/>
        </w:rPr>
        <w:cr/>
      </w:r>
      <w:r w:rsidR="009F5F00" w:rsidRPr="00703B97">
        <w:rPr>
          <w:rFonts w:cs="Times New Roman"/>
        </w:rPr>
        <w:t xml:space="preserve">     Т</w:t>
      </w:r>
      <w:r w:rsidR="000E7E80" w:rsidRPr="00703B97">
        <w:rPr>
          <w:rFonts w:cs="Times New Roman"/>
        </w:rPr>
        <w:t xml:space="preserve">аблица </w:t>
      </w:r>
      <w:r w:rsidR="00E55D6F" w:rsidRPr="00703B97">
        <w:rPr>
          <w:rFonts w:cs="Times New Roman"/>
        </w:rPr>
        <w:t>1 – Подходы к определению и содержание понятия «экономич</w:t>
      </w:r>
      <w:r w:rsidR="00E55D6F" w:rsidRPr="00703B97">
        <w:rPr>
          <w:rFonts w:cs="Times New Roman"/>
        </w:rPr>
        <w:t>е</w:t>
      </w:r>
      <w:r w:rsidR="00E55D6F" w:rsidRPr="00703B97">
        <w:rPr>
          <w:rFonts w:cs="Times New Roman"/>
        </w:rPr>
        <w:t>ская безопасность</w:t>
      </w:r>
      <w:r w:rsidR="003B6284" w:rsidRPr="00703B97">
        <w:rPr>
          <w:rFonts w:cs="Times New Roman"/>
        </w:rPr>
        <w:t>»</w:t>
      </w:r>
      <w:r w:rsidR="00F7005F" w:rsidRPr="00215288">
        <w:rPr>
          <w:rFonts w:cs="Times New Roman"/>
        </w:rPr>
        <w:t xml:space="preserve"> [</w:t>
      </w:r>
      <w:r w:rsidR="00E42CEE">
        <w:rPr>
          <w:rFonts w:cs="Times New Roman"/>
        </w:rPr>
        <w:t>7,</w:t>
      </w:r>
      <w:r w:rsidR="00C92EFF">
        <w:rPr>
          <w:rFonts w:cs="Times New Roman"/>
        </w:rPr>
        <w:t>3</w:t>
      </w:r>
      <w:r w:rsidR="00E42CEE">
        <w:rPr>
          <w:rFonts w:cs="Times New Roman"/>
        </w:rPr>
        <w:t>2</w:t>
      </w:r>
      <w:r w:rsidR="00F7005F" w:rsidRPr="00215288">
        <w:rPr>
          <w:rFonts w:cs="Times New Roman"/>
        </w:rPr>
        <w:t>]</w:t>
      </w:r>
      <w:r w:rsidR="00E55D6F" w:rsidRPr="00703B97">
        <w:rPr>
          <w:rFonts w:cs="Times New Roman"/>
        </w:rPr>
        <w:t xml:space="preserve">  </w:t>
      </w:r>
    </w:p>
    <w:tbl>
      <w:tblPr>
        <w:tblStyle w:val="a4"/>
        <w:tblW w:w="0" w:type="auto"/>
        <w:tblLook w:val="04A0"/>
      </w:tblPr>
      <w:tblGrid>
        <w:gridCol w:w="813"/>
        <w:gridCol w:w="1847"/>
        <w:gridCol w:w="1984"/>
        <w:gridCol w:w="4926"/>
      </w:tblGrid>
      <w:tr w:rsidR="000E7E80" w:rsidRPr="00703B97" w:rsidTr="0054248B">
        <w:tc>
          <w:tcPr>
            <w:tcW w:w="813" w:type="dxa"/>
          </w:tcPr>
          <w:p w:rsidR="000E7E80" w:rsidRPr="00703B97" w:rsidRDefault="00E55D6F" w:rsidP="00E55D6F">
            <w:pPr>
              <w:spacing w:after="0" w:line="240" w:lineRule="auto"/>
              <w:rPr>
                <w:rFonts w:cs="Times New Roman"/>
                <w:sz w:val="24"/>
                <w:szCs w:val="24"/>
              </w:rPr>
            </w:pPr>
            <w:r w:rsidRPr="00703B97">
              <w:rPr>
                <w:rFonts w:cs="Times New Roman"/>
                <w:sz w:val="24"/>
                <w:szCs w:val="24"/>
              </w:rPr>
              <w:t>№</w:t>
            </w:r>
          </w:p>
          <w:p w:rsidR="00E55D6F" w:rsidRPr="00703B97" w:rsidRDefault="00E55D6F" w:rsidP="00E55D6F">
            <w:pPr>
              <w:spacing w:after="0" w:line="240" w:lineRule="auto"/>
              <w:rPr>
                <w:rFonts w:cs="Times New Roman"/>
                <w:sz w:val="24"/>
                <w:szCs w:val="24"/>
              </w:rPr>
            </w:pPr>
            <w:r w:rsidRPr="00703B97">
              <w:rPr>
                <w:rFonts w:cs="Times New Roman"/>
                <w:sz w:val="24"/>
                <w:szCs w:val="24"/>
              </w:rPr>
              <w:t>п/п</w:t>
            </w:r>
          </w:p>
        </w:tc>
        <w:tc>
          <w:tcPr>
            <w:tcW w:w="1847" w:type="dxa"/>
          </w:tcPr>
          <w:p w:rsidR="000E7E80" w:rsidRPr="00703B97" w:rsidRDefault="000E7E80" w:rsidP="00C572D0">
            <w:pPr>
              <w:spacing w:after="0" w:line="240" w:lineRule="auto"/>
              <w:jc w:val="center"/>
              <w:rPr>
                <w:rFonts w:cs="Times New Roman"/>
                <w:sz w:val="24"/>
                <w:szCs w:val="24"/>
              </w:rPr>
            </w:pPr>
            <w:r w:rsidRPr="00703B97">
              <w:rPr>
                <w:rFonts w:cs="Times New Roman"/>
                <w:sz w:val="24"/>
                <w:szCs w:val="24"/>
              </w:rPr>
              <w:t>Содержание подхода</w:t>
            </w:r>
          </w:p>
        </w:tc>
        <w:tc>
          <w:tcPr>
            <w:tcW w:w="1984" w:type="dxa"/>
          </w:tcPr>
          <w:p w:rsidR="000E7E80" w:rsidRPr="00703B97" w:rsidRDefault="000E7E80" w:rsidP="00C572D0">
            <w:pPr>
              <w:spacing w:after="0" w:line="240" w:lineRule="auto"/>
              <w:jc w:val="center"/>
              <w:rPr>
                <w:rFonts w:cs="Times New Roman"/>
                <w:sz w:val="24"/>
                <w:szCs w:val="24"/>
              </w:rPr>
            </w:pPr>
            <w:r w:rsidRPr="00703B97">
              <w:rPr>
                <w:rFonts w:cs="Times New Roman"/>
                <w:sz w:val="24"/>
                <w:szCs w:val="24"/>
              </w:rPr>
              <w:t>Представители</w:t>
            </w:r>
          </w:p>
        </w:tc>
        <w:tc>
          <w:tcPr>
            <w:tcW w:w="4927" w:type="dxa"/>
          </w:tcPr>
          <w:p w:rsidR="000E7E80" w:rsidRPr="00703B97" w:rsidRDefault="000E7E80" w:rsidP="00E55D6F">
            <w:pPr>
              <w:spacing w:after="0" w:line="240" w:lineRule="auto"/>
              <w:rPr>
                <w:rFonts w:cs="Times New Roman"/>
                <w:sz w:val="24"/>
                <w:szCs w:val="24"/>
              </w:rPr>
            </w:pPr>
            <w:r w:rsidRPr="00703B97">
              <w:rPr>
                <w:rFonts w:cs="Times New Roman"/>
                <w:sz w:val="24"/>
                <w:szCs w:val="24"/>
              </w:rPr>
              <w:t xml:space="preserve">Трактовка </w:t>
            </w:r>
            <w:r w:rsidR="00E55D6F" w:rsidRPr="00703B97">
              <w:rPr>
                <w:rFonts w:cs="Times New Roman"/>
                <w:sz w:val="24"/>
                <w:szCs w:val="24"/>
              </w:rPr>
              <w:t>понятия</w:t>
            </w:r>
            <w:r w:rsidRPr="00703B97">
              <w:rPr>
                <w:rFonts w:cs="Times New Roman"/>
                <w:sz w:val="24"/>
                <w:szCs w:val="24"/>
              </w:rPr>
              <w:t xml:space="preserve"> «экономическая безопа</w:t>
            </w:r>
            <w:r w:rsidRPr="00703B97">
              <w:rPr>
                <w:rFonts w:cs="Times New Roman"/>
                <w:sz w:val="24"/>
                <w:szCs w:val="24"/>
              </w:rPr>
              <w:t>с</w:t>
            </w:r>
            <w:r w:rsidRPr="00703B97">
              <w:rPr>
                <w:rFonts w:cs="Times New Roman"/>
                <w:sz w:val="24"/>
                <w:szCs w:val="24"/>
              </w:rPr>
              <w:t>ность»</w:t>
            </w:r>
          </w:p>
        </w:tc>
      </w:tr>
      <w:tr w:rsidR="000E7E80" w:rsidRPr="00703B97" w:rsidTr="0054248B">
        <w:tc>
          <w:tcPr>
            <w:tcW w:w="813" w:type="dxa"/>
          </w:tcPr>
          <w:p w:rsidR="000E7E80" w:rsidRPr="00703B97" w:rsidRDefault="000E7E80" w:rsidP="00E55D6F">
            <w:pPr>
              <w:spacing w:after="0" w:line="240" w:lineRule="auto"/>
              <w:rPr>
                <w:rFonts w:cs="Times New Roman"/>
                <w:sz w:val="24"/>
                <w:szCs w:val="24"/>
              </w:rPr>
            </w:pPr>
            <w:r w:rsidRPr="00703B97">
              <w:rPr>
                <w:rFonts w:cs="Times New Roman"/>
                <w:sz w:val="24"/>
                <w:szCs w:val="24"/>
              </w:rPr>
              <w:t>1</w:t>
            </w:r>
          </w:p>
        </w:tc>
        <w:tc>
          <w:tcPr>
            <w:tcW w:w="1847" w:type="dxa"/>
          </w:tcPr>
          <w:p w:rsidR="000E7E80" w:rsidRPr="00703B97" w:rsidRDefault="000E7E80" w:rsidP="00E55D6F">
            <w:pPr>
              <w:spacing w:after="0" w:line="240" w:lineRule="auto"/>
              <w:rPr>
                <w:rFonts w:cs="Times New Roman"/>
                <w:sz w:val="24"/>
                <w:szCs w:val="24"/>
              </w:rPr>
            </w:pPr>
            <w:r w:rsidRPr="00703B97">
              <w:rPr>
                <w:rFonts w:cs="Times New Roman"/>
                <w:sz w:val="24"/>
                <w:szCs w:val="24"/>
              </w:rPr>
              <w:t>Устойчивое развитие</w:t>
            </w:r>
          </w:p>
        </w:tc>
        <w:tc>
          <w:tcPr>
            <w:tcW w:w="1984" w:type="dxa"/>
          </w:tcPr>
          <w:p w:rsidR="000E7E80" w:rsidRPr="00703B97" w:rsidRDefault="000E7E80" w:rsidP="00E55D6F">
            <w:pPr>
              <w:suppressAutoHyphens/>
              <w:spacing w:after="0" w:line="240" w:lineRule="auto"/>
              <w:rPr>
                <w:rFonts w:cs="Times New Roman"/>
                <w:sz w:val="24"/>
                <w:szCs w:val="24"/>
              </w:rPr>
            </w:pPr>
            <w:r w:rsidRPr="00703B97">
              <w:rPr>
                <w:rFonts w:cs="Times New Roman"/>
                <w:sz w:val="24"/>
                <w:szCs w:val="24"/>
              </w:rPr>
              <w:t>Л.</w:t>
            </w:r>
            <w:r w:rsidR="00136571">
              <w:rPr>
                <w:rFonts w:cs="Times New Roman"/>
                <w:sz w:val="24"/>
                <w:szCs w:val="24"/>
              </w:rPr>
              <w:t> </w:t>
            </w:r>
            <w:r w:rsidRPr="00703B97">
              <w:rPr>
                <w:rFonts w:cs="Times New Roman"/>
                <w:sz w:val="24"/>
                <w:szCs w:val="24"/>
              </w:rPr>
              <w:t xml:space="preserve">И. Абалкин </w:t>
            </w:r>
          </w:p>
          <w:p w:rsidR="000E7E80" w:rsidRPr="00703B97" w:rsidRDefault="000E7E80" w:rsidP="00E55D6F">
            <w:pPr>
              <w:suppressAutoHyphens/>
              <w:spacing w:after="0" w:line="240" w:lineRule="auto"/>
              <w:rPr>
                <w:rFonts w:cs="Times New Roman"/>
                <w:sz w:val="24"/>
                <w:szCs w:val="24"/>
              </w:rPr>
            </w:pPr>
            <w:r w:rsidRPr="00703B97">
              <w:rPr>
                <w:rFonts w:cs="Times New Roman"/>
                <w:sz w:val="24"/>
                <w:szCs w:val="24"/>
              </w:rPr>
              <w:t>С.</w:t>
            </w:r>
            <w:r w:rsidR="00136571">
              <w:rPr>
                <w:rFonts w:cs="Times New Roman"/>
                <w:sz w:val="24"/>
                <w:szCs w:val="24"/>
              </w:rPr>
              <w:t> </w:t>
            </w:r>
            <w:r w:rsidRPr="00703B97">
              <w:rPr>
                <w:rFonts w:cs="Times New Roman"/>
                <w:sz w:val="24"/>
                <w:szCs w:val="24"/>
              </w:rPr>
              <w:t>Ю.Глазьев</w:t>
            </w:r>
          </w:p>
          <w:p w:rsidR="000E7E80" w:rsidRPr="00703B97" w:rsidRDefault="000E7E80" w:rsidP="00E55D6F">
            <w:pPr>
              <w:spacing w:after="0" w:line="240" w:lineRule="auto"/>
              <w:rPr>
                <w:rFonts w:cs="Times New Roman"/>
                <w:sz w:val="24"/>
                <w:szCs w:val="24"/>
              </w:rPr>
            </w:pPr>
            <w:r w:rsidRPr="00703B97">
              <w:rPr>
                <w:rFonts w:cs="Times New Roman"/>
                <w:sz w:val="24"/>
                <w:szCs w:val="24"/>
              </w:rPr>
              <w:t>В.</w:t>
            </w:r>
            <w:r w:rsidR="00136571">
              <w:rPr>
                <w:rFonts w:cs="Times New Roman"/>
                <w:sz w:val="24"/>
                <w:szCs w:val="24"/>
              </w:rPr>
              <w:t> </w:t>
            </w:r>
            <w:r w:rsidRPr="00703B97">
              <w:rPr>
                <w:rFonts w:cs="Times New Roman"/>
                <w:sz w:val="24"/>
                <w:szCs w:val="24"/>
              </w:rPr>
              <w:t>С. Паньков</w:t>
            </w:r>
          </w:p>
        </w:tc>
        <w:tc>
          <w:tcPr>
            <w:tcW w:w="4927" w:type="dxa"/>
          </w:tcPr>
          <w:p w:rsidR="000E7E80" w:rsidRPr="00703B97" w:rsidRDefault="000E7E80" w:rsidP="00E55D6F">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 xml:space="preserve">Экономическая безопасность - это такое состояние экономики и производительных сил общества, при котором создаются условия для самостоятельного достижения устойчивого </w:t>
            </w:r>
            <w:r w:rsidR="00136571" w:rsidRPr="00703B97">
              <w:rPr>
                <w:rFonts w:eastAsia="Calibri" w:cs="Times New Roman"/>
                <w:color w:val="000000"/>
                <w:sz w:val="24"/>
                <w:szCs w:val="24"/>
              </w:rPr>
              <w:t>социально-экономического</w:t>
            </w:r>
            <w:r w:rsidRPr="00703B97">
              <w:rPr>
                <w:rFonts w:eastAsia="Calibri" w:cs="Times New Roman"/>
                <w:color w:val="000000"/>
                <w:sz w:val="24"/>
                <w:szCs w:val="24"/>
              </w:rPr>
              <w:t xml:space="preserve"> развития территории, достижения необходимого уровня национальной </w:t>
            </w:r>
          </w:p>
          <w:p w:rsidR="000E7E80" w:rsidRPr="00703B97" w:rsidRDefault="000E7E80" w:rsidP="00E55D6F">
            <w:pPr>
              <w:spacing w:after="0" w:line="240" w:lineRule="auto"/>
              <w:rPr>
                <w:rFonts w:cs="Times New Roman"/>
                <w:sz w:val="24"/>
                <w:szCs w:val="24"/>
              </w:rPr>
            </w:pPr>
            <w:r w:rsidRPr="00703B97">
              <w:rPr>
                <w:rFonts w:eastAsia="Calibri" w:cs="Times New Roman"/>
                <w:color w:val="000000"/>
                <w:sz w:val="24"/>
                <w:szCs w:val="24"/>
              </w:rPr>
              <w:t>безопасности страны, а также должного ко</w:t>
            </w:r>
            <w:r w:rsidRPr="00703B97">
              <w:rPr>
                <w:rFonts w:eastAsia="Calibri" w:cs="Times New Roman"/>
                <w:color w:val="000000"/>
                <w:sz w:val="24"/>
                <w:szCs w:val="24"/>
              </w:rPr>
              <w:t>н</w:t>
            </w:r>
            <w:r w:rsidRPr="00703B97">
              <w:rPr>
                <w:rFonts w:eastAsia="Calibri" w:cs="Times New Roman"/>
                <w:color w:val="000000"/>
                <w:sz w:val="24"/>
                <w:szCs w:val="24"/>
              </w:rPr>
              <w:t>курентоспособного уровня национальной экономики в сложившихся условиях гл</w:t>
            </w:r>
            <w:r w:rsidRPr="00703B97">
              <w:rPr>
                <w:rFonts w:eastAsia="Calibri" w:cs="Times New Roman"/>
                <w:color w:val="000000"/>
                <w:sz w:val="24"/>
                <w:szCs w:val="24"/>
              </w:rPr>
              <w:t>о</w:t>
            </w:r>
            <w:r w:rsidRPr="00703B97">
              <w:rPr>
                <w:rFonts w:eastAsia="Calibri" w:cs="Times New Roman"/>
                <w:color w:val="000000"/>
                <w:sz w:val="24"/>
                <w:szCs w:val="24"/>
              </w:rPr>
              <w:t>бальной конкуренции</w:t>
            </w:r>
          </w:p>
        </w:tc>
      </w:tr>
      <w:tr w:rsidR="000E7E80" w:rsidRPr="00703B97" w:rsidTr="0054248B">
        <w:tc>
          <w:tcPr>
            <w:tcW w:w="813" w:type="dxa"/>
          </w:tcPr>
          <w:p w:rsidR="000E7E80" w:rsidRPr="00703B97" w:rsidRDefault="00E55D6F" w:rsidP="00E55D6F">
            <w:pPr>
              <w:spacing w:after="0" w:line="240" w:lineRule="auto"/>
              <w:rPr>
                <w:rFonts w:cs="Times New Roman"/>
                <w:sz w:val="24"/>
                <w:szCs w:val="24"/>
              </w:rPr>
            </w:pPr>
            <w:r w:rsidRPr="00703B97">
              <w:rPr>
                <w:rFonts w:cs="Times New Roman"/>
                <w:sz w:val="24"/>
                <w:szCs w:val="24"/>
              </w:rPr>
              <w:t>2</w:t>
            </w:r>
          </w:p>
        </w:tc>
        <w:tc>
          <w:tcPr>
            <w:tcW w:w="1847" w:type="dxa"/>
          </w:tcPr>
          <w:p w:rsidR="000E7E80" w:rsidRPr="00703B97" w:rsidRDefault="000E7E80" w:rsidP="00E55D6F">
            <w:pPr>
              <w:spacing w:after="0" w:line="240" w:lineRule="auto"/>
              <w:rPr>
                <w:rFonts w:cs="Times New Roman"/>
                <w:sz w:val="24"/>
                <w:szCs w:val="24"/>
              </w:rPr>
            </w:pPr>
            <w:r w:rsidRPr="00703B97">
              <w:rPr>
                <w:rFonts w:cs="Times New Roman"/>
                <w:sz w:val="24"/>
                <w:szCs w:val="24"/>
              </w:rPr>
              <w:t>Возможность противостоять внешним угр</w:t>
            </w:r>
            <w:r w:rsidRPr="00703B97">
              <w:rPr>
                <w:rFonts w:cs="Times New Roman"/>
                <w:sz w:val="24"/>
                <w:szCs w:val="24"/>
              </w:rPr>
              <w:t>о</w:t>
            </w:r>
            <w:r w:rsidRPr="00703B97">
              <w:rPr>
                <w:rFonts w:cs="Times New Roman"/>
                <w:sz w:val="24"/>
                <w:szCs w:val="24"/>
              </w:rPr>
              <w:t>зам</w:t>
            </w:r>
          </w:p>
        </w:tc>
        <w:tc>
          <w:tcPr>
            <w:tcW w:w="1984" w:type="dxa"/>
          </w:tcPr>
          <w:p w:rsidR="000E7E80" w:rsidRPr="00703B97" w:rsidRDefault="00E55D6F" w:rsidP="00E55D6F">
            <w:pPr>
              <w:spacing w:after="0" w:line="240" w:lineRule="auto"/>
              <w:rPr>
                <w:rFonts w:cs="Times New Roman"/>
                <w:sz w:val="24"/>
                <w:szCs w:val="24"/>
              </w:rPr>
            </w:pPr>
            <w:r w:rsidRPr="00703B97">
              <w:rPr>
                <w:rFonts w:cs="Times New Roman"/>
                <w:sz w:val="24"/>
                <w:szCs w:val="24"/>
              </w:rPr>
              <w:t>В.</w:t>
            </w:r>
            <w:r w:rsidR="00136571">
              <w:rPr>
                <w:rFonts w:cs="Times New Roman"/>
                <w:sz w:val="24"/>
                <w:szCs w:val="24"/>
              </w:rPr>
              <w:t> </w:t>
            </w:r>
            <w:r w:rsidRPr="00703B97">
              <w:rPr>
                <w:rFonts w:cs="Times New Roman"/>
                <w:sz w:val="24"/>
                <w:szCs w:val="24"/>
              </w:rPr>
              <w:t>К.</w:t>
            </w:r>
            <w:r w:rsidR="004F41FC" w:rsidRPr="00703B97">
              <w:rPr>
                <w:rFonts w:cs="Times New Roman"/>
                <w:sz w:val="24"/>
                <w:szCs w:val="24"/>
              </w:rPr>
              <w:t xml:space="preserve"> </w:t>
            </w:r>
            <w:proofErr w:type="spellStart"/>
            <w:r w:rsidRPr="00703B97">
              <w:rPr>
                <w:rFonts w:cs="Times New Roman"/>
                <w:sz w:val="24"/>
                <w:szCs w:val="24"/>
              </w:rPr>
              <w:t>Сенгчагов</w:t>
            </w:r>
            <w:proofErr w:type="spellEnd"/>
            <w:r w:rsidRPr="00703B97">
              <w:rPr>
                <w:rFonts w:cs="Times New Roman"/>
                <w:sz w:val="24"/>
                <w:szCs w:val="24"/>
              </w:rPr>
              <w:t>,</w:t>
            </w:r>
          </w:p>
          <w:p w:rsidR="00E55D6F" w:rsidRPr="00703B97" w:rsidRDefault="00C851B8" w:rsidP="00E55D6F">
            <w:pPr>
              <w:spacing w:after="0" w:line="240" w:lineRule="auto"/>
              <w:rPr>
                <w:rFonts w:cs="Times New Roman"/>
                <w:sz w:val="24"/>
                <w:szCs w:val="24"/>
              </w:rPr>
            </w:pPr>
            <w:r w:rsidRPr="00703B97">
              <w:rPr>
                <w:rFonts w:cs="Times New Roman"/>
                <w:sz w:val="24"/>
                <w:szCs w:val="24"/>
              </w:rPr>
              <w:t>Б.</w:t>
            </w:r>
            <w:r w:rsidR="00136571">
              <w:rPr>
                <w:rFonts w:cs="Times New Roman"/>
                <w:sz w:val="24"/>
                <w:szCs w:val="24"/>
              </w:rPr>
              <w:t> </w:t>
            </w:r>
            <w:r w:rsidRPr="00703B97">
              <w:rPr>
                <w:rFonts w:cs="Times New Roman"/>
                <w:sz w:val="24"/>
                <w:szCs w:val="24"/>
              </w:rPr>
              <w:t>А.</w:t>
            </w:r>
            <w:r w:rsidR="004F41FC" w:rsidRPr="00703B97">
              <w:rPr>
                <w:rFonts w:cs="Times New Roman"/>
                <w:sz w:val="24"/>
                <w:szCs w:val="24"/>
              </w:rPr>
              <w:t> </w:t>
            </w:r>
            <w:proofErr w:type="spellStart"/>
            <w:r w:rsidRPr="00703B97">
              <w:rPr>
                <w:rFonts w:cs="Times New Roman"/>
                <w:sz w:val="24"/>
                <w:szCs w:val="24"/>
              </w:rPr>
              <w:t>Райзберг</w:t>
            </w:r>
            <w:proofErr w:type="spellEnd"/>
            <w:r w:rsidR="00E55D6F" w:rsidRPr="00703B97">
              <w:rPr>
                <w:rFonts w:cs="Times New Roman"/>
                <w:sz w:val="24"/>
                <w:szCs w:val="24"/>
              </w:rPr>
              <w:t xml:space="preserve"> А.</w:t>
            </w:r>
            <w:r w:rsidR="00136571">
              <w:rPr>
                <w:rFonts w:cs="Times New Roman"/>
                <w:sz w:val="24"/>
                <w:szCs w:val="24"/>
              </w:rPr>
              <w:t> </w:t>
            </w:r>
            <w:r w:rsidR="00E55D6F" w:rsidRPr="00703B97">
              <w:rPr>
                <w:rFonts w:cs="Times New Roman"/>
                <w:sz w:val="24"/>
                <w:szCs w:val="24"/>
              </w:rPr>
              <w:t>С.</w:t>
            </w:r>
            <w:r w:rsidR="004F41FC" w:rsidRPr="00703B97">
              <w:rPr>
                <w:rFonts w:cs="Times New Roman"/>
                <w:sz w:val="24"/>
                <w:szCs w:val="24"/>
              </w:rPr>
              <w:t> </w:t>
            </w:r>
            <w:r w:rsidR="00557A14" w:rsidRPr="00703B97">
              <w:rPr>
                <w:rFonts w:cs="Times New Roman"/>
                <w:sz w:val="24"/>
                <w:szCs w:val="24"/>
              </w:rPr>
              <w:t>Кашин </w:t>
            </w:r>
            <w:r w:rsidR="00E55D6F" w:rsidRPr="00703B97">
              <w:rPr>
                <w:rFonts w:cs="Times New Roman"/>
                <w:sz w:val="24"/>
                <w:szCs w:val="24"/>
              </w:rPr>
              <w:t>и др</w:t>
            </w:r>
            <w:r w:rsidR="004F41FC" w:rsidRPr="00703B97">
              <w:rPr>
                <w:rFonts w:cs="Times New Roman"/>
                <w:sz w:val="24"/>
                <w:szCs w:val="24"/>
              </w:rPr>
              <w:t>.</w:t>
            </w:r>
          </w:p>
        </w:tc>
        <w:tc>
          <w:tcPr>
            <w:tcW w:w="4927" w:type="dxa"/>
          </w:tcPr>
          <w:p w:rsidR="000E7E80" w:rsidRPr="00703B97" w:rsidRDefault="000E7E80" w:rsidP="00E55D6F">
            <w:pPr>
              <w:spacing w:after="0" w:line="240" w:lineRule="auto"/>
              <w:rPr>
                <w:rFonts w:cs="Times New Roman"/>
                <w:sz w:val="24"/>
                <w:szCs w:val="24"/>
              </w:rPr>
            </w:pPr>
            <w:r w:rsidRPr="00703B97">
              <w:rPr>
                <w:rFonts w:eastAsia="Calibri" w:cs="Times New Roman"/>
                <w:color w:val="000000"/>
                <w:sz w:val="24"/>
                <w:szCs w:val="24"/>
              </w:rPr>
              <w:t>Экономическая безопасность представляет собой такое состояние экономики, при кот</w:t>
            </w:r>
            <w:r w:rsidRPr="00703B97">
              <w:rPr>
                <w:rFonts w:eastAsia="Calibri" w:cs="Times New Roman"/>
                <w:color w:val="000000"/>
                <w:sz w:val="24"/>
                <w:szCs w:val="24"/>
              </w:rPr>
              <w:t>о</w:t>
            </w:r>
            <w:r w:rsidRPr="00703B97">
              <w:rPr>
                <w:rFonts w:eastAsia="Calibri" w:cs="Times New Roman"/>
                <w:color w:val="000000"/>
                <w:sz w:val="24"/>
                <w:szCs w:val="24"/>
              </w:rPr>
              <w:t>ром гарантируется обеспечение защиты н</w:t>
            </w:r>
            <w:r w:rsidRPr="00703B97">
              <w:rPr>
                <w:rFonts w:eastAsia="Calibri" w:cs="Times New Roman"/>
                <w:color w:val="000000"/>
                <w:sz w:val="24"/>
                <w:szCs w:val="24"/>
              </w:rPr>
              <w:t>а</w:t>
            </w:r>
            <w:r w:rsidRPr="00703B97">
              <w:rPr>
                <w:rFonts w:eastAsia="Calibri" w:cs="Times New Roman"/>
                <w:color w:val="000000"/>
                <w:sz w:val="24"/>
                <w:szCs w:val="24"/>
              </w:rPr>
              <w:t>циональных интересов государства [12]. Т</w:t>
            </w:r>
            <w:r w:rsidRPr="00703B97">
              <w:rPr>
                <w:rFonts w:eastAsia="Calibri" w:cs="Times New Roman"/>
                <w:color w:val="000000"/>
                <w:sz w:val="24"/>
                <w:szCs w:val="24"/>
              </w:rPr>
              <w:t>а</w:t>
            </w:r>
            <w:r w:rsidRPr="00703B97">
              <w:rPr>
                <w:rFonts w:eastAsia="Calibri" w:cs="Times New Roman"/>
                <w:color w:val="000000"/>
                <w:sz w:val="24"/>
                <w:szCs w:val="24"/>
              </w:rPr>
              <w:t>кое состояние должно гарантировать как с</w:t>
            </w:r>
            <w:r w:rsidRPr="00703B97">
              <w:rPr>
                <w:rFonts w:eastAsia="Calibri" w:cs="Times New Roman"/>
                <w:color w:val="000000"/>
                <w:sz w:val="24"/>
                <w:szCs w:val="24"/>
              </w:rPr>
              <w:t>о</w:t>
            </w:r>
            <w:r w:rsidRPr="00703B97">
              <w:rPr>
                <w:rFonts w:eastAsia="Calibri" w:cs="Times New Roman"/>
                <w:color w:val="000000"/>
                <w:sz w:val="24"/>
                <w:szCs w:val="24"/>
              </w:rPr>
              <w:t>циальную направленность экономической политики страны в целом, так и обороносп</w:t>
            </w:r>
            <w:r w:rsidRPr="00703B97">
              <w:rPr>
                <w:rFonts w:eastAsia="Calibri" w:cs="Times New Roman"/>
                <w:color w:val="000000"/>
                <w:sz w:val="24"/>
                <w:szCs w:val="24"/>
              </w:rPr>
              <w:t>о</w:t>
            </w:r>
            <w:r w:rsidRPr="00703B97">
              <w:rPr>
                <w:rFonts w:eastAsia="Calibri" w:cs="Times New Roman"/>
                <w:color w:val="000000"/>
                <w:sz w:val="24"/>
                <w:szCs w:val="24"/>
              </w:rPr>
              <w:t>собность страны, которая должна обеспеч</w:t>
            </w:r>
            <w:r w:rsidRPr="00703B97">
              <w:rPr>
                <w:rFonts w:eastAsia="Calibri" w:cs="Times New Roman"/>
                <w:color w:val="000000"/>
                <w:sz w:val="24"/>
                <w:szCs w:val="24"/>
              </w:rPr>
              <w:t>и</w:t>
            </w:r>
            <w:r w:rsidRPr="00703B97">
              <w:rPr>
                <w:rFonts w:eastAsia="Calibri" w:cs="Times New Roman"/>
                <w:color w:val="000000"/>
                <w:sz w:val="24"/>
                <w:szCs w:val="24"/>
              </w:rPr>
              <w:t>ваться даже при самых неблагоприятных у</w:t>
            </w:r>
            <w:r w:rsidRPr="00703B97">
              <w:rPr>
                <w:rFonts w:eastAsia="Calibri" w:cs="Times New Roman"/>
                <w:color w:val="000000"/>
                <w:sz w:val="24"/>
                <w:szCs w:val="24"/>
              </w:rPr>
              <w:t>с</w:t>
            </w:r>
            <w:r w:rsidRPr="00703B97">
              <w:rPr>
                <w:rFonts w:eastAsia="Calibri" w:cs="Times New Roman"/>
                <w:color w:val="000000"/>
                <w:sz w:val="24"/>
                <w:szCs w:val="24"/>
              </w:rPr>
              <w:t>ловиях</w:t>
            </w:r>
          </w:p>
        </w:tc>
      </w:tr>
      <w:tr w:rsidR="000E7E80" w:rsidRPr="00703B97" w:rsidTr="0054248B">
        <w:tc>
          <w:tcPr>
            <w:tcW w:w="813" w:type="dxa"/>
          </w:tcPr>
          <w:p w:rsidR="000E7E80" w:rsidRPr="00703B97" w:rsidRDefault="00E55D6F" w:rsidP="00E55D6F">
            <w:pPr>
              <w:spacing w:after="0" w:line="240" w:lineRule="auto"/>
              <w:rPr>
                <w:rFonts w:cs="Times New Roman"/>
                <w:sz w:val="24"/>
                <w:szCs w:val="24"/>
              </w:rPr>
            </w:pPr>
            <w:r w:rsidRPr="00703B97">
              <w:rPr>
                <w:rFonts w:cs="Times New Roman"/>
                <w:sz w:val="24"/>
                <w:szCs w:val="24"/>
              </w:rPr>
              <w:t>3</w:t>
            </w:r>
          </w:p>
        </w:tc>
        <w:tc>
          <w:tcPr>
            <w:tcW w:w="1847" w:type="dxa"/>
          </w:tcPr>
          <w:p w:rsidR="000E7E80" w:rsidRPr="00703B97" w:rsidRDefault="000E7E80" w:rsidP="00E55D6F">
            <w:pPr>
              <w:spacing w:after="0" w:line="240" w:lineRule="auto"/>
              <w:rPr>
                <w:rFonts w:cs="Times New Roman"/>
                <w:sz w:val="24"/>
                <w:szCs w:val="24"/>
              </w:rPr>
            </w:pPr>
            <w:r w:rsidRPr="00703B97">
              <w:rPr>
                <w:rFonts w:cs="Times New Roman"/>
                <w:sz w:val="24"/>
                <w:szCs w:val="24"/>
              </w:rPr>
              <w:t>Улучшение с</w:t>
            </w:r>
            <w:r w:rsidRPr="00703B97">
              <w:rPr>
                <w:rFonts w:cs="Times New Roman"/>
                <w:sz w:val="24"/>
                <w:szCs w:val="24"/>
              </w:rPr>
              <w:t>о</w:t>
            </w:r>
            <w:r w:rsidRPr="00703B97">
              <w:rPr>
                <w:rFonts w:cs="Times New Roman"/>
                <w:sz w:val="24"/>
                <w:szCs w:val="24"/>
              </w:rPr>
              <w:t>циальн</w:t>
            </w:r>
            <w:r w:rsidR="00E55D6F" w:rsidRPr="00703B97">
              <w:rPr>
                <w:rFonts w:cs="Times New Roman"/>
                <w:sz w:val="24"/>
                <w:szCs w:val="24"/>
              </w:rPr>
              <w:t>о</w:t>
            </w:r>
            <w:r w:rsidRPr="00703B97">
              <w:rPr>
                <w:rFonts w:cs="Times New Roman"/>
                <w:sz w:val="24"/>
                <w:szCs w:val="24"/>
              </w:rPr>
              <w:t>-экономических характеристик территории</w:t>
            </w:r>
          </w:p>
        </w:tc>
        <w:tc>
          <w:tcPr>
            <w:tcW w:w="1984" w:type="dxa"/>
          </w:tcPr>
          <w:p w:rsidR="000E7E80" w:rsidRPr="00703B97" w:rsidRDefault="00E55D6F" w:rsidP="00E55D6F">
            <w:pPr>
              <w:spacing w:after="0" w:line="240" w:lineRule="auto"/>
              <w:rPr>
                <w:rFonts w:cs="Times New Roman"/>
                <w:sz w:val="24"/>
                <w:szCs w:val="24"/>
              </w:rPr>
            </w:pPr>
            <w:r w:rsidRPr="00703B97">
              <w:rPr>
                <w:rFonts w:cs="Times New Roman"/>
                <w:sz w:val="24"/>
                <w:szCs w:val="24"/>
              </w:rPr>
              <w:t>А.</w:t>
            </w:r>
            <w:r w:rsidR="00136571">
              <w:rPr>
                <w:rFonts w:cs="Times New Roman"/>
                <w:sz w:val="24"/>
                <w:szCs w:val="24"/>
              </w:rPr>
              <w:t> </w:t>
            </w:r>
            <w:r w:rsidRPr="00703B97">
              <w:rPr>
                <w:rFonts w:cs="Times New Roman"/>
                <w:sz w:val="24"/>
                <w:szCs w:val="24"/>
              </w:rPr>
              <w:t>В.</w:t>
            </w:r>
            <w:r w:rsidR="004F41FC" w:rsidRPr="00703B97">
              <w:rPr>
                <w:rFonts w:cs="Times New Roman"/>
                <w:sz w:val="24"/>
                <w:szCs w:val="24"/>
              </w:rPr>
              <w:t> </w:t>
            </w:r>
            <w:r w:rsidRPr="00703B97">
              <w:rPr>
                <w:rFonts w:cs="Times New Roman"/>
                <w:sz w:val="24"/>
                <w:szCs w:val="24"/>
              </w:rPr>
              <w:t>Колосов,</w:t>
            </w:r>
          </w:p>
          <w:p w:rsidR="00E55D6F" w:rsidRPr="00703B97" w:rsidRDefault="00E55D6F" w:rsidP="00E55D6F">
            <w:pPr>
              <w:spacing w:after="0" w:line="240" w:lineRule="auto"/>
              <w:rPr>
                <w:rFonts w:cs="Times New Roman"/>
                <w:sz w:val="24"/>
                <w:szCs w:val="24"/>
              </w:rPr>
            </w:pPr>
            <w:r w:rsidRPr="00703B97">
              <w:rPr>
                <w:rFonts w:cs="Times New Roman"/>
                <w:sz w:val="24"/>
                <w:szCs w:val="24"/>
              </w:rPr>
              <w:t>В.</w:t>
            </w:r>
            <w:r w:rsidR="00136571">
              <w:rPr>
                <w:rFonts w:cs="Times New Roman"/>
                <w:sz w:val="24"/>
                <w:szCs w:val="24"/>
              </w:rPr>
              <w:t> </w:t>
            </w:r>
            <w:r w:rsidRPr="00703B97">
              <w:rPr>
                <w:rFonts w:cs="Times New Roman"/>
                <w:sz w:val="24"/>
                <w:szCs w:val="24"/>
              </w:rPr>
              <w:t>Н.</w:t>
            </w:r>
            <w:r w:rsidR="004F41FC" w:rsidRPr="00703B97">
              <w:rPr>
                <w:rFonts w:cs="Times New Roman"/>
                <w:sz w:val="24"/>
                <w:szCs w:val="24"/>
              </w:rPr>
              <w:t> </w:t>
            </w:r>
            <w:proofErr w:type="spellStart"/>
            <w:r w:rsidR="000A6573">
              <w:rPr>
                <w:rFonts w:cs="Times New Roman"/>
                <w:sz w:val="24"/>
                <w:szCs w:val="24"/>
              </w:rPr>
              <w:t>Батова</w:t>
            </w:r>
            <w:proofErr w:type="spellEnd"/>
            <w:r w:rsidR="000A6573">
              <w:rPr>
                <w:rFonts w:cs="Times New Roman"/>
                <w:sz w:val="24"/>
                <w:szCs w:val="24"/>
              </w:rPr>
              <w:t> </w:t>
            </w:r>
            <w:r w:rsidRPr="00703B97">
              <w:rPr>
                <w:rFonts w:cs="Times New Roman"/>
                <w:sz w:val="24"/>
                <w:szCs w:val="24"/>
              </w:rPr>
              <w:t>и др.</w:t>
            </w:r>
          </w:p>
          <w:p w:rsidR="00E55D6F" w:rsidRPr="00703B97" w:rsidRDefault="00E55D6F" w:rsidP="00E55D6F">
            <w:pPr>
              <w:spacing w:after="0" w:line="240" w:lineRule="auto"/>
              <w:rPr>
                <w:rFonts w:cs="Times New Roman"/>
                <w:sz w:val="24"/>
                <w:szCs w:val="24"/>
              </w:rPr>
            </w:pPr>
          </w:p>
        </w:tc>
        <w:tc>
          <w:tcPr>
            <w:tcW w:w="4927" w:type="dxa"/>
          </w:tcPr>
          <w:p w:rsidR="000E7E80" w:rsidRPr="00703B97" w:rsidRDefault="000E7E80" w:rsidP="00E55D6F">
            <w:pPr>
              <w:spacing w:after="0" w:line="240" w:lineRule="auto"/>
              <w:rPr>
                <w:rFonts w:cs="Times New Roman"/>
                <w:sz w:val="24"/>
                <w:szCs w:val="24"/>
              </w:rPr>
            </w:pPr>
            <w:r w:rsidRPr="00703B97">
              <w:rPr>
                <w:rFonts w:eastAsia="Calibri" w:cs="Times New Roman"/>
                <w:color w:val="000000"/>
                <w:sz w:val="24"/>
                <w:szCs w:val="24"/>
              </w:rPr>
              <w:t>Экономическая безопасность – </w:t>
            </w:r>
            <w:r w:rsidR="00E55D6F" w:rsidRPr="00703B97">
              <w:rPr>
                <w:rFonts w:cs="Times New Roman"/>
                <w:sz w:val="24"/>
                <w:szCs w:val="24"/>
              </w:rPr>
              <w:t>предполагает стабилизацию экономики на должном уровне развития, при котором обеспечивается более высокий уровень жизнедеятельность насел</w:t>
            </w:r>
            <w:r w:rsidR="00E55D6F" w:rsidRPr="00703B97">
              <w:rPr>
                <w:rFonts w:cs="Times New Roman"/>
                <w:sz w:val="24"/>
                <w:szCs w:val="24"/>
              </w:rPr>
              <w:t>е</w:t>
            </w:r>
            <w:r w:rsidR="00E55D6F" w:rsidRPr="00703B97">
              <w:rPr>
                <w:rFonts w:cs="Times New Roman"/>
                <w:sz w:val="24"/>
                <w:szCs w:val="24"/>
              </w:rPr>
              <w:t>ния, к примеру, его занятость, возможности для дальнейшего экономического роста, удержание в рабочем состоянии всех аспе</w:t>
            </w:r>
            <w:r w:rsidR="00E55D6F" w:rsidRPr="00703B97">
              <w:rPr>
                <w:rFonts w:cs="Times New Roman"/>
                <w:sz w:val="24"/>
                <w:szCs w:val="24"/>
              </w:rPr>
              <w:t>к</w:t>
            </w:r>
            <w:r w:rsidR="00E55D6F" w:rsidRPr="00703B97">
              <w:rPr>
                <w:rFonts w:cs="Times New Roman"/>
                <w:sz w:val="24"/>
                <w:szCs w:val="24"/>
              </w:rPr>
              <w:t>тов, необходимых для успешного развития и создания определенных условий жизни нас</w:t>
            </w:r>
            <w:r w:rsidR="00E55D6F" w:rsidRPr="00703B97">
              <w:rPr>
                <w:rFonts w:cs="Times New Roman"/>
                <w:sz w:val="24"/>
                <w:szCs w:val="24"/>
              </w:rPr>
              <w:t>е</w:t>
            </w:r>
            <w:r w:rsidR="00E55D6F" w:rsidRPr="00703B97">
              <w:rPr>
                <w:rFonts w:cs="Times New Roman"/>
                <w:sz w:val="24"/>
                <w:szCs w:val="24"/>
              </w:rPr>
              <w:t>ления</w:t>
            </w:r>
          </w:p>
        </w:tc>
      </w:tr>
    </w:tbl>
    <w:p w:rsidR="000E7E80" w:rsidRPr="00703B97" w:rsidRDefault="000E7E80" w:rsidP="006F588E">
      <w:pPr>
        <w:spacing w:after="0" w:line="360" w:lineRule="auto"/>
        <w:ind w:firstLine="709"/>
        <w:rPr>
          <w:rFonts w:cs="Times New Roman"/>
        </w:rPr>
      </w:pPr>
    </w:p>
    <w:p w:rsidR="009F5F00" w:rsidRPr="00703B97" w:rsidRDefault="009F5F00" w:rsidP="009F5F00">
      <w:pPr>
        <w:spacing w:after="0" w:line="360" w:lineRule="auto"/>
        <w:ind w:firstLine="709"/>
        <w:rPr>
          <w:rFonts w:eastAsia="Calibri" w:cs="Times New Roman"/>
          <w:color w:val="000000"/>
          <w:szCs w:val="28"/>
        </w:rPr>
      </w:pPr>
      <w:r w:rsidRPr="00703B97">
        <w:rPr>
          <w:rFonts w:eastAsia="Calibri" w:cs="Times New Roman"/>
          <w:color w:val="000000"/>
          <w:szCs w:val="28"/>
        </w:rPr>
        <w:t>Анализ показывает, что при определении поняти</w:t>
      </w:r>
      <w:r w:rsidR="00D85C95" w:rsidRPr="00703B97">
        <w:rPr>
          <w:rFonts w:eastAsia="Calibri" w:cs="Times New Roman"/>
          <w:color w:val="000000"/>
          <w:szCs w:val="28"/>
        </w:rPr>
        <w:t>я «экономическая безопасность», исследователи</w:t>
      </w:r>
      <w:r w:rsidRPr="00703B97">
        <w:rPr>
          <w:rFonts w:eastAsia="Calibri" w:cs="Times New Roman"/>
          <w:color w:val="000000"/>
          <w:szCs w:val="28"/>
        </w:rPr>
        <w:t xml:space="preserve"> выделяют в целом следующие основопол</w:t>
      </w:r>
      <w:r w:rsidRPr="00703B97">
        <w:rPr>
          <w:rFonts w:eastAsia="Calibri" w:cs="Times New Roman"/>
          <w:color w:val="000000"/>
          <w:szCs w:val="28"/>
        </w:rPr>
        <w:t>а</w:t>
      </w:r>
      <w:r w:rsidRPr="00703B97">
        <w:rPr>
          <w:rFonts w:eastAsia="Calibri" w:cs="Times New Roman"/>
          <w:color w:val="000000"/>
          <w:szCs w:val="28"/>
        </w:rPr>
        <w:t xml:space="preserve">гающие элементы: </w:t>
      </w:r>
    </w:p>
    <w:p w:rsidR="009F5F00" w:rsidRPr="00703B97" w:rsidRDefault="009F5F00" w:rsidP="009F5F00">
      <w:pPr>
        <w:spacing w:after="0" w:line="360" w:lineRule="auto"/>
        <w:ind w:firstLine="709"/>
        <w:rPr>
          <w:rFonts w:eastAsia="Calibri" w:cs="Times New Roman"/>
          <w:color w:val="000000"/>
          <w:szCs w:val="28"/>
        </w:rPr>
      </w:pPr>
      <w:r w:rsidRPr="00703B97">
        <w:rPr>
          <w:rFonts w:eastAsia="Calibri" w:cs="Times New Roman"/>
          <w:color w:val="000000"/>
          <w:szCs w:val="28"/>
        </w:rPr>
        <w:t>1) устойчивое развитие экономической системы;</w:t>
      </w:r>
    </w:p>
    <w:p w:rsidR="009F5F00" w:rsidRPr="00703B97" w:rsidRDefault="009F5F00" w:rsidP="009F5F00">
      <w:pPr>
        <w:spacing w:after="0" w:line="360" w:lineRule="auto"/>
        <w:ind w:firstLine="709"/>
        <w:rPr>
          <w:rFonts w:eastAsia="Calibri" w:cs="Times New Roman"/>
          <w:color w:val="000000"/>
          <w:szCs w:val="28"/>
        </w:rPr>
      </w:pPr>
      <w:r w:rsidRPr="00703B97">
        <w:rPr>
          <w:rFonts w:eastAsia="Calibri" w:cs="Times New Roman"/>
          <w:color w:val="000000"/>
          <w:szCs w:val="28"/>
        </w:rPr>
        <w:lastRenderedPageBreak/>
        <w:t>2) возможности экономики противостоять внешним и внутренним у</w:t>
      </w:r>
      <w:r w:rsidRPr="00703B97">
        <w:rPr>
          <w:rFonts w:eastAsia="Calibri" w:cs="Times New Roman"/>
          <w:color w:val="000000"/>
          <w:szCs w:val="28"/>
        </w:rPr>
        <w:t>г</w:t>
      </w:r>
      <w:r w:rsidRPr="00703B97">
        <w:rPr>
          <w:rFonts w:eastAsia="Calibri" w:cs="Times New Roman"/>
          <w:color w:val="000000"/>
          <w:szCs w:val="28"/>
        </w:rPr>
        <w:t>розам;</w:t>
      </w:r>
    </w:p>
    <w:p w:rsidR="009F5F00" w:rsidRPr="00703B97" w:rsidRDefault="009F5F00" w:rsidP="009F5F00">
      <w:pPr>
        <w:spacing w:after="0" w:line="360" w:lineRule="auto"/>
        <w:ind w:firstLine="709"/>
        <w:rPr>
          <w:rFonts w:eastAsia="Calibri" w:cs="Times New Roman"/>
          <w:color w:val="000000"/>
          <w:szCs w:val="28"/>
        </w:rPr>
      </w:pPr>
      <w:r w:rsidRPr="00703B97">
        <w:rPr>
          <w:rFonts w:eastAsia="Calibri" w:cs="Times New Roman"/>
          <w:color w:val="000000"/>
          <w:szCs w:val="28"/>
        </w:rPr>
        <w:t>3) улучшение социально-экономических характеристик территории.</w:t>
      </w:r>
    </w:p>
    <w:p w:rsidR="00DA2B09" w:rsidRPr="00703B97" w:rsidRDefault="009F5F00" w:rsidP="009F5F00">
      <w:pPr>
        <w:suppressAutoHyphens/>
        <w:spacing w:after="0" w:line="360" w:lineRule="auto"/>
        <w:ind w:firstLine="709"/>
        <w:rPr>
          <w:rFonts w:eastAsia="Calibri" w:cs="Times New Roman"/>
          <w:color w:val="000000"/>
          <w:szCs w:val="28"/>
        </w:rPr>
      </w:pPr>
      <w:r w:rsidRPr="00703B97">
        <w:rPr>
          <w:rFonts w:eastAsia="Calibri" w:cs="Times New Roman"/>
          <w:color w:val="000000"/>
          <w:szCs w:val="28"/>
        </w:rPr>
        <w:t xml:space="preserve"> Первая группа авторов акцентируют внимание на развитии экономической системы и проведении независимой экономической политики. Другие исследователи полагают, что экономическая безопасность – это, в первую очередь, обеспечение гарантий национальной безопасности, социальная направленность и существенный потенциал военно-промышленного комплекса. Третья группа ученых ссылается на эффективное удовлетворение потребностей общества на национальной и международной ур</w:t>
      </w:r>
      <w:r w:rsidR="005A50E9" w:rsidRPr="00703B97">
        <w:rPr>
          <w:rFonts w:eastAsia="Calibri" w:cs="Times New Roman"/>
          <w:color w:val="000000"/>
          <w:szCs w:val="28"/>
        </w:rPr>
        <w:t>овнях. Эти элементы справедливы</w:t>
      </w:r>
      <w:r w:rsidRPr="00703B97">
        <w:rPr>
          <w:rFonts w:eastAsia="Calibri" w:cs="Times New Roman"/>
          <w:color w:val="000000"/>
          <w:szCs w:val="28"/>
        </w:rPr>
        <w:t xml:space="preserve">, как по отношению к стране в целом, так и к регионам. </w:t>
      </w:r>
      <w:r w:rsidR="00F7005F" w:rsidRPr="00703B97">
        <w:rPr>
          <w:rFonts w:eastAsia="Calibri" w:cs="Times New Roman"/>
          <w:color w:val="000000"/>
          <w:szCs w:val="28"/>
        </w:rPr>
        <w:t>[</w:t>
      </w:r>
      <w:r w:rsidR="00744CCF">
        <w:rPr>
          <w:rFonts w:eastAsia="Calibri" w:cs="Times New Roman"/>
          <w:color w:val="000000"/>
          <w:szCs w:val="28"/>
        </w:rPr>
        <w:t>3</w:t>
      </w:r>
      <w:r w:rsidR="00E42CEE">
        <w:rPr>
          <w:rFonts w:eastAsia="Calibri" w:cs="Times New Roman"/>
          <w:color w:val="000000"/>
          <w:szCs w:val="28"/>
        </w:rPr>
        <w:t>3</w:t>
      </w:r>
      <w:r w:rsidR="00F7005F" w:rsidRPr="00703B97">
        <w:rPr>
          <w:rFonts w:eastAsia="Calibri" w:cs="Times New Roman"/>
          <w:color w:val="000000"/>
          <w:szCs w:val="28"/>
        </w:rPr>
        <w:t>]</w:t>
      </w:r>
    </w:p>
    <w:p w:rsidR="00C0442F" w:rsidRPr="00703B97" w:rsidRDefault="009C02D3" w:rsidP="00C0442F">
      <w:pPr>
        <w:suppressAutoHyphens/>
        <w:spacing w:after="0" w:line="360" w:lineRule="auto"/>
        <w:ind w:firstLine="709"/>
        <w:rPr>
          <w:rFonts w:eastAsia="Calibri" w:cs="Times New Roman"/>
          <w:color w:val="000000"/>
          <w:szCs w:val="28"/>
        </w:rPr>
      </w:pPr>
      <w:r w:rsidRPr="00703B97">
        <w:rPr>
          <w:rFonts w:eastAsia="Calibri" w:cs="Times New Roman"/>
          <w:color w:val="000000"/>
          <w:szCs w:val="28"/>
        </w:rPr>
        <w:t>Рассмотрим другие по</w:t>
      </w:r>
      <w:r w:rsidR="006F588E" w:rsidRPr="00703B97">
        <w:rPr>
          <w:rFonts w:eastAsia="Calibri" w:cs="Times New Roman"/>
          <w:color w:val="000000"/>
          <w:szCs w:val="28"/>
        </w:rPr>
        <w:t>дходы к пониманию региональной безопасности. П</w:t>
      </w:r>
      <w:r w:rsidR="00C0442F" w:rsidRPr="00703B97">
        <w:rPr>
          <w:rFonts w:eastAsia="Calibri" w:cs="Times New Roman"/>
          <w:color w:val="000000"/>
          <w:szCs w:val="28"/>
        </w:rPr>
        <w:t>роцессы трансформации экономического пространства, формирование институтов развития территорий</w:t>
      </w:r>
      <w:r w:rsidR="00F83F26" w:rsidRPr="00703B97">
        <w:rPr>
          <w:rFonts w:eastAsia="Calibri" w:cs="Times New Roman"/>
          <w:color w:val="000000"/>
          <w:szCs w:val="28"/>
        </w:rPr>
        <w:t xml:space="preserve"> обусловили необходимость рассмотрения</w:t>
      </w:r>
      <w:r w:rsidR="00C0442F" w:rsidRPr="00703B97">
        <w:rPr>
          <w:rFonts w:eastAsia="Calibri" w:cs="Times New Roman"/>
          <w:color w:val="000000"/>
          <w:szCs w:val="28"/>
        </w:rPr>
        <w:t xml:space="preserve">  категории «экономическая  безопасность  региона»  с  учетом пространственных  факторов</w:t>
      </w:r>
      <w:r w:rsidR="00F83F26" w:rsidRPr="00703B97">
        <w:rPr>
          <w:rFonts w:eastAsia="Calibri" w:cs="Times New Roman"/>
          <w:color w:val="000000"/>
          <w:szCs w:val="28"/>
        </w:rPr>
        <w:t>.</w:t>
      </w:r>
      <w:r w:rsidR="00C0442F" w:rsidRPr="00703B97">
        <w:rPr>
          <w:rFonts w:eastAsia="Calibri" w:cs="Times New Roman"/>
          <w:color w:val="000000"/>
          <w:szCs w:val="28"/>
        </w:rPr>
        <w:t xml:space="preserve"> </w:t>
      </w:r>
      <w:r w:rsidR="00F83F26" w:rsidRPr="00703B97">
        <w:rPr>
          <w:rFonts w:eastAsia="Calibri" w:cs="Times New Roman"/>
          <w:color w:val="000000"/>
          <w:szCs w:val="28"/>
        </w:rPr>
        <w:t>Пространственный подход, используемый в трудах отечественных исследователей,</w:t>
      </w:r>
      <w:r w:rsidR="00C0442F" w:rsidRPr="00703B97">
        <w:rPr>
          <w:rFonts w:eastAsia="Calibri" w:cs="Times New Roman"/>
          <w:color w:val="000000"/>
          <w:szCs w:val="28"/>
        </w:rPr>
        <w:t xml:space="preserve"> </w:t>
      </w:r>
      <w:r w:rsidR="00F83F26" w:rsidRPr="00703B97">
        <w:rPr>
          <w:rFonts w:eastAsia="Calibri" w:cs="Times New Roman"/>
          <w:color w:val="000000"/>
          <w:szCs w:val="28"/>
        </w:rPr>
        <w:t>выделяет</w:t>
      </w:r>
      <w:r w:rsidR="00C0442F" w:rsidRPr="00703B97">
        <w:rPr>
          <w:rFonts w:eastAsia="Calibri" w:cs="Times New Roman"/>
          <w:color w:val="000000"/>
          <w:szCs w:val="28"/>
        </w:rPr>
        <w:t xml:space="preserve"> пять основных групп, </w:t>
      </w:r>
      <w:r w:rsidR="00F83F26" w:rsidRPr="00703B97">
        <w:rPr>
          <w:rFonts w:eastAsia="Calibri" w:cs="Times New Roman"/>
          <w:color w:val="000000"/>
          <w:szCs w:val="28"/>
        </w:rPr>
        <w:t>характеризующих понятие «эк</w:t>
      </w:r>
      <w:r w:rsidR="005A50E9" w:rsidRPr="00703B97">
        <w:rPr>
          <w:rFonts w:eastAsia="Calibri" w:cs="Times New Roman"/>
          <w:color w:val="000000"/>
          <w:szCs w:val="28"/>
        </w:rPr>
        <w:t>ономическая безопасность региона</w:t>
      </w:r>
      <w:r w:rsidR="00C572D0" w:rsidRPr="00703B97">
        <w:rPr>
          <w:rFonts w:eastAsia="Calibri" w:cs="Times New Roman"/>
          <w:color w:val="000000"/>
          <w:szCs w:val="28"/>
        </w:rPr>
        <w:t xml:space="preserve"> (табл.2)</w:t>
      </w:r>
      <w:r w:rsidR="005A50E9" w:rsidRPr="00703B97">
        <w:rPr>
          <w:rFonts w:eastAsia="Calibri" w:cs="Times New Roman"/>
          <w:color w:val="000000"/>
          <w:szCs w:val="28"/>
        </w:rPr>
        <w:t>.</w:t>
      </w:r>
    </w:p>
    <w:p w:rsidR="004F4BB1" w:rsidRDefault="004F4BB1" w:rsidP="00200E2A">
      <w:pPr>
        <w:suppressAutoHyphens/>
        <w:spacing w:after="0" w:line="360" w:lineRule="auto"/>
        <w:ind w:firstLine="709"/>
        <w:rPr>
          <w:rFonts w:eastAsia="Calibri" w:cs="Times New Roman"/>
          <w:color w:val="000000"/>
          <w:szCs w:val="28"/>
        </w:rPr>
      </w:pPr>
    </w:p>
    <w:p w:rsidR="00200E2A" w:rsidRPr="00703B97" w:rsidRDefault="00C0442F" w:rsidP="00200E2A">
      <w:pPr>
        <w:suppressAutoHyphens/>
        <w:spacing w:after="0" w:line="360" w:lineRule="auto"/>
        <w:ind w:firstLine="709"/>
        <w:rPr>
          <w:rFonts w:eastAsia="Calibri" w:cs="Times New Roman"/>
          <w:color w:val="000000"/>
          <w:szCs w:val="28"/>
        </w:rPr>
      </w:pPr>
      <w:r w:rsidRPr="00703B97">
        <w:rPr>
          <w:rFonts w:eastAsia="Calibri" w:cs="Times New Roman"/>
          <w:color w:val="000000"/>
          <w:szCs w:val="28"/>
        </w:rPr>
        <w:t xml:space="preserve">Таблица </w:t>
      </w:r>
      <w:r w:rsidR="006F588E" w:rsidRPr="00703B97">
        <w:rPr>
          <w:rFonts w:eastAsia="Calibri" w:cs="Times New Roman"/>
          <w:color w:val="000000"/>
          <w:szCs w:val="28"/>
        </w:rPr>
        <w:t>2</w:t>
      </w:r>
      <w:r w:rsidR="00D85C95" w:rsidRPr="00703B97">
        <w:rPr>
          <w:rFonts w:eastAsia="Calibri" w:cs="Times New Roman"/>
          <w:color w:val="000000"/>
          <w:szCs w:val="28"/>
        </w:rPr>
        <w:t xml:space="preserve"> </w:t>
      </w:r>
      <w:r w:rsidR="00215288">
        <w:rPr>
          <w:rFonts w:eastAsia="Calibri" w:cs="Times New Roman"/>
          <w:color w:val="000000"/>
          <w:szCs w:val="28"/>
        </w:rPr>
        <w:t>–</w:t>
      </w:r>
      <w:r w:rsidR="00D85C95" w:rsidRPr="00703B97">
        <w:rPr>
          <w:rFonts w:eastAsia="Calibri" w:cs="Times New Roman"/>
          <w:color w:val="000000"/>
          <w:szCs w:val="28"/>
        </w:rPr>
        <w:t xml:space="preserve"> </w:t>
      </w:r>
      <w:r w:rsidRPr="00703B97">
        <w:rPr>
          <w:rFonts w:eastAsia="Calibri" w:cs="Times New Roman"/>
          <w:color w:val="000000"/>
          <w:szCs w:val="28"/>
        </w:rPr>
        <w:t>Подходы к определению термина «экономическая безопасность региона»</w:t>
      </w:r>
      <w:r w:rsidR="00F83F26" w:rsidRPr="00703B97">
        <w:rPr>
          <w:rFonts w:eastAsia="Calibri" w:cs="Times New Roman"/>
          <w:color w:val="000000"/>
          <w:szCs w:val="28"/>
        </w:rPr>
        <w:t xml:space="preserve"> [</w:t>
      </w:r>
      <w:r w:rsidR="00D95A72">
        <w:rPr>
          <w:rFonts w:eastAsia="Calibri" w:cs="Times New Roman"/>
          <w:color w:val="000000"/>
          <w:szCs w:val="28"/>
        </w:rPr>
        <w:t>2,</w:t>
      </w:r>
      <w:r w:rsidR="00E42CEE">
        <w:rPr>
          <w:rFonts w:eastAsia="Calibri" w:cs="Times New Roman"/>
          <w:color w:val="000000"/>
          <w:szCs w:val="28"/>
        </w:rPr>
        <w:t>9</w:t>
      </w:r>
      <w:r w:rsidR="00F83F26" w:rsidRPr="00703B97">
        <w:rPr>
          <w:rFonts w:eastAsia="Calibri" w:cs="Times New Roman"/>
          <w:color w:val="000000"/>
          <w:szCs w:val="28"/>
        </w:rPr>
        <w:t>]</w:t>
      </w:r>
    </w:p>
    <w:tbl>
      <w:tblPr>
        <w:tblStyle w:val="a4"/>
        <w:tblW w:w="0" w:type="auto"/>
        <w:tblLook w:val="04A0"/>
      </w:tblPr>
      <w:tblGrid>
        <w:gridCol w:w="540"/>
        <w:gridCol w:w="2399"/>
        <w:gridCol w:w="2007"/>
        <w:gridCol w:w="4624"/>
      </w:tblGrid>
      <w:tr w:rsidR="00F83F26" w:rsidRPr="00703B97" w:rsidTr="00B96D74">
        <w:tc>
          <w:tcPr>
            <w:tcW w:w="540" w:type="dxa"/>
          </w:tcPr>
          <w:p w:rsidR="00F83F26" w:rsidRPr="00703B97" w:rsidRDefault="00F83F26" w:rsidP="00F83F26">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w:t>
            </w:r>
          </w:p>
          <w:p w:rsidR="00F83F26" w:rsidRPr="00703B97" w:rsidRDefault="00F83F26" w:rsidP="00F83F26">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п/п</w:t>
            </w:r>
          </w:p>
        </w:tc>
        <w:tc>
          <w:tcPr>
            <w:tcW w:w="2399" w:type="dxa"/>
          </w:tcPr>
          <w:p w:rsidR="00F83F26" w:rsidRPr="00703B97" w:rsidRDefault="00F83F26" w:rsidP="00F83F26">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Содержание подхода</w:t>
            </w:r>
          </w:p>
        </w:tc>
        <w:tc>
          <w:tcPr>
            <w:tcW w:w="2007" w:type="dxa"/>
          </w:tcPr>
          <w:p w:rsidR="00F83F26" w:rsidRPr="00703B97" w:rsidRDefault="00F83F26" w:rsidP="00F83F26">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 xml:space="preserve">Представители </w:t>
            </w:r>
          </w:p>
        </w:tc>
        <w:tc>
          <w:tcPr>
            <w:tcW w:w="4624" w:type="dxa"/>
          </w:tcPr>
          <w:p w:rsidR="00F83F26" w:rsidRPr="00703B97" w:rsidRDefault="00F83F26" w:rsidP="00F83F26">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Трактовка понятия «экономическая  безопасность региона</w:t>
            </w:r>
            <w:r w:rsidR="005A50E9" w:rsidRPr="00703B97">
              <w:rPr>
                <w:rFonts w:eastAsia="Calibri" w:cs="Times New Roman"/>
                <w:color w:val="000000"/>
                <w:sz w:val="24"/>
                <w:szCs w:val="24"/>
              </w:rPr>
              <w:t>»</w:t>
            </w:r>
          </w:p>
        </w:tc>
      </w:tr>
      <w:tr w:rsidR="00F83F26" w:rsidRPr="00703B97" w:rsidTr="004F4BB1">
        <w:trPr>
          <w:trHeight w:val="1473"/>
        </w:trPr>
        <w:tc>
          <w:tcPr>
            <w:tcW w:w="540" w:type="dxa"/>
          </w:tcPr>
          <w:p w:rsidR="00F83F26" w:rsidRPr="00703B97" w:rsidRDefault="00F83F26" w:rsidP="00F83F26">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1</w:t>
            </w:r>
          </w:p>
        </w:tc>
        <w:tc>
          <w:tcPr>
            <w:tcW w:w="2399" w:type="dxa"/>
          </w:tcPr>
          <w:p w:rsidR="00F83F26" w:rsidRPr="00703B97" w:rsidRDefault="00F83F26" w:rsidP="00F83F26">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Статический</w:t>
            </w:r>
          </w:p>
        </w:tc>
        <w:tc>
          <w:tcPr>
            <w:tcW w:w="2007" w:type="dxa"/>
          </w:tcPr>
          <w:p w:rsidR="00F83F26" w:rsidRPr="00703B97" w:rsidRDefault="009555CA" w:rsidP="00125B16">
            <w:pPr>
              <w:suppressAutoHyphens/>
              <w:spacing w:after="0" w:line="240" w:lineRule="auto"/>
              <w:jc w:val="left"/>
              <w:rPr>
                <w:rFonts w:eastAsia="Calibri" w:cs="Times New Roman"/>
                <w:color w:val="000000"/>
                <w:sz w:val="24"/>
                <w:szCs w:val="24"/>
              </w:rPr>
            </w:pPr>
            <w:proofErr w:type="spellStart"/>
            <w:r w:rsidRPr="00703B97">
              <w:rPr>
                <w:rFonts w:eastAsia="Calibri" w:cs="Times New Roman"/>
                <w:color w:val="000000"/>
                <w:sz w:val="24"/>
                <w:szCs w:val="24"/>
              </w:rPr>
              <w:t>Речко</w:t>
            </w:r>
            <w:proofErr w:type="spellEnd"/>
            <w:r w:rsidRPr="00703B97">
              <w:rPr>
                <w:rFonts w:eastAsia="Calibri" w:cs="Times New Roman"/>
                <w:color w:val="000000"/>
                <w:sz w:val="24"/>
                <w:szCs w:val="24"/>
              </w:rPr>
              <w:t xml:space="preserve"> Г.</w:t>
            </w:r>
            <w:r w:rsidR="00726FD9">
              <w:rPr>
                <w:rFonts w:eastAsia="Calibri" w:cs="Times New Roman"/>
                <w:color w:val="000000"/>
                <w:sz w:val="24"/>
                <w:szCs w:val="24"/>
              </w:rPr>
              <w:t> </w:t>
            </w:r>
            <w:r w:rsidRPr="00703B97">
              <w:rPr>
                <w:rFonts w:eastAsia="Calibri" w:cs="Times New Roman"/>
                <w:color w:val="000000"/>
                <w:sz w:val="24"/>
                <w:szCs w:val="24"/>
              </w:rPr>
              <w:t xml:space="preserve">Н.,  </w:t>
            </w:r>
            <w:proofErr w:type="spellStart"/>
            <w:r w:rsidRPr="00703B97">
              <w:rPr>
                <w:rFonts w:eastAsia="Calibri" w:cs="Times New Roman"/>
                <w:color w:val="000000"/>
                <w:sz w:val="24"/>
                <w:szCs w:val="24"/>
              </w:rPr>
              <w:t>Потокина</w:t>
            </w:r>
            <w:proofErr w:type="spellEnd"/>
            <w:r w:rsidRPr="00703B97">
              <w:rPr>
                <w:rFonts w:eastAsia="Calibri" w:cs="Times New Roman"/>
                <w:color w:val="000000"/>
                <w:sz w:val="24"/>
                <w:szCs w:val="24"/>
              </w:rPr>
              <w:t xml:space="preserve"> С.</w:t>
            </w:r>
            <w:r w:rsidR="00726FD9">
              <w:rPr>
                <w:rFonts w:eastAsia="Calibri" w:cs="Times New Roman"/>
                <w:color w:val="000000"/>
                <w:sz w:val="24"/>
                <w:szCs w:val="24"/>
              </w:rPr>
              <w:t> </w:t>
            </w:r>
            <w:r w:rsidRPr="00703B97">
              <w:rPr>
                <w:rFonts w:eastAsia="Calibri" w:cs="Times New Roman"/>
                <w:color w:val="000000"/>
                <w:sz w:val="24"/>
                <w:szCs w:val="24"/>
              </w:rPr>
              <w:t xml:space="preserve">А., </w:t>
            </w:r>
            <w:proofErr w:type="spellStart"/>
            <w:r w:rsidRPr="00703B97">
              <w:rPr>
                <w:rFonts w:eastAsia="Calibri" w:cs="Times New Roman"/>
                <w:color w:val="000000"/>
                <w:sz w:val="24"/>
                <w:szCs w:val="24"/>
              </w:rPr>
              <w:t>Бочарова</w:t>
            </w:r>
            <w:proofErr w:type="spellEnd"/>
            <w:r w:rsidRPr="00703B97">
              <w:rPr>
                <w:rFonts w:eastAsia="Calibri" w:cs="Times New Roman"/>
                <w:color w:val="000000"/>
                <w:sz w:val="24"/>
                <w:szCs w:val="24"/>
              </w:rPr>
              <w:t xml:space="preserve"> О.</w:t>
            </w:r>
            <w:r w:rsidR="00726FD9">
              <w:rPr>
                <w:rFonts w:eastAsia="Calibri" w:cs="Times New Roman"/>
                <w:color w:val="000000"/>
                <w:sz w:val="24"/>
                <w:szCs w:val="24"/>
              </w:rPr>
              <w:t> </w:t>
            </w:r>
            <w:r w:rsidRPr="00703B97">
              <w:rPr>
                <w:rFonts w:eastAsia="Calibri" w:cs="Times New Roman"/>
                <w:color w:val="000000"/>
                <w:sz w:val="24"/>
                <w:szCs w:val="24"/>
              </w:rPr>
              <w:t>Н., Ланина О.</w:t>
            </w:r>
            <w:r w:rsidR="00726FD9">
              <w:rPr>
                <w:rFonts w:eastAsia="Calibri" w:cs="Times New Roman"/>
                <w:color w:val="000000"/>
                <w:sz w:val="24"/>
                <w:szCs w:val="24"/>
              </w:rPr>
              <w:t> </w:t>
            </w:r>
            <w:r w:rsidRPr="00703B97">
              <w:rPr>
                <w:rFonts w:eastAsia="Calibri" w:cs="Times New Roman"/>
                <w:color w:val="000000"/>
                <w:sz w:val="24"/>
                <w:szCs w:val="24"/>
              </w:rPr>
              <w:t>И., Евстратова  А.</w:t>
            </w:r>
            <w:r w:rsidR="00726FD9">
              <w:rPr>
                <w:rFonts w:eastAsia="Calibri" w:cs="Times New Roman"/>
                <w:color w:val="000000"/>
                <w:sz w:val="24"/>
                <w:szCs w:val="24"/>
              </w:rPr>
              <w:t> </w:t>
            </w:r>
            <w:r w:rsidRPr="00703B97">
              <w:rPr>
                <w:rFonts w:eastAsia="Calibri" w:cs="Times New Roman"/>
                <w:color w:val="000000"/>
                <w:sz w:val="24"/>
                <w:szCs w:val="24"/>
              </w:rPr>
              <w:t xml:space="preserve">В.  </w:t>
            </w:r>
          </w:p>
        </w:tc>
        <w:tc>
          <w:tcPr>
            <w:tcW w:w="4624" w:type="dxa"/>
          </w:tcPr>
          <w:p w:rsidR="00F83F26" w:rsidRPr="00703B97" w:rsidRDefault="009555CA" w:rsidP="009555CA">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Экономическая  безопасность  региона  –  такое состояние эконом</w:t>
            </w:r>
            <w:r w:rsidR="00CE4705" w:rsidRPr="00703B97">
              <w:rPr>
                <w:rFonts w:eastAsia="Calibri" w:cs="Times New Roman"/>
                <w:color w:val="000000"/>
                <w:sz w:val="24"/>
                <w:szCs w:val="24"/>
              </w:rPr>
              <w:t>ики, при котором обеспечиваются </w:t>
            </w:r>
            <w:r w:rsidRPr="00703B97">
              <w:rPr>
                <w:rFonts w:eastAsia="Calibri" w:cs="Times New Roman"/>
                <w:color w:val="000000"/>
                <w:sz w:val="24"/>
                <w:szCs w:val="24"/>
              </w:rPr>
              <w:t>стабильность, устойчивость и поступательность развития экономики территории.</w:t>
            </w:r>
          </w:p>
        </w:tc>
      </w:tr>
      <w:tr w:rsidR="004F4BB1" w:rsidRPr="00703B97" w:rsidTr="004F4BB1">
        <w:trPr>
          <w:trHeight w:val="793"/>
        </w:trPr>
        <w:tc>
          <w:tcPr>
            <w:tcW w:w="540" w:type="dxa"/>
          </w:tcPr>
          <w:p w:rsidR="004F4BB1" w:rsidRPr="00703B97" w:rsidRDefault="004F4BB1" w:rsidP="00C67A97">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2</w:t>
            </w:r>
          </w:p>
        </w:tc>
        <w:tc>
          <w:tcPr>
            <w:tcW w:w="2399" w:type="dxa"/>
          </w:tcPr>
          <w:p w:rsidR="004F4BB1" w:rsidRPr="00703B97" w:rsidRDefault="004F4BB1" w:rsidP="00C67A97">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 xml:space="preserve">Функциональный </w:t>
            </w:r>
          </w:p>
        </w:tc>
        <w:tc>
          <w:tcPr>
            <w:tcW w:w="2007" w:type="dxa"/>
          </w:tcPr>
          <w:p w:rsidR="004F4BB1" w:rsidRPr="00703B97" w:rsidRDefault="004F4BB1" w:rsidP="00C67A97">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Никитина М.</w:t>
            </w:r>
            <w:r w:rsidR="00726FD9">
              <w:rPr>
                <w:rFonts w:eastAsia="Calibri" w:cs="Times New Roman"/>
                <w:color w:val="000000"/>
                <w:sz w:val="24"/>
                <w:szCs w:val="24"/>
              </w:rPr>
              <w:t> </w:t>
            </w:r>
            <w:r w:rsidRPr="00703B97">
              <w:rPr>
                <w:rFonts w:eastAsia="Calibri" w:cs="Times New Roman"/>
                <w:color w:val="000000"/>
                <w:sz w:val="24"/>
                <w:szCs w:val="24"/>
              </w:rPr>
              <w:t xml:space="preserve">Г., </w:t>
            </w:r>
            <w:proofErr w:type="spellStart"/>
            <w:r w:rsidRPr="00703B97">
              <w:rPr>
                <w:rFonts w:eastAsia="Calibri" w:cs="Times New Roman"/>
                <w:color w:val="000000"/>
                <w:sz w:val="24"/>
                <w:szCs w:val="24"/>
              </w:rPr>
              <w:t>Рудницкий</w:t>
            </w:r>
            <w:proofErr w:type="spellEnd"/>
            <w:r w:rsidRPr="00703B97">
              <w:rPr>
                <w:rFonts w:eastAsia="Calibri" w:cs="Times New Roman"/>
                <w:color w:val="000000"/>
                <w:sz w:val="24"/>
                <w:szCs w:val="24"/>
              </w:rPr>
              <w:t xml:space="preserve"> А.</w:t>
            </w:r>
            <w:r w:rsidR="00726FD9">
              <w:rPr>
                <w:rFonts w:eastAsia="Calibri" w:cs="Times New Roman"/>
                <w:color w:val="000000"/>
                <w:sz w:val="24"/>
                <w:szCs w:val="24"/>
              </w:rPr>
              <w:t> </w:t>
            </w:r>
            <w:r w:rsidRPr="00703B97">
              <w:rPr>
                <w:rFonts w:eastAsia="Calibri" w:cs="Times New Roman"/>
                <w:color w:val="000000"/>
                <w:sz w:val="24"/>
                <w:szCs w:val="24"/>
              </w:rPr>
              <w:t>О.</w:t>
            </w:r>
          </w:p>
        </w:tc>
        <w:tc>
          <w:tcPr>
            <w:tcW w:w="4624" w:type="dxa"/>
          </w:tcPr>
          <w:p w:rsidR="004F4BB1" w:rsidRPr="00703B97" w:rsidRDefault="004F4BB1" w:rsidP="00C67A97">
            <w:pPr>
              <w:suppressAutoHyphens/>
              <w:spacing w:after="0" w:line="240" w:lineRule="auto"/>
              <w:rPr>
                <w:rFonts w:eastAsia="Calibri" w:cs="Times New Roman"/>
                <w:color w:val="000000"/>
                <w:sz w:val="24"/>
                <w:szCs w:val="24"/>
              </w:rPr>
            </w:pPr>
            <w:r w:rsidRPr="00703B97">
              <w:rPr>
                <w:rFonts w:eastAsia="Calibri" w:cs="Times New Roman"/>
                <w:color w:val="000000"/>
                <w:sz w:val="24"/>
                <w:szCs w:val="24"/>
              </w:rPr>
              <w:t>Экономическая безопасность - это стремление региона противостоять дестабилизирующим факторам</w:t>
            </w:r>
          </w:p>
        </w:tc>
      </w:tr>
    </w:tbl>
    <w:p w:rsidR="004F4BB1" w:rsidRPr="00215288" w:rsidRDefault="004F4BB1" w:rsidP="00215288">
      <w:pPr>
        <w:spacing w:after="0"/>
        <w:rPr>
          <w:i/>
        </w:rPr>
      </w:pPr>
      <w:r>
        <w:br w:type="page"/>
      </w:r>
      <w:r w:rsidR="00215288" w:rsidRPr="00215288">
        <w:rPr>
          <w:i/>
          <w:sz w:val="24"/>
        </w:rPr>
        <w:lastRenderedPageBreak/>
        <w:t>Оконча</w:t>
      </w:r>
      <w:r w:rsidRPr="00215288">
        <w:rPr>
          <w:i/>
          <w:sz w:val="24"/>
        </w:rPr>
        <w:t xml:space="preserve">ние таблицы 2 </w:t>
      </w:r>
    </w:p>
    <w:tbl>
      <w:tblPr>
        <w:tblStyle w:val="a4"/>
        <w:tblW w:w="0" w:type="auto"/>
        <w:tblLook w:val="04A0"/>
      </w:tblPr>
      <w:tblGrid>
        <w:gridCol w:w="481"/>
        <w:gridCol w:w="2152"/>
        <w:gridCol w:w="1990"/>
        <w:gridCol w:w="4947"/>
      </w:tblGrid>
      <w:tr w:rsidR="00F83F26" w:rsidRPr="00215288" w:rsidTr="00215288">
        <w:tc>
          <w:tcPr>
            <w:tcW w:w="501" w:type="dxa"/>
          </w:tcPr>
          <w:p w:rsidR="00F83F26" w:rsidRPr="00215288" w:rsidRDefault="00F83F26" w:rsidP="00F83F2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3</w:t>
            </w:r>
          </w:p>
        </w:tc>
        <w:tc>
          <w:tcPr>
            <w:tcW w:w="2162" w:type="dxa"/>
          </w:tcPr>
          <w:p w:rsidR="00F83F26" w:rsidRPr="00215288" w:rsidRDefault="00F83F26" w:rsidP="00F83F2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Организационный</w:t>
            </w:r>
          </w:p>
        </w:tc>
        <w:tc>
          <w:tcPr>
            <w:tcW w:w="1698" w:type="dxa"/>
          </w:tcPr>
          <w:p w:rsidR="00F83F26" w:rsidRPr="00215288" w:rsidRDefault="00CE4705" w:rsidP="00125B1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Быков В.</w:t>
            </w:r>
            <w:r w:rsidR="00136571">
              <w:rPr>
                <w:rFonts w:eastAsia="Calibri" w:cs="Times New Roman"/>
                <w:color w:val="000000"/>
                <w:sz w:val="23"/>
                <w:szCs w:val="23"/>
              </w:rPr>
              <w:t> </w:t>
            </w:r>
            <w:r w:rsidRPr="00215288">
              <w:rPr>
                <w:rFonts w:eastAsia="Calibri" w:cs="Times New Roman"/>
                <w:color w:val="000000"/>
                <w:sz w:val="23"/>
                <w:szCs w:val="23"/>
              </w:rPr>
              <w:t xml:space="preserve">П., </w:t>
            </w:r>
            <w:proofErr w:type="spellStart"/>
            <w:r w:rsidRPr="00215288">
              <w:rPr>
                <w:rFonts w:eastAsia="Calibri" w:cs="Times New Roman"/>
                <w:color w:val="000000"/>
                <w:sz w:val="23"/>
                <w:szCs w:val="23"/>
              </w:rPr>
              <w:t>Дембовская</w:t>
            </w:r>
            <w:proofErr w:type="spellEnd"/>
            <w:r w:rsidRPr="00215288">
              <w:rPr>
                <w:rFonts w:eastAsia="Calibri" w:cs="Times New Roman"/>
                <w:color w:val="000000"/>
                <w:sz w:val="23"/>
                <w:szCs w:val="23"/>
              </w:rPr>
              <w:t> </w:t>
            </w:r>
            <w:r w:rsidR="009F5F00" w:rsidRPr="00215288">
              <w:rPr>
                <w:rFonts w:eastAsia="Calibri" w:cs="Times New Roman"/>
                <w:color w:val="000000"/>
                <w:sz w:val="23"/>
                <w:szCs w:val="23"/>
              </w:rPr>
              <w:t>В.</w:t>
            </w:r>
            <w:r w:rsidR="00136571">
              <w:rPr>
                <w:rFonts w:eastAsia="Calibri" w:cs="Times New Roman"/>
                <w:color w:val="000000"/>
                <w:sz w:val="23"/>
                <w:szCs w:val="23"/>
              </w:rPr>
              <w:t> </w:t>
            </w:r>
            <w:r w:rsidR="009F5F00" w:rsidRPr="00215288">
              <w:rPr>
                <w:rFonts w:eastAsia="Calibri" w:cs="Times New Roman"/>
                <w:color w:val="000000"/>
                <w:sz w:val="23"/>
                <w:szCs w:val="23"/>
              </w:rPr>
              <w:t>А., Лебеденко Е.</w:t>
            </w:r>
            <w:r w:rsidR="00136571">
              <w:rPr>
                <w:rFonts w:eastAsia="Calibri" w:cs="Times New Roman"/>
                <w:color w:val="000000"/>
                <w:sz w:val="23"/>
                <w:szCs w:val="23"/>
              </w:rPr>
              <w:t> </w:t>
            </w:r>
            <w:r w:rsidR="009F5F00" w:rsidRPr="00215288">
              <w:rPr>
                <w:rFonts w:eastAsia="Calibri" w:cs="Times New Roman"/>
                <w:color w:val="000000"/>
                <w:sz w:val="23"/>
                <w:szCs w:val="23"/>
              </w:rPr>
              <w:t xml:space="preserve">М. </w:t>
            </w:r>
          </w:p>
        </w:tc>
        <w:tc>
          <w:tcPr>
            <w:tcW w:w="5209" w:type="dxa"/>
          </w:tcPr>
          <w:p w:rsidR="00F83F26" w:rsidRPr="00215288" w:rsidRDefault="009F5F00" w:rsidP="009F5F00">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Экон</w:t>
            </w:r>
            <w:r w:rsidR="00CE4705" w:rsidRPr="00215288">
              <w:rPr>
                <w:rFonts w:eastAsia="Calibri" w:cs="Times New Roman"/>
                <w:color w:val="000000"/>
                <w:sz w:val="23"/>
                <w:szCs w:val="23"/>
              </w:rPr>
              <w:t xml:space="preserve">омическая безопасность региона </w:t>
            </w:r>
            <w:r w:rsidRPr="00215288">
              <w:rPr>
                <w:rFonts w:eastAsia="Calibri" w:cs="Times New Roman"/>
                <w:color w:val="000000"/>
                <w:sz w:val="23"/>
                <w:szCs w:val="23"/>
              </w:rPr>
              <w:t>- комплекс мер, направленных на постоянное устойчивое развитие и защиту от внутренних и внешних угроз</w:t>
            </w:r>
          </w:p>
        </w:tc>
      </w:tr>
      <w:tr w:rsidR="00F83F26" w:rsidRPr="00215288" w:rsidTr="00215288">
        <w:tc>
          <w:tcPr>
            <w:tcW w:w="501" w:type="dxa"/>
          </w:tcPr>
          <w:p w:rsidR="00F83F26" w:rsidRPr="00215288" w:rsidRDefault="00F83F26" w:rsidP="00F83F2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4</w:t>
            </w:r>
          </w:p>
        </w:tc>
        <w:tc>
          <w:tcPr>
            <w:tcW w:w="2162" w:type="dxa"/>
          </w:tcPr>
          <w:p w:rsidR="00F83F26" w:rsidRPr="00215288" w:rsidRDefault="00F83F26" w:rsidP="00F83F2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Ситуационный</w:t>
            </w:r>
          </w:p>
        </w:tc>
        <w:tc>
          <w:tcPr>
            <w:tcW w:w="1698" w:type="dxa"/>
          </w:tcPr>
          <w:p w:rsidR="00F83F26" w:rsidRPr="00215288" w:rsidRDefault="00CE4705" w:rsidP="00F83F26">
            <w:pPr>
              <w:suppressAutoHyphens/>
              <w:spacing w:after="0" w:line="240" w:lineRule="auto"/>
              <w:rPr>
                <w:rFonts w:eastAsia="Calibri" w:cs="Times New Roman"/>
                <w:color w:val="000000"/>
                <w:sz w:val="23"/>
                <w:szCs w:val="23"/>
              </w:rPr>
            </w:pPr>
            <w:proofErr w:type="spellStart"/>
            <w:r w:rsidRPr="00215288">
              <w:rPr>
                <w:rFonts w:eastAsia="Calibri" w:cs="Times New Roman"/>
                <w:color w:val="000000"/>
                <w:sz w:val="23"/>
                <w:szCs w:val="23"/>
              </w:rPr>
              <w:t>Светлаков</w:t>
            </w:r>
            <w:proofErr w:type="spellEnd"/>
            <w:r w:rsidRPr="00215288">
              <w:rPr>
                <w:rFonts w:eastAsia="Calibri" w:cs="Times New Roman"/>
                <w:color w:val="000000"/>
                <w:sz w:val="23"/>
                <w:szCs w:val="23"/>
                <w:lang w:val="en-US"/>
              </w:rPr>
              <w:t> </w:t>
            </w:r>
            <w:r w:rsidR="00125B16" w:rsidRPr="00215288">
              <w:rPr>
                <w:rFonts w:eastAsia="Calibri" w:cs="Times New Roman"/>
                <w:color w:val="000000"/>
                <w:sz w:val="23"/>
                <w:szCs w:val="23"/>
              </w:rPr>
              <w:t>А.</w:t>
            </w:r>
            <w:r w:rsidR="00136571">
              <w:rPr>
                <w:rFonts w:eastAsia="Calibri" w:cs="Times New Roman"/>
                <w:color w:val="000000"/>
                <w:sz w:val="23"/>
                <w:szCs w:val="23"/>
              </w:rPr>
              <w:t> </w:t>
            </w:r>
            <w:r w:rsidR="00125B16" w:rsidRPr="00215288">
              <w:rPr>
                <w:rFonts w:eastAsia="Calibri" w:cs="Times New Roman"/>
                <w:color w:val="000000"/>
                <w:sz w:val="23"/>
                <w:szCs w:val="23"/>
              </w:rPr>
              <w:t>Г., Казакова Н.</w:t>
            </w:r>
            <w:r w:rsidR="00136571">
              <w:rPr>
                <w:rFonts w:eastAsia="Calibri" w:cs="Times New Roman"/>
                <w:color w:val="000000"/>
                <w:sz w:val="23"/>
                <w:szCs w:val="23"/>
              </w:rPr>
              <w:t> </w:t>
            </w:r>
            <w:r w:rsidR="00125B16" w:rsidRPr="00215288">
              <w:rPr>
                <w:rFonts w:eastAsia="Calibri" w:cs="Times New Roman"/>
                <w:color w:val="000000"/>
                <w:sz w:val="23"/>
                <w:szCs w:val="23"/>
              </w:rPr>
              <w:t>А.,</w:t>
            </w:r>
          </w:p>
          <w:p w:rsidR="00125B16" w:rsidRPr="00215288" w:rsidRDefault="00125B16" w:rsidP="00F83F2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Зименкова Е.</w:t>
            </w:r>
            <w:r w:rsidR="00136571">
              <w:rPr>
                <w:rFonts w:eastAsia="Calibri" w:cs="Times New Roman"/>
                <w:color w:val="000000"/>
                <w:sz w:val="23"/>
                <w:szCs w:val="23"/>
              </w:rPr>
              <w:t> </w:t>
            </w:r>
            <w:r w:rsidRPr="00215288">
              <w:rPr>
                <w:rFonts w:eastAsia="Calibri" w:cs="Times New Roman"/>
                <w:color w:val="000000"/>
                <w:sz w:val="23"/>
                <w:szCs w:val="23"/>
              </w:rPr>
              <w:t>Н.</w:t>
            </w:r>
          </w:p>
        </w:tc>
        <w:tc>
          <w:tcPr>
            <w:tcW w:w="5209" w:type="dxa"/>
          </w:tcPr>
          <w:p w:rsidR="00F83F26" w:rsidRPr="00215288" w:rsidRDefault="00125B16" w:rsidP="00125B1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Экономическая безопасность территорий есть совокупность условий, обеспечивающих устойчивость и развитие региона</w:t>
            </w:r>
          </w:p>
        </w:tc>
      </w:tr>
      <w:tr w:rsidR="00F83F26" w:rsidRPr="00215288" w:rsidTr="00215288">
        <w:tc>
          <w:tcPr>
            <w:tcW w:w="501" w:type="dxa"/>
          </w:tcPr>
          <w:p w:rsidR="00F83F26" w:rsidRPr="00215288" w:rsidRDefault="00F83F26" w:rsidP="00F83F2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5</w:t>
            </w:r>
          </w:p>
        </w:tc>
        <w:tc>
          <w:tcPr>
            <w:tcW w:w="2162" w:type="dxa"/>
          </w:tcPr>
          <w:p w:rsidR="00F83F26" w:rsidRPr="00215288" w:rsidRDefault="00F83F26" w:rsidP="00F83F2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 xml:space="preserve">Комбинированный </w:t>
            </w:r>
          </w:p>
        </w:tc>
        <w:tc>
          <w:tcPr>
            <w:tcW w:w="1698" w:type="dxa"/>
          </w:tcPr>
          <w:p w:rsidR="00F83F26" w:rsidRPr="00215288" w:rsidRDefault="00125B16" w:rsidP="00F83F26">
            <w:pPr>
              <w:suppressAutoHyphens/>
              <w:spacing w:after="0" w:line="240" w:lineRule="auto"/>
              <w:rPr>
                <w:rFonts w:eastAsia="Calibri" w:cs="Times New Roman"/>
                <w:color w:val="000000"/>
                <w:sz w:val="23"/>
                <w:szCs w:val="23"/>
              </w:rPr>
            </w:pPr>
            <w:proofErr w:type="spellStart"/>
            <w:r w:rsidRPr="00215288">
              <w:rPr>
                <w:rFonts w:eastAsia="Calibri" w:cs="Times New Roman"/>
                <w:color w:val="000000"/>
                <w:sz w:val="23"/>
                <w:szCs w:val="23"/>
              </w:rPr>
              <w:t>Глустенков</w:t>
            </w:r>
            <w:proofErr w:type="spellEnd"/>
            <w:r w:rsidRPr="00215288">
              <w:rPr>
                <w:rFonts w:eastAsia="Calibri" w:cs="Times New Roman"/>
                <w:color w:val="000000"/>
                <w:sz w:val="23"/>
                <w:szCs w:val="23"/>
              </w:rPr>
              <w:t xml:space="preserve"> И.</w:t>
            </w:r>
            <w:r w:rsidR="00136571">
              <w:rPr>
                <w:rFonts w:eastAsia="Calibri" w:cs="Times New Roman"/>
                <w:color w:val="000000"/>
                <w:sz w:val="23"/>
                <w:szCs w:val="23"/>
              </w:rPr>
              <w:t> </w:t>
            </w:r>
            <w:r w:rsidRPr="00215288">
              <w:rPr>
                <w:rFonts w:eastAsia="Calibri" w:cs="Times New Roman"/>
                <w:color w:val="000000"/>
                <w:sz w:val="23"/>
                <w:szCs w:val="23"/>
              </w:rPr>
              <w:t>В., Коршунов Л.</w:t>
            </w:r>
            <w:r w:rsidR="00136571">
              <w:rPr>
                <w:rFonts w:eastAsia="Calibri" w:cs="Times New Roman"/>
                <w:color w:val="000000"/>
                <w:sz w:val="23"/>
                <w:szCs w:val="23"/>
              </w:rPr>
              <w:t> </w:t>
            </w:r>
            <w:r w:rsidRPr="00215288">
              <w:rPr>
                <w:rFonts w:eastAsia="Calibri" w:cs="Times New Roman"/>
                <w:color w:val="000000"/>
                <w:sz w:val="23"/>
                <w:szCs w:val="23"/>
              </w:rPr>
              <w:t>А.</w:t>
            </w:r>
          </w:p>
        </w:tc>
        <w:tc>
          <w:tcPr>
            <w:tcW w:w="5209" w:type="dxa"/>
          </w:tcPr>
          <w:p w:rsidR="00F83F26" w:rsidRPr="00215288" w:rsidRDefault="00125B16" w:rsidP="00125B16">
            <w:pPr>
              <w:suppressAutoHyphens/>
              <w:spacing w:after="0" w:line="240" w:lineRule="auto"/>
              <w:rPr>
                <w:rFonts w:eastAsia="Calibri" w:cs="Times New Roman"/>
                <w:color w:val="000000"/>
                <w:sz w:val="23"/>
                <w:szCs w:val="23"/>
              </w:rPr>
            </w:pPr>
            <w:r w:rsidRPr="00215288">
              <w:rPr>
                <w:rFonts w:eastAsia="Calibri" w:cs="Times New Roman"/>
                <w:color w:val="000000"/>
                <w:sz w:val="23"/>
                <w:szCs w:val="23"/>
              </w:rPr>
              <w:t>Экономическая безопасность как возможность и способность ул</w:t>
            </w:r>
            <w:r w:rsidR="00CE4705" w:rsidRPr="00215288">
              <w:rPr>
                <w:rFonts w:eastAsia="Calibri" w:cs="Times New Roman"/>
                <w:color w:val="000000"/>
                <w:sz w:val="23"/>
                <w:szCs w:val="23"/>
              </w:rPr>
              <w:t>учшения социально-экономических</w:t>
            </w:r>
            <w:r w:rsidR="00CE4705" w:rsidRPr="00215288">
              <w:rPr>
                <w:rFonts w:eastAsia="Calibri" w:cs="Times New Roman"/>
                <w:color w:val="000000"/>
                <w:sz w:val="23"/>
                <w:szCs w:val="23"/>
                <w:lang w:val="en-US"/>
              </w:rPr>
              <w:t> </w:t>
            </w:r>
            <w:r w:rsidRPr="00215288">
              <w:rPr>
                <w:rFonts w:eastAsia="Calibri" w:cs="Times New Roman"/>
                <w:color w:val="000000"/>
                <w:sz w:val="23"/>
                <w:szCs w:val="23"/>
              </w:rPr>
              <w:t>показателе</w:t>
            </w:r>
            <w:r w:rsidR="00CE4705" w:rsidRPr="00215288">
              <w:rPr>
                <w:rFonts w:eastAsia="Calibri" w:cs="Times New Roman"/>
                <w:color w:val="000000"/>
                <w:sz w:val="23"/>
                <w:szCs w:val="23"/>
              </w:rPr>
              <w:t>й</w:t>
            </w:r>
            <w:r w:rsidRPr="00215288">
              <w:rPr>
                <w:rFonts w:eastAsia="Calibri" w:cs="Times New Roman"/>
                <w:color w:val="000000"/>
                <w:sz w:val="23"/>
                <w:szCs w:val="23"/>
              </w:rPr>
              <w:t>, возможность обеспечить противостояние угрозам.</w:t>
            </w:r>
          </w:p>
        </w:tc>
      </w:tr>
    </w:tbl>
    <w:p w:rsidR="005A50E9" w:rsidRPr="00703B97" w:rsidRDefault="005A50E9" w:rsidP="005A50E9">
      <w:pPr>
        <w:suppressAutoHyphens/>
        <w:spacing w:after="0" w:line="360" w:lineRule="auto"/>
        <w:rPr>
          <w:rFonts w:eastAsia="Calibri" w:cs="Times New Roman"/>
          <w:color w:val="000000"/>
          <w:szCs w:val="28"/>
        </w:rPr>
      </w:pPr>
    </w:p>
    <w:p w:rsidR="00AE6D2D" w:rsidRPr="00703B97" w:rsidRDefault="00AE6D2D" w:rsidP="00AE6D2D">
      <w:pPr>
        <w:suppressAutoHyphens/>
        <w:spacing w:after="0" w:line="360" w:lineRule="auto"/>
        <w:ind w:firstLine="709"/>
        <w:rPr>
          <w:rFonts w:eastAsia="Calibri" w:cs="Times New Roman"/>
          <w:color w:val="000000"/>
          <w:szCs w:val="28"/>
        </w:rPr>
      </w:pPr>
      <w:r w:rsidRPr="00703B97">
        <w:rPr>
          <w:rFonts w:eastAsia="Calibri" w:cs="Times New Roman"/>
          <w:color w:val="000000"/>
          <w:szCs w:val="28"/>
        </w:rPr>
        <w:t>Исследование подходов к пониманию экономической безопасности позволяет дать комплексное определение данной категории. Экономическая  безопасность региона  представляет  собой  такое  состояние,  при котором обеспечивается устойчивое и динамичное развитие экономики региона за счет эффективного использования имеющего</w:t>
      </w:r>
      <w:r w:rsidR="00CE4705" w:rsidRPr="00703B97">
        <w:rPr>
          <w:rFonts w:eastAsia="Calibri" w:cs="Times New Roman"/>
          <w:color w:val="000000"/>
          <w:szCs w:val="28"/>
        </w:rPr>
        <w:t>ся потенциала, защищенность  от</w:t>
      </w:r>
      <w:r w:rsidRPr="00703B97">
        <w:rPr>
          <w:rFonts w:eastAsia="Calibri" w:cs="Times New Roman"/>
          <w:color w:val="000000"/>
          <w:szCs w:val="28"/>
        </w:rPr>
        <w:t xml:space="preserve"> внутрен</w:t>
      </w:r>
      <w:r w:rsidR="00CE4705" w:rsidRPr="00703B97">
        <w:rPr>
          <w:rFonts w:eastAsia="Calibri" w:cs="Times New Roman"/>
          <w:color w:val="000000"/>
          <w:szCs w:val="28"/>
        </w:rPr>
        <w:t>них и внешних угроз, а</w:t>
      </w:r>
      <w:r w:rsidRPr="00703B97">
        <w:rPr>
          <w:rFonts w:eastAsia="Calibri" w:cs="Times New Roman"/>
          <w:color w:val="000000"/>
          <w:szCs w:val="28"/>
        </w:rPr>
        <w:t xml:space="preserve"> также орг</w:t>
      </w:r>
      <w:r w:rsidR="00CE4705" w:rsidRPr="00703B97">
        <w:rPr>
          <w:rFonts w:eastAsia="Calibri" w:cs="Times New Roman"/>
          <w:color w:val="000000"/>
          <w:szCs w:val="28"/>
        </w:rPr>
        <w:t>аничное встраивание в единое</w:t>
      </w:r>
      <w:r w:rsidRPr="00703B97">
        <w:rPr>
          <w:rFonts w:eastAsia="Calibri" w:cs="Times New Roman"/>
          <w:color w:val="000000"/>
          <w:szCs w:val="28"/>
        </w:rPr>
        <w:t xml:space="preserve"> экономическое пространство страны, выражаю</w:t>
      </w:r>
      <w:r w:rsidR="00172480" w:rsidRPr="00703B97">
        <w:rPr>
          <w:rFonts w:eastAsia="Calibri" w:cs="Times New Roman"/>
          <w:color w:val="000000"/>
          <w:szCs w:val="28"/>
        </w:rPr>
        <w:t>щееся в снижении дифференциации его</w:t>
      </w:r>
      <w:r w:rsidRPr="00703B97">
        <w:rPr>
          <w:rFonts w:eastAsia="Calibri" w:cs="Times New Roman"/>
          <w:color w:val="000000"/>
          <w:szCs w:val="28"/>
        </w:rPr>
        <w:t xml:space="preserve"> социально-экономического развития.</w:t>
      </w:r>
    </w:p>
    <w:p w:rsidR="00197B38" w:rsidRPr="00703B97" w:rsidRDefault="00215288" w:rsidP="005A50E9">
      <w:pPr>
        <w:suppressAutoHyphens/>
        <w:spacing w:after="0" w:line="360" w:lineRule="auto"/>
        <w:ind w:firstLine="709"/>
        <w:rPr>
          <w:rFonts w:eastAsia="Calibri" w:cs="Times New Roman"/>
          <w:color w:val="000000"/>
          <w:szCs w:val="28"/>
        </w:rPr>
      </w:pPr>
      <w:r>
        <w:rPr>
          <w:rFonts w:eastAsia="Calibri" w:cs="Times New Roman"/>
          <w:color w:val="000000"/>
          <w:szCs w:val="28"/>
        </w:rPr>
        <w:t>З</w:t>
      </w:r>
      <w:r w:rsidR="00AE6D2D" w:rsidRPr="00703B97">
        <w:rPr>
          <w:rFonts w:eastAsia="Calibri" w:cs="Times New Roman"/>
          <w:color w:val="000000"/>
          <w:szCs w:val="28"/>
        </w:rPr>
        <w:t xml:space="preserve">адачи обеспечения экономической безопасности регионов рассматривают с двух сторон. С одной стороны, они связаны с вопросами устойчивого развития территорий, обеспечения динамичных  темпов  экономического  роста  и  повышения  качества  жизни  населения. С другой стороны  экономическая безопасность региона является частью общей национальной безопасности РФ, что предполагает разработку комплексного подхода для достижения ключевых приоритетов национальной безопасности.   </w:t>
      </w:r>
    </w:p>
    <w:p w:rsidR="004F4BB1" w:rsidRPr="004F4BB1" w:rsidRDefault="004F4BB1" w:rsidP="004F4BB1">
      <w:pPr>
        <w:suppressAutoHyphens/>
        <w:spacing w:after="0" w:line="360" w:lineRule="auto"/>
        <w:ind w:left="851"/>
        <w:rPr>
          <w:rFonts w:cs="Times New Roman"/>
          <w:b/>
        </w:rPr>
      </w:pPr>
    </w:p>
    <w:p w:rsidR="00C572D0" w:rsidRDefault="004F4BB1" w:rsidP="00215288">
      <w:pPr>
        <w:suppressAutoHyphens/>
        <w:spacing w:after="0" w:line="360" w:lineRule="auto"/>
        <w:ind w:firstLine="709"/>
        <w:rPr>
          <w:rFonts w:cs="Times New Roman"/>
          <w:b/>
        </w:rPr>
      </w:pPr>
      <w:r>
        <w:rPr>
          <w:rFonts w:cs="Times New Roman"/>
          <w:b/>
        </w:rPr>
        <w:t xml:space="preserve">1.2 </w:t>
      </w:r>
      <w:r w:rsidR="00182A90" w:rsidRPr="004F4BB1">
        <w:rPr>
          <w:rFonts w:cs="Times New Roman"/>
          <w:b/>
        </w:rPr>
        <w:t>Региональная безопасность в системе национальной безопасности</w:t>
      </w:r>
    </w:p>
    <w:p w:rsidR="00215288" w:rsidRPr="004F4BB1" w:rsidRDefault="00215288" w:rsidP="00215288">
      <w:pPr>
        <w:suppressAutoHyphens/>
        <w:spacing w:after="0" w:line="360" w:lineRule="auto"/>
        <w:ind w:firstLine="709"/>
        <w:rPr>
          <w:rFonts w:cs="Times New Roman"/>
          <w:b/>
        </w:rPr>
      </w:pPr>
    </w:p>
    <w:p w:rsidR="00AE6D2D" w:rsidRPr="00703B97" w:rsidRDefault="00913FF4" w:rsidP="00172480">
      <w:pPr>
        <w:suppressAutoHyphens/>
        <w:spacing w:after="0" w:line="360" w:lineRule="auto"/>
        <w:ind w:firstLine="709"/>
        <w:rPr>
          <w:rFonts w:cs="Times New Roman"/>
        </w:rPr>
      </w:pPr>
      <w:r w:rsidRPr="00703B97">
        <w:rPr>
          <w:rFonts w:cs="Times New Roman"/>
        </w:rPr>
        <w:t>Региональная  безопасность  как  со</w:t>
      </w:r>
      <w:r w:rsidR="00172480" w:rsidRPr="00703B97">
        <w:rPr>
          <w:rFonts w:cs="Times New Roman"/>
        </w:rPr>
        <w:t xml:space="preserve">ставляющая  часть  национальной </w:t>
      </w:r>
      <w:r w:rsidRPr="00703B97">
        <w:rPr>
          <w:rFonts w:cs="Times New Roman"/>
        </w:rPr>
        <w:t>безопасности играет ключевую роль в реализации конституционных прав и свобод граждан, в обеспечении возможности са</w:t>
      </w:r>
      <w:r w:rsidR="00172480" w:rsidRPr="00703B97">
        <w:rPr>
          <w:rFonts w:cs="Times New Roman"/>
        </w:rPr>
        <w:t xml:space="preserve">мореализации личности, </w:t>
      </w:r>
      <w:r w:rsidR="00172480" w:rsidRPr="00703B97">
        <w:rPr>
          <w:rFonts w:cs="Times New Roman"/>
        </w:rPr>
        <w:lastRenderedPageBreak/>
        <w:t>духовном обновлении, политической и</w:t>
      </w:r>
      <w:r w:rsidRPr="00703B97">
        <w:rPr>
          <w:rFonts w:cs="Times New Roman"/>
        </w:rPr>
        <w:t xml:space="preserve"> социальной  стабильности  общества,  </w:t>
      </w:r>
      <w:r w:rsidR="00172480" w:rsidRPr="00703B97">
        <w:rPr>
          <w:rFonts w:cs="Times New Roman"/>
        </w:rPr>
        <w:t>обеспечении функционирования государства и видится</w:t>
      </w:r>
      <w:r w:rsidRPr="00703B97">
        <w:rPr>
          <w:rFonts w:cs="Times New Roman"/>
        </w:rPr>
        <w:t xml:space="preserve"> значимым фактором развития Российской Федерации.</w:t>
      </w:r>
    </w:p>
    <w:p w:rsidR="00CA4A51" w:rsidRPr="00703B97" w:rsidRDefault="00AE6D2D" w:rsidP="00B32E5B">
      <w:pPr>
        <w:suppressAutoHyphens/>
        <w:spacing w:after="0" w:line="360" w:lineRule="auto"/>
        <w:ind w:firstLine="709"/>
        <w:rPr>
          <w:rFonts w:eastAsia="Calibri" w:cs="Times New Roman"/>
          <w:color w:val="000000"/>
          <w:szCs w:val="28"/>
        </w:rPr>
      </w:pPr>
      <w:r w:rsidRPr="00703B97">
        <w:rPr>
          <w:rFonts w:eastAsia="Calibri" w:cs="Times New Roman"/>
          <w:color w:val="000000"/>
          <w:szCs w:val="28"/>
        </w:rPr>
        <w:t xml:space="preserve"> Региональный подход предполагает классификацию национальных интересов России по определенным приграничным территориям: в Арктическом регионе; в Северо-Западном регионе; в Западном регионе; в Северо-Кавказском регионе и на Кавказе в целом; в Центрально-Азиатском регионе; в регионах Забайкалья, Дальнего Востока и Приморья. Такой подход предполагает и внешнюю сторону региональной безопасности в Российской Федерации.</w:t>
      </w:r>
      <w:r w:rsidR="00CA4A51" w:rsidRPr="00703B97">
        <w:rPr>
          <w:rFonts w:eastAsia="Calibri" w:cs="Times New Roman"/>
          <w:color w:val="000000"/>
          <w:szCs w:val="28"/>
        </w:rPr>
        <w:t xml:space="preserve"> </w:t>
      </w:r>
      <w:r w:rsidR="00F7005F" w:rsidRPr="00703B97">
        <w:rPr>
          <w:rFonts w:eastAsia="Calibri" w:cs="Times New Roman"/>
          <w:color w:val="000000"/>
          <w:szCs w:val="28"/>
        </w:rPr>
        <w:t>[</w:t>
      </w:r>
      <w:r w:rsidR="00E42CEE">
        <w:rPr>
          <w:rFonts w:eastAsia="Calibri" w:cs="Times New Roman"/>
          <w:color w:val="000000"/>
          <w:szCs w:val="28"/>
        </w:rPr>
        <w:t>32</w:t>
      </w:r>
      <w:r w:rsidR="00F7005F" w:rsidRPr="00703B97">
        <w:rPr>
          <w:rFonts w:eastAsia="Calibri" w:cs="Times New Roman"/>
          <w:color w:val="000000"/>
          <w:szCs w:val="28"/>
        </w:rPr>
        <w:t>]</w:t>
      </w:r>
    </w:p>
    <w:p w:rsidR="00B32E5B" w:rsidRDefault="00E42CEE" w:rsidP="00B32E5B">
      <w:pPr>
        <w:suppressAutoHyphens/>
        <w:spacing w:after="0" w:line="360" w:lineRule="auto"/>
        <w:ind w:firstLine="709"/>
        <w:rPr>
          <w:rFonts w:cs="Times New Roman"/>
        </w:rPr>
      </w:pPr>
      <w:r>
        <w:rPr>
          <w:rFonts w:cs="Times New Roman"/>
        </w:rPr>
        <w:t>Исследователи</w:t>
      </w:r>
      <w:r w:rsidR="00B32E5B" w:rsidRPr="00703B97">
        <w:rPr>
          <w:rFonts w:cs="Times New Roman"/>
        </w:rPr>
        <w:t xml:space="preserve"> рассматривают субрегиональные, региональные и глобальные аспекты национальных интересов России. Авторы монографии «Национальная безопасность России» выделяют восемь подсистем национальной безопасности, одной из которых выступает региональная безопасность в Российской Федерации</w:t>
      </w:r>
      <w:r w:rsidR="001F43EA" w:rsidRPr="00703B97">
        <w:rPr>
          <w:rFonts w:cs="Times New Roman"/>
        </w:rPr>
        <w:t xml:space="preserve"> (</w:t>
      </w:r>
      <w:r w:rsidR="00C572D0" w:rsidRPr="00703B97">
        <w:rPr>
          <w:rFonts w:cs="Times New Roman"/>
        </w:rPr>
        <w:t>рис</w:t>
      </w:r>
      <w:r w:rsidR="00215288">
        <w:rPr>
          <w:rFonts w:cs="Times New Roman"/>
        </w:rPr>
        <w:t>унок</w:t>
      </w:r>
      <w:r w:rsidR="001F43EA" w:rsidRPr="00703B97">
        <w:rPr>
          <w:rFonts w:cs="Times New Roman"/>
        </w:rPr>
        <w:t xml:space="preserve"> </w:t>
      </w:r>
      <w:r w:rsidR="00C572D0" w:rsidRPr="00703B97">
        <w:rPr>
          <w:rFonts w:cs="Times New Roman"/>
        </w:rPr>
        <w:t>1</w:t>
      </w:r>
      <w:r w:rsidR="001F43EA" w:rsidRPr="00703B97">
        <w:rPr>
          <w:rFonts w:cs="Times New Roman"/>
        </w:rPr>
        <w:t>).</w:t>
      </w:r>
    </w:p>
    <w:p w:rsidR="00215288" w:rsidRPr="00703B97" w:rsidRDefault="00215288" w:rsidP="00B32E5B">
      <w:pPr>
        <w:suppressAutoHyphens/>
        <w:spacing w:after="0" w:line="360" w:lineRule="auto"/>
        <w:ind w:firstLine="709"/>
        <w:rPr>
          <w:rFonts w:cs="Times New Roman"/>
        </w:rPr>
      </w:pPr>
    </w:p>
    <w:p w:rsidR="00B32E5B" w:rsidRPr="00703B97" w:rsidRDefault="00B32E5B" w:rsidP="00215288">
      <w:pPr>
        <w:suppressAutoHyphens/>
        <w:spacing w:after="0" w:line="360" w:lineRule="auto"/>
        <w:jc w:val="center"/>
        <w:rPr>
          <w:rFonts w:eastAsia="Calibri" w:cs="Times New Roman"/>
          <w:color w:val="000000"/>
          <w:szCs w:val="28"/>
        </w:rPr>
      </w:pPr>
      <w:r w:rsidRPr="00703B97">
        <w:rPr>
          <w:rFonts w:eastAsia="Calibri" w:cs="Times New Roman"/>
          <w:noProof/>
          <w:color w:val="000000"/>
          <w:szCs w:val="28"/>
          <w:lang w:eastAsia="ru-RU"/>
        </w:rPr>
        <w:drawing>
          <wp:inline distT="0" distB="0" distL="0" distR="0">
            <wp:extent cx="5447477" cy="323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49639" cy="3239785"/>
                    </a:xfrm>
                    <a:prstGeom prst="rect">
                      <a:avLst/>
                    </a:prstGeom>
                    <a:noFill/>
                    <a:ln w="9525">
                      <a:noFill/>
                      <a:miter lim="800000"/>
                      <a:headEnd/>
                      <a:tailEnd/>
                    </a:ln>
                  </pic:spPr>
                </pic:pic>
              </a:graphicData>
            </a:graphic>
          </wp:inline>
        </w:drawing>
      </w:r>
    </w:p>
    <w:p w:rsidR="00200E2A" w:rsidRPr="00703B97" w:rsidRDefault="00C572D0" w:rsidP="00200E2A">
      <w:pPr>
        <w:suppressAutoHyphens/>
        <w:spacing w:after="0" w:line="360" w:lineRule="auto"/>
        <w:ind w:firstLine="709"/>
        <w:jc w:val="center"/>
        <w:rPr>
          <w:rFonts w:cs="Times New Roman"/>
        </w:rPr>
      </w:pPr>
      <w:r w:rsidRPr="00703B97">
        <w:rPr>
          <w:rFonts w:cs="Times New Roman"/>
        </w:rPr>
        <w:t>Рисунок  1 – Подсистемы национальной безопасности и их взаимосвязанность [</w:t>
      </w:r>
      <w:r w:rsidR="00E42CEE">
        <w:rPr>
          <w:rFonts w:cs="Times New Roman"/>
        </w:rPr>
        <w:t>32</w:t>
      </w:r>
      <w:r w:rsidRPr="00703B97">
        <w:rPr>
          <w:rFonts w:cs="Times New Roman"/>
        </w:rPr>
        <w:t>]</w:t>
      </w:r>
    </w:p>
    <w:p w:rsidR="00200E2A" w:rsidRPr="00703B97" w:rsidRDefault="00200E2A" w:rsidP="00200E2A">
      <w:pPr>
        <w:suppressAutoHyphens/>
        <w:spacing w:after="0" w:line="360" w:lineRule="auto"/>
        <w:ind w:firstLine="709"/>
        <w:jc w:val="center"/>
        <w:rPr>
          <w:rFonts w:cs="Times New Roman"/>
        </w:rPr>
      </w:pPr>
    </w:p>
    <w:p w:rsidR="007F46BA" w:rsidRPr="00703B97" w:rsidRDefault="007F46BA" w:rsidP="007F46BA">
      <w:pPr>
        <w:suppressAutoHyphens/>
        <w:spacing w:after="0" w:line="360" w:lineRule="auto"/>
        <w:ind w:firstLine="709"/>
        <w:rPr>
          <w:rFonts w:cs="Times New Roman"/>
        </w:rPr>
      </w:pPr>
      <w:r w:rsidRPr="00703B97">
        <w:rPr>
          <w:rFonts w:cs="Times New Roman"/>
        </w:rPr>
        <w:lastRenderedPageBreak/>
        <w:t>Региональная безопасность</w:t>
      </w:r>
      <w:r w:rsidR="00C572D0" w:rsidRPr="00703B97">
        <w:rPr>
          <w:rFonts w:cs="Times New Roman"/>
        </w:rPr>
        <w:t xml:space="preserve"> </w:t>
      </w:r>
      <w:r w:rsidRPr="00703B97">
        <w:rPr>
          <w:rFonts w:cs="Times New Roman"/>
        </w:rPr>
        <w:t>относится к внутренней составляющей национальной безопасности</w:t>
      </w:r>
      <w:r w:rsidR="00E42CEE">
        <w:rPr>
          <w:rFonts w:cs="Times New Roman"/>
        </w:rPr>
        <w:t>, которую можно определить</w:t>
      </w:r>
      <w:r w:rsidRPr="00703B97">
        <w:rPr>
          <w:rFonts w:cs="Times New Roman"/>
        </w:rPr>
        <w:t xml:space="preserve"> как «состояние защищенности жизненно важных интересов личности, общества и государства от внутренних угроз. Региональная безопасность включает в себя только ту часть внутренней безопасности, которая обусловлена воздействием угроз, исходящих из организации государства в пространстве своей территории.</w:t>
      </w:r>
    </w:p>
    <w:p w:rsidR="00C572D0" w:rsidRPr="00703B97" w:rsidRDefault="0054248B" w:rsidP="00200E2A">
      <w:pPr>
        <w:suppressAutoHyphens/>
        <w:spacing w:after="0" w:line="360" w:lineRule="auto"/>
        <w:ind w:firstLine="709"/>
        <w:rPr>
          <w:rFonts w:eastAsia="Calibri" w:cs="Times New Roman"/>
          <w:color w:val="000000"/>
          <w:szCs w:val="28"/>
        </w:rPr>
      </w:pPr>
      <w:r>
        <w:rPr>
          <w:rFonts w:cs="Times New Roman"/>
        </w:rPr>
        <w:t>С</w:t>
      </w:r>
      <w:r w:rsidR="00B32E5B" w:rsidRPr="00703B97">
        <w:rPr>
          <w:rFonts w:cs="Times New Roman"/>
        </w:rPr>
        <w:t xml:space="preserve">реди принципов обеспечения безопасности личности и общества в </w:t>
      </w:r>
      <w:r>
        <w:rPr>
          <w:rFonts w:cs="Times New Roman"/>
        </w:rPr>
        <w:t xml:space="preserve">РФ </w:t>
      </w:r>
      <w:r w:rsidR="00B32E5B" w:rsidRPr="00703B97">
        <w:rPr>
          <w:rFonts w:cs="Times New Roman"/>
        </w:rPr>
        <w:t xml:space="preserve">принцип взаимосвязи и взаимозависимости безопасности нации и безопасности конкретного региона должен занимать ведущее положение. Национальная безопасность охватывает все вертикально расположенные уровни социума, а региональная безопасность объемлет часть территории </w:t>
      </w:r>
      <w:r>
        <w:rPr>
          <w:rFonts w:cs="Times New Roman"/>
        </w:rPr>
        <w:t>РФ</w:t>
      </w:r>
      <w:r w:rsidR="00B32E5B" w:rsidRPr="00703B97">
        <w:rPr>
          <w:rFonts w:cs="Times New Roman"/>
        </w:rPr>
        <w:t xml:space="preserve"> и социальную общность, пр</w:t>
      </w:r>
      <w:r w:rsidR="001F43EA" w:rsidRPr="00703B97">
        <w:rPr>
          <w:rFonts w:cs="Times New Roman"/>
        </w:rPr>
        <w:t>оживающую на данной территории (</w:t>
      </w:r>
      <w:r w:rsidR="00C572D0" w:rsidRPr="00703B97">
        <w:rPr>
          <w:rFonts w:cs="Times New Roman"/>
        </w:rPr>
        <w:t>рис</w:t>
      </w:r>
      <w:r w:rsidR="00215288">
        <w:rPr>
          <w:rFonts w:cs="Times New Roman"/>
        </w:rPr>
        <w:t>унок</w:t>
      </w:r>
      <w:r w:rsidR="007569B1" w:rsidRPr="00703B97">
        <w:rPr>
          <w:rFonts w:cs="Times New Roman"/>
        </w:rPr>
        <w:t xml:space="preserve"> </w:t>
      </w:r>
      <w:r w:rsidR="00C572D0" w:rsidRPr="00703B97">
        <w:rPr>
          <w:rFonts w:cs="Times New Roman"/>
        </w:rPr>
        <w:t>2</w:t>
      </w:r>
      <w:r w:rsidR="001F43EA" w:rsidRPr="00703B97">
        <w:rPr>
          <w:rFonts w:cs="Times New Roman"/>
        </w:rPr>
        <w:t>).</w:t>
      </w:r>
    </w:p>
    <w:p w:rsidR="009C6CA7" w:rsidRPr="00703B97" w:rsidRDefault="001F43EA" w:rsidP="00215288">
      <w:pPr>
        <w:suppressAutoHyphens/>
        <w:spacing w:line="360" w:lineRule="auto"/>
        <w:jc w:val="center"/>
        <w:rPr>
          <w:rFonts w:eastAsia="Calibri" w:cs="Times New Roman"/>
          <w:color w:val="000000"/>
          <w:szCs w:val="28"/>
        </w:rPr>
      </w:pPr>
      <w:r w:rsidRPr="00703B97">
        <w:rPr>
          <w:rFonts w:eastAsia="Calibri" w:cs="Times New Roman"/>
          <w:noProof/>
          <w:color w:val="000000"/>
          <w:szCs w:val="28"/>
          <w:lang w:eastAsia="ru-RU"/>
        </w:rPr>
        <w:drawing>
          <wp:inline distT="0" distB="0" distL="0" distR="0">
            <wp:extent cx="5162137" cy="41300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176234" cy="4141318"/>
                    </a:xfrm>
                    <a:prstGeom prst="rect">
                      <a:avLst/>
                    </a:prstGeom>
                    <a:noFill/>
                    <a:ln w="9525">
                      <a:noFill/>
                      <a:miter lim="800000"/>
                      <a:headEnd/>
                      <a:tailEnd/>
                    </a:ln>
                  </pic:spPr>
                </pic:pic>
              </a:graphicData>
            </a:graphic>
          </wp:inline>
        </w:drawing>
      </w:r>
    </w:p>
    <w:p w:rsidR="00C572D0" w:rsidRPr="00703B97" w:rsidRDefault="00C572D0" w:rsidP="00C572D0">
      <w:pPr>
        <w:suppressAutoHyphens/>
        <w:spacing w:line="360" w:lineRule="auto"/>
        <w:jc w:val="center"/>
        <w:rPr>
          <w:rFonts w:cs="Times New Roman"/>
        </w:rPr>
      </w:pPr>
      <w:r w:rsidRPr="00703B97">
        <w:rPr>
          <w:rFonts w:eastAsia="Calibri" w:cs="Times New Roman"/>
          <w:noProof/>
          <w:color w:val="000000"/>
          <w:szCs w:val="28"/>
          <w:lang w:eastAsia="ru-RU"/>
        </w:rPr>
        <w:t xml:space="preserve">Рисунок 2 </w:t>
      </w:r>
      <w:r w:rsidR="00215288">
        <w:rPr>
          <w:rFonts w:eastAsia="Calibri" w:cs="Times New Roman"/>
          <w:noProof/>
          <w:color w:val="000000"/>
          <w:szCs w:val="28"/>
          <w:lang w:eastAsia="ru-RU"/>
        </w:rPr>
        <w:t>–</w:t>
      </w:r>
      <w:r w:rsidRPr="00703B97">
        <w:rPr>
          <w:rFonts w:eastAsia="Calibri" w:cs="Times New Roman"/>
          <w:noProof/>
          <w:color w:val="000000"/>
          <w:szCs w:val="28"/>
          <w:lang w:eastAsia="ru-RU"/>
        </w:rPr>
        <w:t xml:space="preserve"> </w:t>
      </w:r>
      <w:r w:rsidRPr="00703B97">
        <w:rPr>
          <w:rFonts w:cs="Times New Roman"/>
        </w:rPr>
        <w:t>Взаимосвязь и взаимозависимость систем региональной и национальной безопасности [</w:t>
      </w:r>
      <w:r w:rsidR="00D95A72">
        <w:rPr>
          <w:rFonts w:cs="Times New Roman"/>
        </w:rPr>
        <w:t>26</w:t>
      </w:r>
      <w:r w:rsidRPr="00703B97">
        <w:rPr>
          <w:rFonts w:cs="Times New Roman"/>
        </w:rPr>
        <w:t>]</w:t>
      </w:r>
    </w:p>
    <w:p w:rsidR="00191647" w:rsidRDefault="00191647" w:rsidP="00191647">
      <w:pPr>
        <w:spacing w:after="0" w:line="360" w:lineRule="auto"/>
        <w:ind w:left="207" w:firstLine="502"/>
        <w:rPr>
          <w:rFonts w:eastAsia="Calibri" w:cs="Times New Roman"/>
          <w:color w:val="000000"/>
          <w:szCs w:val="28"/>
        </w:rPr>
      </w:pPr>
      <w:r w:rsidRPr="00703B97">
        <w:rPr>
          <w:rFonts w:eastAsia="Calibri" w:cs="Times New Roman"/>
          <w:color w:val="000000"/>
          <w:szCs w:val="28"/>
        </w:rPr>
        <w:lastRenderedPageBreak/>
        <w:t>Региональная экономическая безопасность является определенной в</w:t>
      </w:r>
      <w:r w:rsidRPr="00703B97">
        <w:rPr>
          <w:rFonts w:eastAsia="Calibri" w:cs="Times New Roman"/>
          <w:color w:val="000000"/>
          <w:szCs w:val="28"/>
        </w:rPr>
        <w:t>е</w:t>
      </w:r>
      <w:r w:rsidRPr="00703B97">
        <w:rPr>
          <w:rFonts w:eastAsia="Calibri" w:cs="Times New Roman"/>
          <w:color w:val="000000"/>
          <w:szCs w:val="28"/>
        </w:rPr>
        <w:t>личиной, которая является всеобщим отражением состояния различных сфер государства: производство, техника, инвестиции, наука, общество, а также того, какая обстановка в том или ином регионе (рис</w:t>
      </w:r>
      <w:r w:rsidR="00215288">
        <w:rPr>
          <w:rFonts w:eastAsia="Calibri" w:cs="Times New Roman"/>
          <w:color w:val="000000"/>
          <w:szCs w:val="28"/>
        </w:rPr>
        <w:t>унок</w:t>
      </w:r>
      <w:r w:rsidRPr="00703B97">
        <w:rPr>
          <w:rFonts w:eastAsia="Calibri" w:cs="Times New Roman"/>
          <w:color w:val="000000"/>
          <w:szCs w:val="28"/>
        </w:rPr>
        <w:t xml:space="preserve"> </w:t>
      </w:r>
      <w:r w:rsidR="00C572D0" w:rsidRPr="00703B97">
        <w:rPr>
          <w:rFonts w:eastAsia="Calibri" w:cs="Times New Roman"/>
          <w:color w:val="000000"/>
          <w:szCs w:val="28"/>
        </w:rPr>
        <w:t>3</w:t>
      </w:r>
      <w:r w:rsidRPr="00703B97">
        <w:rPr>
          <w:rFonts w:eastAsia="Calibri" w:cs="Times New Roman"/>
          <w:color w:val="000000"/>
          <w:szCs w:val="28"/>
        </w:rPr>
        <w:t>).</w:t>
      </w:r>
    </w:p>
    <w:p w:rsidR="00215288" w:rsidRPr="00703B97" w:rsidRDefault="00215288" w:rsidP="00191647">
      <w:pPr>
        <w:spacing w:after="0" w:line="360" w:lineRule="auto"/>
        <w:ind w:left="207" w:firstLine="502"/>
        <w:rPr>
          <w:rFonts w:eastAsia="Calibri" w:cs="Times New Roman"/>
          <w:color w:val="000000"/>
          <w:szCs w:val="28"/>
        </w:rPr>
      </w:pPr>
    </w:p>
    <w:p w:rsidR="002844D9" w:rsidRPr="00703B97" w:rsidRDefault="002844D9" w:rsidP="009C6CA7">
      <w:pPr>
        <w:spacing w:after="0" w:line="360" w:lineRule="auto"/>
        <w:ind w:left="207" w:firstLine="502"/>
        <w:rPr>
          <w:rFonts w:eastAsia="Calibri" w:cs="Times New Roman"/>
          <w:color w:val="000000"/>
          <w:szCs w:val="28"/>
        </w:rPr>
      </w:pPr>
      <w:r w:rsidRPr="00703B97">
        <w:rPr>
          <w:rFonts w:cs="Times New Roman"/>
          <w:b/>
          <w:noProof/>
          <w:color w:val="000000"/>
          <w:szCs w:val="28"/>
          <w:lang w:eastAsia="ru-RU"/>
        </w:rPr>
        <w:drawing>
          <wp:inline distT="0" distB="0" distL="0" distR="0">
            <wp:extent cx="4962525" cy="2895600"/>
            <wp:effectExtent l="0" t="57150" r="9525" b="209550"/>
            <wp:docPr id="2"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844D9" w:rsidRPr="00703B97" w:rsidRDefault="002844D9" w:rsidP="002844D9">
      <w:pPr>
        <w:spacing w:after="0" w:line="360" w:lineRule="auto"/>
        <w:ind w:left="207" w:firstLine="502"/>
        <w:rPr>
          <w:rFonts w:cs="Times New Roman"/>
          <w:color w:val="000000"/>
          <w:szCs w:val="28"/>
          <w:lang w:eastAsia="ru-RU"/>
        </w:rPr>
      </w:pPr>
      <w:r w:rsidRPr="00703B97">
        <w:rPr>
          <w:rFonts w:cs="Times New Roman"/>
          <w:color w:val="000000"/>
          <w:szCs w:val="28"/>
          <w:lang w:eastAsia="ru-RU"/>
        </w:rPr>
        <w:t xml:space="preserve">Рисунок </w:t>
      </w:r>
      <w:r w:rsidR="00C572D0" w:rsidRPr="00703B97">
        <w:rPr>
          <w:rFonts w:cs="Times New Roman"/>
          <w:color w:val="000000"/>
          <w:szCs w:val="28"/>
          <w:lang w:eastAsia="ru-RU"/>
        </w:rPr>
        <w:t>3</w:t>
      </w:r>
      <w:r w:rsidRPr="00703B97">
        <w:rPr>
          <w:rFonts w:cs="Times New Roman"/>
          <w:color w:val="000000"/>
          <w:szCs w:val="28"/>
          <w:lang w:eastAsia="ru-RU"/>
        </w:rPr>
        <w:t xml:space="preserve"> – Составляющие экономической безопасности региона [</w:t>
      </w:r>
      <w:r w:rsidR="00D95A72">
        <w:rPr>
          <w:rFonts w:cs="Times New Roman"/>
          <w:color w:val="000000"/>
          <w:szCs w:val="28"/>
          <w:lang w:eastAsia="ru-RU"/>
        </w:rPr>
        <w:t>9</w:t>
      </w:r>
      <w:r w:rsidRPr="00703B97">
        <w:rPr>
          <w:rFonts w:cs="Times New Roman"/>
          <w:color w:val="000000"/>
          <w:szCs w:val="28"/>
          <w:lang w:eastAsia="ru-RU"/>
        </w:rPr>
        <w:t>]</w:t>
      </w:r>
    </w:p>
    <w:p w:rsidR="002844D9" w:rsidRPr="00703B97" w:rsidRDefault="002844D9" w:rsidP="002844D9">
      <w:pPr>
        <w:spacing w:after="0" w:line="360" w:lineRule="auto"/>
        <w:ind w:left="207" w:firstLine="502"/>
        <w:rPr>
          <w:rFonts w:eastAsia="Calibri" w:cs="Times New Roman"/>
          <w:color w:val="000000"/>
          <w:szCs w:val="28"/>
        </w:rPr>
      </w:pPr>
    </w:p>
    <w:p w:rsidR="009C6CA7" w:rsidRPr="00703B97" w:rsidRDefault="009C6CA7" w:rsidP="00215288">
      <w:pPr>
        <w:spacing w:after="0" w:line="360" w:lineRule="auto"/>
        <w:ind w:firstLine="709"/>
        <w:rPr>
          <w:rFonts w:eastAsia="Calibri" w:cs="Times New Roman"/>
          <w:color w:val="000000"/>
          <w:szCs w:val="28"/>
        </w:rPr>
      </w:pPr>
      <w:r w:rsidRPr="00703B97">
        <w:rPr>
          <w:rFonts w:eastAsia="Calibri" w:cs="Times New Roman"/>
          <w:color w:val="000000"/>
          <w:szCs w:val="28"/>
        </w:rPr>
        <w:t>Одним из главных направлений обеспечения национальной безопасн</w:t>
      </w:r>
      <w:r w:rsidRPr="00703B97">
        <w:rPr>
          <w:rFonts w:eastAsia="Calibri" w:cs="Times New Roman"/>
          <w:color w:val="000000"/>
          <w:szCs w:val="28"/>
        </w:rPr>
        <w:t>о</w:t>
      </w:r>
      <w:r w:rsidRPr="00703B97">
        <w:rPr>
          <w:rFonts w:eastAsia="Calibri" w:cs="Times New Roman"/>
          <w:color w:val="000000"/>
          <w:szCs w:val="28"/>
        </w:rPr>
        <w:t>сти  на  региональном  уровне  на  среднесрочную  перспективу  Стратегия обеспечения национальной безопасности определяет  создание  механизмов  сокращения  уровня  межрегиональной дифференциации в социально-экономическом развитии субъектов РФ путем сбалансированного территор</w:t>
      </w:r>
      <w:r w:rsidRPr="00703B97">
        <w:rPr>
          <w:rFonts w:eastAsia="Calibri" w:cs="Times New Roman"/>
          <w:color w:val="000000"/>
          <w:szCs w:val="28"/>
        </w:rPr>
        <w:t>и</w:t>
      </w:r>
      <w:r w:rsidRPr="00703B97">
        <w:rPr>
          <w:rFonts w:eastAsia="Calibri" w:cs="Times New Roman"/>
          <w:color w:val="000000"/>
          <w:szCs w:val="28"/>
        </w:rPr>
        <w:t>ального развития. В долгосрочной перспективе угрозы национальной без</w:t>
      </w:r>
      <w:r w:rsidRPr="00703B97">
        <w:rPr>
          <w:rFonts w:eastAsia="Calibri" w:cs="Times New Roman"/>
          <w:color w:val="000000"/>
          <w:szCs w:val="28"/>
        </w:rPr>
        <w:t>о</w:t>
      </w:r>
      <w:r w:rsidRPr="00703B97">
        <w:rPr>
          <w:rFonts w:eastAsia="Calibri" w:cs="Times New Roman"/>
          <w:color w:val="000000"/>
          <w:szCs w:val="28"/>
        </w:rPr>
        <w:t>пасности, связанные с диспропорцией уровней развития регионов России, должны предотвращаться путем развертывания полномасштабной наци</w:t>
      </w:r>
      <w:r w:rsidRPr="00703B97">
        <w:rPr>
          <w:rFonts w:eastAsia="Calibri" w:cs="Times New Roman"/>
          <w:color w:val="000000"/>
          <w:szCs w:val="28"/>
        </w:rPr>
        <w:t>о</w:t>
      </w:r>
      <w:r w:rsidRPr="00703B97">
        <w:rPr>
          <w:rFonts w:eastAsia="Calibri" w:cs="Times New Roman"/>
          <w:color w:val="000000"/>
          <w:szCs w:val="28"/>
        </w:rPr>
        <w:t>нальной инновационной системы</w:t>
      </w:r>
      <w:r w:rsidR="006C0248" w:rsidRPr="00703B97">
        <w:rPr>
          <w:rFonts w:eastAsia="Calibri" w:cs="Times New Roman"/>
          <w:color w:val="000000"/>
          <w:szCs w:val="28"/>
        </w:rPr>
        <w:t>.</w:t>
      </w:r>
      <w:r w:rsidRPr="00703B97">
        <w:rPr>
          <w:rFonts w:eastAsia="Calibri" w:cs="Times New Roman"/>
          <w:color w:val="000000"/>
          <w:szCs w:val="28"/>
        </w:rPr>
        <w:t xml:space="preserve"> </w:t>
      </w:r>
    </w:p>
    <w:p w:rsidR="009C6CA7" w:rsidRPr="00703B97" w:rsidRDefault="00200E2A" w:rsidP="00215288">
      <w:pPr>
        <w:spacing w:after="0" w:line="360" w:lineRule="auto"/>
        <w:ind w:firstLine="709"/>
        <w:rPr>
          <w:rFonts w:eastAsia="Calibri" w:cs="Times New Roman"/>
          <w:color w:val="000000"/>
          <w:szCs w:val="28"/>
        </w:rPr>
      </w:pPr>
      <w:r w:rsidRPr="00703B97">
        <w:rPr>
          <w:rFonts w:eastAsia="Calibri" w:cs="Times New Roman"/>
          <w:color w:val="000000"/>
          <w:szCs w:val="28"/>
        </w:rPr>
        <w:t>Система национальных интересов</w:t>
      </w:r>
      <w:r w:rsidR="009C6CA7" w:rsidRPr="00703B97">
        <w:rPr>
          <w:rFonts w:eastAsia="Calibri" w:cs="Times New Roman"/>
          <w:color w:val="000000"/>
          <w:szCs w:val="28"/>
        </w:rPr>
        <w:t xml:space="preserve"> </w:t>
      </w:r>
      <w:r w:rsidRPr="00703B97">
        <w:rPr>
          <w:rFonts w:eastAsia="Calibri" w:cs="Times New Roman"/>
          <w:color w:val="000000"/>
          <w:szCs w:val="28"/>
        </w:rPr>
        <w:t>России</w:t>
      </w:r>
      <w:r w:rsidR="009C6CA7" w:rsidRPr="00703B97">
        <w:rPr>
          <w:rFonts w:eastAsia="Calibri" w:cs="Times New Roman"/>
          <w:color w:val="000000"/>
          <w:szCs w:val="28"/>
        </w:rPr>
        <w:t xml:space="preserve"> определяется  совокупностью жизненно важных интересов личности, общества и государства в важнейших сферах общественной жизнедеятельности: в экономик</w:t>
      </w:r>
      <w:r w:rsidR="007278CC" w:rsidRPr="00703B97">
        <w:rPr>
          <w:rFonts w:eastAsia="Calibri" w:cs="Times New Roman"/>
          <w:color w:val="000000"/>
          <w:szCs w:val="28"/>
        </w:rPr>
        <w:t>е</w:t>
      </w:r>
      <w:r w:rsidR="009C6CA7" w:rsidRPr="00703B97">
        <w:rPr>
          <w:rFonts w:eastAsia="Calibri" w:cs="Times New Roman"/>
          <w:color w:val="000000"/>
          <w:szCs w:val="28"/>
        </w:rPr>
        <w:t>, социальной и духо</w:t>
      </w:r>
      <w:r w:rsidR="009C6CA7" w:rsidRPr="00703B97">
        <w:rPr>
          <w:rFonts w:eastAsia="Calibri" w:cs="Times New Roman"/>
          <w:color w:val="000000"/>
          <w:szCs w:val="28"/>
        </w:rPr>
        <w:t>в</w:t>
      </w:r>
      <w:r w:rsidR="009C6CA7" w:rsidRPr="00703B97">
        <w:rPr>
          <w:rFonts w:eastAsia="Calibri" w:cs="Times New Roman"/>
          <w:color w:val="000000"/>
          <w:szCs w:val="28"/>
        </w:rPr>
        <w:lastRenderedPageBreak/>
        <w:t>ной жизни, во внутриполитической, международной, оборонной, информ</w:t>
      </w:r>
      <w:r w:rsidR="009C6CA7" w:rsidRPr="00703B97">
        <w:rPr>
          <w:rFonts w:eastAsia="Calibri" w:cs="Times New Roman"/>
          <w:color w:val="000000"/>
          <w:szCs w:val="28"/>
        </w:rPr>
        <w:t>а</w:t>
      </w:r>
      <w:r w:rsidR="009C6CA7" w:rsidRPr="00703B97">
        <w:rPr>
          <w:rFonts w:eastAsia="Calibri" w:cs="Times New Roman"/>
          <w:color w:val="000000"/>
          <w:szCs w:val="28"/>
        </w:rPr>
        <w:t>ционной сферах, в пограничном пространстве и др.</w:t>
      </w:r>
    </w:p>
    <w:p w:rsidR="009C6CA7" w:rsidRPr="00703B97" w:rsidRDefault="009C6CA7" w:rsidP="00215288">
      <w:pPr>
        <w:spacing w:after="0" w:line="360" w:lineRule="auto"/>
        <w:ind w:firstLine="709"/>
        <w:rPr>
          <w:rFonts w:eastAsia="Calibri" w:cs="Times New Roman"/>
          <w:color w:val="000000"/>
          <w:szCs w:val="28"/>
        </w:rPr>
      </w:pPr>
      <w:r w:rsidRPr="00703B97">
        <w:rPr>
          <w:rFonts w:eastAsia="Calibri" w:cs="Times New Roman"/>
          <w:color w:val="000000"/>
          <w:szCs w:val="28"/>
        </w:rPr>
        <w:t>Базисные интересы личности состоят в реальном обеспечении конст</w:t>
      </w:r>
      <w:r w:rsidRPr="00703B97">
        <w:rPr>
          <w:rFonts w:eastAsia="Calibri" w:cs="Times New Roman"/>
          <w:color w:val="000000"/>
          <w:szCs w:val="28"/>
        </w:rPr>
        <w:t>и</w:t>
      </w:r>
      <w:r w:rsidRPr="00703B97">
        <w:rPr>
          <w:rFonts w:eastAsia="Calibri" w:cs="Times New Roman"/>
          <w:color w:val="000000"/>
          <w:szCs w:val="28"/>
        </w:rPr>
        <w:t>туционных прав и свобод граждан, в поддержании такого уровня их жизни, который предоставляет необходимые минимальные возможности для физ</w:t>
      </w:r>
      <w:r w:rsidRPr="00703B97">
        <w:rPr>
          <w:rFonts w:eastAsia="Calibri" w:cs="Times New Roman"/>
          <w:color w:val="000000"/>
          <w:szCs w:val="28"/>
        </w:rPr>
        <w:t>и</w:t>
      </w:r>
      <w:r w:rsidRPr="00703B97">
        <w:rPr>
          <w:rFonts w:eastAsia="Calibri" w:cs="Times New Roman"/>
          <w:color w:val="000000"/>
          <w:szCs w:val="28"/>
        </w:rPr>
        <w:t>ческого, духовного и интеллектуального развития. Эти интересы являются главными для гражданина России, жителя любого региона Российской Фед</w:t>
      </w:r>
      <w:r w:rsidRPr="00703B97">
        <w:rPr>
          <w:rFonts w:eastAsia="Calibri" w:cs="Times New Roman"/>
          <w:color w:val="000000"/>
          <w:szCs w:val="28"/>
        </w:rPr>
        <w:t>е</w:t>
      </w:r>
      <w:r w:rsidRPr="00703B97">
        <w:rPr>
          <w:rFonts w:eastAsia="Calibri" w:cs="Times New Roman"/>
          <w:color w:val="000000"/>
          <w:szCs w:val="28"/>
        </w:rPr>
        <w:t>рации.</w:t>
      </w:r>
    </w:p>
    <w:p w:rsidR="009C6CA7" w:rsidRPr="00703B97" w:rsidRDefault="009C6CA7" w:rsidP="00215288">
      <w:pPr>
        <w:spacing w:after="0" w:line="360" w:lineRule="auto"/>
        <w:ind w:firstLine="709"/>
        <w:rPr>
          <w:rFonts w:eastAsia="Calibri" w:cs="Times New Roman"/>
          <w:color w:val="000000"/>
          <w:szCs w:val="28"/>
        </w:rPr>
      </w:pPr>
      <w:r w:rsidRPr="00703B97">
        <w:rPr>
          <w:rFonts w:eastAsia="Calibri" w:cs="Times New Roman"/>
          <w:color w:val="000000"/>
          <w:szCs w:val="28"/>
        </w:rPr>
        <w:t>Базисные интересы общества заключаются в упрочении влиятельных и независимых институтов гражданского общества, внутренней социально-политической стабильности и целостности, в повышении созидательной а</w:t>
      </w:r>
      <w:r w:rsidRPr="00703B97">
        <w:rPr>
          <w:rFonts w:eastAsia="Calibri" w:cs="Times New Roman"/>
          <w:color w:val="000000"/>
          <w:szCs w:val="28"/>
        </w:rPr>
        <w:t>к</w:t>
      </w:r>
      <w:r w:rsidRPr="00703B97">
        <w:rPr>
          <w:rFonts w:eastAsia="Calibri" w:cs="Times New Roman"/>
          <w:color w:val="000000"/>
          <w:szCs w:val="28"/>
        </w:rPr>
        <w:t>тивности трудоспособного населения, а также в духовном возрождении Ро</w:t>
      </w:r>
      <w:r w:rsidRPr="00703B97">
        <w:rPr>
          <w:rFonts w:eastAsia="Calibri" w:cs="Times New Roman"/>
          <w:color w:val="000000"/>
          <w:szCs w:val="28"/>
        </w:rPr>
        <w:t>с</w:t>
      </w:r>
      <w:r w:rsidRPr="00703B97">
        <w:rPr>
          <w:rFonts w:eastAsia="Calibri" w:cs="Times New Roman"/>
          <w:color w:val="000000"/>
          <w:szCs w:val="28"/>
        </w:rPr>
        <w:t xml:space="preserve">сии. </w:t>
      </w:r>
      <w:r w:rsidR="00F7005F" w:rsidRPr="00703B97">
        <w:rPr>
          <w:rFonts w:eastAsia="Calibri" w:cs="Times New Roman"/>
          <w:color w:val="000000"/>
          <w:szCs w:val="28"/>
        </w:rPr>
        <w:t>[</w:t>
      </w:r>
      <w:r w:rsidR="00D95A72">
        <w:rPr>
          <w:rFonts w:eastAsia="Calibri" w:cs="Times New Roman"/>
          <w:color w:val="000000"/>
          <w:szCs w:val="28"/>
        </w:rPr>
        <w:t>9</w:t>
      </w:r>
      <w:r w:rsidR="00F7005F" w:rsidRPr="00703B97">
        <w:rPr>
          <w:rFonts w:eastAsia="Calibri" w:cs="Times New Roman"/>
          <w:color w:val="000000"/>
          <w:szCs w:val="28"/>
        </w:rPr>
        <w:t>]</w:t>
      </w:r>
    </w:p>
    <w:p w:rsidR="009C6CA7" w:rsidRPr="00703B97" w:rsidRDefault="009C6CA7" w:rsidP="00215288">
      <w:pPr>
        <w:spacing w:after="0" w:line="360" w:lineRule="auto"/>
        <w:ind w:firstLine="709"/>
        <w:rPr>
          <w:rFonts w:eastAsia="Calibri" w:cs="Times New Roman"/>
          <w:color w:val="000000"/>
          <w:szCs w:val="28"/>
        </w:rPr>
      </w:pPr>
      <w:r w:rsidRPr="00703B97">
        <w:rPr>
          <w:rFonts w:eastAsia="Calibri" w:cs="Times New Roman"/>
          <w:color w:val="000000"/>
          <w:szCs w:val="28"/>
        </w:rPr>
        <w:t xml:space="preserve">Специфика  региональных  интересов </w:t>
      </w:r>
      <w:r w:rsidR="002844D9" w:rsidRPr="00703B97">
        <w:rPr>
          <w:rFonts w:eastAsia="Calibri" w:cs="Times New Roman"/>
          <w:color w:val="000000"/>
          <w:szCs w:val="28"/>
        </w:rPr>
        <w:t xml:space="preserve"> продиктована  теми  или  иными </w:t>
      </w:r>
      <w:r w:rsidRPr="00703B97">
        <w:rPr>
          <w:rFonts w:eastAsia="Calibri" w:cs="Times New Roman"/>
          <w:color w:val="000000"/>
          <w:szCs w:val="28"/>
        </w:rPr>
        <w:t xml:space="preserve">факторами и условиями безопасности </w:t>
      </w:r>
      <w:r w:rsidR="002844D9" w:rsidRPr="00703B97">
        <w:rPr>
          <w:rFonts w:eastAsia="Calibri" w:cs="Times New Roman"/>
          <w:color w:val="000000"/>
          <w:szCs w:val="28"/>
        </w:rPr>
        <w:t>региона. Например, жизненно важ</w:t>
      </w:r>
      <w:r w:rsidRPr="00703B97">
        <w:rPr>
          <w:rFonts w:eastAsia="Calibri" w:cs="Times New Roman"/>
          <w:color w:val="000000"/>
          <w:szCs w:val="28"/>
        </w:rPr>
        <w:t>ным интересом сырьевого российского</w:t>
      </w:r>
      <w:r w:rsidR="002844D9" w:rsidRPr="00703B97">
        <w:rPr>
          <w:rFonts w:eastAsia="Calibri" w:cs="Times New Roman"/>
          <w:color w:val="000000"/>
          <w:szCs w:val="28"/>
        </w:rPr>
        <w:t xml:space="preserve"> региона выступает развитие эко</w:t>
      </w:r>
      <w:r w:rsidRPr="00703B97">
        <w:rPr>
          <w:rFonts w:eastAsia="Calibri" w:cs="Times New Roman"/>
          <w:color w:val="000000"/>
          <w:szCs w:val="28"/>
        </w:rPr>
        <w:t xml:space="preserve">логически  чистых  способов  добычи  минерального  </w:t>
      </w:r>
      <w:r w:rsidR="002844D9" w:rsidRPr="00703B97">
        <w:rPr>
          <w:rFonts w:eastAsia="Calibri" w:cs="Times New Roman"/>
          <w:color w:val="000000"/>
          <w:szCs w:val="28"/>
        </w:rPr>
        <w:t>сырья, развитие  до</w:t>
      </w:r>
      <w:r w:rsidRPr="00703B97">
        <w:rPr>
          <w:rFonts w:eastAsia="Calibri" w:cs="Times New Roman"/>
          <w:color w:val="000000"/>
          <w:szCs w:val="28"/>
        </w:rPr>
        <w:t>бывающих те</w:t>
      </w:r>
      <w:r w:rsidRPr="00703B97">
        <w:rPr>
          <w:rFonts w:eastAsia="Calibri" w:cs="Times New Roman"/>
          <w:color w:val="000000"/>
          <w:szCs w:val="28"/>
        </w:rPr>
        <w:t>х</w:t>
      </w:r>
      <w:r w:rsidRPr="00703B97">
        <w:rPr>
          <w:rFonts w:eastAsia="Calibri" w:cs="Times New Roman"/>
          <w:color w:val="000000"/>
          <w:szCs w:val="28"/>
        </w:rPr>
        <w:t>нологий, перерабатыва</w:t>
      </w:r>
      <w:r w:rsidR="002844D9" w:rsidRPr="00703B97">
        <w:rPr>
          <w:rFonts w:eastAsia="Calibri" w:cs="Times New Roman"/>
          <w:color w:val="000000"/>
          <w:szCs w:val="28"/>
        </w:rPr>
        <w:t>ющей индустрии. Для технологиче</w:t>
      </w:r>
      <w:r w:rsidRPr="00703B97">
        <w:rPr>
          <w:rFonts w:eastAsia="Calibri" w:cs="Times New Roman"/>
          <w:color w:val="000000"/>
          <w:szCs w:val="28"/>
        </w:rPr>
        <w:t>ски развитых р</w:t>
      </w:r>
      <w:r w:rsidRPr="00703B97">
        <w:rPr>
          <w:rFonts w:eastAsia="Calibri" w:cs="Times New Roman"/>
          <w:color w:val="000000"/>
          <w:szCs w:val="28"/>
        </w:rPr>
        <w:t>е</w:t>
      </w:r>
      <w:r w:rsidRPr="00703B97">
        <w:rPr>
          <w:rFonts w:eastAsia="Calibri" w:cs="Times New Roman"/>
          <w:color w:val="000000"/>
          <w:szCs w:val="28"/>
        </w:rPr>
        <w:t>гионов России жизненно важно выдержать конкуренцию на мировом рынке, ликвидировать отс</w:t>
      </w:r>
      <w:r w:rsidR="002844D9" w:rsidRPr="00703B97">
        <w:rPr>
          <w:rFonts w:eastAsia="Calibri" w:cs="Times New Roman"/>
          <w:color w:val="000000"/>
          <w:szCs w:val="28"/>
        </w:rPr>
        <w:t>тавание страны в научно-техноло</w:t>
      </w:r>
      <w:r w:rsidRPr="00703B97">
        <w:rPr>
          <w:rFonts w:eastAsia="Calibri" w:cs="Times New Roman"/>
          <w:color w:val="000000"/>
          <w:szCs w:val="28"/>
        </w:rPr>
        <w:t>гической сфере.</w:t>
      </w:r>
    </w:p>
    <w:p w:rsidR="009C6CA7" w:rsidRPr="00703B97" w:rsidRDefault="009C6CA7" w:rsidP="00215288">
      <w:pPr>
        <w:spacing w:after="0" w:line="360" w:lineRule="auto"/>
        <w:ind w:firstLine="709"/>
        <w:rPr>
          <w:rFonts w:eastAsia="Calibri" w:cs="Times New Roman"/>
          <w:color w:val="000000"/>
          <w:szCs w:val="28"/>
        </w:rPr>
      </w:pPr>
      <w:r w:rsidRPr="00703B97">
        <w:rPr>
          <w:rFonts w:eastAsia="Calibri" w:cs="Times New Roman"/>
          <w:color w:val="000000"/>
          <w:szCs w:val="28"/>
        </w:rPr>
        <w:t>Базисные интересы государства состо</w:t>
      </w:r>
      <w:r w:rsidR="002844D9" w:rsidRPr="00703B97">
        <w:rPr>
          <w:rFonts w:eastAsia="Calibri" w:cs="Times New Roman"/>
          <w:color w:val="000000"/>
          <w:szCs w:val="28"/>
        </w:rPr>
        <w:t xml:space="preserve">ят в защите конституционного </w:t>
      </w:r>
      <w:r w:rsidRPr="00703B97">
        <w:rPr>
          <w:rFonts w:eastAsia="Calibri" w:cs="Times New Roman"/>
          <w:color w:val="000000"/>
          <w:szCs w:val="28"/>
        </w:rPr>
        <w:t>строя, суверенитета и территориальн</w:t>
      </w:r>
      <w:r w:rsidR="002844D9" w:rsidRPr="00703B97">
        <w:rPr>
          <w:rFonts w:eastAsia="Calibri" w:cs="Times New Roman"/>
          <w:color w:val="000000"/>
          <w:szCs w:val="28"/>
        </w:rPr>
        <w:t>ой целостности России, наращива</w:t>
      </w:r>
      <w:r w:rsidRPr="00703B97">
        <w:rPr>
          <w:rFonts w:eastAsia="Calibri" w:cs="Times New Roman"/>
          <w:color w:val="000000"/>
          <w:szCs w:val="28"/>
        </w:rPr>
        <w:t>нии национальной мощи, ослаблении у</w:t>
      </w:r>
      <w:r w:rsidR="002844D9" w:rsidRPr="00703B97">
        <w:rPr>
          <w:rFonts w:eastAsia="Calibri" w:cs="Times New Roman"/>
          <w:color w:val="000000"/>
          <w:szCs w:val="28"/>
        </w:rPr>
        <w:t xml:space="preserve">гроз национальной безопасности, </w:t>
      </w:r>
      <w:r w:rsidRPr="00703B97">
        <w:rPr>
          <w:rFonts w:eastAsia="Calibri" w:cs="Times New Roman"/>
          <w:color w:val="000000"/>
          <w:szCs w:val="28"/>
        </w:rPr>
        <w:t>созд</w:t>
      </w:r>
      <w:r w:rsidRPr="00703B97">
        <w:rPr>
          <w:rFonts w:eastAsia="Calibri" w:cs="Times New Roman"/>
          <w:color w:val="000000"/>
          <w:szCs w:val="28"/>
        </w:rPr>
        <w:t>а</w:t>
      </w:r>
      <w:r w:rsidRPr="00703B97">
        <w:rPr>
          <w:rFonts w:eastAsia="Calibri" w:cs="Times New Roman"/>
          <w:color w:val="000000"/>
          <w:szCs w:val="28"/>
        </w:rPr>
        <w:t>нии пояса добрососедства по периметру террит</w:t>
      </w:r>
      <w:r w:rsidR="002844D9" w:rsidRPr="00703B97">
        <w:rPr>
          <w:rFonts w:eastAsia="Calibri" w:cs="Times New Roman"/>
          <w:color w:val="000000"/>
          <w:szCs w:val="28"/>
        </w:rPr>
        <w:t>ории страны и раз</w:t>
      </w:r>
      <w:r w:rsidRPr="00703B97">
        <w:rPr>
          <w:rFonts w:eastAsia="Calibri" w:cs="Times New Roman"/>
          <w:color w:val="000000"/>
          <w:szCs w:val="28"/>
        </w:rPr>
        <w:t>витии ме</w:t>
      </w:r>
      <w:r w:rsidRPr="00703B97">
        <w:rPr>
          <w:rFonts w:eastAsia="Calibri" w:cs="Times New Roman"/>
          <w:color w:val="000000"/>
          <w:szCs w:val="28"/>
        </w:rPr>
        <w:t>ж</w:t>
      </w:r>
      <w:r w:rsidRPr="00703B97">
        <w:rPr>
          <w:rFonts w:eastAsia="Calibri" w:cs="Times New Roman"/>
          <w:color w:val="000000"/>
          <w:szCs w:val="28"/>
        </w:rPr>
        <w:t>государственного сотруд</w:t>
      </w:r>
      <w:r w:rsidR="002844D9" w:rsidRPr="00703B97">
        <w:rPr>
          <w:rFonts w:eastAsia="Calibri" w:cs="Times New Roman"/>
          <w:color w:val="000000"/>
          <w:szCs w:val="28"/>
        </w:rPr>
        <w:t>ничества на основе партнерства.</w:t>
      </w:r>
    </w:p>
    <w:p w:rsidR="009C6CA7" w:rsidRPr="00703B97" w:rsidRDefault="009C6CA7" w:rsidP="00215288">
      <w:pPr>
        <w:spacing w:after="0" w:line="360" w:lineRule="auto"/>
        <w:ind w:firstLine="709"/>
        <w:rPr>
          <w:rFonts w:eastAsia="Calibri" w:cs="Times New Roman"/>
          <w:color w:val="000000"/>
          <w:szCs w:val="28"/>
        </w:rPr>
      </w:pPr>
      <w:r w:rsidRPr="00703B97">
        <w:rPr>
          <w:rFonts w:eastAsia="Calibri" w:cs="Times New Roman"/>
          <w:color w:val="000000"/>
          <w:szCs w:val="28"/>
        </w:rPr>
        <w:t>Специфика региональной безопасности видится и в субъектах ее обе</w:t>
      </w:r>
      <w:r w:rsidRPr="00703B97">
        <w:rPr>
          <w:rFonts w:eastAsia="Calibri" w:cs="Times New Roman"/>
          <w:color w:val="000000"/>
          <w:szCs w:val="28"/>
        </w:rPr>
        <w:t>с</w:t>
      </w:r>
      <w:r w:rsidRPr="00703B97">
        <w:rPr>
          <w:rFonts w:eastAsia="Calibri" w:cs="Times New Roman"/>
          <w:color w:val="000000"/>
          <w:szCs w:val="28"/>
        </w:rPr>
        <w:t>печения: безопасность региона относится главным образом к компетенции  региональных  властей,  государственных  органов  власти  субъектов Ро</w:t>
      </w:r>
      <w:r w:rsidRPr="00703B97">
        <w:rPr>
          <w:rFonts w:eastAsia="Calibri" w:cs="Times New Roman"/>
          <w:color w:val="000000"/>
          <w:szCs w:val="28"/>
        </w:rPr>
        <w:t>с</w:t>
      </w:r>
      <w:r w:rsidRPr="00703B97">
        <w:rPr>
          <w:rFonts w:eastAsia="Calibri" w:cs="Times New Roman"/>
          <w:color w:val="000000"/>
          <w:szCs w:val="28"/>
        </w:rPr>
        <w:t xml:space="preserve">сийской Федерации. Органы власти субъекта РФ несут основную нагрузку в обеспечении безопасности граждан, проживающих на территории региона. </w:t>
      </w:r>
      <w:r w:rsidRPr="00703B97">
        <w:rPr>
          <w:rFonts w:eastAsia="Calibri" w:cs="Times New Roman"/>
          <w:color w:val="000000"/>
          <w:szCs w:val="28"/>
        </w:rPr>
        <w:lastRenderedPageBreak/>
        <w:t>Государство обеспечивает региональную безопасность через региональную политику. Важность региональной политики определяется тем, что сближ</w:t>
      </w:r>
      <w:r w:rsidRPr="00703B97">
        <w:rPr>
          <w:rFonts w:eastAsia="Calibri" w:cs="Times New Roman"/>
          <w:color w:val="000000"/>
          <w:szCs w:val="28"/>
        </w:rPr>
        <w:t>е</w:t>
      </w:r>
      <w:r w:rsidRPr="00703B97">
        <w:rPr>
          <w:rFonts w:eastAsia="Calibri" w:cs="Times New Roman"/>
          <w:color w:val="000000"/>
          <w:szCs w:val="28"/>
        </w:rPr>
        <w:t>ние интересов населяющих страну народов, налаживание их всестороннего сотрудничества, проведение ответственной и взвешенной государственной  региональной  политики  позволит  обеспечить  в  России внутриполитич</w:t>
      </w:r>
      <w:r w:rsidRPr="00703B97">
        <w:rPr>
          <w:rFonts w:eastAsia="Calibri" w:cs="Times New Roman"/>
          <w:color w:val="000000"/>
          <w:szCs w:val="28"/>
        </w:rPr>
        <w:t>е</w:t>
      </w:r>
      <w:r w:rsidRPr="00703B97">
        <w:rPr>
          <w:rFonts w:eastAsia="Calibri" w:cs="Times New Roman"/>
          <w:color w:val="000000"/>
          <w:szCs w:val="28"/>
        </w:rPr>
        <w:t>скую стабильность. Комплексный подход к решению задач обеспечения безопасности должен составлять основу внутренней государственной пол</w:t>
      </w:r>
      <w:r w:rsidRPr="00703B97">
        <w:rPr>
          <w:rFonts w:eastAsia="Calibri" w:cs="Times New Roman"/>
          <w:color w:val="000000"/>
          <w:szCs w:val="28"/>
        </w:rPr>
        <w:t>и</w:t>
      </w:r>
      <w:r w:rsidRPr="00703B97">
        <w:rPr>
          <w:rFonts w:eastAsia="Calibri" w:cs="Times New Roman"/>
          <w:color w:val="000000"/>
          <w:szCs w:val="28"/>
        </w:rPr>
        <w:t>тики, обеспечивающей развитие Российской Федерации как многонаци</w:t>
      </w:r>
      <w:r w:rsidRPr="00703B97">
        <w:rPr>
          <w:rFonts w:eastAsia="Calibri" w:cs="Times New Roman"/>
          <w:color w:val="000000"/>
          <w:szCs w:val="28"/>
        </w:rPr>
        <w:t>о</w:t>
      </w:r>
      <w:r w:rsidRPr="00703B97">
        <w:rPr>
          <w:rFonts w:eastAsia="Calibri" w:cs="Times New Roman"/>
          <w:color w:val="000000"/>
          <w:szCs w:val="28"/>
        </w:rPr>
        <w:t>нального демократического федеративного государства.</w:t>
      </w:r>
    </w:p>
    <w:p w:rsidR="0063377F" w:rsidRPr="00703B97" w:rsidRDefault="0063377F" w:rsidP="00215288">
      <w:pPr>
        <w:spacing w:after="0" w:line="360" w:lineRule="auto"/>
        <w:ind w:firstLine="505"/>
        <w:rPr>
          <w:rFonts w:eastAsia="Calibri" w:cs="Times New Roman"/>
          <w:color w:val="000000"/>
          <w:szCs w:val="28"/>
        </w:rPr>
      </w:pPr>
      <w:r w:rsidRPr="00703B97">
        <w:rPr>
          <w:rFonts w:eastAsia="Calibri" w:cs="Times New Roman"/>
          <w:color w:val="000000"/>
          <w:szCs w:val="28"/>
        </w:rPr>
        <w:t>Основные положения по обеспечению экономической безопасности и</w:t>
      </w:r>
      <w:r w:rsidRPr="00703B97">
        <w:rPr>
          <w:rFonts w:eastAsia="Calibri" w:cs="Times New Roman"/>
          <w:color w:val="000000"/>
          <w:szCs w:val="28"/>
        </w:rPr>
        <w:t>з</w:t>
      </w:r>
      <w:r w:rsidRPr="00703B97">
        <w:rPr>
          <w:rFonts w:eastAsia="Calibri" w:cs="Times New Roman"/>
          <w:color w:val="000000"/>
          <w:szCs w:val="28"/>
        </w:rPr>
        <w:t>ложены в Указе Президента РФ от 13 мая 2017 г. N 208 «О Стратегии экон</w:t>
      </w:r>
      <w:r w:rsidRPr="00703B97">
        <w:rPr>
          <w:rFonts w:eastAsia="Calibri" w:cs="Times New Roman"/>
          <w:color w:val="000000"/>
          <w:szCs w:val="28"/>
        </w:rPr>
        <w:t>о</w:t>
      </w:r>
      <w:r w:rsidRPr="00703B97">
        <w:rPr>
          <w:rFonts w:eastAsia="Calibri" w:cs="Times New Roman"/>
          <w:color w:val="000000"/>
          <w:szCs w:val="28"/>
        </w:rPr>
        <w:t>мической безопасности Российской Федерации на период до 2030 года»</w:t>
      </w:r>
      <w:r w:rsidR="00AA3770" w:rsidRPr="00703B97">
        <w:rPr>
          <w:rFonts w:eastAsia="Calibri" w:cs="Times New Roman"/>
          <w:color w:val="000000"/>
          <w:szCs w:val="28"/>
        </w:rPr>
        <w:t> </w:t>
      </w:r>
      <w:r w:rsidRPr="00703B97">
        <w:rPr>
          <w:rFonts w:eastAsia="Calibri" w:cs="Times New Roman"/>
          <w:color w:val="000000"/>
          <w:szCs w:val="28"/>
        </w:rPr>
        <w:t>[</w:t>
      </w:r>
      <w:r w:rsidR="00D95A72">
        <w:rPr>
          <w:rFonts w:eastAsia="Calibri" w:cs="Times New Roman"/>
          <w:color w:val="000000"/>
          <w:szCs w:val="28"/>
        </w:rPr>
        <w:t>28</w:t>
      </w:r>
      <w:r w:rsidRPr="00703B97">
        <w:rPr>
          <w:rFonts w:eastAsia="Calibri" w:cs="Times New Roman"/>
          <w:color w:val="000000"/>
          <w:szCs w:val="28"/>
        </w:rPr>
        <w:t>]. Доктрина подробно описывает базовые угрозы и вызовы экономической безопасности, а также формулирует цели, основные направления и задачи г</w:t>
      </w:r>
      <w:r w:rsidRPr="00703B97">
        <w:rPr>
          <w:rFonts w:eastAsia="Calibri" w:cs="Times New Roman"/>
          <w:color w:val="000000"/>
          <w:szCs w:val="28"/>
        </w:rPr>
        <w:t>о</w:t>
      </w:r>
      <w:r w:rsidRPr="00703B97">
        <w:rPr>
          <w:rFonts w:eastAsia="Calibri" w:cs="Times New Roman"/>
          <w:color w:val="000000"/>
          <w:szCs w:val="28"/>
        </w:rPr>
        <w:t>сударственной политики в сфере обеспечения экономической безопасности.</w:t>
      </w:r>
    </w:p>
    <w:p w:rsidR="0063377F" w:rsidRPr="00703B97" w:rsidRDefault="0063377F" w:rsidP="00215288">
      <w:pPr>
        <w:spacing w:after="0" w:line="360" w:lineRule="auto"/>
        <w:ind w:firstLine="505"/>
        <w:rPr>
          <w:rFonts w:eastAsia="Calibri" w:cs="Times New Roman"/>
          <w:color w:val="000000"/>
          <w:szCs w:val="28"/>
        </w:rPr>
      </w:pPr>
      <w:r w:rsidRPr="00703B97">
        <w:rPr>
          <w:rFonts w:eastAsia="Calibri" w:cs="Times New Roman"/>
          <w:color w:val="000000"/>
          <w:szCs w:val="28"/>
        </w:rPr>
        <w:t>Целями государственной политики в сфере обеспечения экономической безопасности являются:</w:t>
      </w:r>
    </w:p>
    <w:p w:rsidR="0063377F" w:rsidRPr="00703B97" w:rsidRDefault="0063377F" w:rsidP="00215288">
      <w:pPr>
        <w:pStyle w:val="a3"/>
        <w:numPr>
          <w:ilvl w:val="0"/>
          <w:numId w:val="16"/>
        </w:numPr>
        <w:tabs>
          <w:tab w:val="left" w:pos="993"/>
        </w:tabs>
        <w:spacing w:after="0" w:line="360" w:lineRule="auto"/>
        <w:ind w:left="0" w:firstLine="709"/>
        <w:rPr>
          <w:rFonts w:eastAsia="Calibri" w:cs="Times New Roman"/>
          <w:color w:val="000000"/>
          <w:szCs w:val="28"/>
        </w:rPr>
      </w:pPr>
      <w:r w:rsidRPr="00703B97">
        <w:rPr>
          <w:rFonts w:eastAsia="Calibri" w:cs="Times New Roman"/>
          <w:color w:val="000000"/>
          <w:szCs w:val="28"/>
        </w:rPr>
        <w:t>укрепление экономического суверенитета Российской Федерации;</w:t>
      </w:r>
    </w:p>
    <w:p w:rsidR="0063377F" w:rsidRPr="00703B97" w:rsidRDefault="0063377F" w:rsidP="00215288">
      <w:pPr>
        <w:pStyle w:val="a3"/>
        <w:numPr>
          <w:ilvl w:val="0"/>
          <w:numId w:val="16"/>
        </w:numPr>
        <w:tabs>
          <w:tab w:val="left" w:pos="993"/>
        </w:tabs>
        <w:spacing w:after="0" w:line="360" w:lineRule="auto"/>
        <w:ind w:left="0" w:firstLine="709"/>
        <w:rPr>
          <w:rFonts w:eastAsia="Calibri" w:cs="Times New Roman"/>
          <w:color w:val="000000"/>
          <w:szCs w:val="28"/>
        </w:rPr>
      </w:pPr>
      <w:r w:rsidRPr="00703B97">
        <w:rPr>
          <w:rFonts w:eastAsia="Calibri" w:cs="Times New Roman"/>
          <w:color w:val="000000"/>
          <w:szCs w:val="28"/>
        </w:rPr>
        <w:t>повышение устойчивости экономики к воздействию внешних и внутренних вызовов и угроз;</w:t>
      </w:r>
    </w:p>
    <w:p w:rsidR="0063377F" w:rsidRPr="00703B97" w:rsidRDefault="0063377F" w:rsidP="00215288">
      <w:pPr>
        <w:pStyle w:val="a3"/>
        <w:numPr>
          <w:ilvl w:val="0"/>
          <w:numId w:val="16"/>
        </w:numPr>
        <w:tabs>
          <w:tab w:val="left" w:pos="993"/>
        </w:tabs>
        <w:spacing w:after="0" w:line="360" w:lineRule="auto"/>
        <w:ind w:left="0" w:firstLine="709"/>
        <w:rPr>
          <w:rFonts w:eastAsia="Calibri" w:cs="Times New Roman"/>
          <w:color w:val="000000"/>
          <w:szCs w:val="28"/>
        </w:rPr>
      </w:pPr>
      <w:r w:rsidRPr="00703B97">
        <w:rPr>
          <w:rFonts w:eastAsia="Calibri" w:cs="Times New Roman"/>
          <w:color w:val="000000"/>
          <w:szCs w:val="28"/>
        </w:rPr>
        <w:t>обеспечение экономического роста;</w:t>
      </w:r>
    </w:p>
    <w:p w:rsidR="0063377F" w:rsidRPr="00703B97" w:rsidRDefault="0063377F" w:rsidP="00215288">
      <w:pPr>
        <w:pStyle w:val="a3"/>
        <w:numPr>
          <w:ilvl w:val="0"/>
          <w:numId w:val="16"/>
        </w:numPr>
        <w:tabs>
          <w:tab w:val="left" w:pos="993"/>
        </w:tabs>
        <w:spacing w:after="0" w:line="360" w:lineRule="auto"/>
        <w:ind w:left="0" w:firstLine="709"/>
        <w:rPr>
          <w:rFonts w:eastAsia="Calibri" w:cs="Times New Roman"/>
          <w:color w:val="000000"/>
          <w:szCs w:val="28"/>
        </w:rPr>
      </w:pPr>
      <w:r w:rsidRPr="00703B97">
        <w:rPr>
          <w:rFonts w:eastAsia="Calibri" w:cs="Times New Roman"/>
          <w:color w:val="000000"/>
          <w:szCs w:val="28"/>
        </w:rPr>
        <w:t>поддержание научно-технического потенциала развития экономики на мировом уровне и повышение ее конкурентоспособности;</w:t>
      </w:r>
    </w:p>
    <w:p w:rsidR="0063377F" w:rsidRPr="00703B97" w:rsidRDefault="0063377F" w:rsidP="00215288">
      <w:pPr>
        <w:pStyle w:val="a3"/>
        <w:numPr>
          <w:ilvl w:val="0"/>
          <w:numId w:val="16"/>
        </w:numPr>
        <w:tabs>
          <w:tab w:val="left" w:pos="993"/>
        </w:tabs>
        <w:spacing w:after="0" w:line="360" w:lineRule="auto"/>
        <w:ind w:left="0" w:firstLine="709"/>
        <w:rPr>
          <w:rFonts w:eastAsia="Calibri" w:cs="Times New Roman"/>
          <w:color w:val="000000"/>
          <w:szCs w:val="28"/>
        </w:rPr>
      </w:pPr>
      <w:r w:rsidRPr="00703B97">
        <w:rPr>
          <w:rFonts w:eastAsia="Calibri" w:cs="Times New Roman"/>
          <w:color w:val="000000"/>
          <w:szCs w:val="28"/>
        </w:rPr>
        <w:t>поддержание потенциала отечественного оборонно-промышленного комплекса на уровне, необходимом для решения задач военно-экономического обеспечения обороны страны;</w:t>
      </w:r>
    </w:p>
    <w:p w:rsidR="0063377F" w:rsidRPr="00703B97" w:rsidRDefault="0063377F" w:rsidP="00215288">
      <w:pPr>
        <w:pStyle w:val="a3"/>
        <w:numPr>
          <w:ilvl w:val="0"/>
          <w:numId w:val="16"/>
        </w:numPr>
        <w:tabs>
          <w:tab w:val="left" w:pos="993"/>
        </w:tabs>
        <w:spacing w:after="0" w:line="360" w:lineRule="auto"/>
        <w:ind w:left="0" w:firstLine="709"/>
        <w:rPr>
          <w:rFonts w:eastAsia="Calibri" w:cs="Times New Roman"/>
          <w:color w:val="000000"/>
          <w:szCs w:val="28"/>
        </w:rPr>
      </w:pPr>
      <w:r w:rsidRPr="00703B97">
        <w:rPr>
          <w:rFonts w:eastAsia="Calibri" w:cs="Times New Roman"/>
          <w:color w:val="000000"/>
          <w:szCs w:val="28"/>
        </w:rPr>
        <w:t>повышение уровня и улучшение качества жизни населения.</w:t>
      </w:r>
    </w:p>
    <w:p w:rsidR="00C572D0" w:rsidRPr="00703B97" w:rsidRDefault="009C6CA7" w:rsidP="00215288">
      <w:pPr>
        <w:spacing w:after="0" w:line="360" w:lineRule="auto"/>
        <w:ind w:firstLine="709"/>
        <w:rPr>
          <w:rFonts w:eastAsia="Calibri" w:cs="Times New Roman"/>
          <w:color w:val="000000"/>
          <w:szCs w:val="28"/>
        </w:rPr>
      </w:pPr>
      <w:r w:rsidRPr="00703B97">
        <w:rPr>
          <w:rFonts w:eastAsia="Calibri" w:cs="Times New Roman"/>
          <w:color w:val="000000"/>
          <w:szCs w:val="28"/>
        </w:rPr>
        <w:t xml:space="preserve">Региональная политика </w:t>
      </w:r>
      <w:r w:rsidR="0063377F" w:rsidRPr="00703B97">
        <w:rPr>
          <w:rFonts w:eastAsia="Calibri" w:cs="Times New Roman"/>
          <w:color w:val="000000"/>
          <w:szCs w:val="28"/>
        </w:rPr>
        <w:t>экономической безопасности</w:t>
      </w:r>
      <w:r w:rsidRPr="00703B97">
        <w:rPr>
          <w:rFonts w:eastAsia="Calibri" w:cs="Times New Roman"/>
          <w:color w:val="000000"/>
          <w:szCs w:val="28"/>
        </w:rPr>
        <w:t xml:space="preserve"> </w:t>
      </w:r>
      <w:r w:rsidR="0063377F" w:rsidRPr="00703B97">
        <w:rPr>
          <w:rFonts w:eastAsia="Calibri" w:cs="Times New Roman"/>
          <w:color w:val="000000"/>
          <w:szCs w:val="28"/>
        </w:rPr>
        <w:t>формируется в соответствии с целями Стратегии экономической безопасности страны. Р</w:t>
      </w:r>
      <w:r w:rsidR="0063377F" w:rsidRPr="00703B97">
        <w:rPr>
          <w:rFonts w:eastAsia="Calibri" w:cs="Times New Roman"/>
          <w:color w:val="000000"/>
          <w:szCs w:val="28"/>
        </w:rPr>
        <w:t>е</w:t>
      </w:r>
      <w:r w:rsidR="0063377F" w:rsidRPr="00703B97">
        <w:rPr>
          <w:rFonts w:eastAsia="Calibri" w:cs="Times New Roman"/>
          <w:color w:val="000000"/>
          <w:szCs w:val="28"/>
        </w:rPr>
        <w:lastRenderedPageBreak/>
        <w:t xml:space="preserve">гиональная политика </w:t>
      </w:r>
      <w:r w:rsidRPr="00703B97">
        <w:rPr>
          <w:rFonts w:eastAsia="Calibri" w:cs="Times New Roman"/>
          <w:color w:val="000000"/>
          <w:szCs w:val="28"/>
        </w:rPr>
        <w:t>включает в себя не только совокупность институтов и учреждений, средств, методов и форм, позволяющих не допускать или аде</w:t>
      </w:r>
      <w:r w:rsidRPr="00703B97">
        <w:rPr>
          <w:rFonts w:eastAsia="Calibri" w:cs="Times New Roman"/>
          <w:color w:val="000000"/>
          <w:szCs w:val="28"/>
        </w:rPr>
        <w:t>к</w:t>
      </w:r>
      <w:r w:rsidRPr="00703B97">
        <w:rPr>
          <w:rFonts w:eastAsia="Calibri" w:cs="Times New Roman"/>
          <w:color w:val="000000"/>
          <w:szCs w:val="28"/>
        </w:rPr>
        <w:t>ватно реагировать на возникающие опасности и угрозы</w:t>
      </w:r>
      <w:r w:rsidR="0063377F" w:rsidRPr="00703B97">
        <w:rPr>
          <w:rFonts w:eastAsia="Calibri" w:cs="Times New Roman"/>
          <w:color w:val="000000"/>
          <w:szCs w:val="28"/>
        </w:rPr>
        <w:t>.</w:t>
      </w:r>
      <w:r w:rsidRPr="00703B97">
        <w:rPr>
          <w:rFonts w:eastAsia="Calibri" w:cs="Times New Roman"/>
          <w:color w:val="000000"/>
          <w:szCs w:val="28"/>
        </w:rPr>
        <w:t xml:space="preserve"> </w:t>
      </w:r>
      <w:r w:rsidR="0063377F" w:rsidRPr="00703B97">
        <w:rPr>
          <w:rFonts w:eastAsia="Calibri" w:cs="Times New Roman"/>
          <w:color w:val="000000"/>
          <w:szCs w:val="28"/>
        </w:rPr>
        <w:t>Она отражает</w:t>
      </w:r>
      <w:r w:rsidRPr="00703B97">
        <w:rPr>
          <w:rFonts w:eastAsia="Calibri" w:cs="Times New Roman"/>
          <w:color w:val="000000"/>
          <w:szCs w:val="28"/>
        </w:rPr>
        <w:t xml:space="preserve"> сов</w:t>
      </w:r>
      <w:r w:rsidRPr="00703B97">
        <w:rPr>
          <w:rFonts w:eastAsia="Calibri" w:cs="Times New Roman"/>
          <w:color w:val="000000"/>
          <w:szCs w:val="28"/>
        </w:rPr>
        <w:t>о</w:t>
      </w:r>
      <w:r w:rsidRPr="00703B97">
        <w:rPr>
          <w:rFonts w:eastAsia="Calibri" w:cs="Times New Roman"/>
          <w:color w:val="000000"/>
          <w:szCs w:val="28"/>
        </w:rPr>
        <w:t xml:space="preserve">купность жизненно важных интересов основных объектов региональной </w:t>
      </w:r>
      <w:r w:rsidR="00215288">
        <w:rPr>
          <w:rFonts w:eastAsia="Calibri" w:cs="Times New Roman"/>
          <w:color w:val="000000"/>
          <w:szCs w:val="28"/>
        </w:rPr>
        <w:t>б</w:t>
      </w:r>
      <w:r w:rsidRPr="00703B97">
        <w:rPr>
          <w:rFonts w:eastAsia="Calibri" w:cs="Times New Roman"/>
          <w:color w:val="000000"/>
          <w:szCs w:val="28"/>
        </w:rPr>
        <w:t>езопасности (граждан</w:t>
      </w:r>
      <w:r w:rsidR="00215288">
        <w:rPr>
          <w:rFonts w:eastAsia="Calibri" w:cs="Times New Roman"/>
          <w:color w:val="000000"/>
          <w:szCs w:val="28"/>
        </w:rPr>
        <w:t>,</w:t>
      </w:r>
      <w:r w:rsidRPr="00703B97">
        <w:rPr>
          <w:rFonts w:eastAsia="Calibri" w:cs="Times New Roman"/>
          <w:color w:val="000000"/>
          <w:szCs w:val="28"/>
        </w:rPr>
        <w:t xml:space="preserve"> проживающих на территории субъекта; региональная социальная общность, входящая в российское общество, и органы государс</w:t>
      </w:r>
      <w:r w:rsidRPr="00703B97">
        <w:rPr>
          <w:rFonts w:eastAsia="Calibri" w:cs="Times New Roman"/>
          <w:color w:val="000000"/>
          <w:szCs w:val="28"/>
        </w:rPr>
        <w:t>т</w:t>
      </w:r>
      <w:r w:rsidRPr="00703B97">
        <w:rPr>
          <w:rFonts w:eastAsia="Calibri" w:cs="Times New Roman"/>
          <w:color w:val="000000"/>
          <w:szCs w:val="28"/>
        </w:rPr>
        <w:t>венной власти субъекта).</w:t>
      </w:r>
    </w:p>
    <w:p w:rsidR="00200E2A" w:rsidRPr="00703B97" w:rsidRDefault="00200E2A" w:rsidP="00200E2A">
      <w:pPr>
        <w:spacing w:after="0" w:line="360" w:lineRule="auto"/>
        <w:ind w:left="207" w:firstLine="502"/>
        <w:rPr>
          <w:rFonts w:eastAsia="Calibri" w:cs="Times New Roman"/>
          <w:color w:val="000000"/>
          <w:szCs w:val="28"/>
        </w:rPr>
      </w:pPr>
    </w:p>
    <w:p w:rsidR="00C572D0" w:rsidRPr="00703B97" w:rsidRDefault="007422CE" w:rsidP="00200E2A">
      <w:pPr>
        <w:pStyle w:val="a3"/>
        <w:numPr>
          <w:ilvl w:val="1"/>
          <w:numId w:val="8"/>
        </w:numPr>
        <w:tabs>
          <w:tab w:val="left" w:pos="993"/>
        </w:tabs>
        <w:spacing w:after="0" w:line="360" w:lineRule="auto"/>
        <w:ind w:left="0" w:firstLine="709"/>
        <w:rPr>
          <w:rFonts w:cs="Times New Roman"/>
          <w:b/>
          <w:szCs w:val="28"/>
        </w:rPr>
      </w:pPr>
      <w:r w:rsidRPr="00703B97">
        <w:rPr>
          <w:rFonts w:cs="Times New Roman"/>
          <w:b/>
          <w:szCs w:val="28"/>
        </w:rPr>
        <w:t>Индикаторы и методы оценки экономической безопасности региона</w:t>
      </w:r>
    </w:p>
    <w:p w:rsidR="00557A14" w:rsidRPr="00703B97" w:rsidRDefault="00557A14" w:rsidP="00557A14">
      <w:pPr>
        <w:tabs>
          <w:tab w:val="left" w:pos="993"/>
        </w:tabs>
        <w:spacing w:after="0" w:line="360" w:lineRule="auto"/>
        <w:rPr>
          <w:rFonts w:cs="Times New Roman"/>
          <w:b/>
          <w:szCs w:val="28"/>
        </w:rPr>
      </w:pPr>
    </w:p>
    <w:p w:rsidR="00D069DA" w:rsidRPr="00703B97" w:rsidRDefault="006543F6" w:rsidP="00215288">
      <w:pPr>
        <w:spacing w:after="0" w:line="360" w:lineRule="auto"/>
        <w:ind w:firstLine="709"/>
        <w:rPr>
          <w:rFonts w:eastAsia="Calibri" w:cs="Times New Roman"/>
          <w:color w:val="000000"/>
          <w:szCs w:val="28"/>
        </w:rPr>
      </w:pPr>
      <w:r w:rsidRPr="00703B97">
        <w:rPr>
          <w:rFonts w:eastAsia="Calibri" w:cs="Times New Roman"/>
          <w:color w:val="000000"/>
          <w:szCs w:val="28"/>
        </w:rPr>
        <w:t>В настоящее время проработанным является вопрос  по  определению  показателей  уровня  экономической безопасности страны, хотя единой си</w:t>
      </w:r>
      <w:r w:rsidRPr="00703B97">
        <w:rPr>
          <w:rFonts w:eastAsia="Calibri" w:cs="Times New Roman"/>
          <w:color w:val="000000"/>
          <w:szCs w:val="28"/>
        </w:rPr>
        <w:t>с</w:t>
      </w:r>
      <w:r w:rsidRPr="00703B97">
        <w:rPr>
          <w:rFonts w:eastAsia="Calibri" w:cs="Times New Roman"/>
          <w:color w:val="000000"/>
          <w:szCs w:val="28"/>
        </w:rPr>
        <w:t>темы показателей  пока  нет.  Различные  ученые  предлагают разные крит</w:t>
      </w:r>
      <w:r w:rsidRPr="00703B97">
        <w:rPr>
          <w:rFonts w:eastAsia="Calibri" w:cs="Times New Roman"/>
          <w:color w:val="000000"/>
          <w:szCs w:val="28"/>
        </w:rPr>
        <w:t>е</w:t>
      </w:r>
      <w:r w:rsidRPr="00703B97">
        <w:rPr>
          <w:rFonts w:eastAsia="Calibri" w:cs="Times New Roman"/>
          <w:color w:val="000000"/>
          <w:szCs w:val="28"/>
        </w:rPr>
        <w:t xml:space="preserve">рии. </w:t>
      </w:r>
      <w:r w:rsidR="007C162A" w:rsidRPr="00703B97">
        <w:rPr>
          <w:rFonts w:eastAsia="Calibri" w:cs="Times New Roman"/>
          <w:color w:val="000000"/>
          <w:szCs w:val="28"/>
        </w:rPr>
        <w:t xml:space="preserve">Некоторые исследователи полагают, </w:t>
      </w:r>
      <w:r w:rsidRPr="00703B97">
        <w:rPr>
          <w:rFonts w:eastAsia="Calibri" w:cs="Times New Roman"/>
          <w:color w:val="000000"/>
          <w:szCs w:val="28"/>
        </w:rPr>
        <w:t>что  для  экономической  безопа</w:t>
      </w:r>
      <w:r w:rsidRPr="00703B97">
        <w:rPr>
          <w:rFonts w:eastAsia="Calibri" w:cs="Times New Roman"/>
          <w:color w:val="000000"/>
          <w:szCs w:val="28"/>
        </w:rPr>
        <w:t>с</w:t>
      </w:r>
      <w:r w:rsidRPr="00703B97">
        <w:rPr>
          <w:rFonts w:eastAsia="Calibri" w:cs="Times New Roman"/>
          <w:color w:val="000000"/>
          <w:szCs w:val="28"/>
        </w:rPr>
        <w:t>ности  значение  имеют не сами показатели, а их пороговые значения. Он</w:t>
      </w:r>
      <w:r w:rsidR="007C162A" w:rsidRPr="00703B97">
        <w:rPr>
          <w:rFonts w:eastAsia="Calibri" w:cs="Times New Roman"/>
          <w:color w:val="000000"/>
          <w:szCs w:val="28"/>
        </w:rPr>
        <w:t>и</w:t>
      </w:r>
      <w:r w:rsidRPr="00703B97">
        <w:rPr>
          <w:rFonts w:eastAsia="Calibri" w:cs="Times New Roman"/>
          <w:color w:val="000000"/>
          <w:szCs w:val="28"/>
        </w:rPr>
        <w:t xml:space="preserve"> предлага</w:t>
      </w:r>
      <w:r w:rsidR="007C162A" w:rsidRPr="00703B97">
        <w:rPr>
          <w:rFonts w:eastAsia="Calibri" w:cs="Times New Roman"/>
          <w:color w:val="000000"/>
          <w:szCs w:val="28"/>
        </w:rPr>
        <w:t>ю</w:t>
      </w:r>
      <w:r w:rsidRPr="00703B97">
        <w:rPr>
          <w:rFonts w:eastAsia="Calibri" w:cs="Times New Roman"/>
          <w:color w:val="000000"/>
          <w:szCs w:val="28"/>
        </w:rPr>
        <w:t>т оценивать уровень безработицы, разрыв в доходах между наиб</w:t>
      </w:r>
      <w:r w:rsidRPr="00703B97">
        <w:rPr>
          <w:rFonts w:eastAsia="Calibri" w:cs="Times New Roman"/>
          <w:color w:val="000000"/>
          <w:szCs w:val="28"/>
        </w:rPr>
        <w:t>о</w:t>
      </w:r>
      <w:r w:rsidRPr="00703B97">
        <w:rPr>
          <w:rFonts w:eastAsia="Calibri" w:cs="Times New Roman"/>
          <w:color w:val="000000"/>
          <w:szCs w:val="28"/>
        </w:rPr>
        <w:t>лее и наименее обеспеченными группами  населения,  темпы  инфляции.  Для  оценки  внешних  угроз  предлагается  использовать  предельно допустимый уровень государственного долга, позиции на  мировом  рынке,  зависимость  национальной  экономики  и  ее  важнейших  секторов  от  импорта  зарубе</w:t>
      </w:r>
      <w:r w:rsidRPr="00703B97">
        <w:rPr>
          <w:rFonts w:eastAsia="Calibri" w:cs="Times New Roman"/>
          <w:color w:val="000000"/>
          <w:szCs w:val="28"/>
        </w:rPr>
        <w:t>ж</w:t>
      </w:r>
      <w:r w:rsidRPr="00703B97">
        <w:rPr>
          <w:rFonts w:eastAsia="Calibri" w:cs="Times New Roman"/>
          <w:color w:val="000000"/>
          <w:szCs w:val="28"/>
        </w:rPr>
        <w:t>ных технологий,  комплектующих  изделий, сырья. Однако непонятно, какие показатели должны  использоваться  при данной оценке и, что особенно ва</w:t>
      </w:r>
      <w:r w:rsidRPr="00703B97">
        <w:rPr>
          <w:rFonts w:eastAsia="Calibri" w:cs="Times New Roman"/>
          <w:color w:val="000000"/>
          <w:szCs w:val="28"/>
        </w:rPr>
        <w:t>ж</w:t>
      </w:r>
      <w:r w:rsidRPr="00703B97">
        <w:rPr>
          <w:rFonts w:eastAsia="Calibri" w:cs="Times New Roman"/>
          <w:color w:val="000000"/>
          <w:szCs w:val="28"/>
        </w:rPr>
        <w:t xml:space="preserve">но, каковы их пороговые значения. Причем критерии оценки экономической безопасности и показатели ее оценки </w:t>
      </w:r>
      <w:r w:rsidR="007C162A" w:rsidRPr="00703B97">
        <w:rPr>
          <w:rFonts w:eastAsia="Calibri" w:cs="Times New Roman"/>
          <w:color w:val="000000"/>
          <w:szCs w:val="28"/>
        </w:rPr>
        <w:t>могут</w:t>
      </w:r>
      <w:r w:rsidRPr="00703B97">
        <w:rPr>
          <w:rFonts w:eastAsia="Calibri" w:cs="Times New Roman"/>
          <w:color w:val="000000"/>
          <w:szCs w:val="28"/>
        </w:rPr>
        <w:t xml:space="preserve"> </w:t>
      </w:r>
      <w:r w:rsidR="007C162A" w:rsidRPr="00703B97">
        <w:rPr>
          <w:rFonts w:eastAsia="Calibri" w:cs="Times New Roman"/>
          <w:color w:val="000000"/>
          <w:szCs w:val="28"/>
        </w:rPr>
        <w:t xml:space="preserve">быть </w:t>
      </w:r>
      <w:r w:rsidRPr="00703B97">
        <w:rPr>
          <w:rFonts w:eastAsia="Calibri" w:cs="Times New Roman"/>
          <w:color w:val="000000"/>
          <w:szCs w:val="28"/>
        </w:rPr>
        <w:t xml:space="preserve">различны. Так, </w:t>
      </w:r>
      <w:r w:rsidR="007C162A" w:rsidRPr="00703B97">
        <w:rPr>
          <w:rFonts w:eastAsia="Calibri" w:cs="Times New Roman"/>
          <w:color w:val="000000"/>
          <w:szCs w:val="28"/>
        </w:rPr>
        <w:t>отмечается,</w:t>
      </w:r>
      <w:r w:rsidRPr="00703B97">
        <w:rPr>
          <w:rFonts w:eastAsia="Calibri" w:cs="Times New Roman"/>
          <w:color w:val="000000"/>
          <w:szCs w:val="28"/>
        </w:rPr>
        <w:t xml:space="preserve"> что «критерий экономической безопасности – это оценка состояния эконом</w:t>
      </w:r>
      <w:r w:rsidRPr="00703B97">
        <w:rPr>
          <w:rFonts w:eastAsia="Calibri" w:cs="Times New Roman"/>
          <w:color w:val="000000"/>
          <w:szCs w:val="28"/>
        </w:rPr>
        <w:t>и</w:t>
      </w:r>
      <w:r w:rsidRPr="00703B97">
        <w:rPr>
          <w:rFonts w:eastAsia="Calibri" w:cs="Times New Roman"/>
          <w:color w:val="000000"/>
          <w:szCs w:val="28"/>
        </w:rPr>
        <w:t>ки с точки зрения важнейших процессов, отражающих сущность экономич</w:t>
      </w:r>
      <w:r w:rsidRPr="00703B97">
        <w:rPr>
          <w:rFonts w:eastAsia="Calibri" w:cs="Times New Roman"/>
          <w:color w:val="000000"/>
          <w:szCs w:val="28"/>
        </w:rPr>
        <w:t>е</w:t>
      </w:r>
      <w:r w:rsidRPr="00703B97">
        <w:rPr>
          <w:rFonts w:eastAsia="Calibri" w:cs="Times New Roman"/>
          <w:color w:val="000000"/>
          <w:szCs w:val="28"/>
        </w:rPr>
        <w:t>ской безопасности. Такая оценка включает в себя оценки: ресурсного  поте</w:t>
      </w:r>
      <w:r w:rsidRPr="00703B97">
        <w:rPr>
          <w:rFonts w:eastAsia="Calibri" w:cs="Times New Roman"/>
          <w:color w:val="000000"/>
          <w:szCs w:val="28"/>
        </w:rPr>
        <w:t>н</w:t>
      </w:r>
      <w:r w:rsidRPr="00703B97">
        <w:rPr>
          <w:rFonts w:eastAsia="Calibri" w:cs="Times New Roman"/>
          <w:color w:val="000000"/>
          <w:szCs w:val="28"/>
        </w:rPr>
        <w:t>циала  и  возможностей  его  развития; уровня эффективности использования ресурсов, капитала и труда  и  его  соответствие  уровню  в  наиболее  разв</w:t>
      </w:r>
      <w:r w:rsidRPr="00703B97">
        <w:rPr>
          <w:rFonts w:eastAsia="Calibri" w:cs="Times New Roman"/>
          <w:color w:val="000000"/>
          <w:szCs w:val="28"/>
        </w:rPr>
        <w:t>и</w:t>
      </w:r>
      <w:r w:rsidRPr="00703B97">
        <w:rPr>
          <w:rFonts w:eastAsia="Calibri" w:cs="Times New Roman"/>
          <w:color w:val="000000"/>
          <w:szCs w:val="28"/>
        </w:rPr>
        <w:lastRenderedPageBreak/>
        <w:t>тых  и передовых странах,  а также уровню,  при котором угрозы внешнего и внутреннего характера сводятся к минимуму; конкурентоспособности экон</w:t>
      </w:r>
      <w:r w:rsidRPr="00703B97">
        <w:rPr>
          <w:rFonts w:eastAsia="Calibri" w:cs="Times New Roman"/>
          <w:color w:val="000000"/>
          <w:szCs w:val="28"/>
        </w:rPr>
        <w:t>о</w:t>
      </w:r>
      <w:r w:rsidRPr="00703B97">
        <w:rPr>
          <w:rFonts w:eastAsia="Calibri" w:cs="Times New Roman"/>
          <w:color w:val="000000"/>
          <w:szCs w:val="28"/>
        </w:rPr>
        <w:t>мики; целостности территории и экономического пространства; суверенит</w:t>
      </w:r>
      <w:r w:rsidRPr="00703B97">
        <w:rPr>
          <w:rFonts w:eastAsia="Calibri" w:cs="Times New Roman"/>
          <w:color w:val="000000"/>
          <w:szCs w:val="28"/>
        </w:rPr>
        <w:t>е</w:t>
      </w:r>
      <w:r w:rsidRPr="00703B97">
        <w:rPr>
          <w:rFonts w:eastAsia="Calibri" w:cs="Times New Roman"/>
          <w:color w:val="000000"/>
          <w:szCs w:val="28"/>
        </w:rPr>
        <w:t>та, независимости и возможности противостояния внешним угрозам, соц</w:t>
      </w:r>
      <w:r w:rsidRPr="00703B97">
        <w:rPr>
          <w:rFonts w:eastAsia="Calibri" w:cs="Times New Roman"/>
          <w:color w:val="000000"/>
          <w:szCs w:val="28"/>
        </w:rPr>
        <w:t>и</w:t>
      </w:r>
      <w:r w:rsidRPr="00703B97">
        <w:rPr>
          <w:rFonts w:eastAsia="Calibri" w:cs="Times New Roman"/>
          <w:color w:val="000000"/>
          <w:szCs w:val="28"/>
        </w:rPr>
        <w:t>альной  стабильности  и  условий  предотвращения  и разрешения социал</w:t>
      </w:r>
      <w:r w:rsidRPr="00703B97">
        <w:rPr>
          <w:rFonts w:eastAsia="Calibri" w:cs="Times New Roman"/>
          <w:color w:val="000000"/>
          <w:szCs w:val="28"/>
        </w:rPr>
        <w:t>ь</w:t>
      </w:r>
      <w:r w:rsidRPr="00703B97">
        <w:rPr>
          <w:rFonts w:eastAsia="Calibri" w:cs="Times New Roman"/>
          <w:color w:val="000000"/>
          <w:szCs w:val="28"/>
        </w:rPr>
        <w:t>ных конфликтов</w:t>
      </w:r>
      <w:r w:rsidR="00F7005F" w:rsidRPr="00703B97">
        <w:rPr>
          <w:rFonts w:eastAsia="Calibri" w:cs="Times New Roman"/>
          <w:color w:val="000000"/>
          <w:szCs w:val="28"/>
        </w:rPr>
        <w:t>.</w:t>
      </w:r>
      <w:r w:rsidR="007C162A" w:rsidRPr="00703B97">
        <w:rPr>
          <w:rFonts w:eastAsia="Calibri" w:cs="Times New Roman"/>
          <w:color w:val="000000"/>
          <w:szCs w:val="28"/>
        </w:rPr>
        <w:t xml:space="preserve"> [</w:t>
      </w:r>
      <w:r w:rsidR="003D7856">
        <w:rPr>
          <w:rFonts w:eastAsia="Calibri" w:cs="Times New Roman"/>
          <w:color w:val="000000"/>
          <w:szCs w:val="28"/>
        </w:rPr>
        <w:t>17</w:t>
      </w:r>
      <w:r w:rsidR="007C162A" w:rsidRPr="00703B97">
        <w:rPr>
          <w:rFonts w:eastAsia="Calibri" w:cs="Times New Roman"/>
          <w:color w:val="000000"/>
          <w:szCs w:val="28"/>
        </w:rPr>
        <w:t>]</w:t>
      </w:r>
    </w:p>
    <w:p w:rsidR="006543F6" w:rsidRPr="00703B97" w:rsidRDefault="006543F6" w:rsidP="00215288">
      <w:pPr>
        <w:spacing w:after="0" w:line="360" w:lineRule="auto"/>
        <w:ind w:firstLine="709"/>
        <w:rPr>
          <w:rFonts w:eastAsia="Calibri" w:cs="Times New Roman"/>
          <w:color w:val="000000"/>
          <w:szCs w:val="28"/>
        </w:rPr>
      </w:pPr>
      <w:r w:rsidRPr="00703B97">
        <w:rPr>
          <w:rFonts w:eastAsia="Calibri" w:cs="Times New Roman"/>
          <w:color w:val="000000"/>
          <w:szCs w:val="28"/>
        </w:rPr>
        <w:t>Критериальная оценка безопасности включает в себя оценки:</w:t>
      </w:r>
    </w:p>
    <w:p w:rsidR="006543F6" w:rsidRPr="00703B97" w:rsidRDefault="006543F6" w:rsidP="00215288">
      <w:pPr>
        <w:spacing w:after="0" w:line="360" w:lineRule="auto"/>
        <w:ind w:firstLine="709"/>
        <w:rPr>
          <w:rFonts w:eastAsia="Calibri" w:cs="Times New Roman"/>
          <w:color w:val="000000"/>
          <w:szCs w:val="28"/>
        </w:rPr>
      </w:pPr>
      <w:r w:rsidRPr="00703B97">
        <w:rPr>
          <w:rFonts w:eastAsia="Calibri" w:cs="Times New Roman"/>
          <w:color w:val="000000"/>
          <w:szCs w:val="28"/>
        </w:rPr>
        <w:t xml:space="preserve">– ресурсного потенциала и возможностей его развития; </w:t>
      </w:r>
    </w:p>
    <w:p w:rsidR="006543F6" w:rsidRPr="00703B97" w:rsidRDefault="006543F6" w:rsidP="00215288">
      <w:pPr>
        <w:spacing w:after="0" w:line="360" w:lineRule="auto"/>
        <w:ind w:firstLine="709"/>
        <w:rPr>
          <w:rFonts w:eastAsia="Calibri" w:cs="Times New Roman"/>
          <w:color w:val="000000"/>
          <w:szCs w:val="28"/>
        </w:rPr>
      </w:pPr>
      <w:r w:rsidRPr="00703B97">
        <w:rPr>
          <w:rFonts w:eastAsia="Calibri" w:cs="Times New Roman"/>
          <w:color w:val="000000"/>
          <w:szCs w:val="28"/>
        </w:rPr>
        <w:t>– уровня эффективности использования ресурсов, капитала и труда и его соответствия уровню наиболее развитых стран, а также уровню, при к</w:t>
      </w:r>
      <w:r w:rsidRPr="00703B97">
        <w:rPr>
          <w:rFonts w:eastAsia="Calibri" w:cs="Times New Roman"/>
          <w:color w:val="000000"/>
          <w:szCs w:val="28"/>
        </w:rPr>
        <w:t>о</w:t>
      </w:r>
      <w:r w:rsidRPr="00703B97">
        <w:rPr>
          <w:rFonts w:eastAsia="Calibri" w:cs="Times New Roman"/>
          <w:color w:val="000000"/>
          <w:szCs w:val="28"/>
        </w:rPr>
        <w:t>тором угрозы внутреннего и внешнего</w:t>
      </w:r>
      <w:r w:rsidR="008F63D9" w:rsidRPr="00703B97">
        <w:rPr>
          <w:rFonts w:eastAsia="Calibri" w:cs="Times New Roman"/>
          <w:color w:val="000000"/>
          <w:szCs w:val="28"/>
        </w:rPr>
        <w:t xml:space="preserve"> характера сводятся к минимуму;</w:t>
      </w:r>
    </w:p>
    <w:p w:rsidR="006543F6" w:rsidRPr="00703B97" w:rsidRDefault="006543F6" w:rsidP="00215288">
      <w:pPr>
        <w:spacing w:after="0" w:line="360" w:lineRule="auto"/>
        <w:ind w:firstLine="709"/>
        <w:rPr>
          <w:rFonts w:eastAsia="Calibri" w:cs="Times New Roman"/>
          <w:color w:val="000000"/>
          <w:szCs w:val="28"/>
        </w:rPr>
      </w:pPr>
      <w:r w:rsidRPr="00703B97">
        <w:rPr>
          <w:rFonts w:eastAsia="Calibri" w:cs="Times New Roman"/>
          <w:color w:val="000000"/>
          <w:szCs w:val="28"/>
        </w:rPr>
        <w:t xml:space="preserve">– конкурентоспособности экономики; </w:t>
      </w:r>
    </w:p>
    <w:p w:rsidR="006543F6" w:rsidRPr="00703B97" w:rsidRDefault="006543F6" w:rsidP="00215288">
      <w:pPr>
        <w:spacing w:after="0" w:line="360" w:lineRule="auto"/>
        <w:ind w:firstLine="709"/>
        <w:rPr>
          <w:rFonts w:eastAsia="Calibri" w:cs="Times New Roman"/>
          <w:color w:val="000000"/>
          <w:szCs w:val="28"/>
        </w:rPr>
      </w:pPr>
      <w:r w:rsidRPr="00703B97">
        <w:rPr>
          <w:rFonts w:eastAsia="Calibri" w:cs="Times New Roman"/>
          <w:color w:val="000000"/>
          <w:szCs w:val="28"/>
        </w:rPr>
        <w:t xml:space="preserve">–  целостности  территорий  и  экономического  пространства; </w:t>
      </w:r>
    </w:p>
    <w:p w:rsidR="006543F6" w:rsidRPr="00703B97" w:rsidRDefault="006543F6" w:rsidP="00215288">
      <w:pPr>
        <w:spacing w:after="0" w:line="360" w:lineRule="auto"/>
        <w:ind w:firstLine="709"/>
        <w:rPr>
          <w:rFonts w:eastAsia="Calibri" w:cs="Times New Roman"/>
          <w:color w:val="000000"/>
          <w:szCs w:val="28"/>
        </w:rPr>
      </w:pPr>
      <w:r w:rsidRPr="00703B97">
        <w:rPr>
          <w:rFonts w:eastAsia="Calibri" w:cs="Times New Roman"/>
          <w:color w:val="000000"/>
          <w:szCs w:val="28"/>
        </w:rPr>
        <w:t>– суверенитета, независимости и возможности противостояния угр</w:t>
      </w:r>
      <w:r w:rsidRPr="00703B97">
        <w:rPr>
          <w:rFonts w:eastAsia="Calibri" w:cs="Times New Roman"/>
          <w:color w:val="000000"/>
          <w:szCs w:val="28"/>
        </w:rPr>
        <w:t>о</w:t>
      </w:r>
      <w:r w:rsidRPr="00703B97">
        <w:rPr>
          <w:rFonts w:eastAsia="Calibri" w:cs="Times New Roman"/>
          <w:color w:val="000000"/>
          <w:szCs w:val="28"/>
        </w:rPr>
        <w:t xml:space="preserve">зам; </w:t>
      </w:r>
    </w:p>
    <w:p w:rsidR="006543F6" w:rsidRPr="00703B97" w:rsidRDefault="006543F6" w:rsidP="00215288">
      <w:pPr>
        <w:spacing w:after="0" w:line="360" w:lineRule="auto"/>
        <w:ind w:firstLine="709"/>
        <w:rPr>
          <w:rFonts w:eastAsia="Calibri" w:cs="Times New Roman"/>
          <w:color w:val="000000"/>
          <w:szCs w:val="28"/>
        </w:rPr>
      </w:pPr>
      <w:r w:rsidRPr="00703B97">
        <w:rPr>
          <w:rFonts w:eastAsia="Calibri" w:cs="Times New Roman"/>
          <w:color w:val="000000"/>
          <w:szCs w:val="28"/>
        </w:rPr>
        <w:t>–  социальной  стабильности  и  условий  предотвращения и разреш</w:t>
      </w:r>
      <w:r w:rsidRPr="00703B97">
        <w:rPr>
          <w:rFonts w:eastAsia="Calibri" w:cs="Times New Roman"/>
          <w:color w:val="000000"/>
          <w:szCs w:val="28"/>
        </w:rPr>
        <w:t>е</w:t>
      </w:r>
      <w:r w:rsidRPr="00703B97">
        <w:rPr>
          <w:rFonts w:eastAsia="Calibri" w:cs="Times New Roman"/>
          <w:color w:val="000000"/>
          <w:szCs w:val="28"/>
        </w:rPr>
        <w:t>ния социальных конфликтов.</w:t>
      </w:r>
    </w:p>
    <w:p w:rsidR="006543F6" w:rsidRDefault="006543F6" w:rsidP="00215288">
      <w:pPr>
        <w:spacing w:after="0" w:line="360" w:lineRule="auto"/>
        <w:ind w:firstLine="709"/>
        <w:rPr>
          <w:rFonts w:eastAsia="Calibri" w:cs="Times New Roman"/>
          <w:color w:val="000000"/>
          <w:szCs w:val="28"/>
        </w:rPr>
      </w:pPr>
      <w:r w:rsidRPr="00703B97">
        <w:rPr>
          <w:rFonts w:eastAsia="Calibri" w:cs="Times New Roman"/>
          <w:color w:val="000000"/>
          <w:szCs w:val="28"/>
        </w:rPr>
        <w:t>В  процессе  мониторинга  угроз  экономической безопасности страны должен использоваться широкий круг аналитических индикаторов,  характ</w:t>
      </w:r>
      <w:r w:rsidRPr="00703B97">
        <w:rPr>
          <w:rFonts w:eastAsia="Calibri" w:cs="Times New Roman"/>
          <w:color w:val="000000"/>
          <w:szCs w:val="28"/>
        </w:rPr>
        <w:t>е</w:t>
      </w:r>
      <w:r w:rsidRPr="00703B97">
        <w:rPr>
          <w:rFonts w:eastAsia="Calibri" w:cs="Times New Roman"/>
          <w:color w:val="000000"/>
          <w:szCs w:val="28"/>
        </w:rPr>
        <w:t>ризующих практически  все  ст</w:t>
      </w:r>
      <w:r w:rsidR="008F63D9" w:rsidRPr="00703B97">
        <w:rPr>
          <w:rFonts w:eastAsia="Calibri" w:cs="Times New Roman"/>
          <w:color w:val="000000"/>
          <w:szCs w:val="28"/>
        </w:rPr>
        <w:t xml:space="preserve">ороны  социально-экономического </w:t>
      </w:r>
      <w:r w:rsidRPr="00703B97">
        <w:rPr>
          <w:rFonts w:eastAsia="Calibri" w:cs="Times New Roman"/>
          <w:color w:val="000000"/>
          <w:szCs w:val="28"/>
        </w:rPr>
        <w:t>развития страны.</w:t>
      </w:r>
    </w:p>
    <w:p w:rsidR="0054248B" w:rsidRPr="00703B97" w:rsidRDefault="0054248B" w:rsidP="00215288">
      <w:pPr>
        <w:spacing w:after="0" w:line="360" w:lineRule="auto"/>
        <w:ind w:firstLine="709"/>
        <w:rPr>
          <w:rFonts w:eastAsia="Calibri" w:cs="Times New Roman"/>
          <w:color w:val="000000"/>
          <w:szCs w:val="28"/>
        </w:rPr>
      </w:pPr>
      <w:r>
        <w:rPr>
          <w:rFonts w:eastAsia="Calibri" w:cs="Times New Roman"/>
          <w:color w:val="000000"/>
          <w:szCs w:val="28"/>
        </w:rPr>
        <w:t>Наиболее часто используемые индикаторы уровня экономической безопасности представлены в таблице 3.</w:t>
      </w:r>
    </w:p>
    <w:p w:rsidR="002844D9" w:rsidRPr="00703B97" w:rsidRDefault="0054248B" w:rsidP="00215288">
      <w:pPr>
        <w:spacing w:after="0" w:line="360" w:lineRule="auto"/>
        <w:ind w:firstLine="709"/>
        <w:rPr>
          <w:rFonts w:eastAsia="Calibri" w:cs="Times New Roman"/>
          <w:color w:val="FF0000"/>
          <w:szCs w:val="28"/>
        </w:rPr>
      </w:pPr>
      <w:r w:rsidRPr="00703B97">
        <w:rPr>
          <w:rFonts w:eastAsia="Calibri" w:cs="Times New Roman"/>
          <w:color w:val="000000"/>
          <w:szCs w:val="28"/>
        </w:rPr>
        <w:t>Комплексный анализ региональной экономической безопасности до</w:t>
      </w:r>
      <w:r w:rsidRPr="00703B97">
        <w:rPr>
          <w:rFonts w:eastAsia="Calibri" w:cs="Times New Roman"/>
          <w:color w:val="000000"/>
          <w:szCs w:val="28"/>
        </w:rPr>
        <w:t>л</w:t>
      </w:r>
      <w:r w:rsidRPr="00703B97">
        <w:rPr>
          <w:rFonts w:eastAsia="Calibri" w:cs="Times New Roman"/>
          <w:color w:val="000000"/>
          <w:szCs w:val="28"/>
        </w:rPr>
        <w:t>жен основываться на концепции индикаторов, которые показывают основные аспекты того, в каком состоянии находится производство, общество, фина</w:t>
      </w:r>
      <w:r w:rsidRPr="00703B97">
        <w:rPr>
          <w:rFonts w:eastAsia="Calibri" w:cs="Times New Roman"/>
          <w:color w:val="000000"/>
          <w:szCs w:val="28"/>
        </w:rPr>
        <w:t>н</w:t>
      </w:r>
      <w:r w:rsidRPr="00703B97">
        <w:rPr>
          <w:rFonts w:eastAsia="Calibri" w:cs="Times New Roman"/>
          <w:color w:val="000000"/>
          <w:szCs w:val="28"/>
        </w:rPr>
        <w:t xml:space="preserve">сы, инвестиции, безопасность а также демографическая обстановка в </w:t>
      </w:r>
      <w:r w:rsidR="00215288">
        <w:rPr>
          <w:rFonts w:eastAsia="Calibri" w:cs="Times New Roman"/>
          <w:color w:val="000000"/>
          <w:szCs w:val="28"/>
        </w:rPr>
        <w:t>анал</w:t>
      </w:r>
      <w:r w:rsidR="00215288">
        <w:rPr>
          <w:rFonts w:eastAsia="Calibri" w:cs="Times New Roman"/>
          <w:color w:val="000000"/>
          <w:szCs w:val="28"/>
        </w:rPr>
        <w:t>и</w:t>
      </w:r>
      <w:r w:rsidR="00215288">
        <w:rPr>
          <w:rFonts w:eastAsia="Calibri" w:cs="Times New Roman"/>
          <w:color w:val="000000"/>
          <w:szCs w:val="28"/>
        </w:rPr>
        <w:t xml:space="preserve">зируемом </w:t>
      </w:r>
      <w:r w:rsidRPr="00703B97">
        <w:rPr>
          <w:rFonts w:eastAsia="Calibri" w:cs="Times New Roman"/>
          <w:color w:val="000000"/>
          <w:szCs w:val="28"/>
        </w:rPr>
        <w:t>регионе</w:t>
      </w:r>
      <w:r w:rsidR="00215288">
        <w:rPr>
          <w:rFonts w:eastAsia="Calibri" w:cs="Times New Roman"/>
          <w:color w:val="000000"/>
          <w:szCs w:val="28"/>
        </w:rPr>
        <w:t>.</w:t>
      </w:r>
    </w:p>
    <w:p w:rsidR="00D95A72" w:rsidRDefault="00D95A72" w:rsidP="00215288">
      <w:pPr>
        <w:spacing w:after="0" w:line="360" w:lineRule="auto"/>
        <w:ind w:left="142" w:firstLine="709"/>
        <w:rPr>
          <w:rFonts w:eastAsia="Calibri" w:cs="Times New Roman"/>
          <w:color w:val="000000"/>
          <w:szCs w:val="28"/>
        </w:rPr>
      </w:pPr>
    </w:p>
    <w:p w:rsidR="00D95A72" w:rsidRDefault="00D95A72" w:rsidP="00215288">
      <w:pPr>
        <w:spacing w:after="0" w:line="360" w:lineRule="auto"/>
        <w:ind w:left="142" w:firstLine="709"/>
        <w:rPr>
          <w:rFonts w:eastAsia="Calibri" w:cs="Times New Roman"/>
          <w:color w:val="000000"/>
          <w:szCs w:val="28"/>
        </w:rPr>
      </w:pPr>
    </w:p>
    <w:p w:rsidR="00191647" w:rsidRPr="00703B97" w:rsidRDefault="00D069DA" w:rsidP="00215288">
      <w:pPr>
        <w:spacing w:after="0" w:line="360" w:lineRule="auto"/>
        <w:ind w:left="142" w:firstLine="709"/>
        <w:rPr>
          <w:rFonts w:eastAsia="Calibri" w:cs="Times New Roman"/>
          <w:color w:val="000000"/>
          <w:szCs w:val="28"/>
        </w:rPr>
      </w:pPr>
      <w:r w:rsidRPr="00703B97">
        <w:rPr>
          <w:rFonts w:eastAsia="Calibri" w:cs="Times New Roman"/>
          <w:color w:val="000000"/>
          <w:szCs w:val="28"/>
        </w:rPr>
        <w:lastRenderedPageBreak/>
        <w:t xml:space="preserve">Таблица </w:t>
      </w:r>
      <w:r w:rsidR="0054248B">
        <w:rPr>
          <w:rFonts w:eastAsia="Calibri" w:cs="Times New Roman"/>
          <w:color w:val="000000"/>
          <w:szCs w:val="28"/>
        </w:rPr>
        <w:t>3</w:t>
      </w:r>
      <w:r w:rsidRPr="00703B97">
        <w:rPr>
          <w:rFonts w:eastAsia="Calibri" w:cs="Times New Roman"/>
          <w:color w:val="000000"/>
          <w:szCs w:val="28"/>
        </w:rPr>
        <w:t xml:space="preserve"> </w:t>
      </w:r>
      <w:r w:rsidR="00215288">
        <w:rPr>
          <w:rFonts w:eastAsia="Calibri" w:cs="Times New Roman"/>
          <w:color w:val="000000"/>
          <w:szCs w:val="28"/>
        </w:rPr>
        <w:t>–</w:t>
      </w:r>
      <w:r w:rsidRPr="00703B97">
        <w:rPr>
          <w:rFonts w:eastAsia="Calibri" w:cs="Times New Roman"/>
          <w:color w:val="000000"/>
          <w:szCs w:val="28"/>
        </w:rPr>
        <w:t xml:space="preserve"> Индикаторы оценки уровня экономической безопасности региона и их пороговые значения [</w:t>
      </w:r>
      <w:r w:rsidR="00D95A72">
        <w:rPr>
          <w:rFonts w:eastAsia="Calibri" w:cs="Times New Roman"/>
          <w:color w:val="000000"/>
          <w:szCs w:val="28"/>
        </w:rPr>
        <w:t>10,17</w:t>
      </w:r>
      <w:r w:rsidRPr="00703B97">
        <w:rPr>
          <w:rFonts w:eastAsia="Calibri" w:cs="Times New Roman"/>
          <w:color w:val="000000"/>
          <w:szCs w:val="28"/>
        </w:rPr>
        <w:t>]</w:t>
      </w:r>
    </w:p>
    <w:tbl>
      <w:tblPr>
        <w:tblStyle w:val="a4"/>
        <w:tblW w:w="0" w:type="auto"/>
        <w:tblInd w:w="207" w:type="dxa"/>
        <w:tblLook w:val="04A0"/>
      </w:tblPr>
      <w:tblGrid>
        <w:gridCol w:w="4863"/>
        <w:gridCol w:w="4500"/>
      </w:tblGrid>
      <w:tr w:rsidR="00191647" w:rsidRPr="00703B97" w:rsidTr="00D069DA">
        <w:tc>
          <w:tcPr>
            <w:tcW w:w="4863" w:type="dxa"/>
          </w:tcPr>
          <w:p w:rsidR="00191647" w:rsidRPr="00703B97" w:rsidRDefault="00191647" w:rsidP="0054248B">
            <w:pPr>
              <w:spacing w:after="0" w:line="240" w:lineRule="auto"/>
              <w:ind w:left="142"/>
              <w:jc w:val="center"/>
              <w:rPr>
                <w:rFonts w:cs="Times New Roman"/>
                <w:b/>
                <w:color w:val="000000"/>
                <w:sz w:val="24"/>
                <w:szCs w:val="24"/>
                <w:lang w:eastAsia="ru-RU"/>
              </w:rPr>
            </w:pPr>
            <w:r w:rsidRPr="00703B97">
              <w:rPr>
                <w:rFonts w:cs="Times New Roman"/>
                <w:b/>
                <w:color w:val="000000"/>
                <w:sz w:val="24"/>
                <w:szCs w:val="24"/>
                <w:lang w:eastAsia="ru-RU"/>
              </w:rPr>
              <w:t>Показатель</w:t>
            </w:r>
          </w:p>
        </w:tc>
        <w:tc>
          <w:tcPr>
            <w:tcW w:w="4501" w:type="dxa"/>
          </w:tcPr>
          <w:p w:rsidR="00191647" w:rsidRPr="00703B97" w:rsidRDefault="00191647" w:rsidP="0054248B">
            <w:pPr>
              <w:spacing w:after="0" w:line="240" w:lineRule="auto"/>
              <w:ind w:left="142"/>
              <w:jc w:val="center"/>
              <w:rPr>
                <w:rFonts w:cs="Times New Roman"/>
                <w:b/>
                <w:color w:val="000000"/>
                <w:sz w:val="24"/>
                <w:szCs w:val="24"/>
                <w:lang w:eastAsia="ru-RU"/>
              </w:rPr>
            </w:pPr>
            <w:r w:rsidRPr="00703B97">
              <w:rPr>
                <w:rFonts w:cs="Times New Roman"/>
                <w:b/>
                <w:color w:val="000000"/>
                <w:sz w:val="24"/>
                <w:szCs w:val="24"/>
                <w:lang w:eastAsia="ru-RU"/>
              </w:rPr>
              <w:t>Значение (пороговое)</w:t>
            </w:r>
          </w:p>
        </w:tc>
      </w:tr>
      <w:tr w:rsidR="00191647" w:rsidRPr="00703B97" w:rsidTr="00D069DA">
        <w:tc>
          <w:tcPr>
            <w:tcW w:w="4863" w:type="dxa"/>
          </w:tcPr>
          <w:p w:rsidR="00191647" w:rsidRPr="00703B97" w:rsidRDefault="00191647"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Доля в промышленном производстве маш</w:t>
            </w:r>
            <w:r w:rsidRPr="00703B97">
              <w:rPr>
                <w:rFonts w:cs="Times New Roman"/>
                <w:color w:val="000000"/>
                <w:sz w:val="24"/>
                <w:szCs w:val="24"/>
                <w:lang w:eastAsia="ru-RU"/>
              </w:rPr>
              <w:t>и</w:t>
            </w:r>
            <w:r w:rsidRPr="00703B97">
              <w:rPr>
                <w:rFonts w:cs="Times New Roman"/>
                <w:color w:val="000000"/>
                <w:sz w:val="24"/>
                <w:szCs w:val="24"/>
                <w:lang w:eastAsia="ru-RU"/>
              </w:rPr>
              <w:t>ностроения, %</w:t>
            </w:r>
          </w:p>
        </w:tc>
        <w:tc>
          <w:tcPr>
            <w:tcW w:w="4501" w:type="dxa"/>
          </w:tcPr>
          <w:p w:rsidR="00191647" w:rsidRPr="00703B97" w:rsidRDefault="00191647"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Не менее 20%</w:t>
            </w:r>
          </w:p>
        </w:tc>
      </w:tr>
      <w:tr w:rsidR="00191647" w:rsidRPr="00703B97" w:rsidTr="00D069DA">
        <w:tc>
          <w:tcPr>
            <w:tcW w:w="4863" w:type="dxa"/>
          </w:tcPr>
          <w:p w:rsidR="00191647" w:rsidRPr="00703B97" w:rsidRDefault="00191647"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Объёмы инвестиций</w:t>
            </w:r>
            <w:r w:rsidR="00D069DA" w:rsidRPr="00703B97">
              <w:rPr>
                <w:rFonts w:cs="Times New Roman"/>
                <w:color w:val="000000"/>
                <w:sz w:val="24"/>
                <w:szCs w:val="24"/>
                <w:lang w:eastAsia="ru-RU"/>
              </w:rPr>
              <w:t>, %</w:t>
            </w:r>
          </w:p>
        </w:tc>
        <w:tc>
          <w:tcPr>
            <w:tcW w:w="4501"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Не менее 25%</w:t>
            </w:r>
          </w:p>
        </w:tc>
      </w:tr>
      <w:tr w:rsidR="00191647" w:rsidRPr="00703B97" w:rsidTr="00D069DA">
        <w:tc>
          <w:tcPr>
            <w:tcW w:w="4863"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Продолжительность жизни, год</w:t>
            </w:r>
          </w:p>
        </w:tc>
        <w:tc>
          <w:tcPr>
            <w:tcW w:w="4501"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Не менее 70 лет</w:t>
            </w:r>
          </w:p>
        </w:tc>
      </w:tr>
      <w:tr w:rsidR="00191647" w:rsidRPr="00703B97" w:rsidTr="00D069DA">
        <w:tc>
          <w:tcPr>
            <w:tcW w:w="4863"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Количество преступлений на 100 тыс. нас</w:t>
            </w:r>
            <w:r w:rsidRPr="00703B97">
              <w:rPr>
                <w:rFonts w:cs="Times New Roman"/>
                <w:color w:val="000000"/>
                <w:sz w:val="24"/>
                <w:szCs w:val="24"/>
                <w:lang w:eastAsia="ru-RU"/>
              </w:rPr>
              <w:t>е</w:t>
            </w:r>
            <w:r w:rsidRPr="00703B97">
              <w:rPr>
                <w:rFonts w:cs="Times New Roman"/>
                <w:color w:val="000000"/>
                <w:sz w:val="24"/>
                <w:szCs w:val="24"/>
                <w:lang w:eastAsia="ru-RU"/>
              </w:rPr>
              <w:t>ления</w:t>
            </w:r>
          </w:p>
        </w:tc>
        <w:tc>
          <w:tcPr>
            <w:tcW w:w="4501"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Не более 5000</w:t>
            </w:r>
          </w:p>
        </w:tc>
      </w:tr>
      <w:tr w:rsidR="00191647" w:rsidRPr="00703B97" w:rsidTr="00D069DA">
        <w:tc>
          <w:tcPr>
            <w:tcW w:w="4863"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kern w:val="24"/>
                <w:sz w:val="24"/>
                <w:szCs w:val="24"/>
                <w:lang w:eastAsia="ru-RU"/>
              </w:rPr>
              <w:t>Доля населения с доходами ниже прожито</w:t>
            </w:r>
            <w:r w:rsidRPr="00703B97">
              <w:rPr>
                <w:rFonts w:cs="Times New Roman"/>
                <w:color w:val="000000"/>
                <w:kern w:val="24"/>
                <w:sz w:val="24"/>
                <w:szCs w:val="24"/>
                <w:lang w:eastAsia="ru-RU"/>
              </w:rPr>
              <w:t>ч</w:t>
            </w:r>
            <w:r w:rsidRPr="00703B97">
              <w:rPr>
                <w:rFonts w:cs="Times New Roman"/>
                <w:color w:val="000000"/>
                <w:kern w:val="24"/>
                <w:sz w:val="24"/>
                <w:szCs w:val="24"/>
                <w:lang w:eastAsia="ru-RU"/>
              </w:rPr>
              <w:t>ного минимума</w:t>
            </w:r>
          </w:p>
        </w:tc>
        <w:tc>
          <w:tcPr>
            <w:tcW w:w="4501"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kern w:val="24"/>
                <w:sz w:val="24"/>
                <w:szCs w:val="24"/>
                <w:lang w:eastAsia="ru-RU"/>
              </w:rPr>
              <w:t>Не более 7%</w:t>
            </w:r>
          </w:p>
        </w:tc>
      </w:tr>
      <w:tr w:rsidR="00191647" w:rsidRPr="00703B97" w:rsidTr="00D069DA">
        <w:tc>
          <w:tcPr>
            <w:tcW w:w="4863"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kern w:val="24"/>
                <w:sz w:val="24"/>
                <w:szCs w:val="24"/>
                <w:lang w:eastAsia="ru-RU"/>
              </w:rPr>
              <w:t>Степень износа основных фондов</w:t>
            </w:r>
          </w:p>
        </w:tc>
        <w:tc>
          <w:tcPr>
            <w:tcW w:w="4501"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kern w:val="24"/>
                <w:sz w:val="24"/>
                <w:szCs w:val="24"/>
                <w:lang w:eastAsia="ru-RU"/>
              </w:rPr>
              <w:t>Не более 60%</w:t>
            </w:r>
          </w:p>
        </w:tc>
      </w:tr>
      <w:tr w:rsidR="00191647" w:rsidRPr="00703B97" w:rsidTr="00D069DA">
        <w:tc>
          <w:tcPr>
            <w:tcW w:w="4863"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Уровень безработицы по методологии МОТ, %</w:t>
            </w:r>
          </w:p>
        </w:tc>
        <w:tc>
          <w:tcPr>
            <w:tcW w:w="4501" w:type="dxa"/>
          </w:tcPr>
          <w:p w:rsidR="00191647"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Не более 7%</w:t>
            </w:r>
          </w:p>
        </w:tc>
      </w:tr>
      <w:tr w:rsidR="00D069DA" w:rsidRPr="00703B97" w:rsidTr="00D069DA">
        <w:tc>
          <w:tcPr>
            <w:tcW w:w="4863" w:type="dxa"/>
          </w:tcPr>
          <w:p w:rsidR="00D069DA"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Расходы на научные исследования, %</w:t>
            </w:r>
          </w:p>
        </w:tc>
        <w:tc>
          <w:tcPr>
            <w:tcW w:w="4501" w:type="dxa"/>
          </w:tcPr>
          <w:p w:rsidR="00D069DA"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sz w:val="24"/>
                <w:szCs w:val="24"/>
                <w:lang w:eastAsia="ru-RU"/>
              </w:rPr>
              <w:t>Не менее 2%</w:t>
            </w:r>
          </w:p>
        </w:tc>
      </w:tr>
      <w:tr w:rsidR="00D069DA" w:rsidRPr="00703B97" w:rsidTr="00D069DA">
        <w:tc>
          <w:tcPr>
            <w:tcW w:w="4863" w:type="dxa"/>
          </w:tcPr>
          <w:p w:rsidR="00D069DA"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kern w:val="24"/>
                <w:sz w:val="24"/>
                <w:szCs w:val="24"/>
                <w:lang w:eastAsia="ru-RU"/>
              </w:rPr>
              <w:t>Удельный вес лиц старше 65 лет в общей численности населения, %</w:t>
            </w:r>
          </w:p>
        </w:tc>
        <w:tc>
          <w:tcPr>
            <w:tcW w:w="4501" w:type="dxa"/>
          </w:tcPr>
          <w:p w:rsidR="00D069DA" w:rsidRPr="00703B97" w:rsidRDefault="00D069DA" w:rsidP="0063377F">
            <w:pPr>
              <w:spacing w:after="0" w:line="240" w:lineRule="auto"/>
              <w:jc w:val="center"/>
              <w:rPr>
                <w:rFonts w:cs="Times New Roman"/>
                <w:color w:val="000000"/>
                <w:sz w:val="24"/>
                <w:szCs w:val="24"/>
                <w:lang w:eastAsia="ru-RU"/>
              </w:rPr>
            </w:pPr>
            <w:r w:rsidRPr="00703B97">
              <w:rPr>
                <w:rFonts w:cs="Times New Roman"/>
                <w:color w:val="000000"/>
                <w:kern w:val="24"/>
                <w:sz w:val="24"/>
                <w:szCs w:val="24"/>
                <w:lang w:eastAsia="ru-RU"/>
              </w:rPr>
              <w:t>Менее 7%</w:t>
            </w:r>
          </w:p>
        </w:tc>
      </w:tr>
      <w:tr w:rsidR="002C2270" w:rsidRPr="00703B97" w:rsidTr="00D069DA">
        <w:tc>
          <w:tcPr>
            <w:tcW w:w="4863" w:type="dxa"/>
          </w:tcPr>
          <w:p w:rsidR="002C2270" w:rsidRPr="00703B97" w:rsidRDefault="002C2270" w:rsidP="0063377F">
            <w:pPr>
              <w:spacing w:after="0" w:line="240" w:lineRule="auto"/>
              <w:rPr>
                <w:rFonts w:cs="Times New Roman"/>
                <w:color w:val="000000"/>
                <w:kern w:val="24"/>
                <w:sz w:val="24"/>
                <w:szCs w:val="24"/>
                <w:lang w:eastAsia="ru-RU"/>
              </w:rPr>
            </w:pPr>
            <w:r w:rsidRPr="00703B97">
              <w:rPr>
                <w:rFonts w:cs="Times New Roman"/>
                <w:color w:val="000000"/>
                <w:kern w:val="24"/>
                <w:sz w:val="24"/>
                <w:szCs w:val="24"/>
                <w:lang w:eastAsia="ru-RU"/>
              </w:rPr>
              <w:t>Затраты на оборону, %</w:t>
            </w:r>
          </w:p>
        </w:tc>
        <w:tc>
          <w:tcPr>
            <w:tcW w:w="4501" w:type="dxa"/>
          </w:tcPr>
          <w:p w:rsidR="002C2270" w:rsidRPr="00703B97" w:rsidRDefault="002C2270" w:rsidP="0063377F">
            <w:pPr>
              <w:spacing w:after="0" w:line="240" w:lineRule="auto"/>
              <w:jc w:val="center"/>
              <w:rPr>
                <w:rFonts w:cs="Times New Roman"/>
                <w:color w:val="000000"/>
                <w:kern w:val="24"/>
                <w:sz w:val="24"/>
                <w:szCs w:val="24"/>
                <w:lang w:eastAsia="ru-RU"/>
              </w:rPr>
            </w:pPr>
            <w:r w:rsidRPr="00703B97">
              <w:rPr>
                <w:rFonts w:cs="Times New Roman"/>
                <w:color w:val="000000"/>
                <w:kern w:val="24"/>
                <w:sz w:val="24"/>
                <w:szCs w:val="24"/>
                <w:lang w:eastAsia="ru-RU"/>
              </w:rPr>
              <w:t>Не менее 5%</w:t>
            </w:r>
          </w:p>
        </w:tc>
      </w:tr>
    </w:tbl>
    <w:p w:rsidR="00DA2B09" w:rsidRPr="00703B97" w:rsidRDefault="00DA2B09" w:rsidP="008F63D9">
      <w:pPr>
        <w:spacing w:after="0" w:line="360" w:lineRule="auto"/>
        <w:rPr>
          <w:rFonts w:cs="Times New Roman"/>
          <w:color w:val="000000"/>
          <w:szCs w:val="28"/>
          <w:lang w:eastAsia="ru-RU"/>
        </w:rPr>
      </w:pPr>
    </w:p>
    <w:p w:rsidR="00947016" w:rsidRPr="00703B97" w:rsidRDefault="0040716E" w:rsidP="00947016">
      <w:pPr>
        <w:spacing w:after="0" w:line="360" w:lineRule="auto"/>
        <w:ind w:firstLine="502"/>
        <w:rPr>
          <w:rFonts w:eastAsia="Calibri" w:cs="Times New Roman"/>
          <w:color w:val="FF0000"/>
          <w:szCs w:val="28"/>
        </w:rPr>
      </w:pPr>
      <w:r w:rsidRPr="00703B97">
        <w:rPr>
          <w:rFonts w:eastAsia="Calibri" w:cs="Times New Roman"/>
          <w:color w:val="000000"/>
          <w:szCs w:val="28"/>
        </w:rPr>
        <w:t xml:space="preserve"> </w:t>
      </w:r>
      <w:r w:rsidR="00947016" w:rsidRPr="00703B97">
        <w:rPr>
          <w:rFonts w:eastAsia="Calibri" w:cs="Times New Roman"/>
          <w:color w:val="000000"/>
          <w:szCs w:val="28"/>
        </w:rPr>
        <w:t>Комплексный анализ региональной экономической безопасности до</w:t>
      </w:r>
      <w:r w:rsidR="00947016" w:rsidRPr="00703B97">
        <w:rPr>
          <w:rFonts w:eastAsia="Calibri" w:cs="Times New Roman"/>
          <w:color w:val="000000"/>
          <w:szCs w:val="28"/>
        </w:rPr>
        <w:t>л</w:t>
      </w:r>
      <w:r w:rsidR="00947016" w:rsidRPr="00703B97">
        <w:rPr>
          <w:rFonts w:eastAsia="Calibri" w:cs="Times New Roman"/>
          <w:color w:val="000000"/>
          <w:szCs w:val="28"/>
        </w:rPr>
        <w:t>жен основываться на концепции индикаторов, которые показывают основные аспекты того, в каком состоянии находится производство, общество, фина</w:t>
      </w:r>
      <w:r w:rsidR="00947016" w:rsidRPr="00703B97">
        <w:rPr>
          <w:rFonts w:eastAsia="Calibri" w:cs="Times New Roman"/>
          <w:color w:val="000000"/>
          <w:szCs w:val="28"/>
        </w:rPr>
        <w:t>н</w:t>
      </w:r>
      <w:r w:rsidR="00947016" w:rsidRPr="00703B97">
        <w:rPr>
          <w:rFonts w:eastAsia="Calibri" w:cs="Times New Roman"/>
          <w:color w:val="000000"/>
          <w:szCs w:val="28"/>
        </w:rPr>
        <w:t>сы, инвестиции, безопасность а также демографическая обстановка в регионе</w:t>
      </w:r>
    </w:p>
    <w:p w:rsidR="007569B1" w:rsidRDefault="003D7856" w:rsidP="00947016">
      <w:pPr>
        <w:suppressAutoHyphens/>
        <w:spacing w:after="0" w:line="360" w:lineRule="auto"/>
        <w:ind w:firstLine="709"/>
        <w:rPr>
          <w:rFonts w:eastAsia="Calibri" w:cs="Times New Roman"/>
          <w:color w:val="000000"/>
          <w:szCs w:val="28"/>
        </w:rPr>
      </w:pPr>
      <w:r>
        <w:rPr>
          <w:rFonts w:eastAsia="Calibri" w:cs="Times New Roman"/>
          <w:color w:val="000000"/>
          <w:szCs w:val="28"/>
        </w:rPr>
        <w:t>В</w:t>
      </w:r>
      <w:r w:rsidR="00020362" w:rsidRPr="00703B97">
        <w:rPr>
          <w:rFonts w:eastAsia="Calibri" w:cs="Times New Roman"/>
          <w:color w:val="000000"/>
          <w:szCs w:val="28"/>
        </w:rPr>
        <w:t xml:space="preserve"> свою очередь </w:t>
      </w:r>
      <w:r w:rsidR="0040716E" w:rsidRPr="00703B97">
        <w:rPr>
          <w:rFonts w:eastAsia="Calibri" w:cs="Times New Roman"/>
          <w:color w:val="000000"/>
          <w:szCs w:val="28"/>
        </w:rPr>
        <w:t>решения, которые будут приниматься на уровне региональных органов власти, будут иметь цель устранить угрозы, которые существуют перед экономикой региона</w:t>
      </w:r>
      <w:r w:rsidR="00726FD9">
        <w:rPr>
          <w:rFonts w:eastAsia="Calibri" w:cs="Times New Roman"/>
          <w:color w:val="000000"/>
          <w:szCs w:val="28"/>
        </w:rPr>
        <w:t>.</w:t>
      </w:r>
      <w:r>
        <w:rPr>
          <w:rFonts w:eastAsia="Calibri" w:cs="Times New Roman"/>
          <w:color w:val="000000"/>
          <w:szCs w:val="28"/>
        </w:rPr>
        <w:t xml:space="preserve"> </w:t>
      </w:r>
      <w:r w:rsidR="00F7005F" w:rsidRPr="00703B97">
        <w:rPr>
          <w:rFonts w:eastAsia="Calibri" w:cs="Times New Roman"/>
          <w:color w:val="000000"/>
          <w:szCs w:val="28"/>
        </w:rPr>
        <w:t>[</w:t>
      </w:r>
      <w:r>
        <w:rPr>
          <w:rFonts w:eastAsia="Calibri" w:cs="Times New Roman"/>
          <w:color w:val="000000"/>
          <w:szCs w:val="28"/>
        </w:rPr>
        <w:t>18</w:t>
      </w:r>
      <w:r w:rsidR="00F7005F" w:rsidRPr="00703B97">
        <w:rPr>
          <w:rFonts w:eastAsia="Calibri" w:cs="Times New Roman"/>
          <w:color w:val="000000"/>
          <w:szCs w:val="28"/>
        </w:rPr>
        <w:t>]</w:t>
      </w:r>
      <w:r w:rsidR="00726FD9">
        <w:rPr>
          <w:rFonts w:eastAsia="Calibri" w:cs="Times New Roman"/>
          <w:color w:val="000000"/>
          <w:szCs w:val="28"/>
        </w:rPr>
        <w:t>.</w:t>
      </w:r>
    </w:p>
    <w:p w:rsidR="00654632" w:rsidRDefault="00654632" w:rsidP="00947016">
      <w:pPr>
        <w:suppressAutoHyphens/>
        <w:spacing w:after="0" w:line="360" w:lineRule="auto"/>
        <w:ind w:firstLine="709"/>
        <w:rPr>
          <w:rFonts w:eastAsia="Calibri" w:cs="Times New Roman"/>
          <w:color w:val="000000"/>
          <w:szCs w:val="28"/>
        </w:rPr>
      </w:pPr>
      <w:r w:rsidRPr="00654632">
        <w:rPr>
          <w:rFonts w:eastAsia="Calibri" w:cs="Times New Roman"/>
          <w:color w:val="000000"/>
          <w:szCs w:val="28"/>
        </w:rPr>
        <w:t xml:space="preserve">Необходимо отметить, что представленная система индикаторов является открытой и ее можно дополнить показателями, выходящими на первый план в зависимости от изменений внешней и внутренней среды, возникновения и изменения угроз экономической безопасности объекта мониторинга. </w:t>
      </w:r>
      <w:r w:rsidRPr="00654632">
        <w:rPr>
          <w:rFonts w:eastAsia="Calibri" w:cs="Times New Roman"/>
          <w:color w:val="000000"/>
          <w:szCs w:val="28"/>
        </w:rPr>
        <w:cr/>
      </w:r>
    </w:p>
    <w:p w:rsidR="00654632" w:rsidRPr="00703B97" w:rsidRDefault="00654632" w:rsidP="0040716E">
      <w:pPr>
        <w:suppressAutoHyphens/>
        <w:spacing w:line="360" w:lineRule="auto"/>
        <w:ind w:firstLine="709"/>
        <w:rPr>
          <w:rFonts w:eastAsia="Calibri" w:cs="Times New Roman"/>
          <w:color w:val="000000"/>
          <w:szCs w:val="28"/>
        </w:rPr>
      </w:pPr>
    </w:p>
    <w:p w:rsidR="0040716E" w:rsidRPr="00703B97" w:rsidRDefault="0040716E" w:rsidP="0040716E">
      <w:pPr>
        <w:suppressAutoHyphens/>
        <w:spacing w:line="360" w:lineRule="auto"/>
        <w:ind w:firstLine="709"/>
        <w:rPr>
          <w:rFonts w:eastAsia="Calibri" w:cs="Times New Roman"/>
          <w:color w:val="000000"/>
          <w:szCs w:val="28"/>
        </w:rPr>
      </w:pPr>
      <w:r w:rsidRPr="00703B97">
        <w:rPr>
          <w:rFonts w:cs="Times New Roman"/>
          <w:b/>
          <w:color w:val="000000"/>
          <w:szCs w:val="28"/>
          <w:lang w:eastAsia="ru-RU"/>
        </w:rPr>
        <w:br w:type="page"/>
      </w:r>
    </w:p>
    <w:p w:rsidR="000E063B" w:rsidRPr="00703B97" w:rsidRDefault="00D85C95" w:rsidP="008F63D9">
      <w:pPr>
        <w:spacing w:after="0" w:line="360" w:lineRule="auto"/>
        <w:ind w:firstLine="709"/>
        <w:rPr>
          <w:rFonts w:cs="Times New Roman"/>
          <w:b/>
          <w:szCs w:val="28"/>
        </w:rPr>
      </w:pPr>
      <w:r w:rsidRPr="00703B97">
        <w:rPr>
          <w:rFonts w:cs="Times New Roman"/>
          <w:b/>
          <w:szCs w:val="28"/>
        </w:rPr>
        <w:lastRenderedPageBreak/>
        <w:t>2</w:t>
      </w:r>
      <w:r w:rsidR="000E063B" w:rsidRPr="00703B97">
        <w:rPr>
          <w:rFonts w:cs="Times New Roman"/>
          <w:b/>
          <w:szCs w:val="28"/>
        </w:rPr>
        <w:t xml:space="preserve"> Современное состояние и проблемы экономической безопасности Краснодарского края</w:t>
      </w:r>
    </w:p>
    <w:p w:rsidR="00C34BB4" w:rsidRDefault="00C34BB4" w:rsidP="00200E2A">
      <w:pPr>
        <w:spacing w:after="0" w:line="360" w:lineRule="auto"/>
        <w:ind w:firstLine="709"/>
        <w:rPr>
          <w:rFonts w:cs="Times New Roman"/>
          <w:b/>
          <w:szCs w:val="28"/>
        </w:rPr>
      </w:pPr>
    </w:p>
    <w:p w:rsidR="0063377F" w:rsidRPr="00703B97" w:rsidRDefault="000E063B" w:rsidP="00200E2A">
      <w:pPr>
        <w:spacing w:after="0" w:line="360" w:lineRule="auto"/>
        <w:ind w:firstLine="709"/>
        <w:rPr>
          <w:rFonts w:cs="Times New Roman"/>
          <w:b/>
          <w:szCs w:val="28"/>
        </w:rPr>
      </w:pPr>
      <w:r w:rsidRPr="00703B97">
        <w:rPr>
          <w:rFonts w:cs="Times New Roman"/>
          <w:b/>
          <w:szCs w:val="28"/>
        </w:rPr>
        <w:t xml:space="preserve">2.1 </w:t>
      </w:r>
      <w:r w:rsidR="002F72E6" w:rsidRPr="00703B97">
        <w:rPr>
          <w:rFonts w:cs="Times New Roman"/>
          <w:b/>
          <w:szCs w:val="28"/>
        </w:rPr>
        <w:t>Экономико-географическ</w:t>
      </w:r>
      <w:r w:rsidR="00990655" w:rsidRPr="00703B97">
        <w:rPr>
          <w:rFonts w:cs="Times New Roman"/>
          <w:b/>
          <w:szCs w:val="28"/>
        </w:rPr>
        <w:t>ое</w:t>
      </w:r>
      <w:r w:rsidR="002F72E6" w:rsidRPr="00703B97">
        <w:rPr>
          <w:rFonts w:cs="Times New Roman"/>
          <w:b/>
          <w:szCs w:val="28"/>
        </w:rPr>
        <w:t xml:space="preserve"> </w:t>
      </w:r>
      <w:r w:rsidR="00990655" w:rsidRPr="00703B97">
        <w:rPr>
          <w:rFonts w:cs="Times New Roman"/>
          <w:b/>
          <w:szCs w:val="28"/>
        </w:rPr>
        <w:t>положение</w:t>
      </w:r>
      <w:r w:rsidR="002F72E6" w:rsidRPr="00703B97">
        <w:rPr>
          <w:rFonts w:cs="Times New Roman"/>
          <w:b/>
          <w:szCs w:val="28"/>
        </w:rPr>
        <w:t xml:space="preserve"> </w:t>
      </w:r>
      <w:r w:rsidR="00990655" w:rsidRPr="00703B97">
        <w:rPr>
          <w:rFonts w:cs="Times New Roman"/>
          <w:b/>
          <w:szCs w:val="28"/>
        </w:rPr>
        <w:t>К</w:t>
      </w:r>
      <w:r w:rsidR="002F72E6" w:rsidRPr="00703B97">
        <w:rPr>
          <w:rFonts w:cs="Times New Roman"/>
          <w:b/>
          <w:szCs w:val="28"/>
        </w:rPr>
        <w:t>раснодарского края</w:t>
      </w:r>
    </w:p>
    <w:p w:rsidR="00557A14" w:rsidRPr="00703B97" w:rsidRDefault="00557A14" w:rsidP="00200E2A">
      <w:pPr>
        <w:spacing w:after="0" w:line="360" w:lineRule="auto"/>
        <w:ind w:firstLine="709"/>
        <w:rPr>
          <w:rFonts w:cs="Times New Roman"/>
          <w:b/>
          <w:szCs w:val="28"/>
        </w:rPr>
      </w:pPr>
    </w:p>
    <w:p w:rsidR="00C443C9" w:rsidRPr="00703B97" w:rsidRDefault="00D85C95" w:rsidP="008F63D9">
      <w:pPr>
        <w:spacing w:after="0" w:line="360" w:lineRule="auto"/>
        <w:ind w:firstLine="709"/>
        <w:rPr>
          <w:rFonts w:cs="Times New Roman"/>
        </w:rPr>
      </w:pPr>
      <w:r w:rsidRPr="00703B97">
        <w:rPr>
          <w:rFonts w:cs="Times New Roman"/>
        </w:rPr>
        <w:t xml:space="preserve">Краснодарский край расположен на юго-западе Российской Федерации, в составе края – западная часть Большого Кавказа и Кубано-Приазовская низменность. </w:t>
      </w:r>
      <w:r w:rsidR="007278CC" w:rsidRPr="00703B97">
        <w:rPr>
          <w:rFonts w:cs="Times New Roman"/>
        </w:rPr>
        <w:t xml:space="preserve">Регион </w:t>
      </w:r>
      <w:r w:rsidRPr="00703B97">
        <w:rPr>
          <w:rFonts w:cs="Times New Roman"/>
        </w:rPr>
        <w:t>входит в Южный федеральный округ и Северокавка</w:t>
      </w:r>
      <w:r w:rsidRPr="00703B97">
        <w:rPr>
          <w:rFonts w:cs="Times New Roman"/>
        </w:rPr>
        <w:t>з</w:t>
      </w:r>
      <w:r w:rsidRPr="00703B97">
        <w:rPr>
          <w:rFonts w:cs="Times New Roman"/>
        </w:rPr>
        <w:t>ский экономический район. Граничит с Ростовской областью, Ставропол</w:t>
      </w:r>
      <w:r w:rsidRPr="00703B97">
        <w:rPr>
          <w:rFonts w:cs="Times New Roman"/>
        </w:rPr>
        <w:t>ь</w:t>
      </w:r>
      <w:r w:rsidRPr="00703B97">
        <w:rPr>
          <w:rFonts w:cs="Times New Roman"/>
        </w:rPr>
        <w:t>ским краем, Карачаево-Черкесской Республикой, Республикой Адыгея и Ре</w:t>
      </w:r>
      <w:r w:rsidRPr="00703B97">
        <w:rPr>
          <w:rFonts w:cs="Times New Roman"/>
        </w:rPr>
        <w:t>с</w:t>
      </w:r>
      <w:r w:rsidRPr="00703B97">
        <w:rPr>
          <w:rFonts w:cs="Times New Roman"/>
        </w:rPr>
        <w:t>публикой Крым (через Керченский пролив). На юге проходит государстве</w:t>
      </w:r>
      <w:r w:rsidRPr="00703B97">
        <w:rPr>
          <w:rFonts w:cs="Times New Roman"/>
        </w:rPr>
        <w:t>н</w:t>
      </w:r>
      <w:r w:rsidRPr="00703B97">
        <w:rPr>
          <w:rFonts w:cs="Times New Roman"/>
        </w:rPr>
        <w:t>ная граница с Абхазией. Территория Краснодарского края составляет 76 тыс. км2 (0,4% от общей площади Российской Федерации)</w:t>
      </w:r>
      <w:r w:rsidR="00C443C9" w:rsidRPr="00703B97">
        <w:rPr>
          <w:rFonts w:cs="Times New Roman"/>
        </w:rPr>
        <w:t>.</w:t>
      </w:r>
    </w:p>
    <w:p w:rsidR="00C443C9" w:rsidRPr="00703B97" w:rsidRDefault="00D85C95" w:rsidP="008F63D9">
      <w:pPr>
        <w:spacing w:after="0" w:line="360" w:lineRule="auto"/>
        <w:ind w:firstLine="709"/>
        <w:rPr>
          <w:rFonts w:cs="Times New Roman"/>
        </w:rPr>
      </w:pPr>
      <w:r w:rsidRPr="00703B97">
        <w:rPr>
          <w:rFonts w:cs="Times New Roman"/>
        </w:rPr>
        <w:t xml:space="preserve"> Преимущество географического положения Краснодарского края св</w:t>
      </w:r>
      <w:r w:rsidRPr="00703B97">
        <w:rPr>
          <w:rFonts w:cs="Times New Roman"/>
        </w:rPr>
        <w:t>я</w:t>
      </w:r>
      <w:r w:rsidRPr="00703B97">
        <w:rPr>
          <w:rFonts w:cs="Times New Roman"/>
        </w:rPr>
        <w:t>зано с тем, что его территория омывается водами Азовского и Черного морей с северо-запада и юго-запада соответственно. Здесь расположены популя</w:t>
      </w:r>
      <w:r w:rsidRPr="00703B97">
        <w:rPr>
          <w:rFonts w:cs="Times New Roman"/>
        </w:rPr>
        <w:t>р</w:t>
      </w:r>
      <w:r w:rsidRPr="00703B97">
        <w:rPr>
          <w:rFonts w:cs="Times New Roman"/>
        </w:rPr>
        <w:t xml:space="preserve">ные морские курорты России. </w:t>
      </w:r>
    </w:p>
    <w:p w:rsidR="00121A06" w:rsidRPr="00703B97" w:rsidRDefault="00121A06" w:rsidP="008F63D9">
      <w:pPr>
        <w:spacing w:after="0" w:line="360" w:lineRule="auto"/>
        <w:ind w:firstLine="709"/>
        <w:rPr>
          <w:rFonts w:cs="Times New Roman"/>
        </w:rPr>
      </w:pPr>
      <w:r w:rsidRPr="00703B97">
        <w:rPr>
          <w:rFonts w:cs="Times New Roman"/>
        </w:rPr>
        <w:t>Наличие 9 портов на Черном море (включая первый и третий по груз</w:t>
      </w:r>
      <w:r w:rsidRPr="00703B97">
        <w:rPr>
          <w:rFonts w:cs="Times New Roman"/>
        </w:rPr>
        <w:t>о</w:t>
      </w:r>
      <w:r w:rsidRPr="00703B97">
        <w:rPr>
          <w:rFonts w:cs="Times New Roman"/>
        </w:rPr>
        <w:t>обороту порты России) обеспечивает Краснодарскому краю основное конк</w:t>
      </w:r>
      <w:r w:rsidRPr="00703B97">
        <w:rPr>
          <w:rFonts w:cs="Times New Roman"/>
        </w:rPr>
        <w:t>у</w:t>
      </w:r>
      <w:r w:rsidRPr="00703B97">
        <w:rPr>
          <w:rFonts w:cs="Times New Roman"/>
        </w:rPr>
        <w:t>рентное преимущество – прямой выход на международные внешнеторговые пути в страны Европы, Средиземноморья, Ближнего Востока и Средней Азии через Черное море. Многие компании, локализуя производство в Краснода</w:t>
      </w:r>
      <w:r w:rsidRPr="00703B97">
        <w:rPr>
          <w:rFonts w:cs="Times New Roman"/>
        </w:rPr>
        <w:t>р</w:t>
      </w:r>
      <w:r w:rsidRPr="00703B97">
        <w:rPr>
          <w:rFonts w:cs="Times New Roman"/>
        </w:rPr>
        <w:t>ском крае, охватывают при этом также рынки сбыта стран СНГ и Восточной Европы.</w:t>
      </w:r>
    </w:p>
    <w:p w:rsidR="0086405C" w:rsidRPr="00703B97" w:rsidRDefault="00120C8B" w:rsidP="008F63D9">
      <w:pPr>
        <w:spacing w:after="0" w:line="360" w:lineRule="auto"/>
        <w:ind w:firstLine="709"/>
        <w:rPr>
          <w:rFonts w:cs="Times New Roman"/>
        </w:rPr>
      </w:pPr>
      <w:r w:rsidRPr="00703B97">
        <w:rPr>
          <w:rFonts w:cs="Times New Roman"/>
        </w:rPr>
        <w:t xml:space="preserve">Краснодарский </w:t>
      </w:r>
      <w:r w:rsidR="00C443C9" w:rsidRPr="00703B97">
        <w:rPr>
          <w:rFonts w:cs="Times New Roman"/>
        </w:rPr>
        <w:t xml:space="preserve">край </w:t>
      </w:r>
      <w:r w:rsidRPr="00703B97">
        <w:rPr>
          <w:rFonts w:cs="Times New Roman"/>
        </w:rPr>
        <w:t>обладает уникальными для России природно</w:t>
      </w:r>
      <w:r w:rsidR="0086405C" w:rsidRPr="00703B97">
        <w:rPr>
          <w:rFonts w:cs="Times New Roman"/>
        </w:rPr>
        <w:t>-</w:t>
      </w:r>
      <w:r w:rsidRPr="00703B97">
        <w:rPr>
          <w:rFonts w:cs="Times New Roman"/>
        </w:rPr>
        <w:t xml:space="preserve">климатическими условиями, которые могут быть сравнимы с рядом регионов южной Европы, в частности со средней Францией или северной Италией. </w:t>
      </w:r>
    </w:p>
    <w:p w:rsidR="003A6ED9" w:rsidRPr="00703B97" w:rsidRDefault="00B1417E" w:rsidP="008F63D9">
      <w:pPr>
        <w:spacing w:after="0" w:line="360" w:lineRule="auto"/>
        <w:ind w:firstLine="709"/>
        <w:rPr>
          <w:rFonts w:cs="Times New Roman"/>
        </w:rPr>
      </w:pPr>
      <w:r w:rsidRPr="00703B97">
        <w:rPr>
          <w:rFonts w:cs="Times New Roman"/>
        </w:rPr>
        <w:t>Транспортная инфраструктура.</w:t>
      </w:r>
      <w:r w:rsidR="003A6ED9" w:rsidRPr="00703B97">
        <w:rPr>
          <w:rFonts w:cs="Times New Roman"/>
        </w:rPr>
        <w:t xml:space="preserve"> Объекты транспортной инфраструкт</w:t>
      </w:r>
      <w:r w:rsidR="003A6ED9" w:rsidRPr="00703B97">
        <w:rPr>
          <w:rFonts w:cs="Times New Roman"/>
        </w:rPr>
        <w:t>у</w:t>
      </w:r>
      <w:r w:rsidR="003A6ED9" w:rsidRPr="00703B97">
        <w:rPr>
          <w:rFonts w:cs="Times New Roman"/>
        </w:rPr>
        <w:t>ры, расположенные на территории Краснодарского края (в частности</w:t>
      </w:r>
      <w:r w:rsidR="00215288">
        <w:rPr>
          <w:rFonts w:cs="Times New Roman"/>
        </w:rPr>
        <w:t>,</w:t>
      </w:r>
      <w:r w:rsidR="003A6ED9" w:rsidRPr="00703B97">
        <w:rPr>
          <w:rFonts w:cs="Times New Roman"/>
        </w:rPr>
        <w:t xml:space="preserve"> мо</w:t>
      </w:r>
      <w:r w:rsidR="003A6ED9" w:rsidRPr="00703B97">
        <w:rPr>
          <w:rFonts w:cs="Times New Roman"/>
        </w:rPr>
        <w:t>р</w:t>
      </w:r>
      <w:r w:rsidR="003A6ED9" w:rsidRPr="00703B97">
        <w:rPr>
          <w:rFonts w:cs="Times New Roman"/>
        </w:rPr>
        <w:t>ские портовые комплексы, разветвленная сеть железнодорожных путей и а</w:t>
      </w:r>
      <w:r w:rsidR="003A6ED9" w:rsidRPr="00703B97">
        <w:rPr>
          <w:rFonts w:cs="Times New Roman"/>
        </w:rPr>
        <w:t>в</w:t>
      </w:r>
      <w:r w:rsidR="003A6ED9" w:rsidRPr="00703B97">
        <w:rPr>
          <w:rFonts w:cs="Times New Roman"/>
        </w:rPr>
        <w:lastRenderedPageBreak/>
        <w:t>томобильных дорог, железнодорожные станции, вокзалы, аэропорты, а также магистральные газопроводы) имеют стратегическое значение не только для развития региона, но и для страны в целом.</w:t>
      </w:r>
      <w:r w:rsidR="00BC71FC" w:rsidRPr="00703B97">
        <w:rPr>
          <w:rFonts w:cs="Times New Roman"/>
        </w:rPr>
        <w:t xml:space="preserve"> </w:t>
      </w:r>
      <w:r w:rsidR="003A6ED9" w:rsidRPr="00703B97">
        <w:rPr>
          <w:rFonts w:cs="Times New Roman"/>
        </w:rPr>
        <w:t>Морская транспортная инфр</w:t>
      </w:r>
      <w:r w:rsidR="003A6ED9" w:rsidRPr="00703B97">
        <w:rPr>
          <w:rFonts w:cs="Times New Roman"/>
        </w:rPr>
        <w:t>а</w:t>
      </w:r>
      <w:r w:rsidR="003A6ED9" w:rsidRPr="00703B97">
        <w:rPr>
          <w:rFonts w:cs="Times New Roman"/>
        </w:rPr>
        <w:t>структура обеспечивает через Черное и Азовское моря прямой выход на м</w:t>
      </w:r>
      <w:r w:rsidR="003A6ED9" w:rsidRPr="00703B97">
        <w:rPr>
          <w:rFonts w:cs="Times New Roman"/>
        </w:rPr>
        <w:t>е</w:t>
      </w:r>
      <w:r w:rsidR="003A6ED9" w:rsidRPr="00703B97">
        <w:rPr>
          <w:rFonts w:cs="Times New Roman"/>
        </w:rPr>
        <w:t>ждународные внешнеторговые пути. На территории Краснодарского края расположены 9 морских портов, которые обеспечивают перевалку более 160 млн. тонн внешнеторговых и транзитных грузов в год.</w:t>
      </w:r>
      <w:r w:rsidR="00BC71FC" w:rsidRPr="00703B97">
        <w:rPr>
          <w:rFonts w:cs="Times New Roman"/>
        </w:rPr>
        <w:t xml:space="preserve"> </w:t>
      </w:r>
      <w:r w:rsidR="003A6ED9" w:rsidRPr="00703B97">
        <w:rPr>
          <w:rFonts w:cs="Times New Roman"/>
        </w:rPr>
        <w:t>Железнодорожная и</w:t>
      </w:r>
      <w:r w:rsidR="003A6ED9" w:rsidRPr="00703B97">
        <w:rPr>
          <w:rFonts w:cs="Times New Roman"/>
        </w:rPr>
        <w:t>н</w:t>
      </w:r>
      <w:r w:rsidR="003A6ED9" w:rsidRPr="00703B97">
        <w:rPr>
          <w:rFonts w:cs="Times New Roman"/>
        </w:rPr>
        <w:t xml:space="preserve">фраструктура Краснодарского края занимает лидирующее положение среди регионов Южного федерального округа по протяженности железных дорог, объемам перевозочной деятельности и экономическим показателям. </w:t>
      </w:r>
    </w:p>
    <w:p w:rsidR="003A6ED9" w:rsidRPr="00703B97" w:rsidRDefault="003A6ED9" w:rsidP="008F63D9">
      <w:pPr>
        <w:spacing w:after="0" w:line="360" w:lineRule="auto"/>
        <w:ind w:firstLine="709"/>
        <w:rPr>
          <w:rFonts w:cs="Times New Roman"/>
        </w:rPr>
      </w:pPr>
      <w:r w:rsidRPr="00703B97">
        <w:rPr>
          <w:rFonts w:cs="Times New Roman"/>
        </w:rPr>
        <w:t>По территории Краснодарского края проходят важнейшие железнод</w:t>
      </w:r>
      <w:r w:rsidRPr="00703B97">
        <w:rPr>
          <w:rFonts w:cs="Times New Roman"/>
        </w:rPr>
        <w:t>о</w:t>
      </w:r>
      <w:r w:rsidRPr="00703B97">
        <w:rPr>
          <w:rFonts w:cs="Times New Roman"/>
        </w:rPr>
        <w:t>рожные маршруты федерального значения, которые ориентированы в стор</w:t>
      </w:r>
      <w:r w:rsidRPr="00703B97">
        <w:rPr>
          <w:rFonts w:cs="Times New Roman"/>
        </w:rPr>
        <w:t>о</w:t>
      </w:r>
      <w:r w:rsidRPr="00703B97">
        <w:rPr>
          <w:rFonts w:cs="Times New Roman"/>
        </w:rPr>
        <w:t>ну курортов Черного и Азовского морей, а также морских портовых ко</w:t>
      </w:r>
      <w:r w:rsidRPr="00703B97">
        <w:rPr>
          <w:rFonts w:cs="Times New Roman"/>
        </w:rPr>
        <w:t>м</w:t>
      </w:r>
      <w:r w:rsidRPr="00703B97">
        <w:rPr>
          <w:rFonts w:cs="Times New Roman"/>
        </w:rPr>
        <w:t>плексов, осуществляющих международное сообщение. В частности, обесп</w:t>
      </w:r>
      <w:r w:rsidRPr="00703B97">
        <w:rPr>
          <w:rFonts w:cs="Times New Roman"/>
        </w:rPr>
        <w:t>е</w:t>
      </w:r>
      <w:r w:rsidRPr="00703B97">
        <w:rPr>
          <w:rFonts w:cs="Times New Roman"/>
        </w:rPr>
        <w:t>чивается выход грузопотоков на морские порты: Новороссийск, Туапсе, Ейск, Темрюк и Кавказ.</w:t>
      </w:r>
      <w:r w:rsidR="00BC71FC" w:rsidRPr="00703B97">
        <w:rPr>
          <w:rFonts w:cs="Times New Roman"/>
        </w:rPr>
        <w:t xml:space="preserve"> </w:t>
      </w:r>
      <w:r w:rsidR="00F7005F" w:rsidRPr="00703B97">
        <w:rPr>
          <w:rFonts w:cs="Times New Roman"/>
        </w:rPr>
        <w:t>[</w:t>
      </w:r>
      <w:r w:rsidR="003D7856">
        <w:rPr>
          <w:rFonts w:cs="Times New Roman"/>
        </w:rPr>
        <w:t>16</w:t>
      </w:r>
      <w:r w:rsidR="00F7005F" w:rsidRPr="00703B97">
        <w:rPr>
          <w:rFonts w:cs="Times New Roman"/>
        </w:rPr>
        <w:t>]</w:t>
      </w:r>
    </w:p>
    <w:p w:rsidR="003A6ED9" w:rsidRPr="00703B97" w:rsidRDefault="003A6ED9" w:rsidP="008F63D9">
      <w:pPr>
        <w:spacing w:after="0" w:line="360" w:lineRule="auto"/>
        <w:ind w:firstLine="709"/>
        <w:rPr>
          <w:rFonts w:cs="Times New Roman"/>
        </w:rPr>
      </w:pPr>
      <w:r w:rsidRPr="00703B97">
        <w:rPr>
          <w:rFonts w:cs="Times New Roman"/>
        </w:rPr>
        <w:t>Автодорожная инфраструктура. Краснодарский край занимает одно из лидирующих мест в Российской Федерации по количеству, плотности и к</w:t>
      </w:r>
      <w:r w:rsidRPr="00703B97">
        <w:rPr>
          <w:rFonts w:cs="Times New Roman"/>
        </w:rPr>
        <w:t>а</w:t>
      </w:r>
      <w:r w:rsidRPr="00703B97">
        <w:rPr>
          <w:rFonts w:cs="Times New Roman"/>
        </w:rPr>
        <w:t>честву автомобильных дорог, общая протяженность которых по территории региона составляет около 40 тыс. километров, из них:</w:t>
      </w:r>
    </w:p>
    <w:p w:rsidR="003A6ED9" w:rsidRPr="00703B97" w:rsidRDefault="003A6ED9" w:rsidP="003A6ED9">
      <w:pPr>
        <w:pStyle w:val="a3"/>
        <w:numPr>
          <w:ilvl w:val="0"/>
          <w:numId w:val="11"/>
        </w:numPr>
        <w:spacing w:after="0" w:line="360" w:lineRule="auto"/>
        <w:rPr>
          <w:rFonts w:cs="Times New Roman"/>
          <w:color w:val="000000"/>
          <w:szCs w:val="28"/>
          <w:lang w:eastAsia="ru-RU"/>
        </w:rPr>
      </w:pPr>
      <w:r w:rsidRPr="00703B97">
        <w:rPr>
          <w:rFonts w:cs="Times New Roman"/>
          <w:color w:val="000000"/>
          <w:szCs w:val="28"/>
          <w:lang w:eastAsia="ru-RU"/>
        </w:rPr>
        <w:t>Федерального значения – 1300 км.</w:t>
      </w:r>
    </w:p>
    <w:p w:rsidR="003A6ED9" w:rsidRPr="00703B97" w:rsidRDefault="003A6ED9" w:rsidP="003A6ED9">
      <w:pPr>
        <w:pStyle w:val="a3"/>
        <w:numPr>
          <w:ilvl w:val="0"/>
          <w:numId w:val="11"/>
        </w:numPr>
        <w:spacing w:after="0" w:line="360" w:lineRule="auto"/>
        <w:rPr>
          <w:rFonts w:cs="Times New Roman"/>
          <w:color w:val="000000"/>
          <w:szCs w:val="28"/>
          <w:lang w:eastAsia="ru-RU"/>
        </w:rPr>
      </w:pPr>
      <w:r w:rsidRPr="00703B97">
        <w:rPr>
          <w:rFonts w:cs="Times New Roman"/>
          <w:color w:val="000000"/>
          <w:szCs w:val="28"/>
          <w:lang w:eastAsia="ru-RU"/>
        </w:rPr>
        <w:t>Регионального значения – 9000 км.</w:t>
      </w:r>
    </w:p>
    <w:p w:rsidR="003A6ED9" w:rsidRPr="00703B97" w:rsidRDefault="003A6ED9" w:rsidP="003A6ED9">
      <w:pPr>
        <w:pStyle w:val="a3"/>
        <w:numPr>
          <w:ilvl w:val="0"/>
          <w:numId w:val="11"/>
        </w:numPr>
        <w:spacing w:after="0" w:line="360" w:lineRule="auto"/>
        <w:rPr>
          <w:rFonts w:cs="Times New Roman"/>
          <w:color w:val="000000"/>
          <w:szCs w:val="28"/>
          <w:lang w:eastAsia="ru-RU"/>
        </w:rPr>
      </w:pPr>
      <w:r w:rsidRPr="00703B97">
        <w:rPr>
          <w:rFonts w:cs="Times New Roman"/>
          <w:color w:val="000000"/>
          <w:szCs w:val="28"/>
          <w:lang w:eastAsia="ru-RU"/>
        </w:rPr>
        <w:t>Местного значения – 29600 км.</w:t>
      </w:r>
    </w:p>
    <w:p w:rsidR="00263B03" w:rsidRPr="00703B97" w:rsidRDefault="00263B03" w:rsidP="00263B03">
      <w:pPr>
        <w:spacing w:after="0" w:line="360" w:lineRule="auto"/>
        <w:ind w:firstLine="709"/>
        <w:rPr>
          <w:rFonts w:cs="Times New Roman"/>
        </w:rPr>
      </w:pPr>
      <w:r w:rsidRPr="00703B97">
        <w:rPr>
          <w:rFonts w:cs="Times New Roman"/>
        </w:rPr>
        <w:t xml:space="preserve">Основу </w:t>
      </w:r>
      <w:r w:rsidR="0040716E" w:rsidRPr="00703B97">
        <w:rPr>
          <w:rFonts w:cs="Times New Roman"/>
        </w:rPr>
        <w:t xml:space="preserve">экономики Краснодарского края </w:t>
      </w:r>
      <w:r w:rsidRPr="00703B97">
        <w:rPr>
          <w:rFonts w:cs="Times New Roman"/>
        </w:rPr>
        <w:t>составляют промышленный, строительный, топливно-энергетический комплексы, область информацио</w:t>
      </w:r>
      <w:r w:rsidRPr="00703B97">
        <w:rPr>
          <w:rFonts w:cs="Times New Roman"/>
        </w:rPr>
        <w:t>н</w:t>
      </w:r>
      <w:r w:rsidRPr="00703B97">
        <w:rPr>
          <w:rFonts w:cs="Times New Roman"/>
        </w:rPr>
        <w:t>ных и коммуникационных технологий, а также агропромышленный, тран</w:t>
      </w:r>
      <w:r w:rsidRPr="00703B97">
        <w:rPr>
          <w:rFonts w:cs="Times New Roman"/>
        </w:rPr>
        <w:t>с</w:t>
      </w:r>
      <w:r w:rsidRPr="00703B97">
        <w:rPr>
          <w:rFonts w:cs="Times New Roman"/>
        </w:rPr>
        <w:t>портный, курортно-рекреационный и туристский комплексы. Последние три направления деятельности (агропромышленный, транспортный, санаторно-курортный и туристский комплексы) соответствуют приоритетам социально-</w:t>
      </w:r>
      <w:r w:rsidRPr="00703B97">
        <w:rPr>
          <w:rFonts w:cs="Times New Roman"/>
        </w:rPr>
        <w:lastRenderedPageBreak/>
        <w:t>экономического развития России и определяют особый статус Краснодарск</w:t>
      </w:r>
      <w:r w:rsidRPr="00703B97">
        <w:rPr>
          <w:rFonts w:cs="Times New Roman"/>
        </w:rPr>
        <w:t>о</w:t>
      </w:r>
      <w:r w:rsidRPr="00703B97">
        <w:rPr>
          <w:rFonts w:cs="Times New Roman"/>
        </w:rPr>
        <w:t xml:space="preserve">го края в экономике страны. </w:t>
      </w:r>
    </w:p>
    <w:p w:rsidR="00B1417E" w:rsidRPr="00703B97" w:rsidRDefault="00B1417E" w:rsidP="00602059">
      <w:pPr>
        <w:spacing w:after="0" w:line="360" w:lineRule="auto"/>
        <w:ind w:firstLine="709"/>
        <w:rPr>
          <w:rFonts w:cs="Times New Roman"/>
        </w:rPr>
      </w:pPr>
      <w:r w:rsidRPr="00703B97">
        <w:rPr>
          <w:rFonts w:cs="Times New Roman"/>
        </w:rPr>
        <w:t>Сельскохозяйственное производство. В крае активно развивается сел</w:t>
      </w:r>
      <w:r w:rsidRPr="00703B97">
        <w:rPr>
          <w:rFonts w:cs="Times New Roman"/>
        </w:rPr>
        <w:t>ь</w:t>
      </w:r>
      <w:r w:rsidRPr="00703B97">
        <w:rPr>
          <w:rFonts w:cs="Times New Roman"/>
        </w:rPr>
        <w:t>скохозяйственное производство, рыбохозяйственная деятельность, виногр</w:t>
      </w:r>
      <w:r w:rsidRPr="00703B97">
        <w:rPr>
          <w:rFonts w:cs="Times New Roman"/>
        </w:rPr>
        <w:t>а</w:t>
      </w:r>
      <w:r w:rsidRPr="00703B97">
        <w:rPr>
          <w:rFonts w:cs="Times New Roman"/>
        </w:rPr>
        <w:t>дарство, виноделие, курортно-рекреационный комплекс. Край стабильно з</w:t>
      </w:r>
      <w:r w:rsidRPr="00703B97">
        <w:rPr>
          <w:rFonts w:cs="Times New Roman"/>
        </w:rPr>
        <w:t>а</w:t>
      </w:r>
      <w:r w:rsidRPr="00703B97">
        <w:rPr>
          <w:rFonts w:cs="Times New Roman"/>
        </w:rPr>
        <w:t>нимает одно из ведущих мест в России по производству зерновых культур, риса, сахарной свеклы, подсолнечника, плодов и ягод, винограда. В области рыбоводства перспективными направлениями деятельности являются това</w:t>
      </w:r>
      <w:r w:rsidRPr="00703B97">
        <w:rPr>
          <w:rFonts w:cs="Times New Roman"/>
        </w:rPr>
        <w:t>р</w:t>
      </w:r>
      <w:r w:rsidRPr="00703B97">
        <w:rPr>
          <w:rFonts w:cs="Times New Roman"/>
        </w:rPr>
        <w:t xml:space="preserve">ное </w:t>
      </w:r>
      <w:proofErr w:type="spellStart"/>
      <w:r w:rsidRPr="00703B97">
        <w:rPr>
          <w:rFonts w:cs="Times New Roman"/>
        </w:rPr>
        <w:t>осетроводство</w:t>
      </w:r>
      <w:proofErr w:type="spellEnd"/>
      <w:r w:rsidRPr="00703B97">
        <w:rPr>
          <w:rFonts w:cs="Times New Roman"/>
        </w:rPr>
        <w:t xml:space="preserve">, товарное </w:t>
      </w:r>
      <w:proofErr w:type="spellStart"/>
      <w:r w:rsidRPr="00703B97">
        <w:rPr>
          <w:rFonts w:cs="Times New Roman"/>
        </w:rPr>
        <w:t>форелеводство</w:t>
      </w:r>
      <w:proofErr w:type="spellEnd"/>
      <w:r w:rsidRPr="00703B97">
        <w:rPr>
          <w:rFonts w:cs="Times New Roman"/>
        </w:rPr>
        <w:t xml:space="preserve">, </w:t>
      </w:r>
      <w:proofErr w:type="spellStart"/>
      <w:r w:rsidRPr="00703B97">
        <w:rPr>
          <w:rFonts w:cs="Times New Roman"/>
        </w:rPr>
        <w:t>марикультура</w:t>
      </w:r>
      <w:proofErr w:type="spellEnd"/>
      <w:r w:rsidRPr="00703B97">
        <w:rPr>
          <w:rFonts w:cs="Times New Roman"/>
        </w:rPr>
        <w:t>, индустриальное рыбоводство на термальных водах. Краснодарский край – один из крупне</w:t>
      </w:r>
      <w:r w:rsidRPr="00703B97">
        <w:rPr>
          <w:rFonts w:cs="Times New Roman"/>
        </w:rPr>
        <w:t>й</w:t>
      </w:r>
      <w:r w:rsidRPr="00703B97">
        <w:rPr>
          <w:rFonts w:cs="Times New Roman"/>
        </w:rPr>
        <w:t>ших виноградарско-винодельческих регионов страны. Площадь виноградных насаждений в Краснодарском крае составляет 27 тыс. гектаров или около 40% всех насаждений в стране.</w:t>
      </w:r>
    </w:p>
    <w:p w:rsidR="00B1417E" w:rsidRPr="00703B97" w:rsidRDefault="00B1417E" w:rsidP="00602059">
      <w:pPr>
        <w:spacing w:after="0" w:line="360" w:lineRule="auto"/>
        <w:ind w:firstLine="709"/>
        <w:rPr>
          <w:rFonts w:cs="Times New Roman"/>
        </w:rPr>
      </w:pPr>
      <w:r w:rsidRPr="00703B97">
        <w:rPr>
          <w:rFonts w:cs="Times New Roman"/>
        </w:rPr>
        <w:t xml:space="preserve">Промышленность. </w:t>
      </w:r>
      <w:r w:rsidR="00263B03" w:rsidRPr="00703B97">
        <w:rPr>
          <w:rFonts w:cs="Times New Roman"/>
        </w:rPr>
        <w:t>Основу промышленного производства Краснода</w:t>
      </w:r>
      <w:r w:rsidR="00263B03" w:rsidRPr="00703B97">
        <w:rPr>
          <w:rFonts w:cs="Times New Roman"/>
        </w:rPr>
        <w:t>р</w:t>
      </w:r>
      <w:r w:rsidR="00263B03" w:rsidRPr="00703B97">
        <w:rPr>
          <w:rFonts w:cs="Times New Roman"/>
        </w:rPr>
        <w:t>ского края составляют свыше 5,4 тыс. предприятий крупного, среднего и м</w:t>
      </w:r>
      <w:r w:rsidR="00263B03" w:rsidRPr="00703B97">
        <w:rPr>
          <w:rFonts w:cs="Times New Roman"/>
        </w:rPr>
        <w:t>а</w:t>
      </w:r>
      <w:r w:rsidR="00263B03" w:rsidRPr="00703B97">
        <w:rPr>
          <w:rFonts w:cs="Times New Roman"/>
        </w:rPr>
        <w:t>лого бизнеса. Машиностроение и металлообработку края представляют более 2,5 тыс. предприятий железнодорожного, сельскохозяйственного, химич</w:t>
      </w:r>
      <w:r w:rsidR="00263B03" w:rsidRPr="00703B97">
        <w:rPr>
          <w:rFonts w:cs="Times New Roman"/>
        </w:rPr>
        <w:t>е</w:t>
      </w:r>
      <w:r w:rsidR="00263B03" w:rsidRPr="00703B97">
        <w:rPr>
          <w:rFonts w:cs="Times New Roman"/>
        </w:rPr>
        <w:t>ского и нефтяного машиностроения, электротехнической, станкостроител</w:t>
      </w:r>
      <w:r w:rsidR="00263B03" w:rsidRPr="00703B97">
        <w:rPr>
          <w:rFonts w:cs="Times New Roman"/>
        </w:rPr>
        <w:t>ь</w:t>
      </w:r>
      <w:r w:rsidR="00263B03" w:rsidRPr="00703B97">
        <w:rPr>
          <w:rFonts w:cs="Times New Roman"/>
        </w:rPr>
        <w:t>ной и оборонной отраслей промышленности, приборостроения, ремонта м</w:t>
      </w:r>
      <w:r w:rsidR="00263B03" w:rsidRPr="00703B97">
        <w:rPr>
          <w:rFonts w:cs="Times New Roman"/>
        </w:rPr>
        <w:t>а</w:t>
      </w:r>
      <w:r w:rsidR="00263B03" w:rsidRPr="00703B97">
        <w:rPr>
          <w:rFonts w:cs="Times New Roman"/>
        </w:rPr>
        <w:t>шин и оборудования, а также субъекты малого предпринимательства с общей численностью занятых порядка 60 тыс. человек. В общем объёме промы</w:t>
      </w:r>
      <w:r w:rsidR="00263B03" w:rsidRPr="00703B97">
        <w:rPr>
          <w:rFonts w:cs="Times New Roman"/>
        </w:rPr>
        <w:t>ш</w:t>
      </w:r>
      <w:r w:rsidR="00263B03" w:rsidRPr="00703B97">
        <w:rPr>
          <w:rFonts w:cs="Times New Roman"/>
        </w:rPr>
        <w:t>ленного производства Краснодарского края доля машиностроения и мета</w:t>
      </w:r>
      <w:r w:rsidR="00263B03" w:rsidRPr="00703B97">
        <w:rPr>
          <w:rFonts w:cs="Times New Roman"/>
        </w:rPr>
        <w:t>л</w:t>
      </w:r>
      <w:r w:rsidR="00263B03" w:rsidRPr="00703B97">
        <w:rPr>
          <w:rFonts w:cs="Times New Roman"/>
        </w:rPr>
        <w:t xml:space="preserve">лообработки составляет свыше 10%. </w:t>
      </w:r>
      <w:r w:rsidRPr="00703B97">
        <w:rPr>
          <w:rFonts w:cs="Times New Roman"/>
        </w:rPr>
        <w:t>Высокая доля в ВРП региона принадл</w:t>
      </w:r>
      <w:r w:rsidRPr="00703B97">
        <w:rPr>
          <w:rFonts w:cs="Times New Roman"/>
        </w:rPr>
        <w:t>е</w:t>
      </w:r>
      <w:r w:rsidRPr="00703B97">
        <w:rPr>
          <w:rFonts w:cs="Times New Roman"/>
        </w:rPr>
        <w:t xml:space="preserve">жит агропромышленному комплексу, в частности, пищевой переработке. </w:t>
      </w:r>
    </w:p>
    <w:p w:rsidR="007C51FD" w:rsidRPr="00703B97" w:rsidRDefault="00263B03" w:rsidP="00602059">
      <w:pPr>
        <w:spacing w:after="0" w:line="360" w:lineRule="auto"/>
        <w:ind w:firstLine="709"/>
        <w:rPr>
          <w:rFonts w:cs="Times New Roman"/>
        </w:rPr>
      </w:pPr>
      <w:r w:rsidRPr="00703B97">
        <w:rPr>
          <w:rFonts w:cs="Times New Roman"/>
        </w:rPr>
        <w:t>В химическом комплексе региона свою деятельность осуществляют более 700 крупных, средних и малых предприятий. Позитивная динамика развития данной отрасли обеспечивается ростом производства важнейших видов продукции – минеральных удобрений, лакокрасочной продукции, в</w:t>
      </w:r>
      <w:r w:rsidRPr="00703B97">
        <w:rPr>
          <w:rFonts w:cs="Times New Roman"/>
        </w:rPr>
        <w:t>о</w:t>
      </w:r>
      <w:r w:rsidRPr="00703B97">
        <w:rPr>
          <w:rFonts w:cs="Times New Roman"/>
        </w:rPr>
        <w:t>локон и нитей химических, изделий формовых резинотехнических, лент ко</w:t>
      </w:r>
      <w:r w:rsidRPr="00703B97">
        <w:rPr>
          <w:rFonts w:cs="Times New Roman"/>
        </w:rPr>
        <w:t>н</w:t>
      </w:r>
      <w:r w:rsidRPr="00703B97">
        <w:rPr>
          <w:rFonts w:cs="Times New Roman"/>
        </w:rPr>
        <w:lastRenderedPageBreak/>
        <w:t xml:space="preserve">вейерных резинотканевых, синтетических смол и пластических масс, труб и другой продукции. </w:t>
      </w:r>
    </w:p>
    <w:p w:rsidR="00263B03" w:rsidRPr="00703B97" w:rsidRDefault="00263B03" w:rsidP="00602059">
      <w:pPr>
        <w:spacing w:after="0" w:line="360" w:lineRule="auto"/>
        <w:ind w:firstLine="709"/>
        <w:rPr>
          <w:rFonts w:cs="Times New Roman"/>
          <w:color w:val="000000"/>
          <w:szCs w:val="28"/>
          <w:lang w:eastAsia="ru-RU"/>
        </w:rPr>
      </w:pPr>
      <w:r w:rsidRPr="00703B97">
        <w:rPr>
          <w:rFonts w:cs="Times New Roman"/>
        </w:rPr>
        <w:t>Деревообрабатывающий комплекс занимает важное место в экономике Краснодарского края. Основной объём древесины лесного фонда региона – ценнейшие твердолиственные породы: дуб, бук, ясень зелёный, акация белая; хвойные – пихта, сосна, ель.</w:t>
      </w:r>
    </w:p>
    <w:p w:rsidR="00602059" w:rsidRPr="00703B97" w:rsidRDefault="00D30F47" w:rsidP="00602059">
      <w:pPr>
        <w:pStyle w:val="ab"/>
        <w:spacing w:line="360" w:lineRule="auto"/>
        <w:ind w:left="0" w:firstLine="709"/>
        <w:jc w:val="both"/>
      </w:pPr>
      <w:r w:rsidRPr="00703B97">
        <w:t>Таким образом, основу</w:t>
      </w:r>
      <w:r w:rsidRPr="00703B97">
        <w:rPr>
          <w:spacing w:val="1"/>
        </w:rPr>
        <w:t xml:space="preserve"> </w:t>
      </w:r>
      <w:r w:rsidRPr="00703B97">
        <w:t>производительных сил</w:t>
      </w:r>
      <w:r w:rsidRPr="00703B97">
        <w:rPr>
          <w:spacing w:val="1"/>
        </w:rPr>
        <w:t xml:space="preserve"> </w:t>
      </w:r>
      <w:r w:rsidRPr="00703B97">
        <w:t>региона</w:t>
      </w:r>
      <w:r w:rsidRPr="00703B97">
        <w:rPr>
          <w:spacing w:val="1"/>
        </w:rPr>
        <w:t xml:space="preserve"> </w:t>
      </w:r>
      <w:r w:rsidRPr="00703B97">
        <w:t>составляют</w:t>
      </w:r>
      <w:r w:rsidRPr="00703B97">
        <w:rPr>
          <w:spacing w:val="1"/>
        </w:rPr>
        <w:t xml:space="preserve"> </w:t>
      </w:r>
      <w:r w:rsidRPr="00703B97">
        <w:t>т</w:t>
      </w:r>
      <w:r w:rsidRPr="00703B97">
        <w:t>а</w:t>
      </w:r>
      <w:r w:rsidRPr="00703B97">
        <w:t>кие</w:t>
      </w:r>
      <w:r w:rsidRPr="00703B97">
        <w:rPr>
          <w:spacing w:val="1"/>
        </w:rPr>
        <w:t xml:space="preserve"> </w:t>
      </w:r>
      <w:r w:rsidRPr="00703B97">
        <w:t>отрасли</w:t>
      </w:r>
      <w:r w:rsidRPr="00703B97">
        <w:rPr>
          <w:spacing w:val="1"/>
        </w:rPr>
        <w:t xml:space="preserve"> </w:t>
      </w:r>
      <w:r w:rsidRPr="00703B97">
        <w:t>экономики</w:t>
      </w:r>
      <w:r w:rsidRPr="00703B97">
        <w:rPr>
          <w:spacing w:val="1"/>
        </w:rPr>
        <w:t xml:space="preserve"> </w:t>
      </w:r>
      <w:r w:rsidRPr="00703B97">
        <w:t>как:</w:t>
      </w:r>
      <w:r w:rsidRPr="00703B97">
        <w:rPr>
          <w:spacing w:val="1"/>
        </w:rPr>
        <w:t xml:space="preserve"> </w:t>
      </w:r>
      <w:r w:rsidRPr="00703B97">
        <w:t>промышленная,</w:t>
      </w:r>
      <w:r w:rsidRPr="00703B97">
        <w:rPr>
          <w:spacing w:val="1"/>
        </w:rPr>
        <w:t xml:space="preserve"> </w:t>
      </w:r>
      <w:r w:rsidRPr="00703B97">
        <w:t>строительная, топливно-энергетическая, агропромышленная, транспортная</w:t>
      </w:r>
      <w:r w:rsidRPr="00703B97">
        <w:rPr>
          <w:spacing w:val="-67"/>
        </w:rPr>
        <w:t xml:space="preserve"> </w:t>
      </w:r>
      <w:r w:rsidRPr="00703B97">
        <w:t xml:space="preserve">и многие другие. </w:t>
      </w:r>
    </w:p>
    <w:p w:rsidR="00D30F47" w:rsidRPr="00703B97" w:rsidRDefault="00D30F47" w:rsidP="00602059">
      <w:pPr>
        <w:pStyle w:val="ab"/>
        <w:spacing w:line="360" w:lineRule="auto"/>
        <w:ind w:left="0" w:firstLine="709"/>
        <w:jc w:val="both"/>
      </w:pPr>
      <w:r w:rsidRPr="00703B97">
        <w:t>Основными направлениями, характеризующие особый</w:t>
      </w:r>
      <w:r w:rsidRPr="00703B97">
        <w:rPr>
          <w:spacing w:val="-67"/>
        </w:rPr>
        <w:t xml:space="preserve"> </w:t>
      </w:r>
      <w:r w:rsidRPr="00703B97">
        <w:t>статус</w:t>
      </w:r>
      <w:r w:rsidRPr="00703B97">
        <w:rPr>
          <w:spacing w:val="1"/>
        </w:rPr>
        <w:t xml:space="preserve"> </w:t>
      </w:r>
      <w:r w:rsidRPr="00703B97">
        <w:t>Красн</w:t>
      </w:r>
      <w:r w:rsidRPr="00703B97">
        <w:t>о</w:t>
      </w:r>
      <w:r w:rsidRPr="00703B97">
        <w:t>дарского</w:t>
      </w:r>
      <w:r w:rsidRPr="00703B97">
        <w:rPr>
          <w:spacing w:val="1"/>
        </w:rPr>
        <w:t xml:space="preserve"> </w:t>
      </w:r>
      <w:r w:rsidRPr="00703B97">
        <w:t>края</w:t>
      </w:r>
      <w:r w:rsidRPr="00703B97">
        <w:rPr>
          <w:spacing w:val="1"/>
        </w:rPr>
        <w:t xml:space="preserve"> </w:t>
      </w:r>
      <w:r w:rsidRPr="00703B97">
        <w:t>в</w:t>
      </w:r>
      <w:r w:rsidRPr="00703B97">
        <w:rPr>
          <w:spacing w:val="1"/>
        </w:rPr>
        <w:t xml:space="preserve"> </w:t>
      </w:r>
      <w:r w:rsidRPr="00703B97">
        <w:t>экономике</w:t>
      </w:r>
      <w:r w:rsidRPr="00703B97">
        <w:rPr>
          <w:spacing w:val="1"/>
        </w:rPr>
        <w:t xml:space="preserve"> </w:t>
      </w:r>
      <w:r w:rsidRPr="00703B97">
        <w:t>страны</w:t>
      </w:r>
      <w:r w:rsidRPr="00703B97">
        <w:rPr>
          <w:spacing w:val="1"/>
        </w:rPr>
        <w:t xml:space="preserve"> </w:t>
      </w:r>
      <w:r w:rsidRPr="00703B97">
        <w:t>являются</w:t>
      </w:r>
      <w:r w:rsidRPr="00703B97">
        <w:rPr>
          <w:spacing w:val="1"/>
        </w:rPr>
        <w:t xml:space="preserve"> </w:t>
      </w:r>
      <w:r w:rsidRPr="00703B97">
        <w:t>агропромышленный,</w:t>
      </w:r>
      <w:r w:rsidRPr="00703B97">
        <w:rPr>
          <w:spacing w:val="63"/>
        </w:rPr>
        <w:t xml:space="preserve"> </w:t>
      </w:r>
      <w:r w:rsidRPr="00703B97">
        <w:t>тран</w:t>
      </w:r>
      <w:r w:rsidRPr="00703B97">
        <w:t>с</w:t>
      </w:r>
      <w:r w:rsidRPr="00703B97">
        <w:t>портный,</w:t>
      </w:r>
      <w:r w:rsidRPr="00703B97">
        <w:rPr>
          <w:spacing w:val="62"/>
        </w:rPr>
        <w:t xml:space="preserve"> </w:t>
      </w:r>
      <w:r w:rsidRPr="00703B97">
        <w:t>рекреационный</w:t>
      </w:r>
      <w:r w:rsidRPr="00703B97">
        <w:rPr>
          <w:spacing w:val="62"/>
        </w:rPr>
        <w:t xml:space="preserve"> </w:t>
      </w:r>
      <w:r w:rsidRPr="00703B97">
        <w:t>комплексы,</w:t>
      </w:r>
      <w:r w:rsidRPr="00703B97">
        <w:rPr>
          <w:spacing w:val="64"/>
        </w:rPr>
        <w:t xml:space="preserve"> </w:t>
      </w:r>
      <w:r w:rsidRPr="00703B97">
        <w:t>которые Краснодарский край являе</w:t>
      </w:r>
      <w:r w:rsidRPr="00703B97">
        <w:t>т</w:t>
      </w:r>
      <w:r w:rsidRPr="00703B97">
        <w:t>ся одним из ведущих регионов страны по</w:t>
      </w:r>
      <w:r w:rsidRPr="00703B97">
        <w:rPr>
          <w:spacing w:val="1"/>
        </w:rPr>
        <w:t xml:space="preserve"> </w:t>
      </w:r>
      <w:r w:rsidRPr="00703B97">
        <w:t>своему</w:t>
      </w:r>
      <w:r w:rsidRPr="00703B97">
        <w:rPr>
          <w:spacing w:val="1"/>
        </w:rPr>
        <w:t xml:space="preserve"> </w:t>
      </w:r>
      <w:r w:rsidRPr="00703B97">
        <w:t>экономическому</w:t>
      </w:r>
      <w:r w:rsidRPr="00703B97">
        <w:rPr>
          <w:spacing w:val="1"/>
        </w:rPr>
        <w:t xml:space="preserve"> </w:t>
      </w:r>
      <w:r w:rsidRPr="00703B97">
        <w:t>потенци</w:t>
      </w:r>
      <w:r w:rsidRPr="00703B97">
        <w:t>а</w:t>
      </w:r>
      <w:r w:rsidRPr="00703B97">
        <w:t>лу.</w:t>
      </w:r>
      <w:r w:rsidRPr="00703B97">
        <w:rPr>
          <w:spacing w:val="1"/>
        </w:rPr>
        <w:t xml:space="preserve"> </w:t>
      </w:r>
      <w:r w:rsidRPr="00703B97">
        <w:t>Основу</w:t>
      </w:r>
      <w:r w:rsidRPr="00703B97">
        <w:rPr>
          <w:spacing w:val="1"/>
        </w:rPr>
        <w:t xml:space="preserve"> </w:t>
      </w:r>
      <w:r w:rsidRPr="00703B97">
        <w:t>производственных</w:t>
      </w:r>
      <w:r w:rsidRPr="00703B97">
        <w:rPr>
          <w:spacing w:val="1"/>
        </w:rPr>
        <w:t xml:space="preserve"> </w:t>
      </w:r>
      <w:r w:rsidRPr="00703B97">
        <w:t>сил</w:t>
      </w:r>
      <w:r w:rsidRPr="00703B97">
        <w:rPr>
          <w:spacing w:val="1"/>
        </w:rPr>
        <w:t xml:space="preserve"> </w:t>
      </w:r>
      <w:r w:rsidRPr="00703B97">
        <w:t>региона</w:t>
      </w:r>
      <w:r w:rsidRPr="00703B97">
        <w:rPr>
          <w:spacing w:val="1"/>
        </w:rPr>
        <w:t xml:space="preserve"> </w:t>
      </w:r>
      <w:r w:rsidRPr="00703B97">
        <w:t>составляют</w:t>
      </w:r>
      <w:r w:rsidRPr="00703B97">
        <w:rPr>
          <w:spacing w:val="1"/>
        </w:rPr>
        <w:t xml:space="preserve"> </w:t>
      </w:r>
      <w:r w:rsidRPr="00703B97">
        <w:t>такие</w:t>
      </w:r>
      <w:r w:rsidRPr="00703B97">
        <w:rPr>
          <w:spacing w:val="1"/>
        </w:rPr>
        <w:t xml:space="preserve"> </w:t>
      </w:r>
      <w:r w:rsidRPr="00703B97">
        <w:t>отрасли</w:t>
      </w:r>
      <w:r w:rsidRPr="00703B97">
        <w:rPr>
          <w:spacing w:val="1"/>
        </w:rPr>
        <w:t xml:space="preserve"> </w:t>
      </w:r>
      <w:r w:rsidRPr="00703B97">
        <w:t>экон</w:t>
      </w:r>
      <w:r w:rsidRPr="00703B97">
        <w:t>о</w:t>
      </w:r>
      <w:r w:rsidRPr="00703B97">
        <w:t>мики</w:t>
      </w:r>
      <w:r w:rsidRPr="00703B97">
        <w:rPr>
          <w:spacing w:val="1"/>
        </w:rPr>
        <w:t xml:space="preserve"> </w:t>
      </w:r>
      <w:r w:rsidRPr="00703B97">
        <w:t>как:</w:t>
      </w:r>
      <w:r w:rsidRPr="00703B97">
        <w:rPr>
          <w:spacing w:val="1"/>
        </w:rPr>
        <w:t xml:space="preserve"> </w:t>
      </w:r>
      <w:r w:rsidRPr="00703B97">
        <w:t>промышленная,</w:t>
      </w:r>
      <w:r w:rsidRPr="00703B97">
        <w:rPr>
          <w:spacing w:val="1"/>
        </w:rPr>
        <w:t xml:space="preserve"> </w:t>
      </w:r>
      <w:r w:rsidRPr="00703B97">
        <w:t>строительная, топливно-энергетическая, агропр</w:t>
      </w:r>
      <w:r w:rsidRPr="00703B97">
        <w:t>о</w:t>
      </w:r>
      <w:r w:rsidRPr="00703B97">
        <w:t>мышленная, транспортная</w:t>
      </w:r>
      <w:r w:rsidRPr="00703B97">
        <w:rPr>
          <w:spacing w:val="-67"/>
        </w:rPr>
        <w:t xml:space="preserve"> </w:t>
      </w:r>
      <w:r w:rsidR="0067775B">
        <w:t>и многие другие</w:t>
      </w:r>
      <w:r w:rsidR="00E50861" w:rsidRPr="00703B97">
        <w:t>. </w:t>
      </w:r>
      <w:r w:rsidRPr="00703B97">
        <w:t>Основными направлениями, х</w:t>
      </w:r>
      <w:r w:rsidRPr="00703B97">
        <w:t>а</w:t>
      </w:r>
      <w:r w:rsidRPr="00703B97">
        <w:t>рактеризующие особый</w:t>
      </w:r>
      <w:r w:rsidRPr="00703B97">
        <w:rPr>
          <w:spacing w:val="-67"/>
        </w:rPr>
        <w:t xml:space="preserve"> </w:t>
      </w:r>
      <w:r w:rsidRPr="00703B97">
        <w:t>статус</w:t>
      </w:r>
      <w:r w:rsidRPr="00703B97">
        <w:rPr>
          <w:spacing w:val="1"/>
        </w:rPr>
        <w:t xml:space="preserve"> </w:t>
      </w:r>
      <w:r w:rsidRPr="00703B97">
        <w:t>Краснодарского</w:t>
      </w:r>
      <w:r w:rsidRPr="00703B97">
        <w:rPr>
          <w:spacing w:val="1"/>
        </w:rPr>
        <w:t xml:space="preserve"> </w:t>
      </w:r>
      <w:r w:rsidRPr="00703B97">
        <w:t>края</w:t>
      </w:r>
      <w:r w:rsidRPr="00703B97">
        <w:rPr>
          <w:spacing w:val="1"/>
        </w:rPr>
        <w:t xml:space="preserve"> </w:t>
      </w:r>
      <w:r w:rsidRPr="00703B97">
        <w:t>в</w:t>
      </w:r>
      <w:r w:rsidRPr="00703B97">
        <w:rPr>
          <w:spacing w:val="1"/>
        </w:rPr>
        <w:t xml:space="preserve"> </w:t>
      </w:r>
      <w:r w:rsidRPr="00703B97">
        <w:t>экономике</w:t>
      </w:r>
      <w:r w:rsidRPr="00703B97">
        <w:rPr>
          <w:spacing w:val="1"/>
        </w:rPr>
        <w:t xml:space="preserve"> </w:t>
      </w:r>
      <w:r w:rsidRPr="00703B97">
        <w:t>страны</w:t>
      </w:r>
      <w:r w:rsidRPr="00703B97">
        <w:rPr>
          <w:spacing w:val="1"/>
        </w:rPr>
        <w:t xml:space="preserve"> </w:t>
      </w:r>
      <w:r w:rsidRPr="00703B97">
        <w:t>я</w:t>
      </w:r>
      <w:r w:rsidRPr="00703B97">
        <w:t>в</w:t>
      </w:r>
      <w:r w:rsidRPr="00703B97">
        <w:t>ляются</w:t>
      </w:r>
      <w:r w:rsidRPr="00703B97">
        <w:rPr>
          <w:spacing w:val="1"/>
        </w:rPr>
        <w:t xml:space="preserve"> </w:t>
      </w:r>
      <w:r w:rsidRPr="00703B97">
        <w:t>агропромышленный,</w:t>
      </w:r>
      <w:r w:rsidRPr="00703B97">
        <w:rPr>
          <w:spacing w:val="63"/>
        </w:rPr>
        <w:t xml:space="preserve"> </w:t>
      </w:r>
      <w:r w:rsidRPr="00703B97">
        <w:t>транспортный,</w:t>
      </w:r>
      <w:r w:rsidRPr="00703B97">
        <w:rPr>
          <w:spacing w:val="62"/>
        </w:rPr>
        <w:t xml:space="preserve"> </w:t>
      </w:r>
      <w:r w:rsidRPr="00703B97">
        <w:t>рекреационный</w:t>
      </w:r>
      <w:r w:rsidRPr="00703B97">
        <w:rPr>
          <w:spacing w:val="62"/>
        </w:rPr>
        <w:t xml:space="preserve"> </w:t>
      </w:r>
      <w:r w:rsidRPr="00703B97">
        <w:t>комплексы,</w:t>
      </w:r>
      <w:r w:rsidRPr="00703B97">
        <w:rPr>
          <w:spacing w:val="64"/>
        </w:rPr>
        <w:t xml:space="preserve"> </w:t>
      </w:r>
      <w:r w:rsidRPr="00703B97">
        <w:t>которые соответствуют</w:t>
      </w:r>
      <w:r w:rsidRPr="00703B97">
        <w:rPr>
          <w:spacing w:val="1"/>
        </w:rPr>
        <w:t xml:space="preserve"> </w:t>
      </w:r>
      <w:r w:rsidRPr="00703B97">
        <w:t>приоритетам</w:t>
      </w:r>
      <w:r w:rsidRPr="00703B97">
        <w:rPr>
          <w:spacing w:val="1"/>
        </w:rPr>
        <w:t xml:space="preserve"> </w:t>
      </w:r>
      <w:r w:rsidRPr="00703B97">
        <w:t>социально-экономического</w:t>
      </w:r>
      <w:r w:rsidRPr="00703B97">
        <w:rPr>
          <w:spacing w:val="1"/>
        </w:rPr>
        <w:t xml:space="preserve"> </w:t>
      </w:r>
      <w:r w:rsidRPr="00703B97">
        <w:t>развития</w:t>
      </w:r>
      <w:r w:rsidRPr="00703B97">
        <w:rPr>
          <w:spacing w:val="1"/>
        </w:rPr>
        <w:t xml:space="preserve"> </w:t>
      </w:r>
      <w:r w:rsidRPr="00703B97">
        <w:t>Российской</w:t>
      </w:r>
      <w:r w:rsidRPr="00703B97">
        <w:rPr>
          <w:spacing w:val="-1"/>
        </w:rPr>
        <w:t xml:space="preserve"> </w:t>
      </w:r>
      <w:r w:rsidRPr="00703B97">
        <w:t>Федерации.</w:t>
      </w:r>
    </w:p>
    <w:p w:rsidR="002F72E6" w:rsidRPr="00703B97" w:rsidRDefault="002F72E6" w:rsidP="00602059">
      <w:pPr>
        <w:pStyle w:val="ab"/>
        <w:spacing w:line="360" w:lineRule="auto"/>
        <w:ind w:left="0" w:firstLine="709"/>
        <w:jc w:val="both"/>
        <w:rPr>
          <w:color w:val="000000" w:themeColor="text1"/>
        </w:rPr>
      </w:pPr>
    </w:p>
    <w:p w:rsidR="002042E1" w:rsidRPr="00703B97" w:rsidRDefault="00347126" w:rsidP="003D7856">
      <w:pPr>
        <w:pStyle w:val="ab"/>
        <w:numPr>
          <w:ilvl w:val="1"/>
          <w:numId w:val="38"/>
        </w:numPr>
        <w:spacing w:line="360" w:lineRule="auto"/>
        <w:ind w:left="0" w:firstLine="709"/>
        <w:jc w:val="both"/>
        <w:rPr>
          <w:color w:val="383838"/>
          <w:sz w:val="29"/>
          <w:szCs w:val="29"/>
          <w:shd w:val="clear" w:color="auto" w:fill="FFFFFF"/>
        </w:rPr>
      </w:pPr>
      <w:r w:rsidRPr="00703B97">
        <w:rPr>
          <w:b/>
          <w:color w:val="000000" w:themeColor="text1"/>
        </w:rPr>
        <w:t>Анализ</w:t>
      </w:r>
      <w:r w:rsidR="002042E1" w:rsidRPr="00703B97">
        <w:rPr>
          <w:b/>
          <w:color w:val="000000" w:themeColor="text1"/>
        </w:rPr>
        <w:t xml:space="preserve"> основных факторов  экономической безопасности Краснодарского края </w:t>
      </w:r>
      <w:r w:rsidR="002F72E6" w:rsidRPr="00703B97">
        <w:rPr>
          <w:b/>
          <w:color w:val="FF0000"/>
        </w:rPr>
        <w:t> </w:t>
      </w:r>
      <w:r w:rsidRPr="00703B97">
        <w:rPr>
          <w:color w:val="383838"/>
          <w:sz w:val="29"/>
          <w:szCs w:val="29"/>
          <w:shd w:val="clear" w:color="auto" w:fill="FFFFFF"/>
        </w:rPr>
        <w:t xml:space="preserve"> </w:t>
      </w:r>
    </w:p>
    <w:p w:rsidR="007569B1" w:rsidRPr="00703B97" w:rsidRDefault="007569B1" w:rsidP="00905C10">
      <w:pPr>
        <w:spacing w:after="0" w:line="360" w:lineRule="auto"/>
        <w:ind w:firstLine="709"/>
        <w:rPr>
          <w:rFonts w:cs="Times New Roman"/>
          <w:color w:val="383838"/>
          <w:sz w:val="29"/>
          <w:szCs w:val="29"/>
          <w:shd w:val="clear" w:color="auto" w:fill="FFFFFF"/>
        </w:rPr>
      </w:pPr>
    </w:p>
    <w:p w:rsidR="007051A0" w:rsidRPr="00703B97" w:rsidRDefault="007051A0" w:rsidP="00905C10">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В современных условиях, ключевым фактором экономической без</w:t>
      </w:r>
      <w:r w:rsidRPr="00703B97">
        <w:rPr>
          <w:rFonts w:cs="Times New Roman"/>
          <w:color w:val="383838"/>
          <w:sz w:val="29"/>
          <w:szCs w:val="29"/>
          <w:shd w:val="clear" w:color="auto" w:fill="FFFFFF"/>
        </w:rPr>
        <w:t>о</w:t>
      </w:r>
      <w:r w:rsidRPr="00703B97">
        <w:rPr>
          <w:rFonts w:cs="Times New Roman"/>
          <w:color w:val="383838"/>
          <w:sz w:val="29"/>
          <w:szCs w:val="29"/>
          <w:shd w:val="clear" w:color="auto" w:fill="FFFFFF"/>
        </w:rPr>
        <w:t>пасность региона является его постоянное социально-экономическое ра</w:t>
      </w:r>
      <w:r w:rsidRPr="00703B97">
        <w:rPr>
          <w:rFonts w:cs="Times New Roman"/>
          <w:color w:val="383838"/>
          <w:sz w:val="29"/>
          <w:szCs w:val="29"/>
          <w:shd w:val="clear" w:color="auto" w:fill="FFFFFF"/>
        </w:rPr>
        <w:t>з</w:t>
      </w:r>
      <w:r w:rsidRPr="00703B97">
        <w:rPr>
          <w:rFonts w:cs="Times New Roman"/>
          <w:color w:val="383838"/>
          <w:sz w:val="29"/>
          <w:szCs w:val="29"/>
          <w:shd w:val="clear" w:color="auto" w:fill="FFFFFF"/>
        </w:rPr>
        <w:t xml:space="preserve">витие. Рассмотрим основные </w:t>
      </w:r>
      <w:r w:rsidR="00FD7102" w:rsidRPr="00703B97">
        <w:rPr>
          <w:rFonts w:cs="Times New Roman"/>
          <w:color w:val="383838"/>
          <w:sz w:val="29"/>
          <w:szCs w:val="29"/>
          <w:shd w:val="clear" w:color="auto" w:fill="FFFFFF"/>
        </w:rPr>
        <w:t>показатели развития Краснодарского края, характеризующие различные факторы экономической безопасности.</w:t>
      </w:r>
    </w:p>
    <w:p w:rsidR="00D30F47" w:rsidRPr="00703B97" w:rsidRDefault="00905C10" w:rsidP="00905C10">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lastRenderedPageBreak/>
        <w:t>Социально-демо</w:t>
      </w:r>
      <w:bookmarkStart w:id="2" w:name="_GoBack"/>
      <w:bookmarkEnd w:id="2"/>
      <w:r w:rsidRPr="00703B97">
        <w:rPr>
          <w:rFonts w:cs="Times New Roman"/>
          <w:color w:val="383838"/>
          <w:sz w:val="29"/>
          <w:szCs w:val="29"/>
          <w:shd w:val="clear" w:color="auto" w:fill="FFFFFF"/>
        </w:rPr>
        <w:t xml:space="preserve">графические факторы </w:t>
      </w:r>
      <w:r w:rsidR="00D30F47" w:rsidRPr="00703B97">
        <w:rPr>
          <w:rFonts w:cs="Times New Roman"/>
          <w:color w:val="383838"/>
          <w:sz w:val="29"/>
          <w:szCs w:val="29"/>
          <w:shd w:val="clear" w:color="auto" w:fill="FFFFFF"/>
        </w:rPr>
        <w:t>безопасности</w:t>
      </w:r>
      <w:r w:rsidRPr="00703B97">
        <w:rPr>
          <w:rFonts w:cs="Times New Roman"/>
          <w:color w:val="383838"/>
          <w:sz w:val="29"/>
          <w:szCs w:val="29"/>
          <w:shd w:val="clear" w:color="auto" w:fill="FFFFFF"/>
        </w:rPr>
        <w:t xml:space="preserve"> Краснодарского края. </w:t>
      </w:r>
      <w:r w:rsidR="00D30F47" w:rsidRPr="00703B97">
        <w:rPr>
          <w:rFonts w:cs="Times New Roman"/>
          <w:color w:val="383838"/>
          <w:sz w:val="29"/>
          <w:szCs w:val="29"/>
          <w:shd w:val="clear" w:color="auto" w:fill="FFFFFF"/>
        </w:rPr>
        <w:t>Одним из значимых факторов, определяющих экономическую без</w:t>
      </w:r>
      <w:r w:rsidR="00D30F47" w:rsidRPr="00703B97">
        <w:rPr>
          <w:rFonts w:cs="Times New Roman"/>
          <w:color w:val="383838"/>
          <w:sz w:val="29"/>
          <w:szCs w:val="29"/>
          <w:shd w:val="clear" w:color="auto" w:fill="FFFFFF"/>
        </w:rPr>
        <w:t>о</w:t>
      </w:r>
      <w:r w:rsidR="00D30F47" w:rsidRPr="00703B97">
        <w:rPr>
          <w:rFonts w:cs="Times New Roman"/>
          <w:color w:val="383838"/>
          <w:sz w:val="29"/>
          <w:szCs w:val="29"/>
          <w:shd w:val="clear" w:color="auto" w:fill="FFFFFF"/>
        </w:rPr>
        <w:t>пасность,  является демографическая ситуация. Стратегии национальной и экономической безопасности РФ в качестве стратегических национальных приоритетов определяют сбережение народа России, а также развитие ч</w:t>
      </w:r>
      <w:r w:rsidR="00D30F47" w:rsidRPr="00703B97">
        <w:rPr>
          <w:rFonts w:cs="Times New Roman"/>
          <w:color w:val="383838"/>
          <w:sz w:val="29"/>
          <w:szCs w:val="29"/>
          <w:shd w:val="clear" w:color="auto" w:fill="FFFFFF"/>
        </w:rPr>
        <w:t>е</w:t>
      </w:r>
      <w:r w:rsidR="00D30F47" w:rsidRPr="00703B97">
        <w:rPr>
          <w:rFonts w:cs="Times New Roman"/>
          <w:color w:val="383838"/>
          <w:sz w:val="29"/>
          <w:szCs w:val="29"/>
          <w:shd w:val="clear" w:color="auto" w:fill="FFFFFF"/>
        </w:rPr>
        <w:t>ловеческого потенциала.</w:t>
      </w:r>
    </w:p>
    <w:p w:rsidR="00355B07" w:rsidRPr="00703B97" w:rsidRDefault="00D30F47" w:rsidP="0085335C">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Для поддержания необходимого уровня экономической безопасн</w:t>
      </w:r>
      <w:r w:rsidRPr="00703B97">
        <w:rPr>
          <w:rFonts w:cs="Times New Roman"/>
          <w:color w:val="383838"/>
          <w:sz w:val="29"/>
          <w:szCs w:val="29"/>
          <w:shd w:val="clear" w:color="auto" w:fill="FFFFFF"/>
        </w:rPr>
        <w:t>о</w:t>
      </w:r>
      <w:r w:rsidRPr="00703B97">
        <w:rPr>
          <w:rFonts w:cs="Times New Roman"/>
          <w:color w:val="383838"/>
          <w:sz w:val="29"/>
          <w:szCs w:val="29"/>
          <w:shd w:val="clear" w:color="auto" w:fill="FFFFFF"/>
        </w:rPr>
        <w:t>сти и обеспечения долгосрочных темпов роста экономики, рост капитал</w:t>
      </w:r>
      <w:r w:rsidRPr="00703B97">
        <w:rPr>
          <w:rFonts w:cs="Times New Roman"/>
          <w:color w:val="383838"/>
          <w:sz w:val="29"/>
          <w:szCs w:val="29"/>
          <w:shd w:val="clear" w:color="auto" w:fill="FFFFFF"/>
        </w:rPr>
        <w:t>ь</w:t>
      </w:r>
      <w:r w:rsidRPr="00703B97">
        <w:rPr>
          <w:rFonts w:cs="Times New Roman"/>
          <w:color w:val="383838"/>
          <w:sz w:val="29"/>
          <w:szCs w:val="29"/>
          <w:shd w:val="clear" w:color="auto" w:fill="FFFFFF"/>
        </w:rPr>
        <w:t>ных затрат  должен  быть  подкреплен  соответствующим ростом рабочей силы. Как бы ни были совершенны средства производства, рост произв</w:t>
      </w:r>
      <w:r w:rsidRPr="00703B97">
        <w:rPr>
          <w:rFonts w:cs="Times New Roman"/>
          <w:color w:val="383838"/>
          <w:sz w:val="29"/>
          <w:szCs w:val="29"/>
          <w:shd w:val="clear" w:color="auto" w:fill="FFFFFF"/>
        </w:rPr>
        <w:t>о</w:t>
      </w:r>
      <w:r w:rsidRPr="00703B97">
        <w:rPr>
          <w:rFonts w:cs="Times New Roman"/>
          <w:color w:val="383838"/>
          <w:sz w:val="29"/>
          <w:szCs w:val="29"/>
          <w:shd w:val="clear" w:color="auto" w:fill="FFFFFF"/>
        </w:rPr>
        <w:t>дительности труда главным образом обеспечивается человеческим  поте</w:t>
      </w:r>
      <w:r w:rsidRPr="00703B97">
        <w:rPr>
          <w:rFonts w:cs="Times New Roman"/>
          <w:color w:val="383838"/>
          <w:sz w:val="29"/>
          <w:szCs w:val="29"/>
          <w:shd w:val="clear" w:color="auto" w:fill="FFFFFF"/>
        </w:rPr>
        <w:t>н</w:t>
      </w:r>
      <w:r w:rsidRPr="00703B97">
        <w:rPr>
          <w:rFonts w:cs="Times New Roman"/>
          <w:color w:val="383838"/>
          <w:sz w:val="29"/>
          <w:szCs w:val="29"/>
          <w:shd w:val="clear" w:color="auto" w:fill="FFFFFF"/>
        </w:rPr>
        <w:t>циалом,  который  в  сочетании с социальной политикой играет опред</w:t>
      </w:r>
      <w:r w:rsidRPr="00703B97">
        <w:rPr>
          <w:rFonts w:cs="Times New Roman"/>
          <w:color w:val="383838"/>
          <w:sz w:val="29"/>
          <w:szCs w:val="29"/>
          <w:shd w:val="clear" w:color="auto" w:fill="FFFFFF"/>
        </w:rPr>
        <w:t>е</w:t>
      </w:r>
      <w:r w:rsidRPr="00703B97">
        <w:rPr>
          <w:rFonts w:cs="Times New Roman"/>
          <w:color w:val="383838"/>
          <w:sz w:val="29"/>
          <w:szCs w:val="29"/>
          <w:shd w:val="clear" w:color="auto" w:fill="FFFFFF"/>
        </w:rPr>
        <w:t>ляющую роль в качественном поступательном развитии экономики. В о</w:t>
      </w:r>
      <w:r w:rsidRPr="00703B97">
        <w:rPr>
          <w:rFonts w:cs="Times New Roman"/>
          <w:color w:val="383838"/>
          <w:sz w:val="29"/>
          <w:szCs w:val="29"/>
          <w:shd w:val="clear" w:color="auto" w:fill="FFFFFF"/>
        </w:rPr>
        <w:t>с</w:t>
      </w:r>
      <w:r w:rsidRPr="00703B97">
        <w:rPr>
          <w:rFonts w:cs="Times New Roman"/>
          <w:color w:val="383838"/>
          <w:sz w:val="29"/>
          <w:szCs w:val="29"/>
          <w:shd w:val="clear" w:color="auto" w:fill="FFFFFF"/>
        </w:rPr>
        <w:t>нове динамики объема и качества трудовых ресурсов лежат демографич</w:t>
      </w:r>
      <w:r w:rsidRPr="00703B97">
        <w:rPr>
          <w:rFonts w:cs="Times New Roman"/>
          <w:color w:val="383838"/>
          <w:sz w:val="29"/>
          <w:szCs w:val="29"/>
          <w:shd w:val="clear" w:color="auto" w:fill="FFFFFF"/>
        </w:rPr>
        <w:t>е</w:t>
      </w:r>
      <w:r w:rsidRPr="00703B97">
        <w:rPr>
          <w:rFonts w:cs="Times New Roman"/>
          <w:color w:val="383838"/>
          <w:sz w:val="29"/>
          <w:szCs w:val="29"/>
          <w:shd w:val="clear" w:color="auto" w:fill="FFFFFF"/>
        </w:rPr>
        <w:t>ские показатели, а демографическая безопасность рассматривается как один из аспектов экономической безопасности территорий.</w:t>
      </w:r>
    </w:p>
    <w:p w:rsidR="006F0F92" w:rsidRPr="00703B97" w:rsidRDefault="006F0F92" w:rsidP="008E39B0">
      <w:pPr>
        <w:pStyle w:val="ab"/>
        <w:spacing w:line="360" w:lineRule="auto"/>
        <w:ind w:left="0" w:firstLine="709"/>
        <w:jc w:val="both"/>
      </w:pPr>
      <w:r w:rsidRPr="00703B97">
        <w:t>Под социально-демографической безопасностью понимается такое с</w:t>
      </w:r>
      <w:r w:rsidRPr="00703B97">
        <w:t>о</w:t>
      </w:r>
      <w:r w:rsidRPr="00703B97">
        <w:t>стояние и тенденции его измен</w:t>
      </w:r>
      <w:r w:rsidR="00A80197" w:rsidRPr="00703B97">
        <w:t>ения, при котором на территории</w:t>
      </w:r>
      <w:r w:rsidRPr="00703B97">
        <w:t xml:space="preserve"> обеспечив</w:t>
      </w:r>
      <w:r w:rsidRPr="00703B97">
        <w:t>а</w:t>
      </w:r>
      <w:r w:rsidRPr="00703B97">
        <w:t>ются стабильность и устойчивость процессов воспроизводства населения и достойные условия жизни и развития личности, что выражается в следу</w:t>
      </w:r>
      <w:r w:rsidRPr="00703B97">
        <w:t>ю</w:t>
      </w:r>
      <w:r w:rsidRPr="00703B97">
        <w:t>щем:</w:t>
      </w:r>
    </w:p>
    <w:p w:rsidR="006F0F92" w:rsidRPr="00703B97" w:rsidRDefault="00E30809" w:rsidP="00AF3127">
      <w:pPr>
        <w:pStyle w:val="a3"/>
        <w:widowControl w:val="0"/>
        <w:numPr>
          <w:ilvl w:val="0"/>
          <w:numId w:val="27"/>
        </w:numPr>
        <w:tabs>
          <w:tab w:val="left" w:pos="0"/>
        </w:tabs>
        <w:autoSpaceDE w:val="0"/>
        <w:autoSpaceDN w:val="0"/>
        <w:spacing w:before="13" w:after="0" w:line="360" w:lineRule="auto"/>
        <w:ind w:left="0" w:right="237" w:firstLine="709"/>
        <w:rPr>
          <w:rFonts w:eastAsia="Times New Roman" w:cs="Times New Roman"/>
          <w:szCs w:val="28"/>
        </w:rPr>
      </w:pPr>
      <w:r w:rsidRPr="00703B97">
        <w:rPr>
          <w:rFonts w:eastAsia="Times New Roman" w:cs="Times New Roman"/>
          <w:szCs w:val="28"/>
        </w:rPr>
        <w:t>способность</w:t>
      </w:r>
      <w:r w:rsidR="006F0F92" w:rsidRPr="00703B97">
        <w:rPr>
          <w:rFonts w:eastAsia="Times New Roman" w:cs="Times New Roman"/>
          <w:szCs w:val="28"/>
        </w:rPr>
        <w:t xml:space="preserve"> сохранять высокий уровень здоровья населения и не допускать распространения на территории социально опасных заболев</w:t>
      </w:r>
      <w:r w:rsidR="006F0F92" w:rsidRPr="00703B97">
        <w:rPr>
          <w:rFonts w:eastAsia="Times New Roman" w:cs="Times New Roman"/>
          <w:szCs w:val="28"/>
        </w:rPr>
        <w:t>а</w:t>
      </w:r>
      <w:r w:rsidR="006F0F92" w:rsidRPr="00703B97">
        <w:rPr>
          <w:rFonts w:eastAsia="Times New Roman" w:cs="Times New Roman"/>
          <w:szCs w:val="28"/>
        </w:rPr>
        <w:t>ний;</w:t>
      </w:r>
    </w:p>
    <w:p w:rsidR="006F0F92" w:rsidRPr="00703B97" w:rsidRDefault="00E30809" w:rsidP="00AF3127">
      <w:pPr>
        <w:pStyle w:val="a3"/>
        <w:widowControl w:val="0"/>
        <w:numPr>
          <w:ilvl w:val="0"/>
          <w:numId w:val="27"/>
        </w:numPr>
        <w:tabs>
          <w:tab w:val="left" w:pos="0"/>
        </w:tabs>
        <w:autoSpaceDE w:val="0"/>
        <w:autoSpaceDN w:val="0"/>
        <w:spacing w:before="11" w:after="0" w:line="360" w:lineRule="auto"/>
        <w:ind w:left="0" w:right="229" w:firstLine="709"/>
        <w:rPr>
          <w:rFonts w:eastAsia="Times New Roman" w:cs="Times New Roman"/>
          <w:szCs w:val="28"/>
        </w:rPr>
      </w:pPr>
      <w:r w:rsidRPr="00703B97">
        <w:rPr>
          <w:rFonts w:eastAsia="Times New Roman" w:cs="Times New Roman"/>
          <w:szCs w:val="28"/>
        </w:rPr>
        <w:t>возможность</w:t>
      </w:r>
      <w:r w:rsidR="006F0F92" w:rsidRPr="00703B97">
        <w:rPr>
          <w:rFonts w:eastAsia="Times New Roman" w:cs="Times New Roman"/>
          <w:szCs w:val="28"/>
        </w:rPr>
        <w:t xml:space="preserve"> обеспечивать достойный уровень и качество жи</w:t>
      </w:r>
      <w:r w:rsidR="006F0F92" w:rsidRPr="00703B97">
        <w:rPr>
          <w:rFonts w:eastAsia="Times New Roman" w:cs="Times New Roman"/>
          <w:szCs w:val="28"/>
        </w:rPr>
        <w:t>з</w:t>
      </w:r>
      <w:r w:rsidR="006F0F92" w:rsidRPr="00703B97">
        <w:rPr>
          <w:rFonts w:eastAsia="Times New Roman" w:cs="Times New Roman"/>
          <w:szCs w:val="28"/>
        </w:rPr>
        <w:t>ни населения, проживающего на территории, которые удовлетворяют с</w:t>
      </w:r>
      <w:r w:rsidR="006F0F92" w:rsidRPr="00703B97">
        <w:rPr>
          <w:rFonts w:eastAsia="Times New Roman" w:cs="Times New Roman"/>
          <w:szCs w:val="28"/>
        </w:rPr>
        <w:t>о</w:t>
      </w:r>
      <w:r w:rsidR="006F0F92" w:rsidRPr="00703B97">
        <w:rPr>
          <w:rFonts w:eastAsia="Times New Roman" w:cs="Times New Roman"/>
          <w:szCs w:val="28"/>
        </w:rPr>
        <w:t>временным мировым стандартам в данной области, что, в конечном итоге, позволит сохранять популяцию и обеспечивать устойчивый экономический рост;</w:t>
      </w:r>
    </w:p>
    <w:p w:rsidR="006F0F92" w:rsidRPr="00703B97" w:rsidRDefault="00E30809" w:rsidP="00AF3127">
      <w:pPr>
        <w:pStyle w:val="a3"/>
        <w:widowControl w:val="0"/>
        <w:numPr>
          <w:ilvl w:val="0"/>
          <w:numId w:val="27"/>
        </w:numPr>
        <w:tabs>
          <w:tab w:val="left" w:pos="0"/>
        </w:tabs>
        <w:autoSpaceDE w:val="0"/>
        <w:autoSpaceDN w:val="0"/>
        <w:spacing w:before="18" w:after="0" w:line="360" w:lineRule="auto"/>
        <w:ind w:left="0" w:right="216" w:firstLine="709"/>
        <w:rPr>
          <w:rFonts w:eastAsia="Times New Roman" w:cs="Times New Roman"/>
          <w:szCs w:val="28"/>
        </w:rPr>
      </w:pPr>
      <w:r w:rsidRPr="00703B97">
        <w:rPr>
          <w:rFonts w:eastAsia="Times New Roman" w:cs="Times New Roman"/>
          <w:szCs w:val="28"/>
        </w:rPr>
        <w:lastRenderedPageBreak/>
        <w:t>поддержание</w:t>
      </w:r>
      <w:r w:rsidR="006F0F92" w:rsidRPr="00703B97">
        <w:rPr>
          <w:rFonts w:eastAsia="Times New Roman" w:cs="Times New Roman"/>
          <w:szCs w:val="28"/>
        </w:rPr>
        <w:t xml:space="preserve"> </w:t>
      </w:r>
      <w:r w:rsidRPr="00703B97">
        <w:rPr>
          <w:rFonts w:eastAsia="Times New Roman" w:cs="Times New Roman"/>
          <w:szCs w:val="28"/>
        </w:rPr>
        <w:t>и сохранение</w:t>
      </w:r>
      <w:r w:rsidR="006F0F92" w:rsidRPr="00703B97">
        <w:rPr>
          <w:rFonts w:eastAsia="Times New Roman" w:cs="Times New Roman"/>
          <w:szCs w:val="28"/>
        </w:rPr>
        <w:t xml:space="preserve"> необходимых параметров качества социальной среды, напрямую влияющих на безопасность личности и во</w:t>
      </w:r>
      <w:r w:rsidR="006F0F92" w:rsidRPr="00703B97">
        <w:rPr>
          <w:rFonts w:eastAsia="Times New Roman" w:cs="Times New Roman"/>
          <w:szCs w:val="28"/>
        </w:rPr>
        <w:t>з</w:t>
      </w:r>
      <w:r w:rsidR="006F0F92" w:rsidRPr="00703B97">
        <w:rPr>
          <w:rFonts w:eastAsia="Times New Roman" w:cs="Times New Roman"/>
          <w:szCs w:val="28"/>
        </w:rPr>
        <w:t xml:space="preserve">можность ее развития (преступность, безопасность жизнедеятельности и </w:t>
      </w:r>
      <w:r w:rsidR="00AA3770" w:rsidRPr="00703B97">
        <w:rPr>
          <w:rFonts w:eastAsia="Times New Roman" w:cs="Times New Roman"/>
          <w:szCs w:val="28"/>
        </w:rPr>
        <w:t>др.).</w:t>
      </w:r>
    </w:p>
    <w:p w:rsidR="00AA3770" w:rsidRPr="00703B97" w:rsidRDefault="00AA3770" w:rsidP="00C40F2D">
      <w:pPr>
        <w:widowControl w:val="0"/>
        <w:tabs>
          <w:tab w:val="left" w:pos="1211"/>
        </w:tabs>
        <w:autoSpaceDE w:val="0"/>
        <w:autoSpaceDN w:val="0"/>
        <w:spacing w:after="0" w:line="360" w:lineRule="auto"/>
        <w:ind w:firstLine="709"/>
        <w:rPr>
          <w:rFonts w:eastAsia="Times New Roman" w:cs="Times New Roman"/>
          <w:szCs w:val="28"/>
        </w:rPr>
      </w:pPr>
      <w:r w:rsidRPr="00703B97">
        <w:rPr>
          <w:rFonts w:eastAsia="Times New Roman" w:cs="Times New Roman"/>
          <w:szCs w:val="28"/>
        </w:rPr>
        <w:t>Целью обеспечения демографической безопасно</w:t>
      </w:r>
      <w:r w:rsidR="00C40F2D" w:rsidRPr="00703B97">
        <w:rPr>
          <w:rFonts w:eastAsia="Times New Roman" w:cs="Times New Roman"/>
          <w:szCs w:val="28"/>
        </w:rPr>
        <w:t xml:space="preserve">сти является создание </w:t>
      </w:r>
      <w:r w:rsidRPr="00703B97">
        <w:rPr>
          <w:rFonts w:eastAsia="Times New Roman" w:cs="Times New Roman"/>
          <w:szCs w:val="28"/>
        </w:rPr>
        <w:t>условий, необходимых для нейтрали</w:t>
      </w:r>
      <w:r w:rsidR="00C40F2D" w:rsidRPr="00703B97">
        <w:rPr>
          <w:rFonts w:eastAsia="Times New Roman" w:cs="Times New Roman"/>
          <w:szCs w:val="28"/>
        </w:rPr>
        <w:t xml:space="preserve">зации реальных и предупреждения </w:t>
      </w:r>
      <w:r w:rsidRPr="00703B97">
        <w:rPr>
          <w:rFonts w:eastAsia="Times New Roman" w:cs="Times New Roman"/>
          <w:szCs w:val="28"/>
        </w:rPr>
        <w:t>во</w:t>
      </w:r>
      <w:r w:rsidRPr="00703B97">
        <w:rPr>
          <w:rFonts w:eastAsia="Times New Roman" w:cs="Times New Roman"/>
          <w:szCs w:val="28"/>
        </w:rPr>
        <w:t>з</w:t>
      </w:r>
      <w:r w:rsidRPr="00703B97">
        <w:rPr>
          <w:rFonts w:eastAsia="Times New Roman" w:cs="Times New Roman"/>
          <w:szCs w:val="28"/>
        </w:rPr>
        <w:t>никновения потенциальных демографических угроз</w:t>
      </w:r>
      <w:r w:rsidR="00F7005F" w:rsidRPr="00703B97">
        <w:rPr>
          <w:rFonts w:eastAsia="Times New Roman" w:cs="Times New Roman"/>
          <w:szCs w:val="28"/>
        </w:rPr>
        <w:t xml:space="preserve"> [</w:t>
      </w:r>
      <w:r w:rsidR="003D7856">
        <w:rPr>
          <w:rFonts w:eastAsia="Times New Roman" w:cs="Times New Roman"/>
          <w:szCs w:val="28"/>
        </w:rPr>
        <w:t>22</w:t>
      </w:r>
      <w:r w:rsidR="00F7005F" w:rsidRPr="00703B97">
        <w:rPr>
          <w:rFonts w:eastAsia="Times New Roman" w:cs="Times New Roman"/>
          <w:szCs w:val="28"/>
        </w:rPr>
        <w:t>]</w:t>
      </w:r>
    </w:p>
    <w:p w:rsidR="00C40F2D" w:rsidRPr="00703B97" w:rsidRDefault="00C40F2D" w:rsidP="00C40F2D">
      <w:pPr>
        <w:spacing w:after="0" w:line="360" w:lineRule="auto"/>
        <w:ind w:firstLine="709"/>
        <w:rPr>
          <w:rFonts w:cs="Times New Roman"/>
        </w:rPr>
      </w:pPr>
      <w:r w:rsidRPr="00703B97">
        <w:rPr>
          <w:rFonts w:cs="Times New Roman"/>
        </w:rPr>
        <w:t>Одним из первых шагов в демографическом анализе региона является изучение общей численности населения. Для этого необходимо провести анализ динамики численности населения в течение определенного периода времени. Такой анализ позволяет определить тенденции роста или снижения населения региона. Кроме того, важно учитывать такие факторы, как естес</w:t>
      </w:r>
      <w:r w:rsidRPr="00703B97">
        <w:rPr>
          <w:rFonts w:cs="Times New Roman"/>
        </w:rPr>
        <w:t>т</w:t>
      </w:r>
      <w:r w:rsidRPr="00703B97">
        <w:rPr>
          <w:rFonts w:cs="Times New Roman"/>
        </w:rPr>
        <w:t>венный прирост населения и миграционный прирост.</w:t>
      </w:r>
    </w:p>
    <w:p w:rsidR="00C40F2D" w:rsidRPr="00703B97" w:rsidRDefault="00C40F2D" w:rsidP="00C40F2D">
      <w:pPr>
        <w:spacing w:after="0" w:line="360" w:lineRule="auto"/>
        <w:ind w:firstLine="709"/>
        <w:rPr>
          <w:rFonts w:cs="Times New Roman"/>
        </w:rPr>
      </w:pPr>
      <w:r w:rsidRPr="00703B97">
        <w:rPr>
          <w:rFonts w:cs="Times New Roman"/>
        </w:rPr>
        <w:t>Рождаемость является одним из ключевых показателей демографич</w:t>
      </w:r>
      <w:r w:rsidRPr="00703B97">
        <w:rPr>
          <w:rFonts w:cs="Times New Roman"/>
        </w:rPr>
        <w:t>е</w:t>
      </w:r>
      <w:r w:rsidRPr="00703B97">
        <w:rPr>
          <w:rFonts w:cs="Times New Roman"/>
        </w:rPr>
        <w:t>ского анализа. Она характеризует количество новорожденных детей в реги</w:t>
      </w:r>
      <w:r w:rsidRPr="00703B97">
        <w:rPr>
          <w:rFonts w:cs="Times New Roman"/>
        </w:rPr>
        <w:t>о</w:t>
      </w:r>
      <w:r w:rsidRPr="00703B97">
        <w:rPr>
          <w:rFonts w:cs="Times New Roman"/>
        </w:rPr>
        <w:t>не. При анализе рождаемости необходимо учитывать такие факторы, как во</w:t>
      </w:r>
      <w:r w:rsidRPr="00703B97">
        <w:rPr>
          <w:rFonts w:cs="Times New Roman"/>
        </w:rPr>
        <w:t>з</w:t>
      </w:r>
      <w:r w:rsidRPr="00703B97">
        <w:rPr>
          <w:rFonts w:cs="Times New Roman"/>
        </w:rPr>
        <w:t>растная структура населения, социально-экономический статус семей, до</w:t>
      </w:r>
      <w:r w:rsidRPr="00703B97">
        <w:rPr>
          <w:rFonts w:cs="Times New Roman"/>
        </w:rPr>
        <w:t>с</w:t>
      </w:r>
      <w:r w:rsidRPr="00703B97">
        <w:rPr>
          <w:rFonts w:cs="Times New Roman"/>
        </w:rPr>
        <w:t>тупность медицинской помощи и другие социальные факторы, которые м</w:t>
      </w:r>
      <w:r w:rsidRPr="00703B97">
        <w:rPr>
          <w:rFonts w:cs="Times New Roman"/>
        </w:rPr>
        <w:t>о</w:t>
      </w:r>
      <w:r w:rsidRPr="00703B97">
        <w:rPr>
          <w:rFonts w:cs="Times New Roman"/>
        </w:rPr>
        <w:t>гут влиять на рождаемость. Также важно изучить динамику рождаемости в течение определенного периода времени и сравнить ее с общей динамикой населения региона.</w:t>
      </w:r>
    </w:p>
    <w:p w:rsidR="00C40F2D" w:rsidRPr="00703B97" w:rsidRDefault="00C40F2D" w:rsidP="00C40F2D">
      <w:pPr>
        <w:spacing w:after="0" w:line="360" w:lineRule="auto"/>
        <w:ind w:firstLine="709"/>
        <w:rPr>
          <w:rFonts w:cs="Times New Roman"/>
        </w:rPr>
      </w:pPr>
      <w:r w:rsidRPr="00703B97">
        <w:rPr>
          <w:rFonts w:cs="Times New Roman"/>
        </w:rPr>
        <w:t>Смертность является еще одним важным показателем демографическ</w:t>
      </w:r>
      <w:r w:rsidRPr="00703B97">
        <w:rPr>
          <w:rFonts w:cs="Times New Roman"/>
        </w:rPr>
        <w:t>о</w:t>
      </w:r>
      <w:r w:rsidRPr="00703B97">
        <w:rPr>
          <w:rFonts w:cs="Times New Roman"/>
        </w:rPr>
        <w:t>го анализа. Она характеризует количество умерших в регионе. При анализе смертности необходимо учитывать такие факторы, как возрастная структура населения, уровень медицинского обслуживания, доступность лекарственных препаратов и другие факторы, которые могут влиять на смертность. Также важно изучить динамику смертности в течение определенного периода вр</w:t>
      </w:r>
      <w:r w:rsidRPr="00703B97">
        <w:rPr>
          <w:rFonts w:cs="Times New Roman"/>
        </w:rPr>
        <w:t>е</w:t>
      </w:r>
      <w:r w:rsidRPr="00703B97">
        <w:rPr>
          <w:rFonts w:cs="Times New Roman"/>
        </w:rPr>
        <w:t>мени и сравнить ее с общей динамикой населения региона.</w:t>
      </w:r>
    </w:p>
    <w:p w:rsidR="00C40F2D" w:rsidRPr="00703B97" w:rsidRDefault="00C40F2D" w:rsidP="00C40F2D">
      <w:pPr>
        <w:spacing w:after="0" w:line="360" w:lineRule="auto"/>
        <w:ind w:firstLine="709"/>
        <w:rPr>
          <w:rFonts w:cs="Times New Roman"/>
        </w:rPr>
      </w:pPr>
      <w:r w:rsidRPr="00703B97">
        <w:rPr>
          <w:rFonts w:cs="Times New Roman"/>
        </w:rPr>
        <w:t xml:space="preserve">Миграция является еще одним важным аспектом демографического анализа. Она характеризует перемещение населения из одной территории в </w:t>
      </w:r>
      <w:r w:rsidRPr="00703B97">
        <w:rPr>
          <w:rFonts w:cs="Times New Roman"/>
        </w:rPr>
        <w:lastRenderedPageBreak/>
        <w:t>другую. При анализе миграции необходимо учитывать такие факторы, как причины миграции (экономические, социальные, политические), направл</w:t>
      </w:r>
      <w:r w:rsidRPr="00703B97">
        <w:rPr>
          <w:rFonts w:cs="Times New Roman"/>
        </w:rPr>
        <w:t>е</w:t>
      </w:r>
      <w:r w:rsidRPr="00703B97">
        <w:rPr>
          <w:rFonts w:cs="Times New Roman"/>
        </w:rPr>
        <w:t>ния миграции, возрастная и половая структура мигрантов и другие факторы, которые могут влиять на миграцию. Также важно изучить динамику мигр</w:t>
      </w:r>
      <w:r w:rsidRPr="00703B97">
        <w:rPr>
          <w:rFonts w:cs="Times New Roman"/>
        </w:rPr>
        <w:t>а</w:t>
      </w:r>
      <w:r w:rsidRPr="00703B97">
        <w:rPr>
          <w:rFonts w:cs="Times New Roman"/>
        </w:rPr>
        <w:t>ции в течение определенного периода времени и сравнить ее с общей дин</w:t>
      </w:r>
      <w:r w:rsidRPr="00703B97">
        <w:rPr>
          <w:rFonts w:cs="Times New Roman"/>
        </w:rPr>
        <w:t>а</w:t>
      </w:r>
      <w:r w:rsidRPr="00703B97">
        <w:rPr>
          <w:rFonts w:cs="Times New Roman"/>
        </w:rPr>
        <w:t>микой населения региона.</w:t>
      </w:r>
    </w:p>
    <w:p w:rsidR="00C40F2D" w:rsidRPr="00703B97" w:rsidRDefault="00C40F2D" w:rsidP="00C40F2D">
      <w:pPr>
        <w:spacing w:after="0" w:line="360" w:lineRule="auto"/>
        <w:ind w:firstLine="709"/>
        <w:rPr>
          <w:rFonts w:cs="Times New Roman"/>
        </w:rPr>
      </w:pPr>
      <w:r w:rsidRPr="00703B97">
        <w:rPr>
          <w:rFonts w:cs="Times New Roman"/>
        </w:rPr>
        <w:t>Структура населения является важным аспектом демографического анализа. Она характеризует распределение населения по различным призн</w:t>
      </w:r>
      <w:r w:rsidRPr="00703B97">
        <w:rPr>
          <w:rFonts w:cs="Times New Roman"/>
        </w:rPr>
        <w:t>а</w:t>
      </w:r>
      <w:r w:rsidRPr="00703B97">
        <w:rPr>
          <w:rFonts w:cs="Times New Roman"/>
        </w:rPr>
        <w:t>кам, таким как пол, возраст, социально-экономический статус и другие. При анализе структуры населения необходимо учитывать такие факторы, как доля мужчин и женщин, доля детей и пожилых людей, уровень образования и з</w:t>
      </w:r>
      <w:r w:rsidRPr="00703B97">
        <w:rPr>
          <w:rFonts w:cs="Times New Roman"/>
        </w:rPr>
        <w:t>а</w:t>
      </w:r>
      <w:r w:rsidRPr="00703B97">
        <w:rPr>
          <w:rFonts w:cs="Times New Roman"/>
        </w:rPr>
        <w:t>нятости, социально-экономический статус и другие факторы, которые могут влиять на структуру населения. Также важно изучить динамику структуры населения в течение определенного периода времени и сравнить ее с общей динамикой населения региона.</w:t>
      </w:r>
    </w:p>
    <w:p w:rsidR="00355B07" w:rsidRPr="00703B97" w:rsidRDefault="00C40F2D" w:rsidP="00C40F2D">
      <w:pPr>
        <w:widowControl w:val="0"/>
        <w:tabs>
          <w:tab w:val="left" w:pos="1211"/>
        </w:tabs>
        <w:autoSpaceDE w:val="0"/>
        <w:autoSpaceDN w:val="0"/>
        <w:spacing w:after="0" w:line="360" w:lineRule="auto"/>
        <w:ind w:firstLine="709"/>
        <w:rPr>
          <w:rFonts w:eastAsia="Times New Roman" w:cs="Times New Roman"/>
          <w:szCs w:val="28"/>
        </w:rPr>
      </w:pPr>
      <w:r w:rsidRPr="00703B97">
        <w:rPr>
          <w:rFonts w:cs="Times New Roman"/>
        </w:rPr>
        <w:t>Таким образом, демографический анализ региона является важным и</w:t>
      </w:r>
      <w:r w:rsidRPr="00703B97">
        <w:rPr>
          <w:rFonts w:cs="Times New Roman"/>
        </w:rPr>
        <w:t>н</w:t>
      </w:r>
      <w:r w:rsidRPr="00703B97">
        <w:rPr>
          <w:rFonts w:cs="Times New Roman"/>
        </w:rPr>
        <w:t>струментом для анализа социально-демографических факторов безопасности. Он позволяет определить тенденции роста или снижения населения, изучить динамику рождаемости, смертности и миграции, а также анализировать структуру населения по различным признакам. Все эти данные могут быть использованы для прогнозирования социально-демографических изменений и разработки мер безопасности, учитывающих особенности региона.</w:t>
      </w:r>
    </w:p>
    <w:p w:rsidR="00A80197" w:rsidRPr="00703B97" w:rsidRDefault="00A80197" w:rsidP="00A80197">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Краснодарский край по численности населения занимает третье м</w:t>
      </w:r>
      <w:r w:rsidRPr="00703B97">
        <w:rPr>
          <w:rFonts w:cs="Times New Roman"/>
          <w:color w:val="383838"/>
          <w:sz w:val="29"/>
          <w:szCs w:val="29"/>
          <w:shd w:val="clear" w:color="auto" w:fill="FFFFFF"/>
        </w:rPr>
        <w:t>е</w:t>
      </w:r>
      <w:r w:rsidRPr="00703B97">
        <w:rPr>
          <w:rFonts w:cs="Times New Roman"/>
          <w:color w:val="383838"/>
          <w:sz w:val="29"/>
          <w:szCs w:val="29"/>
          <w:shd w:val="clear" w:color="auto" w:fill="FFFFFF"/>
        </w:rPr>
        <w:t>сто среди всех субъектов РФ после Москвы и Московской области. По данным Росстат на 1 января 2024 г</w:t>
      </w:r>
      <w:r w:rsidR="0093165F">
        <w:rPr>
          <w:rFonts w:cs="Times New Roman"/>
          <w:color w:val="383838"/>
          <w:sz w:val="29"/>
          <w:szCs w:val="29"/>
          <w:shd w:val="clear" w:color="auto" w:fill="FFFFFF"/>
        </w:rPr>
        <w:t>.</w:t>
      </w:r>
      <w:r w:rsidRPr="00703B97">
        <w:rPr>
          <w:rFonts w:cs="Times New Roman"/>
          <w:color w:val="383838"/>
          <w:sz w:val="29"/>
          <w:szCs w:val="29"/>
          <w:shd w:val="clear" w:color="auto" w:fill="FFFFFF"/>
        </w:rPr>
        <w:t xml:space="preserve"> в крае проживает 5,833 млн. чел. Ув</w:t>
      </w:r>
      <w:r w:rsidRPr="00703B97">
        <w:rPr>
          <w:rFonts w:cs="Times New Roman"/>
          <w:color w:val="383838"/>
          <w:sz w:val="29"/>
          <w:szCs w:val="29"/>
          <w:shd w:val="clear" w:color="auto" w:fill="FFFFFF"/>
        </w:rPr>
        <w:t>е</w:t>
      </w:r>
      <w:r w:rsidRPr="00703B97">
        <w:rPr>
          <w:rFonts w:cs="Times New Roman"/>
          <w:color w:val="383838"/>
          <w:sz w:val="29"/>
          <w:szCs w:val="29"/>
          <w:shd w:val="clear" w:color="auto" w:fill="FFFFFF"/>
        </w:rPr>
        <w:t>личение общей численности населения в динамике является положител</w:t>
      </w:r>
      <w:r w:rsidRPr="00703B97">
        <w:rPr>
          <w:rFonts w:cs="Times New Roman"/>
          <w:color w:val="383838"/>
          <w:sz w:val="29"/>
          <w:szCs w:val="29"/>
          <w:shd w:val="clear" w:color="auto" w:fill="FFFFFF"/>
        </w:rPr>
        <w:t>ь</w:t>
      </w:r>
      <w:r w:rsidRPr="00703B97">
        <w:rPr>
          <w:rFonts w:cs="Times New Roman"/>
          <w:color w:val="383838"/>
          <w:sz w:val="29"/>
          <w:szCs w:val="29"/>
          <w:shd w:val="clear" w:color="auto" w:fill="FFFFFF"/>
        </w:rPr>
        <w:t>ной тенденцией (табл</w:t>
      </w:r>
      <w:r w:rsidR="0093165F">
        <w:rPr>
          <w:rFonts w:cs="Times New Roman"/>
          <w:color w:val="383838"/>
          <w:sz w:val="29"/>
          <w:szCs w:val="29"/>
          <w:shd w:val="clear" w:color="auto" w:fill="FFFFFF"/>
        </w:rPr>
        <w:t>ица</w:t>
      </w:r>
      <w:r w:rsidRPr="00703B97">
        <w:rPr>
          <w:rFonts w:cs="Times New Roman"/>
          <w:color w:val="383838"/>
          <w:sz w:val="29"/>
          <w:szCs w:val="29"/>
          <w:shd w:val="clear" w:color="auto" w:fill="FFFFFF"/>
        </w:rPr>
        <w:t xml:space="preserve"> </w:t>
      </w:r>
      <w:r w:rsidR="00654632">
        <w:rPr>
          <w:rFonts w:cs="Times New Roman"/>
          <w:color w:val="383838"/>
          <w:sz w:val="29"/>
          <w:szCs w:val="29"/>
          <w:shd w:val="clear" w:color="auto" w:fill="FFFFFF"/>
        </w:rPr>
        <w:t>4</w:t>
      </w:r>
      <w:r w:rsidRPr="00703B97">
        <w:rPr>
          <w:rFonts w:cs="Times New Roman"/>
          <w:color w:val="383838"/>
          <w:sz w:val="29"/>
          <w:szCs w:val="29"/>
          <w:shd w:val="clear" w:color="auto" w:fill="FFFFFF"/>
        </w:rPr>
        <w:t>)</w:t>
      </w:r>
    </w:p>
    <w:p w:rsidR="00A80197" w:rsidRPr="00703B97" w:rsidRDefault="00A80197" w:rsidP="00A80197">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За период 2019-2023 гг. численность населения Краснодарского края увеличилась на 171,2 тыс. чел., а в 2024 г</w:t>
      </w:r>
      <w:r w:rsidR="0093165F">
        <w:rPr>
          <w:rFonts w:cs="Times New Roman"/>
          <w:color w:val="383838"/>
          <w:sz w:val="29"/>
          <w:szCs w:val="29"/>
          <w:shd w:val="clear" w:color="auto" w:fill="FFFFFF"/>
        </w:rPr>
        <w:t>.</w:t>
      </w:r>
      <w:r w:rsidRPr="00703B97">
        <w:rPr>
          <w:rFonts w:cs="Times New Roman"/>
          <w:color w:val="383838"/>
          <w:sz w:val="29"/>
          <w:szCs w:val="29"/>
          <w:shd w:val="clear" w:color="auto" w:fill="FFFFFF"/>
        </w:rPr>
        <w:t xml:space="preserve"> прирост по сравнению с пред</w:t>
      </w:r>
      <w:r w:rsidRPr="00703B97">
        <w:rPr>
          <w:rFonts w:cs="Times New Roman"/>
          <w:color w:val="383838"/>
          <w:sz w:val="29"/>
          <w:szCs w:val="29"/>
          <w:shd w:val="clear" w:color="auto" w:fill="FFFFFF"/>
        </w:rPr>
        <w:t>ы</w:t>
      </w:r>
      <w:r w:rsidRPr="00703B97">
        <w:rPr>
          <w:rFonts w:cs="Times New Roman"/>
          <w:color w:val="383838"/>
          <w:sz w:val="29"/>
          <w:szCs w:val="29"/>
          <w:shd w:val="clear" w:color="auto" w:fill="FFFFFF"/>
        </w:rPr>
        <w:lastRenderedPageBreak/>
        <w:t>дущим периодом составил 15 721 чел. Основной причиной роста числе</w:t>
      </w:r>
      <w:r w:rsidRPr="00703B97">
        <w:rPr>
          <w:rFonts w:cs="Times New Roman"/>
          <w:color w:val="383838"/>
          <w:sz w:val="29"/>
          <w:szCs w:val="29"/>
          <w:shd w:val="clear" w:color="auto" w:fill="FFFFFF"/>
        </w:rPr>
        <w:t>н</w:t>
      </w:r>
      <w:r w:rsidRPr="00703B97">
        <w:rPr>
          <w:rFonts w:cs="Times New Roman"/>
          <w:color w:val="383838"/>
          <w:sz w:val="29"/>
          <w:szCs w:val="29"/>
          <w:shd w:val="clear" w:color="auto" w:fill="FFFFFF"/>
        </w:rPr>
        <w:t xml:space="preserve">ности населения региона является положительный миграционный прирост.  Каждый год миграционный прирост составлял от 32,6 до 40,6 тыс. </w:t>
      </w:r>
      <w:r w:rsidR="007569B1" w:rsidRPr="00703B97">
        <w:rPr>
          <w:rFonts w:cs="Times New Roman"/>
          <w:color w:val="383838"/>
          <w:sz w:val="29"/>
          <w:szCs w:val="29"/>
          <w:shd w:val="clear" w:color="auto" w:fill="FFFFFF"/>
        </w:rPr>
        <w:t>чел.</w:t>
      </w:r>
      <w:r w:rsidRPr="00703B97">
        <w:rPr>
          <w:rFonts w:cs="Times New Roman"/>
          <w:color w:val="383838"/>
          <w:sz w:val="29"/>
          <w:szCs w:val="29"/>
          <w:shd w:val="clear" w:color="auto" w:fill="FFFFFF"/>
        </w:rPr>
        <w:t xml:space="preserve"> За пять лет (2019-2023 гг.) в Краснодарский край переехали 143,2 тыс. чел</w:t>
      </w:r>
      <w:r w:rsidRPr="00703B97">
        <w:rPr>
          <w:rFonts w:cs="Times New Roman"/>
          <w:color w:val="222222"/>
          <w:sz w:val="27"/>
          <w:szCs w:val="27"/>
        </w:rPr>
        <w:t>.</w:t>
      </w:r>
      <w:r w:rsidR="00F7005F" w:rsidRPr="00703B97">
        <w:rPr>
          <w:rFonts w:cs="Times New Roman"/>
          <w:color w:val="222222"/>
          <w:sz w:val="27"/>
          <w:szCs w:val="27"/>
        </w:rPr>
        <w:t xml:space="preserve"> </w:t>
      </w:r>
    </w:p>
    <w:p w:rsidR="00A80197" w:rsidRPr="00703B97" w:rsidRDefault="00A80197" w:rsidP="00A80197">
      <w:pPr>
        <w:tabs>
          <w:tab w:val="left" w:pos="1418"/>
        </w:tabs>
        <w:suppressAutoHyphens/>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 xml:space="preserve">В то же время острой демографической проблемой региона является естественная убыль населения. Наблюдается устойчивая отрицательная тенденция. Ситуация усугубляется снижением рождаемости. </w:t>
      </w:r>
      <w:r w:rsidR="00A02C36">
        <w:rPr>
          <w:rFonts w:cs="Times New Roman"/>
          <w:color w:val="383838"/>
          <w:sz w:val="29"/>
          <w:szCs w:val="29"/>
          <w:shd w:val="clear" w:color="auto" w:fill="FFFFFF"/>
        </w:rPr>
        <w:t>Согласно данным официальной статистики</w:t>
      </w:r>
      <w:r w:rsidRPr="00703B97">
        <w:rPr>
          <w:rFonts w:cs="Times New Roman"/>
          <w:color w:val="383838"/>
          <w:sz w:val="29"/>
          <w:szCs w:val="29"/>
          <w:shd w:val="clear" w:color="auto" w:fill="FFFFFF"/>
        </w:rPr>
        <w:t xml:space="preserve"> только за год (2022-2023 гг.)  снижение рождаемости составило </w:t>
      </w:r>
      <w:r w:rsidR="0093165F">
        <w:rPr>
          <w:rFonts w:cs="Times New Roman"/>
          <w:color w:val="383838"/>
          <w:sz w:val="29"/>
          <w:szCs w:val="29"/>
          <w:shd w:val="clear" w:color="auto" w:fill="FFFFFF"/>
        </w:rPr>
        <w:t>–</w:t>
      </w:r>
      <w:r w:rsidRPr="00703B97">
        <w:rPr>
          <w:rFonts w:cs="Times New Roman"/>
          <w:color w:val="383838"/>
          <w:sz w:val="29"/>
          <w:szCs w:val="29"/>
          <w:shd w:val="clear" w:color="auto" w:fill="FFFFFF"/>
        </w:rPr>
        <w:t xml:space="preserve"> 1177 чел.</w:t>
      </w:r>
      <w:r w:rsidR="00A34962">
        <w:rPr>
          <w:rFonts w:cs="Times New Roman"/>
          <w:color w:val="383838"/>
          <w:sz w:val="29"/>
          <w:szCs w:val="29"/>
          <w:shd w:val="clear" w:color="auto" w:fill="FFFFFF"/>
        </w:rPr>
        <w:t xml:space="preserve"> </w:t>
      </w:r>
      <w:r w:rsidR="0064149D">
        <w:rPr>
          <w:rFonts w:cs="Times New Roman"/>
          <w:color w:val="383838"/>
          <w:sz w:val="29"/>
          <w:szCs w:val="29"/>
          <w:shd w:val="clear" w:color="auto" w:fill="FFFFFF"/>
        </w:rPr>
        <w:t>(а в 2021-22 гг. – 3192)</w:t>
      </w:r>
      <w:r w:rsidR="00A02C36">
        <w:rPr>
          <w:rFonts w:cs="Times New Roman"/>
          <w:color w:val="383838"/>
          <w:sz w:val="29"/>
          <w:szCs w:val="29"/>
          <w:shd w:val="clear" w:color="auto" w:fill="FFFFFF"/>
        </w:rPr>
        <w:t xml:space="preserve"> По данным экспертов </w:t>
      </w:r>
      <w:hyperlink r:id="rId15" w:history="1">
        <w:r w:rsidR="00A02C36" w:rsidRPr="00A02C36">
          <w:rPr>
            <w:rFonts w:cs="Times New Roman"/>
            <w:color w:val="383838"/>
            <w:sz w:val="29"/>
            <w:szCs w:val="29"/>
            <w:shd w:val="clear" w:color="auto" w:fill="FFFFFF"/>
          </w:rPr>
          <w:t>ч</w:t>
        </w:r>
        <w:r w:rsidR="0093165F" w:rsidRPr="00A02C36">
          <w:rPr>
            <w:rFonts w:cs="Times New Roman"/>
            <w:color w:val="383838"/>
            <w:sz w:val="29"/>
            <w:szCs w:val="29"/>
            <w:shd w:val="clear" w:color="auto" w:fill="FFFFFF"/>
          </w:rPr>
          <w:t xml:space="preserve">исло новорожденных </w:t>
        </w:r>
        <w:r w:rsidR="00A02C36">
          <w:rPr>
            <w:rFonts w:cs="Times New Roman"/>
            <w:color w:val="383838"/>
            <w:sz w:val="29"/>
            <w:szCs w:val="29"/>
            <w:shd w:val="clear" w:color="auto" w:fill="FFFFFF"/>
          </w:rPr>
          <w:t xml:space="preserve">в Краснодарском крае </w:t>
        </w:r>
        <w:r w:rsidR="0093165F" w:rsidRPr="00A02C36">
          <w:rPr>
            <w:rFonts w:cs="Times New Roman"/>
            <w:color w:val="383838"/>
            <w:sz w:val="29"/>
            <w:szCs w:val="29"/>
            <w:shd w:val="clear" w:color="auto" w:fill="FFFFFF"/>
          </w:rPr>
          <w:t xml:space="preserve">продолжит сокращаться </w:t>
        </w:r>
        <w:r w:rsidR="00A02C36">
          <w:rPr>
            <w:rFonts w:cs="Times New Roman"/>
            <w:color w:val="383838"/>
            <w:sz w:val="29"/>
            <w:szCs w:val="29"/>
            <w:shd w:val="clear" w:color="auto" w:fill="FFFFFF"/>
          </w:rPr>
          <w:t>вследствие</w:t>
        </w:r>
        <w:r w:rsidR="0093165F" w:rsidRPr="00A02C36">
          <w:rPr>
            <w:rFonts w:cs="Times New Roman"/>
            <w:color w:val="383838"/>
            <w:sz w:val="29"/>
            <w:szCs w:val="29"/>
            <w:shd w:val="clear" w:color="auto" w:fill="FFFFFF"/>
          </w:rPr>
          <w:t xml:space="preserve"> сокращ</w:t>
        </w:r>
        <w:r w:rsidR="00A02C36">
          <w:rPr>
            <w:rFonts w:cs="Times New Roman"/>
            <w:color w:val="383838"/>
            <w:sz w:val="29"/>
            <w:szCs w:val="29"/>
            <w:shd w:val="clear" w:color="auto" w:fill="FFFFFF"/>
          </w:rPr>
          <w:t>ения</w:t>
        </w:r>
        <w:r w:rsidR="0093165F" w:rsidRPr="00A02C36">
          <w:rPr>
            <w:rFonts w:cs="Times New Roman"/>
            <w:color w:val="383838"/>
            <w:sz w:val="29"/>
            <w:szCs w:val="29"/>
            <w:shd w:val="clear" w:color="auto" w:fill="FFFFFF"/>
          </w:rPr>
          <w:t xml:space="preserve"> количеств</w:t>
        </w:r>
        <w:r w:rsidR="00A02C36">
          <w:rPr>
            <w:rFonts w:cs="Times New Roman"/>
            <w:color w:val="383838"/>
            <w:sz w:val="29"/>
            <w:szCs w:val="29"/>
            <w:shd w:val="clear" w:color="auto" w:fill="FFFFFF"/>
          </w:rPr>
          <w:t>а</w:t>
        </w:r>
        <w:r w:rsidR="0093165F" w:rsidRPr="00A02C36">
          <w:rPr>
            <w:rFonts w:cs="Times New Roman"/>
            <w:color w:val="383838"/>
            <w:sz w:val="29"/>
            <w:szCs w:val="29"/>
            <w:shd w:val="clear" w:color="auto" w:fill="FFFFFF"/>
          </w:rPr>
          <w:t xml:space="preserve"> рожающих женщин</w:t>
        </w:r>
        <w:r w:rsidR="00A02C36">
          <w:rPr>
            <w:rFonts w:cs="Times New Roman"/>
            <w:color w:val="383838"/>
            <w:sz w:val="29"/>
            <w:szCs w:val="29"/>
            <w:shd w:val="clear" w:color="auto" w:fill="FFFFFF"/>
          </w:rPr>
          <w:t>.</w:t>
        </w:r>
      </w:hyperlink>
      <w:r w:rsidR="00A02C36">
        <w:rPr>
          <w:rFonts w:cs="Times New Roman"/>
          <w:color w:val="383838"/>
          <w:sz w:val="29"/>
          <w:szCs w:val="29"/>
          <w:shd w:val="clear" w:color="auto" w:fill="FFFFFF"/>
        </w:rPr>
        <w:t xml:space="preserve"> </w:t>
      </w:r>
      <w:r w:rsidRPr="00703B97">
        <w:rPr>
          <w:rFonts w:cs="Times New Roman"/>
          <w:color w:val="383838"/>
          <w:sz w:val="29"/>
          <w:szCs w:val="29"/>
          <w:shd w:val="clear" w:color="auto" w:fill="FFFFFF"/>
        </w:rPr>
        <w:t xml:space="preserve">Снижение рождаемости оказывает негативное воздействие </w:t>
      </w:r>
      <w:r w:rsidR="0064149D">
        <w:rPr>
          <w:rFonts w:cs="Times New Roman"/>
          <w:color w:val="383838"/>
          <w:sz w:val="29"/>
          <w:szCs w:val="29"/>
          <w:shd w:val="clear" w:color="auto" w:fill="FFFFFF"/>
        </w:rPr>
        <w:t xml:space="preserve">на </w:t>
      </w:r>
      <w:r w:rsidRPr="00703B97">
        <w:rPr>
          <w:rFonts w:cs="Times New Roman"/>
          <w:color w:val="383838"/>
          <w:sz w:val="29"/>
          <w:szCs w:val="29"/>
          <w:shd w:val="clear" w:color="auto" w:fill="FFFFFF"/>
        </w:rPr>
        <w:t xml:space="preserve">экономическую </w:t>
      </w:r>
      <w:r w:rsidR="0064149D">
        <w:rPr>
          <w:rFonts w:cs="Times New Roman"/>
          <w:color w:val="383838"/>
          <w:sz w:val="29"/>
          <w:szCs w:val="29"/>
          <w:shd w:val="clear" w:color="auto" w:fill="FFFFFF"/>
        </w:rPr>
        <w:t>безопасность Краснодарского края.</w:t>
      </w:r>
    </w:p>
    <w:p w:rsidR="00A80197" w:rsidRPr="00703B97" w:rsidRDefault="00A80197" w:rsidP="00A80197">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 xml:space="preserve">Таблица </w:t>
      </w:r>
      <w:r w:rsidR="00654632">
        <w:rPr>
          <w:rFonts w:cs="Times New Roman"/>
          <w:color w:val="383838"/>
          <w:sz w:val="29"/>
          <w:szCs w:val="29"/>
          <w:shd w:val="clear" w:color="auto" w:fill="FFFFFF"/>
        </w:rPr>
        <w:t>4</w:t>
      </w:r>
      <w:r w:rsidRPr="00703B97">
        <w:rPr>
          <w:rFonts w:cs="Times New Roman"/>
          <w:color w:val="383838"/>
          <w:sz w:val="29"/>
          <w:szCs w:val="29"/>
          <w:shd w:val="clear" w:color="auto" w:fill="FFFFFF"/>
        </w:rPr>
        <w:t xml:space="preserve"> –</w:t>
      </w:r>
      <w:r w:rsidR="007569B1" w:rsidRPr="00703B97">
        <w:rPr>
          <w:rFonts w:cs="Times New Roman"/>
          <w:color w:val="383838"/>
          <w:sz w:val="29"/>
          <w:szCs w:val="29"/>
          <w:shd w:val="clear" w:color="auto" w:fill="FFFFFF"/>
        </w:rPr>
        <w:t xml:space="preserve"> </w:t>
      </w:r>
      <w:r w:rsidR="007051A0" w:rsidRPr="00703B97">
        <w:rPr>
          <w:rFonts w:cs="Times New Roman"/>
          <w:color w:val="383838"/>
          <w:sz w:val="29"/>
          <w:szCs w:val="29"/>
          <w:shd w:val="clear" w:color="auto" w:fill="FFFFFF"/>
        </w:rPr>
        <w:t>О</w:t>
      </w:r>
      <w:r w:rsidRPr="00703B97">
        <w:rPr>
          <w:rFonts w:cs="Times New Roman"/>
          <w:color w:val="383838"/>
          <w:sz w:val="29"/>
          <w:szCs w:val="29"/>
          <w:shd w:val="clear" w:color="auto" w:fill="FFFFFF"/>
        </w:rPr>
        <w:t>сновны</w:t>
      </w:r>
      <w:r w:rsidR="007051A0" w:rsidRPr="00703B97">
        <w:rPr>
          <w:rFonts w:cs="Times New Roman"/>
          <w:color w:val="383838"/>
          <w:sz w:val="29"/>
          <w:szCs w:val="29"/>
          <w:shd w:val="clear" w:color="auto" w:fill="FFFFFF"/>
        </w:rPr>
        <w:t>е</w:t>
      </w:r>
      <w:r w:rsidRPr="00703B97">
        <w:rPr>
          <w:rFonts w:cs="Times New Roman"/>
          <w:color w:val="383838"/>
          <w:sz w:val="29"/>
          <w:szCs w:val="29"/>
          <w:shd w:val="clear" w:color="auto" w:fill="FFFFFF"/>
        </w:rPr>
        <w:t xml:space="preserve"> </w:t>
      </w:r>
      <w:r w:rsidR="007051A0" w:rsidRPr="00703B97">
        <w:rPr>
          <w:rFonts w:cs="Times New Roman"/>
          <w:color w:val="383838"/>
          <w:sz w:val="29"/>
          <w:szCs w:val="29"/>
          <w:shd w:val="clear" w:color="auto" w:fill="FFFFFF"/>
        </w:rPr>
        <w:t xml:space="preserve">показатели </w:t>
      </w:r>
      <w:r w:rsidRPr="00703B97">
        <w:rPr>
          <w:rFonts w:cs="Times New Roman"/>
          <w:color w:val="383838"/>
          <w:sz w:val="29"/>
          <w:szCs w:val="29"/>
          <w:shd w:val="clear" w:color="auto" w:fill="FFFFFF"/>
        </w:rPr>
        <w:t xml:space="preserve">демографических </w:t>
      </w:r>
      <w:r w:rsidR="007051A0" w:rsidRPr="00703B97">
        <w:rPr>
          <w:rFonts w:cs="Times New Roman"/>
          <w:color w:val="383838"/>
          <w:sz w:val="29"/>
          <w:szCs w:val="29"/>
          <w:shd w:val="clear" w:color="auto" w:fill="FFFFFF"/>
        </w:rPr>
        <w:t xml:space="preserve">изменений в </w:t>
      </w:r>
      <w:r w:rsidRPr="00703B97">
        <w:rPr>
          <w:rFonts w:cs="Times New Roman"/>
          <w:color w:val="383838"/>
          <w:sz w:val="29"/>
          <w:szCs w:val="29"/>
          <w:shd w:val="clear" w:color="auto" w:fill="FFFFFF"/>
        </w:rPr>
        <w:t>Краснодарско</w:t>
      </w:r>
      <w:r w:rsidR="007051A0" w:rsidRPr="00703B97">
        <w:rPr>
          <w:rFonts w:cs="Times New Roman"/>
          <w:color w:val="383838"/>
          <w:sz w:val="29"/>
          <w:szCs w:val="29"/>
          <w:shd w:val="clear" w:color="auto" w:fill="FFFFFF"/>
        </w:rPr>
        <w:t>м</w:t>
      </w:r>
      <w:r w:rsidRPr="00703B97">
        <w:rPr>
          <w:rFonts w:cs="Times New Roman"/>
          <w:color w:val="383838"/>
          <w:sz w:val="29"/>
          <w:szCs w:val="29"/>
          <w:shd w:val="clear" w:color="auto" w:fill="FFFFFF"/>
        </w:rPr>
        <w:t xml:space="preserve"> кра</w:t>
      </w:r>
      <w:r w:rsidR="007051A0" w:rsidRPr="00703B97">
        <w:rPr>
          <w:rFonts w:cs="Times New Roman"/>
          <w:color w:val="383838"/>
          <w:sz w:val="29"/>
          <w:szCs w:val="29"/>
          <w:shd w:val="clear" w:color="auto" w:fill="FFFFFF"/>
        </w:rPr>
        <w:t>е</w:t>
      </w:r>
      <w:r w:rsidRPr="00703B97">
        <w:rPr>
          <w:rFonts w:cs="Times New Roman"/>
          <w:color w:val="383838"/>
          <w:sz w:val="29"/>
          <w:szCs w:val="29"/>
          <w:shd w:val="clear" w:color="auto" w:fill="FFFFFF"/>
        </w:rPr>
        <w:t xml:space="preserve"> </w:t>
      </w:r>
      <w:r w:rsidR="00F7005F" w:rsidRPr="00703B97">
        <w:rPr>
          <w:rFonts w:cs="Times New Roman"/>
          <w:color w:val="383838"/>
          <w:sz w:val="29"/>
          <w:szCs w:val="29"/>
          <w:shd w:val="clear" w:color="auto" w:fill="FFFFFF"/>
        </w:rPr>
        <w:t>[</w:t>
      </w:r>
      <w:r w:rsidR="003D7856">
        <w:rPr>
          <w:rFonts w:cs="Times New Roman"/>
          <w:color w:val="383838"/>
          <w:sz w:val="29"/>
          <w:szCs w:val="29"/>
          <w:shd w:val="clear" w:color="auto" w:fill="FFFFFF"/>
        </w:rPr>
        <w:t>19</w:t>
      </w:r>
      <w:r w:rsidR="00F7005F" w:rsidRPr="00703B97">
        <w:rPr>
          <w:rFonts w:cs="Times New Roman"/>
          <w:color w:val="383838"/>
          <w:sz w:val="29"/>
          <w:szCs w:val="29"/>
          <w:shd w:val="clear" w:color="auto" w:fill="FFFFFF"/>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5"/>
        <w:gridCol w:w="993"/>
        <w:gridCol w:w="992"/>
        <w:gridCol w:w="1134"/>
        <w:gridCol w:w="992"/>
        <w:gridCol w:w="1134"/>
        <w:gridCol w:w="992"/>
      </w:tblGrid>
      <w:tr w:rsidR="00A80197" w:rsidRPr="00703B97" w:rsidTr="00D50190">
        <w:trPr>
          <w:trHeight w:val="1408"/>
        </w:trPr>
        <w:tc>
          <w:tcPr>
            <w:tcW w:w="3515" w:type="dxa"/>
            <w:shd w:val="clear" w:color="000000" w:fill="FFFFFF"/>
            <w:vAlign w:val="center"/>
          </w:tcPr>
          <w:p w:rsidR="00A80197" w:rsidRPr="00703B97" w:rsidRDefault="00A80197" w:rsidP="00D50190">
            <w:pPr>
              <w:spacing w:after="0"/>
              <w:ind w:firstLine="6"/>
              <w:jc w:val="center"/>
              <w:rPr>
                <w:rFonts w:eastAsia="Calibri" w:cs="Times New Roman"/>
                <w:sz w:val="24"/>
                <w:szCs w:val="24"/>
              </w:rPr>
            </w:pPr>
            <w:r w:rsidRPr="00703B97">
              <w:rPr>
                <w:rFonts w:eastAsia="Calibri" w:cs="Times New Roman"/>
                <w:sz w:val="24"/>
                <w:szCs w:val="24"/>
              </w:rPr>
              <w:t>Наименование показателя</w:t>
            </w:r>
          </w:p>
        </w:tc>
        <w:tc>
          <w:tcPr>
            <w:tcW w:w="993" w:type="dxa"/>
            <w:shd w:val="clear" w:color="000000" w:fill="FFFFFF"/>
            <w:noWrap/>
            <w:vAlign w:val="center"/>
          </w:tcPr>
          <w:p w:rsidR="00A80197" w:rsidRPr="00703B97" w:rsidRDefault="00A80197" w:rsidP="00D50190">
            <w:pPr>
              <w:spacing w:after="0"/>
              <w:ind w:firstLine="6"/>
              <w:jc w:val="center"/>
              <w:rPr>
                <w:rFonts w:eastAsia="Calibri" w:cs="Times New Roman"/>
                <w:sz w:val="24"/>
                <w:szCs w:val="24"/>
              </w:rPr>
            </w:pPr>
            <w:r w:rsidRPr="00703B97">
              <w:rPr>
                <w:rFonts w:eastAsia="Calibri" w:cs="Times New Roman"/>
                <w:sz w:val="24"/>
                <w:szCs w:val="24"/>
              </w:rPr>
              <w:t>20</w:t>
            </w:r>
            <w:r w:rsidRPr="00703B97">
              <w:rPr>
                <w:rFonts w:cs="Times New Roman"/>
                <w:sz w:val="24"/>
                <w:szCs w:val="24"/>
              </w:rPr>
              <w:t>19</w:t>
            </w:r>
          </w:p>
        </w:tc>
        <w:tc>
          <w:tcPr>
            <w:tcW w:w="992" w:type="dxa"/>
            <w:shd w:val="clear" w:color="000000" w:fill="FFFFFF"/>
            <w:noWrap/>
            <w:vAlign w:val="center"/>
          </w:tcPr>
          <w:p w:rsidR="00A80197" w:rsidRPr="00703B97" w:rsidRDefault="00A80197" w:rsidP="00D50190">
            <w:pPr>
              <w:spacing w:after="0"/>
              <w:ind w:firstLine="6"/>
              <w:jc w:val="center"/>
              <w:rPr>
                <w:rFonts w:eastAsia="Calibri" w:cs="Times New Roman"/>
                <w:sz w:val="24"/>
                <w:szCs w:val="24"/>
              </w:rPr>
            </w:pPr>
            <w:r w:rsidRPr="00703B97">
              <w:rPr>
                <w:rFonts w:eastAsia="Calibri" w:cs="Times New Roman"/>
                <w:sz w:val="24"/>
                <w:szCs w:val="24"/>
              </w:rPr>
              <w:t>20</w:t>
            </w:r>
            <w:r w:rsidRPr="00703B97">
              <w:rPr>
                <w:rFonts w:cs="Times New Roman"/>
                <w:sz w:val="24"/>
                <w:szCs w:val="24"/>
              </w:rPr>
              <w:t>20</w:t>
            </w:r>
          </w:p>
        </w:tc>
        <w:tc>
          <w:tcPr>
            <w:tcW w:w="1134" w:type="dxa"/>
            <w:shd w:val="clear" w:color="000000" w:fill="FFFFFF"/>
            <w:noWrap/>
            <w:vAlign w:val="center"/>
          </w:tcPr>
          <w:p w:rsidR="00A80197" w:rsidRPr="00703B97" w:rsidRDefault="00A80197" w:rsidP="00D50190">
            <w:pPr>
              <w:spacing w:after="0"/>
              <w:ind w:firstLine="6"/>
              <w:jc w:val="center"/>
              <w:rPr>
                <w:rFonts w:eastAsia="Calibri" w:cs="Times New Roman"/>
                <w:sz w:val="24"/>
                <w:szCs w:val="24"/>
              </w:rPr>
            </w:pPr>
            <w:r w:rsidRPr="00703B97">
              <w:rPr>
                <w:rFonts w:eastAsia="Calibri" w:cs="Times New Roman"/>
                <w:sz w:val="24"/>
                <w:szCs w:val="24"/>
              </w:rPr>
              <w:t>20</w:t>
            </w:r>
            <w:r w:rsidRPr="00703B97">
              <w:rPr>
                <w:rFonts w:cs="Times New Roman"/>
                <w:sz w:val="24"/>
                <w:szCs w:val="24"/>
              </w:rPr>
              <w:t>21</w:t>
            </w:r>
          </w:p>
        </w:tc>
        <w:tc>
          <w:tcPr>
            <w:tcW w:w="992" w:type="dxa"/>
            <w:shd w:val="clear" w:color="000000" w:fill="FFFFFF"/>
            <w:vAlign w:val="center"/>
          </w:tcPr>
          <w:p w:rsidR="00A80197" w:rsidRPr="00703B97" w:rsidRDefault="00A80197" w:rsidP="00D50190">
            <w:pPr>
              <w:spacing w:after="0"/>
              <w:ind w:firstLine="6"/>
              <w:jc w:val="center"/>
              <w:rPr>
                <w:rFonts w:eastAsia="Calibri" w:cs="Times New Roman"/>
                <w:sz w:val="24"/>
                <w:szCs w:val="24"/>
              </w:rPr>
            </w:pPr>
            <w:r w:rsidRPr="00703B97">
              <w:rPr>
                <w:rFonts w:eastAsia="Calibri" w:cs="Times New Roman"/>
                <w:sz w:val="24"/>
                <w:szCs w:val="24"/>
              </w:rPr>
              <w:t>2</w:t>
            </w:r>
            <w:r w:rsidRPr="00703B97">
              <w:rPr>
                <w:rFonts w:cs="Times New Roman"/>
                <w:sz w:val="24"/>
                <w:szCs w:val="24"/>
              </w:rPr>
              <w:t>022</w:t>
            </w:r>
          </w:p>
        </w:tc>
        <w:tc>
          <w:tcPr>
            <w:tcW w:w="1134" w:type="dxa"/>
            <w:shd w:val="clear" w:color="auto" w:fill="auto"/>
            <w:vAlign w:val="center"/>
          </w:tcPr>
          <w:p w:rsidR="00A80197" w:rsidRPr="00703B97" w:rsidRDefault="00A80197" w:rsidP="00D50190">
            <w:pPr>
              <w:spacing w:after="0"/>
              <w:ind w:firstLine="6"/>
              <w:jc w:val="center"/>
              <w:rPr>
                <w:rFonts w:eastAsia="Calibri" w:cs="Times New Roman"/>
                <w:sz w:val="24"/>
                <w:szCs w:val="24"/>
              </w:rPr>
            </w:pPr>
            <w:r w:rsidRPr="00703B97">
              <w:rPr>
                <w:rFonts w:cs="Times New Roman"/>
                <w:sz w:val="24"/>
                <w:szCs w:val="24"/>
              </w:rPr>
              <w:t>2023</w:t>
            </w:r>
          </w:p>
        </w:tc>
        <w:tc>
          <w:tcPr>
            <w:tcW w:w="992" w:type="dxa"/>
          </w:tcPr>
          <w:p w:rsidR="00A80197" w:rsidRPr="00703B97" w:rsidRDefault="00A80197" w:rsidP="00D50190">
            <w:pPr>
              <w:spacing w:after="0"/>
              <w:ind w:firstLine="6"/>
              <w:jc w:val="center"/>
              <w:rPr>
                <w:rFonts w:cs="Times New Roman"/>
                <w:sz w:val="24"/>
                <w:szCs w:val="24"/>
              </w:rPr>
            </w:pPr>
            <w:r w:rsidRPr="00703B97">
              <w:rPr>
                <w:rFonts w:cs="Times New Roman"/>
                <w:sz w:val="24"/>
                <w:szCs w:val="24"/>
              </w:rPr>
              <w:t>Рост/</w:t>
            </w:r>
          </w:p>
          <w:p w:rsidR="00A80197" w:rsidRPr="00703B97" w:rsidRDefault="00A80197" w:rsidP="00D50190">
            <w:pPr>
              <w:spacing w:after="0"/>
              <w:ind w:firstLine="6"/>
              <w:jc w:val="center"/>
              <w:rPr>
                <w:rFonts w:cs="Times New Roman"/>
                <w:sz w:val="24"/>
                <w:szCs w:val="24"/>
              </w:rPr>
            </w:pPr>
            <w:proofErr w:type="spellStart"/>
            <w:r w:rsidRPr="00703B97">
              <w:rPr>
                <w:rFonts w:cs="Times New Roman"/>
                <w:sz w:val="24"/>
                <w:szCs w:val="24"/>
              </w:rPr>
              <w:t>сокр-е</w:t>
            </w:r>
            <w:proofErr w:type="spellEnd"/>
            <w:r w:rsidRPr="00703B97">
              <w:rPr>
                <w:rFonts w:cs="Times New Roman"/>
                <w:sz w:val="24"/>
                <w:szCs w:val="24"/>
              </w:rPr>
              <w:t xml:space="preserve"> (+/-)</w:t>
            </w:r>
          </w:p>
          <w:p w:rsidR="00A80197" w:rsidRPr="00703B97" w:rsidRDefault="00A80197" w:rsidP="00D50190">
            <w:pPr>
              <w:spacing w:after="0"/>
              <w:ind w:firstLine="6"/>
              <w:jc w:val="center"/>
              <w:rPr>
                <w:rFonts w:cs="Times New Roman"/>
                <w:sz w:val="24"/>
                <w:szCs w:val="24"/>
              </w:rPr>
            </w:pPr>
            <w:r w:rsidRPr="00703B97">
              <w:rPr>
                <w:rFonts w:cs="Times New Roman"/>
                <w:sz w:val="24"/>
                <w:szCs w:val="24"/>
              </w:rPr>
              <w:t>2023/</w:t>
            </w:r>
          </w:p>
          <w:p w:rsidR="00A80197" w:rsidRPr="00703B97" w:rsidRDefault="00A80197" w:rsidP="00D50190">
            <w:pPr>
              <w:spacing w:after="0"/>
              <w:ind w:firstLine="6"/>
              <w:jc w:val="center"/>
              <w:rPr>
                <w:rFonts w:cs="Times New Roman"/>
                <w:sz w:val="24"/>
                <w:szCs w:val="24"/>
              </w:rPr>
            </w:pPr>
            <w:r w:rsidRPr="00703B97">
              <w:rPr>
                <w:rFonts w:cs="Times New Roman"/>
                <w:sz w:val="24"/>
                <w:szCs w:val="24"/>
              </w:rPr>
              <w:t>2022</w:t>
            </w:r>
          </w:p>
        </w:tc>
      </w:tr>
      <w:tr w:rsidR="00A80197" w:rsidRPr="00703B97" w:rsidTr="00D50190">
        <w:trPr>
          <w:trHeight w:val="367"/>
        </w:trPr>
        <w:tc>
          <w:tcPr>
            <w:tcW w:w="3515" w:type="dxa"/>
            <w:noWrap/>
            <w:vAlign w:val="center"/>
          </w:tcPr>
          <w:p w:rsidR="00A80197" w:rsidRPr="00703B97" w:rsidRDefault="00A80197" w:rsidP="00D50190">
            <w:pPr>
              <w:spacing w:after="0" w:line="240" w:lineRule="auto"/>
              <w:ind w:firstLine="6"/>
              <w:rPr>
                <w:rFonts w:eastAsia="Calibri" w:cs="Times New Roman"/>
                <w:sz w:val="24"/>
                <w:szCs w:val="24"/>
              </w:rPr>
            </w:pPr>
            <w:r w:rsidRPr="00703B97">
              <w:rPr>
                <w:rFonts w:eastAsia="Calibri" w:cs="Times New Roman"/>
                <w:sz w:val="24"/>
                <w:szCs w:val="24"/>
              </w:rPr>
              <w:t>Численность населения</w:t>
            </w:r>
            <w:r w:rsidRPr="00703B97">
              <w:rPr>
                <w:rFonts w:cs="Times New Roman"/>
                <w:sz w:val="24"/>
                <w:szCs w:val="24"/>
              </w:rPr>
              <w:t>, млн.</w:t>
            </w:r>
            <w:r w:rsidRPr="00703B97">
              <w:rPr>
                <w:rFonts w:eastAsia="Calibri" w:cs="Times New Roman"/>
                <w:sz w:val="24"/>
                <w:szCs w:val="24"/>
              </w:rPr>
              <w:t xml:space="preserve"> чел. </w:t>
            </w:r>
          </w:p>
        </w:tc>
        <w:tc>
          <w:tcPr>
            <w:tcW w:w="993" w:type="dxa"/>
            <w:noWrap/>
            <w:vAlign w:val="center"/>
          </w:tcPr>
          <w:p w:rsidR="00A80197" w:rsidRPr="00703B97" w:rsidRDefault="00A80197" w:rsidP="00681312">
            <w:pPr>
              <w:spacing w:after="0" w:line="480" w:lineRule="auto"/>
              <w:ind w:firstLine="6"/>
              <w:rPr>
                <w:rFonts w:cs="Times New Roman"/>
                <w:sz w:val="24"/>
                <w:szCs w:val="24"/>
              </w:rPr>
            </w:pPr>
            <w:r w:rsidRPr="00703B97">
              <w:rPr>
                <w:rFonts w:cs="Times New Roman"/>
                <w:sz w:val="24"/>
                <w:szCs w:val="24"/>
              </w:rPr>
              <w:t>5648,2</w:t>
            </w:r>
          </w:p>
        </w:tc>
        <w:tc>
          <w:tcPr>
            <w:tcW w:w="992" w:type="dxa"/>
            <w:noWrap/>
            <w:vAlign w:val="center"/>
          </w:tcPr>
          <w:p w:rsidR="00A80197" w:rsidRPr="00703B97" w:rsidRDefault="00A80197" w:rsidP="00681312">
            <w:pPr>
              <w:spacing w:after="0" w:line="480" w:lineRule="auto"/>
              <w:ind w:firstLine="6"/>
              <w:jc w:val="center"/>
              <w:rPr>
                <w:rFonts w:cs="Times New Roman"/>
                <w:sz w:val="24"/>
                <w:szCs w:val="24"/>
              </w:rPr>
            </w:pPr>
            <w:r w:rsidRPr="00703B97">
              <w:rPr>
                <w:rFonts w:cs="Times New Roman"/>
                <w:sz w:val="24"/>
                <w:szCs w:val="24"/>
              </w:rPr>
              <w:t>5675,5</w:t>
            </w:r>
          </w:p>
        </w:tc>
        <w:tc>
          <w:tcPr>
            <w:tcW w:w="1134" w:type="dxa"/>
            <w:noWrap/>
          </w:tcPr>
          <w:p w:rsidR="00A80197" w:rsidRPr="00703B97" w:rsidRDefault="00A80197" w:rsidP="00681312">
            <w:pPr>
              <w:spacing w:after="0" w:line="240" w:lineRule="auto"/>
              <w:ind w:firstLine="6"/>
              <w:jc w:val="center"/>
              <w:rPr>
                <w:rFonts w:cs="Times New Roman"/>
                <w:sz w:val="24"/>
                <w:szCs w:val="24"/>
              </w:rPr>
            </w:pPr>
            <w:r w:rsidRPr="00703B97">
              <w:rPr>
                <w:rFonts w:cs="Times New Roman"/>
                <w:sz w:val="24"/>
                <w:szCs w:val="24"/>
              </w:rPr>
              <w:t>5683,9</w:t>
            </w:r>
          </w:p>
        </w:tc>
        <w:tc>
          <w:tcPr>
            <w:tcW w:w="992" w:type="dxa"/>
          </w:tcPr>
          <w:p w:rsidR="00A80197" w:rsidRPr="00703B97" w:rsidRDefault="00A80197" w:rsidP="00681312">
            <w:pPr>
              <w:tabs>
                <w:tab w:val="left" w:pos="-1701"/>
              </w:tabs>
              <w:spacing w:after="0" w:line="240" w:lineRule="auto"/>
              <w:ind w:firstLine="6"/>
              <w:jc w:val="center"/>
              <w:rPr>
                <w:rFonts w:cs="Times New Roman"/>
                <w:sz w:val="24"/>
                <w:szCs w:val="24"/>
              </w:rPr>
            </w:pPr>
            <w:r w:rsidRPr="00703B97">
              <w:rPr>
                <w:rFonts w:cs="Times New Roman"/>
                <w:sz w:val="24"/>
                <w:szCs w:val="24"/>
              </w:rPr>
              <w:t>5687,4</w:t>
            </w:r>
          </w:p>
        </w:tc>
        <w:tc>
          <w:tcPr>
            <w:tcW w:w="1134" w:type="dxa"/>
          </w:tcPr>
          <w:p w:rsidR="00A80197" w:rsidRPr="00703B97" w:rsidRDefault="00A80197" w:rsidP="00681312">
            <w:pPr>
              <w:tabs>
                <w:tab w:val="left" w:pos="-1701"/>
              </w:tabs>
              <w:spacing w:after="0" w:line="240" w:lineRule="auto"/>
              <w:ind w:firstLine="6"/>
              <w:jc w:val="center"/>
              <w:rPr>
                <w:rFonts w:cs="Times New Roman"/>
                <w:sz w:val="24"/>
                <w:szCs w:val="24"/>
              </w:rPr>
            </w:pPr>
            <w:r w:rsidRPr="00703B97">
              <w:rPr>
                <w:rFonts w:cs="Times New Roman"/>
                <w:sz w:val="24"/>
                <w:szCs w:val="24"/>
              </w:rPr>
              <w:t>5819,4</w:t>
            </w:r>
          </w:p>
        </w:tc>
        <w:tc>
          <w:tcPr>
            <w:tcW w:w="992" w:type="dxa"/>
          </w:tcPr>
          <w:p w:rsidR="00A80197" w:rsidRPr="00703B97" w:rsidRDefault="00A80197" w:rsidP="00681312">
            <w:pPr>
              <w:tabs>
                <w:tab w:val="left" w:pos="-1701"/>
              </w:tabs>
              <w:spacing w:after="0" w:line="240" w:lineRule="auto"/>
              <w:ind w:firstLine="6"/>
              <w:jc w:val="center"/>
              <w:rPr>
                <w:rFonts w:cs="Times New Roman"/>
                <w:sz w:val="24"/>
                <w:szCs w:val="24"/>
              </w:rPr>
            </w:pPr>
            <w:r w:rsidRPr="00703B97">
              <w:rPr>
                <w:rFonts w:cs="Times New Roman"/>
                <w:sz w:val="24"/>
                <w:szCs w:val="24"/>
              </w:rPr>
              <w:t>+132,0</w:t>
            </w:r>
          </w:p>
        </w:tc>
      </w:tr>
      <w:tr w:rsidR="00A80197" w:rsidRPr="00703B97" w:rsidTr="00D50190">
        <w:trPr>
          <w:trHeight w:val="300"/>
        </w:trPr>
        <w:tc>
          <w:tcPr>
            <w:tcW w:w="3515" w:type="dxa"/>
            <w:vAlign w:val="center"/>
          </w:tcPr>
          <w:p w:rsidR="00A80197" w:rsidRPr="00703B97" w:rsidRDefault="00A80197" w:rsidP="00D50190">
            <w:pPr>
              <w:spacing w:after="0" w:line="240" w:lineRule="auto"/>
              <w:ind w:firstLine="6"/>
              <w:rPr>
                <w:rFonts w:eastAsia="Calibri" w:cs="Times New Roman"/>
                <w:sz w:val="24"/>
                <w:szCs w:val="24"/>
              </w:rPr>
            </w:pPr>
            <w:r w:rsidRPr="00703B97">
              <w:rPr>
                <w:rFonts w:eastAsia="Calibri" w:cs="Times New Roman"/>
                <w:sz w:val="24"/>
                <w:szCs w:val="24"/>
              </w:rPr>
              <w:t>Число родившихся, чел</w:t>
            </w:r>
          </w:p>
        </w:tc>
        <w:tc>
          <w:tcPr>
            <w:tcW w:w="993" w:type="dxa"/>
            <w:noWrap/>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61165</w:t>
            </w:r>
          </w:p>
        </w:tc>
        <w:tc>
          <w:tcPr>
            <w:tcW w:w="992" w:type="dxa"/>
            <w:noWrap/>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59496</w:t>
            </w:r>
          </w:p>
        </w:tc>
        <w:tc>
          <w:tcPr>
            <w:tcW w:w="1134" w:type="dxa"/>
            <w:noWrap/>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59169</w:t>
            </w:r>
          </w:p>
        </w:tc>
        <w:tc>
          <w:tcPr>
            <w:tcW w:w="992" w:type="dxa"/>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eastAsia="Calibri" w:cs="Times New Roman"/>
                <w:sz w:val="24"/>
                <w:szCs w:val="24"/>
              </w:rPr>
              <w:t>54077</w:t>
            </w:r>
          </w:p>
        </w:tc>
        <w:tc>
          <w:tcPr>
            <w:tcW w:w="1134" w:type="dxa"/>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52900</w:t>
            </w:r>
          </w:p>
        </w:tc>
        <w:tc>
          <w:tcPr>
            <w:tcW w:w="992" w:type="dxa"/>
          </w:tcPr>
          <w:p w:rsidR="00A80197" w:rsidRPr="00703B97" w:rsidRDefault="00A80197" w:rsidP="00D50190">
            <w:pPr>
              <w:tabs>
                <w:tab w:val="left" w:pos="-1701"/>
              </w:tabs>
              <w:spacing w:after="0"/>
              <w:ind w:firstLine="6"/>
              <w:jc w:val="center"/>
              <w:rPr>
                <w:rFonts w:cs="Times New Roman"/>
                <w:sz w:val="24"/>
                <w:szCs w:val="24"/>
              </w:rPr>
            </w:pPr>
            <w:r w:rsidRPr="00703B97">
              <w:rPr>
                <w:rFonts w:cs="Times New Roman"/>
                <w:sz w:val="24"/>
                <w:szCs w:val="24"/>
              </w:rPr>
              <w:t>- 1177</w:t>
            </w:r>
          </w:p>
        </w:tc>
      </w:tr>
      <w:tr w:rsidR="00A80197" w:rsidRPr="00703B97" w:rsidTr="00D50190">
        <w:trPr>
          <w:trHeight w:val="300"/>
        </w:trPr>
        <w:tc>
          <w:tcPr>
            <w:tcW w:w="3515" w:type="dxa"/>
            <w:vAlign w:val="center"/>
          </w:tcPr>
          <w:p w:rsidR="00A80197" w:rsidRPr="00703B97" w:rsidRDefault="00A80197" w:rsidP="00D50190">
            <w:pPr>
              <w:spacing w:after="0" w:line="240" w:lineRule="auto"/>
              <w:ind w:firstLine="6"/>
              <w:rPr>
                <w:rFonts w:eastAsia="Calibri" w:cs="Times New Roman"/>
                <w:sz w:val="24"/>
                <w:szCs w:val="24"/>
              </w:rPr>
            </w:pPr>
            <w:r w:rsidRPr="00703B97">
              <w:rPr>
                <w:rFonts w:eastAsia="Calibri" w:cs="Times New Roman"/>
                <w:sz w:val="24"/>
                <w:szCs w:val="24"/>
              </w:rPr>
              <w:t>Число умерших, чел.</w:t>
            </w:r>
          </w:p>
        </w:tc>
        <w:tc>
          <w:tcPr>
            <w:tcW w:w="993" w:type="dxa"/>
            <w:noWrap/>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69890</w:t>
            </w:r>
          </w:p>
        </w:tc>
        <w:tc>
          <w:tcPr>
            <w:tcW w:w="992" w:type="dxa"/>
            <w:noWrap/>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82284</w:t>
            </w:r>
          </w:p>
        </w:tc>
        <w:tc>
          <w:tcPr>
            <w:tcW w:w="1134" w:type="dxa"/>
            <w:noWrap/>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97138</w:t>
            </w:r>
          </w:p>
        </w:tc>
        <w:tc>
          <w:tcPr>
            <w:tcW w:w="992" w:type="dxa"/>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eastAsia="Calibri" w:cs="Times New Roman"/>
                <w:sz w:val="24"/>
                <w:szCs w:val="24"/>
              </w:rPr>
              <w:t>79023</w:t>
            </w:r>
          </w:p>
        </w:tc>
        <w:tc>
          <w:tcPr>
            <w:tcW w:w="1134" w:type="dxa"/>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71909</w:t>
            </w:r>
          </w:p>
        </w:tc>
        <w:tc>
          <w:tcPr>
            <w:tcW w:w="992" w:type="dxa"/>
          </w:tcPr>
          <w:p w:rsidR="00A80197" w:rsidRPr="00703B97" w:rsidRDefault="00A80197" w:rsidP="00D50190">
            <w:pPr>
              <w:tabs>
                <w:tab w:val="left" w:pos="-1701"/>
              </w:tabs>
              <w:spacing w:after="0"/>
              <w:ind w:firstLine="6"/>
              <w:jc w:val="center"/>
              <w:rPr>
                <w:rFonts w:cs="Times New Roman"/>
                <w:sz w:val="24"/>
                <w:szCs w:val="24"/>
              </w:rPr>
            </w:pPr>
            <w:r w:rsidRPr="00703B97">
              <w:rPr>
                <w:rFonts w:cs="Times New Roman"/>
                <w:sz w:val="24"/>
                <w:szCs w:val="24"/>
              </w:rPr>
              <w:t>-7114</w:t>
            </w:r>
          </w:p>
        </w:tc>
      </w:tr>
      <w:tr w:rsidR="00A80197" w:rsidRPr="00703B97" w:rsidTr="00D50190">
        <w:trPr>
          <w:trHeight w:val="300"/>
        </w:trPr>
        <w:tc>
          <w:tcPr>
            <w:tcW w:w="3515" w:type="dxa"/>
            <w:vAlign w:val="center"/>
          </w:tcPr>
          <w:p w:rsidR="00A80197" w:rsidRPr="00703B97" w:rsidRDefault="00A80197" w:rsidP="00D50190">
            <w:pPr>
              <w:spacing w:after="0" w:line="240" w:lineRule="auto"/>
              <w:rPr>
                <w:rFonts w:eastAsia="Calibri" w:cs="Times New Roman"/>
                <w:sz w:val="24"/>
                <w:szCs w:val="24"/>
              </w:rPr>
            </w:pPr>
            <w:r w:rsidRPr="00703B97">
              <w:rPr>
                <w:rFonts w:eastAsia="Calibri" w:cs="Times New Roman"/>
                <w:sz w:val="24"/>
                <w:szCs w:val="24"/>
              </w:rPr>
              <w:t>Естественный прирост/убыль, чел.</w:t>
            </w:r>
          </w:p>
        </w:tc>
        <w:tc>
          <w:tcPr>
            <w:tcW w:w="993" w:type="dxa"/>
            <w:noWrap/>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-8725</w:t>
            </w:r>
          </w:p>
        </w:tc>
        <w:tc>
          <w:tcPr>
            <w:tcW w:w="992" w:type="dxa"/>
            <w:noWrap/>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-22788</w:t>
            </w:r>
          </w:p>
        </w:tc>
        <w:tc>
          <w:tcPr>
            <w:tcW w:w="1134" w:type="dxa"/>
            <w:noWrap/>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-37969</w:t>
            </w:r>
          </w:p>
        </w:tc>
        <w:tc>
          <w:tcPr>
            <w:tcW w:w="992" w:type="dxa"/>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-24948</w:t>
            </w:r>
          </w:p>
        </w:tc>
        <w:tc>
          <w:tcPr>
            <w:tcW w:w="1134" w:type="dxa"/>
          </w:tcPr>
          <w:p w:rsidR="00A80197" w:rsidRPr="00703B97" w:rsidRDefault="00A80197" w:rsidP="00D50190">
            <w:pPr>
              <w:tabs>
                <w:tab w:val="left" w:pos="-1701"/>
              </w:tabs>
              <w:spacing w:after="0"/>
              <w:ind w:firstLine="6"/>
              <w:jc w:val="center"/>
              <w:rPr>
                <w:rFonts w:eastAsia="Calibri" w:cs="Times New Roman"/>
                <w:sz w:val="24"/>
                <w:szCs w:val="24"/>
              </w:rPr>
            </w:pPr>
            <w:r w:rsidRPr="00703B97">
              <w:rPr>
                <w:rFonts w:cs="Times New Roman"/>
                <w:sz w:val="24"/>
                <w:szCs w:val="24"/>
              </w:rPr>
              <w:t>-19009</w:t>
            </w:r>
          </w:p>
        </w:tc>
        <w:tc>
          <w:tcPr>
            <w:tcW w:w="992" w:type="dxa"/>
          </w:tcPr>
          <w:p w:rsidR="00A80197" w:rsidRPr="00703B97" w:rsidRDefault="00A80197" w:rsidP="00D50190">
            <w:pPr>
              <w:tabs>
                <w:tab w:val="left" w:pos="-1701"/>
              </w:tabs>
              <w:spacing w:after="0"/>
              <w:ind w:firstLine="6"/>
              <w:jc w:val="center"/>
              <w:rPr>
                <w:rFonts w:cs="Times New Roman"/>
                <w:sz w:val="24"/>
                <w:szCs w:val="24"/>
              </w:rPr>
            </w:pPr>
            <w:r w:rsidRPr="00703B97">
              <w:rPr>
                <w:rFonts w:cs="Times New Roman"/>
                <w:sz w:val="24"/>
                <w:szCs w:val="24"/>
              </w:rPr>
              <w:t>-5939</w:t>
            </w:r>
          </w:p>
        </w:tc>
      </w:tr>
      <w:tr w:rsidR="00E161BF" w:rsidRPr="00703B97" w:rsidTr="00E161BF">
        <w:trPr>
          <w:trHeight w:val="300"/>
        </w:trPr>
        <w:tc>
          <w:tcPr>
            <w:tcW w:w="3515" w:type="dxa"/>
            <w:vAlign w:val="center"/>
          </w:tcPr>
          <w:p w:rsidR="00E161BF" w:rsidRPr="00703B97" w:rsidRDefault="00E161BF" w:rsidP="007051A0">
            <w:pPr>
              <w:spacing w:after="0" w:line="240" w:lineRule="auto"/>
              <w:rPr>
                <w:rFonts w:eastAsia="Calibri" w:cs="Times New Roman"/>
                <w:sz w:val="24"/>
                <w:szCs w:val="24"/>
              </w:rPr>
            </w:pPr>
            <w:r w:rsidRPr="00703B97">
              <w:rPr>
                <w:rFonts w:eastAsia="Calibri" w:cs="Times New Roman"/>
                <w:sz w:val="24"/>
                <w:szCs w:val="24"/>
              </w:rPr>
              <w:t>Суммарный коэффициент ро</w:t>
            </w:r>
            <w:r w:rsidRPr="00703B97">
              <w:rPr>
                <w:rFonts w:eastAsia="Calibri" w:cs="Times New Roman"/>
                <w:sz w:val="24"/>
                <w:szCs w:val="24"/>
              </w:rPr>
              <w:t>ж</w:t>
            </w:r>
            <w:r w:rsidRPr="00703B97">
              <w:rPr>
                <w:rFonts w:eastAsia="Calibri" w:cs="Times New Roman"/>
                <w:sz w:val="24"/>
                <w:szCs w:val="24"/>
              </w:rPr>
              <w:t>даемости</w:t>
            </w:r>
          </w:p>
        </w:tc>
        <w:tc>
          <w:tcPr>
            <w:tcW w:w="993" w:type="dxa"/>
            <w:noWrap/>
            <w:vAlign w:val="center"/>
          </w:tcPr>
          <w:p w:rsidR="00E161BF" w:rsidRPr="00703B97" w:rsidRDefault="00E161BF" w:rsidP="00E161BF">
            <w:pPr>
              <w:spacing w:after="0" w:line="240" w:lineRule="auto"/>
              <w:jc w:val="center"/>
              <w:rPr>
                <w:rFonts w:cs="Times New Roman"/>
                <w:sz w:val="24"/>
                <w:szCs w:val="24"/>
              </w:rPr>
            </w:pPr>
            <w:r w:rsidRPr="00703B97">
              <w:rPr>
                <w:rFonts w:cs="Times New Roman"/>
                <w:sz w:val="24"/>
                <w:szCs w:val="24"/>
              </w:rPr>
              <w:t>1,62</w:t>
            </w:r>
          </w:p>
        </w:tc>
        <w:tc>
          <w:tcPr>
            <w:tcW w:w="992" w:type="dxa"/>
            <w:noWrap/>
            <w:vAlign w:val="center"/>
          </w:tcPr>
          <w:p w:rsidR="00E161BF" w:rsidRPr="00703B97" w:rsidRDefault="00E161BF" w:rsidP="00E161BF">
            <w:pPr>
              <w:spacing w:after="0" w:line="240" w:lineRule="auto"/>
              <w:jc w:val="center"/>
              <w:rPr>
                <w:rFonts w:cs="Times New Roman"/>
                <w:sz w:val="24"/>
                <w:szCs w:val="24"/>
              </w:rPr>
            </w:pPr>
            <w:r w:rsidRPr="00703B97">
              <w:rPr>
                <w:rFonts w:cs="Times New Roman"/>
                <w:sz w:val="24"/>
                <w:szCs w:val="24"/>
              </w:rPr>
              <w:t>1,54</w:t>
            </w:r>
          </w:p>
        </w:tc>
        <w:tc>
          <w:tcPr>
            <w:tcW w:w="1134" w:type="dxa"/>
            <w:noWrap/>
            <w:vAlign w:val="center"/>
          </w:tcPr>
          <w:p w:rsidR="00E161BF" w:rsidRPr="00703B97" w:rsidRDefault="00E161BF" w:rsidP="00E161BF">
            <w:pPr>
              <w:spacing w:after="0" w:line="240" w:lineRule="auto"/>
              <w:jc w:val="center"/>
              <w:rPr>
                <w:rFonts w:cs="Times New Roman"/>
                <w:sz w:val="24"/>
                <w:szCs w:val="24"/>
              </w:rPr>
            </w:pPr>
            <w:r w:rsidRPr="00703B97">
              <w:rPr>
                <w:rFonts w:cs="Times New Roman"/>
                <w:sz w:val="24"/>
                <w:szCs w:val="24"/>
              </w:rPr>
              <w:t>1,49</w:t>
            </w:r>
          </w:p>
        </w:tc>
        <w:tc>
          <w:tcPr>
            <w:tcW w:w="992" w:type="dxa"/>
            <w:vAlign w:val="center"/>
          </w:tcPr>
          <w:p w:rsidR="00E161BF" w:rsidRPr="00703B97" w:rsidRDefault="00E161BF" w:rsidP="00E161BF">
            <w:pPr>
              <w:spacing w:after="0" w:line="240" w:lineRule="auto"/>
              <w:jc w:val="center"/>
              <w:rPr>
                <w:rFonts w:cs="Times New Roman"/>
                <w:sz w:val="24"/>
                <w:szCs w:val="24"/>
              </w:rPr>
            </w:pPr>
            <w:r w:rsidRPr="00703B97">
              <w:rPr>
                <w:rFonts w:cs="Times New Roman"/>
                <w:sz w:val="24"/>
                <w:szCs w:val="24"/>
              </w:rPr>
              <w:t>1,47</w:t>
            </w:r>
          </w:p>
        </w:tc>
        <w:tc>
          <w:tcPr>
            <w:tcW w:w="1134" w:type="dxa"/>
            <w:vAlign w:val="center"/>
          </w:tcPr>
          <w:p w:rsidR="00E161BF" w:rsidRPr="00703B97" w:rsidRDefault="00E161BF" w:rsidP="00E161BF">
            <w:pPr>
              <w:spacing w:after="0" w:line="240" w:lineRule="auto"/>
              <w:jc w:val="center"/>
              <w:rPr>
                <w:rFonts w:cs="Times New Roman"/>
                <w:sz w:val="24"/>
                <w:szCs w:val="24"/>
              </w:rPr>
            </w:pPr>
            <w:r w:rsidRPr="00703B97">
              <w:rPr>
                <w:rFonts w:cs="Times New Roman"/>
                <w:sz w:val="24"/>
                <w:szCs w:val="24"/>
              </w:rPr>
              <w:t>1,41</w:t>
            </w:r>
          </w:p>
        </w:tc>
        <w:tc>
          <w:tcPr>
            <w:tcW w:w="992" w:type="dxa"/>
          </w:tcPr>
          <w:p w:rsidR="00E161BF" w:rsidRPr="00703B97" w:rsidRDefault="00E161BF" w:rsidP="00E161BF">
            <w:pPr>
              <w:tabs>
                <w:tab w:val="left" w:pos="-1701"/>
              </w:tabs>
              <w:spacing w:after="0" w:line="240" w:lineRule="auto"/>
              <w:ind w:firstLine="6"/>
              <w:jc w:val="center"/>
              <w:rPr>
                <w:rFonts w:cs="Times New Roman"/>
                <w:sz w:val="24"/>
                <w:szCs w:val="24"/>
              </w:rPr>
            </w:pPr>
          </w:p>
          <w:p w:rsidR="00E161BF" w:rsidRPr="00703B97" w:rsidRDefault="00E161BF" w:rsidP="00E161BF">
            <w:pPr>
              <w:tabs>
                <w:tab w:val="left" w:pos="-1701"/>
              </w:tabs>
              <w:spacing w:after="0" w:line="240" w:lineRule="auto"/>
              <w:ind w:firstLine="6"/>
              <w:jc w:val="center"/>
              <w:rPr>
                <w:rFonts w:cs="Times New Roman"/>
                <w:sz w:val="24"/>
                <w:szCs w:val="24"/>
              </w:rPr>
            </w:pPr>
            <w:r w:rsidRPr="00703B97">
              <w:rPr>
                <w:rFonts w:cs="Times New Roman"/>
                <w:sz w:val="24"/>
                <w:szCs w:val="24"/>
              </w:rPr>
              <w:t>-0,08</w:t>
            </w:r>
          </w:p>
        </w:tc>
      </w:tr>
      <w:tr w:rsidR="00A80197" w:rsidRPr="00703B97" w:rsidTr="00D50190">
        <w:trPr>
          <w:trHeight w:val="300"/>
        </w:trPr>
        <w:tc>
          <w:tcPr>
            <w:tcW w:w="3515" w:type="dxa"/>
            <w:vAlign w:val="center"/>
          </w:tcPr>
          <w:p w:rsidR="00A80197" w:rsidRPr="00703B97" w:rsidRDefault="00A80197" w:rsidP="00D50190">
            <w:pPr>
              <w:spacing w:after="0" w:line="240" w:lineRule="auto"/>
              <w:ind w:firstLine="6"/>
              <w:rPr>
                <w:rFonts w:eastAsia="Calibri" w:cs="Times New Roman"/>
                <w:sz w:val="24"/>
                <w:szCs w:val="24"/>
              </w:rPr>
            </w:pPr>
            <w:r w:rsidRPr="00703B97">
              <w:rPr>
                <w:rFonts w:eastAsia="Calibri" w:cs="Times New Roman"/>
                <w:sz w:val="24"/>
                <w:szCs w:val="24"/>
              </w:rPr>
              <w:t>Миграционный прирост, тыс. чел.</w:t>
            </w:r>
          </w:p>
        </w:tc>
        <w:tc>
          <w:tcPr>
            <w:tcW w:w="993" w:type="dxa"/>
            <w:noWrap/>
          </w:tcPr>
          <w:p w:rsidR="00A80197" w:rsidRPr="00703B97" w:rsidRDefault="00A80197" w:rsidP="00D50190">
            <w:pPr>
              <w:tabs>
                <w:tab w:val="left" w:pos="-1701"/>
              </w:tabs>
              <w:spacing w:after="0"/>
              <w:ind w:firstLine="6"/>
              <w:jc w:val="center"/>
              <w:rPr>
                <w:rFonts w:cs="Times New Roman"/>
                <w:sz w:val="24"/>
                <w:szCs w:val="24"/>
              </w:rPr>
            </w:pPr>
            <w:r w:rsidRPr="00703B97">
              <w:rPr>
                <w:rFonts w:cs="Times New Roman"/>
                <w:sz w:val="24"/>
                <w:szCs w:val="24"/>
              </w:rPr>
              <w:t>35,9</w:t>
            </w:r>
          </w:p>
        </w:tc>
        <w:tc>
          <w:tcPr>
            <w:tcW w:w="992" w:type="dxa"/>
            <w:noWrap/>
          </w:tcPr>
          <w:p w:rsidR="00A80197" w:rsidRPr="00703B97" w:rsidRDefault="00A80197" w:rsidP="00D50190">
            <w:pPr>
              <w:tabs>
                <w:tab w:val="left" w:pos="-1701"/>
              </w:tabs>
              <w:spacing w:after="0"/>
              <w:ind w:firstLine="6"/>
              <w:jc w:val="center"/>
              <w:rPr>
                <w:rFonts w:cs="Times New Roman"/>
                <w:sz w:val="24"/>
                <w:szCs w:val="24"/>
              </w:rPr>
            </w:pPr>
            <w:r w:rsidRPr="00703B97">
              <w:rPr>
                <w:rFonts w:cs="Times New Roman"/>
                <w:sz w:val="24"/>
                <w:szCs w:val="24"/>
              </w:rPr>
              <w:t>33,5</w:t>
            </w:r>
          </w:p>
        </w:tc>
        <w:tc>
          <w:tcPr>
            <w:tcW w:w="1134" w:type="dxa"/>
            <w:noWrap/>
          </w:tcPr>
          <w:p w:rsidR="00A80197" w:rsidRPr="00703B97" w:rsidRDefault="00A80197" w:rsidP="00D50190">
            <w:pPr>
              <w:tabs>
                <w:tab w:val="left" w:pos="-1701"/>
              </w:tabs>
              <w:spacing w:after="0"/>
              <w:ind w:firstLine="6"/>
              <w:jc w:val="center"/>
              <w:rPr>
                <w:rFonts w:cs="Times New Roman"/>
                <w:sz w:val="24"/>
                <w:szCs w:val="24"/>
              </w:rPr>
            </w:pPr>
            <w:r w:rsidRPr="00703B97">
              <w:rPr>
                <w:rFonts w:cs="Times New Roman"/>
                <w:sz w:val="24"/>
                <w:szCs w:val="24"/>
              </w:rPr>
              <w:t>40,6</w:t>
            </w:r>
          </w:p>
        </w:tc>
        <w:tc>
          <w:tcPr>
            <w:tcW w:w="992" w:type="dxa"/>
          </w:tcPr>
          <w:p w:rsidR="00A80197" w:rsidRPr="00703B97" w:rsidRDefault="00A80197" w:rsidP="00D50190">
            <w:pPr>
              <w:tabs>
                <w:tab w:val="left" w:pos="-1701"/>
              </w:tabs>
              <w:spacing w:after="0"/>
              <w:ind w:firstLine="6"/>
              <w:jc w:val="center"/>
              <w:rPr>
                <w:rFonts w:cs="Times New Roman"/>
                <w:sz w:val="24"/>
                <w:szCs w:val="24"/>
              </w:rPr>
            </w:pPr>
            <w:r w:rsidRPr="00703B97">
              <w:rPr>
                <w:rFonts w:cs="Times New Roman"/>
                <w:sz w:val="24"/>
                <w:szCs w:val="24"/>
              </w:rPr>
              <w:t>36,6</w:t>
            </w:r>
          </w:p>
        </w:tc>
        <w:tc>
          <w:tcPr>
            <w:tcW w:w="1134" w:type="dxa"/>
          </w:tcPr>
          <w:p w:rsidR="00A80197" w:rsidRPr="00703B97" w:rsidRDefault="00A80197" w:rsidP="00D50190">
            <w:pPr>
              <w:tabs>
                <w:tab w:val="left" w:pos="-1701"/>
              </w:tabs>
              <w:spacing w:after="0"/>
              <w:ind w:firstLine="6"/>
              <w:jc w:val="center"/>
              <w:rPr>
                <w:rFonts w:cs="Times New Roman"/>
                <w:sz w:val="24"/>
                <w:szCs w:val="24"/>
              </w:rPr>
            </w:pPr>
            <w:r w:rsidRPr="00703B97">
              <w:rPr>
                <w:rFonts w:cs="Times New Roman"/>
                <w:sz w:val="24"/>
                <w:szCs w:val="24"/>
              </w:rPr>
              <w:t>32,6</w:t>
            </w:r>
          </w:p>
        </w:tc>
        <w:tc>
          <w:tcPr>
            <w:tcW w:w="992" w:type="dxa"/>
          </w:tcPr>
          <w:p w:rsidR="00A80197" w:rsidRPr="00703B97" w:rsidRDefault="00A80197" w:rsidP="00E161BF">
            <w:pPr>
              <w:tabs>
                <w:tab w:val="left" w:pos="-1701"/>
              </w:tabs>
              <w:spacing w:after="0" w:line="240" w:lineRule="auto"/>
              <w:ind w:firstLine="6"/>
              <w:jc w:val="center"/>
              <w:rPr>
                <w:rFonts w:cs="Times New Roman"/>
                <w:sz w:val="24"/>
                <w:szCs w:val="24"/>
              </w:rPr>
            </w:pPr>
            <w:r w:rsidRPr="00703B97">
              <w:rPr>
                <w:rFonts w:cs="Times New Roman"/>
                <w:sz w:val="24"/>
                <w:szCs w:val="24"/>
              </w:rPr>
              <w:t>- 4,0</w:t>
            </w:r>
          </w:p>
        </w:tc>
      </w:tr>
    </w:tbl>
    <w:p w:rsidR="0037285A" w:rsidRPr="00703B97" w:rsidRDefault="0037285A" w:rsidP="0037285A">
      <w:pPr>
        <w:tabs>
          <w:tab w:val="left" w:pos="1418"/>
        </w:tabs>
        <w:suppressAutoHyphens/>
        <w:spacing w:after="0" w:line="360" w:lineRule="auto"/>
        <w:rPr>
          <w:rFonts w:eastAsia="Calibri" w:cs="Times New Roman"/>
          <w:color w:val="000000"/>
          <w:szCs w:val="28"/>
        </w:rPr>
      </w:pPr>
    </w:p>
    <w:p w:rsidR="0037285A" w:rsidRPr="00703B97" w:rsidRDefault="0037285A" w:rsidP="00A80197">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В 2023 г коэффициент рождаемости в регионе составил 9,1% на 1000 чел. населения, а смертности 12,4% на 1000 населения.</w:t>
      </w:r>
      <w:r w:rsidR="00CC5478" w:rsidRPr="00703B97">
        <w:rPr>
          <w:rFonts w:cs="Times New Roman"/>
          <w:color w:val="383838"/>
          <w:sz w:val="29"/>
          <w:szCs w:val="29"/>
          <w:shd w:val="clear" w:color="auto" w:fill="FFFFFF"/>
        </w:rPr>
        <w:t xml:space="preserve"> Коэффициент ест</w:t>
      </w:r>
      <w:r w:rsidR="00CC5478" w:rsidRPr="00703B97">
        <w:rPr>
          <w:rFonts w:cs="Times New Roman"/>
          <w:color w:val="383838"/>
          <w:sz w:val="29"/>
          <w:szCs w:val="29"/>
          <w:shd w:val="clear" w:color="auto" w:fill="FFFFFF"/>
        </w:rPr>
        <w:t>е</w:t>
      </w:r>
      <w:r w:rsidR="00CC5478" w:rsidRPr="00703B97">
        <w:rPr>
          <w:rFonts w:cs="Times New Roman"/>
          <w:color w:val="383838"/>
          <w:sz w:val="29"/>
          <w:szCs w:val="29"/>
          <w:shd w:val="clear" w:color="auto" w:fill="FFFFFF"/>
        </w:rPr>
        <w:t>ственного прироста/у</w:t>
      </w:r>
      <w:r w:rsidR="007569B1" w:rsidRPr="00703B97">
        <w:rPr>
          <w:rFonts w:cs="Times New Roman"/>
          <w:color w:val="383838"/>
          <w:sz w:val="29"/>
          <w:szCs w:val="29"/>
          <w:shd w:val="clear" w:color="auto" w:fill="FFFFFF"/>
        </w:rPr>
        <w:t>были на 1000 населения составил</w:t>
      </w:r>
      <w:r w:rsidR="00CC5478" w:rsidRPr="00703B97">
        <w:rPr>
          <w:rFonts w:cs="Times New Roman"/>
          <w:color w:val="383838"/>
          <w:sz w:val="29"/>
          <w:szCs w:val="29"/>
          <w:shd w:val="clear" w:color="auto" w:fill="FFFFFF"/>
        </w:rPr>
        <w:t xml:space="preserve"> - 3,2.</w:t>
      </w:r>
    </w:p>
    <w:p w:rsidR="0037285A" w:rsidRPr="00703B97" w:rsidRDefault="00A1411F" w:rsidP="00A80197">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lastRenderedPageBreak/>
        <w:t>По итогам 2023 г. Краснодарский край по уровню рождаемости  з</w:t>
      </w:r>
      <w:r w:rsidRPr="00703B97">
        <w:rPr>
          <w:rFonts w:cs="Times New Roman"/>
          <w:color w:val="383838"/>
          <w:sz w:val="29"/>
          <w:szCs w:val="29"/>
          <w:shd w:val="clear" w:color="auto" w:fill="FFFFFF"/>
        </w:rPr>
        <w:t>а</w:t>
      </w:r>
      <w:r w:rsidRPr="00703B97">
        <w:rPr>
          <w:rFonts w:cs="Times New Roman"/>
          <w:color w:val="383838"/>
          <w:sz w:val="29"/>
          <w:szCs w:val="29"/>
          <w:shd w:val="clear" w:color="auto" w:fill="FFFFFF"/>
        </w:rPr>
        <w:t>н</w:t>
      </w:r>
      <w:r w:rsidR="00D95405" w:rsidRPr="00703B97">
        <w:rPr>
          <w:rFonts w:cs="Times New Roman"/>
          <w:color w:val="383838"/>
          <w:sz w:val="29"/>
          <w:szCs w:val="29"/>
          <w:shd w:val="clear" w:color="auto" w:fill="FFFFFF"/>
        </w:rPr>
        <w:t>и</w:t>
      </w:r>
      <w:r w:rsidRPr="00703B97">
        <w:rPr>
          <w:rFonts w:cs="Times New Roman"/>
          <w:color w:val="383838"/>
          <w:sz w:val="29"/>
          <w:szCs w:val="29"/>
          <w:shd w:val="clear" w:color="auto" w:fill="FFFFFF"/>
        </w:rPr>
        <w:t>мал 31 место среди субъектов РФ.</w:t>
      </w:r>
    </w:p>
    <w:p w:rsidR="00A54CCC" w:rsidRDefault="00A80197" w:rsidP="00A80197">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Среди мигрантов, приезжающих в Краснодарский край на постоя</w:t>
      </w:r>
      <w:r w:rsidRPr="00703B97">
        <w:rPr>
          <w:rFonts w:cs="Times New Roman"/>
          <w:color w:val="383838"/>
          <w:sz w:val="29"/>
          <w:szCs w:val="29"/>
          <w:shd w:val="clear" w:color="auto" w:fill="FFFFFF"/>
        </w:rPr>
        <w:t>н</w:t>
      </w:r>
      <w:r w:rsidRPr="00703B97">
        <w:rPr>
          <w:rFonts w:cs="Times New Roman"/>
          <w:color w:val="383838"/>
          <w:sz w:val="29"/>
          <w:szCs w:val="29"/>
          <w:shd w:val="clear" w:color="auto" w:fill="FFFFFF"/>
        </w:rPr>
        <w:t>ное  жительство, особенно из северных территорий, немалая доля людей, старше трудоспособного возраста (пенсионеры), что увеличивает нагрузку на работающее население региона. С другой стороны, среди мигрантов из бывших союзных республик преобладающая доля людей – это неквалиф</w:t>
      </w:r>
      <w:r w:rsidRPr="00703B97">
        <w:rPr>
          <w:rFonts w:cs="Times New Roman"/>
          <w:color w:val="383838"/>
          <w:sz w:val="29"/>
          <w:szCs w:val="29"/>
          <w:shd w:val="clear" w:color="auto" w:fill="FFFFFF"/>
        </w:rPr>
        <w:t>и</w:t>
      </w:r>
      <w:r w:rsidRPr="00703B97">
        <w:rPr>
          <w:rFonts w:cs="Times New Roman"/>
          <w:color w:val="383838"/>
          <w:sz w:val="29"/>
          <w:szCs w:val="29"/>
          <w:shd w:val="clear" w:color="auto" w:fill="FFFFFF"/>
        </w:rPr>
        <w:t>цированная рабочая сила.</w:t>
      </w:r>
      <w:r w:rsidR="0093165F">
        <w:rPr>
          <w:rFonts w:cs="Times New Roman"/>
          <w:color w:val="383838"/>
          <w:sz w:val="29"/>
          <w:szCs w:val="29"/>
          <w:shd w:val="clear" w:color="auto" w:fill="FFFFFF"/>
        </w:rPr>
        <w:t xml:space="preserve"> </w:t>
      </w:r>
      <w:r w:rsidR="005E1A9F">
        <w:rPr>
          <w:rFonts w:cs="Times New Roman"/>
          <w:color w:val="383838"/>
          <w:sz w:val="29"/>
          <w:szCs w:val="29"/>
          <w:shd w:val="clear" w:color="auto" w:fill="FFFFFF"/>
        </w:rPr>
        <w:t>Мигранты пребывают</w:t>
      </w:r>
      <w:r w:rsidR="00A54CCC">
        <w:rPr>
          <w:rFonts w:cs="Times New Roman"/>
          <w:color w:val="383838"/>
          <w:sz w:val="29"/>
          <w:szCs w:val="29"/>
          <w:shd w:val="clear" w:color="auto" w:fill="FFFFFF"/>
        </w:rPr>
        <w:t xml:space="preserve"> в основном </w:t>
      </w:r>
      <w:r w:rsidR="005E1A9F">
        <w:rPr>
          <w:rFonts w:cs="Times New Roman"/>
          <w:color w:val="383838"/>
          <w:sz w:val="29"/>
          <w:szCs w:val="29"/>
          <w:shd w:val="clear" w:color="auto" w:fill="FFFFFF"/>
        </w:rPr>
        <w:t xml:space="preserve">из таких стран, как </w:t>
      </w:r>
      <w:r w:rsidR="005E1A9F" w:rsidRPr="005E1A9F">
        <w:rPr>
          <w:rFonts w:cs="Times New Roman"/>
          <w:color w:val="383838"/>
          <w:sz w:val="29"/>
          <w:szCs w:val="29"/>
          <w:shd w:val="clear" w:color="auto" w:fill="FFFFFF"/>
        </w:rPr>
        <w:t>Таджикистан</w:t>
      </w:r>
      <w:r w:rsidR="005E1A9F">
        <w:rPr>
          <w:rFonts w:cs="Times New Roman"/>
          <w:color w:val="383838"/>
          <w:sz w:val="29"/>
          <w:szCs w:val="29"/>
          <w:shd w:val="clear" w:color="auto" w:fill="FFFFFF"/>
        </w:rPr>
        <w:t>,</w:t>
      </w:r>
      <w:r w:rsidR="005E1A9F" w:rsidRPr="005E1A9F">
        <w:rPr>
          <w:rFonts w:cs="Times New Roman"/>
          <w:color w:val="383838"/>
          <w:sz w:val="29"/>
          <w:szCs w:val="29"/>
          <w:shd w:val="clear" w:color="auto" w:fill="FFFFFF"/>
        </w:rPr>
        <w:t xml:space="preserve"> Узбекистан, Киргизи</w:t>
      </w:r>
      <w:r w:rsidR="005E1A9F">
        <w:rPr>
          <w:rFonts w:cs="Times New Roman"/>
          <w:color w:val="383838"/>
          <w:sz w:val="29"/>
          <w:szCs w:val="29"/>
          <w:shd w:val="clear" w:color="auto" w:fill="FFFFFF"/>
        </w:rPr>
        <w:t>я</w:t>
      </w:r>
      <w:r w:rsidR="0067775B">
        <w:rPr>
          <w:rFonts w:cs="Times New Roman"/>
          <w:color w:val="383838"/>
          <w:sz w:val="29"/>
          <w:szCs w:val="29"/>
          <w:shd w:val="clear" w:color="auto" w:fill="FFFFFF"/>
        </w:rPr>
        <w:t>, Армения</w:t>
      </w:r>
      <w:r w:rsidR="005E1A9F" w:rsidRPr="005E1A9F">
        <w:rPr>
          <w:rFonts w:cs="Times New Roman"/>
          <w:color w:val="383838"/>
          <w:sz w:val="29"/>
          <w:szCs w:val="29"/>
          <w:shd w:val="clear" w:color="auto" w:fill="FFFFFF"/>
        </w:rPr>
        <w:t>, Туркмен</w:t>
      </w:r>
      <w:r w:rsidR="005E1A9F">
        <w:rPr>
          <w:rFonts w:cs="Times New Roman"/>
          <w:color w:val="383838"/>
          <w:sz w:val="29"/>
          <w:szCs w:val="29"/>
          <w:shd w:val="clear" w:color="auto" w:fill="FFFFFF"/>
        </w:rPr>
        <w:t>истан,</w:t>
      </w:r>
      <w:r w:rsidR="005E1A9F" w:rsidRPr="005E1A9F">
        <w:rPr>
          <w:rFonts w:cs="Times New Roman"/>
          <w:color w:val="383838"/>
          <w:sz w:val="29"/>
          <w:szCs w:val="29"/>
          <w:shd w:val="clear" w:color="auto" w:fill="FFFFFF"/>
        </w:rPr>
        <w:t xml:space="preserve"> Ка</w:t>
      </w:r>
      <w:r w:rsidR="0067775B">
        <w:rPr>
          <w:rFonts w:cs="Times New Roman"/>
          <w:color w:val="383838"/>
          <w:sz w:val="29"/>
          <w:szCs w:val="29"/>
          <w:shd w:val="clear" w:color="auto" w:fill="FFFFFF"/>
        </w:rPr>
        <w:t>захстан.</w:t>
      </w:r>
    </w:p>
    <w:p w:rsidR="00A80197" w:rsidRPr="00703B97" w:rsidRDefault="00A80197" w:rsidP="00A80197">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По данным Росстата показатель продолжительности жизни в Кра</w:t>
      </w:r>
      <w:r w:rsidRPr="00703B97">
        <w:rPr>
          <w:rFonts w:cs="Times New Roman"/>
          <w:color w:val="383838"/>
          <w:sz w:val="29"/>
          <w:szCs w:val="29"/>
          <w:shd w:val="clear" w:color="auto" w:fill="FFFFFF"/>
        </w:rPr>
        <w:t>с</w:t>
      </w:r>
      <w:r w:rsidRPr="00703B97">
        <w:rPr>
          <w:rFonts w:cs="Times New Roman"/>
          <w:color w:val="383838"/>
          <w:sz w:val="29"/>
          <w:szCs w:val="29"/>
          <w:shd w:val="clear" w:color="auto" w:fill="FFFFFF"/>
        </w:rPr>
        <w:t>нодарском крае в 2021 г</w:t>
      </w:r>
      <w:r w:rsidR="0093165F">
        <w:rPr>
          <w:rFonts w:cs="Times New Roman"/>
          <w:color w:val="383838"/>
          <w:sz w:val="29"/>
          <w:szCs w:val="29"/>
          <w:shd w:val="clear" w:color="auto" w:fill="FFFFFF"/>
        </w:rPr>
        <w:t>.</w:t>
      </w:r>
      <w:r w:rsidRPr="00703B97">
        <w:rPr>
          <w:rFonts w:cs="Times New Roman"/>
          <w:color w:val="383838"/>
          <w:sz w:val="29"/>
          <w:szCs w:val="29"/>
          <w:shd w:val="clear" w:color="auto" w:fill="FFFFFF"/>
        </w:rPr>
        <w:t xml:space="preserve"> составлял</w:t>
      </w:r>
      <w:r w:rsidR="007569B1" w:rsidRPr="00703B97">
        <w:rPr>
          <w:rFonts w:cs="Times New Roman"/>
          <w:color w:val="383838"/>
          <w:sz w:val="29"/>
          <w:szCs w:val="29"/>
          <w:shd w:val="clear" w:color="auto" w:fill="FFFFFF"/>
        </w:rPr>
        <w:t xml:space="preserve"> 70,53 года; женщины – 74,9 лет, му</w:t>
      </w:r>
      <w:r w:rsidR="007569B1" w:rsidRPr="00703B97">
        <w:rPr>
          <w:rFonts w:cs="Times New Roman"/>
          <w:color w:val="383838"/>
          <w:sz w:val="29"/>
          <w:szCs w:val="29"/>
          <w:shd w:val="clear" w:color="auto" w:fill="FFFFFF"/>
        </w:rPr>
        <w:t>ж</w:t>
      </w:r>
      <w:r w:rsidR="007569B1" w:rsidRPr="00703B97">
        <w:rPr>
          <w:rFonts w:cs="Times New Roman"/>
          <w:color w:val="383838"/>
          <w:sz w:val="29"/>
          <w:szCs w:val="29"/>
          <w:shd w:val="clear" w:color="auto" w:fill="FFFFFF"/>
        </w:rPr>
        <w:t>чины -</w:t>
      </w:r>
      <w:r w:rsidRPr="00703B97">
        <w:rPr>
          <w:rFonts w:cs="Times New Roman"/>
          <w:color w:val="383838"/>
          <w:sz w:val="29"/>
          <w:szCs w:val="29"/>
          <w:shd w:val="clear" w:color="auto" w:fill="FFFFFF"/>
        </w:rPr>
        <w:t xml:space="preserve"> 66</w:t>
      </w:r>
      <w:r w:rsidR="00CC5478" w:rsidRPr="00703B97">
        <w:rPr>
          <w:rFonts w:cs="Times New Roman"/>
          <w:color w:val="383838"/>
          <w:sz w:val="29"/>
          <w:szCs w:val="29"/>
          <w:shd w:val="clear" w:color="auto" w:fill="FFFFFF"/>
        </w:rPr>
        <w:t>,3</w:t>
      </w:r>
      <w:r w:rsidRPr="00703B97">
        <w:rPr>
          <w:rFonts w:cs="Times New Roman"/>
          <w:color w:val="383838"/>
          <w:sz w:val="29"/>
          <w:szCs w:val="29"/>
          <w:shd w:val="clear" w:color="auto" w:fill="FFFFFF"/>
        </w:rPr>
        <w:t xml:space="preserve"> лет. В 2023</w:t>
      </w:r>
      <w:r w:rsidR="0093165F">
        <w:rPr>
          <w:rFonts w:cs="Times New Roman"/>
          <w:color w:val="383838"/>
          <w:sz w:val="29"/>
          <w:szCs w:val="29"/>
          <w:shd w:val="clear" w:color="auto" w:fill="FFFFFF"/>
        </w:rPr>
        <w:t xml:space="preserve"> </w:t>
      </w:r>
      <w:r w:rsidRPr="00703B97">
        <w:rPr>
          <w:rFonts w:cs="Times New Roman"/>
          <w:color w:val="383838"/>
          <w:sz w:val="29"/>
          <w:szCs w:val="29"/>
          <w:shd w:val="clear" w:color="auto" w:fill="FFFFFF"/>
        </w:rPr>
        <w:t>г. средняя продолжительность жизни составила 73,7 лет (в</w:t>
      </w:r>
      <w:r w:rsidR="0093165F">
        <w:rPr>
          <w:rFonts w:cs="Times New Roman"/>
          <w:color w:val="383838"/>
          <w:sz w:val="29"/>
          <w:szCs w:val="29"/>
          <w:shd w:val="clear" w:color="auto" w:fill="FFFFFF"/>
        </w:rPr>
        <w:t xml:space="preserve"> целом по</w:t>
      </w:r>
      <w:r w:rsidRPr="00703B97">
        <w:rPr>
          <w:rFonts w:cs="Times New Roman"/>
          <w:color w:val="383838"/>
          <w:sz w:val="29"/>
          <w:szCs w:val="29"/>
          <w:shd w:val="clear" w:color="auto" w:fill="FFFFFF"/>
        </w:rPr>
        <w:t xml:space="preserve"> России </w:t>
      </w:r>
      <w:r w:rsidR="0093165F">
        <w:rPr>
          <w:rFonts w:cs="Times New Roman"/>
          <w:color w:val="383838"/>
          <w:sz w:val="29"/>
          <w:szCs w:val="29"/>
          <w:shd w:val="clear" w:color="auto" w:fill="FFFFFF"/>
        </w:rPr>
        <w:t>–</w:t>
      </w:r>
      <w:r w:rsidRPr="00703B97">
        <w:rPr>
          <w:rFonts w:cs="Times New Roman"/>
          <w:color w:val="383838"/>
          <w:sz w:val="29"/>
          <w:szCs w:val="29"/>
          <w:shd w:val="clear" w:color="auto" w:fill="FFFFFF"/>
        </w:rPr>
        <w:t xml:space="preserve"> 73,5 лет). Увеличение продолжительности жизни населения края является позитивным фактором. С другой стороны, население края стареет, сокращается естественный прирост населения, снижается численность и качество трудовых ресурсов</w:t>
      </w:r>
      <w:r w:rsidR="00CC5478" w:rsidRPr="00703B97">
        <w:rPr>
          <w:rFonts w:cs="Times New Roman"/>
          <w:color w:val="383838"/>
          <w:sz w:val="29"/>
          <w:szCs w:val="29"/>
          <w:shd w:val="clear" w:color="auto" w:fill="FFFFFF"/>
        </w:rPr>
        <w:t xml:space="preserve">. </w:t>
      </w:r>
      <w:r w:rsidRPr="00703B97">
        <w:rPr>
          <w:rFonts w:cs="Times New Roman"/>
          <w:color w:val="383838"/>
          <w:sz w:val="29"/>
          <w:szCs w:val="29"/>
          <w:shd w:val="clear" w:color="auto" w:fill="FFFFFF"/>
        </w:rPr>
        <w:t>Демографические изменения, заключающиеся в естественной убыли населения, а также ухудшении демографической структуры общества, оказывает негативное воздействие на экономическую безопасность Краснодарского края.</w:t>
      </w:r>
    </w:p>
    <w:p w:rsidR="00A80197" w:rsidRPr="00703B97" w:rsidRDefault="00A80197" w:rsidP="00990655">
      <w:pPr>
        <w:spacing w:after="0" w:line="360" w:lineRule="auto"/>
        <w:ind w:firstLine="709"/>
        <w:rPr>
          <w:rFonts w:cs="Times New Roman"/>
          <w:color w:val="383838"/>
          <w:sz w:val="29"/>
          <w:szCs w:val="29"/>
          <w:shd w:val="clear" w:color="auto" w:fill="FFFFFF"/>
        </w:rPr>
      </w:pPr>
      <w:r w:rsidRPr="00703B97">
        <w:rPr>
          <w:rFonts w:cs="Times New Roman"/>
          <w:color w:val="383838"/>
          <w:sz w:val="29"/>
          <w:szCs w:val="29"/>
          <w:shd w:val="clear" w:color="auto" w:fill="FFFFFF"/>
        </w:rPr>
        <w:t>Социальная безопасность характеризуется такими показателями, как среднемесячная зарплата; доходы населения и их дифференциация; доля населения с доходами ниже прожиточного минимума и др.</w:t>
      </w:r>
      <w:r w:rsidR="00654632">
        <w:rPr>
          <w:rFonts w:cs="Times New Roman"/>
          <w:color w:val="383838"/>
          <w:sz w:val="29"/>
          <w:szCs w:val="29"/>
          <w:shd w:val="clear" w:color="auto" w:fill="FFFFFF"/>
        </w:rPr>
        <w:t xml:space="preserve"> (табл</w:t>
      </w:r>
      <w:r w:rsidR="0093165F">
        <w:rPr>
          <w:rFonts w:cs="Times New Roman"/>
          <w:color w:val="383838"/>
          <w:sz w:val="29"/>
          <w:szCs w:val="29"/>
          <w:shd w:val="clear" w:color="auto" w:fill="FFFFFF"/>
        </w:rPr>
        <w:t>ица</w:t>
      </w:r>
      <w:r w:rsidR="00654632">
        <w:rPr>
          <w:rFonts w:cs="Times New Roman"/>
          <w:color w:val="383838"/>
          <w:sz w:val="29"/>
          <w:szCs w:val="29"/>
          <w:shd w:val="clear" w:color="auto" w:fill="FFFFFF"/>
        </w:rPr>
        <w:t xml:space="preserve"> 5).</w:t>
      </w:r>
    </w:p>
    <w:p w:rsidR="00A80197" w:rsidRPr="00703B97" w:rsidRDefault="00A80197" w:rsidP="00990655">
      <w:pPr>
        <w:spacing w:after="0" w:line="360" w:lineRule="auto"/>
        <w:ind w:firstLine="709"/>
        <w:rPr>
          <w:rFonts w:cs="Times New Roman"/>
        </w:rPr>
      </w:pPr>
      <w:r w:rsidRPr="00703B97">
        <w:rPr>
          <w:rFonts w:cs="Times New Roman"/>
        </w:rPr>
        <w:t xml:space="preserve">Таблица </w:t>
      </w:r>
      <w:r w:rsidR="0056748F">
        <w:rPr>
          <w:rFonts w:cs="Times New Roman"/>
        </w:rPr>
        <w:t>5</w:t>
      </w:r>
      <w:r w:rsidRPr="00703B97">
        <w:rPr>
          <w:rFonts w:cs="Times New Roman"/>
        </w:rPr>
        <w:t xml:space="preserve"> </w:t>
      </w:r>
      <w:r w:rsidR="00E161BF" w:rsidRPr="00703B97">
        <w:rPr>
          <w:rFonts w:cs="Times New Roman"/>
        </w:rPr>
        <w:t>–</w:t>
      </w:r>
      <w:r w:rsidRPr="00703B97">
        <w:rPr>
          <w:rFonts w:cs="Times New Roman"/>
        </w:rPr>
        <w:t xml:space="preserve"> </w:t>
      </w:r>
      <w:r w:rsidR="00E161BF" w:rsidRPr="00703B97">
        <w:rPr>
          <w:rFonts w:cs="Times New Roman"/>
        </w:rPr>
        <w:t xml:space="preserve">Показатели  социальной безопасности </w:t>
      </w:r>
      <w:r w:rsidR="007051A0" w:rsidRPr="00703B97">
        <w:rPr>
          <w:rFonts w:cs="Times New Roman"/>
        </w:rPr>
        <w:t xml:space="preserve">населения </w:t>
      </w:r>
      <w:r w:rsidRPr="00703B97">
        <w:rPr>
          <w:rFonts w:cs="Times New Roman"/>
        </w:rPr>
        <w:t>Красн</w:t>
      </w:r>
      <w:r w:rsidRPr="00703B97">
        <w:rPr>
          <w:rFonts w:cs="Times New Roman"/>
        </w:rPr>
        <w:t>о</w:t>
      </w:r>
      <w:r w:rsidRPr="00703B97">
        <w:rPr>
          <w:rFonts w:cs="Times New Roman"/>
        </w:rPr>
        <w:t>дарского края [</w:t>
      </w:r>
      <w:r w:rsidR="003D7856">
        <w:rPr>
          <w:rFonts w:cs="Times New Roman"/>
        </w:rPr>
        <w:t>30</w:t>
      </w:r>
      <w:r w:rsidRPr="00703B97">
        <w:rPr>
          <w:rFonts w:cs="Times New Roman"/>
        </w:rPr>
        <w:t>]</w:t>
      </w:r>
    </w:p>
    <w:tbl>
      <w:tblPr>
        <w:tblStyle w:val="a4"/>
        <w:tblW w:w="0" w:type="auto"/>
        <w:tblInd w:w="108" w:type="dxa"/>
        <w:tblLayout w:type="fixed"/>
        <w:tblLook w:val="04A0"/>
      </w:tblPr>
      <w:tblGrid>
        <w:gridCol w:w="3261"/>
        <w:gridCol w:w="1275"/>
        <w:gridCol w:w="1276"/>
        <w:gridCol w:w="1134"/>
        <w:gridCol w:w="1134"/>
        <w:gridCol w:w="1276"/>
      </w:tblGrid>
      <w:tr w:rsidR="00A80197" w:rsidRPr="00703B97" w:rsidTr="00D50190">
        <w:tc>
          <w:tcPr>
            <w:tcW w:w="3261" w:type="dxa"/>
            <w:vAlign w:val="center"/>
          </w:tcPr>
          <w:p w:rsidR="00A80197" w:rsidRPr="00703B97" w:rsidRDefault="00A80197" w:rsidP="00D50190">
            <w:pPr>
              <w:spacing w:after="0" w:line="360" w:lineRule="auto"/>
              <w:jc w:val="center"/>
              <w:rPr>
                <w:rFonts w:cs="Times New Roman"/>
                <w:sz w:val="24"/>
                <w:szCs w:val="24"/>
              </w:rPr>
            </w:pPr>
            <w:r w:rsidRPr="00703B97">
              <w:rPr>
                <w:rFonts w:cs="Times New Roman"/>
                <w:sz w:val="24"/>
                <w:szCs w:val="24"/>
              </w:rPr>
              <w:t>Наименование показателя</w:t>
            </w:r>
          </w:p>
        </w:tc>
        <w:tc>
          <w:tcPr>
            <w:tcW w:w="1275" w:type="dxa"/>
            <w:vAlign w:val="center"/>
          </w:tcPr>
          <w:p w:rsidR="00A80197" w:rsidRPr="00703B97" w:rsidRDefault="00A80197" w:rsidP="00D50190">
            <w:pPr>
              <w:spacing w:after="0" w:line="360" w:lineRule="auto"/>
              <w:jc w:val="center"/>
              <w:rPr>
                <w:rFonts w:cs="Times New Roman"/>
                <w:sz w:val="24"/>
                <w:szCs w:val="24"/>
              </w:rPr>
            </w:pPr>
            <w:r w:rsidRPr="00703B97">
              <w:rPr>
                <w:rFonts w:cs="Times New Roman"/>
                <w:sz w:val="24"/>
                <w:szCs w:val="24"/>
              </w:rPr>
              <w:t>2019</w:t>
            </w:r>
            <w:r w:rsidR="0093165F">
              <w:rPr>
                <w:rFonts w:cs="Times New Roman"/>
                <w:sz w:val="24"/>
                <w:szCs w:val="24"/>
              </w:rPr>
              <w:t xml:space="preserve"> г.</w:t>
            </w:r>
          </w:p>
        </w:tc>
        <w:tc>
          <w:tcPr>
            <w:tcW w:w="1276" w:type="dxa"/>
            <w:vAlign w:val="center"/>
          </w:tcPr>
          <w:p w:rsidR="00A80197" w:rsidRPr="00703B97" w:rsidRDefault="00A80197" w:rsidP="00D50190">
            <w:pPr>
              <w:spacing w:after="0" w:line="360" w:lineRule="auto"/>
              <w:jc w:val="center"/>
              <w:rPr>
                <w:rFonts w:cs="Times New Roman"/>
                <w:sz w:val="24"/>
                <w:szCs w:val="24"/>
              </w:rPr>
            </w:pPr>
            <w:r w:rsidRPr="00703B97">
              <w:rPr>
                <w:rFonts w:cs="Times New Roman"/>
                <w:sz w:val="24"/>
                <w:szCs w:val="24"/>
              </w:rPr>
              <w:t>2020</w:t>
            </w:r>
            <w:r w:rsidR="0093165F">
              <w:rPr>
                <w:rFonts w:cs="Times New Roman"/>
                <w:sz w:val="24"/>
                <w:szCs w:val="24"/>
              </w:rPr>
              <w:t xml:space="preserve"> г.</w:t>
            </w:r>
          </w:p>
        </w:tc>
        <w:tc>
          <w:tcPr>
            <w:tcW w:w="1134" w:type="dxa"/>
            <w:vAlign w:val="center"/>
          </w:tcPr>
          <w:p w:rsidR="00A80197" w:rsidRPr="00703B97" w:rsidRDefault="00A80197" w:rsidP="00D50190">
            <w:pPr>
              <w:spacing w:after="0" w:line="360" w:lineRule="auto"/>
              <w:jc w:val="center"/>
              <w:rPr>
                <w:rFonts w:cs="Times New Roman"/>
                <w:sz w:val="24"/>
                <w:szCs w:val="24"/>
              </w:rPr>
            </w:pPr>
            <w:r w:rsidRPr="00703B97">
              <w:rPr>
                <w:rFonts w:cs="Times New Roman"/>
                <w:sz w:val="24"/>
                <w:szCs w:val="24"/>
              </w:rPr>
              <w:t>2021</w:t>
            </w:r>
            <w:r w:rsidR="0093165F">
              <w:rPr>
                <w:rFonts w:cs="Times New Roman"/>
                <w:sz w:val="24"/>
                <w:szCs w:val="24"/>
              </w:rPr>
              <w:t xml:space="preserve"> г.</w:t>
            </w:r>
          </w:p>
        </w:tc>
        <w:tc>
          <w:tcPr>
            <w:tcW w:w="1134" w:type="dxa"/>
            <w:vAlign w:val="center"/>
          </w:tcPr>
          <w:p w:rsidR="00A80197" w:rsidRPr="00703B97" w:rsidRDefault="00A80197" w:rsidP="00D50190">
            <w:pPr>
              <w:spacing w:after="0" w:line="360" w:lineRule="auto"/>
              <w:jc w:val="center"/>
              <w:rPr>
                <w:rFonts w:cs="Times New Roman"/>
                <w:sz w:val="24"/>
                <w:szCs w:val="24"/>
              </w:rPr>
            </w:pPr>
            <w:r w:rsidRPr="00703B97">
              <w:rPr>
                <w:rFonts w:cs="Times New Roman"/>
                <w:sz w:val="24"/>
                <w:szCs w:val="24"/>
              </w:rPr>
              <w:t>2022</w:t>
            </w:r>
            <w:r w:rsidR="0093165F">
              <w:rPr>
                <w:rFonts w:cs="Times New Roman"/>
                <w:sz w:val="24"/>
                <w:szCs w:val="24"/>
              </w:rPr>
              <w:t xml:space="preserve"> г.</w:t>
            </w:r>
          </w:p>
        </w:tc>
        <w:tc>
          <w:tcPr>
            <w:tcW w:w="1276" w:type="dxa"/>
            <w:vAlign w:val="center"/>
          </w:tcPr>
          <w:p w:rsidR="00A80197" w:rsidRPr="00703B97" w:rsidRDefault="00A80197" w:rsidP="00D50190">
            <w:pPr>
              <w:spacing w:after="0" w:line="360" w:lineRule="auto"/>
              <w:jc w:val="center"/>
              <w:rPr>
                <w:rFonts w:cs="Times New Roman"/>
                <w:sz w:val="24"/>
                <w:szCs w:val="24"/>
              </w:rPr>
            </w:pPr>
            <w:r w:rsidRPr="00703B97">
              <w:rPr>
                <w:rFonts w:cs="Times New Roman"/>
                <w:sz w:val="24"/>
                <w:szCs w:val="24"/>
              </w:rPr>
              <w:t>2023</w:t>
            </w:r>
            <w:r w:rsidR="0093165F">
              <w:rPr>
                <w:rFonts w:cs="Times New Roman"/>
                <w:sz w:val="24"/>
                <w:szCs w:val="24"/>
              </w:rPr>
              <w:t xml:space="preserve"> г.</w:t>
            </w:r>
          </w:p>
        </w:tc>
      </w:tr>
      <w:tr w:rsidR="00A80197" w:rsidRPr="00703B97" w:rsidTr="00D50190">
        <w:tc>
          <w:tcPr>
            <w:tcW w:w="3261" w:type="dxa"/>
            <w:vAlign w:val="bottom"/>
          </w:tcPr>
          <w:p w:rsidR="00A80197" w:rsidRPr="00703B97" w:rsidRDefault="00A80197" w:rsidP="00D50190">
            <w:pPr>
              <w:spacing w:after="0" w:line="240" w:lineRule="auto"/>
              <w:rPr>
                <w:rFonts w:cs="Times New Roman"/>
                <w:sz w:val="24"/>
                <w:szCs w:val="24"/>
              </w:rPr>
            </w:pPr>
            <w:r w:rsidRPr="00703B97">
              <w:rPr>
                <w:rFonts w:cs="Times New Roman"/>
                <w:sz w:val="24"/>
                <w:szCs w:val="24"/>
              </w:rPr>
              <w:t>Среднедушевые денежные доходы населения (в месяц), руб.</w:t>
            </w:r>
          </w:p>
        </w:tc>
        <w:tc>
          <w:tcPr>
            <w:tcW w:w="1275"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36604</w:t>
            </w:r>
          </w:p>
        </w:tc>
        <w:tc>
          <w:tcPr>
            <w:tcW w:w="1276"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37352</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43255</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48279</w:t>
            </w:r>
          </w:p>
        </w:tc>
        <w:tc>
          <w:tcPr>
            <w:tcW w:w="1276" w:type="dxa"/>
            <w:vAlign w:val="center"/>
          </w:tcPr>
          <w:p w:rsidR="00A80197" w:rsidRPr="00703B97" w:rsidRDefault="00A80197" w:rsidP="00D50190">
            <w:pPr>
              <w:tabs>
                <w:tab w:val="left" w:pos="1305"/>
              </w:tabs>
              <w:spacing w:after="0" w:line="240" w:lineRule="auto"/>
              <w:jc w:val="center"/>
              <w:rPr>
                <w:rFonts w:cs="Times New Roman"/>
                <w:color w:val="000000"/>
                <w:sz w:val="24"/>
                <w:szCs w:val="24"/>
              </w:rPr>
            </w:pPr>
            <w:r w:rsidRPr="00703B97">
              <w:rPr>
                <w:rFonts w:cs="Times New Roman"/>
                <w:color w:val="000000"/>
                <w:sz w:val="24"/>
                <w:szCs w:val="24"/>
              </w:rPr>
              <w:t>50265</w:t>
            </w:r>
          </w:p>
        </w:tc>
      </w:tr>
      <w:tr w:rsidR="00A80197" w:rsidRPr="00703B97" w:rsidTr="00D50190">
        <w:tc>
          <w:tcPr>
            <w:tcW w:w="3261" w:type="dxa"/>
            <w:vAlign w:val="bottom"/>
          </w:tcPr>
          <w:p w:rsidR="00A80197" w:rsidRPr="00703B97" w:rsidRDefault="00A80197" w:rsidP="00D50190">
            <w:pPr>
              <w:spacing w:after="0" w:line="240" w:lineRule="auto"/>
              <w:rPr>
                <w:rFonts w:cs="Times New Roman"/>
                <w:sz w:val="24"/>
                <w:szCs w:val="24"/>
              </w:rPr>
            </w:pPr>
            <w:r w:rsidRPr="00703B97">
              <w:rPr>
                <w:rFonts w:cs="Times New Roman"/>
                <w:sz w:val="24"/>
                <w:szCs w:val="24"/>
              </w:rPr>
              <w:t>Рост среднедушевых дене</w:t>
            </w:r>
            <w:r w:rsidRPr="00703B97">
              <w:rPr>
                <w:rFonts w:cs="Times New Roman"/>
                <w:sz w:val="24"/>
                <w:szCs w:val="24"/>
              </w:rPr>
              <w:t>ж</w:t>
            </w:r>
            <w:r w:rsidRPr="00703B97">
              <w:rPr>
                <w:rFonts w:cs="Times New Roman"/>
                <w:sz w:val="24"/>
                <w:szCs w:val="24"/>
              </w:rPr>
              <w:t>ных доходов в % к предыд</w:t>
            </w:r>
            <w:r w:rsidRPr="00703B97">
              <w:rPr>
                <w:rFonts w:cs="Times New Roman"/>
                <w:sz w:val="24"/>
                <w:szCs w:val="24"/>
              </w:rPr>
              <w:t>у</w:t>
            </w:r>
            <w:r w:rsidRPr="00703B97">
              <w:rPr>
                <w:rFonts w:cs="Times New Roman"/>
                <w:sz w:val="24"/>
                <w:szCs w:val="24"/>
              </w:rPr>
              <w:lastRenderedPageBreak/>
              <w:t xml:space="preserve">щему году </w:t>
            </w:r>
          </w:p>
        </w:tc>
        <w:tc>
          <w:tcPr>
            <w:tcW w:w="1275" w:type="dxa"/>
            <w:vAlign w:val="center"/>
          </w:tcPr>
          <w:p w:rsidR="00A80197" w:rsidRPr="00703B97" w:rsidRDefault="00A80197" w:rsidP="00D50190">
            <w:pPr>
              <w:spacing w:after="0" w:line="240" w:lineRule="auto"/>
              <w:jc w:val="center"/>
              <w:rPr>
                <w:rFonts w:cs="Times New Roman"/>
                <w:color w:val="000000" w:themeColor="text1"/>
                <w:sz w:val="24"/>
                <w:szCs w:val="24"/>
              </w:rPr>
            </w:pPr>
            <w:r w:rsidRPr="00703B97">
              <w:rPr>
                <w:rFonts w:cs="Times New Roman"/>
                <w:color w:val="000000" w:themeColor="text1"/>
                <w:sz w:val="24"/>
                <w:szCs w:val="24"/>
              </w:rPr>
              <w:lastRenderedPageBreak/>
              <w:t>106,5</w:t>
            </w:r>
          </w:p>
        </w:tc>
        <w:tc>
          <w:tcPr>
            <w:tcW w:w="1276" w:type="dxa"/>
            <w:vAlign w:val="center"/>
          </w:tcPr>
          <w:p w:rsidR="00A80197" w:rsidRPr="00703B97" w:rsidRDefault="00A80197" w:rsidP="00D50190">
            <w:pPr>
              <w:spacing w:after="0" w:line="240" w:lineRule="auto"/>
              <w:jc w:val="center"/>
              <w:rPr>
                <w:rFonts w:cs="Times New Roman"/>
                <w:color w:val="000000" w:themeColor="text1"/>
                <w:sz w:val="24"/>
                <w:szCs w:val="24"/>
              </w:rPr>
            </w:pPr>
            <w:r w:rsidRPr="00703B97">
              <w:rPr>
                <w:rFonts w:cs="Times New Roman"/>
                <w:color w:val="000000" w:themeColor="text1"/>
                <w:sz w:val="24"/>
                <w:szCs w:val="24"/>
              </w:rPr>
              <w:t>102,1</w:t>
            </w:r>
          </w:p>
        </w:tc>
        <w:tc>
          <w:tcPr>
            <w:tcW w:w="1134" w:type="dxa"/>
            <w:vAlign w:val="center"/>
          </w:tcPr>
          <w:p w:rsidR="00A80197" w:rsidRPr="00703B97" w:rsidRDefault="00A80197" w:rsidP="00D50190">
            <w:pPr>
              <w:spacing w:after="0" w:line="240" w:lineRule="auto"/>
              <w:jc w:val="center"/>
              <w:rPr>
                <w:rFonts w:cs="Times New Roman"/>
                <w:color w:val="000000" w:themeColor="text1"/>
                <w:sz w:val="24"/>
                <w:szCs w:val="24"/>
              </w:rPr>
            </w:pPr>
            <w:r w:rsidRPr="00703B97">
              <w:rPr>
                <w:rFonts w:cs="Times New Roman"/>
                <w:color w:val="000000" w:themeColor="text1"/>
                <w:sz w:val="24"/>
                <w:szCs w:val="24"/>
              </w:rPr>
              <w:t>111,2</w:t>
            </w:r>
          </w:p>
        </w:tc>
        <w:tc>
          <w:tcPr>
            <w:tcW w:w="1134" w:type="dxa"/>
            <w:vAlign w:val="center"/>
          </w:tcPr>
          <w:p w:rsidR="00A80197" w:rsidRPr="00703B97" w:rsidRDefault="00A80197" w:rsidP="00D50190">
            <w:pPr>
              <w:spacing w:after="0" w:line="240" w:lineRule="auto"/>
              <w:jc w:val="center"/>
              <w:rPr>
                <w:rFonts w:cs="Times New Roman"/>
                <w:color w:val="000000" w:themeColor="text1"/>
                <w:sz w:val="24"/>
                <w:szCs w:val="24"/>
              </w:rPr>
            </w:pPr>
            <w:r w:rsidRPr="00703B97">
              <w:rPr>
                <w:rFonts w:cs="Times New Roman"/>
                <w:color w:val="000000" w:themeColor="text1"/>
                <w:sz w:val="24"/>
                <w:szCs w:val="24"/>
              </w:rPr>
              <w:t>113,3</w:t>
            </w:r>
          </w:p>
        </w:tc>
        <w:tc>
          <w:tcPr>
            <w:tcW w:w="1276" w:type="dxa"/>
            <w:vAlign w:val="center"/>
          </w:tcPr>
          <w:p w:rsidR="00A80197" w:rsidRPr="00703B97" w:rsidRDefault="00A80197" w:rsidP="00D50190">
            <w:pPr>
              <w:tabs>
                <w:tab w:val="left" w:pos="1305"/>
              </w:tabs>
              <w:spacing w:after="0" w:line="240" w:lineRule="auto"/>
              <w:jc w:val="center"/>
              <w:rPr>
                <w:rFonts w:cs="Times New Roman"/>
                <w:color w:val="000000" w:themeColor="text1"/>
                <w:sz w:val="24"/>
                <w:szCs w:val="24"/>
              </w:rPr>
            </w:pPr>
            <w:r w:rsidRPr="00703B97">
              <w:rPr>
                <w:rFonts w:cs="Times New Roman"/>
                <w:color w:val="000000" w:themeColor="text1"/>
                <w:sz w:val="24"/>
                <w:szCs w:val="24"/>
              </w:rPr>
              <w:t>110,9</w:t>
            </w:r>
          </w:p>
        </w:tc>
      </w:tr>
      <w:tr w:rsidR="00A80197" w:rsidRPr="00703B97" w:rsidTr="00D50190">
        <w:tc>
          <w:tcPr>
            <w:tcW w:w="3261" w:type="dxa"/>
            <w:vAlign w:val="bottom"/>
          </w:tcPr>
          <w:p w:rsidR="00A80197" w:rsidRPr="00703B97" w:rsidRDefault="00A80197" w:rsidP="00D50190">
            <w:pPr>
              <w:spacing w:after="0" w:line="240" w:lineRule="auto"/>
              <w:rPr>
                <w:rFonts w:cs="Times New Roman"/>
                <w:sz w:val="24"/>
                <w:szCs w:val="24"/>
              </w:rPr>
            </w:pPr>
            <w:r w:rsidRPr="00703B97">
              <w:rPr>
                <w:rFonts w:cs="Times New Roman"/>
                <w:sz w:val="24"/>
                <w:szCs w:val="24"/>
              </w:rPr>
              <w:lastRenderedPageBreak/>
              <w:t>Реальные располагаемые д</w:t>
            </w:r>
            <w:r w:rsidRPr="00703B97">
              <w:rPr>
                <w:rFonts w:cs="Times New Roman"/>
                <w:sz w:val="24"/>
                <w:szCs w:val="24"/>
              </w:rPr>
              <w:t>е</w:t>
            </w:r>
            <w:r w:rsidRPr="00703B97">
              <w:rPr>
                <w:rFonts w:cs="Times New Roman"/>
                <w:sz w:val="24"/>
                <w:szCs w:val="24"/>
              </w:rPr>
              <w:t>нежные доходы населения,</w:t>
            </w:r>
          </w:p>
          <w:p w:rsidR="00A80197" w:rsidRPr="00703B97" w:rsidRDefault="00A80197" w:rsidP="00D50190">
            <w:pPr>
              <w:spacing w:after="0" w:line="240" w:lineRule="auto"/>
              <w:rPr>
                <w:rFonts w:cs="Times New Roman"/>
                <w:sz w:val="24"/>
                <w:szCs w:val="24"/>
              </w:rPr>
            </w:pPr>
            <w:r w:rsidRPr="00703B97">
              <w:rPr>
                <w:rFonts w:cs="Times New Roman"/>
                <w:sz w:val="24"/>
                <w:szCs w:val="24"/>
              </w:rPr>
              <w:t>в % к предыдущему году</w:t>
            </w:r>
          </w:p>
        </w:tc>
        <w:tc>
          <w:tcPr>
            <w:tcW w:w="1275"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101,2</w:t>
            </w:r>
          </w:p>
        </w:tc>
        <w:tc>
          <w:tcPr>
            <w:tcW w:w="1276"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98,0</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103,3</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99,0</w:t>
            </w:r>
          </w:p>
        </w:tc>
        <w:tc>
          <w:tcPr>
            <w:tcW w:w="1276" w:type="dxa"/>
            <w:vAlign w:val="center"/>
          </w:tcPr>
          <w:p w:rsidR="00A80197" w:rsidRPr="00703B97" w:rsidRDefault="00A80197" w:rsidP="00D50190">
            <w:pPr>
              <w:tabs>
                <w:tab w:val="left" w:pos="1305"/>
              </w:tabs>
              <w:spacing w:after="0" w:line="240" w:lineRule="auto"/>
              <w:jc w:val="center"/>
              <w:rPr>
                <w:rFonts w:cs="Times New Roman"/>
                <w:color w:val="000000"/>
                <w:sz w:val="24"/>
                <w:szCs w:val="24"/>
              </w:rPr>
            </w:pPr>
            <w:r w:rsidRPr="00703B97">
              <w:rPr>
                <w:rFonts w:cs="Times New Roman"/>
                <w:color w:val="000000"/>
                <w:sz w:val="24"/>
                <w:szCs w:val="24"/>
              </w:rPr>
              <w:t>105,4</w:t>
            </w:r>
          </w:p>
        </w:tc>
      </w:tr>
      <w:tr w:rsidR="00A80197" w:rsidRPr="00703B97" w:rsidTr="00D50190">
        <w:tc>
          <w:tcPr>
            <w:tcW w:w="3261" w:type="dxa"/>
            <w:vAlign w:val="bottom"/>
          </w:tcPr>
          <w:p w:rsidR="00A80197" w:rsidRPr="00703B97" w:rsidRDefault="00A80197" w:rsidP="00D50190">
            <w:pPr>
              <w:spacing w:after="0" w:line="240" w:lineRule="auto"/>
              <w:rPr>
                <w:rFonts w:cs="Times New Roman"/>
                <w:sz w:val="24"/>
                <w:szCs w:val="24"/>
              </w:rPr>
            </w:pPr>
            <w:r w:rsidRPr="00703B97">
              <w:rPr>
                <w:rFonts w:cs="Times New Roman"/>
                <w:sz w:val="24"/>
                <w:szCs w:val="24"/>
              </w:rPr>
              <w:t>Среднемесячная начисленная заработная плата работников организаций (без выплат с</w:t>
            </w:r>
            <w:r w:rsidRPr="00703B97">
              <w:rPr>
                <w:rFonts w:cs="Times New Roman"/>
                <w:sz w:val="24"/>
                <w:szCs w:val="24"/>
              </w:rPr>
              <w:t>о</w:t>
            </w:r>
            <w:r w:rsidRPr="00703B97">
              <w:rPr>
                <w:rFonts w:cs="Times New Roman"/>
                <w:sz w:val="24"/>
                <w:szCs w:val="24"/>
              </w:rPr>
              <w:t>циального характера), руб.</w:t>
            </w:r>
          </w:p>
        </w:tc>
        <w:tc>
          <w:tcPr>
            <w:tcW w:w="1275"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36133</w:t>
            </w:r>
          </w:p>
        </w:tc>
        <w:tc>
          <w:tcPr>
            <w:tcW w:w="1276"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38499</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43510</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50252</w:t>
            </w:r>
          </w:p>
        </w:tc>
        <w:tc>
          <w:tcPr>
            <w:tcW w:w="1276" w:type="dxa"/>
            <w:vAlign w:val="center"/>
          </w:tcPr>
          <w:p w:rsidR="00A80197" w:rsidRPr="00703B97" w:rsidRDefault="00A80197" w:rsidP="00D50190">
            <w:pPr>
              <w:tabs>
                <w:tab w:val="left" w:pos="1305"/>
              </w:tabs>
              <w:spacing w:after="0" w:line="240" w:lineRule="auto"/>
              <w:jc w:val="center"/>
              <w:rPr>
                <w:rFonts w:cs="Times New Roman"/>
                <w:color w:val="000000"/>
                <w:sz w:val="24"/>
                <w:szCs w:val="24"/>
              </w:rPr>
            </w:pPr>
            <w:r w:rsidRPr="00703B97">
              <w:rPr>
                <w:rFonts w:cs="Times New Roman"/>
                <w:color w:val="000000"/>
                <w:sz w:val="24"/>
                <w:szCs w:val="24"/>
              </w:rPr>
              <w:t>73709</w:t>
            </w:r>
          </w:p>
        </w:tc>
      </w:tr>
      <w:tr w:rsidR="00A80197" w:rsidRPr="00703B97" w:rsidTr="00D50190">
        <w:tc>
          <w:tcPr>
            <w:tcW w:w="3261" w:type="dxa"/>
            <w:vAlign w:val="bottom"/>
          </w:tcPr>
          <w:p w:rsidR="00A80197" w:rsidRPr="00703B97" w:rsidRDefault="00A80197" w:rsidP="00D50190">
            <w:pPr>
              <w:spacing w:after="0" w:line="240" w:lineRule="auto"/>
              <w:rPr>
                <w:rFonts w:cs="Times New Roman"/>
                <w:sz w:val="24"/>
                <w:szCs w:val="24"/>
              </w:rPr>
            </w:pPr>
            <w:r w:rsidRPr="00703B97">
              <w:rPr>
                <w:rFonts w:cs="Times New Roman"/>
                <w:sz w:val="24"/>
                <w:szCs w:val="24"/>
              </w:rPr>
              <w:t>Реальная начисленная зар</w:t>
            </w:r>
            <w:r w:rsidRPr="00703B97">
              <w:rPr>
                <w:rFonts w:cs="Times New Roman"/>
                <w:sz w:val="24"/>
                <w:szCs w:val="24"/>
              </w:rPr>
              <w:t>а</w:t>
            </w:r>
            <w:r w:rsidRPr="00703B97">
              <w:rPr>
                <w:rFonts w:cs="Times New Roman"/>
                <w:sz w:val="24"/>
                <w:szCs w:val="24"/>
              </w:rPr>
              <w:t>ботная плата в % к пред</w:t>
            </w:r>
            <w:r w:rsidRPr="00703B97">
              <w:rPr>
                <w:rFonts w:cs="Times New Roman"/>
                <w:sz w:val="24"/>
                <w:szCs w:val="24"/>
              </w:rPr>
              <w:t>ы</w:t>
            </w:r>
            <w:r w:rsidRPr="00703B97">
              <w:rPr>
                <w:rFonts w:cs="Times New Roman"/>
                <w:sz w:val="24"/>
                <w:szCs w:val="24"/>
              </w:rPr>
              <w:t>дущему году</w:t>
            </w:r>
          </w:p>
        </w:tc>
        <w:tc>
          <w:tcPr>
            <w:tcW w:w="1275" w:type="dxa"/>
            <w:vAlign w:val="center"/>
          </w:tcPr>
          <w:p w:rsidR="00A80197" w:rsidRPr="00703B97" w:rsidRDefault="00A80197" w:rsidP="0093165F">
            <w:pPr>
              <w:spacing w:after="0" w:line="240" w:lineRule="auto"/>
              <w:jc w:val="center"/>
              <w:rPr>
                <w:rFonts w:cs="Times New Roman"/>
                <w:sz w:val="24"/>
                <w:szCs w:val="24"/>
              </w:rPr>
            </w:pPr>
            <w:r w:rsidRPr="00703B97">
              <w:rPr>
                <w:rFonts w:cs="Times New Roman"/>
                <w:sz w:val="24"/>
                <w:szCs w:val="24"/>
              </w:rPr>
              <w:t>102,2</w:t>
            </w:r>
          </w:p>
        </w:tc>
        <w:tc>
          <w:tcPr>
            <w:tcW w:w="1276" w:type="dxa"/>
            <w:vAlign w:val="center"/>
          </w:tcPr>
          <w:p w:rsidR="00A80197" w:rsidRPr="00703B97" w:rsidRDefault="00A80197" w:rsidP="0093165F">
            <w:pPr>
              <w:spacing w:after="0" w:line="240" w:lineRule="auto"/>
              <w:jc w:val="center"/>
              <w:rPr>
                <w:rFonts w:cs="Times New Roman"/>
                <w:sz w:val="24"/>
                <w:szCs w:val="24"/>
              </w:rPr>
            </w:pPr>
            <w:r w:rsidRPr="00703B97">
              <w:rPr>
                <w:rFonts w:cs="Times New Roman"/>
                <w:sz w:val="24"/>
                <w:szCs w:val="24"/>
              </w:rPr>
              <w:t>103,2</w:t>
            </w:r>
          </w:p>
        </w:tc>
        <w:tc>
          <w:tcPr>
            <w:tcW w:w="1134" w:type="dxa"/>
            <w:vAlign w:val="center"/>
          </w:tcPr>
          <w:p w:rsidR="00A80197" w:rsidRPr="00703B97" w:rsidRDefault="00A80197" w:rsidP="0093165F">
            <w:pPr>
              <w:spacing w:after="0" w:line="240" w:lineRule="auto"/>
              <w:jc w:val="center"/>
              <w:rPr>
                <w:rFonts w:cs="Times New Roman"/>
                <w:sz w:val="24"/>
                <w:szCs w:val="24"/>
              </w:rPr>
            </w:pPr>
            <w:r w:rsidRPr="00703B97">
              <w:rPr>
                <w:rFonts w:cs="Times New Roman"/>
                <w:sz w:val="24"/>
                <w:szCs w:val="24"/>
              </w:rPr>
              <w:t>105,2</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102,0</w:t>
            </w:r>
          </w:p>
        </w:tc>
        <w:tc>
          <w:tcPr>
            <w:tcW w:w="1276" w:type="dxa"/>
            <w:vAlign w:val="center"/>
          </w:tcPr>
          <w:p w:rsidR="00A80197" w:rsidRPr="00703B97" w:rsidRDefault="00A80197" w:rsidP="00D50190">
            <w:pPr>
              <w:tabs>
                <w:tab w:val="left" w:pos="1305"/>
              </w:tabs>
              <w:spacing w:after="0" w:line="240" w:lineRule="auto"/>
              <w:jc w:val="center"/>
              <w:rPr>
                <w:rFonts w:cs="Times New Roman"/>
                <w:sz w:val="24"/>
                <w:szCs w:val="24"/>
              </w:rPr>
            </w:pPr>
            <w:r w:rsidRPr="00703B97">
              <w:rPr>
                <w:rFonts w:cs="Times New Roman"/>
                <w:sz w:val="24"/>
                <w:szCs w:val="24"/>
              </w:rPr>
              <w:t>103,4</w:t>
            </w:r>
          </w:p>
        </w:tc>
      </w:tr>
      <w:tr w:rsidR="00A80197" w:rsidRPr="00703B97" w:rsidTr="00D50190">
        <w:tc>
          <w:tcPr>
            <w:tcW w:w="3261" w:type="dxa"/>
            <w:vAlign w:val="bottom"/>
          </w:tcPr>
          <w:p w:rsidR="00A80197" w:rsidRPr="00703B97" w:rsidRDefault="00A80197" w:rsidP="00D50190">
            <w:pPr>
              <w:spacing w:after="0" w:line="240" w:lineRule="auto"/>
              <w:rPr>
                <w:rFonts w:cs="Times New Roman"/>
                <w:spacing w:val="-8"/>
                <w:sz w:val="24"/>
                <w:szCs w:val="24"/>
              </w:rPr>
            </w:pPr>
            <w:r w:rsidRPr="00703B97">
              <w:rPr>
                <w:rFonts w:cs="Times New Roman"/>
                <w:spacing w:val="-8"/>
                <w:sz w:val="24"/>
                <w:szCs w:val="24"/>
              </w:rPr>
              <w:t>Средний размер назначенных пенсий (на 1 января года, сл</w:t>
            </w:r>
            <w:r w:rsidRPr="00703B97">
              <w:rPr>
                <w:rFonts w:cs="Times New Roman"/>
                <w:spacing w:val="-8"/>
                <w:sz w:val="24"/>
                <w:szCs w:val="24"/>
              </w:rPr>
              <w:t>е</w:t>
            </w:r>
            <w:r w:rsidRPr="00703B97">
              <w:rPr>
                <w:rFonts w:cs="Times New Roman"/>
                <w:spacing w:val="-8"/>
                <w:sz w:val="24"/>
                <w:szCs w:val="24"/>
              </w:rPr>
              <w:t>дующего за отчетным), руб.</w:t>
            </w:r>
          </w:p>
        </w:tc>
        <w:tc>
          <w:tcPr>
            <w:tcW w:w="1275"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13835</w:t>
            </w:r>
          </w:p>
        </w:tc>
        <w:tc>
          <w:tcPr>
            <w:tcW w:w="1276"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14627</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15694</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17917</w:t>
            </w:r>
          </w:p>
        </w:tc>
        <w:tc>
          <w:tcPr>
            <w:tcW w:w="1276" w:type="dxa"/>
            <w:vAlign w:val="center"/>
          </w:tcPr>
          <w:p w:rsidR="00A80197" w:rsidRPr="00703B97" w:rsidRDefault="00A80197" w:rsidP="00D50190">
            <w:pPr>
              <w:tabs>
                <w:tab w:val="left" w:pos="1305"/>
              </w:tabs>
              <w:spacing w:after="0" w:line="240" w:lineRule="auto"/>
              <w:jc w:val="center"/>
              <w:rPr>
                <w:rFonts w:cs="Times New Roman"/>
                <w:color w:val="000000"/>
                <w:sz w:val="24"/>
                <w:szCs w:val="24"/>
              </w:rPr>
            </w:pPr>
            <w:r w:rsidRPr="00703B97">
              <w:rPr>
                <w:rFonts w:cs="Times New Roman"/>
                <w:color w:val="000000"/>
                <w:sz w:val="24"/>
                <w:szCs w:val="24"/>
              </w:rPr>
              <w:t>18032</w:t>
            </w:r>
          </w:p>
        </w:tc>
      </w:tr>
      <w:tr w:rsidR="00A80197" w:rsidRPr="00703B97" w:rsidTr="00D50190">
        <w:tc>
          <w:tcPr>
            <w:tcW w:w="3261" w:type="dxa"/>
            <w:vAlign w:val="bottom"/>
          </w:tcPr>
          <w:p w:rsidR="00A80197" w:rsidRPr="00703B97" w:rsidRDefault="00A80197" w:rsidP="00D50190">
            <w:pPr>
              <w:spacing w:after="0" w:line="240" w:lineRule="auto"/>
              <w:rPr>
                <w:rFonts w:cs="Times New Roman"/>
                <w:spacing w:val="-8"/>
                <w:sz w:val="24"/>
                <w:szCs w:val="24"/>
              </w:rPr>
            </w:pPr>
            <w:r w:rsidRPr="00703B97">
              <w:rPr>
                <w:rFonts w:cs="Times New Roman"/>
                <w:spacing w:val="-8"/>
                <w:sz w:val="24"/>
                <w:szCs w:val="24"/>
              </w:rPr>
              <w:t>Величина прожиточного м</w:t>
            </w:r>
            <w:r w:rsidRPr="00703B97">
              <w:rPr>
                <w:rFonts w:cs="Times New Roman"/>
                <w:spacing w:val="-8"/>
                <w:sz w:val="24"/>
                <w:szCs w:val="24"/>
              </w:rPr>
              <w:t>и</w:t>
            </w:r>
            <w:r w:rsidRPr="00703B97">
              <w:rPr>
                <w:rFonts w:cs="Times New Roman"/>
                <w:spacing w:val="-8"/>
                <w:sz w:val="24"/>
                <w:szCs w:val="24"/>
              </w:rPr>
              <w:t>нимума (в среднем на душу населения), руб. в месяц</w:t>
            </w:r>
          </w:p>
        </w:tc>
        <w:tc>
          <w:tcPr>
            <w:tcW w:w="1275"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10621</w:t>
            </w:r>
          </w:p>
        </w:tc>
        <w:tc>
          <w:tcPr>
            <w:tcW w:w="1276"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11298</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11682</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12148</w:t>
            </w:r>
          </w:p>
        </w:tc>
        <w:tc>
          <w:tcPr>
            <w:tcW w:w="1276" w:type="dxa"/>
            <w:vAlign w:val="center"/>
          </w:tcPr>
          <w:p w:rsidR="00A80197" w:rsidRPr="00703B97" w:rsidRDefault="00A80197" w:rsidP="00D50190">
            <w:pPr>
              <w:tabs>
                <w:tab w:val="left" w:pos="1305"/>
              </w:tabs>
              <w:spacing w:after="0" w:line="240" w:lineRule="auto"/>
              <w:jc w:val="center"/>
              <w:rPr>
                <w:rFonts w:cs="Times New Roman"/>
                <w:color w:val="000000"/>
                <w:sz w:val="24"/>
                <w:szCs w:val="24"/>
              </w:rPr>
            </w:pPr>
            <w:r w:rsidRPr="00703B97">
              <w:rPr>
                <w:rFonts w:cs="Times New Roman"/>
                <w:color w:val="000000"/>
                <w:sz w:val="24"/>
                <w:szCs w:val="24"/>
              </w:rPr>
              <w:t>13800</w:t>
            </w:r>
          </w:p>
        </w:tc>
      </w:tr>
      <w:tr w:rsidR="00A80197" w:rsidRPr="00703B97" w:rsidTr="00D50190">
        <w:tc>
          <w:tcPr>
            <w:tcW w:w="3261" w:type="dxa"/>
            <w:vAlign w:val="bottom"/>
          </w:tcPr>
          <w:p w:rsidR="00A80197" w:rsidRPr="00703B97" w:rsidRDefault="00A80197" w:rsidP="00D50190">
            <w:pPr>
              <w:spacing w:after="0" w:line="240" w:lineRule="auto"/>
              <w:rPr>
                <w:rFonts w:cs="Times New Roman"/>
                <w:sz w:val="24"/>
                <w:szCs w:val="24"/>
              </w:rPr>
            </w:pPr>
            <w:r w:rsidRPr="00703B97">
              <w:rPr>
                <w:rFonts w:cs="Times New Roman"/>
                <w:sz w:val="24"/>
                <w:szCs w:val="24"/>
              </w:rPr>
              <w:t>Численность населения с д</w:t>
            </w:r>
            <w:r w:rsidRPr="00703B97">
              <w:rPr>
                <w:rFonts w:cs="Times New Roman"/>
                <w:sz w:val="24"/>
                <w:szCs w:val="24"/>
              </w:rPr>
              <w:t>е</w:t>
            </w:r>
            <w:r w:rsidRPr="00703B97">
              <w:rPr>
                <w:rFonts w:cs="Times New Roman"/>
                <w:sz w:val="24"/>
                <w:szCs w:val="24"/>
              </w:rPr>
              <w:t>нежными доходами ниже в</w:t>
            </w:r>
            <w:r w:rsidRPr="00703B97">
              <w:rPr>
                <w:rFonts w:cs="Times New Roman"/>
                <w:sz w:val="24"/>
                <w:szCs w:val="24"/>
              </w:rPr>
              <w:t>е</w:t>
            </w:r>
            <w:r w:rsidRPr="00703B97">
              <w:rPr>
                <w:rFonts w:cs="Times New Roman"/>
                <w:sz w:val="24"/>
                <w:szCs w:val="24"/>
              </w:rPr>
              <w:t>личины прожиточного м</w:t>
            </w:r>
            <w:r w:rsidRPr="00703B97">
              <w:rPr>
                <w:rFonts w:cs="Times New Roman"/>
                <w:sz w:val="24"/>
                <w:szCs w:val="24"/>
              </w:rPr>
              <w:t>и</w:t>
            </w:r>
            <w:r w:rsidRPr="00703B97">
              <w:rPr>
                <w:rFonts w:cs="Times New Roman"/>
                <w:sz w:val="24"/>
                <w:szCs w:val="24"/>
              </w:rPr>
              <w:t>нимума, тыс. чел.</w:t>
            </w:r>
          </w:p>
        </w:tc>
        <w:tc>
          <w:tcPr>
            <w:tcW w:w="1275"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588,7</w:t>
            </w:r>
          </w:p>
        </w:tc>
        <w:tc>
          <w:tcPr>
            <w:tcW w:w="1276"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591,8</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563,8</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551,6</w:t>
            </w:r>
          </w:p>
        </w:tc>
        <w:tc>
          <w:tcPr>
            <w:tcW w:w="1276" w:type="dxa"/>
            <w:vAlign w:val="center"/>
          </w:tcPr>
          <w:p w:rsidR="00A80197" w:rsidRPr="00703B97" w:rsidRDefault="00A80197" w:rsidP="00D50190">
            <w:pPr>
              <w:tabs>
                <w:tab w:val="left" w:pos="1305"/>
              </w:tabs>
              <w:spacing w:after="0" w:line="240" w:lineRule="auto"/>
              <w:jc w:val="center"/>
              <w:rPr>
                <w:rFonts w:cs="Times New Roman"/>
                <w:color w:val="000000"/>
                <w:sz w:val="24"/>
                <w:szCs w:val="24"/>
              </w:rPr>
            </w:pPr>
            <w:r w:rsidRPr="00703B97">
              <w:rPr>
                <w:rFonts w:cs="Times New Roman"/>
                <w:color w:val="000000"/>
                <w:sz w:val="24"/>
                <w:szCs w:val="24"/>
              </w:rPr>
              <w:t>535,4</w:t>
            </w:r>
          </w:p>
        </w:tc>
      </w:tr>
      <w:tr w:rsidR="00A80197" w:rsidRPr="00703B97" w:rsidTr="00D50190">
        <w:tc>
          <w:tcPr>
            <w:tcW w:w="3261" w:type="dxa"/>
            <w:vAlign w:val="bottom"/>
          </w:tcPr>
          <w:p w:rsidR="00A80197" w:rsidRPr="00703B97" w:rsidRDefault="00A80197" w:rsidP="00D50190">
            <w:pPr>
              <w:spacing w:after="0" w:line="240" w:lineRule="auto"/>
              <w:rPr>
                <w:rFonts w:cs="Times New Roman"/>
                <w:sz w:val="24"/>
                <w:szCs w:val="24"/>
              </w:rPr>
            </w:pPr>
            <w:r w:rsidRPr="00703B97">
              <w:rPr>
                <w:rFonts w:cs="Times New Roman"/>
                <w:sz w:val="24"/>
                <w:szCs w:val="24"/>
              </w:rPr>
              <w:t>В % от общей численности населения</w:t>
            </w:r>
          </w:p>
        </w:tc>
        <w:tc>
          <w:tcPr>
            <w:tcW w:w="1275"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10,9</w:t>
            </w:r>
          </w:p>
        </w:tc>
        <w:tc>
          <w:tcPr>
            <w:tcW w:w="1276"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10,5</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9,8</w:t>
            </w:r>
          </w:p>
        </w:tc>
        <w:tc>
          <w:tcPr>
            <w:tcW w:w="1134" w:type="dxa"/>
            <w:vAlign w:val="center"/>
          </w:tcPr>
          <w:p w:rsidR="00A80197" w:rsidRPr="00703B97" w:rsidRDefault="00A80197" w:rsidP="00D50190">
            <w:pPr>
              <w:spacing w:after="0" w:line="240" w:lineRule="auto"/>
              <w:jc w:val="center"/>
              <w:rPr>
                <w:rFonts w:cs="Times New Roman"/>
                <w:sz w:val="24"/>
                <w:szCs w:val="24"/>
              </w:rPr>
            </w:pPr>
            <w:r w:rsidRPr="00703B97">
              <w:rPr>
                <w:rFonts w:cs="Times New Roman"/>
                <w:sz w:val="24"/>
                <w:szCs w:val="24"/>
              </w:rPr>
              <w:t>9,7</w:t>
            </w:r>
          </w:p>
        </w:tc>
        <w:tc>
          <w:tcPr>
            <w:tcW w:w="1276" w:type="dxa"/>
            <w:vAlign w:val="center"/>
          </w:tcPr>
          <w:p w:rsidR="00A80197" w:rsidRPr="00703B97" w:rsidRDefault="00A80197" w:rsidP="00D50190">
            <w:pPr>
              <w:tabs>
                <w:tab w:val="left" w:pos="1305"/>
              </w:tabs>
              <w:spacing w:after="0" w:line="240" w:lineRule="auto"/>
              <w:jc w:val="center"/>
              <w:rPr>
                <w:rFonts w:cs="Times New Roman"/>
                <w:color w:val="000000"/>
                <w:sz w:val="24"/>
                <w:szCs w:val="24"/>
              </w:rPr>
            </w:pPr>
            <w:r w:rsidRPr="00703B97">
              <w:rPr>
                <w:rFonts w:cs="Times New Roman"/>
                <w:color w:val="000000"/>
                <w:sz w:val="24"/>
                <w:szCs w:val="24"/>
              </w:rPr>
              <w:t>9,2</w:t>
            </w:r>
          </w:p>
        </w:tc>
      </w:tr>
      <w:tr w:rsidR="00825B02" w:rsidRPr="00703B97" w:rsidTr="00D50190">
        <w:tc>
          <w:tcPr>
            <w:tcW w:w="3261" w:type="dxa"/>
            <w:vAlign w:val="bottom"/>
          </w:tcPr>
          <w:p w:rsidR="00825B02" w:rsidRPr="00703B97" w:rsidRDefault="00825B02" w:rsidP="00D50190">
            <w:pPr>
              <w:spacing w:after="0" w:line="240" w:lineRule="auto"/>
              <w:rPr>
                <w:rFonts w:cs="Times New Roman"/>
                <w:sz w:val="24"/>
                <w:szCs w:val="24"/>
              </w:rPr>
            </w:pPr>
            <w:r w:rsidRPr="00703B97">
              <w:rPr>
                <w:rFonts w:cs="Times New Roman"/>
                <w:sz w:val="24"/>
                <w:szCs w:val="24"/>
              </w:rPr>
              <w:t>Численность безрабо</w:t>
            </w:r>
            <w:r w:rsidRPr="00703B97">
              <w:rPr>
                <w:rFonts w:cs="Times New Roman"/>
                <w:sz w:val="24"/>
                <w:szCs w:val="24"/>
              </w:rPr>
              <w:t>т</w:t>
            </w:r>
            <w:r w:rsidRPr="00703B97">
              <w:rPr>
                <w:rFonts w:cs="Times New Roman"/>
                <w:sz w:val="24"/>
                <w:szCs w:val="24"/>
              </w:rPr>
              <w:t>ных, тыс. человек</w:t>
            </w:r>
          </w:p>
        </w:tc>
        <w:tc>
          <w:tcPr>
            <w:tcW w:w="1275" w:type="dxa"/>
            <w:vAlign w:val="center"/>
          </w:tcPr>
          <w:p w:rsidR="00825B02" w:rsidRPr="00703B97" w:rsidRDefault="00825B02" w:rsidP="00FD7102">
            <w:pPr>
              <w:spacing w:after="0" w:line="240" w:lineRule="auto"/>
              <w:jc w:val="center"/>
              <w:rPr>
                <w:rFonts w:cs="Times New Roman"/>
                <w:sz w:val="24"/>
                <w:szCs w:val="24"/>
              </w:rPr>
            </w:pPr>
            <w:r w:rsidRPr="00703B97">
              <w:rPr>
                <w:rFonts w:cs="Times New Roman"/>
                <w:sz w:val="24"/>
                <w:szCs w:val="24"/>
              </w:rPr>
              <w:t>156</w:t>
            </w:r>
          </w:p>
        </w:tc>
        <w:tc>
          <w:tcPr>
            <w:tcW w:w="1276" w:type="dxa"/>
            <w:vAlign w:val="center"/>
          </w:tcPr>
          <w:p w:rsidR="00825B02" w:rsidRPr="00703B97" w:rsidRDefault="00825B02" w:rsidP="00FD7102">
            <w:pPr>
              <w:spacing w:after="0" w:line="240" w:lineRule="auto"/>
              <w:jc w:val="center"/>
              <w:rPr>
                <w:rFonts w:cs="Times New Roman"/>
                <w:sz w:val="24"/>
                <w:szCs w:val="24"/>
              </w:rPr>
            </w:pPr>
            <w:r w:rsidRPr="00703B97">
              <w:rPr>
                <w:rFonts w:cs="Times New Roman"/>
                <w:sz w:val="24"/>
                <w:szCs w:val="24"/>
              </w:rPr>
              <w:t>160</w:t>
            </w:r>
          </w:p>
        </w:tc>
        <w:tc>
          <w:tcPr>
            <w:tcW w:w="1134" w:type="dxa"/>
            <w:vAlign w:val="center"/>
          </w:tcPr>
          <w:p w:rsidR="00825B02" w:rsidRPr="00703B97" w:rsidRDefault="00825B02" w:rsidP="00FD7102">
            <w:pPr>
              <w:spacing w:after="0" w:line="240" w:lineRule="auto"/>
              <w:jc w:val="center"/>
              <w:rPr>
                <w:rFonts w:cs="Times New Roman"/>
                <w:sz w:val="24"/>
                <w:szCs w:val="24"/>
              </w:rPr>
            </w:pPr>
            <w:r w:rsidRPr="00703B97">
              <w:rPr>
                <w:rFonts w:cs="Times New Roman"/>
                <w:sz w:val="24"/>
                <w:szCs w:val="24"/>
              </w:rPr>
              <w:t>142</w:t>
            </w:r>
          </w:p>
        </w:tc>
        <w:tc>
          <w:tcPr>
            <w:tcW w:w="1134" w:type="dxa"/>
            <w:vAlign w:val="center"/>
          </w:tcPr>
          <w:p w:rsidR="00825B02" w:rsidRPr="00703B97" w:rsidRDefault="00825B02" w:rsidP="00FD7102">
            <w:pPr>
              <w:spacing w:after="0" w:line="240" w:lineRule="auto"/>
              <w:jc w:val="center"/>
              <w:rPr>
                <w:rFonts w:cs="Times New Roman"/>
                <w:sz w:val="24"/>
                <w:szCs w:val="24"/>
              </w:rPr>
            </w:pPr>
            <w:r w:rsidRPr="00703B97">
              <w:rPr>
                <w:rFonts w:cs="Times New Roman"/>
                <w:sz w:val="24"/>
                <w:szCs w:val="24"/>
              </w:rPr>
              <w:t>99</w:t>
            </w:r>
          </w:p>
        </w:tc>
        <w:tc>
          <w:tcPr>
            <w:tcW w:w="1276" w:type="dxa"/>
            <w:vAlign w:val="center"/>
          </w:tcPr>
          <w:p w:rsidR="00825B02" w:rsidRPr="00703B97" w:rsidRDefault="00825B02" w:rsidP="00FD7102">
            <w:pPr>
              <w:spacing w:after="0" w:line="240" w:lineRule="auto"/>
              <w:jc w:val="center"/>
              <w:rPr>
                <w:rFonts w:cs="Times New Roman"/>
                <w:sz w:val="24"/>
                <w:szCs w:val="24"/>
              </w:rPr>
            </w:pPr>
            <w:r w:rsidRPr="00703B97">
              <w:rPr>
                <w:rFonts w:cs="Times New Roman"/>
                <w:sz w:val="24"/>
                <w:szCs w:val="24"/>
              </w:rPr>
              <w:t>96</w:t>
            </w:r>
          </w:p>
        </w:tc>
      </w:tr>
    </w:tbl>
    <w:p w:rsidR="00A80197" w:rsidRPr="00703B97" w:rsidRDefault="00A80197" w:rsidP="00825B02">
      <w:pPr>
        <w:spacing w:after="0" w:line="240" w:lineRule="auto"/>
        <w:rPr>
          <w:rFonts w:cs="Times New Roman"/>
          <w:sz w:val="24"/>
          <w:szCs w:val="24"/>
        </w:rPr>
      </w:pPr>
    </w:p>
    <w:p w:rsidR="00A80197" w:rsidRPr="00703B97" w:rsidRDefault="00A80197" w:rsidP="0085335C">
      <w:pPr>
        <w:tabs>
          <w:tab w:val="left" w:pos="1418"/>
        </w:tabs>
        <w:suppressAutoHyphens/>
        <w:spacing w:after="0" w:line="360" w:lineRule="auto"/>
        <w:ind w:firstLine="709"/>
        <w:rPr>
          <w:rFonts w:cs="Times New Roman"/>
        </w:rPr>
      </w:pPr>
      <w:r w:rsidRPr="00703B97">
        <w:rPr>
          <w:rFonts w:cs="Times New Roman"/>
          <w:color w:val="383838"/>
          <w:sz w:val="29"/>
          <w:szCs w:val="29"/>
          <w:shd w:val="clear" w:color="auto" w:fill="FFFFFF"/>
        </w:rPr>
        <w:t>Данные таблицы показывают, что денежные доходы населения края имеют положительную динамику, что является важным моментом в повышении уровня жизни населения. Вместе с тем на уровень доходов оказывает значительное влияние инфляция. По мнению экспертов, в период 2019-202</w:t>
      </w:r>
      <w:r w:rsidR="00613308" w:rsidRPr="00703B97">
        <w:rPr>
          <w:rFonts w:cs="Times New Roman"/>
          <w:color w:val="383838"/>
          <w:sz w:val="29"/>
          <w:szCs w:val="29"/>
          <w:shd w:val="clear" w:color="auto" w:fill="FFFFFF"/>
        </w:rPr>
        <w:t>3</w:t>
      </w:r>
      <w:r w:rsidRPr="00703B97">
        <w:rPr>
          <w:rFonts w:cs="Times New Roman"/>
          <w:color w:val="383838"/>
          <w:sz w:val="29"/>
          <w:szCs w:val="29"/>
          <w:shd w:val="clear" w:color="auto" w:fill="FFFFFF"/>
        </w:rPr>
        <w:t xml:space="preserve"> гг. совокупная инфляция составила 15,6 %, что выше, чем рост доходов, т.е. реальная покупательная способность населения снизилась. Негативной</w:t>
      </w:r>
      <w:r w:rsidRPr="00703B97">
        <w:rPr>
          <w:rFonts w:cs="Times New Roman"/>
        </w:rPr>
        <w:t xml:space="preserve"> стороной является значительная доля бедного населения (10,9 – 9,2%).</w:t>
      </w:r>
      <w:r w:rsidR="00825B02" w:rsidRPr="00703B97">
        <w:rPr>
          <w:rFonts w:cs="Times New Roman"/>
        </w:rPr>
        <w:t xml:space="preserve"> </w:t>
      </w:r>
    </w:p>
    <w:p w:rsidR="00825B02" w:rsidRPr="00703B97" w:rsidRDefault="00825B02" w:rsidP="0085335C">
      <w:pPr>
        <w:tabs>
          <w:tab w:val="left" w:pos="1418"/>
        </w:tabs>
        <w:suppressAutoHyphens/>
        <w:spacing w:after="0" w:line="360" w:lineRule="auto"/>
        <w:ind w:firstLine="709"/>
        <w:rPr>
          <w:rFonts w:cs="Times New Roman"/>
        </w:rPr>
      </w:pPr>
      <w:r w:rsidRPr="00703B97">
        <w:rPr>
          <w:rFonts w:cs="Times New Roman"/>
        </w:rPr>
        <w:t>Что касается официальной безработицы, то динамика свидетельствует о её снижении, исключение составляет 2020 г, что объясняется форс-мажорными обстоятельствами, связанными с пандемией. Краснодарский край активно развивается, что позволяет создавать новые рабочие места.</w:t>
      </w:r>
    </w:p>
    <w:p w:rsidR="004D3CC4" w:rsidRDefault="00E331E2" w:rsidP="004D3CC4">
      <w:pPr>
        <w:tabs>
          <w:tab w:val="left" w:pos="1418"/>
        </w:tabs>
        <w:suppressAutoHyphens/>
        <w:spacing w:after="0" w:line="360" w:lineRule="auto"/>
        <w:ind w:firstLine="709"/>
        <w:rPr>
          <w:rFonts w:cs="Times New Roman"/>
        </w:rPr>
      </w:pPr>
      <w:r w:rsidRPr="00B905F9">
        <w:rPr>
          <w:rFonts w:cs="Times New Roman"/>
        </w:rPr>
        <w:t xml:space="preserve">Экономическая безопасность. </w:t>
      </w:r>
      <w:r w:rsidR="00B905F9">
        <w:rPr>
          <w:rFonts w:cs="Times New Roman"/>
        </w:rPr>
        <w:t>В данной части исследования рассмотрим состояние экономической безопасности края</w:t>
      </w:r>
      <w:r w:rsidR="004D3CC4">
        <w:rPr>
          <w:rFonts w:cs="Times New Roman"/>
        </w:rPr>
        <w:t>,</w:t>
      </w:r>
      <w:r w:rsidR="00B905F9">
        <w:rPr>
          <w:rFonts w:cs="Times New Roman"/>
        </w:rPr>
        <w:t xml:space="preserve"> </w:t>
      </w:r>
      <w:r w:rsidR="004D3CC4">
        <w:rPr>
          <w:rFonts w:cs="Times New Roman"/>
        </w:rPr>
        <w:t xml:space="preserve">используя такие </w:t>
      </w:r>
      <w:r w:rsidR="004D3CC4" w:rsidRPr="004D3CC4">
        <w:rPr>
          <w:rFonts w:cs="Times New Roman"/>
          <w:color w:val="383838"/>
          <w:sz w:val="29"/>
          <w:szCs w:val="29"/>
          <w:shd w:val="clear" w:color="auto" w:fill="FFFFFF"/>
        </w:rPr>
        <w:lastRenderedPageBreak/>
        <w:t xml:space="preserve">показатели, </w:t>
      </w:r>
      <w:r w:rsidR="00B905F9" w:rsidRPr="004D3CC4">
        <w:rPr>
          <w:rFonts w:cs="Times New Roman"/>
          <w:color w:val="383838"/>
          <w:sz w:val="29"/>
          <w:szCs w:val="29"/>
          <w:shd w:val="clear" w:color="auto" w:fill="FFFFFF"/>
        </w:rPr>
        <w:t>как объем ВРП</w:t>
      </w:r>
      <w:r w:rsidR="004D3CC4" w:rsidRPr="004D3CC4">
        <w:rPr>
          <w:rFonts w:cs="Times New Roman"/>
          <w:color w:val="383838"/>
          <w:sz w:val="29"/>
          <w:szCs w:val="29"/>
          <w:shd w:val="clear" w:color="auto" w:fill="FFFFFF"/>
        </w:rPr>
        <w:t>;</w:t>
      </w:r>
      <w:r w:rsidR="00B905F9" w:rsidRPr="004D3CC4">
        <w:rPr>
          <w:rFonts w:cs="Times New Roman"/>
          <w:color w:val="383838"/>
          <w:sz w:val="29"/>
          <w:szCs w:val="29"/>
          <w:shd w:val="clear" w:color="auto" w:fill="FFFFFF"/>
        </w:rPr>
        <w:t xml:space="preserve"> индекс физического объема ВРП</w:t>
      </w:r>
      <w:r w:rsidR="004D3CC4" w:rsidRPr="004D3CC4">
        <w:rPr>
          <w:rFonts w:cs="Times New Roman"/>
          <w:color w:val="383838"/>
          <w:sz w:val="29"/>
          <w:szCs w:val="29"/>
          <w:shd w:val="clear" w:color="auto" w:fill="FFFFFF"/>
        </w:rPr>
        <w:t>;</w:t>
      </w:r>
      <w:r w:rsidR="00B905F9" w:rsidRPr="004D3CC4">
        <w:rPr>
          <w:rFonts w:cs="Times New Roman"/>
          <w:color w:val="383838"/>
          <w:sz w:val="29"/>
          <w:szCs w:val="29"/>
          <w:shd w:val="clear" w:color="auto" w:fill="FFFFFF"/>
        </w:rPr>
        <w:t xml:space="preserve"> ВРП на душу населения</w:t>
      </w:r>
      <w:r w:rsidR="004D3CC4" w:rsidRPr="004D3CC4">
        <w:rPr>
          <w:rFonts w:cs="Times New Roman"/>
          <w:color w:val="383838"/>
          <w:sz w:val="29"/>
          <w:szCs w:val="29"/>
          <w:shd w:val="clear" w:color="auto" w:fill="FFFFFF"/>
        </w:rPr>
        <w:t>;</w:t>
      </w:r>
      <w:r w:rsidR="00B905F9" w:rsidRPr="004D3CC4">
        <w:rPr>
          <w:rFonts w:cs="Times New Roman"/>
          <w:color w:val="383838"/>
          <w:sz w:val="29"/>
          <w:szCs w:val="29"/>
          <w:shd w:val="clear" w:color="auto" w:fill="FFFFFF"/>
        </w:rPr>
        <w:t xml:space="preserve"> </w:t>
      </w:r>
      <w:r w:rsidR="004D3CC4" w:rsidRPr="004D3CC4">
        <w:rPr>
          <w:rFonts w:cs="Times New Roman"/>
          <w:color w:val="383838"/>
          <w:sz w:val="29"/>
          <w:szCs w:val="29"/>
          <w:shd w:val="clear" w:color="auto" w:fill="FFFFFF"/>
        </w:rPr>
        <w:t>о</w:t>
      </w:r>
      <w:r w:rsidR="00B905F9" w:rsidRPr="00B905F9">
        <w:rPr>
          <w:rFonts w:cs="Times New Roman"/>
          <w:color w:val="383838"/>
          <w:sz w:val="29"/>
          <w:szCs w:val="29"/>
          <w:shd w:val="clear" w:color="auto" w:fill="FFFFFF"/>
        </w:rPr>
        <w:t xml:space="preserve">бъем инвестиций </w:t>
      </w:r>
      <w:r w:rsidR="004D3CC4">
        <w:rPr>
          <w:rFonts w:cs="Times New Roman"/>
          <w:color w:val="383838"/>
          <w:sz w:val="29"/>
          <w:szCs w:val="29"/>
          <w:shd w:val="clear" w:color="auto" w:fill="FFFFFF"/>
        </w:rPr>
        <w:t>в основной капитал</w:t>
      </w:r>
      <w:r w:rsidR="004D3CC4" w:rsidRPr="004D3CC4">
        <w:rPr>
          <w:rFonts w:cs="Times New Roman"/>
          <w:color w:val="383838"/>
          <w:sz w:val="29"/>
          <w:szCs w:val="29"/>
          <w:shd w:val="clear" w:color="auto" w:fill="FFFFFF"/>
        </w:rPr>
        <w:t xml:space="preserve">; </w:t>
      </w:r>
      <w:r w:rsidR="004D3CC4">
        <w:rPr>
          <w:rFonts w:cs="Times New Roman"/>
          <w:color w:val="383838"/>
          <w:sz w:val="29"/>
          <w:szCs w:val="29"/>
          <w:shd w:val="clear" w:color="auto" w:fill="FFFFFF"/>
        </w:rPr>
        <w:t>инвестиции в расчете на душу населения; состояние бюджета региона.</w:t>
      </w:r>
    </w:p>
    <w:p w:rsidR="004D3CC4" w:rsidRDefault="004D3CC4" w:rsidP="004D3CC4">
      <w:pPr>
        <w:tabs>
          <w:tab w:val="left" w:pos="1418"/>
        </w:tabs>
        <w:suppressAutoHyphens/>
        <w:spacing w:after="0" w:line="360" w:lineRule="auto"/>
        <w:ind w:firstLine="709"/>
        <w:rPr>
          <w:rFonts w:cs="Times New Roman"/>
          <w:szCs w:val="28"/>
        </w:rPr>
      </w:pPr>
    </w:p>
    <w:p w:rsidR="00355B07" w:rsidRPr="00703B97" w:rsidRDefault="007569B1" w:rsidP="004D3CC4">
      <w:pPr>
        <w:tabs>
          <w:tab w:val="left" w:pos="1418"/>
        </w:tabs>
        <w:suppressAutoHyphens/>
        <w:spacing w:after="0" w:line="360" w:lineRule="auto"/>
        <w:ind w:firstLine="709"/>
        <w:rPr>
          <w:rFonts w:cs="Times New Roman"/>
          <w:szCs w:val="28"/>
        </w:rPr>
      </w:pPr>
      <w:r w:rsidRPr="00703B97">
        <w:rPr>
          <w:rFonts w:cs="Times New Roman"/>
          <w:szCs w:val="28"/>
        </w:rPr>
        <w:t>Таблица </w:t>
      </w:r>
      <w:r w:rsidR="00654632">
        <w:rPr>
          <w:rFonts w:cs="Times New Roman"/>
          <w:szCs w:val="28"/>
        </w:rPr>
        <w:t>6</w:t>
      </w:r>
      <w:r w:rsidR="00F7005F" w:rsidRPr="00703B97">
        <w:rPr>
          <w:rFonts w:cs="Times New Roman"/>
          <w:szCs w:val="28"/>
          <w:lang w:val="en-US"/>
        </w:rPr>
        <w:t> </w:t>
      </w:r>
      <w:r w:rsidR="00FD390F" w:rsidRPr="00703B97">
        <w:rPr>
          <w:rFonts w:cs="Times New Roman"/>
          <w:szCs w:val="28"/>
        </w:rPr>
        <w:t>–</w:t>
      </w:r>
      <w:r w:rsidR="00F7005F" w:rsidRPr="00703B97">
        <w:rPr>
          <w:rFonts w:cs="Times New Roman"/>
          <w:szCs w:val="28"/>
          <w:lang w:val="en-US"/>
        </w:rPr>
        <w:t> </w:t>
      </w:r>
      <w:r w:rsidR="00E161BF" w:rsidRPr="00703B97">
        <w:rPr>
          <w:rFonts w:cs="Times New Roman"/>
          <w:szCs w:val="28"/>
        </w:rPr>
        <w:t>Состояние</w:t>
      </w:r>
      <w:r w:rsidR="00A80197" w:rsidRPr="00703B97">
        <w:rPr>
          <w:rFonts w:cs="Times New Roman"/>
          <w:szCs w:val="28"/>
        </w:rPr>
        <w:t xml:space="preserve"> </w:t>
      </w:r>
      <w:r w:rsidR="007051A0" w:rsidRPr="00703B97">
        <w:rPr>
          <w:rFonts w:cs="Times New Roman"/>
          <w:szCs w:val="28"/>
        </w:rPr>
        <w:t>финансово-</w:t>
      </w:r>
      <w:r w:rsidR="00E331E2" w:rsidRPr="00703B97">
        <w:rPr>
          <w:rFonts w:cs="Times New Roman"/>
          <w:szCs w:val="28"/>
        </w:rPr>
        <w:t>экономическо</w:t>
      </w:r>
      <w:r w:rsidR="00347126" w:rsidRPr="00703B97">
        <w:rPr>
          <w:rFonts w:cs="Times New Roman"/>
          <w:szCs w:val="28"/>
        </w:rPr>
        <w:t>й</w:t>
      </w:r>
      <w:r w:rsidR="00E331E2" w:rsidRPr="00703B97">
        <w:rPr>
          <w:rFonts w:cs="Times New Roman"/>
          <w:szCs w:val="28"/>
        </w:rPr>
        <w:t xml:space="preserve"> </w:t>
      </w:r>
      <w:r w:rsidR="00347126" w:rsidRPr="00703B97">
        <w:rPr>
          <w:rFonts w:cs="Times New Roman"/>
          <w:szCs w:val="28"/>
        </w:rPr>
        <w:t>безопасности</w:t>
      </w:r>
      <w:r w:rsidR="00E331E2" w:rsidRPr="00703B97">
        <w:rPr>
          <w:rFonts w:cs="Times New Roman"/>
          <w:szCs w:val="28"/>
        </w:rPr>
        <w:t xml:space="preserve"> </w:t>
      </w:r>
      <w:r w:rsidR="00A80197" w:rsidRPr="00703B97">
        <w:rPr>
          <w:rFonts w:cs="Times New Roman"/>
          <w:szCs w:val="28"/>
        </w:rPr>
        <w:t>Краснодарского края</w:t>
      </w:r>
      <w:r w:rsidR="00F7005F" w:rsidRPr="00703B97">
        <w:rPr>
          <w:rFonts w:cs="Times New Roman"/>
          <w:szCs w:val="28"/>
          <w:lang w:val="en-US"/>
        </w:rPr>
        <w:t> </w:t>
      </w:r>
      <w:r w:rsidR="00F7005F" w:rsidRPr="00703B97">
        <w:rPr>
          <w:rFonts w:cs="Times New Roman"/>
          <w:szCs w:val="28"/>
        </w:rPr>
        <w:t>[</w:t>
      </w:r>
      <w:r w:rsidR="003D7856">
        <w:rPr>
          <w:rFonts w:cs="Times New Roman"/>
          <w:szCs w:val="28"/>
        </w:rPr>
        <w:t>30</w:t>
      </w:r>
      <w:r w:rsidR="00F7005F" w:rsidRPr="00703B97">
        <w:rPr>
          <w:rFonts w:cs="Times New Roman"/>
          <w:szCs w:val="28"/>
        </w:rPr>
        <w:t>]</w:t>
      </w:r>
    </w:p>
    <w:tbl>
      <w:tblPr>
        <w:tblStyle w:val="a4"/>
        <w:tblW w:w="0" w:type="auto"/>
        <w:tblLook w:val="04A0"/>
      </w:tblPr>
      <w:tblGrid>
        <w:gridCol w:w="4762"/>
        <w:gridCol w:w="1131"/>
        <w:gridCol w:w="1131"/>
        <w:gridCol w:w="1273"/>
        <w:gridCol w:w="1273"/>
      </w:tblGrid>
      <w:tr w:rsidR="00347126" w:rsidRPr="00703B97" w:rsidTr="00347126">
        <w:trPr>
          <w:trHeight w:val="411"/>
        </w:trPr>
        <w:tc>
          <w:tcPr>
            <w:tcW w:w="4786" w:type="dxa"/>
          </w:tcPr>
          <w:p w:rsidR="00347126" w:rsidRPr="00703B97" w:rsidRDefault="00347126" w:rsidP="00825B02">
            <w:pPr>
              <w:spacing w:line="240" w:lineRule="auto"/>
              <w:rPr>
                <w:rFonts w:cs="Times New Roman"/>
                <w:sz w:val="24"/>
                <w:szCs w:val="24"/>
              </w:rPr>
            </w:pPr>
            <w:r w:rsidRPr="00703B97">
              <w:rPr>
                <w:rFonts w:cs="Times New Roman"/>
                <w:sz w:val="24"/>
                <w:szCs w:val="24"/>
              </w:rPr>
              <w:t>Показатель</w:t>
            </w:r>
          </w:p>
        </w:tc>
        <w:tc>
          <w:tcPr>
            <w:tcW w:w="1134" w:type="dxa"/>
          </w:tcPr>
          <w:p w:rsidR="00347126" w:rsidRPr="00703B97" w:rsidRDefault="00347126" w:rsidP="00825B02">
            <w:pPr>
              <w:spacing w:line="240" w:lineRule="auto"/>
              <w:rPr>
                <w:rFonts w:cs="Times New Roman"/>
                <w:sz w:val="24"/>
                <w:szCs w:val="24"/>
              </w:rPr>
            </w:pPr>
            <w:r w:rsidRPr="00703B97">
              <w:rPr>
                <w:rFonts w:cs="Times New Roman"/>
                <w:sz w:val="24"/>
                <w:szCs w:val="24"/>
              </w:rPr>
              <w:t>2019 г.</w:t>
            </w:r>
          </w:p>
        </w:tc>
        <w:tc>
          <w:tcPr>
            <w:tcW w:w="1134" w:type="dxa"/>
          </w:tcPr>
          <w:p w:rsidR="00347126" w:rsidRPr="00703B97" w:rsidRDefault="00347126" w:rsidP="00825B02">
            <w:pPr>
              <w:spacing w:line="240" w:lineRule="auto"/>
              <w:rPr>
                <w:rFonts w:cs="Times New Roman"/>
                <w:sz w:val="24"/>
                <w:szCs w:val="24"/>
              </w:rPr>
            </w:pPr>
            <w:r w:rsidRPr="00703B97">
              <w:rPr>
                <w:rFonts w:cs="Times New Roman"/>
                <w:sz w:val="24"/>
                <w:szCs w:val="24"/>
              </w:rPr>
              <w:t>2020 г.</w:t>
            </w:r>
          </w:p>
        </w:tc>
        <w:tc>
          <w:tcPr>
            <w:tcW w:w="1276" w:type="dxa"/>
          </w:tcPr>
          <w:p w:rsidR="00347126" w:rsidRPr="00703B97" w:rsidRDefault="00347126" w:rsidP="00825B02">
            <w:pPr>
              <w:spacing w:line="240" w:lineRule="auto"/>
              <w:rPr>
                <w:rFonts w:cs="Times New Roman"/>
                <w:sz w:val="24"/>
                <w:szCs w:val="24"/>
              </w:rPr>
            </w:pPr>
            <w:r w:rsidRPr="00703B97">
              <w:rPr>
                <w:rFonts w:cs="Times New Roman"/>
                <w:sz w:val="24"/>
                <w:szCs w:val="24"/>
              </w:rPr>
              <w:t>2021 г.</w:t>
            </w:r>
          </w:p>
        </w:tc>
        <w:tc>
          <w:tcPr>
            <w:tcW w:w="1276" w:type="dxa"/>
          </w:tcPr>
          <w:p w:rsidR="00347126" w:rsidRPr="00703B97" w:rsidRDefault="00347126" w:rsidP="00825B02">
            <w:pPr>
              <w:spacing w:line="240" w:lineRule="auto"/>
              <w:rPr>
                <w:rFonts w:cs="Times New Roman"/>
                <w:sz w:val="24"/>
                <w:szCs w:val="24"/>
              </w:rPr>
            </w:pPr>
            <w:r w:rsidRPr="00703B97">
              <w:rPr>
                <w:rFonts w:cs="Times New Roman"/>
                <w:sz w:val="24"/>
                <w:szCs w:val="24"/>
              </w:rPr>
              <w:t>2022 г.</w:t>
            </w:r>
          </w:p>
        </w:tc>
      </w:tr>
      <w:tr w:rsidR="00347126" w:rsidRPr="00703B97" w:rsidTr="00347126">
        <w:trPr>
          <w:trHeight w:val="874"/>
        </w:trPr>
        <w:tc>
          <w:tcPr>
            <w:tcW w:w="4786" w:type="dxa"/>
          </w:tcPr>
          <w:p w:rsidR="00347126" w:rsidRPr="00703B97" w:rsidRDefault="00347126" w:rsidP="00487187">
            <w:pPr>
              <w:spacing w:after="0" w:line="240" w:lineRule="auto"/>
              <w:rPr>
                <w:rFonts w:cs="Times New Roman"/>
                <w:b/>
                <w:bCs/>
                <w:color w:val="000000"/>
                <w:sz w:val="24"/>
                <w:szCs w:val="24"/>
              </w:rPr>
            </w:pPr>
            <w:r w:rsidRPr="00703B97">
              <w:rPr>
                <w:rFonts w:cs="Times New Roman"/>
                <w:sz w:val="24"/>
                <w:szCs w:val="24"/>
              </w:rPr>
              <w:t xml:space="preserve">Валовой региональный продукт </w:t>
            </w:r>
            <w:r w:rsidRPr="00703B97">
              <w:rPr>
                <w:rFonts w:cs="Times New Roman"/>
                <w:sz w:val="24"/>
                <w:szCs w:val="24"/>
              </w:rPr>
              <w:br/>
              <w:t>(в текущих основных ценах), млн</w:t>
            </w:r>
            <w:r w:rsidR="007569B1" w:rsidRPr="00703B97">
              <w:rPr>
                <w:rFonts w:cs="Times New Roman"/>
                <w:sz w:val="24"/>
                <w:szCs w:val="24"/>
              </w:rPr>
              <w:t>.</w:t>
            </w:r>
            <w:r w:rsidRPr="00703B97">
              <w:rPr>
                <w:rFonts w:cs="Times New Roman"/>
                <w:sz w:val="24"/>
                <w:szCs w:val="24"/>
              </w:rPr>
              <w:t xml:space="preserve"> руб</w:t>
            </w:r>
            <w:r w:rsidR="007569B1" w:rsidRPr="00703B97">
              <w:rPr>
                <w:rFonts w:cs="Times New Roman"/>
                <w:b/>
                <w:bCs/>
                <w:color w:val="000000"/>
              </w:rPr>
              <w:t>.</w:t>
            </w:r>
          </w:p>
          <w:p w:rsidR="00347126" w:rsidRPr="00703B97" w:rsidRDefault="00347126" w:rsidP="00487187">
            <w:pPr>
              <w:spacing w:after="0" w:line="240" w:lineRule="auto"/>
              <w:rPr>
                <w:rFonts w:cs="Times New Roman"/>
                <w:sz w:val="24"/>
                <w:szCs w:val="24"/>
              </w:rPr>
            </w:pPr>
            <w:r w:rsidRPr="00703B97">
              <w:rPr>
                <w:rFonts w:cs="Times New Roman"/>
                <w:sz w:val="24"/>
                <w:szCs w:val="24"/>
              </w:rPr>
              <w:t>(ВРП), всего, млн. руб.</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257131</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267228</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3280989</w:t>
            </w:r>
          </w:p>
        </w:tc>
        <w:tc>
          <w:tcPr>
            <w:tcW w:w="1276" w:type="dxa"/>
          </w:tcPr>
          <w:p w:rsidR="00347126" w:rsidRPr="00703B97" w:rsidRDefault="00347126" w:rsidP="00D64D29">
            <w:pPr>
              <w:spacing w:after="0" w:line="240" w:lineRule="auto"/>
              <w:rPr>
                <w:rFonts w:cs="Times New Roman"/>
                <w:sz w:val="24"/>
                <w:szCs w:val="24"/>
              </w:rPr>
            </w:pPr>
            <w:r w:rsidRPr="00703B97">
              <w:rPr>
                <w:rFonts w:cs="Times New Roman"/>
                <w:sz w:val="24"/>
                <w:szCs w:val="24"/>
              </w:rPr>
              <w:t>3500478</w:t>
            </w:r>
          </w:p>
        </w:tc>
      </w:tr>
      <w:tr w:rsidR="00347126" w:rsidRPr="00703B97" w:rsidTr="00E161BF">
        <w:trPr>
          <w:trHeight w:val="632"/>
        </w:trPr>
        <w:tc>
          <w:tcPr>
            <w:tcW w:w="4786" w:type="dxa"/>
          </w:tcPr>
          <w:p w:rsidR="00347126" w:rsidRPr="00703B97" w:rsidRDefault="00347126" w:rsidP="00FB0AAA">
            <w:pPr>
              <w:pStyle w:val="TableParagraph"/>
              <w:jc w:val="both"/>
              <w:rPr>
                <w:sz w:val="24"/>
                <w:szCs w:val="24"/>
              </w:rPr>
            </w:pPr>
            <w:r w:rsidRPr="00703B97">
              <w:rPr>
                <w:sz w:val="24"/>
                <w:szCs w:val="24"/>
              </w:rPr>
              <w:t>Индекс</w:t>
            </w:r>
            <w:r w:rsidRPr="00703B97">
              <w:rPr>
                <w:spacing w:val="-4"/>
                <w:sz w:val="24"/>
                <w:szCs w:val="24"/>
              </w:rPr>
              <w:t xml:space="preserve"> </w:t>
            </w:r>
            <w:r w:rsidRPr="00703B97">
              <w:rPr>
                <w:sz w:val="24"/>
                <w:szCs w:val="24"/>
              </w:rPr>
              <w:t>физического</w:t>
            </w:r>
            <w:r w:rsidRPr="00703B97">
              <w:rPr>
                <w:spacing w:val="-3"/>
                <w:sz w:val="24"/>
                <w:szCs w:val="24"/>
              </w:rPr>
              <w:t xml:space="preserve"> </w:t>
            </w:r>
            <w:r w:rsidRPr="00703B97">
              <w:rPr>
                <w:sz w:val="24"/>
                <w:szCs w:val="24"/>
              </w:rPr>
              <w:t>объема ВРП</w:t>
            </w:r>
            <w:r w:rsidRPr="00703B97">
              <w:rPr>
                <w:spacing w:val="-2"/>
                <w:sz w:val="24"/>
                <w:szCs w:val="24"/>
              </w:rPr>
              <w:t xml:space="preserve"> </w:t>
            </w:r>
            <w:r w:rsidRPr="00703B97">
              <w:rPr>
                <w:sz w:val="24"/>
                <w:szCs w:val="24"/>
              </w:rPr>
              <w:t>в %</w:t>
            </w:r>
            <w:r w:rsidRPr="00703B97">
              <w:rPr>
                <w:spacing w:val="-2"/>
                <w:sz w:val="24"/>
                <w:szCs w:val="24"/>
              </w:rPr>
              <w:t xml:space="preserve"> </w:t>
            </w:r>
            <w:r w:rsidRPr="00703B97">
              <w:rPr>
                <w:sz w:val="24"/>
                <w:szCs w:val="24"/>
              </w:rPr>
              <w:t>к</w:t>
            </w:r>
            <w:r w:rsidRPr="00703B97">
              <w:rPr>
                <w:spacing w:val="1"/>
                <w:sz w:val="24"/>
                <w:szCs w:val="24"/>
              </w:rPr>
              <w:t xml:space="preserve"> </w:t>
            </w:r>
            <w:r w:rsidRPr="00703B97">
              <w:rPr>
                <w:sz w:val="24"/>
                <w:szCs w:val="24"/>
              </w:rPr>
              <w:t>предыдущему</w:t>
            </w:r>
            <w:r w:rsidRPr="00703B97">
              <w:rPr>
                <w:spacing w:val="-5"/>
                <w:sz w:val="24"/>
                <w:szCs w:val="24"/>
              </w:rPr>
              <w:t xml:space="preserve"> </w:t>
            </w:r>
            <w:r w:rsidRPr="00703B97">
              <w:rPr>
                <w:sz w:val="24"/>
                <w:szCs w:val="24"/>
              </w:rPr>
              <w:t>году</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100,3</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98,2</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108,1</w:t>
            </w:r>
          </w:p>
        </w:tc>
        <w:tc>
          <w:tcPr>
            <w:tcW w:w="1276" w:type="dxa"/>
          </w:tcPr>
          <w:p w:rsidR="00347126" w:rsidRPr="00703B97" w:rsidRDefault="00347126" w:rsidP="00D64D29">
            <w:pPr>
              <w:spacing w:after="0" w:line="240" w:lineRule="auto"/>
              <w:rPr>
                <w:rFonts w:cs="Times New Roman"/>
                <w:sz w:val="24"/>
                <w:szCs w:val="24"/>
              </w:rPr>
            </w:pPr>
            <w:r w:rsidRPr="00703B97">
              <w:rPr>
                <w:rFonts w:cs="Times New Roman"/>
                <w:sz w:val="24"/>
                <w:szCs w:val="24"/>
              </w:rPr>
              <w:t>108</w:t>
            </w:r>
          </w:p>
        </w:tc>
      </w:tr>
      <w:tr w:rsidR="00347126" w:rsidRPr="00703B97" w:rsidTr="00347126">
        <w:tc>
          <w:tcPr>
            <w:tcW w:w="478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ВРП в расчёте на душу населения, рублей</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446335</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459481</w:t>
            </w:r>
          </w:p>
        </w:tc>
        <w:tc>
          <w:tcPr>
            <w:tcW w:w="1276" w:type="dxa"/>
          </w:tcPr>
          <w:p w:rsidR="00347126" w:rsidRPr="00703B97" w:rsidRDefault="00347126" w:rsidP="00D278AF">
            <w:pPr>
              <w:spacing w:after="0" w:line="240" w:lineRule="auto"/>
              <w:rPr>
                <w:rFonts w:cs="Times New Roman"/>
                <w:sz w:val="24"/>
                <w:szCs w:val="24"/>
              </w:rPr>
            </w:pPr>
            <w:r w:rsidRPr="00703B97">
              <w:rPr>
                <w:rFonts w:cs="Times New Roman"/>
                <w:sz w:val="24"/>
                <w:szCs w:val="24"/>
              </w:rPr>
              <w:t>563372</w:t>
            </w:r>
          </w:p>
        </w:tc>
        <w:tc>
          <w:tcPr>
            <w:tcW w:w="1276" w:type="dxa"/>
          </w:tcPr>
          <w:p w:rsidR="00347126" w:rsidRPr="00703B97" w:rsidRDefault="00347126" w:rsidP="00D64D29">
            <w:pPr>
              <w:spacing w:after="0" w:line="240" w:lineRule="auto"/>
              <w:rPr>
                <w:rFonts w:cs="Times New Roman"/>
                <w:sz w:val="24"/>
                <w:szCs w:val="24"/>
              </w:rPr>
            </w:pPr>
            <w:r w:rsidRPr="00703B97">
              <w:rPr>
                <w:rFonts w:cs="Times New Roman"/>
                <w:sz w:val="24"/>
                <w:szCs w:val="24"/>
              </w:rPr>
              <w:t>689731</w:t>
            </w:r>
          </w:p>
        </w:tc>
      </w:tr>
      <w:tr w:rsidR="00347126" w:rsidRPr="00703B97" w:rsidTr="00347126">
        <w:tc>
          <w:tcPr>
            <w:tcW w:w="4786" w:type="dxa"/>
          </w:tcPr>
          <w:p w:rsidR="00347126" w:rsidRPr="00703B97" w:rsidRDefault="00347126" w:rsidP="00031119">
            <w:pPr>
              <w:spacing w:after="0" w:line="240" w:lineRule="auto"/>
              <w:rPr>
                <w:rFonts w:cs="Times New Roman"/>
                <w:sz w:val="24"/>
                <w:szCs w:val="24"/>
              </w:rPr>
            </w:pPr>
            <w:r w:rsidRPr="00703B97">
              <w:rPr>
                <w:rFonts w:cs="Times New Roman"/>
                <w:sz w:val="24"/>
                <w:szCs w:val="24"/>
              </w:rPr>
              <w:t>Инвестиции в основной капитал, в факт</w:t>
            </w:r>
            <w:r w:rsidRPr="00703B97">
              <w:rPr>
                <w:rFonts w:cs="Times New Roman"/>
                <w:sz w:val="24"/>
                <w:szCs w:val="24"/>
              </w:rPr>
              <w:t>и</w:t>
            </w:r>
            <w:r w:rsidRPr="00703B97">
              <w:rPr>
                <w:rFonts w:cs="Times New Roman"/>
                <w:sz w:val="24"/>
                <w:szCs w:val="24"/>
              </w:rPr>
              <w:t>чески действующих ценах, всего, млн.руб.</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477635</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502091</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542997</w:t>
            </w:r>
          </w:p>
        </w:tc>
        <w:tc>
          <w:tcPr>
            <w:tcW w:w="1276" w:type="dxa"/>
          </w:tcPr>
          <w:p w:rsidR="00347126" w:rsidRPr="00703B97" w:rsidRDefault="00347126" w:rsidP="00FD390F">
            <w:pPr>
              <w:spacing w:after="0" w:line="240" w:lineRule="auto"/>
              <w:rPr>
                <w:rFonts w:cs="Times New Roman"/>
                <w:sz w:val="24"/>
                <w:szCs w:val="24"/>
              </w:rPr>
            </w:pPr>
            <w:r w:rsidRPr="00703B97">
              <w:rPr>
                <w:rFonts w:cs="Times New Roman"/>
                <w:sz w:val="24"/>
                <w:szCs w:val="24"/>
              </w:rPr>
              <w:t>573476</w:t>
            </w:r>
          </w:p>
        </w:tc>
      </w:tr>
      <w:tr w:rsidR="00347126" w:rsidRPr="00703B97" w:rsidTr="00347126">
        <w:tc>
          <w:tcPr>
            <w:tcW w:w="4786" w:type="dxa"/>
          </w:tcPr>
          <w:p w:rsidR="00347126" w:rsidRPr="00703B97" w:rsidRDefault="00347126" w:rsidP="00031119">
            <w:pPr>
              <w:spacing w:after="0" w:line="240" w:lineRule="auto"/>
              <w:rPr>
                <w:rFonts w:cs="Times New Roman"/>
                <w:sz w:val="24"/>
                <w:szCs w:val="24"/>
              </w:rPr>
            </w:pPr>
            <w:r w:rsidRPr="00703B97">
              <w:rPr>
                <w:rFonts w:cs="Times New Roman"/>
                <w:sz w:val="24"/>
                <w:szCs w:val="24"/>
              </w:rPr>
              <w:t>Индексы физического объема инвестиций в основной капитал: в процентах к предыд</w:t>
            </w:r>
            <w:r w:rsidRPr="00703B97">
              <w:rPr>
                <w:rFonts w:cs="Times New Roman"/>
                <w:sz w:val="24"/>
                <w:szCs w:val="24"/>
              </w:rPr>
              <w:t>у</w:t>
            </w:r>
            <w:r w:rsidRPr="00703B97">
              <w:rPr>
                <w:rFonts w:cs="Times New Roman"/>
                <w:sz w:val="24"/>
                <w:szCs w:val="24"/>
              </w:rPr>
              <w:t>щему году</w:t>
            </w:r>
          </w:p>
        </w:tc>
        <w:tc>
          <w:tcPr>
            <w:tcW w:w="1134" w:type="dxa"/>
          </w:tcPr>
          <w:p w:rsidR="00347126" w:rsidRPr="00703B97" w:rsidRDefault="00347126" w:rsidP="00031119">
            <w:pPr>
              <w:spacing w:after="0" w:line="240" w:lineRule="auto"/>
              <w:rPr>
                <w:rFonts w:cs="Times New Roman"/>
                <w:sz w:val="24"/>
                <w:szCs w:val="24"/>
              </w:rPr>
            </w:pPr>
            <w:r w:rsidRPr="00703B97">
              <w:rPr>
                <w:rFonts w:cs="Times New Roman"/>
                <w:sz w:val="24"/>
                <w:szCs w:val="24"/>
              </w:rPr>
              <w:t>85,9</w:t>
            </w:r>
          </w:p>
        </w:tc>
        <w:tc>
          <w:tcPr>
            <w:tcW w:w="1134" w:type="dxa"/>
          </w:tcPr>
          <w:p w:rsidR="00347126" w:rsidRPr="00703B97" w:rsidRDefault="00347126" w:rsidP="00031119">
            <w:pPr>
              <w:spacing w:after="0" w:line="240" w:lineRule="auto"/>
              <w:rPr>
                <w:rFonts w:cs="Times New Roman"/>
                <w:sz w:val="24"/>
                <w:szCs w:val="24"/>
              </w:rPr>
            </w:pPr>
            <w:r w:rsidRPr="00703B97">
              <w:rPr>
                <w:rFonts w:cs="Times New Roman"/>
                <w:sz w:val="24"/>
                <w:szCs w:val="24"/>
              </w:rPr>
              <w:t>100,1</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103,4</w:t>
            </w:r>
          </w:p>
        </w:tc>
        <w:tc>
          <w:tcPr>
            <w:tcW w:w="1276" w:type="dxa"/>
          </w:tcPr>
          <w:p w:rsidR="00347126" w:rsidRPr="00703B97" w:rsidRDefault="00347126" w:rsidP="00FD390F">
            <w:pPr>
              <w:spacing w:after="0" w:line="240" w:lineRule="auto"/>
              <w:rPr>
                <w:rFonts w:cs="Times New Roman"/>
                <w:sz w:val="24"/>
                <w:szCs w:val="24"/>
              </w:rPr>
            </w:pPr>
            <w:r w:rsidRPr="00703B97">
              <w:rPr>
                <w:rFonts w:cs="Times New Roman"/>
                <w:sz w:val="24"/>
                <w:szCs w:val="24"/>
              </w:rPr>
              <w:t>105,6</w:t>
            </w:r>
          </w:p>
        </w:tc>
      </w:tr>
      <w:tr w:rsidR="00347126" w:rsidRPr="00703B97" w:rsidTr="00347126">
        <w:tc>
          <w:tcPr>
            <w:tcW w:w="4786" w:type="dxa"/>
          </w:tcPr>
          <w:p w:rsidR="00347126" w:rsidRPr="00703B97" w:rsidRDefault="00347126" w:rsidP="00BB510B">
            <w:pPr>
              <w:spacing w:after="0" w:line="240" w:lineRule="auto"/>
              <w:rPr>
                <w:rFonts w:cs="Times New Roman"/>
                <w:sz w:val="24"/>
                <w:szCs w:val="24"/>
              </w:rPr>
            </w:pPr>
            <w:r w:rsidRPr="00703B97">
              <w:rPr>
                <w:rFonts w:cs="Times New Roman"/>
                <w:sz w:val="24"/>
                <w:szCs w:val="24"/>
              </w:rPr>
              <w:t>Инвестиции на душу населения, рублей</w:t>
            </w:r>
          </w:p>
        </w:tc>
        <w:tc>
          <w:tcPr>
            <w:tcW w:w="1134" w:type="dxa"/>
          </w:tcPr>
          <w:p w:rsidR="00347126" w:rsidRPr="00703B97" w:rsidRDefault="00347126" w:rsidP="00031119">
            <w:pPr>
              <w:spacing w:after="0" w:line="240" w:lineRule="auto"/>
              <w:rPr>
                <w:rFonts w:cs="Times New Roman"/>
                <w:sz w:val="24"/>
                <w:szCs w:val="24"/>
              </w:rPr>
            </w:pPr>
            <w:r w:rsidRPr="00703B97">
              <w:rPr>
                <w:rFonts w:cs="Times New Roman"/>
                <w:sz w:val="24"/>
                <w:szCs w:val="24"/>
              </w:rPr>
              <w:t>84360</w:t>
            </w:r>
          </w:p>
        </w:tc>
        <w:tc>
          <w:tcPr>
            <w:tcW w:w="1134" w:type="dxa"/>
          </w:tcPr>
          <w:p w:rsidR="00347126" w:rsidRPr="00703B97" w:rsidRDefault="00347126" w:rsidP="00031119">
            <w:pPr>
              <w:spacing w:after="0" w:line="240" w:lineRule="auto"/>
              <w:rPr>
                <w:rFonts w:cs="Times New Roman"/>
                <w:sz w:val="24"/>
                <w:szCs w:val="24"/>
              </w:rPr>
            </w:pPr>
            <w:r w:rsidRPr="00703B97">
              <w:rPr>
                <w:rFonts w:cs="Times New Roman"/>
                <w:sz w:val="24"/>
                <w:szCs w:val="24"/>
              </w:rPr>
              <w:t>88401</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95503</w:t>
            </w:r>
          </w:p>
        </w:tc>
        <w:tc>
          <w:tcPr>
            <w:tcW w:w="1276" w:type="dxa"/>
          </w:tcPr>
          <w:p w:rsidR="00347126" w:rsidRPr="00703B97" w:rsidRDefault="00347126" w:rsidP="00BB510B">
            <w:pPr>
              <w:spacing w:after="0" w:line="240" w:lineRule="auto"/>
              <w:rPr>
                <w:rFonts w:cs="Times New Roman"/>
                <w:sz w:val="24"/>
                <w:szCs w:val="24"/>
              </w:rPr>
            </w:pPr>
            <w:r w:rsidRPr="00703B97">
              <w:rPr>
                <w:rFonts w:cs="Times New Roman"/>
                <w:sz w:val="24"/>
                <w:szCs w:val="24"/>
              </w:rPr>
              <w:t>98751</w:t>
            </w:r>
          </w:p>
        </w:tc>
      </w:tr>
      <w:tr w:rsidR="00347126" w:rsidRPr="00703B97" w:rsidTr="00E161BF">
        <w:trPr>
          <w:trHeight w:val="621"/>
        </w:trPr>
        <w:tc>
          <w:tcPr>
            <w:tcW w:w="4786" w:type="dxa"/>
          </w:tcPr>
          <w:p w:rsidR="00347126" w:rsidRPr="00703B97" w:rsidRDefault="00373DD6" w:rsidP="00825B02">
            <w:pPr>
              <w:spacing w:after="0" w:line="240" w:lineRule="auto"/>
              <w:rPr>
                <w:rFonts w:cs="Times New Roman"/>
                <w:sz w:val="24"/>
                <w:szCs w:val="24"/>
              </w:rPr>
            </w:pPr>
            <w:r w:rsidRPr="00703B97">
              <w:rPr>
                <w:rFonts w:cs="Times New Roman"/>
                <w:sz w:val="24"/>
                <w:szCs w:val="24"/>
              </w:rPr>
              <w:t>Доходы </w:t>
            </w:r>
            <w:r w:rsidR="00347126" w:rsidRPr="00703B97">
              <w:rPr>
                <w:rFonts w:cs="Times New Roman"/>
                <w:sz w:val="24"/>
                <w:szCs w:val="24"/>
              </w:rPr>
              <w:t>консолидированного бюдж</w:t>
            </w:r>
            <w:r w:rsidR="00347126" w:rsidRPr="00703B97">
              <w:rPr>
                <w:rFonts w:cs="Times New Roman"/>
                <w:sz w:val="24"/>
                <w:szCs w:val="24"/>
              </w:rPr>
              <w:t>е</w:t>
            </w:r>
            <w:r w:rsidR="00347126" w:rsidRPr="00703B97">
              <w:rPr>
                <w:rFonts w:cs="Times New Roman"/>
                <w:sz w:val="24"/>
                <w:szCs w:val="24"/>
              </w:rPr>
              <w:t>та, млрд. рублей</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366,3</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387,1</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452,6</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524,3</w:t>
            </w:r>
          </w:p>
        </w:tc>
      </w:tr>
      <w:tr w:rsidR="00347126" w:rsidRPr="00703B97" w:rsidTr="00347126">
        <w:trPr>
          <w:trHeight w:val="595"/>
        </w:trPr>
        <w:tc>
          <w:tcPr>
            <w:tcW w:w="4786" w:type="dxa"/>
          </w:tcPr>
          <w:p w:rsidR="00347126" w:rsidRPr="00703B97" w:rsidRDefault="00347126" w:rsidP="00BB510B">
            <w:pPr>
              <w:spacing w:after="0" w:line="240" w:lineRule="auto"/>
              <w:rPr>
                <w:rFonts w:cs="Times New Roman"/>
                <w:sz w:val="24"/>
                <w:szCs w:val="24"/>
              </w:rPr>
            </w:pPr>
            <w:r w:rsidRPr="00703B97">
              <w:rPr>
                <w:rFonts w:cs="Times New Roman"/>
                <w:sz w:val="24"/>
                <w:szCs w:val="24"/>
              </w:rPr>
              <w:t>Доля доходов бюджета  в процентах к ВРП</w:t>
            </w:r>
            <w:proofErr w:type="gramStart"/>
            <w:r w:rsidRPr="00703B97">
              <w:rPr>
                <w:rFonts w:cs="Times New Roman"/>
                <w:sz w:val="24"/>
                <w:szCs w:val="24"/>
              </w:rPr>
              <w:t xml:space="preserve"> (%)</w:t>
            </w:r>
            <w:proofErr w:type="gramEnd"/>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14,2</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14,8</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15,1</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15,0</w:t>
            </w:r>
          </w:p>
        </w:tc>
      </w:tr>
      <w:tr w:rsidR="00347126" w:rsidRPr="00703B97" w:rsidTr="00347126">
        <w:tc>
          <w:tcPr>
            <w:tcW w:w="4786" w:type="dxa"/>
          </w:tcPr>
          <w:p w:rsidR="00347126" w:rsidRPr="00703B97" w:rsidRDefault="00373DD6" w:rsidP="00825B02">
            <w:pPr>
              <w:spacing w:after="0" w:line="240" w:lineRule="auto"/>
              <w:rPr>
                <w:rFonts w:cs="Times New Roman"/>
                <w:sz w:val="24"/>
                <w:szCs w:val="24"/>
              </w:rPr>
            </w:pPr>
            <w:r w:rsidRPr="00703B97">
              <w:rPr>
                <w:rFonts w:cs="Times New Roman"/>
                <w:sz w:val="24"/>
                <w:szCs w:val="24"/>
              </w:rPr>
              <w:t>Расходы </w:t>
            </w:r>
            <w:r w:rsidR="00347126" w:rsidRPr="00703B97">
              <w:rPr>
                <w:rFonts w:cs="Times New Roman"/>
                <w:sz w:val="24"/>
                <w:szCs w:val="24"/>
              </w:rPr>
              <w:t>консолидированного бюдж</w:t>
            </w:r>
            <w:r w:rsidR="00347126" w:rsidRPr="00703B97">
              <w:rPr>
                <w:rFonts w:cs="Times New Roman"/>
                <w:sz w:val="24"/>
                <w:szCs w:val="24"/>
              </w:rPr>
              <w:t>е</w:t>
            </w:r>
            <w:r w:rsidR="00347126" w:rsidRPr="00703B97">
              <w:rPr>
                <w:rFonts w:cs="Times New Roman"/>
                <w:sz w:val="24"/>
                <w:szCs w:val="24"/>
              </w:rPr>
              <w:t>та, млрд. рублей</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335,04</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388,0</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413,3</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513,4</w:t>
            </w:r>
          </w:p>
        </w:tc>
      </w:tr>
      <w:tr w:rsidR="00347126" w:rsidRPr="00703B97" w:rsidTr="00347126">
        <w:tc>
          <w:tcPr>
            <w:tcW w:w="4786" w:type="dxa"/>
          </w:tcPr>
          <w:p w:rsidR="00347126" w:rsidRPr="00703B97" w:rsidRDefault="00347126" w:rsidP="00A64E10">
            <w:pPr>
              <w:spacing w:after="0" w:line="240" w:lineRule="auto"/>
              <w:rPr>
                <w:rFonts w:cs="Times New Roman"/>
                <w:sz w:val="24"/>
                <w:szCs w:val="24"/>
              </w:rPr>
            </w:pPr>
            <w:r w:rsidRPr="00703B97">
              <w:rPr>
                <w:rFonts w:cs="Times New Roman"/>
                <w:sz w:val="24"/>
                <w:szCs w:val="24"/>
              </w:rPr>
              <w:t>Доля расходов бюджета  в процентах к ВРП</w:t>
            </w:r>
            <w:proofErr w:type="gramStart"/>
            <w:r w:rsidRPr="00703B97">
              <w:rPr>
                <w:rFonts w:cs="Times New Roman"/>
                <w:sz w:val="24"/>
                <w:szCs w:val="24"/>
              </w:rPr>
              <w:t xml:space="preserve"> (%)</w:t>
            </w:r>
            <w:proofErr w:type="gramEnd"/>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13,0</w:t>
            </w: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14,8</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15,2</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15,2</w:t>
            </w:r>
          </w:p>
        </w:tc>
      </w:tr>
      <w:tr w:rsidR="00347126" w:rsidRPr="00703B97" w:rsidTr="00347126">
        <w:trPr>
          <w:trHeight w:val="652"/>
        </w:trPr>
        <w:tc>
          <w:tcPr>
            <w:tcW w:w="4786" w:type="dxa"/>
          </w:tcPr>
          <w:p w:rsidR="00347126" w:rsidRPr="00703B97" w:rsidRDefault="00347126" w:rsidP="00303BEE">
            <w:pPr>
              <w:spacing w:after="0" w:line="240" w:lineRule="auto"/>
              <w:rPr>
                <w:rFonts w:cs="Times New Roman"/>
                <w:sz w:val="24"/>
                <w:szCs w:val="24"/>
              </w:rPr>
            </w:pPr>
            <w:r w:rsidRPr="00703B97">
              <w:rPr>
                <w:rFonts w:cs="Times New Roman"/>
                <w:sz w:val="24"/>
                <w:szCs w:val="24"/>
              </w:rPr>
              <w:t>Профицит</w:t>
            </w:r>
            <w:r w:rsidR="00303BEE">
              <w:rPr>
                <w:rFonts w:cs="Times New Roman"/>
                <w:sz w:val="24"/>
                <w:szCs w:val="24"/>
              </w:rPr>
              <w:t>/</w:t>
            </w:r>
            <w:r w:rsidRPr="00703B97">
              <w:rPr>
                <w:rFonts w:cs="Times New Roman"/>
                <w:sz w:val="24"/>
                <w:szCs w:val="24"/>
              </w:rPr>
              <w:t>дефицит консолидированного бюджета, млрд. руб.</w:t>
            </w:r>
          </w:p>
        </w:tc>
        <w:tc>
          <w:tcPr>
            <w:tcW w:w="1134" w:type="dxa"/>
          </w:tcPr>
          <w:p w:rsidR="00347126" w:rsidRPr="00703B97" w:rsidRDefault="00347126" w:rsidP="00825B02">
            <w:pPr>
              <w:spacing w:after="0" w:line="240" w:lineRule="auto"/>
              <w:rPr>
                <w:rFonts w:cs="Times New Roman"/>
                <w:sz w:val="24"/>
                <w:szCs w:val="24"/>
              </w:rPr>
            </w:pPr>
          </w:p>
        </w:tc>
        <w:tc>
          <w:tcPr>
            <w:tcW w:w="1134"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-0,9</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39,4</w:t>
            </w:r>
          </w:p>
        </w:tc>
        <w:tc>
          <w:tcPr>
            <w:tcW w:w="1276" w:type="dxa"/>
          </w:tcPr>
          <w:p w:rsidR="00347126" w:rsidRPr="00703B97" w:rsidRDefault="00347126" w:rsidP="00825B02">
            <w:pPr>
              <w:spacing w:after="0" w:line="240" w:lineRule="auto"/>
              <w:rPr>
                <w:rFonts w:cs="Times New Roman"/>
                <w:sz w:val="24"/>
                <w:szCs w:val="24"/>
              </w:rPr>
            </w:pPr>
            <w:r w:rsidRPr="00703B97">
              <w:rPr>
                <w:rFonts w:cs="Times New Roman"/>
                <w:sz w:val="24"/>
                <w:szCs w:val="24"/>
              </w:rPr>
              <w:t>10,9</w:t>
            </w:r>
          </w:p>
        </w:tc>
      </w:tr>
    </w:tbl>
    <w:p w:rsidR="00347126" w:rsidRPr="00703B97" w:rsidRDefault="00347126" w:rsidP="007569B1">
      <w:pPr>
        <w:tabs>
          <w:tab w:val="left" w:pos="1418"/>
        </w:tabs>
        <w:suppressAutoHyphens/>
        <w:spacing w:after="0" w:line="360" w:lineRule="auto"/>
        <w:rPr>
          <w:rFonts w:cs="Times New Roman"/>
        </w:rPr>
      </w:pPr>
    </w:p>
    <w:p w:rsidR="004D3DF3" w:rsidRPr="00703B97" w:rsidRDefault="004D3DF3" w:rsidP="00990655">
      <w:pPr>
        <w:tabs>
          <w:tab w:val="left" w:pos="1418"/>
        </w:tabs>
        <w:suppressAutoHyphens/>
        <w:spacing w:after="0" w:line="360" w:lineRule="auto"/>
        <w:ind w:firstLine="709"/>
        <w:rPr>
          <w:rFonts w:eastAsia="Calibri" w:cs="Times New Roman"/>
          <w:color w:val="000000"/>
          <w:szCs w:val="28"/>
        </w:rPr>
      </w:pPr>
      <w:r w:rsidRPr="00703B97">
        <w:rPr>
          <w:rFonts w:cs="Times New Roman"/>
        </w:rPr>
        <w:t xml:space="preserve">Доля валового регионального продукта </w:t>
      </w:r>
      <w:r w:rsidR="001A5FFE" w:rsidRPr="00703B97">
        <w:rPr>
          <w:rFonts w:cs="Times New Roman"/>
        </w:rPr>
        <w:t>в</w:t>
      </w:r>
      <w:r w:rsidRPr="00703B97">
        <w:rPr>
          <w:rFonts w:cs="Times New Roman"/>
        </w:rPr>
        <w:t xml:space="preserve"> процентах </w:t>
      </w:r>
      <w:r w:rsidR="001A5FFE" w:rsidRPr="00703B97">
        <w:rPr>
          <w:rFonts w:cs="Times New Roman"/>
        </w:rPr>
        <w:t xml:space="preserve">составляет </w:t>
      </w:r>
      <w:r w:rsidRPr="00703B97">
        <w:rPr>
          <w:rFonts w:cs="Times New Roman"/>
        </w:rPr>
        <w:t>3,1%</w:t>
      </w:r>
      <w:r w:rsidR="00347126" w:rsidRPr="00703B97">
        <w:rPr>
          <w:rFonts w:cs="Times New Roman"/>
        </w:rPr>
        <w:t xml:space="preserve">. </w:t>
      </w:r>
      <w:r w:rsidR="00347126" w:rsidRPr="00703B97">
        <w:rPr>
          <w:rFonts w:eastAsia="Calibri" w:cs="Times New Roman"/>
          <w:color w:val="000000"/>
          <w:szCs w:val="28"/>
        </w:rPr>
        <w:t>Данные таблицы</w:t>
      </w:r>
      <w:r w:rsidR="001A5FFE" w:rsidRPr="00703B97">
        <w:rPr>
          <w:rFonts w:eastAsia="Calibri" w:cs="Times New Roman"/>
          <w:color w:val="000000"/>
          <w:szCs w:val="28"/>
        </w:rPr>
        <w:t xml:space="preserve"> </w:t>
      </w:r>
      <w:r w:rsidR="00654632">
        <w:rPr>
          <w:rFonts w:eastAsia="Calibri" w:cs="Times New Roman"/>
          <w:color w:val="000000"/>
          <w:szCs w:val="28"/>
        </w:rPr>
        <w:t>6</w:t>
      </w:r>
      <w:r w:rsidR="00347126" w:rsidRPr="00703B97">
        <w:rPr>
          <w:rFonts w:eastAsia="Calibri" w:cs="Times New Roman"/>
          <w:color w:val="000000"/>
          <w:szCs w:val="28"/>
        </w:rPr>
        <w:t xml:space="preserve"> свидетельствуют о позитивных тенденциях динамики основных показателей, обеспечивающих экономическую безопасность региона.</w:t>
      </w:r>
      <w:r w:rsidR="00BE6143" w:rsidRPr="00703B97">
        <w:rPr>
          <w:rFonts w:eastAsia="Calibri" w:cs="Times New Roman"/>
          <w:color w:val="000000"/>
          <w:szCs w:val="28"/>
        </w:rPr>
        <w:t xml:space="preserve"> Эти показатели служат основой для расчета конкретных индикаторов экономической безопасности региона, определения его успешности при сравнении их с пороговыми значениями.</w:t>
      </w:r>
    </w:p>
    <w:p w:rsidR="00990655" w:rsidRPr="00703B97" w:rsidRDefault="00990655" w:rsidP="00990655">
      <w:pPr>
        <w:tabs>
          <w:tab w:val="left" w:pos="1418"/>
        </w:tabs>
        <w:suppressAutoHyphens/>
        <w:spacing w:after="0" w:line="360" w:lineRule="auto"/>
        <w:ind w:firstLine="709"/>
        <w:rPr>
          <w:rFonts w:eastAsia="Calibri" w:cs="Times New Roman"/>
          <w:color w:val="000000"/>
          <w:szCs w:val="28"/>
        </w:rPr>
      </w:pPr>
      <w:r w:rsidRPr="00703B97">
        <w:rPr>
          <w:rFonts w:eastAsia="Calibri" w:cs="Times New Roman"/>
          <w:color w:val="000000"/>
          <w:szCs w:val="28"/>
        </w:rPr>
        <w:t xml:space="preserve">На основании данных значений можно судить о том, насколько экономика готова к изменениям, а также устойчива к внешним условиям. </w:t>
      </w:r>
      <w:r w:rsidRPr="00703B97">
        <w:rPr>
          <w:rFonts w:eastAsia="Calibri" w:cs="Times New Roman"/>
          <w:color w:val="000000"/>
          <w:szCs w:val="28"/>
        </w:rPr>
        <w:lastRenderedPageBreak/>
        <w:t>Говорить об экономической безопасности целесообразно лишь в том случае, когда все критерии и показатели держатся на уровне пороговых значений. Однако это не означает стабильность в числовом выражении: конкретные значения пороговых показателей изменяются в зависимости от степени экономического развития региона</w:t>
      </w:r>
      <w:r w:rsidR="00726FD9">
        <w:rPr>
          <w:rFonts w:eastAsia="Calibri" w:cs="Times New Roman"/>
          <w:color w:val="000000"/>
          <w:szCs w:val="28"/>
        </w:rPr>
        <w:t>.</w:t>
      </w:r>
      <w:r w:rsidRPr="00703B97">
        <w:rPr>
          <w:rFonts w:eastAsia="Calibri" w:cs="Times New Roman"/>
          <w:color w:val="000000"/>
          <w:szCs w:val="28"/>
        </w:rPr>
        <w:t xml:space="preserve"> [</w:t>
      </w:r>
      <w:r w:rsidR="003D7856">
        <w:rPr>
          <w:rFonts w:eastAsia="Calibri" w:cs="Times New Roman"/>
          <w:color w:val="000000"/>
          <w:szCs w:val="28"/>
        </w:rPr>
        <w:t>12</w:t>
      </w:r>
      <w:r w:rsidRPr="00703B97">
        <w:rPr>
          <w:rFonts w:eastAsia="Calibri" w:cs="Times New Roman"/>
          <w:color w:val="000000"/>
          <w:szCs w:val="28"/>
        </w:rPr>
        <w:t>].</w:t>
      </w:r>
    </w:p>
    <w:p w:rsidR="00424279" w:rsidRPr="00703B97" w:rsidRDefault="00424279" w:rsidP="00990655">
      <w:pPr>
        <w:tabs>
          <w:tab w:val="left" w:pos="284"/>
          <w:tab w:val="left" w:pos="851"/>
        </w:tabs>
        <w:spacing w:after="0" w:line="360" w:lineRule="auto"/>
        <w:ind w:left="993"/>
        <w:rPr>
          <w:rFonts w:cs="Times New Roman"/>
          <w:b/>
          <w:szCs w:val="28"/>
        </w:rPr>
      </w:pPr>
    </w:p>
    <w:p w:rsidR="00ED09B9" w:rsidRPr="00703B97" w:rsidRDefault="00347126" w:rsidP="002F72E6">
      <w:pPr>
        <w:pStyle w:val="a3"/>
        <w:numPr>
          <w:ilvl w:val="1"/>
          <w:numId w:val="26"/>
        </w:numPr>
        <w:tabs>
          <w:tab w:val="left" w:pos="284"/>
          <w:tab w:val="left" w:pos="851"/>
        </w:tabs>
        <w:spacing w:after="0" w:line="360" w:lineRule="auto"/>
        <w:ind w:left="0" w:firstLine="993"/>
        <w:rPr>
          <w:rFonts w:cs="Times New Roman"/>
          <w:b/>
          <w:szCs w:val="28"/>
        </w:rPr>
      </w:pPr>
      <w:r w:rsidRPr="00703B97">
        <w:rPr>
          <w:rFonts w:cs="Times New Roman"/>
          <w:b/>
          <w:szCs w:val="28"/>
        </w:rPr>
        <w:t>Оценка</w:t>
      </w:r>
      <w:r w:rsidR="002F72E6" w:rsidRPr="00703B97">
        <w:rPr>
          <w:rFonts w:cs="Times New Roman"/>
          <w:b/>
          <w:szCs w:val="28"/>
        </w:rPr>
        <w:t xml:space="preserve"> </w:t>
      </w:r>
      <w:r w:rsidR="002F4B8B">
        <w:rPr>
          <w:rFonts w:cs="Times New Roman"/>
          <w:b/>
          <w:szCs w:val="28"/>
        </w:rPr>
        <w:t>ключевых инд</w:t>
      </w:r>
      <w:r w:rsidR="002F72E6" w:rsidRPr="00703B97">
        <w:rPr>
          <w:rFonts w:cs="Times New Roman"/>
          <w:b/>
          <w:szCs w:val="28"/>
        </w:rPr>
        <w:t>икаторов экономической безопасности Краснодарского края</w:t>
      </w:r>
    </w:p>
    <w:p w:rsidR="007A4635" w:rsidRPr="00703B97" w:rsidRDefault="007A4635" w:rsidP="00244C2D">
      <w:pPr>
        <w:pStyle w:val="ab"/>
        <w:spacing w:line="360" w:lineRule="auto"/>
        <w:ind w:left="0" w:firstLine="708"/>
        <w:jc w:val="both"/>
      </w:pPr>
      <w:r w:rsidRPr="00703B97">
        <w:t xml:space="preserve"> </w:t>
      </w:r>
    </w:p>
    <w:p w:rsidR="003224DA" w:rsidRDefault="003224DA" w:rsidP="00654632">
      <w:pPr>
        <w:pStyle w:val="ab"/>
        <w:spacing w:line="360" w:lineRule="auto"/>
        <w:ind w:left="0" w:firstLine="709"/>
        <w:jc w:val="both"/>
      </w:pPr>
      <w:r>
        <w:t>Проведенный выше анализ основных факторов экономической без</w:t>
      </w:r>
      <w:r>
        <w:t>о</w:t>
      </w:r>
      <w:r>
        <w:t>пасности Краснодарского края показал, что регион развивается достаточно успешно, демонстрируя позитивную динамику по ключевым показателям с</w:t>
      </w:r>
      <w:r>
        <w:t>о</w:t>
      </w:r>
      <w:r>
        <w:t>циально-экономического развития</w:t>
      </w:r>
      <w:r w:rsidR="007F54F0">
        <w:t>.</w:t>
      </w:r>
      <w:r w:rsidR="00C67A67">
        <w:t xml:space="preserve"> Краснодарский край занимает лидиру</w:t>
      </w:r>
      <w:r w:rsidR="00C67A67">
        <w:t>ю</w:t>
      </w:r>
      <w:r w:rsidR="00C67A67">
        <w:t>щи</w:t>
      </w:r>
      <w:r w:rsidR="007F54F0">
        <w:t>е</w:t>
      </w:r>
      <w:r w:rsidR="00C67A67">
        <w:t xml:space="preserve"> позици</w:t>
      </w:r>
      <w:r w:rsidR="007F54F0">
        <w:t>и</w:t>
      </w:r>
      <w:r w:rsidR="007F54F0" w:rsidRPr="007F54F0">
        <w:t xml:space="preserve"> </w:t>
      </w:r>
      <w:r w:rsidR="007F54F0">
        <w:t xml:space="preserve">в  ЮФО </w:t>
      </w:r>
      <w:r w:rsidR="00C67A67">
        <w:t>наряду с Ростовской и Волгоградской областями</w:t>
      </w:r>
      <w:r w:rsidR="007F54F0">
        <w:t>.</w:t>
      </w:r>
      <w:r w:rsidR="00C67A67">
        <w:t xml:space="preserve"> </w:t>
      </w:r>
      <w:r w:rsidR="00C67A67" w:rsidRPr="00C67A67">
        <w:t>[</w:t>
      </w:r>
      <w:proofErr w:type="spellStart"/>
      <w:r w:rsidR="00C67A67">
        <w:t>Зе</w:t>
      </w:r>
      <w:r w:rsidR="00C67A67">
        <w:t>м</w:t>
      </w:r>
      <w:r w:rsidR="00C67A67">
        <w:t>лянская</w:t>
      </w:r>
      <w:proofErr w:type="spellEnd"/>
      <w:r w:rsidR="00C67A67" w:rsidRPr="00C67A67">
        <w:t>]</w:t>
      </w:r>
      <w:r w:rsidR="00C67A67">
        <w:t xml:space="preserve">. С точки зрения конкурентоспособности региона существует ряд достоинств: </w:t>
      </w:r>
      <w:r w:rsidR="007F54F0">
        <w:t xml:space="preserve">привлекательность  региона  для   жизни и ведения бизнеса </w:t>
      </w:r>
      <w:r w:rsidR="00C67A67">
        <w:t>ра</w:t>
      </w:r>
      <w:r w:rsidR="00C67A67">
        <w:t>з</w:t>
      </w:r>
      <w:r w:rsidR="00C67A67">
        <w:t xml:space="preserve">нообразный внутренний рынок, </w:t>
      </w:r>
      <w:r w:rsidR="007F54F0">
        <w:t>большое количество туристов ежегодно</w:t>
      </w:r>
      <w:r w:rsidR="00C67A67">
        <w:t xml:space="preserve"> </w:t>
      </w:r>
      <w:r w:rsidR="007F54F0">
        <w:t xml:space="preserve"> и пр.  В то же время выделяются  проблемы,  решение  которых  служит  о</w:t>
      </w:r>
      <w:r w:rsidR="007F54F0">
        <w:t>с</w:t>
      </w:r>
      <w:r w:rsidR="007F54F0">
        <w:t>новным  направлением обеспечения  экономической  безопасности  региона</w:t>
      </w:r>
    </w:p>
    <w:p w:rsidR="00CF0D3D" w:rsidRDefault="007A4635" w:rsidP="00654632">
      <w:pPr>
        <w:pStyle w:val="ab"/>
        <w:spacing w:line="360" w:lineRule="auto"/>
        <w:ind w:left="0" w:firstLine="709"/>
        <w:jc w:val="both"/>
      </w:pPr>
      <w:r w:rsidRPr="00703B97">
        <w:t xml:space="preserve">В данной части исследования проведем оценку основных индикаторов экономической безопасности Краснодарского края в сравнении фактических и пороговых значений. Среди индикаторов выберем наиболее </w:t>
      </w:r>
      <w:r w:rsidR="006226DC" w:rsidRPr="00703B97">
        <w:t>часто испол</w:t>
      </w:r>
      <w:r w:rsidR="006226DC" w:rsidRPr="00703B97">
        <w:t>ь</w:t>
      </w:r>
      <w:r w:rsidR="006226DC" w:rsidRPr="00703B97">
        <w:t>зуемые показатели</w:t>
      </w:r>
      <w:r w:rsidR="00052005">
        <w:t xml:space="preserve">, которые </w:t>
      </w:r>
      <w:r w:rsidR="00DB66E1">
        <w:t>характеризуют состояние</w:t>
      </w:r>
      <w:r w:rsidR="00052005">
        <w:t xml:space="preserve"> финансово-экономическ</w:t>
      </w:r>
      <w:r w:rsidR="00DB66E1">
        <w:t>ой сферы</w:t>
      </w:r>
      <w:r w:rsidR="00052005">
        <w:t>; социальн</w:t>
      </w:r>
      <w:r w:rsidR="00DB66E1">
        <w:t xml:space="preserve">ой сферы и рынка труда; </w:t>
      </w:r>
      <w:r w:rsidR="00052005">
        <w:t xml:space="preserve"> демографи</w:t>
      </w:r>
      <w:r w:rsidR="00DB66E1">
        <w:t>и</w:t>
      </w:r>
      <w:r w:rsidR="00052005">
        <w:t>;  с</w:t>
      </w:r>
      <w:r w:rsidR="00052005">
        <w:t>о</w:t>
      </w:r>
      <w:r w:rsidR="00052005">
        <w:t>циально</w:t>
      </w:r>
      <w:r w:rsidR="00DB66E1">
        <w:t>го</w:t>
      </w:r>
      <w:r w:rsidR="00052005">
        <w:t xml:space="preserve"> самочувстви</w:t>
      </w:r>
      <w:r w:rsidR="00DB66E1">
        <w:t>я</w:t>
      </w:r>
      <w:r w:rsidR="00726FD9">
        <w:t xml:space="preserve"> населения (таблица</w:t>
      </w:r>
      <w:r w:rsidR="00136571">
        <w:t xml:space="preserve"> </w:t>
      </w:r>
      <w:r w:rsidR="00654632">
        <w:t>7</w:t>
      </w:r>
      <w:r w:rsidR="00052005">
        <w:t>). Отметим, что данная</w:t>
      </w:r>
      <w:r w:rsidR="001A5FFE" w:rsidRPr="00703B97">
        <w:t xml:space="preserve"> </w:t>
      </w:r>
      <w:r w:rsidR="006226DC" w:rsidRPr="00703B97">
        <w:t>система индикаторов является открытой и её можно дополнить показателями, вых</w:t>
      </w:r>
      <w:r w:rsidR="006226DC" w:rsidRPr="00703B97">
        <w:t>о</w:t>
      </w:r>
      <w:r w:rsidR="006226DC" w:rsidRPr="00703B97">
        <w:t>дящими в зависимости от изменений внешней и внутренней среды, возни</w:t>
      </w:r>
      <w:r w:rsidR="006226DC" w:rsidRPr="00703B97">
        <w:t>к</w:t>
      </w:r>
      <w:r w:rsidR="006226DC" w:rsidRPr="00703B97">
        <w:t>новения и изменения угроз экономической безопасности объекта монитори</w:t>
      </w:r>
      <w:r w:rsidR="006226DC" w:rsidRPr="00703B97">
        <w:t>н</w:t>
      </w:r>
      <w:r w:rsidR="006226DC" w:rsidRPr="00703B97">
        <w:t xml:space="preserve">га. </w:t>
      </w:r>
    </w:p>
    <w:p w:rsidR="000379DF" w:rsidRDefault="000379DF" w:rsidP="00CF0D3D">
      <w:pPr>
        <w:pStyle w:val="ab"/>
        <w:spacing w:line="360" w:lineRule="auto"/>
        <w:ind w:left="0" w:firstLine="709"/>
        <w:jc w:val="both"/>
      </w:pPr>
      <w:r>
        <w:t xml:space="preserve">Следует отметить, что мнения исследователей по поводу определения </w:t>
      </w:r>
      <w:r>
        <w:lastRenderedPageBreak/>
        <w:t>пороговых значений индикаторов разнятся, поскольку используются разли</w:t>
      </w:r>
      <w:r>
        <w:t>ч</w:t>
      </w:r>
      <w:r>
        <w:t>ные методики расчета. Кроме того, значения показате</w:t>
      </w:r>
      <w:r w:rsidR="00654632">
        <w:t>ле</w:t>
      </w:r>
      <w:r>
        <w:t>й дифференцирова</w:t>
      </w:r>
      <w:r>
        <w:t>н</w:t>
      </w:r>
      <w:r>
        <w:t xml:space="preserve">но по странам. </w:t>
      </w:r>
    </w:p>
    <w:p w:rsidR="003D7856" w:rsidRDefault="003D7856" w:rsidP="00DB66E1">
      <w:pPr>
        <w:spacing w:after="0" w:line="360" w:lineRule="auto"/>
        <w:ind w:firstLine="709"/>
        <w:rPr>
          <w:rFonts w:cs="Times New Roman"/>
        </w:rPr>
      </w:pPr>
    </w:p>
    <w:p w:rsidR="00A43DEC" w:rsidRPr="00703B97" w:rsidRDefault="00A43DEC" w:rsidP="00DB66E1">
      <w:pPr>
        <w:spacing w:after="0" w:line="360" w:lineRule="auto"/>
        <w:ind w:firstLine="709"/>
        <w:rPr>
          <w:rFonts w:cs="Times New Roman"/>
        </w:rPr>
      </w:pPr>
      <w:r w:rsidRPr="00703B97">
        <w:rPr>
          <w:rFonts w:cs="Times New Roman"/>
        </w:rPr>
        <w:t>Таблица</w:t>
      </w:r>
      <w:r w:rsidRPr="00703B97">
        <w:rPr>
          <w:rFonts w:cs="Times New Roman"/>
          <w:spacing w:val="1"/>
        </w:rPr>
        <w:t xml:space="preserve"> </w:t>
      </w:r>
      <w:r w:rsidR="00654632">
        <w:rPr>
          <w:rFonts w:cs="Times New Roman"/>
        </w:rPr>
        <w:t>7</w:t>
      </w:r>
      <w:r w:rsidRPr="00703B97">
        <w:rPr>
          <w:rFonts w:cs="Times New Roman"/>
          <w:spacing w:val="1"/>
        </w:rPr>
        <w:t xml:space="preserve"> </w:t>
      </w:r>
      <w:r w:rsidR="00DB66E1">
        <w:rPr>
          <w:rFonts w:cs="Times New Roman"/>
        </w:rPr>
        <w:t>–</w:t>
      </w:r>
      <w:r w:rsidRPr="00703B97">
        <w:rPr>
          <w:rFonts w:cs="Times New Roman"/>
          <w:spacing w:val="1"/>
        </w:rPr>
        <w:t xml:space="preserve"> </w:t>
      </w:r>
      <w:r w:rsidR="00DB66E1">
        <w:rPr>
          <w:rFonts w:cs="Times New Roman"/>
          <w:spacing w:val="1"/>
        </w:rPr>
        <w:t>Оценка и</w:t>
      </w:r>
      <w:r w:rsidRPr="00703B97">
        <w:rPr>
          <w:rFonts w:cs="Times New Roman"/>
        </w:rPr>
        <w:t>ндикатор</w:t>
      </w:r>
      <w:r w:rsidR="00DB66E1">
        <w:rPr>
          <w:rFonts w:cs="Times New Roman"/>
        </w:rPr>
        <w:t>ов</w:t>
      </w:r>
      <w:r w:rsidRPr="00703B97">
        <w:rPr>
          <w:rFonts w:cs="Times New Roman"/>
          <w:spacing w:val="1"/>
        </w:rPr>
        <w:t xml:space="preserve"> </w:t>
      </w:r>
      <w:r w:rsidRPr="00703B97">
        <w:rPr>
          <w:rFonts w:cs="Times New Roman"/>
        </w:rPr>
        <w:t>социально</w:t>
      </w:r>
      <w:r w:rsidR="0093165F">
        <w:rPr>
          <w:rFonts w:cs="Times New Roman"/>
        </w:rPr>
        <w:t>-</w:t>
      </w:r>
      <w:r w:rsidRPr="00703B97">
        <w:rPr>
          <w:rFonts w:cs="Times New Roman"/>
        </w:rPr>
        <w:t>экономической</w:t>
      </w:r>
      <w:r w:rsidRPr="00703B97">
        <w:rPr>
          <w:rFonts w:cs="Times New Roman"/>
          <w:spacing w:val="70"/>
        </w:rPr>
        <w:t xml:space="preserve"> </w:t>
      </w:r>
      <w:r w:rsidRPr="00703B97">
        <w:rPr>
          <w:rFonts w:cs="Times New Roman"/>
        </w:rPr>
        <w:t>безопа</w:t>
      </w:r>
      <w:r w:rsidRPr="00703B97">
        <w:rPr>
          <w:rFonts w:cs="Times New Roman"/>
        </w:rPr>
        <w:t>с</w:t>
      </w:r>
      <w:r w:rsidRPr="00703B97">
        <w:rPr>
          <w:rFonts w:cs="Times New Roman"/>
        </w:rPr>
        <w:t>ности</w:t>
      </w:r>
      <w:r w:rsidRPr="00703B97">
        <w:rPr>
          <w:rFonts w:cs="Times New Roman"/>
          <w:spacing w:val="1"/>
        </w:rPr>
        <w:t xml:space="preserve"> </w:t>
      </w:r>
      <w:r>
        <w:rPr>
          <w:rFonts w:cs="Times New Roman"/>
          <w:spacing w:val="1"/>
        </w:rPr>
        <w:t>Краснодарского края</w:t>
      </w:r>
      <w:r w:rsidRPr="00703B97">
        <w:rPr>
          <w:rFonts w:cs="Times New Roman"/>
          <w:lang w:val="en-US"/>
        </w:rPr>
        <w:t> </w:t>
      </w:r>
      <w:r w:rsidRPr="00703B97">
        <w:rPr>
          <w:rFonts w:cs="Times New Roman"/>
        </w:rPr>
        <w:t>[</w:t>
      </w:r>
      <w:r w:rsidR="003D7856">
        <w:rPr>
          <w:rFonts w:cs="Times New Roman"/>
        </w:rPr>
        <w:t>16,19,30</w:t>
      </w:r>
      <w:r w:rsidRPr="00703B97">
        <w:rPr>
          <w:rFonts w:cs="Times New Roman"/>
        </w:rPr>
        <w:t>]</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5"/>
        <w:gridCol w:w="1559"/>
        <w:gridCol w:w="1559"/>
        <w:gridCol w:w="1778"/>
      </w:tblGrid>
      <w:tr w:rsidR="00A43DEC" w:rsidRPr="00703B97" w:rsidTr="00F16112">
        <w:trPr>
          <w:trHeight w:val="561"/>
        </w:trPr>
        <w:tc>
          <w:tcPr>
            <w:tcW w:w="4285" w:type="dxa"/>
            <w:vMerge w:val="restart"/>
          </w:tcPr>
          <w:p w:rsidR="00A43DEC" w:rsidRPr="00A43DEC" w:rsidRDefault="00A43DEC" w:rsidP="00A43DEC">
            <w:pPr>
              <w:pStyle w:val="TableParagraph"/>
              <w:rPr>
                <w:rFonts w:ascii="Times New Roman" w:hAnsi="Times New Roman"/>
                <w:sz w:val="24"/>
                <w:szCs w:val="24"/>
                <w:lang w:val="ru-RU"/>
              </w:rPr>
            </w:pPr>
          </w:p>
          <w:p w:rsidR="00A43DEC" w:rsidRPr="00A43DEC" w:rsidRDefault="00A43DEC" w:rsidP="00861938">
            <w:pPr>
              <w:pStyle w:val="TableParagraph"/>
              <w:ind w:left="174"/>
              <w:jc w:val="center"/>
              <w:rPr>
                <w:rFonts w:ascii="Times New Roman" w:hAnsi="Times New Roman"/>
                <w:sz w:val="24"/>
                <w:szCs w:val="24"/>
                <w:lang w:val="ru-RU"/>
              </w:rPr>
            </w:pPr>
            <w:r w:rsidRPr="000379DF">
              <w:rPr>
                <w:rFonts w:ascii="Times New Roman" w:hAnsi="Times New Roman"/>
                <w:sz w:val="24"/>
                <w:szCs w:val="24"/>
                <w:lang w:val="ru-RU"/>
              </w:rPr>
              <w:t>Показател</w:t>
            </w:r>
            <w:r>
              <w:rPr>
                <w:rFonts w:ascii="Times New Roman" w:hAnsi="Times New Roman"/>
                <w:sz w:val="24"/>
                <w:szCs w:val="24"/>
                <w:lang w:val="ru-RU"/>
              </w:rPr>
              <w:t>и</w:t>
            </w:r>
          </w:p>
        </w:tc>
        <w:tc>
          <w:tcPr>
            <w:tcW w:w="4896" w:type="dxa"/>
            <w:gridSpan w:val="3"/>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Пороговый</w:t>
            </w:r>
            <w:r w:rsidRPr="00A43DEC">
              <w:rPr>
                <w:rFonts w:ascii="Times New Roman" w:hAnsi="Times New Roman"/>
                <w:spacing w:val="-2"/>
                <w:sz w:val="24"/>
                <w:szCs w:val="24"/>
                <w:lang w:val="ru-RU"/>
              </w:rPr>
              <w:t xml:space="preserve"> </w:t>
            </w:r>
            <w:r w:rsidRPr="00A43DEC">
              <w:rPr>
                <w:rFonts w:ascii="Times New Roman" w:hAnsi="Times New Roman"/>
                <w:sz w:val="24"/>
                <w:szCs w:val="24"/>
                <w:lang w:val="ru-RU"/>
              </w:rPr>
              <w:t>и фактический уровни показателей экономической безопасности региона</w:t>
            </w:r>
          </w:p>
        </w:tc>
      </w:tr>
      <w:tr w:rsidR="00A43DEC" w:rsidRPr="00703B97" w:rsidTr="00F16112">
        <w:trPr>
          <w:trHeight w:val="363"/>
        </w:trPr>
        <w:tc>
          <w:tcPr>
            <w:tcW w:w="4285" w:type="dxa"/>
            <w:vMerge/>
            <w:tcBorders>
              <w:top w:val="nil"/>
            </w:tcBorders>
          </w:tcPr>
          <w:p w:rsidR="00A43DEC" w:rsidRPr="00F16112" w:rsidRDefault="00A43DEC" w:rsidP="00A43DEC">
            <w:pPr>
              <w:spacing w:after="0" w:line="240" w:lineRule="auto"/>
              <w:rPr>
                <w:rFonts w:ascii="Times New Roman" w:hAnsi="Times New Roman" w:cs="Times New Roman"/>
                <w:sz w:val="24"/>
                <w:szCs w:val="24"/>
                <w:lang w:val="ru-RU"/>
              </w:rPr>
            </w:pPr>
          </w:p>
        </w:tc>
        <w:tc>
          <w:tcPr>
            <w:tcW w:w="1559" w:type="dxa"/>
          </w:tcPr>
          <w:p w:rsidR="00A43DEC" w:rsidRPr="00F16112" w:rsidRDefault="00A43DEC" w:rsidP="00A43DEC">
            <w:pPr>
              <w:pStyle w:val="TableParagraph"/>
              <w:jc w:val="center"/>
              <w:rPr>
                <w:rFonts w:ascii="Times New Roman" w:hAnsi="Times New Roman"/>
                <w:sz w:val="24"/>
                <w:szCs w:val="24"/>
                <w:lang w:val="ru-RU"/>
              </w:rPr>
            </w:pPr>
            <w:r w:rsidRPr="00F16112">
              <w:rPr>
                <w:rFonts w:ascii="Times New Roman" w:hAnsi="Times New Roman"/>
                <w:sz w:val="24"/>
                <w:szCs w:val="24"/>
                <w:lang w:val="ru-RU"/>
              </w:rPr>
              <w:t>Пороговый</w:t>
            </w:r>
          </w:p>
        </w:tc>
        <w:tc>
          <w:tcPr>
            <w:tcW w:w="1559" w:type="dxa"/>
          </w:tcPr>
          <w:p w:rsidR="00A43DEC" w:rsidRPr="00F16112" w:rsidRDefault="00A43DEC" w:rsidP="00A43DEC">
            <w:pPr>
              <w:pStyle w:val="TableParagraph"/>
              <w:jc w:val="center"/>
              <w:rPr>
                <w:rFonts w:ascii="Times New Roman" w:hAnsi="Times New Roman"/>
                <w:sz w:val="24"/>
                <w:szCs w:val="24"/>
                <w:lang w:val="ru-RU"/>
              </w:rPr>
            </w:pPr>
            <w:r w:rsidRPr="00F16112">
              <w:rPr>
                <w:rFonts w:ascii="Times New Roman" w:hAnsi="Times New Roman"/>
                <w:sz w:val="24"/>
                <w:szCs w:val="24"/>
                <w:lang w:val="ru-RU"/>
              </w:rPr>
              <w:t>Факт.</w:t>
            </w:r>
          </w:p>
        </w:tc>
        <w:tc>
          <w:tcPr>
            <w:tcW w:w="1778" w:type="dxa"/>
          </w:tcPr>
          <w:p w:rsidR="00A43DEC" w:rsidRPr="00F16112" w:rsidRDefault="00A43DEC" w:rsidP="00A43DEC">
            <w:pPr>
              <w:pStyle w:val="TableParagraph"/>
              <w:jc w:val="center"/>
              <w:rPr>
                <w:rFonts w:ascii="Times New Roman" w:hAnsi="Times New Roman"/>
                <w:sz w:val="24"/>
                <w:szCs w:val="24"/>
                <w:lang w:val="ru-RU"/>
              </w:rPr>
            </w:pPr>
            <w:r w:rsidRPr="00F16112">
              <w:rPr>
                <w:rFonts w:ascii="Times New Roman" w:hAnsi="Times New Roman"/>
                <w:sz w:val="24"/>
                <w:szCs w:val="24"/>
                <w:lang w:val="ru-RU"/>
              </w:rPr>
              <w:t>Соотв.</w:t>
            </w:r>
            <w:r w:rsidRPr="00F16112">
              <w:rPr>
                <w:rFonts w:ascii="Times New Roman" w:hAnsi="Times New Roman"/>
                <w:sz w:val="24"/>
                <w:szCs w:val="24"/>
              </w:rPr>
              <w:t>/</w:t>
            </w:r>
            <w:r w:rsidRPr="00F16112">
              <w:rPr>
                <w:rFonts w:ascii="Times New Roman" w:hAnsi="Times New Roman"/>
                <w:sz w:val="24"/>
                <w:szCs w:val="24"/>
                <w:lang w:val="ru-RU"/>
              </w:rPr>
              <w:t>Не соотв.</w:t>
            </w:r>
          </w:p>
        </w:tc>
      </w:tr>
      <w:tr w:rsidR="00B44E88" w:rsidRPr="00703B97" w:rsidTr="00F16112">
        <w:trPr>
          <w:trHeight w:val="363"/>
        </w:trPr>
        <w:tc>
          <w:tcPr>
            <w:tcW w:w="4285" w:type="dxa"/>
            <w:tcBorders>
              <w:top w:val="nil"/>
            </w:tcBorders>
          </w:tcPr>
          <w:p w:rsidR="00B44E88" w:rsidRPr="00F16112" w:rsidRDefault="00B44E88" w:rsidP="005216EA">
            <w:pPr>
              <w:spacing w:after="0" w:line="240" w:lineRule="auto"/>
              <w:jc w:val="both"/>
              <w:rPr>
                <w:rFonts w:ascii="Times New Roman" w:hAnsi="Times New Roman" w:cs="Times New Roman"/>
                <w:sz w:val="24"/>
                <w:szCs w:val="24"/>
                <w:lang w:val="ru-RU"/>
              </w:rPr>
            </w:pPr>
            <w:r w:rsidRPr="00F16112">
              <w:rPr>
                <w:rFonts w:ascii="Times New Roman" w:hAnsi="Times New Roman" w:cs="Times New Roman"/>
                <w:sz w:val="24"/>
                <w:szCs w:val="24"/>
                <w:lang w:val="ru-RU"/>
              </w:rPr>
              <w:t>Объем ВРП на душу населения</w:t>
            </w:r>
            <w:r w:rsidR="00F16112">
              <w:rPr>
                <w:rFonts w:ascii="Times New Roman" w:hAnsi="Times New Roman" w:cs="Times New Roman"/>
                <w:sz w:val="24"/>
                <w:szCs w:val="24"/>
                <w:lang w:val="ru-RU"/>
              </w:rPr>
              <w:t>,</w:t>
            </w:r>
            <w:r w:rsidR="001A77D1">
              <w:rPr>
                <w:rFonts w:ascii="Times New Roman" w:hAnsi="Times New Roman" w:cs="Times New Roman"/>
                <w:sz w:val="24"/>
                <w:szCs w:val="24"/>
                <w:lang w:val="ru-RU"/>
              </w:rPr>
              <w:t xml:space="preserve"> </w:t>
            </w:r>
            <w:r w:rsidR="00F16112">
              <w:rPr>
                <w:rFonts w:ascii="Times New Roman" w:hAnsi="Times New Roman" w:cs="Times New Roman"/>
                <w:sz w:val="24"/>
                <w:szCs w:val="24"/>
                <w:lang w:val="ru-RU"/>
              </w:rPr>
              <w:t>в тек</w:t>
            </w:r>
            <w:r w:rsidR="00F16112">
              <w:rPr>
                <w:rFonts w:ascii="Times New Roman" w:hAnsi="Times New Roman" w:cs="Times New Roman"/>
                <w:sz w:val="24"/>
                <w:szCs w:val="24"/>
                <w:lang w:val="ru-RU"/>
              </w:rPr>
              <w:t>у</w:t>
            </w:r>
            <w:r w:rsidR="00F16112">
              <w:rPr>
                <w:rFonts w:ascii="Times New Roman" w:hAnsi="Times New Roman" w:cs="Times New Roman"/>
                <w:sz w:val="24"/>
                <w:szCs w:val="24"/>
                <w:lang w:val="ru-RU"/>
              </w:rPr>
              <w:t>щих ценах,</w:t>
            </w:r>
            <w:r w:rsidRPr="00F16112">
              <w:rPr>
                <w:rFonts w:ascii="Times New Roman" w:hAnsi="Times New Roman" w:cs="Times New Roman"/>
                <w:sz w:val="24"/>
                <w:szCs w:val="24"/>
                <w:lang w:val="ru-RU"/>
              </w:rPr>
              <w:t xml:space="preserve"> тыс.руб.</w:t>
            </w:r>
          </w:p>
        </w:tc>
        <w:tc>
          <w:tcPr>
            <w:tcW w:w="1559" w:type="dxa"/>
          </w:tcPr>
          <w:p w:rsidR="00B44E88" w:rsidRPr="00F16112" w:rsidRDefault="00560EC7" w:rsidP="00560EC7">
            <w:pPr>
              <w:pStyle w:val="TableParagraph"/>
              <w:jc w:val="center"/>
              <w:rPr>
                <w:rFonts w:ascii="Times New Roman" w:hAnsi="Times New Roman"/>
                <w:sz w:val="24"/>
                <w:szCs w:val="24"/>
                <w:lang w:val="ru-RU"/>
              </w:rPr>
            </w:pPr>
            <w:r>
              <w:rPr>
                <w:rFonts w:ascii="Times New Roman" w:hAnsi="Times New Roman"/>
                <w:sz w:val="24"/>
                <w:szCs w:val="24"/>
                <w:lang w:val="ru-RU"/>
              </w:rPr>
              <w:t xml:space="preserve">815637 </w:t>
            </w:r>
          </w:p>
        </w:tc>
        <w:tc>
          <w:tcPr>
            <w:tcW w:w="1559" w:type="dxa"/>
          </w:tcPr>
          <w:p w:rsidR="00B44E88" w:rsidRPr="00F16112" w:rsidRDefault="00560EC7" w:rsidP="00A43DEC">
            <w:pPr>
              <w:pStyle w:val="TableParagraph"/>
              <w:jc w:val="center"/>
              <w:rPr>
                <w:rFonts w:ascii="Times New Roman" w:hAnsi="Times New Roman"/>
                <w:sz w:val="24"/>
                <w:szCs w:val="24"/>
                <w:lang w:val="ru-RU"/>
              </w:rPr>
            </w:pPr>
            <w:r>
              <w:rPr>
                <w:rFonts w:ascii="Times New Roman" w:hAnsi="Times New Roman"/>
                <w:sz w:val="24"/>
                <w:szCs w:val="24"/>
                <w:lang w:val="ru-RU"/>
              </w:rPr>
              <w:t>689731</w:t>
            </w:r>
          </w:p>
        </w:tc>
        <w:tc>
          <w:tcPr>
            <w:tcW w:w="1778" w:type="dxa"/>
          </w:tcPr>
          <w:p w:rsidR="00B44E88" w:rsidRPr="00F16112" w:rsidRDefault="00560EC7" w:rsidP="00A43DEC">
            <w:pPr>
              <w:pStyle w:val="TableParagraph"/>
              <w:jc w:val="center"/>
              <w:rPr>
                <w:rFonts w:ascii="Times New Roman" w:hAnsi="Times New Roman"/>
                <w:sz w:val="24"/>
                <w:szCs w:val="24"/>
                <w:lang w:val="ru-RU"/>
              </w:rPr>
            </w:pPr>
            <w:r>
              <w:rPr>
                <w:rFonts w:ascii="Times New Roman" w:hAnsi="Times New Roman"/>
                <w:sz w:val="24"/>
                <w:szCs w:val="24"/>
                <w:lang w:val="ru-RU"/>
              </w:rPr>
              <w:t xml:space="preserve">Нет </w:t>
            </w:r>
          </w:p>
        </w:tc>
      </w:tr>
      <w:tr w:rsidR="00A43DEC" w:rsidRPr="00703B97" w:rsidTr="00F16112">
        <w:trPr>
          <w:trHeight w:val="645"/>
        </w:trPr>
        <w:tc>
          <w:tcPr>
            <w:tcW w:w="4285" w:type="dxa"/>
          </w:tcPr>
          <w:p w:rsidR="00A43DEC" w:rsidRPr="00A43DEC" w:rsidRDefault="00A43DEC" w:rsidP="005216EA">
            <w:pPr>
              <w:pStyle w:val="TableParagraph"/>
              <w:rPr>
                <w:rFonts w:ascii="Times New Roman" w:hAnsi="Times New Roman"/>
                <w:sz w:val="24"/>
                <w:szCs w:val="24"/>
                <w:lang w:val="ru-RU"/>
              </w:rPr>
            </w:pPr>
            <w:r w:rsidRPr="00A43DEC">
              <w:rPr>
                <w:rFonts w:ascii="Times New Roman" w:hAnsi="Times New Roman"/>
                <w:sz w:val="24"/>
                <w:szCs w:val="24"/>
                <w:lang w:val="ru-RU"/>
              </w:rPr>
              <w:t>Индекс</w:t>
            </w:r>
            <w:r w:rsidRPr="00A43DEC">
              <w:rPr>
                <w:rFonts w:ascii="Times New Roman" w:hAnsi="Times New Roman"/>
                <w:spacing w:val="-4"/>
                <w:sz w:val="24"/>
                <w:szCs w:val="24"/>
                <w:lang w:val="ru-RU"/>
              </w:rPr>
              <w:t xml:space="preserve"> </w:t>
            </w:r>
            <w:r w:rsidRPr="00A43DEC">
              <w:rPr>
                <w:rFonts w:ascii="Times New Roman" w:hAnsi="Times New Roman"/>
                <w:sz w:val="24"/>
                <w:szCs w:val="24"/>
                <w:lang w:val="ru-RU"/>
              </w:rPr>
              <w:t>физического</w:t>
            </w:r>
            <w:r w:rsidRPr="00A43DEC">
              <w:rPr>
                <w:rFonts w:ascii="Times New Roman" w:hAnsi="Times New Roman"/>
                <w:spacing w:val="-3"/>
                <w:sz w:val="24"/>
                <w:szCs w:val="24"/>
                <w:lang w:val="ru-RU"/>
              </w:rPr>
              <w:t xml:space="preserve"> </w:t>
            </w:r>
            <w:r w:rsidRPr="00A43DEC">
              <w:rPr>
                <w:rFonts w:ascii="Times New Roman" w:hAnsi="Times New Roman"/>
                <w:sz w:val="24"/>
                <w:szCs w:val="24"/>
                <w:lang w:val="ru-RU"/>
              </w:rPr>
              <w:t>объема</w:t>
            </w:r>
            <w:r w:rsidR="005216EA">
              <w:rPr>
                <w:rFonts w:ascii="Times New Roman" w:hAnsi="Times New Roman"/>
                <w:sz w:val="24"/>
                <w:szCs w:val="24"/>
                <w:lang w:val="ru-RU"/>
              </w:rPr>
              <w:t xml:space="preserve"> В</w:t>
            </w:r>
            <w:r w:rsidRPr="00A43DEC">
              <w:rPr>
                <w:rFonts w:ascii="Times New Roman" w:hAnsi="Times New Roman"/>
                <w:sz w:val="24"/>
                <w:szCs w:val="24"/>
                <w:lang w:val="ru-RU"/>
              </w:rPr>
              <w:t>РП</w:t>
            </w:r>
            <w:r w:rsidRPr="00A43DEC">
              <w:rPr>
                <w:rFonts w:ascii="Times New Roman" w:hAnsi="Times New Roman"/>
                <w:spacing w:val="-2"/>
                <w:sz w:val="24"/>
                <w:szCs w:val="24"/>
                <w:lang w:val="ru-RU"/>
              </w:rPr>
              <w:t xml:space="preserve"> </w:t>
            </w:r>
            <w:r w:rsidRPr="00A43DEC">
              <w:rPr>
                <w:rFonts w:ascii="Times New Roman" w:hAnsi="Times New Roman"/>
                <w:sz w:val="24"/>
                <w:szCs w:val="24"/>
                <w:lang w:val="ru-RU"/>
              </w:rPr>
              <w:t>в %</w:t>
            </w:r>
            <w:r w:rsidRPr="00A43DEC">
              <w:rPr>
                <w:rFonts w:ascii="Times New Roman" w:hAnsi="Times New Roman"/>
                <w:spacing w:val="-2"/>
                <w:sz w:val="24"/>
                <w:szCs w:val="24"/>
                <w:lang w:val="ru-RU"/>
              </w:rPr>
              <w:t xml:space="preserve"> </w:t>
            </w:r>
            <w:r w:rsidRPr="00A43DEC">
              <w:rPr>
                <w:rFonts w:ascii="Times New Roman" w:hAnsi="Times New Roman"/>
                <w:sz w:val="24"/>
                <w:szCs w:val="24"/>
                <w:lang w:val="ru-RU"/>
              </w:rPr>
              <w:t>к</w:t>
            </w:r>
            <w:r w:rsidRPr="00A43DEC">
              <w:rPr>
                <w:rFonts w:ascii="Times New Roman" w:hAnsi="Times New Roman"/>
                <w:spacing w:val="1"/>
                <w:sz w:val="24"/>
                <w:szCs w:val="24"/>
                <w:lang w:val="ru-RU"/>
              </w:rPr>
              <w:t xml:space="preserve"> </w:t>
            </w:r>
            <w:r w:rsidRPr="00A43DEC">
              <w:rPr>
                <w:rFonts w:ascii="Times New Roman" w:hAnsi="Times New Roman"/>
                <w:sz w:val="24"/>
                <w:szCs w:val="24"/>
                <w:lang w:val="ru-RU"/>
              </w:rPr>
              <w:t>предыдущему</w:t>
            </w:r>
            <w:r w:rsidRPr="00A43DEC">
              <w:rPr>
                <w:rFonts w:ascii="Times New Roman" w:hAnsi="Times New Roman"/>
                <w:spacing w:val="-5"/>
                <w:sz w:val="24"/>
                <w:szCs w:val="24"/>
                <w:lang w:val="ru-RU"/>
              </w:rPr>
              <w:t xml:space="preserve"> </w:t>
            </w:r>
            <w:r w:rsidRPr="00A43DEC">
              <w:rPr>
                <w:rFonts w:ascii="Times New Roman" w:hAnsi="Times New Roman"/>
                <w:sz w:val="24"/>
                <w:szCs w:val="24"/>
                <w:lang w:val="ru-RU"/>
              </w:rPr>
              <w:t>году</w:t>
            </w:r>
          </w:p>
        </w:tc>
        <w:tc>
          <w:tcPr>
            <w:tcW w:w="1559" w:type="dxa"/>
          </w:tcPr>
          <w:p w:rsidR="00A43DEC" w:rsidRPr="00F16112" w:rsidRDefault="00A43DEC" w:rsidP="00A43DEC">
            <w:pPr>
              <w:pStyle w:val="TableParagraph"/>
              <w:jc w:val="center"/>
              <w:rPr>
                <w:rFonts w:ascii="Times New Roman" w:hAnsi="Times New Roman"/>
                <w:sz w:val="24"/>
                <w:szCs w:val="24"/>
                <w:lang w:val="ru-RU"/>
              </w:rPr>
            </w:pPr>
            <w:r w:rsidRPr="00F16112">
              <w:rPr>
                <w:rFonts w:ascii="Times New Roman" w:hAnsi="Times New Roman"/>
                <w:sz w:val="24"/>
                <w:szCs w:val="24"/>
                <w:lang w:val="ru-RU"/>
              </w:rPr>
              <w:t>&gt;105</w:t>
            </w:r>
          </w:p>
        </w:tc>
        <w:tc>
          <w:tcPr>
            <w:tcW w:w="1559" w:type="dxa"/>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108</w:t>
            </w:r>
          </w:p>
        </w:tc>
        <w:tc>
          <w:tcPr>
            <w:tcW w:w="1778" w:type="dxa"/>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Да</w:t>
            </w:r>
          </w:p>
        </w:tc>
      </w:tr>
      <w:tr w:rsidR="005216EA" w:rsidRPr="00703B97" w:rsidTr="00F16112">
        <w:trPr>
          <w:trHeight w:val="645"/>
        </w:trPr>
        <w:tc>
          <w:tcPr>
            <w:tcW w:w="4285" w:type="dxa"/>
          </w:tcPr>
          <w:p w:rsidR="005216EA" w:rsidRPr="005216EA" w:rsidRDefault="005216EA" w:rsidP="005216EA">
            <w:pPr>
              <w:pStyle w:val="TableParagraph"/>
              <w:jc w:val="both"/>
              <w:rPr>
                <w:sz w:val="24"/>
                <w:szCs w:val="24"/>
                <w:lang w:val="ru-RU"/>
              </w:rPr>
            </w:pPr>
            <w:r w:rsidRPr="005216EA">
              <w:rPr>
                <w:rFonts w:ascii="Times New Roman" w:hAnsi="Times New Roman"/>
                <w:sz w:val="24"/>
                <w:szCs w:val="24"/>
                <w:lang w:val="ru-RU"/>
              </w:rPr>
              <w:t>Доля обрабатывающих производств в общем объеме отгруженной продукции,</w:t>
            </w:r>
            <w:r>
              <w:rPr>
                <w:rFonts w:ascii="Times New Roman" w:hAnsi="Times New Roman"/>
                <w:sz w:val="24"/>
                <w:szCs w:val="24"/>
                <w:lang w:val="ru-RU"/>
              </w:rPr>
              <w:t xml:space="preserve"> %</w:t>
            </w:r>
          </w:p>
        </w:tc>
        <w:tc>
          <w:tcPr>
            <w:tcW w:w="1559" w:type="dxa"/>
          </w:tcPr>
          <w:p w:rsidR="005216EA" w:rsidRPr="005216EA" w:rsidRDefault="005216EA" w:rsidP="005216EA">
            <w:pPr>
              <w:pStyle w:val="TableParagraph"/>
              <w:jc w:val="center"/>
              <w:rPr>
                <w:sz w:val="24"/>
                <w:szCs w:val="24"/>
                <w:lang w:val="ru-RU"/>
              </w:rPr>
            </w:pPr>
            <w:r w:rsidRPr="00F16112">
              <w:rPr>
                <w:rFonts w:ascii="Times New Roman" w:hAnsi="Times New Roman"/>
                <w:sz w:val="24"/>
                <w:szCs w:val="24"/>
                <w:lang w:val="ru-RU"/>
              </w:rPr>
              <w:t>&gt;</w:t>
            </w:r>
            <w:r>
              <w:rPr>
                <w:rFonts w:ascii="Times New Roman" w:hAnsi="Times New Roman"/>
                <w:sz w:val="24"/>
                <w:szCs w:val="24"/>
                <w:lang w:val="ru-RU"/>
              </w:rPr>
              <w:t>70</w:t>
            </w:r>
          </w:p>
        </w:tc>
        <w:tc>
          <w:tcPr>
            <w:tcW w:w="1559" w:type="dxa"/>
          </w:tcPr>
          <w:p w:rsidR="005216EA" w:rsidRPr="005216EA" w:rsidRDefault="005216EA" w:rsidP="00A43DEC">
            <w:pPr>
              <w:pStyle w:val="TableParagraph"/>
              <w:jc w:val="center"/>
              <w:rPr>
                <w:rFonts w:ascii="Times New Roman" w:hAnsi="Times New Roman"/>
                <w:sz w:val="24"/>
                <w:szCs w:val="24"/>
                <w:lang w:val="ru-RU"/>
              </w:rPr>
            </w:pPr>
            <w:r w:rsidRPr="005216EA">
              <w:rPr>
                <w:rFonts w:ascii="Times New Roman" w:hAnsi="Times New Roman"/>
                <w:sz w:val="24"/>
                <w:szCs w:val="24"/>
                <w:lang w:val="ru-RU"/>
              </w:rPr>
              <w:t>82,8</w:t>
            </w:r>
          </w:p>
        </w:tc>
        <w:tc>
          <w:tcPr>
            <w:tcW w:w="1778" w:type="dxa"/>
          </w:tcPr>
          <w:p w:rsidR="005216EA" w:rsidRPr="00B45649" w:rsidRDefault="00B45649" w:rsidP="00A43DEC">
            <w:pPr>
              <w:pStyle w:val="TableParagraph"/>
              <w:jc w:val="center"/>
              <w:rPr>
                <w:rFonts w:ascii="Times New Roman" w:hAnsi="Times New Roman"/>
                <w:sz w:val="24"/>
                <w:szCs w:val="24"/>
                <w:lang w:val="ru-RU"/>
              </w:rPr>
            </w:pPr>
            <w:r w:rsidRPr="00B45649">
              <w:rPr>
                <w:rFonts w:ascii="Times New Roman" w:hAnsi="Times New Roman"/>
                <w:sz w:val="24"/>
                <w:szCs w:val="24"/>
                <w:lang w:val="ru-RU"/>
              </w:rPr>
              <w:t xml:space="preserve">Да </w:t>
            </w:r>
          </w:p>
        </w:tc>
      </w:tr>
      <w:tr w:rsidR="00A43DEC" w:rsidRPr="00703B97" w:rsidTr="00F16112">
        <w:trPr>
          <w:trHeight w:val="764"/>
        </w:trPr>
        <w:tc>
          <w:tcPr>
            <w:tcW w:w="4285" w:type="dxa"/>
          </w:tcPr>
          <w:p w:rsidR="00A43DEC" w:rsidRPr="00DB66E1" w:rsidRDefault="00A43DEC" w:rsidP="005216EA">
            <w:pPr>
              <w:pStyle w:val="TableParagraph"/>
              <w:jc w:val="both"/>
              <w:rPr>
                <w:rFonts w:ascii="Times New Roman" w:hAnsi="Times New Roman"/>
                <w:sz w:val="24"/>
                <w:szCs w:val="24"/>
                <w:lang w:val="ru-RU"/>
              </w:rPr>
            </w:pPr>
            <w:r w:rsidRPr="00A43DEC">
              <w:rPr>
                <w:rFonts w:ascii="Times New Roman" w:hAnsi="Times New Roman"/>
                <w:sz w:val="24"/>
                <w:szCs w:val="24"/>
                <w:lang w:val="ru-RU"/>
              </w:rPr>
              <w:t>Индекс физического объема</w:t>
            </w:r>
            <w:r w:rsidR="00F16112">
              <w:rPr>
                <w:rFonts w:ascii="Times New Roman" w:hAnsi="Times New Roman"/>
                <w:sz w:val="24"/>
                <w:szCs w:val="24"/>
                <w:lang w:val="ru-RU"/>
              </w:rPr>
              <w:t xml:space="preserve"> </w:t>
            </w:r>
            <w:r w:rsidRPr="00A43DEC">
              <w:rPr>
                <w:rFonts w:ascii="Times New Roman" w:hAnsi="Times New Roman"/>
                <w:spacing w:val="-67"/>
                <w:sz w:val="24"/>
                <w:szCs w:val="24"/>
                <w:lang w:val="ru-RU"/>
              </w:rPr>
              <w:t xml:space="preserve"> </w:t>
            </w:r>
            <w:r w:rsidRPr="00A43DEC">
              <w:rPr>
                <w:rFonts w:ascii="Times New Roman" w:hAnsi="Times New Roman"/>
                <w:sz w:val="24"/>
                <w:szCs w:val="24"/>
                <w:lang w:val="ru-RU"/>
              </w:rPr>
              <w:t>инвестиций в основной</w:t>
            </w:r>
            <w:r w:rsidRPr="00A43DEC">
              <w:rPr>
                <w:rFonts w:ascii="Times New Roman" w:hAnsi="Times New Roman"/>
                <w:spacing w:val="1"/>
                <w:sz w:val="24"/>
                <w:szCs w:val="24"/>
                <w:lang w:val="ru-RU"/>
              </w:rPr>
              <w:t xml:space="preserve"> </w:t>
            </w:r>
            <w:r w:rsidRPr="00A43DEC">
              <w:rPr>
                <w:rFonts w:ascii="Times New Roman" w:hAnsi="Times New Roman"/>
                <w:sz w:val="24"/>
                <w:szCs w:val="24"/>
                <w:lang w:val="ru-RU"/>
              </w:rPr>
              <w:t>капитал</w:t>
            </w:r>
            <w:r w:rsidR="00DB66E1">
              <w:rPr>
                <w:rFonts w:ascii="Times New Roman" w:hAnsi="Times New Roman"/>
                <w:sz w:val="24"/>
                <w:szCs w:val="24"/>
                <w:lang w:val="ru-RU"/>
              </w:rPr>
              <w:t>,</w:t>
            </w:r>
            <w:r w:rsidRPr="00A43DEC">
              <w:rPr>
                <w:rFonts w:ascii="Times New Roman" w:hAnsi="Times New Roman"/>
                <w:spacing w:val="-3"/>
                <w:sz w:val="24"/>
                <w:szCs w:val="24"/>
                <w:lang w:val="ru-RU"/>
              </w:rPr>
              <w:t xml:space="preserve"> </w:t>
            </w:r>
            <w:proofErr w:type="gramStart"/>
            <w:r w:rsidRPr="00A43DEC">
              <w:rPr>
                <w:rFonts w:ascii="Times New Roman" w:hAnsi="Times New Roman"/>
                <w:sz w:val="24"/>
                <w:szCs w:val="24"/>
                <w:lang w:val="ru-RU"/>
              </w:rPr>
              <w:t>в</w:t>
            </w:r>
            <w:proofErr w:type="gramEnd"/>
            <w:r w:rsidRPr="00A43DEC">
              <w:rPr>
                <w:rFonts w:ascii="Times New Roman" w:hAnsi="Times New Roman"/>
                <w:spacing w:val="-2"/>
                <w:sz w:val="24"/>
                <w:szCs w:val="24"/>
                <w:lang w:val="ru-RU"/>
              </w:rPr>
              <w:t xml:space="preserve"> </w:t>
            </w:r>
            <w:r w:rsidRPr="00A43DEC">
              <w:rPr>
                <w:rFonts w:ascii="Times New Roman" w:hAnsi="Times New Roman"/>
                <w:sz w:val="24"/>
                <w:szCs w:val="24"/>
                <w:lang w:val="ru-RU"/>
              </w:rPr>
              <w:t>%</w:t>
            </w:r>
            <w:r w:rsidRPr="00A43DEC">
              <w:rPr>
                <w:rFonts w:ascii="Times New Roman" w:hAnsi="Times New Roman"/>
                <w:spacing w:val="-3"/>
                <w:sz w:val="24"/>
                <w:szCs w:val="24"/>
                <w:lang w:val="ru-RU"/>
              </w:rPr>
              <w:t xml:space="preserve"> </w:t>
            </w:r>
            <w:proofErr w:type="gramStart"/>
            <w:r w:rsidRPr="00A43DEC">
              <w:rPr>
                <w:rFonts w:ascii="Times New Roman" w:hAnsi="Times New Roman"/>
                <w:sz w:val="24"/>
                <w:szCs w:val="24"/>
                <w:lang w:val="ru-RU"/>
              </w:rPr>
              <w:t>к</w:t>
            </w:r>
            <w:proofErr w:type="gramEnd"/>
            <w:r w:rsidRPr="00A43DEC">
              <w:rPr>
                <w:rFonts w:ascii="Times New Roman" w:hAnsi="Times New Roman"/>
                <w:sz w:val="24"/>
                <w:szCs w:val="24"/>
                <w:lang w:val="ru-RU"/>
              </w:rPr>
              <w:t xml:space="preserve"> предыдущему</w:t>
            </w:r>
            <w:r w:rsidR="00DB66E1">
              <w:rPr>
                <w:rFonts w:ascii="Times New Roman" w:hAnsi="Times New Roman"/>
                <w:sz w:val="24"/>
                <w:szCs w:val="24"/>
                <w:lang w:val="ru-RU"/>
              </w:rPr>
              <w:t xml:space="preserve"> </w:t>
            </w:r>
            <w:r w:rsidRPr="00DB66E1">
              <w:rPr>
                <w:rFonts w:ascii="Times New Roman" w:hAnsi="Times New Roman"/>
                <w:sz w:val="24"/>
                <w:szCs w:val="24"/>
                <w:lang w:val="ru-RU"/>
              </w:rPr>
              <w:t>году</w:t>
            </w:r>
          </w:p>
        </w:tc>
        <w:tc>
          <w:tcPr>
            <w:tcW w:w="1559" w:type="dxa"/>
          </w:tcPr>
          <w:p w:rsidR="00A43DEC" w:rsidRPr="00DB66E1" w:rsidRDefault="00A43DEC" w:rsidP="00A43DEC">
            <w:pPr>
              <w:pStyle w:val="TableParagraph"/>
              <w:jc w:val="center"/>
              <w:rPr>
                <w:rFonts w:ascii="Times New Roman" w:hAnsi="Times New Roman"/>
                <w:sz w:val="24"/>
                <w:szCs w:val="24"/>
                <w:lang w:val="ru-RU"/>
              </w:rPr>
            </w:pPr>
          </w:p>
          <w:p w:rsidR="00A43DEC" w:rsidRPr="00A43DEC" w:rsidRDefault="00A43DEC" w:rsidP="00A43DEC">
            <w:pPr>
              <w:pStyle w:val="TableParagraph"/>
              <w:jc w:val="center"/>
              <w:rPr>
                <w:rFonts w:ascii="Times New Roman" w:hAnsi="Times New Roman"/>
                <w:sz w:val="24"/>
                <w:szCs w:val="24"/>
              </w:rPr>
            </w:pPr>
            <w:r w:rsidRPr="00A43DEC">
              <w:rPr>
                <w:rFonts w:ascii="Times New Roman" w:hAnsi="Times New Roman"/>
                <w:sz w:val="24"/>
                <w:szCs w:val="24"/>
              </w:rPr>
              <w:t>&gt;100</w:t>
            </w:r>
          </w:p>
        </w:tc>
        <w:tc>
          <w:tcPr>
            <w:tcW w:w="1559" w:type="dxa"/>
          </w:tcPr>
          <w:p w:rsidR="00A43DEC" w:rsidRPr="00A43DEC" w:rsidRDefault="00A43DEC" w:rsidP="00A43DEC">
            <w:pPr>
              <w:pStyle w:val="TableParagraph"/>
              <w:jc w:val="center"/>
              <w:rPr>
                <w:rFonts w:ascii="Times New Roman" w:hAnsi="Times New Roman"/>
                <w:sz w:val="24"/>
                <w:szCs w:val="24"/>
              </w:rPr>
            </w:pPr>
          </w:p>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105,6</w:t>
            </w:r>
          </w:p>
        </w:tc>
        <w:tc>
          <w:tcPr>
            <w:tcW w:w="1778" w:type="dxa"/>
          </w:tcPr>
          <w:p w:rsidR="00A43DEC" w:rsidRPr="00A43DEC" w:rsidRDefault="00A43DEC" w:rsidP="00A43DEC">
            <w:pPr>
              <w:pStyle w:val="TableParagraph"/>
              <w:jc w:val="center"/>
              <w:rPr>
                <w:rFonts w:ascii="Times New Roman" w:hAnsi="Times New Roman"/>
                <w:sz w:val="24"/>
                <w:szCs w:val="24"/>
              </w:rPr>
            </w:pPr>
          </w:p>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Да</w:t>
            </w:r>
          </w:p>
        </w:tc>
      </w:tr>
      <w:tr w:rsidR="00A43DEC" w:rsidRPr="00703B97" w:rsidTr="00F16112">
        <w:trPr>
          <w:trHeight w:val="552"/>
        </w:trPr>
        <w:tc>
          <w:tcPr>
            <w:tcW w:w="4285" w:type="dxa"/>
          </w:tcPr>
          <w:p w:rsidR="00A43DEC" w:rsidRPr="00A43DEC" w:rsidRDefault="00A43DEC" w:rsidP="00A43DEC">
            <w:pPr>
              <w:pStyle w:val="TableParagraph"/>
              <w:rPr>
                <w:rFonts w:ascii="Times New Roman" w:hAnsi="Times New Roman"/>
                <w:sz w:val="24"/>
                <w:szCs w:val="24"/>
                <w:lang w:val="ru-RU"/>
              </w:rPr>
            </w:pPr>
            <w:r w:rsidRPr="00A43DEC">
              <w:rPr>
                <w:rFonts w:ascii="Times New Roman" w:hAnsi="Times New Roman"/>
                <w:sz w:val="24"/>
                <w:szCs w:val="24"/>
                <w:lang w:val="ru-RU"/>
              </w:rPr>
              <w:t>Доля</w:t>
            </w:r>
            <w:r w:rsidRPr="00A43DEC">
              <w:rPr>
                <w:rFonts w:ascii="Times New Roman" w:hAnsi="Times New Roman"/>
                <w:spacing w:val="-3"/>
                <w:sz w:val="24"/>
                <w:szCs w:val="24"/>
                <w:lang w:val="ru-RU"/>
              </w:rPr>
              <w:t xml:space="preserve"> </w:t>
            </w:r>
            <w:r w:rsidRPr="00A43DEC">
              <w:rPr>
                <w:rFonts w:ascii="Times New Roman" w:hAnsi="Times New Roman"/>
                <w:sz w:val="24"/>
                <w:szCs w:val="24"/>
                <w:lang w:val="ru-RU"/>
              </w:rPr>
              <w:t>занятого</w:t>
            </w:r>
            <w:r w:rsidRPr="00A43DEC">
              <w:rPr>
                <w:rFonts w:ascii="Times New Roman" w:hAnsi="Times New Roman"/>
                <w:spacing w:val="-3"/>
                <w:sz w:val="24"/>
                <w:szCs w:val="24"/>
                <w:lang w:val="ru-RU"/>
              </w:rPr>
              <w:t xml:space="preserve"> </w:t>
            </w:r>
            <w:r w:rsidRPr="00A43DEC">
              <w:rPr>
                <w:rFonts w:ascii="Times New Roman" w:hAnsi="Times New Roman"/>
                <w:sz w:val="24"/>
                <w:szCs w:val="24"/>
                <w:lang w:val="ru-RU"/>
              </w:rPr>
              <w:t>населения</w:t>
            </w:r>
          </w:p>
          <w:p w:rsidR="00A43DEC" w:rsidRPr="00A43DEC" w:rsidRDefault="00A43DEC" w:rsidP="00A43DEC">
            <w:pPr>
              <w:pStyle w:val="TableParagraph"/>
              <w:rPr>
                <w:rFonts w:ascii="Times New Roman" w:hAnsi="Times New Roman"/>
                <w:sz w:val="24"/>
                <w:szCs w:val="24"/>
                <w:lang w:val="ru-RU"/>
              </w:rPr>
            </w:pPr>
            <w:r w:rsidRPr="00A43DEC">
              <w:rPr>
                <w:rFonts w:ascii="Times New Roman" w:hAnsi="Times New Roman"/>
                <w:sz w:val="24"/>
                <w:szCs w:val="24"/>
                <w:lang w:val="ru-RU"/>
              </w:rPr>
              <w:t>старше трудоспособного</w:t>
            </w:r>
            <w:r w:rsidRPr="00A43DEC">
              <w:rPr>
                <w:rFonts w:ascii="Times New Roman" w:hAnsi="Times New Roman"/>
                <w:spacing w:val="-67"/>
                <w:sz w:val="24"/>
                <w:szCs w:val="24"/>
                <w:lang w:val="ru-RU"/>
              </w:rPr>
              <w:t xml:space="preserve"> </w:t>
            </w:r>
            <w:r w:rsidRPr="00A43DEC">
              <w:rPr>
                <w:rFonts w:ascii="Times New Roman" w:hAnsi="Times New Roman"/>
                <w:sz w:val="24"/>
                <w:szCs w:val="24"/>
                <w:lang w:val="ru-RU"/>
              </w:rPr>
              <w:t>возраста,</w:t>
            </w:r>
            <w:r w:rsidRPr="00A43DEC">
              <w:rPr>
                <w:rFonts w:ascii="Times New Roman" w:hAnsi="Times New Roman"/>
                <w:spacing w:val="-2"/>
                <w:sz w:val="24"/>
                <w:szCs w:val="24"/>
                <w:lang w:val="ru-RU"/>
              </w:rPr>
              <w:t xml:space="preserve"> </w:t>
            </w:r>
            <w:r w:rsidRPr="00A43DEC">
              <w:rPr>
                <w:rFonts w:ascii="Times New Roman" w:hAnsi="Times New Roman"/>
                <w:sz w:val="24"/>
                <w:szCs w:val="24"/>
                <w:lang w:val="ru-RU"/>
              </w:rPr>
              <w:t>%</w:t>
            </w:r>
          </w:p>
        </w:tc>
        <w:tc>
          <w:tcPr>
            <w:tcW w:w="1559" w:type="dxa"/>
          </w:tcPr>
          <w:p w:rsidR="00A43DEC" w:rsidRPr="00A43DEC" w:rsidRDefault="00A43DEC" w:rsidP="00A43DEC">
            <w:pPr>
              <w:pStyle w:val="TableParagraph"/>
              <w:jc w:val="center"/>
              <w:rPr>
                <w:rFonts w:ascii="Times New Roman" w:hAnsi="Times New Roman"/>
                <w:sz w:val="24"/>
                <w:szCs w:val="24"/>
                <w:lang w:val="ru-RU"/>
              </w:rPr>
            </w:pPr>
          </w:p>
          <w:p w:rsidR="00A43DEC" w:rsidRPr="00A43DEC" w:rsidRDefault="00A43DEC" w:rsidP="00A43DEC">
            <w:pPr>
              <w:pStyle w:val="TableParagraph"/>
              <w:jc w:val="center"/>
              <w:rPr>
                <w:rFonts w:ascii="Times New Roman" w:hAnsi="Times New Roman"/>
                <w:sz w:val="24"/>
                <w:szCs w:val="24"/>
              </w:rPr>
            </w:pPr>
            <w:r w:rsidRPr="00A43DEC">
              <w:rPr>
                <w:rFonts w:ascii="Times New Roman" w:hAnsi="Times New Roman"/>
                <w:sz w:val="24"/>
                <w:szCs w:val="24"/>
              </w:rPr>
              <w:t>10</w:t>
            </w:r>
          </w:p>
        </w:tc>
        <w:tc>
          <w:tcPr>
            <w:tcW w:w="1559" w:type="dxa"/>
          </w:tcPr>
          <w:p w:rsidR="00A43DEC" w:rsidRPr="00A43DEC" w:rsidRDefault="00A43DEC" w:rsidP="00A43DEC">
            <w:pPr>
              <w:pStyle w:val="TableParagraph"/>
              <w:jc w:val="center"/>
              <w:rPr>
                <w:rFonts w:ascii="Times New Roman" w:hAnsi="Times New Roman"/>
                <w:sz w:val="24"/>
                <w:szCs w:val="24"/>
              </w:rPr>
            </w:pPr>
          </w:p>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6,6</w:t>
            </w:r>
          </w:p>
        </w:tc>
        <w:tc>
          <w:tcPr>
            <w:tcW w:w="1778" w:type="dxa"/>
          </w:tcPr>
          <w:p w:rsidR="00A43DEC" w:rsidRPr="00A43DEC" w:rsidRDefault="00A43DEC" w:rsidP="00A43DEC">
            <w:pPr>
              <w:pStyle w:val="TableParagraph"/>
              <w:jc w:val="center"/>
              <w:rPr>
                <w:rFonts w:ascii="Times New Roman" w:hAnsi="Times New Roman"/>
                <w:sz w:val="24"/>
                <w:szCs w:val="24"/>
              </w:rPr>
            </w:pPr>
          </w:p>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Да</w:t>
            </w:r>
          </w:p>
        </w:tc>
      </w:tr>
      <w:tr w:rsidR="00560EC7" w:rsidRPr="00703B97" w:rsidTr="00F16112">
        <w:trPr>
          <w:trHeight w:val="552"/>
        </w:trPr>
        <w:tc>
          <w:tcPr>
            <w:tcW w:w="4285" w:type="dxa"/>
          </w:tcPr>
          <w:p w:rsidR="00560EC7" w:rsidRPr="00A43DEC" w:rsidRDefault="00560EC7" w:rsidP="00560EC7">
            <w:pPr>
              <w:pStyle w:val="TableParagraph"/>
              <w:rPr>
                <w:rFonts w:ascii="Times New Roman" w:hAnsi="Times New Roman"/>
                <w:sz w:val="24"/>
                <w:szCs w:val="24"/>
                <w:lang w:val="ru-RU"/>
              </w:rPr>
            </w:pPr>
            <w:r w:rsidRPr="00A43DEC">
              <w:rPr>
                <w:rFonts w:ascii="Times New Roman" w:hAnsi="Times New Roman"/>
                <w:sz w:val="24"/>
                <w:szCs w:val="24"/>
                <w:lang w:val="ru-RU"/>
              </w:rPr>
              <w:t>Уровень</w:t>
            </w:r>
            <w:r w:rsidRPr="00A43DEC">
              <w:rPr>
                <w:rFonts w:ascii="Times New Roman" w:hAnsi="Times New Roman"/>
                <w:spacing w:val="-5"/>
                <w:sz w:val="24"/>
                <w:szCs w:val="24"/>
                <w:lang w:val="ru-RU"/>
              </w:rPr>
              <w:t xml:space="preserve"> </w:t>
            </w:r>
            <w:r>
              <w:rPr>
                <w:rFonts w:ascii="Times New Roman" w:hAnsi="Times New Roman"/>
                <w:spacing w:val="-5"/>
                <w:sz w:val="24"/>
                <w:szCs w:val="24"/>
                <w:lang w:val="ru-RU"/>
              </w:rPr>
              <w:t>зарегистрированной безработицы</w:t>
            </w:r>
            <w:r w:rsidRPr="00560EC7">
              <w:rPr>
                <w:rFonts w:ascii="Times New Roman" w:hAnsi="Times New Roman"/>
                <w:sz w:val="24"/>
                <w:szCs w:val="24"/>
                <w:lang w:val="ru-RU"/>
              </w:rPr>
              <w:t xml:space="preserve"> в</w:t>
            </w:r>
            <w:r w:rsidRPr="00560EC7">
              <w:rPr>
                <w:rFonts w:ascii="Times New Roman" w:hAnsi="Times New Roman"/>
                <w:spacing w:val="-1"/>
                <w:sz w:val="24"/>
                <w:szCs w:val="24"/>
                <w:lang w:val="ru-RU"/>
              </w:rPr>
              <w:t xml:space="preserve"> </w:t>
            </w:r>
            <w:r w:rsidRPr="00560EC7">
              <w:rPr>
                <w:rFonts w:ascii="Times New Roman" w:hAnsi="Times New Roman"/>
                <w:sz w:val="24"/>
                <w:szCs w:val="24"/>
                <w:lang w:val="ru-RU"/>
              </w:rPr>
              <w:t>%</w:t>
            </w:r>
            <w:r>
              <w:rPr>
                <w:rFonts w:ascii="Times New Roman" w:hAnsi="Times New Roman"/>
                <w:sz w:val="24"/>
                <w:szCs w:val="24"/>
                <w:lang w:val="ru-RU"/>
              </w:rPr>
              <w:t xml:space="preserve">  </w:t>
            </w:r>
          </w:p>
        </w:tc>
        <w:tc>
          <w:tcPr>
            <w:tcW w:w="1559" w:type="dxa"/>
          </w:tcPr>
          <w:p w:rsidR="00560EC7" w:rsidRPr="00560EC7" w:rsidRDefault="00560EC7" w:rsidP="006A14BF">
            <w:pPr>
              <w:pStyle w:val="TableParagraph"/>
              <w:jc w:val="center"/>
              <w:rPr>
                <w:rFonts w:ascii="Times New Roman" w:hAnsi="Times New Roman"/>
                <w:sz w:val="24"/>
                <w:szCs w:val="24"/>
                <w:lang w:val="ru-RU"/>
              </w:rPr>
            </w:pPr>
            <w:r>
              <w:rPr>
                <w:rFonts w:ascii="Times New Roman" w:hAnsi="Times New Roman"/>
                <w:sz w:val="24"/>
                <w:szCs w:val="24"/>
                <w:lang w:val="ru-RU"/>
              </w:rPr>
              <w:t>3</w:t>
            </w:r>
          </w:p>
        </w:tc>
        <w:tc>
          <w:tcPr>
            <w:tcW w:w="1559" w:type="dxa"/>
          </w:tcPr>
          <w:p w:rsidR="00560EC7" w:rsidRPr="00A43DEC" w:rsidRDefault="00560EC7"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1,5</w:t>
            </w:r>
          </w:p>
        </w:tc>
        <w:tc>
          <w:tcPr>
            <w:tcW w:w="1778" w:type="dxa"/>
          </w:tcPr>
          <w:p w:rsidR="00560EC7" w:rsidRPr="00A43DEC" w:rsidRDefault="00560EC7"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Да</w:t>
            </w:r>
          </w:p>
        </w:tc>
      </w:tr>
      <w:tr w:rsidR="00337931" w:rsidRPr="00703B97" w:rsidTr="00F16112">
        <w:trPr>
          <w:trHeight w:val="552"/>
        </w:trPr>
        <w:tc>
          <w:tcPr>
            <w:tcW w:w="4285" w:type="dxa"/>
          </w:tcPr>
          <w:p w:rsidR="00337931" w:rsidRPr="00A43DEC" w:rsidRDefault="00337931" w:rsidP="006A14BF">
            <w:pPr>
              <w:pStyle w:val="TableParagraph"/>
              <w:rPr>
                <w:rFonts w:ascii="Times New Roman" w:hAnsi="Times New Roman"/>
                <w:sz w:val="24"/>
                <w:szCs w:val="24"/>
                <w:lang w:val="ru-RU"/>
              </w:rPr>
            </w:pPr>
            <w:r w:rsidRPr="00A43DEC">
              <w:rPr>
                <w:rFonts w:ascii="Times New Roman" w:hAnsi="Times New Roman"/>
                <w:sz w:val="24"/>
                <w:szCs w:val="24"/>
                <w:lang w:val="ru-RU"/>
              </w:rPr>
              <w:t>Доля неле</w:t>
            </w:r>
            <w:r>
              <w:rPr>
                <w:rFonts w:ascii="Times New Roman" w:hAnsi="Times New Roman"/>
                <w:sz w:val="24"/>
                <w:szCs w:val="24"/>
                <w:lang w:val="ru-RU"/>
              </w:rPr>
              <w:t>гальных</w:t>
            </w:r>
            <w:proofErr w:type="gramStart"/>
            <w:r w:rsidRPr="00A43DEC">
              <w:rPr>
                <w:rFonts w:ascii="Times New Roman" w:hAnsi="Times New Roman"/>
                <w:sz w:val="24"/>
                <w:szCs w:val="24"/>
                <w:lang w:val="ru-RU"/>
              </w:rPr>
              <w:t>.</w:t>
            </w:r>
            <w:proofErr w:type="gramEnd"/>
            <w:r w:rsidRPr="00A43DEC">
              <w:rPr>
                <w:rFonts w:ascii="Times New Roman" w:hAnsi="Times New Roman"/>
                <w:sz w:val="24"/>
                <w:szCs w:val="24"/>
                <w:lang w:val="ru-RU"/>
              </w:rPr>
              <w:t xml:space="preserve"> </w:t>
            </w:r>
            <w:proofErr w:type="gramStart"/>
            <w:r w:rsidRPr="00A43DEC">
              <w:rPr>
                <w:rFonts w:ascii="Times New Roman" w:hAnsi="Times New Roman"/>
                <w:sz w:val="24"/>
                <w:szCs w:val="24"/>
                <w:lang w:val="ru-RU"/>
              </w:rPr>
              <w:t>м</w:t>
            </w:r>
            <w:proofErr w:type="gramEnd"/>
            <w:r w:rsidRPr="00A43DEC">
              <w:rPr>
                <w:rFonts w:ascii="Times New Roman" w:hAnsi="Times New Roman"/>
                <w:sz w:val="24"/>
                <w:szCs w:val="24"/>
                <w:lang w:val="ru-RU"/>
              </w:rPr>
              <w:t>игрантов в числ</w:t>
            </w:r>
            <w:r>
              <w:rPr>
                <w:rFonts w:ascii="Times New Roman" w:hAnsi="Times New Roman"/>
                <w:sz w:val="24"/>
                <w:szCs w:val="24"/>
                <w:lang w:val="ru-RU"/>
              </w:rPr>
              <w:t>е</w:t>
            </w:r>
            <w:r>
              <w:rPr>
                <w:rFonts w:ascii="Times New Roman" w:hAnsi="Times New Roman"/>
                <w:sz w:val="24"/>
                <w:szCs w:val="24"/>
                <w:lang w:val="ru-RU"/>
              </w:rPr>
              <w:t>н</w:t>
            </w:r>
            <w:r>
              <w:rPr>
                <w:rFonts w:ascii="Times New Roman" w:hAnsi="Times New Roman"/>
                <w:sz w:val="24"/>
                <w:szCs w:val="24"/>
                <w:lang w:val="ru-RU"/>
              </w:rPr>
              <w:t>ности</w:t>
            </w:r>
            <w:r w:rsidRPr="00A43DEC">
              <w:rPr>
                <w:rFonts w:ascii="Times New Roman" w:hAnsi="Times New Roman"/>
                <w:sz w:val="24"/>
                <w:szCs w:val="24"/>
                <w:lang w:val="ru-RU"/>
              </w:rPr>
              <w:t>. занятого населения, %</w:t>
            </w:r>
          </w:p>
        </w:tc>
        <w:tc>
          <w:tcPr>
            <w:tcW w:w="1559" w:type="dxa"/>
          </w:tcPr>
          <w:p w:rsidR="00337931" w:rsidRPr="00A43DEC" w:rsidRDefault="00337931" w:rsidP="006A14BF">
            <w:pPr>
              <w:pStyle w:val="TableParagraph"/>
              <w:jc w:val="center"/>
              <w:rPr>
                <w:rFonts w:ascii="Times New Roman" w:hAnsi="Times New Roman"/>
                <w:sz w:val="24"/>
                <w:szCs w:val="24"/>
                <w:lang w:val="ru-RU"/>
              </w:rPr>
            </w:pPr>
            <w:r w:rsidRPr="00A43DEC">
              <w:rPr>
                <w:rFonts w:ascii="Times New Roman" w:hAnsi="Times New Roman"/>
                <w:sz w:val="24"/>
                <w:szCs w:val="24"/>
              </w:rPr>
              <w:t>3</w:t>
            </w:r>
          </w:p>
        </w:tc>
        <w:tc>
          <w:tcPr>
            <w:tcW w:w="1559" w:type="dxa"/>
          </w:tcPr>
          <w:p w:rsidR="00337931" w:rsidRPr="00A43DEC" w:rsidRDefault="00337931"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2,8</w:t>
            </w:r>
          </w:p>
        </w:tc>
        <w:tc>
          <w:tcPr>
            <w:tcW w:w="1778" w:type="dxa"/>
          </w:tcPr>
          <w:p w:rsidR="00337931" w:rsidRPr="00A43DEC" w:rsidRDefault="00337931"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Да</w:t>
            </w:r>
          </w:p>
        </w:tc>
      </w:tr>
      <w:tr w:rsidR="00560EC7" w:rsidRPr="00703B97" w:rsidTr="00F16112">
        <w:trPr>
          <w:trHeight w:val="383"/>
        </w:trPr>
        <w:tc>
          <w:tcPr>
            <w:tcW w:w="4285" w:type="dxa"/>
          </w:tcPr>
          <w:p w:rsidR="00560EC7" w:rsidRPr="00A43DEC" w:rsidRDefault="00560EC7" w:rsidP="006A14BF">
            <w:pPr>
              <w:pStyle w:val="TableParagraph"/>
              <w:rPr>
                <w:rFonts w:ascii="Times New Roman" w:hAnsi="Times New Roman"/>
                <w:sz w:val="24"/>
                <w:szCs w:val="24"/>
                <w:lang w:val="ru-RU"/>
              </w:rPr>
            </w:pPr>
            <w:r w:rsidRPr="00A43DEC">
              <w:rPr>
                <w:rFonts w:ascii="Times New Roman" w:hAnsi="Times New Roman"/>
                <w:sz w:val="24"/>
                <w:szCs w:val="24"/>
                <w:lang w:val="ru-RU"/>
              </w:rPr>
              <w:t>Доля населения с денежным</w:t>
            </w:r>
            <w:r w:rsidRPr="00A43DEC">
              <w:rPr>
                <w:rFonts w:ascii="Times New Roman" w:hAnsi="Times New Roman"/>
                <w:spacing w:val="1"/>
                <w:sz w:val="24"/>
                <w:szCs w:val="24"/>
                <w:lang w:val="ru-RU"/>
              </w:rPr>
              <w:t xml:space="preserve"> </w:t>
            </w:r>
            <w:r w:rsidRPr="00A43DEC">
              <w:rPr>
                <w:rFonts w:ascii="Times New Roman" w:hAnsi="Times New Roman"/>
                <w:sz w:val="24"/>
                <w:szCs w:val="24"/>
                <w:lang w:val="ru-RU"/>
              </w:rPr>
              <w:t>доходом ниже прожиточного</w:t>
            </w:r>
            <w:r w:rsidRPr="00A43DEC">
              <w:rPr>
                <w:rFonts w:ascii="Times New Roman" w:hAnsi="Times New Roman"/>
                <w:spacing w:val="-68"/>
                <w:sz w:val="24"/>
                <w:szCs w:val="24"/>
                <w:lang w:val="ru-RU"/>
              </w:rPr>
              <w:t xml:space="preserve"> </w:t>
            </w:r>
            <w:r w:rsidRPr="00A43DEC">
              <w:rPr>
                <w:rFonts w:ascii="Times New Roman" w:hAnsi="Times New Roman"/>
                <w:sz w:val="24"/>
                <w:szCs w:val="24"/>
                <w:lang w:val="ru-RU"/>
              </w:rPr>
              <w:t>минимума</w:t>
            </w:r>
            <w:r w:rsidRPr="00A43DEC">
              <w:rPr>
                <w:rFonts w:ascii="Times New Roman" w:hAnsi="Times New Roman"/>
                <w:spacing w:val="-1"/>
                <w:sz w:val="24"/>
                <w:szCs w:val="24"/>
                <w:lang w:val="ru-RU"/>
              </w:rPr>
              <w:t xml:space="preserve"> </w:t>
            </w:r>
            <w:r w:rsidRPr="00A43DEC">
              <w:rPr>
                <w:rFonts w:ascii="Times New Roman" w:hAnsi="Times New Roman"/>
                <w:sz w:val="24"/>
                <w:szCs w:val="24"/>
                <w:lang w:val="ru-RU"/>
              </w:rPr>
              <w:t>в</w:t>
            </w:r>
            <w:r w:rsidRPr="00A43DEC">
              <w:rPr>
                <w:rFonts w:ascii="Times New Roman" w:hAnsi="Times New Roman"/>
                <w:spacing w:val="-1"/>
                <w:sz w:val="24"/>
                <w:szCs w:val="24"/>
                <w:lang w:val="ru-RU"/>
              </w:rPr>
              <w:t xml:space="preserve"> </w:t>
            </w:r>
            <w:r w:rsidRPr="00A43DEC">
              <w:rPr>
                <w:rFonts w:ascii="Times New Roman" w:hAnsi="Times New Roman"/>
                <w:sz w:val="24"/>
                <w:szCs w:val="24"/>
                <w:lang w:val="ru-RU"/>
              </w:rPr>
              <w:t>%</w:t>
            </w:r>
            <w:r w:rsidRPr="00A43DEC">
              <w:rPr>
                <w:rFonts w:ascii="Times New Roman" w:hAnsi="Times New Roman"/>
                <w:spacing w:val="-2"/>
                <w:sz w:val="24"/>
                <w:szCs w:val="24"/>
                <w:lang w:val="ru-RU"/>
              </w:rPr>
              <w:t xml:space="preserve"> </w:t>
            </w:r>
            <w:r w:rsidRPr="00A43DEC">
              <w:rPr>
                <w:rFonts w:ascii="Times New Roman" w:hAnsi="Times New Roman"/>
                <w:sz w:val="24"/>
                <w:szCs w:val="24"/>
                <w:lang w:val="ru-RU"/>
              </w:rPr>
              <w:t>от</w:t>
            </w:r>
            <w:r w:rsidRPr="00A43DEC">
              <w:rPr>
                <w:rFonts w:ascii="Times New Roman" w:hAnsi="Times New Roman"/>
                <w:spacing w:val="-1"/>
                <w:sz w:val="24"/>
                <w:szCs w:val="24"/>
                <w:lang w:val="ru-RU"/>
              </w:rPr>
              <w:t xml:space="preserve"> </w:t>
            </w:r>
            <w:r w:rsidRPr="00A43DEC">
              <w:rPr>
                <w:rFonts w:ascii="Times New Roman" w:hAnsi="Times New Roman"/>
                <w:sz w:val="24"/>
                <w:szCs w:val="24"/>
                <w:lang w:val="ru-RU"/>
              </w:rPr>
              <w:t>общей</w:t>
            </w:r>
            <w:r>
              <w:rPr>
                <w:rFonts w:ascii="Times New Roman" w:hAnsi="Times New Roman"/>
                <w:sz w:val="24"/>
                <w:szCs w:val="24"/>
                <w:lang w:val="ru-RU"/>
              </w:rPr>
              <w:t xml:space="preserve"> </w:t>
            </w:r>
            <w:r w:rsidRPr="00A43DEC">
              <w:rPr>
                <w:rFonts w:ascii="Times New Roman" w:hAnsi="Times New Roman"/>
                <w:sz w:val="24"/>
                <w:szCs w:val="24"/>
                <w:lang w:val="ru-RU"/>
              </w:rPr>
              <w:t>численности</w:t>
            </w:r>
            <w:r w:rsidRPr="00A43DEC">
              <w:rPr>
                <w:rFonts w:ascii="Times New Roman" w:hAnsi="Times New Roman"/>
                <w:spacing w:val="-4"/>
                <w:sz w:val="24"/>
                <w:szCs w:val="24"/>
                <w:lang w:val="ru-RU"/>
              </w:rPr>
              <w:t xml:space="preserve"> </w:t>
            </w:r>
            <w:r w:rsidRPr="00A43DEC">
              <w:rPr>
                <w:rFonts w:ascii="Times New Roman" w:hAnsi="Times New Roman"/>
                <w:sz w:val="24"/>
                <w:szCs w:val="24"/>
                <w:lang w:val="ru-RU"/>
              </w:rPr>
              <w:t>населения</w:t>
            </w:r>
          </w:p>
        </w:tc>
        <w:tc>
          <w:tcPr>
            <w:tcW w:w="1559" w:type="dxa"/>
          </w:tcPr>
          <w:p w:rsidR="00560EC7" w:rsidRPr="00A43DEC" w:rsidRDefault="00560EC7" w:rsidP="006A14BF">
            <w:pPr>
              <w:pStyle w:val="TableParagraph"/>
              <w:jc w:val="center"/>
              <w:rPr>
                <w:rFonts w:ascii="Times New Roman" w:hAnsi="Times New Roman"/>
                <w:sz w:val="24"/>
                <w:szCs w:val="24"/>
                <w:lang w:val="ru-RU"/>
              </w:rPr>
            </w:pPr>
          </w:p>
          <w:p w:rsidR="00560EC7" w:rsidRPr="00F26575" w:rsidRDefault="00560EC7" w:rsidP="006A14BF">
            <w:pPr>
              <w:pStyle w:val="TableParagraph"/>
              <w:jc w:val="center"/>
              <w:rPr>
                <w:rFonts w:ascii="Times New Roman" w:hAnsi="Times New Roman"/>
                <w:sz w:val="24"/>
                <w:szCs w:val="24"/>
                <w:lang w:val="ru-RU"/>
              </w:rPr>
            </w:pPr>
            <w:r w:rsidRPr="00A43DEC">
              <w:rPr>
                <w:rFonts w:ascii="Times New Roman" w:hAnsi="Times New Roman"/>
                <w:sz w:val="24"/>
                <w:szCs w:val="24"/>
              </w:rPr>
              <w:t>&lt;</w:t>
            </w:r>
            <w:r>
              <w:rPr>
                <w:rFonts w:ascii="Times New Roman" w:hAnsi="Times New Roman"/>
                <w:sz w:val="24"/>
                <w:szCs w:val="24"/>
                <w:lang w:val="ru-RU"/>
              </w:rPr>
              <w:t>8</w:t>
            </w:r>
          </w:p>
        </w:tc>
        <w:tc>
          <w:tcPr>
            <w:tcW w:w="1559" w:type="dxa"/>
          </w:tcPr>
          <w:p w:rsidR="00560EC7" w:rsidRPr="00A43DEC" w:rsidRDefault="00560EC7" w:rsidP="006A14BF">
            <w:pPr>
              <w:pStyle w:val="TableParagraph"/>
              <w:jc w:val="center"/>
              <w:rPr>
                <w:rFonts w:ascii="Times New Roman" w:hAnsi="Times New Roman"/>
                <w:sz w:val="24"/>
                <w:szCs w:val="24"/>
                <w:lang w:val="ru-RU"/>
              </w:rPr>
            </w:pPr>
          </w:p>
          <w:p w:rsidR="00560EC7" w:rsidRPr="00A43DEC" w:rsidRDefault="00560EC7"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9,2</w:t>
            </w:r>
          </w:p>
        </w:tc>
        <w:tc>
          <w:tcPr>
            <w:tcW w:w="1778" w:type="dxa"/>
          </w:tcPr>
          <w:p w:rsidR="00560EC7" w:rsidRPr="00A43DEC" w:rsidRDefault="00560EC7" w:rsidP="006A14BF">
            <w:pPr>
              <w:pStyle w:val="TableParagraph"/>
              <w:jc w:val="center"/>
              <w:rPr>
                <w:rFonts w:ascii="Times New Roman" w:hAnsi="Times New Roman"/>
                <w:sz w:val="24"/>
                <w:szCs w:val="24"/>
                <w:lang w:val="ru-RU"/>
              </w:rPr>
            </w:pPr>
          </w:p>
          <w:p w:rsidR="00560EC7" w:rsidRPr="00A43DEC" w:rsidRDefault="00560EC7"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Нет</w:t>
            </w:r>
          </w:p>
        </w:tc>
      </w:tr>
      <w:tr w:rsidR="00A43DEC" w:rsidRPr="00703B97" w:rsidTr="00560EC7">
        <w:trPr>
          <w:trHeight w:val="369"/>
        </w:trPr>
        <w:tc>
          <w:tcPr>
            <w:tcW w:w="4285" w:type="dxa"/>
            <w:tcBorders>
              <w:top w:val="single" w:sz="4" w:space="0" w:color="auto"/>
            </w:tcBorders>
          </w:tcPr>
          <w:p w:rsidR="00A43DEC" w:rsidRPr="00A43DEC" w:rsidRDefault="00F26575" w:rsidP="00560EC7">
            <w:pPr>
              <w:pStyle w:val="TableParagraph"/>
              <w:rPr>
                <w:rFonts w:ascii="Times New Roman" w:hAnsi="Times New Roman"/>
                <w:sz w:val="24"/>
                <w:szCs w:val="24"/>
                <w:lang w:val="ru-RU"/>
              </w:rPr>
            </w:pPr>
            <w:r>
              <w:rPr>
                <w:rFonts w:ascii="Times New Roman" w:hAnsi="Times New Roman"/>
                <w:sz w:val="24"/>
                <w:szCs w:val="24"/>
                <w:lang w:val="ru-RU"/>
              </w:rPr>
              <w:t>Годовой уровень и</w:t>
            </w:r>
            <w:r w:rsidR="00A43DEC" w:rsidRPr="00A43DEC">
              <w:rPr>
                <w:rFonts w:ascii="Times New Roman" w:hAnsi="Times New Roman"/>
                <w:sz w:val="24"/>
                <w:szCs w:val="24"/>
                <w:lang w:val="ru-RU"/>
              </w:rPr>
              <w:t>нфляци</w:t>
            </w:r>
            <w:r>
              <w:rPr>
                <w:rFonts w:ascii="Times New Roman" w:hAnsi="Times New Roman"/>
                <w:sz w:val="24"/>
                <w:szCs w:val="24"/>
                <w:lang w:val="ru-RU"/>
              </w:rPr>
              <w:t>и</w:t>
            </w:r>
            <w:r w:rsidR="00A43DEC" w:rsidRPr="00A43DEC">
              <w:rPr>
                <w:rFonts w:ascii="Times New Roman" w:hAnsi="Times New Roman"/>
                <w:sz w:val="24"/>
                <w:szCs w:val="24"/>
                <w:lang w:val="ru-RU"/>
              </w:rPr>
              <w:t>, в %</w:t>
            </w:r>
          </w:p>
        </w:tc>
        <w:tc>
          <w:tcPr>
            <w:tcW w:w="1559" w:type="dxa"/>
          </w:tcPr>
          <w:p w:rsidR="00A43DEC" w:rsidRPr="00A43DEC" w:rsidRDefault="00A43DEC" w:rsidP="00560EC7">
            <w:pPr>
              <w:pStyle w:val="TableParagraph"/>
              <w:jc w:val="center"/>
              <w:rPr>
                <w:rFonts w:ascii="Times New Roman" w:hAnsi="Times New Roman"/>
                <w:sz w:val="24"/>
                <w:szCs w:val="24"/>
                <w:lang w:val="ru-RU"/>
              </w:rPr>
            </w:pPr>
            <w:r w:rsidRPr="00A43DEC">
              <w:rPr>
                <w:rFonts w:ascii="Times New Roman" w:hAnsi="Times New Roman"/>
                <w:sz w:val="24"/>
                <w:szCs w:val="24"/>
                <w:lang w:val="ru-RU"/>
              </w:rPr>
              <w:t>4</w:t>
            </w:r>
          </w:p>
          <w:p w:rsidR="00A43DEC" w:rsidRPr="00A43DEC" w:rsidRDefault="00A43DEC" w:rsidP="00560EC7">
            <w:pPr>
              <w:pStyle w:val="TableParagraph"/>
              <w:jc w:val="center"/>
              <w:rPr>
                <w:rFonts w:ascii="Times New Roman" w:hAnsi="Times New Roman"/>
                <w:sz w:val="24"/>
                <w:szCs w:val="24"/>
                <w:lang w:val="ru-RU"/>
              </w:rPr>
            </w:pPr>
          </w:p>
        </w:tc>
        <w:tc>
          <w:tcPr>
            <w:tcW w:w="1559" w:type="dxa"/>
          </w:tcPr>
          <w:p w:rsidR="00A43DEC" w:rsidRPr="00A43DEC" w:rsidRDefault="00A43DEC" w:rsidP="00560EC7">
            <w:pPr>
              <w:pStyle w:val="TableParagraph"/>
              <w:jc w:val="center"/>
              <w:rPr>
                <w:rFonts w:ascii="Times New Roman" w:hAnsi="Times New Roman"/>
                <w:sz w:val="24"/>
                <w:szCs w:val="24"/>
                <w:lang w:val="ru-RU"/>
              </w:rPr>
            </w:pPr>
            <w:r w:rsidRPr="00A43DEC">
              <w:rPr>
                <w:rFonts w:ascii="Times New Roman" w:hAnsi="Times New Roman"/>
                <w:sz w:val="24"/>
                <w:szCs w:val="24"/>
                <w:lang w:val="ru-RU"/>
              </w:rPr>
              <w:t>8,4</w:t>
            </w:r>
          </w:p>
        </w:tc>
        <w:tc>
          <w:tcPr>
            <w:tcW w:w="1778" w:type="dxa"/>
          </w:tcPr>
          <w:p w:rsidR="00A43DEC" w:rsidRPr="00A43DEC" w:rsidRDefault="00A43DEC" w:rsidP="00560EC7">
            <w:pPr>
              <w:pStyle w:val="TableParagraph"/>
              <w:ind w:firstLine="708"/>
              <w:rPr>
                <w:rFonts w:ascii="Times New Roman" w:hAnsi="Times New Roman"/>
                <w:sz w:val="24"/>
                <w:szCs w:val="24"/>
                <w:lang w:val="ru-RU"/>
              </w:rPr>
            </w:pPr>
            <w:r w:rsidRPr="00A43DEC">
              <w:rPr>
                <w:rFonts w:ascii="Times New Roman" w:hAnsi="Times New Roman"/>
                <w:sz w:val="24"/>
                <w:szCs w:val="24"/>
                <w:lang w:val="ru-RU"/>
              </w:rPr>
              <w:t>Нет</w:t>
            </w:r>
          </w:p>
        </w:tc>
      </w:tr>
      <w:tr w:rsidR="00337931" w:rsidRPr="00703B97" w:rsidTr="00560EC7">
        <w:trPr>
          <w:trHeight w:val="369"/>
        </w:trPr>
        <w:tc>
          <w:tcPr>
            <w:tcW w:w="4285" w:type="dxa"/>
            <w:tcBorders>
              <w:top w:val="single" w:sz="4" w:space="0" w:color="auto"/>
            </w:tcBorders>
          </w:tcPr>
          <w:p w:rsidR="00337931" w:rsidRPr="00A43DEC" w:rsidRDefault="00337931" w:rsidP="006A14BF">
            <w:pPr>
              <w:pStyle w:val="TableParagraph"/>
              <w:rPr>
                <w:rFonts w:ascii="Times New Roman" w:hAnsi="Times New Roman"/>
                <w:sz w:val="24"/>
                <w:szCs w:val="24"/>
                <w:lang w:val="ru-RU"/>
              </w:rPr>
            </w:pPr>
            <w:r w:rsidRPr="00A43DEC">
              <w:rPr>
                <w:rFonts w:ascii="Times New Roman" w:hAnsi="Times New Roman"/>
                <w:sz w:val="24"/>
                <w:szCs w:val="24"/>
                <w:lang w:val="ru-RU"/>
              </w:rPr>
              <w:t>Коэффициент фондов</w:t>
            </w:r>
            <w:r>
              <w:rPr>
                <w:rFonts w:ascii="Times New Roman" w:hAnsi="Times New Roman"/>
                <w:sz w:val="24"/>
                <w:szCs w:val="24"/>
                <w:lang w:val="ru-RU"/>
              </w:rPr>
              <w:t xml:space="preserve"> </w:t>
            </w:r>
          </w:p>
        </w:tc>
        <w:tc>
          <w:tcPr>
            <w:tcW w:w="1559" w:type="dxa"/>
          </w:tcPr>
          <w:p w:rsidR="00337931" w:rsidRPr="00A43DEC" w:rsidRDefault="00152681" w:rsidP="00152681">
            <w:pPr>
              <w:pStyle w:val="TableParagraph"/>
              <w:jc w:val="center"/>
              <w:rPr>
                <w:rFonts w:ascii="Times New Roman" w:hAnsi="Times New Roman"/>
                <w:sz w:val="24"/>
                <w:szCs w:val="24"/>
                <w:lang w:val="ru-RU"/>
              </w:rPr>
            </w:pPr>
            <w:r w:rsidRPr="00152681">
              <w:rPr>
                <w:rFonts w:ascii="Times New Roman" w:hAnsi="Times New Roman"/>
                <w:sz w:val="24"/>
                <w:szCs w:val="24"/>
                <w:lang w:val="ru-RU"/>
              </w:rPr>
              <w:t>&lt;</w:t>
            </w:r>
            <w:r w:rsidR="00957953">
              <w:rPr>
                <w:rFonts w:ascii="Times New Roman" w:hAnsi="Times New Roman"/>
                <w:sz w:val="24"/>
                <w:szCs w:val="24"/>
                <w:lang w:val="ru-RU"/>
              </w:rPr>
              <w:t>10</w:t>
            </w:r>
          </w:p>
        </w:tc>
        <w:tc>
          <w:tcPr>
            <w:tcW w:w="1559" w:type="dxa"/>
          </w:tcPr>
          <w:p w:rsidR="00337931" w:rsidRPr="00A43DEC" w:rsidRDefault="00957953" w:rsidP="006A14BF">
            <w:pPr>
              <w:pStyle w:val="TableParagraph"/>
              <w:jc w:val="center"/>
              <w:rPr>
                <w:rFonts w:ascii="Times New Roman" w:hAnsi="Times New Roman"/>
                <w:sz w:val="24"/>
                <w:szCs w:val="24"/>
                <w:lang w:val="ru-RU"/>
              </w:rPr>
            </w:pPr>
            <w:r>
              <w:rPr>
                <w:rFonts w:ascii="Times New Roman" w:hAnsi="Times New Roman"/>
                <w:sz w:val="24"/>
                <w:szCs w:val="24"/>
                <w:lang w:val="ru-RU"/>
              </w:rPr>
              <w:t>14,7</w:t>
            </w:r>
          </w:p>
        </w:tc>
        <w:tc>
          <w:tcPr>
            <w:tcW w:w="1778" w:type="dxa"/>
          </w:tcPr>
          <w:p w:rsidR="00337931" w:rsidRPr="00A43DEC" w:rsidRDefault="00337931"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Да</w:t>
            </w:r>
          </w:p>
        </w:tc>
      </w:tr>
      <w:tr w:rsidR="00C67A67" w:rsidRPr="00703B97" w:rsidTr="00560EC7">
        <w:trPr>
          <w:trHeight w:val="369"/>
        </w:trPr>
        <w:tc>
          <w:tcPr>
            <w:tcW w:w="4285" w:type="dxa"/>
            <w:tcBorders>
              <w:top w:val="single" w:sz="4" w:space="0" w:color="auto"/>
            </w:tcBorders>
          </w:tcPr>
          <w:p w:rsidR="00C67A67" w:rsidRPr="00C67A67" w:rsidRDefault="00C67A67" w:rsidP="006A14BF">
            <w:pPr>
              <w:pStyle w:val="TableParagraph"/>
              <w:rPr>
                <w:rFonts w:ascii="Times New Roman" w:hAnsi="Times New Roman"/>
                <w:sz w:val="24"/>
                <w:szCs w:val="24"/>
                <w:lang w:val="ru-RU"/>
              </w:rPr>
            </w:pPr>
            <w:r w:rsidRPr="00C67A67">
              <w:rPr>
                <w:rFonts w:ascii="Times New Roman" w:hAnsi="Times New Roman"/>
                <w:sz w:val="24"/>
                <w:szCs w:val="24"/>
                <w:lang w:val="ru-RU"/>
              </w:rPr>
              <w:t>Коэффициент Джини</w:t>
            </w:r>
          </w:p>
        </w:tc>
        <w:tc>
          <w:tcPr>
            <w:tcW w:w="1559" w:type="dxa"/>
          </w:tcPr>
          <w:p w:rsidR="00C67A67" w:rsidRPr="00C67A67" w:rsidRDefault="00C67A67" w:rsidP="00152681">
            <w:pPr>
              <w:pStyle w:val="TableParagraph"/>
              <w:jc w:val="center"/>
              <w:rPr>
                <w:rFonts w:ascii="Times New Roman" w:hAnsi="Times New Roman"/>
                <w:sz w:val="24"/>
                <w:szCs w:val="24"/>
                <w:lang w:val="ru-RU"/>
              </w:rPr>
            </w:pPr>
            <w:r w:rsidRPr="00C67A67">
              <w:rPr>
                <w:rFonts w:ascii="Times New Roman" w:hAnsi="Times New Roman"/>
                <w:sz w:val="24"/>
                <w:szCs w:val="24"/>
                <w:lang w:val="ru-RU"/>
              </w:rPr>
              <w:t>0.3</w:t>
            </w:r>
          </w:p>
        </w:tc>
        <w:tc>
          <w:tcPr>
            <w:tcW w:w="1559" w:type="dxa"/>
          </w:tcPr>
          <w:p w:rsidR="00C67A67" w:rsidRPr="00C67A67" w:rsidRDefault="00C67A67" w:rsidP="006A14BF">
            <w:pPr>
              <w:pStyle w:val="TableParagraph"/>
              <w:jc w:val="center"/>
              <w:rPr>
                <w:rFonts w:ascii="Times New Roman" w:hAnsi="Times New Roman"/>
                <w:sz w:val="24"/>
                <w:szCs w:val="24"/>
                <w:lang w:val="ru-RU"/>
              </w:rPr>
            </w:pPr>
            <w:r w:rsidRPr="00C67A67">
              <w:rPr>
                <w:rFonts w:ascii="Times New Roman" w:hAnsi="Times New Roman"/>
                <w:sz w:val="24"/>
                <w:szCs w:val="24"/>
                <w:lang w:val="ru-RU"/>
              </w:rPr>
              <w:t>0,403</w:t>
            </w:r>
          </w:p>
        </w:tc>
        <w:tc>
          <w:tcPr>
            <w:tcW w:w="1778" w:type="dxa"/>
          </w:tcPr>
          <w:p w:rsidR="00C67A67" w:rsidRPr="00C67A67" w:rsidRDefault="00C67A67" w:rsidP="006A14BF">
            <w:pPr>
              <w:pStyle w:val="TableParagraph"/>
              <w:jc w:val="center"/>
              <w:rPr>
                <w:rFonts w:ascii="Times New Roman" w:hAnsi="Times New Roman"/>
                <w:sz w:val="24"/>
                <w:szCs w:val="24"/>
                <w:lang w:val="ru-RU"/>
              </w:rPr>
            </w:pPr>
            <w:r w:rsidRPr="00C67A67">
              <w:rPr>
                <w:rFonts w:ascii="Times New Roman" w:hAnsi="Times New Roman"/>
                <w:sz w:val="24"/>
                <w:szCs w:val="24"/>
                <w:lang w:val="ru-RU"/>
              </w:rPr>
              <w:t>Нет</w:t>
            </w:r>
            <w:r>
              <w:rPr>
                <w:rFonts w:ascii="Times New Roman" w:hAnsi="Times New Roman"/>
                <w:sz w:val="24"/>
                <w:szCs w:val="24"/>
                <w:lang w:val="ru-RU"/>
              </w:rPr>
              <w:t xml:space="preserve"> </w:t>
            </w:r>
          </w:p>
        </w:tc>
      </w:tr>
      <w:tr w:rsidR="00A43DEC" w:rsidRPr="00703B97" w:rsidTr="00F16112">
        <w:trPr>
          <w:trHeight w:val="321"/>
        </w:trPr>
        <w:tc>
          <w:tcPr>
            <w:tcW w:w="4285" w:type="dxa"/>
          </w:tcPr>
          <w:p w:rsidR="00A43DEC" w:rsidRPr="00A43DEC" w:rsidRDefault="00A43DEC" w:rsidP="00A43DEC">
            <w:pPr>
              <w:pStyle w:val="TableParagraph"/>
              <w:rPr>
                <w:rFonts w:ascii="Times New Roman" w:hAnsi="Times New Roman"/>
                <w:sz w:val="24"/>
                <w:szCs w:val="24"/>
                <w:lang w:val="ru-RU"/>
              </w:rPr>
            </w:pPr>
            <w:r w:rsidRPr="00A43DEC">
              <w:rPr>
                <w:rFonts w:ascii="Times New Roman" w:hAnsi="Times New Roman"/>
                <w:sz w:val="24"/>
                <w:szCs w:val="24"/>
                <w:lang w:val="ru-RU"/>
              </w:rPr>
              <w:t>Продолжительность жизни</w:t>
            </w:r>
            <w:r>
              <w:rPr>
                <w:rFonts w:ascii="Times New Roman" w:hAnsi="Times New Roman"/>
                <w:sz w:val="24"/>
                <w:szCs w:val="24"/>
                <w:lang w:val="ru-RU"/>
              </w:rPr>
              <w:t>, лет</w:t>
            </w:r>
          </w:p>
        </w:tc>
        <w:tc>
          <w:tcPr>
            <w:tcW w:w="1559" w:type="dxa"/>
          </w:tcPr>
          <w:p w:rsidR="00A43DEC" w:rsidRPr="00A43DEC" w:rsidRDefault="00A43DEC" w:rsidP="00B45649">
            <w:pPr>
              <w:pStyle w:val="TableParagraph"/>
              <w:jc w:val="center"/>
              <w:rPr>
                <w:rFonts w:ascii="Times New Roman" w:hAnsi="Times New Roman"/>
                <w:sz w:val="24"/>
                <w:szCs w:val="24"/>
                <w:lang w:val="ru-RU"/>
              </w:rPr>
            </w:pPr>
            <w:r w:rsidRPr="00A43DEC">
              <w:rPr>
                <w:rFonts w:ascii="Times New Roman" w:hAnsi="Times New Roman"/>
                <w:sz w:val="24"/>
                <w:szCs w:val="24"/>
                <w:lang w:val="ru-RU"/>
              </w:rPr>
              <w:t>7</w:t>
            </w:r>
            <w:r w:rsidR="00B45649">
              <w:rPr>
                <w:rFonts w:ascii="Times New Roman" w:hAnsi="Times New Roman"/>
                <w:sz w:val="24"/>
                <w:szCs w:val="24"/>
                <w:lang w:val="ru-RU"/>
              </w:rPr>
              <w:t>3,5</w:t>
            </w:r>
          </w:p>
        </w:tc>
        <w:tc>
          <w:tcPr>
            <w:tcW w:w="1559" w:type="dxa"/>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70,53</w:t>
            </w:r>
          </w:p>
        </w:tc>
        <w:tc>
          <w:tcPr>
            <w:tcW w:w="1778" w:type="dxa"/>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Нет</w:t>
            </w:r>
          </w:p>
        </w:tc>
      </w:tr>
      <w:tr w:rsidR="00A43DEC" w:rsidRPr="00703B97" w:rsidTr="00F16112">
        <w:trPr>
          <w:trHeight w:val="645"/>
        </w:trPr>
        <w:tc>
          <w:tcPr>
            <w:tcW w:w="4285" w:type="dxa"/>
          </w:tcPr>
          <w:p w:rsidR="00A43DEC" w:rsidRPr="00A43DEC" w:rsidRDefault="00A43DEC" w:rsidP="00A43DEC">
            <w:pPr>
              <w:pStyle w:val="TableParagraph"/>
              <w:rPr>
                <w:rFonts w:ascii="Times New Roman" w:hAnsi="Times New Roman"/>
                <w:sz w:val="24"/>
                <w:szCs w:val="24"/>
                <w:lang w:val="ru-RU"/>
              </w:rPr>
            </w:pPr>
            <w:r w:rsidRPr="00A43DEC">
              <w:rPr>
                <w:rFonts w:ascii="Times New Roman" w:hAnsi="Times New Roman"/>
                <w:sz w:val="24"/>
                <w:szCs w:val="24"/>
                <w:lang w:val="ru-RU"/>
              </w:rPr>
              <w:t>Суммарный</w:t>
            </w:r>
            <w:r w:rsidRPr="00A43DEC">
              <w:rPr>
                <w:rFonts w:ascii="Times New Roman" w:hAnsi="Times New Roman"/>
                <w:spacing w:val="-4"/>
                <w:sz w:val="24"/>
                <w:szCs w:val="24"/>
                <w:lang w:val="ru-RU"/>
              </w:rPr>
              <w:t xml:space="preserve"> </w:t>
            </w:r>
            <w:r w:rsidRPr="00A43DEC">
              <w:rPr>
                <w:rFonts w:ascii="Times New Roman" w:hAnsi="Times New Roman"/>
                <w:sz w:val="24"/>
                <w:szCs w:val="24"/>
                <w:lang w:val="ru-RU"/>
              </w:rPr>
              <w:t>коэффициент</w:t>
            </w:r>
          </w:p>
          <w:p w:rsidR="00A43DEC" w:rsidRPr="00A43DEC" w:rsidRDefault="00A43DEC" w:rsidP="00A43DEC">
            <w:pPr>
              <w:pStyle w:val="TableParagraph"/>
              <w:rPr>
                <w:rFonts w:ascii="Times New Roman" w:hAnsi="Times New Roman"/>
                <w:sz w:val="24"/>
                <w:szCs w:val="24"/>
                <w:lang w:val="ru-RU"/>
              </w:rPr>
            </w:pPr>
            <w:r w:rsidRPr="00A43DEC">
              <w:rPr>
                <w:rFonts w:ascii="Times New Roman" w:hAnsi="Times New Roman"/>
                <w:sz w:val="24"/>
                <w:szCs w:val="24"/>
                <w:lang w:val="ru-RU"/>
              </w:rPr>
              <w:t>рождаемости</w:t>
            </w:r>
          </w:p>
        </w:tc>
        <w:tc>
          <w:tcPr>
            <w:tcW w:w="1559" w:type="dxa"/>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2,14</w:t>
            </w:r>
          </w:p>
        </w:tc>
        <w:tc>
          <w:tcPr>
            <w:tcW w:w="1559" w:type="dxa"/>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1,47</w:t>
            </w:r>
          </w:p>
        </w:tc>
        <w:tc>
          <w:tcPr>
            <w:tcW w:w="1778" w:type="dxa"/>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Нет</w:t>
            </w:r>
          </w:p>
        </w:tc>
      </w:tr>
      <w:tr w:rsidR="00A43DEC" w:rsidRPr="00703B97" w:rsidTr="00F16112">
        <w:trPr>
          <w:trHeight w:val="321"/>
        </w:trPr>
        <w:tc>
          <w:tcPr>
            <w:tcW w:w="4285" w:type="dxa"/>
            <w:tcBorders>
              <w:right w:val="single" w:sz="4" w:space="0" w:color="auto"/>
            </w:tcBorders>
          </w:tcPr>
          <w:p w:rsidR="00A43DEC" w:rsidRPr="00A43DEC" w:rsidRDefault="00A43DEC" w:rsidP="00A43DEC">
            <w:pPr>
              <w:pStyle w:val="TableParagraph"/>
              <w:rPr>
                <w:rFonts w:ascii="Times New Roman" w:hAnsi="Times New Roman"/>
                <w:sz w:val="24"/>
                <w:szCs w:val="24"/>
                <w:lang w:val="ru-RU"/>
              </w:rPr>
            </w:pPr>
            <w:r w:rsidRPr="00A43DEC">
              <w:rPr>
                <w:rFonts w:ascii="Times New Roman" w:hAnsi="Times New Roman"/>
                <w:sz w:val="24"/>
                <w:szCs w:val="24"/>
                <w:lang w:val="ru-RU"/>
              </w:rPr>
              <w:t>Коэффициент естественного приро</w:t>
            </w:r>
            <w:r w:rsidRPr="00A43DEC">
              <w:rPr>
                <w:rFonts w:ascii="Times New Roman" w:hAnsi="Times New Roman"/>
                <w:sz w:val="24"/>
                <w:szCs w:val="24"/>
                <w:lang w:val="ru-RU"/>
              </w:rPr>
              <w:t>с</w:t>
            </w:r>
            <w:r w:rsidRPr="00A43DEC">
              <w:rPr>
                <w:rFonts w:ascii="Times New Roman" w:hAnsi="Times New Roman"/>
                <w:sz w:val="24"/>
                <w:szCs w:val="24"/>
                <w:lang w:val="ru-RU"/>
              </w:rPr>
              <w:t>та/убыли на 1 тыс. населения</w:t>
            </w:r>
          </w:p>
        </w:tc>
        <w:tc>
          <w:tcPr>
            <w:tcW w:w="1559" w:type="dxa"/>
            <w:tcBorders>
              <w:left w:val="single" w:sz="4" w:space="0" w:color="auto"/>
              <w:right w:val="single" w:sz="4" w:space="0" w:color="auto"/>
            </w:tcBorders>
          </w:tcPr>
          <w:p w:rsidR="00A43DEC" w:rsidRPr="00A43DEC" w:rsidRDefault="00A43DEC" w:rsidP="00A43DEC">
            <w:pPr>
              <w:pStyle w:val="TableParagraph"/>
              <w:jc w:val="center"/>
              <w:rPr>
                <w:rFonts w:ascii="Times New Roman" w:hAnsi="Times New Roman"/>
                <w:sz w:val="24"/>
                <w:szCs w:val="24"/>
                <w:lang w:val="ru-RU"/>
              </w:rPr>
            </w:pPr>
          </w:p>
          <w:p w:rsidR="00A43DEC" w:rsidRPr="00A43DEC" w:rsidRDefault="00B45649" w:rsidP="00152681">
            <w:pPr>
              <w:pStyle w:val="TableParagraph"/>
              <w:jc w:val="center"/>
              <w:rPr>
                <w:rFonts w:ascii="Times New Roman" w:hAnsi="Times New Roman"/>
                <w:sz w:val="24"/>
                <w:szCs w:val="24"/>
                <w:lang w:val="ru-RU"/>
              </w:rPr>
            </w:pPr>
            <w:r w:rsidRPr="00A43DEC">
              <w:rPr>
                <w:rFonts w:ascii="Times New Roman" w:hAnsi="Times New Roman"/>
                <w:sz w:val="24"/>
                <w:szCs w:val="24"/>
              </w:rPr>
              <w:t>&gt;</w:t>
            </w:r>
            <w:r>
              <w:rPr>
                <w:rFonts w:ascii="Times New Roman" w:hAnsi="Times New Roman"/>
                <w:sz w:val="24"/>
                <w:szCs w:val="24"/>
                <w:lang w:val="ru-RU"/>
              </w:rPr>
              <w:t>0</w:t>
            </w:r>
          </w:p>
        </w:tc>
        <w:tc>
          <w:tcPr>
            <w:tcW w:w="1559" w:type="dxa"/>
            <w:tcBorders>
              <w:left w:val="single" w:sz="4" w:space="0" w:color="auto"/>
              <w:right w:val="single" w:sz="4" w:space="0" w:color="auto"/>
            </w:tcBorders>
          </w:tcPr>
          <w:p w:rsidR="00A43DEC" w:rsidRPr="00A43DEC" w:rsidRDefault="00A43DEC" w:rsidP="00A43DEC">
            <w:pPr>
              <w:pStyle w:val="TableParagraph"/>
              <w:jc w:val="center"/>
              <w:rPr>
                <w:rFonts w:ascii="Times New Roman" w:hAnsi="Times New Roman"/>
                <w:sz w:val="24"/>
                <w:szCs w:val="24"/>
                <w:lang w:val="ru-RU"/>
              </w:rPr>
            </w:pPr>
          </w:p>
          <w:p w:rsidR="00A43DEC" w:rsidRPr="00A43DEC" w:rsidRDefault="00A43DEC" w:rsidP="00A43DEC">
            <w:pPr>
              <w:spacing w:after="0" w:line="240" w:lineRule="auto"/>
              <w:jc w:val="center"/>
              <w:rPr>
                <w:rFonts w:ascii="Times New Roman" w:hAnsi="Times New Roman" w:cs="Times New Roman"/>
                <w:sz w:val="24"/>
                <w:szCs w:val="24"/>
                <w:lang w:val="ru-RU"/>
              </w:rPr>
            </w:pPr>
            <w:r w:rsidRPr="00A43DEC">
              <w:rPr>
                <w:rFonts w:ascii="Times New Roman" w:hAnsi="Times New Roman" w:cs="Times New Roman"/>
                <w:sz w:val="24"/>
                <w:szCs w:val="24"/>
                <w:lang w:val="ru-RU"/>
              </w:rPr>
              <w:t>-3,2</w:t>
            </w:r>
          </w:p>
        </w:tc>
        <w:tc>
          <w:tcPr>
            <w:tcW w:w="1778" w:type="dxa"/>
            <w:tcBorders>
              <w:left w:val="single" w:sz="4" w:space="0" w:color="auto"/>
            </w:tcBorders>
          </w:tcPr>
          <w:p w:rsidR="00A43DEC" w:rsidRPr="00A43DEC" w:rsidRDefault="00A43DEC" w:rsidP="00A43DEC">
            <w:pPr>
              <w:pStyle w:val="TableParagraph"/>
              <w:jc w:val="center"/>
              <w:rPr>
                <w:rFonts w:ascii="Times New Roman" w:hAnsi="Times New Roman"/>
                <w:sz w:val="24"/>
                <w:szCs w:val="24"/>
                <w:lang w:val="ru-RU"/>
              </w:rPr>
            </w:pPr>
          </w:p>
          <w:p w:rsidR="00A43DEC" w:rsidRPr="00A43DEC" w:rsidRDefault="00DB66E1" w:rsidP="00A43DEC">
            <w:pPr>
              <w:pStyle w:val="TableParagraph"/>
              <w:jc w:val="center"/>
              <w:rPr>
                <w:rFonts w:ascii="Times New Roman" w:hAnsi="Times New Roman"/>
                <w:sz w:val="24"/>
                <w:szCs w:val="24"/>
                <w:lang w:val="ru-RU"/>
              </w:rPr>
            </w:pPr>
            <w:r>
              <w:rPr>
                <w:rFonts w:ascii="Times New Roman" w:hAnsi="Times New Roman"/>
                <w:sz w:val="24"/>
                <w:szCs w:val="24"/>
                <w:lang w:val="ru-RU"/>
              </w:rPr>
              <w:t xml:space="preserve">Нет </w:t>
            </w:r>
          </w:p>
        </w:tc>
      </w:tr>
      <w:tr w:rsidR="00A43DEC" w:rsidRPr="00703B97" w:rsidTr="00F16112">
        <w:trPr>
          <w:trHeight w:val="279"/>
        </w:trPr>
        <w:tc>
          <w:tcPr>
            <w:tcW w:w="4285" w:type="dxa"/>
            <w:tcBorders>
              <w:right w:val="single" w:sz="4" w:space="0" w:color="auto"/>
            </w:tcBorders>
          </w:tcPr>
          <w:p w:rsidR="00A43DEC" w:rsidRPr="00A43DEC" w:rsidRDefault="00A43DEC" w:rsidP="00A43DEC">
            <w:pPr>
              <w:pStyle w:val="TableParagraph"/>
              <w:rPr>
                <w:rFonts w:ascii="Times New Roman" w:hAnsi="Times New Roman"/>
                <w:sz w:val="24"/>
                <w:szCs w:val="24"/>
                <w:lang w:val="ru-RU"/>
              </w:rPr>
            </w:pPr>
            <w:r w:rsidRPr="00A43DEC">
              <w:rPr>
                <w:rFonts w:ascii="Times New Roman" w:hAnsi="Times New Roman"/>
                <w:sz w:val="24"/>
                <w:szCs w:val="24"/>
                <w:lang w:val="ru-RU"/>
              </w:rPr>
              <w:t>Дефицит бюджета в % к ВРП</w:t>
            </w:r>
          </w:p>
        </w:tc>
        <w:tc>
          <w:tcPr>
            <w:tcW w:w="1559" w:type="dxa"/>
            <w:tcBorders>
              <w:left w:val="single" w:sz="4" w:space="0" w:color="auto"/>
              <w:right w:val="single" w:sz="4" w:space="0" w:color="auto"/>
            </w:tcBorders>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rPr>
              <w:t>5</w:t>
            </w:r>
          </w:p>
        </w:tc>
        <w:tc>
          <w:tcPr>
            <w:tcW w:w="1559" w:type="dxa"/>
            <w:tcBorders>
              <w:left w:val="single" w:sz="4" w:space="0" w:color="auto"/>
              <w:right w:val="single" w:sz="4" w:space="0" w:color="auto"/>
            </w:tcBorders>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3,1</w:t>
            </w:r>
          </w:p>
        </w:tc>
        <w:tc>
          <w:tcPr>
            <w:tcW w:w="1778" w:type="dxa"/>
            <w:tcBorders>
              <w:left w:val="single" w:sz="4" w:space="0" w:color="auto"/>
            </w:tcBorders>
          </w:tcPr>
          <w:p w:rsidR="00A43DEC" w:rsidRPr="00A43DEC" w:rsidRDefault="00A43DEC" w:rsidP="00A43DEC">
            <w:pPr>
              <w:pStyle w:val="TableParagraph"/>
              <w:jc w:val="center"/>
              <w:rPr>
                <w:rFonts w:ascii="Times New Roman" w:hAnsi="Times New Roman"/>
                <w:sz w:val="24"/>
                <w:szCs w:val="24"/>
                <w:lang w:val="ru-RU"/>
              </w:rPr>
            </w:pPr>
            <w:r w:rsidRPr="00A43DEC">
              <w:rPr>
                <w:rFonts w:ascii="Times New Roman" w:hAnsi="Times New Roman"/>
                <w:sz w:val="24"/>
                <w:szCs w:val="24"/>
                <w:lang w:val="ru-RU"/>
              </w:rPr>
              <w:t>Да</w:t>
            </w:r>
          </w:p>
        </w:tc>
      </w:tr>
      <w:tr w:rsidR="00DB66E1" w:rsidRPr="00703B97" w:rsidTr="00F16112">
        <w:trPr>
          <w:trHeight w:val="585"/>
        </w:trPr>
        <w:tc>
          <w:tcPr>
            <w:tcW w:w="4285" w:type="dxa"/>
            <w:tcBorders>
              <w:right w:val="single" w:sz="4" w:space="0" w:color="auto"/>
            </w:tcBorders>
          </w:tcPr>
          <w:p w:rsidR="00DB66E1" w:rsidRPr="00A43DEC" w:rsidRDefault="00DB66E1" w:rsidP="006A14BF">
            <w:pPr>
              <w:pStyle w:val="TableParagraph"/>
              <w:rPr>
                <w:rFonts w:ascii="Times New Roman" w:hAnsi="Times New Roman"/>
                <w:sz w:val="24"/>
                <w:szCs w:val="24"/>
                <w:lang w:val="ru-RU"/>
              </w:rPr>
            </w:pPr>
            <w:r w:rsidRPr="00A43DEC">
              <w:rPr>
                <w:rFonts w:ascii="Times New Roman" w:hAnsi="Times New Roman"/>
                <w:sz w:val="24"/>
                <w:szCs w:val="24"/>
                <w:lang w:val="ru-RU"/>
              </w:rPr>
              <w:t>Количество преступлений на 100 тыс. человек</w:t>
            </w:r>
          </w:p>
        </w:tc>
        <w:tc>
          <w:tcPr>
            <w:tcW w:w="1559" w:type="dxa"/>
            <w:tcBorders>
              <w:left w:val="single" w:sz="4" w:space="0" w:color="auto"/>
              <w:right w:val="single" w:sz="4" w:space="0" w:color="auto"/>
            </w:tcBorders>
          </w:tcPr>
          <w:p w:rsidR="00DB66E1" w:rsidRPr="00A43DEC" w:rsidRDefault="00DB66E1"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3000</w:t>
            </w:r>
          </w:p>
        </w:tc>
        <w:tc>
          <w:tcPr>
            <w:tcW w:w="1559" w:type="dxa"/>
            <w:tcBorders>
              <w:left w:val="single" w:sz="4" w:space="0" w:color="auto"/>
              <w:right w:val="single" w:sz="4" w:space="0" w:color="auto"/>
            </w:tcBorders>
          </w:tcPr>
          <w:p w:rsidR="00DB66E1" w:rsidRPr="00A43DEC" w:rsidRDefault="00DB66E1"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1356</w:t>
            </w:r>
          </w:p>
        </w:tc>
        <w:tc>
          <w:tcPr>
            <w:tcW w:w="1778" w:type="dxa"/>
            <w:tcBorders>
              <w:left w:val="single" w:sz="4" w:space="0" w:color="auto"/>
            </w:tcBorders>
          </w:tcPr>
          <w:p w:rsidR="00DB66E1" w:rsidRPr="00A43DEC" w:rsidRDefault="00DB66E1"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Да</w:t>
            </w:r>
          </w:p>
        </w:tc>
      </w:tr>
      <w:tr w:rsidR="00337931" w:rsidRPr="00703B97" w:rsidTr="00F16112">
        <w:trPr>
          <w:trHeight w:val="585"/>
        </w:trPr>
        <w:tc>
          <w:tcPr>
            <w:tcW w:w="4285" w:type="dxa"/>
            <w:tcBorders>
              <w:right w:val="single" w:sz="4" w:space="0" w:color="auto"/>
            </w:tcBorders>
          </w:tcPr>
          <w:p w:rsidR="00337931" w:rsidRPr="00A43DEC" w:rsidRDefault="005216EA" w:rsidP="005216EA">
            <w:pPr>
              <w:pStyle w:val="TableParagraph"/>
              <w:rPr>
                <w:rFonts w:ascii="Times New Roman" w:hAnsi="Times New Roman"/>
                <w:sz w:val="24"/>
                <w:szCs w:val="24"/>
                <w:lang w:val="ru-RU"/>
              </w:rPr>
            </w:pPr>
            <w:r>
              <w:rPr>
                <w:rFonts w:ascii="Times New Roman" w:hAnsi="Times New Roman"/>
                <w:sz w:val="24"/>
                <w:szCs w:val="24"/>
                <w:lang w:val="ru-RU"/>
              </w:rPr>
              <w:t>Обеспеченность населения врачами на 10000 чел.</w:t>
            </w:r>
          </w:p>
        </w:tc>
        <w:tc>
          <w:tcPr>
            <w:tcW w:w="1559" w:type="dxa"/>
            <w:tcBorders>
              <w:left w:val="single" w:sz="4" w:space="0" w:color="auto"/>
              <w:right w:val="single" w:sz="4" w:space="0" w:color="auto"/>
            </w:tcBorders>
          </w:tcPr>
          <w:p w:rsidR="00337931" w:rsidRPr="005216EA" w:rsidRDefault="005216EA" w:rsidP="006A14BF">
            <w:pPr>
              <w:pStyle w:val="TableParagraph"/>
              <w:jc w:val="center"/>
              <w:rPr>
                <w:rFonts w:ascii="Times New Roman" w:hAnsi="Times New Roman"/>
                <w:sz w:val="24"/>
                <w:szCs w:val="24"/>
                <w:lang w:val="ru-RU"/>
              </w:rPr>
            </w:pPr>
            <w:r>
              <w:rPr>
                <w:rFonts w:ascii="Times New Roman" w:hAnsi="Times New Roman"/>
                <w:sz w:val="24"/>
                <w:szCs w:val="24"/>
                <w:lang w:val="ru-RU"/>
              </w:rPr>
              <w:t>38,1</w:t>
            </w:r>
          </w:p>
        </w:tc>
        <w:tc>
          <w:tcPr>
            <w:tcW w:w="1559" w:type="dxa"/>
            <w:tcBorders>
              <w:left w:val="single" w:sz="4" w:space="0" w:color="auto"/>
              <w:right w:val="single" w:sz="4" w:space="0" w:color="auto"/>
            </w:tcBorders>
          </w:tcPr>
          <w:p w:rsidR="00337931" w:rsidRPr="005216EA" w:rsidRDefault="005216EA" w:rsidP="006A14BF">
            <w:pPr>
              <w:pStyle w:val="TableParagraph"/>
              <w:jc w:val="center"/>
              <w:rPr>
                <w:rFonts w:ascii="Times New Roman" w:hAnsi="Times New Roman"/>
                <w:sz w:val="24"/>
                <w:szCs w:val="24"/>
                <w:lang w:val="ru-RU"/>
              </w:rPr>
            </w:pPr>
            <w:r>
              <w:rPr>
                <w:rFonts w:ascii="Times New Roman" w:hAnsi="Times New Roman"/>
                <w:sz w:val="24"/>
                <w:szCs w:val="24"/>
                <w:lang w:val="ru-RU"/>
              </w:rPr>
              <w:t>25,7</w:t>
            </w:r>
          </w:p>
        </w:tc>
        <w:tc>
          <w:tcPr>
            <w:tcW w:w="1778" w:type="dxa"/>
            <w:tcBorders>
              <w:left w:val="single" w:sz="4" w:space="0" w:color="auto"/>
            </w:tcBorders>
          </w:tcPr>
          <w:p w:rsidR="00337931" w:rsidRPr="00A43DEC" w:rsidRDefault="00337931" w:rsidP="006A14BF">
            <w:pPr>
              <w:pStyle w:val="TableParagraph"/>
              <w:jc w:val="center"/>
              <w:rPr>
                <w:rFonts w:ascii="Times New Roman" w:hAnsi="Times New Roman"/>
                <w:sz w:val="24"/>
                <w:szCs w:val="24"/>
                <w:lang w:val="ru-RU"/>
              </w:rPr>
            </w:pPr>
            <w:r w:rsidRPr="00A43DEC">
              <w:rPr>
                <w:rFonts w:ascii="Times New Roman" w:hAnsi="Times New Roman"/>
                <w:sz w:val="24"/>
                <w:szCs w:val="24"/>
                <w:lang w:val="ru-RU"/>
              </w:rPr>
              <w:t>Нет</w:t>
            </w:r>
          </w:p>
        </w:tc>
      </w:tr>
      <w:tr w:rsidR="005216EA" w:rsidRPr="00703B97" w:rsidTr="00F16112">
        <w:trPr>
          <w:trHeight w:val="585"/>
        </w:trPr>
        <w:tc>
          <w:tcPr>
            <w:tcW w:w="4285" w:type="dxa"/>
            <w:tcBorders>
              <w:right w:val="single" w:sz="4" w:space="0" w:color="auto"/>
            </w:tcBorders>
          </w:tcPr>
          <w:p w:rsidR="005216EA" w:rsidRPr="005216EA" w:rsidRDefault="005216EA" w:rsidP="005216EA">
            <w:pPr>
              <w:pStyle w:val="TableParagraph"/>
              <w:rPr>
                <w:rFonts w:ascii="Times New Roman" w:hAnsi="Times New Roman"/>
                <w:sz w:val="24"/>
                <w:szCs w:val="24"/>
                <w:lang w:val="ru-RU"/>
              </w:rPr>
            </w:pPr>
            <w:r w:rsidRPr="005216EA">
              <w:rPr>
                <w:rFonts w:ascii="Times New Roman" w:hAnsi="Times New Roman"/>
                <w:sz w:val="24"/>
                <w:szCs w:val="24"/>
                <w:lang w:val="ru-RU"/>
              </w:rPr>
              <w:t>Обеспеченность населения средним м</w:t>
            </w:r>
            <w:r w:rsidRPr="005216EA">
              <w:rPr>
                <w:rFonts w:ascii="Times New Roman" w:hAnsi="Times New Roman"/>
                <w:sz w:val="24"/>
                <w:szCs w:val="24"/>
                <w:lang w:val="ru-RU"/>
              </w:rPr>
              <w:t>е</w:t>
            </w:r>
            <w:r w:rsidRPr="005216EA">
              <w:rPr>
                <w:rFonts w:ascii="Times New Roman" w:hAnsi="Times New Roman"/>
                <w:sz w:val="24"/>
                <w:szCs w:val="24"/>
                <w:lang w:val="ru-RU"/>
              </w:rPr>
              <w:t xml:space="preserve">дицинским персоналом на 10000 </w:t>
            </w:r>
            <w:r>
              <w:rPr>
                <w:rFonts w:ascii="Times New Roman" w:hAnsi="Times New Roman"/>
                <w:sz w:val="24"/>
                <w:szCs w:val="24"/>
                <w:lang w:val="ru-RU"/>
              </w:rPr>
              <w:t>чел.</w:t>
            </w:r>
          </w:p>
        </w:tc>
        <w:tc>
          <w:tcPr>
            <w:tcW w:w="1559" w:type="dxa"/>
            <w:tcBorders>
              <w:left w:val="single" w:sz="4" w:space="0" w:color="auto"/>
              <w:right w:val="single" w:sz="4" w:space="0" w:color="auto"/>
            </w:tcBorders>
          </w:tcPr>
          <w:p w:rsidR="005216EA" w:rsidRPr="005216EA" w:rsidRDefault="005216EA" w:rsidP="006A14BF">
            <w:pPr>
              <w:pStyle w:val="TableParagraph"/>
              <w:jc w:val="center"/>
              <w:rPr>
                <w:rFonts w:ascii="Times New Roman" w:hAnsi="Times New Roman"/>
                <w:sz w:val="24"/>
                <w:szCs w:val="24"/>
                <w:lang w:val="ru-RU"/>
              </w:rPr>
            </w:pPr>
            <w:r w:rsidRPr="005216EA">
              <w:rPr>
                <w:rFonts w:ascii="Times New Roman" w:hAnsi="Times New Roman"/>
                <w:sz w:val="24"/>
                <w:szCs w:val="24"/>
                <w:lang w:val="ru-RU"/>
              </w:rPr>
              <w:t>85</w:t>
            </w:r>
          </w:p>
        </w:tc>
        <w:tc>
          <w:tcPr>
            <w:tcW w:w="1559" w:type="dxa"/>
            <w:tcBorders>
              <w:left w:val="single" w:sz="4" w:space="0" w:color="auto"/>
              <w:right w:val="single" w:sz="4" w:space="0" w:color="auto"/>
            </w:tcBorders>
          </w:tcPr>
          <w:p w:rsidR="005216EA" w:rsidRPr="005216EA" w:rsidRDefault="005216EA" w:rsidP="006A14BF">
            <w:pPr>
              <w:pStyle w:val="TableParagraph"/>
              <w:jc w:val="center"/>
              <w:rPr>
                <w:rFonts w:ascii="Times New Roman" w:hAnsi="Times New Roman"/>
                <w:sz w:val="24"/>
                <w:szCs w:val="24"/>
                <w:lang w:val="ru-RU"/>
              </w:rPr>
            </w:pPr>
            <w:r w:rsidRPr="005216EA">
              <w:rPr>
                <w:rFonts w:ascii="Times New Roman" w:hAnsi="Times New Roman"/>
                <w:sz w:val="24"/>
                <w:szCs w:val="24"/>
                <w:lang w:val="ru-RU"/>
              </w:rPr>
              <w:t>44,1</w:t>
            </w:r>
          </w:p>
        </w:tc>
        <w:tc>
          <w:tcPr>
            <w:tcW w:w="1778" w:type="dxa"/>
            <w:tcBorders>
              <w:left w:val="single" w:sz="4" w:space="0" w:color="auto"/>
            </w:tcBorders>
          </w:tcPr>
          <w:p w:rsidR="005216EA" w:rsidRPr="005216EA" w:rsidRDefault="005216EA" w:rsidP="006A14BF">
            <w:pPr>
              <w:pStyle w:val="TableParagraph"/>
              <w:jc w:val="center"/>
              <w:rPr>
                <w:rFonts w:ascii="Times New Roman" w:hAnsi="Times New Roman"/>
                <w:sz w:val="24"/>
                <w:szCs w:val="24"/>
                <w:lang w:val="ru-RU"/>
              </w:rPr>
            </w:pPr>
            <w:r w:rsidRPr="005216EA">
              <w:rPr>
                <w:rFonts w:ascii="Times New Roman" w:hAnsi="Times New Roman"/>
                <w:sz w:val="24"/>
                <w:szCs w:val="24"/>
                <w:lang w:val="ru-RU"/>
              </w:rPr>
              <w:t xml:space="preserve">Нет </w:t>
            </w:r>
          </w:p>
        </w:tc>
      </w:tr>
    </w:tbl>
    <w:p w:rsidR="00A43DEC" w:rsidRDefault="00A43DEC" w:rsidP="00CF0D3D">
      <w:pPr>
        <w:pStyle w:val="ab"/>
        <w:spacing w:line="360" w:lineRule="auto"/>
        <w:ind w:left="0" w:firstLine="709"/>
        <w:jc w:val="both"/>
      </w:pPr>
    </w:p>
    <w:p w:rsidR="00B45649" w:rsidRDefault="00B45649" w:rsidP="0093165F">
      <w:pPr>
        <w:pStyle w:val="ab"/>
        <w:spacing w:line="360" w:lineRule="auto"/>
        <w:ind w:left="0" w:firstLine="709"/>
        <w:jc w:val="both"/>
      </w:pPr>
      <w:r>
        <w:t xml:space="preserve">ВРП на душу населения </w:t>
      </w:r>
      <w:r w:rsidR="00B55C0D">
        <w:t xml:space="preserve"> является  важным </w:t>
      </w:r>
      <w:r>
        <w:t>показател</w:t>
      </w:r>
      <w:r w:rsidR="00B55C0D">
        <w:t>ем</w:t>
      </w:r>
      <w:r>
        <w:t xml:space="preserve">, </w:t>
      </w:r>
      <w:r w:rsidR="00B55C0D">
        <w:t>поскольку</w:t>
      </w:r>
      <w:r>
        <w:t xml:space="preserve"> он характеризует материальные возможности населения края</w:t>
      </w:r>
      <w:r w:rsidR="00B55C0D">
        <w:t xml:space="preserve">: </w:t>
      </w:r>
      <w:r>
        <w:t xml:space="preserve"> чем он выше, тем меньше вероятность возникновения </w:t>
      </w:r>
      <w:r w:rsidR="00B55C0D">
        <w:t>негативных</w:t>
      </w:r>
      <w:r>
        <w:t xml:space="preserve"> явлений в регионах. </w:t>
      </w:r>
      <w:r w:rsidR="00B55C0D">
        <w:t>В Кра</w:t>
      </w:r>
      <w:r w:rsidR="00B55C0D">
        <w:t>с</w:t>
      </w:r>
      <w:r w:rsidR="00B55C0D">
        <w:t>нодарском крае з</w:t>
      </w:r>
      <w:r>
        <w:t>начение данного показателя значительно ниже, чем в сре</w:t>
      </w:r>
      <w:r>
        <w:t>д</w:t>
      </w:r>
      <w:r>
        <w:t xml:space="preserve">нем по стране, </w:t>
      </w:r>
      <w:r w:rsidR="00FF6A2D">
        <w:t>т.е.</w:t>
      </w:r>
      <w:r>
        <w:t xml:space="preserve"> показатель  не  соответствует  пороговому</w:t>
      </w:r>
      <w:r w:rsidR="00FF6A2D">
        <w:t xml:space="preserve"> значению</w:t>
      </w:r>
      <w:r w:rsidR="002710B0">
        <w:t xml:space="preserve"> (в 1,2 раза ниже)</w:t>
      </w:r>
      <w:r>
        <w:t xml:space="preserve">.  Увеличение  показателя  ВРП  на  душу населения, служит </w:t>
      </w:r>
      <w:r w:rsidR="00FF6A2D">
        <w:t>ст</w:t>
      </w:r>
      <w:r w:rsidR="00FF6A2D">
        <w:t>и</w:t>
      </w:r>
      <w:r w:rsidR="00FF6A2D">
        <w:t>мулом</w:t>
      </w:r>
      <w:r>
        <w:t xml:space="preserve"> для улучшения состояния других показателей, таких как оборот ро</w:t>
      </w:r>
      <w:r>
        <w:t>з</w:t>
      </w:r>
      <w:r>
        <w:t>ничной торговли, объем платных услуг и др.</w:t>
      </w:r>
      <w:r w:rsidR="00B55C0D">
        <w:t xml:space="preserve"> В целом, объем ВРП обеспеч</w:t>
      </w:r>
      <w:r w:rsidR="00B55C0D">
        <w:t>и</w:t>
      </w:r>
      <w:r w:rsidR="00B55C0D">
        <w:t>вает социально- экономическое благосостояние населения края.</w:t>
      </w:r>
    </w:p>
    <w:p w:rsidR="00B45649" w:rsidRDefault="00B45649" w:rsidP="0093165F">
      <w:pPr>
        <w:pStyle w:val="ab"/>
        <w:spacing w:line="360" w:lineRule="auto"/>
        <w:ind w:left="0" w:firstLine="709"/>
        <w:jc w:val="both"/>
      </w:pPr>
      <w:r>
        <w:t xml:space="preserve">Продолжительность жизни в Краснодарском крае ниже порогового уровня. </w:t>
      </w:r>
      <w:r w:rsidR="00FF6A2D">
        <w:t>Наряду с этим</w:t>
      </w:r>
      <w:r>
        <w:t xml:space="preserve"> коэффициент естественного прироста населения не отражает положительные результаты, а принимает отрицательное значени</w:t>
      </w:r>
      <w:r w:rsidR="00FF6A2D">
        <w:t>е</w:t>
      </w:r>
      <w:r>
        <w:t xml:space="preserve">. </w:t>
      </w:r>
      <w:r w:rsidR="00FF6A2D">
        <w:t xml:space="preserve">Причем, данный коэффициент более чем в три раза превышает пороговое значение. </w:t>
      </w:r>
      <w:r>
        <w:t>То же самое относится и к суммарному коэффициенту рождаем</w:t>
      </w:r>
      <w:r>
        <w:t>о</w:t>
      </w:r>
      <w:r>
        <w:t>ст</w:t>
      </w:r>
      <w:r w:rsidR="00FF6A2D">
        <w:t>и, который в полтора раза ниже предельного порогового значения.</w:t>
      </w:r>
      <w:r w:rsidR="00726FD9">
        <w:t xml:space="preserve"> Э</w:t>
      </w:r>
      <w:r w:rsidR="00FF6A2D">
        <w:t>то о</w:t>
      </w:r>
      <w:r w:rsidR="00FF6A2D">
        <w:t>з</w:t>
      </w:r>
      <w:r w:rsidR="00FF6A2D">
        <w:t>начает, что рождаемое поколение не обеспечит</w:t>
      </w:r>
      <w:r>
        <w:t xml:space="preserve"> </w:t>
      </w:r>
      <w:r w:rsidR="00FF6A2D">
        <w:t>даже простое воспроизводс</w:t>
      </w:r>
      <w:r w:rsidR="00FF6A2D">
        <w:t>т</w:t>
      </w:r>
      <w:r w:rsidR="00FF6A2D">
        <w:t xml:space="preserve">во. </w:t>
      </w:r>
      <w:r>
        <w:t>Таким образом</w:t>
      </w:r>
      <w:r w:rsidR="00B4765C">
        <w:t>,</w:t>
      </w:r>
      <w:r>
        <w:t xml:space="preserve"> демографическая ситуация в крае </w:t>
      </w:r>
      <w:r w:rsidR="00B4765C">
        <w:t>(исключая механич</w:t>
      </w:r>
      <w:r w:rsidR="00B4765C">
        <w:t>е</w:t>
      </w:r>
      <w:r w:rsidR="00B4765C">
        <w:t xml:space="preserve">ский рост населения) свидетельствует о повышенных угрозах экономической безопасности региона.  </w:t>
      </w:r>
      <w:r w:rsidR="00957953">
        <w:t>Справедливости ради отметим, что такая ситуация характерна в целом России и многим регионам.</w:t>
      </w:r>
    </w:p>
    <w:p w:rsidR="00957953" w:rsidRDefault="00957953" w:rsidP="0093165F">
      <w:pPr>
        <w:pStyle w:val="ab"/>
        <w:spacing w:line="360" w:lineRule="auto"/>
        <w:ind w:left="0" w:firstLine="709"/>
        <w:jc w:val="both"/>
      </w:pPr>
      <w:r>
        <w:t xml:space="preserve">Не соответствуют пороговым значениям в социальной сфере также и показатели доли бедного населения края. </w:t>
      </w:r>
      <w:r w:rsidR="00A460EF">
        <w:t>Ситуацию усугубляет высокий ур</w:t>
      </w:r>
      <w:r w:rsidR="00A460EF">
        <w:t>о</w:t>
      </w:r>
      <w:r w:rsidR="00A460EF">
        <w:t>вень годовой инфляции, более чем в два раза превышающий порогов</w:t>
      </w:r>
      <w:r w:rsidR="000379DF">
        <w:t>ое</w:t>
      </w:r>
      <w:r w:rsidR="00A460EF">
        <w:t xml:space="preserve"> </w:t>
      </w:r>
      <w:r w:rsidR="000379DF">
        <w:t>зн</w:t>
      </w:r>
      <w:r w:rsidR="000379DF">
        <w:t>а</w:t>
      </w:r>
      <w:r w:rsidR="000379DF">
        <w:t>чение</w:t>
      </w:r>
      <w:r w:rsidR="00A460EF">
        <w:t xml:space="preserve">. </w:t>
      </w:r>
      <w:r w:rsidR="00152681">
        <w:t>Наряду с этим намного выше порогового значения величина коэфф</w:t>
      </w:r>
      <w:r w:rsidR="00152681">
        <w:t>и</w:t>
      </w:r>
      <w:r w:rsidR="00152681">
        <w:t>циента фондов. Это свидетельствует о сильном экономическом и социальном расслоении общества, что представляет серьёзную угрозу социальной ст</w:t>
      </w:r>
      <w:r w:rsidR="00152681">
        <w:t>а</w:t>
      </w:r>
      <w:r w:rsidR="00152681">
        <w:t>бильности и в целом экономической безопасности.</w:t>
      </w:r>
      <w:r w:rsidR="00FF6A2D">
        <w:t xml:space="preserve"> края</w:t>
      </w:r>
    </w:p>
    <w:p w:rsidR="00957953" w:rsidRDefault="00957953" w:rsidP="0093165F">
      <w:pPr>
        <w:pStyle w:val="ab"/>
        <w:spacing w:line="360" w:lineRule="auto"/>
        <w:ind w:left="0" w:firstLine="709"/>
        <w:jc w:val="both"/>
      </w:pPr>
      <w:r>
        <w:t xml:space="preserve">Проблемными зонами в </w:t>
      </w:r>
      <w:r w:rsidR="00FF6A2D">
        <w:t>социальной сфере б</w:t>
      </w:r>
      <w:r>
        <w:t xml:space="preserve">езопасности </w:t>
      </w:r>
      <w:r w:rsidR="00FF6A2D">
        <w:t>Краснодарск</w:t>
      </w:r>
      <w:r w:rsidR="00FF6A2D">
        <w:t>о</w:t>
      </w:r>
      <w:r w:rsidR="00FF6A2D">
        <w:t>го края является здравоохранение. Это выражается, прежде всего</w:t>
      </w:r>
      <w:r w:rsidR="00C54047">
        <w:t xml:space="preserve">, </w:t>
      </w:r>
      <w:r w:rsidR="00FF6A2D">
        <w:t>в обесп</w:t>
      </w:r>
      <w:r w:rsidR="00FF6A2D">
        <w:t>е</w:t>
      </w:r>
      <w:r w:rsidR="00FF6A2D">
        <w:lastRenderedPageBreak/>
        <w:t>ченности населения врачами и средним медицинским персоналом.</w:t>
      </w:r>
      <w:r w:rsidR="00C54047" w:rsidRPr="00C54047">
        <w:t xml:space="preserve"> </w:t>
      </w:r>
      <w:r w:rsidR="00C54047">
        <w:t>Обесп</w:t>
      </w:r>
      <w:r w:rsidR="00C54047">
        <w:t>е</w:t>
      </w:r>
      <w:r w:rsidR="00C54047">
        <w:t>ченность населения врачами в расчёте на 10000 тыс.</w:t>
      </w:r>
      <w:r w:rsidR="00726FD9">
        <w:t xml:space="preserve"> </w:t>
      </w:r>
      <w:r w:rsidR="00C54047">
        <w:t>жителей края в 1,5 раза ниже порогового значения индикатора.  Ситуация со средним медицинским персоналом еще хуже: фактическое значение показателя в расчете на 10000 населения в два раза ниже порогового. Результатом этого можно считать о</w:t>
      </w:r>
      <w:r w:rsidR="00C54047">
        <w:t>т</w:t>
      </w:r>
      <w:r w:rsidR="00C54047">
        <w:t>носительно низкую продолжительность жизни – на три года ниже минимал</w:t>
      </w:r>
      <w:r w:rsidR="00C54047">
        <w:t>ь</w:t>
      </w:r>
      <w:r w:rsidR="00C54047">
        <w:t xml:space="preserve">ного порогового значения. Если сравнить с высоким вариантом  в 2023 году – 75,7 лет, то разница составила 5,2 года. Негативным результатом слабого развития сферы здравоохранения является снижение  производительности труда, </w:t>
      </w:r>
      <w:r w:rsidR="00C7188D">
        <w:t>недостаточный рост ВРП, деформация структуры расходов населения в пользу увеличения доли платных услуг здравоохранения.</w:t>
      </w:r>
    </w:p>
    <w:p w:rsidR="00324CAA" w:rsidRDefault="00F72683" w:rsidP="00F72683">
      <w:pPr>
        <w:pStyle w:val="ab"/>
        <w:spacing w:line="360" w:lineRule="auto"/>
        <w:ind w:left="0" w:firstLine="709"/>
        <w:jc w:val="both"/>
      </w:pPr>
      <w:r>
        <w:t>Все рассмотренные показатели</w:t>
      </w:r>
      <w:r w:rsidR="00C7188D">
        <w:t xml:space="preserve"> экономической безопасности взаим</w:t>
      </w:r>
      <w:r w:rsidR="00C7188D">
        <w:t>о</w:t>
      </w:r>
      <w:r w:rsidR="00C7188D">
        <w:t xml:space="preserve">связаны друг с другом. </w:t>
      </w:r>
      <w:r>
        <w:t>Они</w:t>
      </w:r>
      <w:r w:rsidR="00C7188D">
        <w:t xml:space="preserve"> оказывают влияние на производственную, соц</w:t>
      </w:r>
      <w:r w:rsidR="00C7188D">
        <w:t>и</w:t>
      </w:r>
      <w:r w:rsidR="00C7188D">
        <w:t>альную, финансовую и другие сферы обеспечения экономической безопасн</w:t>
      </w:r>
      <w:r w:rsidR="00C7188D">
        <w:t>о</w:t>
      </w:r>
      <w:r w:rsidR="00C7188D">
        <w:t xml:space="preserve">сти </w:t>
      </w:r>
      <w:r>
        <w:t xml:space="preserve">Краснодарского </w:t>
      </w:r>
      <w:r w:rsidR="00C7188D">
        <w:t xml:space="preserve">края. </w:t>
      </w:r>
    </w:p>
    <w:p w:rsidR="00F72683" w:rsidRDefault="00C7188D" w:rsidP="00F72683">
      <w:pPr>
        <w:pStyle w:val="ab"/>
        <w:spacing w:line="360" w:lineRule="auto"/>
        <w:ind w:left="0" w:firstLine="709"/>
        <w:jc w:val="both"/>
      </w:pPr>
      <w:r>
        <w:t xml:space="preserve">Для </w:t>
      </w:r>
      <w:r w:rsidR="002710B0">
        <w:t>преодоления негативных тенденций, поддержания и укрепления экономической безопасности необходим интенсивный экономический рост, увеличения объемов ВРП на душу населения, более активная инвестицио</w:t>
      </w:r>
      <w:r w:rsidR="002710B0">
        <w:t>н</w:t>
      </w:r>
      <w:r w:rsidR="002710B0">
        <w:t>ная политики. Особого внимания заслуживает активное развитие социальной политики, модернизация системы здравоохранения, рост реальных доходов и сокращение резкой их дифференциации, снижение доли бедного населения и пр.</w:t>
      </w:r>
    </w:p>
    <w:p w:rsidR="00B01973" w:rsidRDefault="00B01973" w:rsidP="00F72683">
      <w:pPr>
        <w:pStyle w:val="ab"/>
        <w:spacing w:line="360" w:lineRule="auto"/>
        <w:ind w:left="0" w:firstLine="709"/>
        <w:jc w:val="both"/>
      </w:pPr>
    </w:p>
    <w:p w:rsidR="006F0F92" w:rsidRPr="00703B97" w:rsidRDefault="002F72E6" w:rsidP="00703B97">
      <w:pPr>
        <w:spacing w:after="0" w:line="360" w:lineRule="auto"/>
        <w:ind w:firstLine="709"/>
        <w:rPr>
          <w:rFonts w:cs="Times New Roman"/>
          <w:b/>
        </w:rPr>
      </w:pPr>
      <w:r w:rsidRPr="00703B97">
        <w:rPr>
          <w:rFonts w:cs="Times New Roman"/>
          <w:b/>
        </w:rPr>
        <w:t>2.4</w:t>
      </w:r>
      <w:r w:rsidR="006F0F92" w:rsidRPr="00703B97">
        <w:rPr>
          <w:rFonts w:cs="Times New Roman"/>
          <w:b/>
        </w:rPr>
        <w:t xml:space="preserve"> </w:t>
      </w:r>
      <w:r w:rsidR="008E39B0" w:rsidRPr="00703B97">
        <w:rPr>
          <w:rFonts w:cs="Times New Roman"/>
          <w:b/>
        </w:rPr>
        <w:t>Рекомендации по формированию нап</w:t>
      </w:r>
      <w:r w:rsidR="0067775B">
        <w:rPr>
          <w:rFonts w:cs="Times New Roman"/>
          <w:b/>
        </w:rPr>
        <w:t xml:space="preserve">равлений и мер </w:t>
      </w:r>
      <w:r w:rsidR="008E39B0" w:rsidRPr="00703B97">
        <w:rPr>
          <w:rFonts w:cs="Times New Roman"/>
          <w:b/>
        </w:rPr>
        <w:t>укрепл</w:t>
      </w:r>
      <w:r w:rsidR="008E39B0" w:rsidRPr="00703B97">
        <w:rPr>
          <w:rFonts w:cs="Times New Roman"/>
          <w:b/>
        </w:rPr>
        <w:t>е</w:t>
      </w:r>
      <w:r w:rsidR="008E39B0" w:rsidRPr="00703B97">
        <w:rPr>
          <w:rFonts w:cs="Times New Roman"/>
          <w:b/>
        </w:rPr>
        <w:t>ния экономической безопасности Краснодарского края</w:t>
      </w:r>
    </w:p>
    <w:p w:rsidR="00557A14" w:rsidRDefault="00557A14" w:rsidP="00557A14">
      <w:pPr>
        <w:suppressAutoHyphens/>
        <w:spacing w:after="0" w:line="360" w:lineRule="auto"/>
        <w:ind w:firstLine="709"/>
        <w:rPr>
          <w:rFonts w:eastAsia="Calibri" w:cs="Times New Roman"/>
          <w:color w:val="000000"/>
          <w:szCs w:val="28"/>
        </w:rPr>
      </w:pPr>
    </w:p>
    <w:p w:rsidR="00FF7A2A" w:rsidRPr="007B0BB4" w:rsidRDefault="00FF7A2A" w:rsidP="007B0BB4">
      <w:pPr>
        <w:suppressAutoHyphens/>
        <w:spacing w:after="0" w:line="360" w:lineRule="auto"/>
        <w:ind w:firstLine="709"/>
        <w:rPr>
          <w:rFonts w:eastAsia="Calibri" w:cs="Times New Roman"/>
          <w:color w:val="000000"/>
          <w:szCs w:val="28"/>
        </w:rPr>
      </w:pPr>
      <w:r>
        <w:rPr>
          <w:rFonts w:eastAsia="Calibri" w:cs="Times New Roman"/>
          <w:color w:val="000000"/>
          <w:szCs w:val="28"/>
        </w:rPr>
        <w:t xml:space="preserve">Проведенный выше анализ ключевых факторов развития Краснодарского края показал, что </w:t>
      </w:r>
      <w:r w:rsidR="00BD537C">
        <w:rPr>
          <w:rFonts w:eastAsia="Calibri" w:cs="Times New Roman"/>
          <w:color w:val="000000"/>
          <w:szCs w:val="28"/>
        </w:rPr>
        <w:t xml:space="preserve">в целом </w:t>
      </w:r>
      <w:r>
        <w:rPr>
          <w:rFonts w:eastAsia="Calibri" w:cs="Times New Roman"/>
          <w:color w:val="000000"/>
          <w:szCs w:val="28"/>
        </w:rPr>
        <w:t>состояни</w:t>
      </w:r>
      <w:r w:rsidR="007B0BB4">
        <w:rPr>
          <w:rFonts w:eastAsia="Calibri" w:cs="Times New Roman"/>
          <w:color w:val="000000"/>
          <w:szCs w:val="28"/>
        </w:rPr>
        <w:t>е</w:t>
      </w:r>
      <w:r>
        <w:rPr>
          <w:rFonts w:eastAsia="Calibri" w:cs="Times New Roman"/>
          <w:color w:val="000000"/>
          <w:szCs w:val="28"/>
        </w:rPr>
        <w:t xml:space="preserve"> экономической безопасности региона можно оценить как </w:t>
      </w:r>
      <w:r w:rsidR="008232D1">
        <w:rPr>
          <w:rFonts w:eastAsia="Calibri" w:cs="Times New Roman"/>
          <w:color w:val="000000"/>
          <w:szCs w:val="28"/>
        </w:rPr>
        <w:t xml:space="preserve">достаточно </w:t>
      </w:r>
      <w:r>
        <w:rPr>
          <w:rFonts w:eastAsia="Calibri" w:cs="Times New Roman"/>
          <w:color w:val="000000"/>
          <w:szCs w:val="28"/>
        </w:rPr>
        <w:t xml:space="preserve">высокое. </w:t>
      </w:r>
      <w:r w:rsidR="00871A15">
        <w:rPr>
          <w:rFonts w:eastAsia="Calibri" w:cs="Times New Roman"/>
          <w:color w:val="000000"/>
          <w:szCs w:val="28"/>
        </w:rPr>
        <w:t>Большинство показателей находятся/превышаю</w:t>
      </w:r>
      <w:r w:rsidR="00360C83">
        <w:rPr>
          <w:rFonts w:eastAsia="Calibri" w:cs="Times New Roman"/>
          <w:color w:val="000000"/>
          <w:szCs w:val="28"/>
        </w:rPr>
        <w:t>т</w:t>
      </w:r>
      <w:r w:rsidR="00871A15">
        <w:rPr>
          <w:rFonts w:eastAsia="Calibri" w:cs="Times New Roman"/>
          <w:color w:val="000000"/>
          <w:szCs w:val="28"/>
        </w:rPr>
        <w:t xml:space="preserve"> уровень допустимых значений.  </w:t>
      </w:r>
      <w:r w:rsidR="00722490">
        <w:rPr>
          <w:rFonts w:eastAsia="Calibri" w:cs="Times New Roman"/>
          <w:color w:val="000000"/>
          <w:szCs w:val="28"/>
        </w:rPr>
        <w:t xml:space="preserve">По </w:t>
      </w:r>
      <w:r w:rsidR="00722490">
        <w:rPr>
          <w:rFonts w:eastAsia="Calibri" w:cs="Times New Roman"/>
          <w:color w:val="000000"/>
          <w:szCs w:val="28"/>
        </w:rPr>
        <w:lastRenderedPageBreak/>
        <w:t>мнению экспертов</w:t>
      </w:r>
      <w:r w:rsidR="007B0BB4">
        <w:rPr>
          <w:rFonts w:eastAsia="Calibri" w:cs="Times New Roman"/>
          <w:color w:val="000000"/>
          <w:szCs w:val="28"/>
        </w:rPr>
        <w:t>,</w:t>
      </w:r>
      <w:r w:rsidR="00722490">
        <w:rPr>
          <w:rFonts w:eastAsia="Calibri" w:cs="Times New Roman"/>
          <w:color w:val="000000"/>
          <w:szCs w:val="28"/>
        </w:rPr>
        <w:t xml:space="preserve"> </w:t>
      </w:r>
      <w:r>
        <w:rPr>
          <w:rFonts w:eastAsia="Calibri" w:cs="Times New Roman"/>
          <w:color w:val="000000"/>
          <w:szCs w:val="28"/>
        </w:rPr>
        <w:t>Краснодарский край</w:t>
      </w:r>
      <w:r w:rsidR="00722490">
        <w:rPr>
          <w:rFonts w:eastAsia="Calibri" w:cs="Times New Roman"/>
          <w:color w:val="000000"/>
          <w:szCs w:val="28"/>
        </w:rPr>
        <w:t>, наряду с Ростовской и Волгоградской об</w:t>
      </w:r>
      <w:r w:rsidR="007B0BB4">
        <w:rPr>
          <w:rFonts w:eastAsia="Calibri" w:cs="Times New Roman"/>
          <w:color w:val="000000"/>
          <w:szCs w:val="28"/>
        </w:rPr>
        <w:t>л</w:t>
      </w:r>
      <w:r w:rsidR="00722490">
        <w:rPr>
          <w:rFonts w:eastAsia="Calibri" w:cs="Times New Roman"/>
          <w:color w:val="000000"/>
          <w:szCs w:val="28"/>
        </w:rPr>
        <w:t>астью, относится к лидерам</w:t>
      </w:r>
      <w:r w:rsidR="00871A15">
        <w:rPr>
          <w:rFonts w:eastAsia="Calibri" w:cs="Times New Roman"/>
          <w:color w:val="000000"/>
          <w:szCs w:val="28"/>
        </w:rPr>
        <w:t xml:space="preserve"> ЮФО </w:t>
      </w:r>
      <w:r w:rsidR="00722490">
        <w:rPr>
          <w:rFonts w:eastAsia="Calibri" w:cs="Times New Roman"/>
          <w:color w:val="000000"/>
          <w:szCs w:val="28"/>
        </w:rPr>
        <w:t xml:space="preserve"> по </w:t>
      </w:r>
      <w:r w:rsidR="007B0BB4">
        <w:rPr>
          <w:rFonts w:eastAsia="Calibri" w:cs="Times New Roman"/>
          <w:color w:val="000000"/>
          <w:szCs w:val="28"/>
        </w:rPr>
        <w:t xml:space="preserve">уровню </w:t>
      </w:r>
      <w:r w:rsidR="00722490">
        <w:rPr>
          <w:rFonts w:eastAsia="Calibri" w:cs="Times New Roman"/>
          <w:color w:val="000000"/>
          <w:szCs w:val="28"/>
        </w:rPr>
        <w:t xml:space="preserve">экономической безопасности </w:t>
      </w:r>
      <w:r w:rsidR="007B0BB4">
        <w:rPr>
          <w:rFonts w:eastAsia="Calibri" w:cs="Times New Roman"/>
          <w:color w:val="000000"/>
          <w:szCs w:val="28"/>
        </w:rPr>
        <w:t>и финансовой устойчивости</w:t>
      </w:r>
      <w:r w:rsidR="00BD537C">
        <w:rPr>
          <w:rFonts w:eastAsia="Calibri" w:cs="Times New Roman"/>
          <w:color w:val="000000"/>
          <w:szCs w:val="28"/>
        </w:rPr>
        <w:t>.</w:t>
      </w:r>
      <w:r w:rsidR="007B0BB4">
        <w:rPr>
          <w:rFonts w:eastAsia="Calibri" w:cs="Times New Roman"/>
          <w:color w:val="000000"/>
          <w:szCs w:val="28"/>
        </w:rPr>
        <w:t xml:space="preserve"> </w:t>
      </w:r>
      <w:r w:rsidR="007B0BB4" w:rsidRPr="007B0BB4">
        <w:rPr>
          <w:rFonts w:eastAsia="Calibri" w:cs="Times New Roman"/>
          <w:color w:val="000000"/>
          <w:szCs w:val="28"/>
        </w:rPr>
        <w:t>[</w:t>
      </w:r>
      <w:proofErr w:type="spellStart"/>
      <w:r w:rsidR="007B0BB4">
        <w:rPr>
          <w:rFonts w:eastAsia="Calibri" w:cs="Times New Roman"/>
          <w:color w:val="000000"/>
          <w:szCs w:val="28"/>
        </w:rPr>
        <w:t>Землянская</w:t>
      </w:r>
      <w:proofErr w:type="spellEnd"/>
      <w:r w:rsidR="007B0BB4" w:rsidRPr="007B0BB4">
        <w:rPr>
          <w:rFonts w:eastAsia="Calibri" w:cs="Times New Roman"/>
          <w:color w:val="000000"/>
          <w:szCs w:val="28"/>
        </w:rPr>
        <w:t>]</w:t>
      </w:r>
      <w:r w:rsidR="007B0BB4">
        <w:rPr>
          <w:rFonts w:eastAsia="Calibri" w:cs="Times New Roman"/>
          <w:color w:val="000000"/>
          <w:szCs w:val="28"/>
        </w:rPr>
        <w:t xml:space="preserve">. </w:t>
      </w:r>
      <w:r w:rsidR="007B0BB4" w:rsidRPr="007B0BB4">
        <w:rPr>
          <w:rFonts w:eastAsia="Calibri" w:cs="Times New Roman"/>
          <w:color w:val="000000"/>
          <w:szCs w:val="28"/>
        </w:rPr>
        <w:t xml:space="preserve">С точки зрения конкурентоспособности </w:t>
      </w:r>
      <w:r w:rsidR="007B0BB4">
        <w:rPr>
          <w:rFonts w:eastAsia="Calibri" w:cs="Times New Roman"/>
          <w:color w:val="000000"/>
          <w:szCs w:val="28"/>
        </w:rPr>
        <w:t>край</w:t>
      </w:r>
      <w:r w:rsidR="007B0BB4" w:rsidRPr="007B0BB4">
        <w:rPr>
          <w:rFonts w:eastAsia="Calibri" w:cs="Times New Roman"/>
          <w:color w:val="000000"/>
          <w:szCs w:val="28"/>
        </w:rPr>
        <w:t xml:space="preserve"> </w:t>
      </w:r>
      <w:r w:rsidR="007B0BB4">
        <w:rPr>
          <w:rFonts w:eastAsia="Calibri" w:cs="Times New Roman"/>
          <w:color w:val="000000"/>
          <w:szCs w:val="28"/>
        </w:rPr>
        <w:t>имеет</w:t>
      </w:r>
      <w:r w:rsidR="007B0BB4" w:rsidRPr="007B0BB4">
        <w:rPr>
          <w:rFonts w:eastAsia="Calibri" w:cs="Times New Roman"/>
          <w:color w:val="000000"/>
          <w:szCs w:val="28"/>
        </w:rPr>
        <w:t xml:space="preserve"> ряд достоинств: привлекательность для   жизни</w:t>
      </w:r>
      <w:r w:rsidR="00BD537C">
        <w:rPr>
          <w:rFonts w:eastAsia="Calibri" w:cs="Times New Roman"/>
          <w:color w:val="000000"/>
          <w:szCs w:val="28"/>
        </w:rPr>
        <w:t>,</w:t>
      </w:r>
      <w:r w:rsidR="00BD537C" w:rsidRPr="00BD537C">
        <w:rPr>
          <w:rFonts w:eastAsia="Calibri" w:cs="Times New Roman"/>
          <w:color w:val="000000"/>
          <w:szCs w:val="28"/>
        </w:rPr>
        <w:t xml:space="preserve"> </w:t>
      </w:r>
      <w:r w:rsidR="00BD537C" w:rsidRPr="007B0BB4">
        <w:rPr>
          <w:rFonts w:eastAsia="Calibri" w:cs="Times New Roman"/>
          <w:color w:val="000000"/>
          <w:szCs w:val="28"/>
        </w:rPr>
        <w:t>отдыха</w:t>
      </w:r>
      <w:r w:rsidR="00BD537C">
        <w:rPr>
          <w:rFonts w:eastAsia="Calibri" w:cs="Times New Roman"/>
          <w:color w:val="000000"/>
          <w:szCs w:val="28"/>
        </w:rPr>
        <w:t>, ведения бизнеса;</w:t>
      </w:r>
      <w:r w:rsidR="007B0BB4">
        <w:rPr>
          <w:rFonts w:eastAsia="Calibri" w:cs="Times New Roman"/>
          <w:color w:val="000000"/>
          <w:szCs w:val="28"/>
        </w:rPr>
        <w:t xml:space="preserve"> </w:t>
      </w:r>
      <w:r w:rsidR="00BD537C">
        <w:rPr>
          <w:rFonts w:eastAsia="Calibri" w:cs="Times New Roman"/>
          <w:color w:val="000000"/>
          <w:szCs w:val="28"/>
        </w:rPr>
        <w:t xml:space="preserve">высокая предпринимательская активность; </w:t>
      </w:r>
      <w:r w:rsidR="007B0BB4" w:rsidRPr="007B0BB4">
        <w:rPr>
          <w:rFonts w:eastAsia="Calibri" w:cs="Times New Roman"/>
          <w:color w:val="000000"/>
          <w:szCs w:val="28"/>
        </w:rPr>
        <w:t>разнообразный внутренний рынок</w:t>
      </w:r>
      <w:r w:rsidR="00BD537C">
        <w:rPr>
          <w:rFonts w:eastAsia="Calibri" w:cs="Times New Roman"/>
          <w:color w:val="000000"/>
          <w:szCs w:val="28"/>
        </w:rPr>
        <w:t>;</w:t>
      </w:r>
      <w:r w:rsidR="007B0BB4" w:rsidRPr="007B0BB4">
        <w:rPr>
          <w:rFonts w:eastAsia="Calibri" w:cs="Times New Roman"/>
          <w:color w:val="000000"/>
          <w:szCs w:val="28"/>
        </w:rPr>
        <w:t xml:space="preserve"> </w:t>
      </w:r>
      <w:r w:rsidR="007B0BB4">
        <w:rPr>
          <w:rFonts w:eastAsia="Calibri" w:cs="Times New Roman"/>
          <w:color w:val="000000"/>
          <w:szCs w:val="28"/>
        </w:rPr>
        <w:t>большое количество  туристов</w:t>
      </w:r>
      <w:r w:rsidR="007B0BB4" w:rsidRPr="007B0BB4">
        <w:rPr>
          <w:rFonts w:eastAsia="Calibri" w:cs="Times New Roman"/>
          <w:color w:val="000000"/>
          <w:szCs w:val="28"/>
        </w:rPr>
        <w:t xml:space="preserve"> ежегодно</w:t>
      </w:r>
      <w:r w:rsidR="00BD537C">
        <w:rPr>
          <w:rFonts w:eastAsia="Calibri" w:cs="Times New Roman"/>
          <w:color w:val="000000"/>
          <w:szCs w:val="28"/>
        </w:rPr>
        <w:t xml:space="preserve">; </w:t>
      </w:r>
      <w:r w:rsidR="007B0BB4" w:rsidRPr="007B0BB4">
        <w:rPr>
          <w:rFonts w:eastAsia="Calibri" w:cs="Times New Roman"/>
          <w:color w:val="000000"/>
          <w:szCs w:val="28"/>
        </w:rPr>
        <w:t xml:space="preserve">  перспективы  внедрения  умной  экономики</w:t>
      </w:r>
      <w:r w:rsidR="00BD537C">
        <w:rPr>
          <w:rFonts w:eastAsia="Calibri" w:cs="Times New Roman"/>
          <w:color w:val="000000"/>
          <w:szCs w:val="28"/>
        </w:rPr>
        <w:t xml:space="preserve"> и пр.</w:t>
      </w:r>
      <w:r w:rsidR="007B0BB4" w:rsidRPr="007B0BB4">
        <w:rPr>
          <w:rFonts w:eastAsia="Calibri" w:cs="Times New Roman"/>
          <w:color w:val="000000"/>
          <w:szCs w:val="28"/>
        </w:rPr>
        <w:t xml:space="preserve">  </w:t>
      </w:r>
    </w:p>
    <w:p w:rsidR="00BD537C" w:rsidRDefault="00BD537C" w:rsidP="003224DA">
      <w:pPr>
        <w:suppressAutoHyphens/>
        <w:spacing w:after="0" w:line="360" w:lineRule="auto"/>
        <w:ind w:firstLine="709"/>
        <w:rPr>
          <w:rFonts w:eastAsia="Calibri" w:cs="Times New Roman"/>
          <w:color w:val="000000"/>
          <w:szCs w:val="28"/>
        </w:rPr>
      </w:pPr>
      <w:r>
        <w:rPr>
          <w:rFonts w:eastAsia="Calibri" w:cs="Times New Roman"/>
          <w:color w:val="000000"/>
          <w:szCs w:val="28"/>
        </w:rPr>
        <w:t xml:space="preserve">Однако, </w:t>
      </w:r>
      <w:r w:rsidRPr="00BD537C">
        <w:rPr>
          <w:rFonts w:eastAsia="Calibri" w:cs="Times New Roman"/>
          <w:color w:val="000000"/>
          <w:szCs w:val="28"/>
        </w:rPr>
        <w:t xml:space="preserve">выделяются проблемы, решение которых служит основным направлением обеспечения экономической безопасности </w:t>
      </w:r>
      <w:r>
        <w:rPr>
          <w:rFonts w:eastAsia="Calibri" w:cs="Times New Roman"/>
          <w:color w:val="000000"/>
          <w:szCs w:val="28"/>
        </w:rPr>
        <w:t xml:space="preserve">Краснодарского края. </w:t>
      </w:r>
      <w:r w:rsidR="007F54F0">
        <w:rPr>
          <w:rFonts w:eastAsia="Calibri" w:cs="Times New Roman"/>
          <w:color w:val="000000"/>
          <w:szCs w:val="28"/>
        </w:rPr>
        <w:t xml:space="preserve">Среди </w:t>
      </w:r>
      <w:r w:rsidR="006A14BF">
        <w:rPr>
          <w:rFonts w:eastAsia="Calibri" w:cs="Times New Roman"/>
          <w:color w:val="000000"/>
          <w:szCs w:val="28"/>
        </w:rPr>
        <w:t>таких проблем</w:t>
      </w:r>
      <w:r w:rsidR="007F54F0">
        <w:rPr>
          <w:rFonts w:eastAsia="Calibri" w:cs="Times New Roman"/>
          <w:color w:val="000000"/>
          <w:szCs w:val="28"/>
        </w:rPr>
        <w:t xml:space="preserve">: </w:t>
      </w:r>
      <w:r>
        <w:rPr>
          <w:rFonts w:eastAsia="Calibri" w:cs="Times New Roman"/>
          <w:color w:val="000000"/>
          <w:szCs w:val="28"/>
        </w:rPr>
        <w:t xml:space="preserve">невысокий экономический рост; </w:t>
      </w:r>
      <w:r w:rsidR="007F54F0">
        <w:rPr>
          <w:rFonts w:eastAsia="Calibri" w:cs="Times New Roman"/>
          <w:color w:val="000000"/>
          <w:szCs w:val="28"/>
        </w:rPr>
        <w:t xml:space="preserve">недостаточный уровень ВРП на </w:t>
      </w:r>
      <w:r>
        <w:rPr>
          <w:rFonts w:eastAsia="Calibri" w:cs="Times New Roman"/>
          <w:color w:val="000000"/>
          <w:szCs w:val="28"/>
        </w:rPr>
        <w:t xml:space="preserve">душу населения; естественная убыль населения; низкая рождаемость; </w:t>
      </w:r>
      <w:r w:rsidR="00861938">
        <w:rPr>
          <w:rFonts w:eastAsia="Calibri" w:cs="Times New Roman"/>
          <w:color w:val="000000"/>
          <w:szCs w:val="28"/>
        </w:rPr>
        <w:t xml:space="preserve">невысокая продолжительность жизни, </w:t>
      </w:r>
      <w:r w:rsidR="003224DA" w:rsidRPr="003224DA">
        <w:rPr>
          <w:rFonts w:eastAsia="Calibri" w:cs="Times New Roman"/>
          <w:color w:val="000000"/>
          <w:szCs w:val="28"/>
        </w:rPr>
        <w:t xml:space="preserve">большой разрыв между доходами населения; </w:t>
      </w:r>
      <w:r>
        <w:rPr>
          <w:rFonts w:eastAsia="Calibri" w:cs="Times New Roman"/>
          <w:color w:val="000000"/>
          <w:szCs w:val="28"/>
        </w:rPr>
        <w:t>недостаточно развитая сфера здравоохранения.</w:t>
      </w:r>
    </w:p>
    <w:p w:rsidR="00C40F2D" w:rsidRDefault="00871A15" w:rsidP="00871A15">
      <w:pPr>
        <w:suppressAutoHyphens/>
        <w:spacing w:after="0" w:line="360" w:lineRule="auto"/>
        <w:ind w:firstLine="709"/>
        <w:rPr>
          <w:rFonts w:eastAsia="Calibri" w:cs="Times New Roman"/>
          <w:color w:val="000000"/>
          <w:szCs w:val="28"/>
        </w:rPr>
      </w:pPr>
      <w:r>
        <w:rPr>
          <w:rFonts w:eastAsia="Calibri" w:cs="Times New Roman"/>
          <w:color w:val="000000"/>
          <w:szCs w:val="28"/>
        </w:rPr>
        <w:t>Ц</w:t>
      </w:r>
      <w:r w:rsidR="003224DA" w:rsidRPr="003224DA">
        <w:rPr>
          <w:rFonts w:eastAsia="Calibri" w:cs="Times New Roman"/>
          <w:color w:val="000000"/>
          <w:szCs w:val="28"/>
        </w:rPr>
        <w:t xml:space="preserve">елесообразно </w:t>
      </w:r>
      <w:r>
        <w:rPr>
          <w:rFonts w:eastAsia="Calibri" w:cs="Times New Roman"/>
          <w:color w:val="000000"/>
          <w:szCs w:val="28"/>
        </w:rPr>
        <w:t>предложить</w:t>
      </w:r>
      <w:r w:rsidR="003224DA" w:rsidRPr="003224DA">
        <w:rPr>
          <w:rFonts w:eastAsia="Calibri" w:cs="Times New Roman"/>
          <w:color w:val="000000"/>
          <w:szCs w:val="28"/>
        </w:rPr>
        <w:t xml:space="preserve"> </w:t>
      </w:r>
      <w:r>
        <w:rPr>
          <w:rFonts w:eastAsia="Calibri" w:cs="Times New Roman"/>
          <w:color w:val="000000"/>
          <w:szCs w:val="28"/>
        </w:rPr>
        <w:t>некоторые</w:t>
      </w:r>
      <w:r w:rsidR="003224DA" w:rsidRPr="003224DA">
        <w:rPr>
          <w:rFonts w:eastAsia="Calibri" w:cs="Times New Roman"/>
          <w:color w:val="000000"/>
          <w:szCs w:val="28"/>
        </w:rPr>
        <w:t xml:space="preserve"> рекомендации для  улучшения  ситуации</w:t>
      </w:r>
      <w:r>
        <w:rPr>
          <w:rFonts w:eastAsia="Calibri" w:cs="Times New Roman"/>
          <w:color w:val="000000"/>
          <w:szCs w:val="28"/>
        </w:rPr>
        <w:t>,</w:t>
      </w:r>
      <w:r w:rsidR="003224DA" w:rsidRPr="003224DA">
        <w:rPr>
          <w:rFonts w:eastAsia="Calibri" w:cs="Times New Roman"/>
          <w:color w:val="000000"/>
          <w:szCs w:val="28"/>
        </w:rPr>
        <w:t xml:space="preserve"> снижения  угроз  и </w:t>
      </w:r>
      <w:r>
        <w:rPr>
          <w:rFonts w:eastAsia="Calibri" w:cs="Times New Roman"/>
          <w:color w:val="000000"/>
          <w:szCs w:val="28"/>
        </w:rPr>
        <w:t xml:space="preserve">повышения </w:t>
      </w:r>
      <w:r w:rsidR="003224DA" w:rsidRPr="003224DA">
        <w:rPr>
          <w:rFonts w:eastAsia="Calibri" w:cs="Times New Roman"/>
          <w:color w:val="000000"/>
          <w:szCs w:val="28"/>
        </w:rPr>
        <w:t>уровня экономической безопасности Краснодарского края</w:t>
      </w:r>
      <w:r w:rsidR="00726FD9">
        <w:rPr>
          <w:rFonts w:eastAsia="Calibri" w:cs="Times New Roman"/>
          <w:color w:val="000000"/>
          <w:szCs w:val="28"/>
        </w:rPr>
        <w:t xml:space="preserve"> (таблица</w:t>
      </w:r>
      <w:r w:rsidR="00136571">
        <w:rPr>
          <w:rFonts w:eastAsia="Calibri" w:cs="Times New Roman"/>
          <w:color w:val="000000"/>
          <w:szCs w:val="28"/>
        </w:rPr>
        <w:t xml:space="preserve"> </w:t>
      </w:r>
      <w:r w:rsidR="00654632">
        <w:rPr>
          <w:rFonts w:eastAsia="Calibri" w:cs="Times New Roman"/>
          <w:color w:val="000000"/>
          <w:szCs w:val="28"/>
        </w:rPr>
        <w:t>8</w:t>
      </w:r>
      <w:r>
        <w:rPr>
          <w:rFonts w:eastAsia="Calibri" w:cs="Times New Roman"/>
          <w:color w:val="000000"/>
          <w:szCs w:val="28"/>
        </w:rPr>
        <w:t xml:space="preserve">). </w:t>
      </w:r>
      <w:r w:rsidR="003224DA" w:rsidRPr="003224DA">
        <w:rPr>
          <w:rFonts w:eastAsia="Calibri" w:cs="Times New Roman"/>
          <w:color w:val="000000"/>
          <w:szCs w:val="28"/>
        </w:rPr>
        <w:t xml:space="preserve"> </w:t>
      </w:r>
    </w:p>
    <w:p w:rsidR="00871A15" w:rsidRPr="003D7856" w:rsidRDefault="00871A15" w:rsidP="00871A15">
      <w:pPr>
        <w:suppressAutoHyphens/>
        <w:spacing w:after="0" w:line="360" w:lineRule="auto"/>
        <w:ind w:firstLine="709"/>
        <w:rPr>
          <w:rFonts w:eastAsia="Calibri" w:cs="Times New Roman"/>
          <w:color w:val="000000"/>
          <w:szCs w:val="28"/>
        </w:rPr>
      </w:pPr>
      <w:r>
        <w:rPr>
          <w:rFonts w:eastAsia="Calibri" w:cs="Times New Roman"/>
          <w:color w:val="000000"/>
          <w:szCs w:val="28"/>
        </w:rPr>
        <w:t xml:space="preserve">Таблица </w:t>
      </w:r>
      <w:r w:rsidR="00654632">
        <w:rPr>
          <w:rFonts w:eastAsia="Calibri" w:cs="Times New Roman"/>
          <w:color w:val="000000"/>
          <w:szCs w:val="28"/>
        </w:rPr>
        <w:t>8</w:t>
      </w:r>
      <w:r>
        <w:rPr>
          <w:rFonts w:eastAsia="Calibri" w:cs="Times New Roman"/>
          <w:color w:val="000000"/>
          <w:szCs w:val="28"/>
        </w:rPr>
        <w:t xml:space="preserve"> – Направления и меры укрепления экономической безопасности Краснодарского края</w:t>
      </w:r>
      <w:r w:rsidR="003D7856">
        <w:rPr>
          <w:rFonts w:eastAsia="Calibri" w:cs="Times New Roman"/>
          <w:color w:val="000000"/>
          <w:szCs w:val="28"/>
        </w:rPr>
        <w:t xml:space="preserve"> </w:t>
      </w:r>
      <w:r w:rsidR="002A46D6">
        <w:rPr>
          <w:rFonts w:eastAsia="Calibri" w:cs="Times New Roman"/>
          <w:color w:val="000000"/>
          <w:szCs w:val="28"/>
        </w:rPr>
        <w:t>20,25,29</w:t>
      </w:r>
      <w:r w:rsidR="003D7856" w:rsidRPr="003D7856">
        <w:rPr>
          <w:rFonts w:eastAsia="Calibri" w:cs="Times New Roman"/>
          <w:color w:val="000000"/>
          <w:szCs w:val="28"/>
        </w:rPr>
        <w:t>]</w:t>
      </w:r>
    </w:p>
    <w:tbl>
      <w:tblPr>
        <w:tblStyle w:val="a4"/>
        <w:tblW w:w="0" w:type="auto"/>
        <w:tblLook w:val="04A0"/>
      </w:tblPr>
      <w:tblGrid>
        <w:gridCol w:w="540"/>
        <w:gridCol w:w="3112"/>
        <w:gridCol w:w="5918"/>
      </w:tblGrid>
      <w:tr w:rsidR="00871A15" w:rsidTr="003D7856">
        <w:tc>
          <w:tcPr>
            <w:tcW w:w="540" w:type="dxa"/>
          </w:tcPr>
          <w:p w:rsidR="00871A15" w:rsidRPr="00871A15" w:rsidRDefault="00871A15" w:rsidP="00871A15">
            <w:pPr>
              <w:suppressAutoHyphens/>
              <w:spacing w:after="0" w:line="240" w:lineRule="auto"/>
              <w:jc w:val="center"/>
              <w:rPr>
                <w:rFonts w:eastAsia="Calibri" w:cs="Times New Roman"/>
                <w:color w:val="000000"/>
                <w:sz w:val="24"/>
                <w:szCs w:val="24"/>
              </w:rPr>
            </w:pPr>
            <w:r w:rsidRPr="00871A15">
              <w:rPr>
                <w:rFonts w:eastAsia="Calibri" w:cs="Times New Roman"/>
                <w:color w:val="000000"/>
                <w:sz w:val="24"/>
                <w:szCs w:val="24"/>
              </w:rPr>
              <w:t>№</w:t>
            </w:r>
          </w:p>
          <w:p w:rsidR="00871A15" w:rsidRPr="00871A15" w:rsidRDefault="00871A15" w:rsidP="00871A15">
            <w:pPr>
              <w:suppressAutoHyphens/>
              <w:spacing w:after="0" w:line="240" w:lineRule="auto"/>
              <w:jc w:val="center"/>
              <w:rPr>
                <w:rFonts w:eastAsia="Calibri" w:cs="Times New Roman"/>
                <w:color w:val="000000"/>
                <w:sz w:val="24"/>
                <w:szCs w:val="24"/>
              </w:rPr>
            </w:pPr>
            <w:r w:rsidRPr="00871A15">
              <w:rPr>
                <w:rFonts w:eastAsia="Calibri" w:cs="Times New Roman"/>
                <w:color w:val="000000"/>
                <w:sz w:val="24"/>
                <w:szCs w:val="24"/>
              </w:rPr>
              <w:t>п/п</w:t>
            </w:r>
          </w:p>
        </w:tc>
        <w:tc>
          <w:tcPr>
            <w:tcW w:w="3112" w:type="dxa"/>
          </w:tcPr>
          <w:p w:rsidR="00871A15" w:rsidRPr="00871A15" w:rsidRDefault="00871A15" w:rsidP="00871A15">
            <w:pPr>
              <w:suppressAutoHyphens/>
              <w:spacing w:after="0" w:line="240" w:lineRule="auto"/>
              <w:jc w:val="center"/>
              <w:rPr>
                <w:rFonts w:eastAsia="Calibri" w:cs="Times New Roman"/>
                <w:color w:val="000000"/>
                <w:sz w:val="24"/>
                <w:szCs w:val="24"/>
              </w:rPr>
            </w:pPr>
            <w:r>
              <w:rPr>
                <w:rFonts w:eastAsia="Calibri" w:cs="Times New Roman"/>
                <w:color w:val="000000"/>
                <w:sz w:val="24"/>
                <w:szCs w:val="24"/>
              </w:rPr>
              <w:t>Направления</w:t>
            </w:r>
          </w:p>
        </w:tc>
        <w:tc>
          <w:tcPr>
            <w:tcW w:w="5918" w:type="dxa"/>
          </w:tcPr>
          <w:p w:rsidR="00871A15" w:rsidRPr="00871A15" w:rsidRDefault="00871A15" w:rsidP="00871A15">
            <w:pPr>
              <w:suppressAutoHyphens/>
              <w:spacing w:after="0" w:line="240" w:lineRule="auto"/>
              <w:jc w:val="center"/>
              <w:rPr>
                <w:rFonts w:eastAsia="Calibri" w:cs="Times New Roman"/>
                <w:color w:val="000000"/>
                <w:sz w:val="24"/>
                <w:szCs w:val="24"/>
              </w:rPr>
            </w:pPr>
            <w:r>
              <w:rPr>
                <w:rFonts w:eastAsia="Calibri" w:cs="Times New Roman"/>
                <w:color w:val="000000"/>
                <w:sz w:val="24"/>
                <w:szCs w:val="24"/>
              </w:rPr>
              <w:t>Пути и меры повышения ЭБ</w:t>
            </w:r>
          </w:p>
        </w:tc>
      </w:tr>
      <w:tr w:rsidR="00871A15" w:rsidTr="003D7856">
        <w:tc>
          <w:tcPr>
            <w:tcW w:w="540" w:type="dxa"/>
          </w:tcPr>
          <w:p w:rsidR="00871A15" w:rsidRPr="00871A15" w:rsidRDefault="00333F19" w:rsidP="00871A15">
            <w:pPr>
              <w:suppressAutoHyphens/>
              <w:spacing w:after="0" w:line="240" w:lineRule="auto"/>
              <w:rPr>
                <w:rFonts w:eastAsia="Calibri" w:cs="Times New Roman"/>
                <w:color w:val="000000"/>
                <w:sz w:val="24"/>
                <w:szCs w:val="24"/>
              </w:rPr>
            </w:pPr>
            <w:r>
              <w:rPr>
                <w:rFonts w:eastAsia="Calibri" w:cs="Times New Roman"/>
                <w:color w:val="000000"/>
                <w:sz w:val="24"/>
                <w:szCs w:val="24"/>
              </w:rPr>
              <w:t>1</w:t>
            </w:r>
          </w:p>
        </w:tc>
        <w:tc>
          <w:tcPr>
            <w:tcW w:w="3112" w:type="dxa"/>
          </w:tcPr>
          <w:p w:rsidR="00871A15" w:rsidRPr="00871A15" w:rsidRDefault="00CA525B" w:rsidP="00333F19">
            <w:pPr>
              <w:suppressAutoHyphens/>
              <w:spacing w:after="0" w:line="240" w:lineRule="auto"/>
              <w:rPr>
                <w:rFonts w:eastAsia="Calibri" w:cs="Times New Roman"/>
                <w:color w:val="000000"/>
                <w:sz w:val="24"/>
                <w:szCs w:val="24"/>
              </w:rPr>
            </w:pPr>
            <w:r>
              <w:rPr>
                <w:rFonts w:eastAsia="Calibri" w:cs="Times New Roman"/>
                <w:color w:val="000000"/>
                <w:sz w:val="24"/>
                <w:szCs w:val="24"/>
              </w:rPr>
              <w:t>Повышение уровня развития региона</w:t>
            </w:r>
            <w:r w:rsidR="00333F19">
              <w:rPr>
                <w:rFonts w:eastAsia="Calibri" w:cs="Times New Roman"/>
                <w:color w:val="000000"/>
                <w:sz w:val="24"/>
                <w:szCs w:val="24"/>
              </w:rPr>
              <w:t>, увеличение объема и темпов роста ВРП</w:t>
            </w:r>
          </w:p>
        </w:tc>
        <w:tc>
          <w:tcPr>
            <w:tcW w:w="5918" w:type="dxa"/>
          </w:tcPr>
          <w:p w:rsidR="00871A15" w:rsidRPr="00871A15" w:rsidRDefault="006A14BF" w:rsidP="00467872">
            <w:pPr>
              <w:suppressAutoHyphens/>
              <w:spacing w:after="0" w:line="240" w:lineRule="auto"/>
              <w:rPr>
                <w:rFonts w:eastAsia="Calibri" w:cs="Times New Roman"/>
                <w:color w:val="000000"/>
                <w:sz w:val="24"/>
                <w:szCs w:val="24"/>
              </w:rPr>
            </w:pPr>
            <w:r w:rsidRPr="006A14BF">
              <w:rPr>
                <w:rFonts w:eastAsia="Calibri" w:cs="Times New Roman"/>
                <w:color w:val="000000"/>
                <w:sz w:val="24"/>
                <w:szCs w:val="24"/>
              </w:rPr>
              <w:t>Увеличение  объемов и темпов роста ВРП. Ввод новых мощностей и реконструкция предприятий пищевой переработки, металлургической промышленности</w:t>
            </w:r>
            <w:r w:rsidR="00467872" w:rsidRPr="006A14BF">
              <w:rPr>
                <w:rFonts w:eastAsia="Calibri" w:cs="Times New Roman"/>
                <w:color w:val="000000"/>
                <w:sz w:val="24"/>
                <w:szCs w:val="24"/>
              </w:rPr>
              <w:t xml:space="preserve"> машиностроения</w:t>
            </w:r>
            <w:r w:rsidRPr="006A14BF">
              <w:rPr>
                <w:rFonts w:eastAsia="Calibri" w:cs="Times New Roman"/>
                <w:color w:val="000000"/>
                <w:sz w:val="24"/>
                <w:szCs w:val="24"/>
              </w:rPr>
              <w:t>, нефтепереработки,</w:t>
            </w:r>
            <w:r w:rsidR="00467872">
              <w:rPr>
                <w:rFonts w:eastAsia="Calibri" w:cs="Times New Roman"/>
                <w:color w:val="000000"/>
                <w:sz w:val="24"/>
                <w:szCs w:val="24"/>
              </w:rPr>
              <w:t xml:space="preserve"> </w:t>
            </w:r>
            <w:r w:rsidRPr="006A14BF">
              <w:rPr>
                <w:rFonts w:eastAsia="Calibri" w:cs="Times New Roman"/>
                <w:color w:val="000000"/>
                <w:sz w:val="24"/>
                <w:szCs w:val="24"/>
              </w:rPr>
              <w:t>строительство сухогрузного морского порта Тамань, развитие Новороссийского транспортного узла, развитие индустриальных промышленных парков, реализация</w:t>
            </w:r>
            <w:r>
              <w:rPr>
                <w:rFonts w:ascii="Arial" w:hAnsi="Arial" w:cs="Arial"/>
                <w:color w:val="111111"/>
                <w:sz w:val="32"/>
                <w:szCs w:val="32"/>
                <w:shd w:val="clear" w:color="auto" w:fill="FFFFFF"/>
              </w:rPr>
              <w:t xml:space="preserve"> </w:t>
            </w:r>
            <w:r w:rsidRPr="006A14BF">
              <w:rPr>
                <w:rFonts w:eastAsia="Calibri" w:cs="Times New Roman"/>
                <w:color w:val="000000"/>
                <w:sz w:val="24"/>
                <w:szCs w:val="24"/>
              </w:rPr>
              <w:t>инфраструктурных проектов</w:t>
            </w:r>
            <w:r w:rsidR="00467872">
              <w:rPr>
                <w:rFonts w:eastAsia="Calibri" w:cs="Times New Roman"/>
                <w:color w:val="000000"/>
                <w:sz w:val="24"/>
                <w:szCs w:val="24"/>
              </w:rPr>
              <w:t>. Сокращение производственных издержек, повышение производительности труда.</w:t>
            </w:r>
          </w:p>
        </w:tc>
      </w:tr>
      <w:tr w:rsidR="00871A15" w:rsidTr="003D7856">
        <w:tc>
          <w:tcPr>
            <w:tcW w:w="540" w:type="dxa"/>
          </w:tcPr>
          <w:p w:rsidR="00871A15" w:rsidRPr="00871A15" w:rsidRDefault="00333F19" w:rsidP="00871A15">
            <w:pPr>
              <w:suppressAutoHyphens/>
              <w:spacing w:after="0" w:line="240" w:lineRule="auto"/>
              <w:rPr>
                <w:rFonts w:eastAsia="Calibri" w:cs="Times New Roman"/>
                <w:color w:val="000000"/>
                <w:sz w:val="24"/>
                <w:szCs w:val="24"/>
              </w:rPr>
            </w:pPr>
            <w:r>
              <w:rPr>
                <w:rFonts w:eastAsia="Calibri" w:cs="Times New Roman"/>
                <w:color w:val="000000"/>
                <w:sz w:val="24"/>
                <w:szCs w:val="24"/>
              </w:rPr>
              <w:t>2</w:t>
            </w:r>
          </w:p>
        </w:tc>
        <w:tc>
          <w:tcPr>
            <w:tcW w:w="3112" w:type="dxa"/>
          </w:tcPr>
          <w:p w:rsidR="00871A15" w:rsidRPr="00871A15" w:rsidRDefault="004100EE" w:rsidP="00316489">
            <w:pPr>
              <w:suppressAutoHyphens/>
              <w:spacing w:after="0" w:line="240" w:lineRule="auto"/>
              <w:rPr>
                <w:rFonts w:eastAsia="Calibri" w:cs="Times New Roman"/>
                <w:color w:val="000000"/>
                <w:sz w:val="24"/>
                <w:szCs w:val="24"/>
              </w:rPr>
            </w:pPr>
            <w:r>
              <w:rPr>
                <w:rFonts w:eastAsia="Calibri" w:cs="Times New Roman"/>
                <w:color w:val="000000"/>
                <w:sz w:val="24"/>
                <w:szCs w:val="24"/>
              </w:rPr>
              <w:t>Снижение</w:t>
            </w:r>
            <w:r w:rsidR="00AD579B">
              <w:rPr>
                <w:rFonts w:eastAsia="Calibri" w:cs="Times New Roman"/>
                <w:color w:val="000000"/>
                <w:sz w:val="24"/>
                <w:szCs w:val="24"/>
              </w:rPr>
              <w:t xml:space="preserve"> </w:t>
            </w:r>
            <w:r w:rsidR="00316489">
              <w:rPr>
                <w:rFonts w:eastAsia="Calibri" w:cs="Times New Roman"/>
                <w:color w:val="000000"/>
                <w:sz w:val="24"/>
                <w:szCs w:val="24"/>
              </w:rPr>
              <w:t xml:space="preserve">высокой </w:t>
            </w:r>
            <w:r w:rsidR="00AD579B">
              <w:rPr>
                <w:rFonts w:eastAsia="Calibri" w:cs="Times New Roman"/>
                <w:color w:val="000000"/>
                <w:sz w:val="24"/>
                <w:szCs w:val="24"/>
              </w:rPr>
              <w:t>дифференциации доходов населения</w:t>
            </w:r>
            <w:r w:rsidR="00316489">
              <w:rPr>
                <w:rFonts w:eastAsia="Calibri" w:cs="Times New Roman"/>
                <w:color w:val="000000"/>
                <w:sz w:val="24"/>
                <w:szCs w:val="24"/>
              </w:rPr>
              <w:t xml:space="preserve"> края</w:t>
            </w:r>
            <w:r w:rsidR="00AD579B">
              <w:rPr>
                <w:rFonts w:eastAsia="Calibri" w:cs="Times New Roman"/>
                <w:color w:val="000000"/>
                <w:sz w:val="24"/>
                <w:szCs w:val="24"/>
              </w:rPr>
              <w:t xml:space="preserve">. </w:t>
            </w:r>
            <w:r w:rsidR="0073272E">
              <w:rPr>
                <w:rFonts w:eastAsia="Calibri" w:cs="Times New Roman"/>
                <w:color w:val="000000"/>
                <w:sz w:val="24"/>
                <w:szCs w:val="24"/>
              </w:rPr>
              <w:t>Резкая с</w:t>
            </w:r>
            <w:r w:rsidR="00AD579B">
              <w:rPr>
                <w:rFonts w:eastAsia="Calibri" w:cs="Times New Roman"/>
                <w:color w:val="000000"/>
                <w:sz w:val="24"/>
                <w:szCs w:val="24"/>
              </w:rPr>
              <w:t>оциальная</w:t>
            </w:r>
            <w:r>
              <w:rPr>
                <w:rFonts w:eastAsia="Calibri" w:cs="Times New Roman"/>
                <w:color w:val="000000"/>
                <w:sz w:val="24"/>
                <w:szCs w:val="24"/>
              </w:rPr>
              <w:t xml:space="preserve"> </w:t>
            </w:r>
            <w:r w:rsidR="0073272E">
              <w:rPr>
                <w:rFonts w:eastAsia="Calibri" w:cs="Times New Roman"/>
                <w:color w:val="000000"/>
                <w:sz w:val="24"/>
                <w:szCs w:val="24"/>
              </w:rPr>
              <w:t>поляризация общества.</w:t>
            </w:r>
          </w:p>
        </w:tc>
        <w:tc>
          <w:tcPr>
            <w:tcW w:w="5918" w:type="dxa"/>
          </w:tcPr>
          <w:p w:rsidR="00871A15" w:rsidRPr="00871A15" w:rsidRDefault="0073272E" w:rsidP="00871A15">
            <w:pPr>
              <w:suppressAutoHyphens/>
              <w:spacing w:after="0" w:line="240" w:lineRule="auto"/>
              <w:rPr>
                <w:rFonts w:eastAsia="Calibri" w:cs="Times New Roman"/>
                <w:color w:val="000000"/>
                <w:sz w:val="24"/>
                <w:szCs w:val="24"/>
              </w:rPr>
            </w:pPr>
            <w:r>
              <w:rPr>
                <w:rFonts w:eastAsia="Calibri" w:cs="Times New Roman"/>
                <w:color w:val="000000"/>
                <w:sz w:val="24"/>
                <w:szCs w:val="24"/>
              </w:rPr>
              <w:t xml:space="preserve"> </w:t>
            </w:r>
            <w:r w:rsidR="001A07DB">
              <w:rPr>
                <w:rFonts w:eastAsia="Calibri" w:cs="Times New Roman"/>
                <w:color w:val="000000"/>
                <w:sz w:val="24"/>
                <w:szCs w:val="24"/>
              </w:rPr>
              <w:t xml:space="preserve">Экономический рост, увеличение объема ВРП. </w:t>
            </w:r>
            <w:r w:rsidR="00CA525B">
              <w:rPr>
                <w:rFonts w:eastAsia="Calibri" w:cs="Times New Roman"/>
                <w:color w:val="000000"/>
                <w:sz w:val="24"/>
                <w:szCs w:val="24"/>
              </w:rPr>
              <w:t>Повышение МРОТ</w:t>
            </w:r>
            <w:r>
              <w:rPr>
                <w:rFonts w:eastAsia="Calibri" w:cs="Times New Roman"/>
                <w:color w:val="000000"/>
                <w:sz w:val="24"/>
                <w:szCs w:val="24"/>
              </w:rPr>
              <w:t xml:space="preserve"> и ПМ.</w:t>
            </w:r>
            <w:r w:rsidR="001A07DB">
              <w:t xml:space="preserve"> В</w:t>
            </w:r>
            <w:r w:rsidR="001A07DB" w:rsidRPr="001A07DB">
              <w:rPr>
                <w:rFonts w:eastAsia="Calibri" w:cs="Times New Roman"/>
                <w:color w:val="000000"/>
                <w:sz w:val="24"/>
                <w:szCs w:val="24"/>
              </w:rPr>
              <w:t>ведение прогрессивной шкалы налогообложения; уменьшение налогов для лиц, занятых в производственном секторе</w:t>
            </w:r>
            <w:r w:rsidR="001A07DB">
              <w:rPr>
                <w:rFonts w:eastAsia="Calibri" w:cs="Times New Roman"/>
                <w:color w:val="000000"/>
                <w:sz w:val="24"/>
                <w:szCs w:val="24"/>
              </w:rPr>
              <w:t>. Создание новых</w:t>
            </w:r>
            <w:r w:rsidR="001A07DB" w:rsidRPr="001A07DB">
              <w:rPr>
                <w:rFonts w:eastAsia="Calibri" w:cs="Times New Roman"/>
                <w:color w:val="000000"/>
                <w:sz w:val="24"/>
                <w:szCs w:val="24"/>
              </w:rPr>
              <w:t xml:space="preserve"> рабочих мест посредством расширения государственного </w:t>
            </w:r>
            <w:r w:rsidR="001A07DB">
              <w:rPr>
                <w:rFonts w:eastAsia="Calibri" w:cs="Times New Roman"/>
                <w:color w:val="000000"/>
                <w:sz w:val="24"/>
                <w:szCs w:val="24"/>
              </w:rPr>
              <w:t>и/</w:t>
            </w:r>
            <w:r w:rsidR="001A07DB" w:rsidRPr="001A07DB">
              <w:rPr>
                <w:rFonts w:eastAsia="Calibri" w:cs="Times New Roman"/>
                <w:color w:val="000000"/>
                <w:sz w:val="24"/>
                <w:szCs w:val="24"/>
              </w:rPr>
              <w:t>или частного производства</w:t>
            </w:r>
            <w:r w:rsidR="001A07DB">
              <w:rPr>
                <w:rFonts w:eastAsia="Calibri" w:cs="Times New Roman"/>
                <w:color w:val="000000"/>
                <w:sz w:val="24"/>
                <w:szCs w:val="24"/>
              </w:rPr>
              <w:t>.</w:t>
            </w:r>
            <w:r w:rsidR="001A07DB" w:rsidRPr="001A07DB">
              <w:rPr>
                <w:rFonts w:eastAsia="Calibri" w:cs="Times New Roman"/>
                <w:color w:val="000000"/>
                <w:sz w:val="24"/>
                <w:szCs w:val="24"/>
              </w:rPr>
              <w:t xml:space="preserve"> </w:t>
            </w:r>
            <w:r w:rsidR="001A07DB">
              <w:rPr>
                <w:rFonts w:eastAsia="Calibri" w:cs="Times New Roman"/>
                <w:color w:val="000000"/>
                <w:sz w:val="24"/>
                <w:szCs w:val="24"/>
              </w:rPr>
              <w:lastRenderedPageBreak/>
              <w:t>Осв</w:t>
            </w:r>
            <w:r w:rsidR="001A07DB" w:rsidRPr="001A07DB">
              <w:rPr>
                <w:rFonts w:eastAsia="Calibri" w:cs="Times New Roman"/>
                <w:color w:val="000000"/>
                <w:sz w:val="24"/>
                <w:szCs w:val="24"/>
              </w:rPr>
              <w:t xml:space="preserve">обождение от налогообложения доходов на уровне </w:t>
            </w:r>
            <w:r w:rsidR="001A07DB">
              <w:rPr>
                <w:rFonts w:eastAsia="Calibri" w:cs="Times New Roman"/>
                <w:color w:val="000000"/>
                <w:sz w:val="24"/>
                <w:szCs w:val="24"/>
              </w:rPr>
              <w:t>прожиточного минимума. У</w:t>
            </w:r>
            <w:r w:rsidR="001A07DB" w:rsidRPr="001A07DB">
              <w:rPr>
                <w:rFonts w:eastAsia="Calibri" w:cs="Times New Roman"/>
                <w:color w:val="000000"/>
                <w:sz w:val="24"/>
                <w:szCs w:val="24"/>
              </w:rPr>
              <w:t>величение субсидий для малоимущего населения</w:t>
            </w:r>
            <w:r w:rsidR="001A07DB">
              <w:rPr>
                <w:rFonts w:eastAsia="Calibri" w:cs="Times New Roman"/>
                <w:color w:val="000000"/>
                <w:sz w:val="24"/>
                <w:szCs w:val="24"/>
              </w:rPr>
              <w:t xml:space="preserve"> повышение пенсий.</w:t>
            </w:r>
            <w:r w:rsidR="001A07DB" w:rsidRPr="001A07DB">
              <w:rPr>
                <w:rFonts w:eastAsia="Calibri" w:cs="Times New Roman"/>
                <w:color w:val="000000"/>
                <w:sz w:val="24"/>
                <w:szCs w:val="24"/>
              </w:rPr>
              <w:t xml:space="preserve"> </w:t>
            </w:r>
            <w:r w:rsidR="001A07DB">
              <w:rPr>
                <w:rFonts w:eastAsia="Calibri" w:cs="Times New Roman"/>
                <w:color w:val="000000"/>
                <w:sz w:val="24"/>
                <w:szCs w:val="24"/>
              </w:rPr>
              <w:t>П</w:t>
            </w:r>
            <w:r w:rsidR="001A07DB" w:rsidRPr="001A07DB">
              <w:rPr>
                <w:rFonts w:eastAsia="Calibri" w:cs="Times New Roman"/>
                <w:color w:val="000000"/>
                <w:sz w:val="24"/>
                <w:szCs w:val="24"/>
              </w:rPr>
              <w:t>омощь населению в получении необходимого образования и устройства на работу</w:t>
            </w:r>
            <w:r w:rsidR="001A07DB">
              <w:rPr>
                <w:rFonts w:eastAsia="Calibri" w:cs="Times New Roman"/>
                <w:color w:val="000000"/>
                <w:sz w:val="24"/>
                <w:szCs w:val="24"/>
              </w:rPr>
              <w:t>.</w:t>
            </w:r>
            <w:r w:rsidR="001A07DB" w:rsidRPr="001A07DB">
              <w:rPr>
                <w:rFonts w:eastAsia="Calibri" w:cs="Times New Roman"/>
                <w:color w:val="000000"/>
                <w:sz w:val="24"/>
                <w:szCs w:val="24"/>
              </w:rPr>
              <w:t xml:space="preserve"> </w:t>
            </w:r>
            <w:r w:rsidR="001A07DB">
              <w:rPr>
                <w:rFonts w:eastAsia="Calibri" w:cs="Times New Roman"/>
                <w:color w:val="000000"/>
                <w:sz w:val="24"/>
                <w:szCs w:val="24"/>
              </w:rPr>
              <w:t>У</w:t>
            </w:r>
            <w:r w:rsidR="001A07DB" w:rsidRPr="001A07DB">
              <w:rPr>
                <w:rFonts w:eastAsia="Calibri" w:cs="Times New Roman"/>
                <w:color w:val="000000"/>
                <w:sz w:val="24"/>
                <w:szCs w:val="24"/>
              </w:rPr>
              <w:t>величение числа профессиональных учебных учреждений для подготовки молодых специалистов</w:t>
            </w:r>
            <w:r w:rsidR="001A07DB">
              <w:rPr>
                <w:rFonts w:eastAsia="Calibri" w:cs="Times New Roman"/>
                <w:color w:val="000000"/>
                <w:sz w:val="24"/>
                <w:szCs w:val="24"/>
              </w:rPr>
              <w:t>, в</w:t>
            </w:r>
            <w:r w:rsidR="00136571">
              <w:rPr>
                <w:rFonts w:eastAsia="Calibri" w:cs="Times New Roman"/>
                <w:color w:val="000000"/>
                <w:sz w:val="24"/>
                <w:szCs w:val="24"/>
              </w:rPr>
              <w:t xml:space="preserve"> частности, на бюджетной основе</w:t>
            </w:r>
          </w:p>
        </w:tc>
      </w:tr>
      <w:tr w:rsidR="00871A15" w:rsidTr="003D7856">
        <w:tc>
          <w:tcPr>
            <w:tcW w:w="540" w:type="dxa"/>
          </w:tcPr>
          <w:p w:rsidR="00871A15" w:rsidRPr="00871A15" w:rsidRDefault="00333F19" w:rsidP="00871A15">
            <w:pPr>
              <w:suppressAutoHyphens/>
              <w:spacing w:after="0" w:line="240" w:lineRule="auto"/>
              <w:rPr>
                <w:rFonts w:eastAsia="Calibri" w:cs="Times New Roman"/>
                <w:color w:val="000000"/>
                <w:sz w:val="24"/>
                <w:szCs w:val="24"/>
              </w:rPr>
            </w:pPr>
            <w:r>
              <w:rPr>
                <w:rFonts w:eastAsia="Calibri" w:cs="Times New Roman"/>
                <w:color w:val="000000"/>
                <w:sz w:val="24"/>
                <w:szCs w:val="24"/>
              </w:rPr>
              <w:lastRenderedPageBreak/>
              <w:t>3</w:t>
            </w:r>
          </w:p>
        </w:tc>
        <w:tc>
          <w:tcPr>
            <w:tcW w:w="3112" w:type="dxa"/>
          </w:tcPr>
          <w:p w:rsidR="00871A15" w:rsidRPr="00871A15" w:rsidRDefault="00726FD9" w:rsidP="00333F19">
            <w:pPr>
              <w:suppressAutoHyphens/>
              <w:spacing w:after="0" w:line="240" w:lineRule="auto"/>
              <w:rPr>
                <w:rFonts w:eastAsia="Calibri" w:cs="Times New Roman"/>
                <w:color w:val="000000"/>
                <w:sz w:val="24"/>
                <w:szCs w:val="24"/>
              </w:rPr>
            </w:pPr>
            <w:r>
              <w:rPr>
                <w:rFonts w:eastAsia="Calibri" w:cs="Times New Roman"/>
                <w:color w:val="000000"/>
                <w:sz w:val="24"/>
                <w:szCs w:val="24"/>
              </w:rPr>
              <w:t>Модернизация </w:t>
            </w:r>
            <w:r w:rsidR="00A232E1">
              <w:rPr>
                <w:rFonts w:eastAsia="Calibri" w:cs="Times New Roman"/>
                <w:color w:val="000000"/>
                <w:sz w:val="24"/>
                <w:szCs w:val="24"/>
              </w:rPr>
              <w:t>сферы здравоохранения</w:t>
            </w:r>
          </w:p>
        </w:tc>
        <w:tc>
          <w:tcPr>
            <w:tcW w:w="5918" w:type="dxa"/>
          </w:tcPr>
          <w:p w:rsidR="00620F81" w:rsidRPr="00871A15" w:rsidRDefault="00CA525B" w:rsidP="001A07DB">
            <w:pPr>
              <w:suppressAutoHyphens/>
              <w:spacing w:after="0" w:line="240" w:lineRule="auto"/>
              <w:rPr>
                <w:rFonts w:eastAsia="Calibri" w:cs="Times New Roman"/>
                <w:color w:val="000000"/>
                <w:sz w:val="24"/>
                <w:szCs w:val="24"/>
              </w:rPr>
            </w:pPr>
            <w:r>
              <w:rPr>
                <w:rFonts w:eastAsia="Calibri" w:cs="Times New Roman"/>
                <w:color w:val="000000"/>
                <w:sz w:val="24"/>
                <w:szCs w:val="24"/>
              </w:rPr>
              <w:t>Развитие инвестиционн</w:t>
            </w:r>
            <w:r w:rsidR="00620F81">
              <w:rPr>
                <w:rFonts w:eastAsia="Calibri" w:cs="Times New Roman"/>
                <w:color w:val="000000"/>
                <w:sz w:val="24"/>
                <w:szCs w:val="24"/>
              </w:rPr>
              <w:t>ы</w:t>
            </w:r>
            <w:r w:rsidR="00B375AB">
              <w:rPr>
                <w:rFonts w:eastAsia="Calibri" w:cs="Times New Roman"/>
                <w:color w:val="000000"/>
                <w:sz w:val="24"/>
                <w:szCs w:val="24"/>
              </w:rPr>
              <w:t>х</w:t>
            </w:r>
            <w:r w:rsidR="004100EE">
              <w:rPr>
                <w:rFonts w:eastAsia="Calibri" w:cs="Times New Roman"/>
                <w:color w:val="000000"/>
                <w:sz w:val="24"/>
                <w:szCs w:val="24"/>
              </w:rPr>
              <w:t xml:space="preserve"> </w:t>
            </w:r>
            <w:r w:rsidR="00620F81">
              <w:rPr>
                <w:rFonts w:eastAsia="Calibri" w:cs="Times New Roman"/>
                <w:color w:val="000000"/>
                <w:sz w:val="24"/>
                <w:szCs w:val="24"/>
              </w:rPr>
              <w:t xml:space="preserve">программ и </w:t>
            </w:r>
            <w:r w:rsidR="004100EE">
              <w:rPr>
                <w:rFonts w:eastAsia="Calibri" w:cs="Times New Roman"/>
                <w:color w:val="000000"/>
                <w:sz w:val="24"/>
                <w:szCs w:val="24"/>
              </w:rPr>
              <w:t>проект</w:t>
            </w:r>
            <w:r w:rsidR="00B375AB">
              <w:rPr>
                <w:rFonts w:eastAsia="Calibri" w:cs="Times New Roman"/>
                <w:color w:val="000000"/>
                <w:sz w:val="24"/>
                <w:szCs w:val="24"/>
              </w:rPr>
              <w:t>ов</w:t>
            </w:r>
            <w:r w:rsidR="00620F81">
              <w:rPr>
                <w:rFonts w:eastAsia="Calibri" w:cs="Times New Roman"/>
                <w:color w:val="000000"/>
                <w:sz w:val="24"/>
                <w:szCs w:val="24"/>
              </w:rPr>
              <w:t xml:space="preserve"> в сфере здравоохранения.</w:t>
            </w:r>
            <w:r w:rsidR="00620F81" w:rsidRPr="00620F81">
              <w:rPr>
                <w:rFonts w:eastAsia="Calibri" w:cs="Times New Roman"/>
                <w:color w:val="000000"/>
                <w:sz w:val="24"/>
                <w:szCs w:val="24"/>
              </w:rPr>
              <w:t xml:space="preserve"> </w:t>
            </w:r>
            <w:r w:rsidR="00B44A4F">
              <w:rPr>
                <w:rFonts w:eastAsia="Calibri" w:cs="Times New Roman"/>
                <w:color w:val="000000"/>
                <w:sz w:val="24"/>
                <w:szCs w:val="24"/>
              </w:rPr>
              <w:t>У</w:t>
            </w:r>
            <w:r w:rsidR="00620F81" w:rsidRPr="00620F81">
              <w:rPr>
                <w:rFonts w:eastAsia="Calibri" w:cs="Times New Roman"/>
                <w:color w:val="000000"/>
                <w:sz w:val="24"/>
                <w:szCs w:val="24"/>
              </w:rPr>
              <w:t>велич</w:t>
            </w:r>
            <w:r w:rsidR="00B44A4F">
              <w:rPr>
                <w:rFonts w:eastAsia="Calibri" w:cs="Times New Roman"/>
                <w:color w:val="000000"/>
                <w:sz w:val="24"/>
                <w:szCs w:val="24"/>
              </w:rPr>
              <w:t>ение</w:t>
            </w:r>
            <w:r w:rsidR="00620F81" w:rsidRPr="00620F81">
              <w:rPr>
                <w:rFonts w:eastAsia="Calibri" w:cs="Times New Roman"/>
                <w:color w:val="000000"/>
                <w:sz w:val="24"/>
                <w:szCs w:val="24"/>
              </w:rPr>
              <w:t xml:space="preserve">  доступност</w:t>
            </w:r>
            <w:r w:rsidR="00B44A4F">
              <w:rPr>
                <w:rFonts w:eastAsia="Calibri" w:cs="Times New Roman"/>
                <w:color w:val="000000"/>
                <w:sz w:val="24"/>
                <w:szCs w:val="24"/>
              </w:rPr>
              <w:t>и</w:t>
            </w:r>
            <w:r w:rsidR="00620F81" w:rsidRPr="00620F81">
              <w:rPr>
                <w:rFonts w:eastAsia="Calibri" w:cs="Times New Roman"/>
                <w:color w:val="000000"/>
                <w:sz w:val="24"/>
                <w:szCs w:val="24"/>
              </w:rPr>
              <w:t xml:space="preserve">  специализированной  и  неотложной  помощи</w:t>
            </w:r>
            <w:r w:rsidR="00B375AB">
              <w:rPr>
                <w:rFonts w:eastAsia="Calibri" w:cs="Times New Roman"/>
                <w:color w:val="000000"/>
                <w:sz w:val="24"/>
                <w:szCs w:val="24"/>
              </w:rPr>
              <w:t>. Строительство новых больниц, поликлиник, реконструкция и оснащение современным медицинским оборудованием имеющихся зданий</w:t>
            </w:r>
            <w:r w:rsidR="008C52D0">
              <w:rPr>
                <w:rFonts w:eastAsia="Calibri" w:cs="Times New Roman"/>
                <w:color w:val="000000"/>
                <w:sz w:val="24"/>
                <w:szCs w:val="24"/>
              </w:rPr>
              <w:t xml:space="preserve">. </w:t>
            </w:r>
            <w:r w:rsidR="001E17D7">
              <w:rPr>
                <w:rFonts w:eastAsia="Calibri" w:cs="Times New Roman"/>
                <w:color w:val="000000"/>
                <w:sz w:val="24"/>
                <w:szCs w:val="24"/>
              </w:rPr>
              <w:t>Реализация в крае проектов</w:t>
            </w:r>
            <w:r w:rsidR="008C52D0">
              <w:rPr>
                <w:rFonts w:eastAsia="Calibri" w:cs="Times New Roman"/>
                <w:color w:val="000000"/>
                <w:sz w:val="24"/>
                <w:szCs w:val="24"/>
              </w:rPr>
              <w:t xml:space="preserve"> «Развитие здравоохранения»,</w:t>
            </w:r>
            <w:r w:rsidR="001E17D7">
              <w:rPr>
                <w:rFonts w:eastAsia="Calibri" w:cs="Times New Roman"/>
                <w:color w:val="000000"/>
                <w:sz w:val="24"/>
                <w:szCs w:val="24"/>
              </w:rPr>
              <w:t xml:space="preserve"> «Бережливая поликлиника»</w:t>
            </w:r>
            <w:r w:rsidR="00B44A4F">
              <w:rPr>
                <w:rFonts w:eastAsia="Calibri" w:cs="Times New Roman"/>
                <w:color w:val="000000"/>
                <w:sz w:val="24"/>
                <w:szCs w:val="24"/>
              </w:rPr>
              <w:t>,</w:t>
            </w:r>
            <w:r w:rsidR="001E17D7">
              <w:rPr>
                <w:rFonts w:eastAsia="Calibri" w:cs="Times New Roman"/>
                <w:color w:val="000000"/>
                <w:sz w:val="24"/>
                <w:szCs w:val="24"/>
              </w:rPr>
              <w:t xml:space="preserve"> «Развитие системы оказание первичной медико-санитарной помощи».</w:t>
            </w:r>
            <w:r w:rsidR="00B44A4F">
              <w:rPr>
                <w:rFonts w:eastAsia="Calibri" w:cs="Times New Roman"/>
                <w:color w:val="000000"/>
                <w:sz w:val="24"/>
                <w:szCs w:val="24"/>
              </w:rPr>
              <w:t xml:space="preserve"> Улучшение подготовки специалистов в медицинских образовательных учреждениях, стимулирование развития научных школ, разработка новых технологий, например, геномная медицина,</w:t>
            </w:r>
            <w:r w:rsidR="001E17D7">
              <w:rPr>
                <w:rFonts w:eastAsia="Calibri" w:cs="Times New Roman"/>
                <w:color w:val="000000"/>
                <w:sz w:val="24"/>
                <w:szCs w:val="24"/>
              </w:rPr>
              <w:t xml:space="preserve"> нанотехнологии в медицине, роботизированная хирургия, терапия генами и клетками и др. </w:t>
            </w:r>
            <w:r w:rsidR="001A07DB">
              <w:rPr>
                <w:rFonts w:eastAsia="Calibri" w:cs="Times New Roman"/>
                <w:color w:val="000000"/>
                <w:sz w:val="24"/>
                <w:szCs w:val="24"/>
              </w:rPr>
              <w:t>Б</w:t>
            </w:r>
            <w:r w:rsidR="001A07DB" w:rsidRPr="001A07DB">
              <w:rPr>
                <w:rFonts w:eastAsia="Calibri" w:cs="Times New Roman"/>
                <w:color w:val="000000"/>
                <w:sz w:val="24"/>
                <w:szCs w:val="24"/>
              </w:rPr>
              <w:t xml:space="preserve">есплатно  применять  инновационные  разработки  при  оказании  помощи по восстановлению репродуктивного здоровья коренным жителям края. </w:t>
            </w:r>
            <w:r w:rsidR="001E17D7">
              <w:rPr>
                <w:rFonts w:eastAsia="Calibri" w:cs="Times New Roman"/>
                <w:color w:val="000000"/>
                <w:sz w:val="24"/>
                <w:szCs w:val="24"/>
              </w:rPr>
              <w:t>А</w:t>
            </w:r>
            <w:r w:rsidR="001E17D7" w:rsidRPr="00B375AB">
              <w:rPr>
                <w:rFonts w:eastAsia="Calibri" w:cs="Times New Roman"/>
                <w:color w:val="000000"/>
                <w:sz w:val="24"/>
                <w:szCs w:val="24"/>
              </w:rPr>
              <w:t>ктуализаци</w:t>
            </w:r>
            <w:r w:rsidR="001E17D7">
              <w:rPr>
                <w:rFonts w:eastAsia="Calibri" w:cs="Times New Roman"/>
                <w:color w:val="000000"/>
                <w:sz w:val="24"/>
                <w:szCs w:val="24"/>
              </w:rPr>
              <w:t>я</w:t>
            </w:r>
            <w:r w:rsidR="001E17D7" w:rsidRPr="00B375AB">
              <w:rPr>
                <w:rFonts w:eastAsia="Calibri" w:cs="Times New Roman"/>
                <w:color w:val="000000"/>
                <w:sz w:val="24"/>
                <w:szCs w:val="24"/>
              </w:rPr>
              <w:t xml:space="preserve"> порядков и стандартов оказания медицинской помощи</w:t>
            </w:r>
            <w:r w:rsidR="001E17D7" w:rsidRPr="00620F81">
              <w:rPr>
                <w:rFonts w:eastAsia="Calibri" w:cs="Times New Roman"/>
                <w:color w:val="000000"/>
                <w:sz w:val="24"/>
                <w:szCs w:val="24"/>
              </w:rPr>
              <w:t xml:space="preserve"> больным  отдаленных  </w:t>
            </w:r>
            <w:r w:rsidR="001E17D7">
              <w:rPr>
                <w:rFonts w:eastAsia="Calibri" w:cs="Times New Roman"/>
                <w:color w:val="000000"/>
                <w:sz w:val="24"/>
                <w:szCs w:val="24"/>
              </w:rPr>
              <w:t>территорий</w:t>
            </w:r>
            <w:r w:rsidR="001E17D7" w:rsidRPr="00620F81">
              <w:rPr>
                <w:rFonts w:eastAsia="Calibri" w:cs="Times New Roman"/>
                <w:color w:val="000000"/>
                <w:sz w:val="24"/>
                <w:szCs w:val="24"/>
              </w:rPr>
              <w:t xml:space="preserve">  края  при  использовании  санитарной авиации</w:t>
            </w:r>
            <w:r w:rsidR="001E17D7">
              <w:rPr>
                <w:rFonts w:eastAsia="Calibri" w:cs="Times New Roman"/>
                <w:color w:val="000000"/>
                <w:sz w:val="24"/>
                <w:szCs w:val="24"/>
              </w:rPr>
              <w:t>. М</w:t>
            </w:r>
            <w:r w:rsidR="001E17D7" w:rsidRPr="00620F81">
              <w:rPr>
                <w:rFonts w:eastAsia="Calibri" w:cs="Times New Roman"/>
                <w:color w:val="000000"/>
                <w:sz w:val="24"/>
                <w:szCs w:val="24"/>
              </w:rPr>
              <w:t>одерниз</w:t>
            </w:r>
            <w:r w:rsidR="001E17D7">
              <w:rPr>
                <w:rFonts w:eastAsia="Calibri" w:cs="Times New Roman"/>
                <w:color w:val="000000"/>
                <w:sz w:val="24"/>
                <w:szCs w:val="24"/>
              </w:rPr>
              <w:t>ация</w:t>
            </w:r>
            <w:r w:rsidR="001E17D7" w:rsidRPr="00620F81">
              <w:rPr>
                <w:rFonts w:eastAsia="Calibri" w:cs="Times New Roman"/>
                <w:color w:val="000000"/>
                <w:sz w:val="24"/>
                <w:szCs w:val="24"/>
              </w:rPr>
              <w:t xml:space="preserve">  механизм</w:t>
            </w:r>
            <w:r w:rsidR="001E17D7">
              <w:rPr>
                <w:rFonts w:eastAsia="Calibri" w:cs="Times New Roman"/>
                <w:color w:val="000000"/>
                <w:sz w:val="24"/>
                <w:szCs w:val="24"/>
              </w:rPr>
              <w:t>а</w:t>
            </w:r>
            <w:r w:rsidR="001E17D7" w:rsidRPr="00620F81">
              <w:rPr>
                <w:rFonts w:eastAsia="Calibri" w:cs="Times New Roman"/>
                <w:color w:val="000000"/>
                <w:sz w:val="24"/>
                <w:szCs w:val="24"/>
              </w:rPr>
              <w:t xml:space="preserve">  соплатежей  и  возмещения  стоимости </w:t>
            </w:r>
            <w:r w:rsidR="001E17D7">
              <w:rPr>
                <w:rFonts w:eastAsia="Calibri" w:cs="Times New Roman"/>
                <w:color w:val="000000"/>
                <w:sz w:val="24"/>
                <w:szCs w:val="24"/>
              </w:rPr>
              <w:t xml:space="preserve">лекарств, особенно в отношении тяжелобольных и пр. </w:t>
            </w:r>
          </w:p>
        </w:tc>
      </w:tr>
      <w:tr w:rsidR="00871A15" w:rsidTr="003D7856">
        <w:tc>
          <w:tcPr>
            <w:tcW w:w="540" w:type="dxa"/>
          </w:tcPr>
          <w:p w:rsidR="00871A15" w:rsidRPr="00871A15" w:rsidRDefault="005861B7" w:rsidP="00871A15">
            <w:pPr>
              <w:suppressAutoHyphens/>
              <w:spacing w:after="0" w:line="240" w:lineRule="auto"/>
              <w:rPr>
                <w:rFonts w:eastAsia="Calibri" w:cs="Times New Roman"/>
                <w:color w:val="000000"/>
                <w:sz w:val="24"/>
                <w:szCs w:val="24"/>
              </w:rPr>
            </w:pPr>
            <w:r>
              <w:rPr>
                <w:rFonts w:eastAsia="Calibri" w:cs="Times New Roman"/>
                <w:color w:val="000000"/>
                <w:sz w:val="24"/>
                <w:szCs w:val="24"/>
              </w:rPr>
              <w:t>4</w:t>
            </w:r>
          </w:p>
        </w:tc>
        <w:tc>
          <w:tcPr>
            <w:tcW w:w="3112" w:type="dxa"/>
          </w:tcPr>
          <w:p w:rsidR="00871A15" w:rsidRPr="00871A15" w:rsidRDefault="006524A7" w:rsidP="006524A7">
            <w:pPr>
              <w:suppressAutoHyphens/>
              <w:spacing w:after="0" w:line="240" w:lineRule="auto"/>
              <w:rPr>
                <w:rFonts w:eastAsia="Calibri" w:cs="Times New Roman"/>
                <w:color w:val="000000"/>
                <w:sz w:val="24"/>
                <w:szCs w:val="24"/>
              </w:rPr>
            </w:pPr>
            <w:r>
              <w:rPr>
                <w:rFonts w:eastAsia="Calibri" w:cs="Times New Roman"/>
                <w:color w:val="000000"/>
                <w:sz w:val="24"/>
                <w:szCs w:val="24"/>
              </w:rPr>
              <w:t>Сокращение</w:t>
            </w:r>
            <w:r w:rsidR="00726FD9">
              <w:rPr>
                <w:rFonts w:eastAsia="Calibri" w:cs="Times New Roman"/>
                <w:color w:val="000000"/>
                <w:sz w:val="24"/>
                <w:szCs w:val="24"/>
              </w:rPr>
              <w:t xml:space="preserve"> естественной убыли </w:t>
            </w:r>
            <w:r>
              <w:rPr>
                <w:rFonts w:eastAsia="Calibri" w:cs="Times New Roman"/>
                <w:color w:val="000000"/>
                <w:sz w:val="24"/>
                <w:szCs w:val="24"/>
              </w:rPr>
              <w:t>населения, повышение рождаемости</w:t>
            </w:r>
          </w:p>
        </w:tc>
        <w:tc>
          <w:tcPr>
            <w:tcW w:w="5918" w:type="dxa"/>
          </w:tcPr>
          <w:p w:rsidR="00871A15" w:rsidRPr="00871A15" w:rsidRDefault="00AD579B" w:rsidP="00316489">
            <w:pPr>
              <w:suppressAutoHyphens/>
              <w:spacing w:after="0" w:line="240" w:lineRule="auto"/>
              <w:rPr>
                <w:rFonts w:eastAsia="Calibri" w:cs="Times New Roman"/>
                <w:color w:val="000000"/>
                <w:sz w:val="24"/>
                <w:szCs w:val="24"/>
              </w:rPr>
            </w:pPr>
            <w:r>
              <w:rPr>
                <w:rFonts w:eastAsia="Calibri" w:cs="Times New Roman"/>
                <w:color w:val="000000"/>
                <w:sz w:val="24"/>
                <w:szCs w:val="24"/>
              </w:rPr>
              <w:t>Демографический рост.</w:t>
            </w:r>
            <w:r w:rsidR="00333F19">
              <w:rPr>
                <w:rFonts w:eastAsia="Calibri" w:cs="Times New Roman"/>
                <w:color w:val="000000"/>
                <w:sz w:val="24"/>
                <w:szCs w:val="24"/>
              </w:rPr>
              <w:t xml:space="preserve"> </w:t>
            </w:r>
            <w:r w:rsidR="008C52D0" w:rsidRPr="008C52D0">
              <w:rPr>
                <w:rFonts w:eastAsia="Calibri" w:cs="Times New Roman"/>
                <w:color w:val="000000"/>
                <w:sz w:val="24"/>
                <w:szCs w:val="24"/>
              </w:rPr>
              <w:t xml:space="preserve"> </w:t>
            </w:r>
            <w:r w:rsidR="00333F19">
              <w:rPr>
                <w:rFonts w:eastAsia="Calibri" w:cs="Times New Roman"/>
                <w:color w:val="000000"/>
                <w:sz w:val="24"/>
                <w:szCs w:val="24"/>
              </w:rPr>
              <w:t>П</w:t>
            </w:r>
            <w:r w:rsidR="008C52D0" w:rsidRPr="008C52D0">
              <w:rPr>
                <w:rFonts w:eastAsia="Calibri" w:cs="Times New Roman"/>
                <w:color w:val="000000"/>
                <w:sz w:val="24"/>
                <w:szCs w:val="24"/>
              </w:rPr>
              <w:t xml:space="preserve">рирост численности населения </w:t>
            </w:r>
            <w:r w:rsidR="006524A7">
              <w:rPr>
                <w:rFonts w:eastAsia="Calibri" w:cs="Times New Roman"/>
                <w:color w:val="000000"/>
                <w:sz w:val="24"/>
                <w:szCs w:val="24"/>
              </w:rPr>
              <w:t>путём</w:t>
            </w:r>
            <w:r w:rsidR="008C52D0" w:rsidRPr="008C52D0">
              <w:rPr>
                <w:rFonts w:eastAsia="Calibri" w:cs="Times New Roman"/>
                <w:color w:val="000000"/>
                <w:sz w:val="24"/>
                <w:szCs w:val="24"/>
              </w:rPr>
              <w:t xml:space="preserve"> сохранения репродуктивного здоровья мужчин и женщин и повышения репродуктивного потенциала нации</w:t>
            </w:r>
            <w:r w:rsidR="006524A7">
              <w:rPr>
                <w:rFonts w:eastAsia="Calibri" w:cs="Times New Roman"/>
                <w:color w:val="000000"/>
                <w:sz w:val="24"/>
                <w:szCs w:val="24"/>
              </w:rPr>
              <w:t>. Реализация проект</w:t>
            </w:r>
            <w:r w:rsidR="00333F19">
              <w:rPr>
                <w:rFonts w:eastAsia="Calibri" w:cs="Times New Roman"/>
                <w:color w:val="000000"/>
                <w:sz w:val="24"/>
                <w:szCs w:val="24"/>
              </w:rPr>
              <w:t>ов «Демография»</w:t>
            </w:r>
            <w:r w:rsidR="006524A7">
              <w:rPr>
                <w:rFonts w:eastAsia="Calibri" w:cs="Times New Roman"/>
                <w:color w:val="000000"/>
                <w:sz w:val="24"/>
                <w:szCs w:val="24"/>
              </w:rPr>
              <w:t xml:space="preserve"> </w:t>
            </w:r>
            <w:r w:rsidR="006524A7" w:rsidRPr="008C52D0">
              <w:rPr>
                <w:rFonts w:eastAsia="Calibri" w:cs="Times New Roman"/>
                <w:color w:val="000000"/>
                <w:sz w:val="24"/>
                <w:szCs w:val="24"/>
              </w:rPr>
              <w:t>«Репродуктивное здоровье</w:t>
            </w:r>
            <w:r w:rsidR="00333F19">
              <w:rPr>
                <w:rFonts w:eastAsia="Calibri" w:cs="Times New Roman"/>
                <w:color w:val="000000"/>
                <w:sz w:val="24"/>
                <w:szCs w:val="24"/>
              </w:rPr>
              <w:t>», «Здравствуй, мама»</w:t>
            </w:r>
            <w:r w:rsidR="001A07DB">
              <w:rPr>
                <w:rFonts w:eastAsia="Calibri" w:cs="Times New Roman"/>
                <w:color w:val="000000"/>
                <w:sz w:val="24"/>
                <w:szCs w:val="24"/>
              </w:rPr>
              <w:t>, «Молодая семья»</w:t>
            </w:r>
            <w:r w:rsidR="006524A7">
              <w:rPr>
                <w:rFonts w:eastAsia="Calibri" w:cs="Times New Roman"/>
                <w:color w:val="000000"/>
                <w:sz w:val="24"/>
                <w:szCs w:val="24"/>
              </w:rPr>
              <w:t xml:space="preserve"> в регион</w:t>
            </w:r>
            <w:r w:rsidR="00316489">
              <w:rPr>
                <w:rFonts w:eastAsia="Calibri" w:cs="Times New Roman"/>
                <w:color w:val="000000"/>
                <w:sz w:val="24"/>
                <w:szCs w:val="24"/>
              </w:rPr>
              <w:t>е</w:t>
            </w:r>
            <w:r w:rsidR="006524A7">
              <w:rPr>
                <w:rFonts w:eastAsia="Calibri" w:cs="Times New Roman"/>
                <w:color w:val="000000"/>
                <w:sz w:val="24"/>
                <w:szCs w:val="24"/>
              </w:rPr>
              <w:t>.</w:t>
            </w:r>
            <w:r w:rsidR="006524A7" w:rsidRPr="006524A7">
              <w:rPr>
                <w:rFonts w:eastAsia="Calibri" w:cs="Times New Roman"/>
                <w:color w:val="000000"/>
                <w:sz w:val="24"/>
                <w:szCs w:val="24"/>
              </w:rPr>
              <w:t xml:space="preserve"> </w:t>
            </w:r>
            <w:r>
              <w:rPr>
                <w:rFonts w:eastAsia="Calibri" w:cs="Times New Roman"/>
                <w:color w:val="000000"/>
                <w:sz w:val="24"/>
                <w:szCs w:val="24"/>
              </w:rPr>
              <w:t xml:space="preserve">Комплекс мер по стимулированию рождаемости. </w:t>
            </w:r>
            <w:r w:rsidR="006524A7">
              <w:rPr>
                <w:rFonts w:eastAsia="Calibri" w:cs="Times New Roman"/>
                <w:color w:val="000000"/>
                <w:sz w:val="24"/>
                <w:szCs w:val="24"/>
              </w:rPr>
              <w:t>Р</w:t>
            </w:r>
            <w:r w:rsidR="006524A7" w:rsidRPr="006524A7">
              <w:rPr>
                <w:rFonts w:eastAsia="Calibri" w:cs="Times New Roman"/>
                <w:color w:val="000000"/>
                <w:sz w:val="24"/>
                <w:szCs w:val="24"/>
              </w:rPr>
              <w:t>азвити</w:t>
            </w:r>
            <w:r w:rsidR="006524A7">
              <w:rPr>
                <w:rFonts w:eastAsia="Calibri" w:cs="Times New Roman"/>
                <w:color w:val="000000"/>
                <w:sz w:val="24"/>
                <w:szCs w:val="24"/>
              </w:rPr>
              <w:t>е</w:t>
            </w:r>
            <w:r w:rsidR="006524A7" w:rsidRPr="006524A7">
              <w:rPr>
                <w:rFonts w:eastAsia="Calibri" w:cs="Times New Roman"/>
                <w:color w:val="000000"/>
                <w:sz w:val="24"/>
                <w:szCs w:val="24"/>
              </w:rPr>
              <w:t xml:space="preserve"> социальных инноваций по вопросам семейной политики и повышения рождаемости в </w:t>
            </w:r>
            <w:r w:rsidR="006524A7">
              <w:rPr>
                <w:rFonts w:eastAsia="Calibri" w:cs="Times New Roman"/>
                <w:color w:val="000000"/>
                <w:sz w:val="24"/>
                <w:szCs w:val="24"/>
              </w:rPr>
              <w:t>крае. В</w:t>
            </w:r>
            <w:r w:rsidR="006524A7" w:rsidRPr="006524A7">
              <w:rPr>
                <w:rFonts w:eastAsia="Calibri" w:cs="Times New Roman"/>
                <w:color w:val="000000"/>
                <w:sz w:val="24"/>
                <w:szCs w:val="24"/>
              </w:rPr>
              <w:t>недрени</w:t>
            </w:r>
            <w:r w:rsidR="006524A7">
              <w:rPr>
                <w:rFonts w:eastAsia="Calibri" w:cs="Times New Roman"/>
                <w:color w:val="000000"/>
                <w:sz w:val="24"/>
                <w:szCs w:val="24"/>
              </w:rPr>
              <w:t>е</w:t>
            </w:r>
            <w:r w:rsidR="006524A7" w:rsidRPr="006524A7">
              <w:rPr>
                <w:rFonts w:eastAsia="Calibri" w:cs="Times New Roman"/>
                <w:color w:val="000000"/>
                <w:sz w:val="24"/>
                <w:szCs w:val="24"/>
              </w:rPr>
              <w:t xml:space="preserve"> корпоративного демографического стандарта (семейно-демографической политики предприятий) </w:t>
            </w:r>
            <w:r w:rsidR="006524A7">
              <w:rPr>
                <w:rFonts w:eastAsia="Calibri" w:cs="Times New Roman"/>
                <w:color w:val="000000"/>
                <w:sz w:val="24"/>
                <w:szCs w:val="24"/>
              </w:rPr>
              <w:t>для</w:t>
            </w:r>
            <w:r w:rsidR="006524A7" w:rsidRPr="006524A7">
              <w:rPr>
                <w:rFonts w:eastAsia="Calibri" w:cs="Times New Roman"/>
                <w:color w:val="000000"/>
                <w:sz w:val="24"/>
                <w:szCs w:val="24"/>
              </w:rPr>
              <w:t xml:space="preserve"> вовлечения работодателей в поддержк</w:t>
            </w:r>
            <w:r w:rsidR="00333F19">
              <w:rPr>
                <w:rFonts w:eastAsia="Calibri" w:cs="Times New Roman"/>
                <w:color w:val="000000"/>
                <w:sz w:val="24"/>
                <w:szCs w:val="24"/>
              </w:rPr>
              <w:t>у</w:t>
            </w:r>
            <w:r w:rsidR="006524A7" w:rsidRPr="006524A7">
              <w:rPr>
                <w:rFonts w:eastAsia="Calibri" w:cs="Times New Roman"/>
                <w:color w:val="000000"/>
                <w:sz w:val="24"/>
                <w:szCs w:val="24"/>
              </w:rPr>
              <w:t xml:space="preserve"> семь</w:t>
            </w:r>
            <w:r w:rsidR="00333F19">
              <w:rPr>
                <w:rFonts w:eastAsia="Calibri" w:cs="Times New Roman"/>
                <w:color w:val="000000"/>
                <w:sz w:val="24"/>
                <w:szCs w:val="24"/>
              </w:rPr>
              <w:t>ей</w:t>
            </w:r>
            <w:r w:rsidR="006524A7" w:rsidRPr="006524A7">
              <w:rPr>
                <w:rFonts w:eastAsia="Calibri" w:cs="Times New Roman"/>
                <w:color w:val="000000"/>
                <w:sz w:val="24"/>
                <w:szCs w:val="24"/>
              </w:rPr>
              <w:t xml:space="preserve"> сотрудников</w:t>
            </w:r>
            <w:r w:rsidR="006524A7">
              <w:rPr>
                <w:rFonts w:eastAsia="Calibri" w:cs="Times New Roman"/>
                <w:color w:val="000000"/>
                <w:sz w:val="24"/>
                <w:szCs w:val="24"/>
              </w:rPr>
              <w:t>. О</w:t>
            </w:r>
            <w:r w:rsidR="006524A7" w:rsidRPr="006524A7">
              <w:rPr>
                <w:rFonts w:eastAsia="Calibri" w:cs="Times New Roman"/>
                <w:color w:val="000000"/>
                <w:sz w:val="24"/>
                <w:szCs w:val="24"/>
              </w:rPr>
              <w:t xml:space="preserve">свобождение семей с тремя и более детьми от уплаты </w:t>
            </w:r>
            <w:r w:rsidR="00333F19">
              <w:rPr>
                <w:rFonts w:eastAsia="Calibri" w:cs="Times New Roman"/>
                <w:color w:val="000000"/>
                <w:sz w:val="24"/>
                <w:szCs w:val="24"/>
              </w:rPr>
              <w:t xml:space="preserve">НДФЛ. </w:t>
            </w:r>
            <w:r w:rsidR="006524A7">
              <w:rPr>
                <w:rFonts w:eastAsia="Calibri" w:cs="Times New Roman"/>
                <w:color w:val="000000"/>
                <w:sz w:val="24"/>
                <w:szCs w:val="24"/>
              </w:rPr>
              <w:t>Ф</w:t>
            </w:r>
            <w:r w:rsidR="006524A7" w:rsidRPr="006524A7">
              <w:rPr>
                <w:rFonts w:eastAsia="Calibri" w:cs="Times New Roman"/>
                <w:color w:val="000000"/>
                <w:sz w:val="24"/>
                <w:szCs w:val="24"/>
              </w:rPr>
              <w:t>ормирование программы индивидуального жилищного строительства и строительства малоэтажных домов для многодетных семей</w:t>
            </w:r>
            <w:r w:rsidR="00316489">
              <w:rPr>
                <w:rFonts w:eastAsia="Calibri" w:cs="Times New Roman"/>
                <w:color w:val="000000"/>
                <w:sz w:val="24"/>
                <w:szCs w:val="24"/>
              </w:rPr>
              <w:t>.</w:t>
            </w:r>
            <w:r w:rsidR="006524A7" w:rsidRPr="006524A7">
              <w:rPr>
                <w:rFonts w:eastAsia="Calibri" w:cs="Times New Roman"/>
                <w:color w:val="000000"/>
                <w:sz w:val="24"/>
                <w:szCs w:val="24"/>
              </w:rPr>
              <w:t xml:space="preserve"> </w:t>
            </w:r>
            <w:r w:rsidR="00316489">
              <w:rPr>
                <w:rFonts w:eastAsia="Calibri" w:cs="Times New Roman"/>
                <w:color w:val="000000"/>
                <w:sz w:val="24"/>
                <w:szCs w:val="24"/>
              </w:rPr>
              <w:t>Внедрить</w:t>
            </w:r>
            <w:r w:rsidR="00316489" w:rsidRPr="00316489">
              <w:rPr>
                <w:rFonts w:eastAsia="Calibri" w:cs="Times New Roman"/>
                <w:color w:val="000000"/>
                <w:sz w:val="24"/>
                <w:szCs w:val="24"/>
              </w:rPr>
              <w:t xml:space="preserve"> систему  региональных  регулярных  (ежемесячных  или ежеквартальных) выплат при рождении второго и </w:t>
            </w:r>
            <w:r w:rsidR="00316489" w:rsidRPr="00316489">
              <w:rPr>
                <w:rFonts w:eastAsia="Calibri" w:cs="Times New Roman"/>
                <w:color w:val="000000"/>
                <w:sz w:val="24"/>
                <w:szCs w:val="24"/>
              </w:rPr>
              <w:lastRenderedPageBreak/>
              <w:t>последующих детей</w:t>
            </w:r>
            <w:r w:rsidR="00136571">
              <w:rPr>
                <w:rFonts w:eastAsia="Calibri" w:cs="Times New Roman"/>
                <w:color w:val="000000"/>
                <w:sz w:val="24"/>
                <w:szCs w:val="24"/>
              </w:rPr>
              <w:t>.</w:t>
            </w:r>
            <w:r w:rsidR="00316489">
              <w:rPr>
                <w:rFonts w:eastAsia="Calibri" w:cs="Times New Roman"/>
                <w:color w:val="000000"/>
                <w:sz w:val="24"/>
                <w:szCs w:val="24"/>
              </w:rPr>
              <w:t xml:space="preserve"> С</w:t>
            </w:r>
            <w:r w:rsidR="00316489" w:rsidRPr="00316489">
              <w:rPr>
                <w:rFonts w:eastAsia="Calibri" w:cs="Times New Roman"/>
                <w:color w:val="000000"/>
                <w:sz w:val="24"/>
                <w:szCs w:val="24"/>
              </w:rPr>
              <w:t>оздать механизмы реализации дополнительной материальной поддержки семей  с  детьми  с  низкими  доходами  (неполных,  многодетных,  с  детьми-инвалидами</w:t>
            </w:r>
            <w:r w:rsidR="0025609E" w:rsidRPr="0025609E">
              <w:rPr>
                <w:rFonts w:eastAsia="Calibri" w:cs="Times New Roman"/>
                <w:color w:val="000000"/>
                <w:sz w:val="24"/>
                <w:szCs w:val="24"/>
              </w:rPr>
              <w:t>.</w:t>
            </w:r>
            <w:r w:rsidR="00316489" w:rsidRPr="00316489">
              <w:rPr>
                <w:rFonts w:eastAsia="Calibri" w:cs="Times New Roman"/>
                <w:color w:val="000000"/>
                <w:sz w:val="24"/>
                <w:szCs w:val="24"/>
              </w:rPr>
              <w:t xml:space="preserve"> </w:t>
            </w:r>
            <w:r w:rsidR="00316489">
              <w:rPr>
                <w:rFonts w:eastAsia="Calibri" w:cs="Times New Roman"/>
                <w:color w:val="000000"/>
                <w:sz w:val="24"/>
                <w:szCs w:val="24"/>
              </w:rPr>
              <w:t>Использовать с</w:t>
            </w:r>
            <w:r w:rsidR="006524A7" w:rsidRPr="006524A7">
              <w:rPr>
                <w:rFonts w:eastAsia="Calibri" w:cs="Times New Roman"/>
                <w:color w:val="000000"/>
                <w:sz w:val="24"/>
                <w:szCs w:val="24"/>
              </w:rPr>
              <w:t>оциальн</w:t>
            </w:r>
            <w:r w:rsidR="00316489">
              <w:rPr>
                <w:rFonts w:eastAsia="Calibri" w:cs="Times New Roman"/>
                <w:color w:val="000000"/>
                <w:sz w:val="24"/>
                <w:szCs w:val="24"/>
              </w:rPr>
              <w:t>ую</w:t>
            </w:r>
            <w:r w:rsidR="006524A7" w:rsidRPr="006524A7">
              <w:rPr>
                <w:rFonts w:eastAsia="Calibri" w:cs="Times New Roman"/>
                <w:color w:val="000000"/>
                <w:sz w:val="24"/>
                <w:szCs w:val="24"/>
              </w:rPr>
              <w:t xml:space="preserve"> рекла</w:t>
            </w:r>
            <w:r w:rsidR="00136571">
              <w:rPr>
                <w:rFonts w:eastAsia="Calibri" w:cs="Times New Roman"/>
                <w:color w:val="000000"/>
                <w:sz w:val="24"/>
                <w:szCs w:val="24"/>
              </w:rPr>
              <w:t>му</w:t>
            </w:r>
            <w:r w:rsidR="006524A7" w:rsidRPr="006524A7">
              <w:rPr>
                <w:rFonts w:eastAsia="Calibri" w:cs="Times New Roman"/>
                <w:color w:val="000000"/>
                <w:sz w:val="24"/>
                <w:szCs w:val="24"/>
              </w:rPr>
              <w:t>, фильм</w:t>
            </w:r>
            <w:r w:rsidR="00333F19">
              <w:rPr>
                <w:rFonts w:eastAsia="Calibri" w:cs="Times New Roman"/>
                <w:color w:val="000000"/>
                <w:sz w:val="24"/>
                <w:szCs w:val="24"/>
              </w:rPr>
              <w:t>ы</w:t>
            </w:r>
            <w:r w:rsidR="006524A7" w:rsidRPr="006524A7">
              <w:rPr>
                <w:rFonts w:eastAsia="Calibri" w:cs="Times New Roman"/>
                <w:color w:val="000000"/>
                <w:sz w:val="24"/>
                <w:szCs w:val="24"/>
              </w:rPr>
              <w:t xml:space="preserve">, </w:t>
            </w:r>
            <w:r w:rsidR="00333F19">
              <w:rPr>
                <w:rFonts w:eastAsia="Calibri" w:cs="Times New Roman"/>
                <w:color w:val="000000"/>
                <w:sz w:val="24"/>
                <w:szCs w:val="24"/>
              </w:rPr>
              <w:t xml:space="preserve">раскрывающие </w:t>
            </w:r>
            <w:r w:rsidR="006524A7" w:rsidRPr="006524A7">
              <w:rPr>
                <w:rFonts w:eastAsia="Calibri" w:cs="Times New Roman"/>
                <w:color w:val="000000"/>
                <w:sz w:val="24"/>
                <w:szCs w:val="24"/>
              </w:rPr>
              <w:t>позитивн</w:t>
            </w:r>
            <w:r w:rsidR="00333F19">
              <w:rPr>
                <w:rFonts w:eastAsia="Calibri" w:cs="Times New Roman"/>
                <w:color w:val="000000"/>
                <w:sz w:val="24"/>
                <w:szCs w:val="24"/>
              </w:rPr>
              <w:t>ый</w:t>
            </w:r>
            <w:r w:rsidR="006524A7" w:rsidRPr="006524A7">
              <w:rPr>
                <w:rFonts w:eastAsia="Calibri" w:cs="Times New Roman"/>
                <w:color w:val="000000"/>
                <w:sz w:val="24"/>
                <w:szCs w:val="24"/>
              </w:rPr>
              <w:t xml:space="preserve"> образ семьи и положительных ориентиров  родительств</w:t>
            </w:r>
            <w:r w:rsidR="00333F19">
              <w:rPr>
                <w:rFonts w:eastAsia="Calibri" w:cs="Times New Roman"/>
                <w:color w:val="000000"/>
                <w:sz w:val="24"/>
                <w:szCs w:val="24"/>
              </w:rPr>
              <w:t>а,</w:t>
            </w:r>
            <w:r w:rsidR="006524A7" w:rsidRPr="006524A7">
              <w:rPr>
                <w:rFonts w:eastAsia="Calibri" w:cs="Times New Roman"/>
                <w:color w:val="000000"/>
                <w:sz w:val="24"/>
                <w:szCs w:val="24"/>
              </w:rPr>
              <w:t xml:space="preserve"> усиление роли семьи в обществе</w:t>
            </w:r>
            <w:r w:rsidR="00333F19">
              <w:rPr>
                <w:rFonts w:eastAsia="Calibri" w:cs="Times New Roman"/>
                <w:color w:val="000000"/>
                <w:sz w:val="24"/>
                <w:szCs w:val="24"/>
              </w:rPr>
              <w:t xml:space="preserve">. </w:t>
            </w:r>
          </w:p>
        </w:tc>
      </w:tr>
    </w:tbl>
    <w:p w:rsidR="00871A15" w:rsidRPr="00703B97" w:rsidRDefault="00871A15" w:rsidP="00871A15">
      <w:pPr>
        <w:suppressAutoHyphens/>
        <w:spacing w:after="0" w:line="360" w:lineRule="auto"/>
        <w:ind w:firstLine="709"/>
        <w:rPr>
          <w:rFonts w:eastAsia="Calibri" w:cs="Times New Roman"/>
          <w:color w:val="000000"/>
          <w:szCs w:val="28"/>
        </w:rPr>
      </w:pPr>
    </w:p>
    <w:p w:rsidR="008232D1" w:rsidRPr="00F06500" w:rsidRDefault="00CA525B" w:rsidP="00A232E1">
      <w:pPr>
        <w:suppressAutoHyphens/>
        <w:spacing w:after="0" w:line="360" w:lineRule="auto"/>
        <w:ind w:firstLine="709"/>
        <w:rPr>
          <w:rFonts w:cs="Times New Roman"/>
          <w:color w:val="FF0000"/>
        </w:rPr>
      </w:pPr>
      <w:r w:rsidRPr="00A232E1">
        <w:rPr>
          <w:rFonts w:eastAsia="Calibri" w:cs="Times New Roman"/>
          <w:color w:val="000000"/>
          <w:szCs w:val="28"/>
        </w:rPr>
        <w:t xml:space="preserve">Указанные меры будут способствовать повышению уровня экономической безопасности во всех сферах жизнедеятельности Краснодарского края, причем мероприятия по модернизации системы  организации  не  могут  быть  отчуждены  друг  от  друга.  Необходимо осуществлять комплексный подход по обеспечению внутригосударственной экономической безопасности с целью достижения баланса сил во внешнеэкономической деятельности.  </w:t>
      </w:r>
      <w:r w:rsidRPr="00A232E1">
        <w:rPr>
          <w:rFonts w:eastAsia="Calibri" w:cs="Times New Roman"/>
          <w:color w:val="000000"/>
          <w:szCs w:val="28"/>
        </w:rPr>
        <w:cr/>
      </w:r>
      <w:r w:rsidR="008232D1" w:rsidRPr="00A232E1">
        <w:rPr>
          <w:rFonts w:eastAsia="Calibri" w:cs="Times New Roman"/>
          <w:color w:val="000000"/>
          <w:szCs w:val="28"/>
        </w:rPr>
        <w:t xml:space="preserve">        Необходимо подчеркнуть, что предложенные меры лежат в русле </w:t>
      </w:r>
      <w:r w:rsidR="008232D1" w:rsidRPr="00A232E1">
        <w:rPr>
          <w:rFonts w:cs="Times New Roman"/>
        </w:rPr>
        <w:t xml:space="preserve">основных направлений механизма обеспечения экономической безопасности страны, определенных в «Стратегии экономической безопасности </w:t>
      </w:r>
      <w:r w:rsidR="00724FDD" w:rsidRPr="00A232E1">
        <w:rPr>
          <w:rFonts w:cs="Times New Roman"/>
        </w:rPr>
        <w:t>Р</w:t>
      </w:r>
      <w:r w:rsidR="008232D1" w:rsidRPr="00A232E1">
        <w:rPr>
          <w:rFonts w:cs="Times New Roman"/>
        </w:rPr>
        <w:t>оссийской Федерации на период до 2030 года»</w:t>
      </w:r>
    </w:p>
    <w:p w:rsidR="00724FDD" w:rsidRDefault="00724FDD" w:rsidP="00A232E1">
      <w:pPr>
        <w:suppressAutoHyphens/>
        <w:spacing w:after="0" w:line="360" w:lineRule="auto"/>
        <w:ind w:left="709"/>
        <w:rPr>
          <w:rFonts w:cs="Times New Roman"/>
        </w:rPr>
      </w:pPr>
    </w:p>
    <w:p w:rsidR="00724FDD" w:rsidRDefault="00724FDD"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F06500" w:rsidRDefault="00F06500" w:rsidP="00A232E1">
      <w:pPr>
        <w:suppressAutoHyphens/>
        <w:spacing w:after="0" w:line="360" w:lineRule="auto"/>
        <w:ind w:left="709"/>
        <w:rPr>
          <w:rFonts w:cs="Times New Roman"/>
        </w:rPr>
      </w:pPr>
    </w:p>
    <w:p w:rsidR="00724FDD" w:rsidRDefault="00724FDD" w:rsidP="00A232E1">
      <w:pPr>
        <w:suppressAutoHyphens/>
        <w:spacing w:after="0" w:line="360" w:lineRule="auto"/>
        <w:ind w:left="709"/>
        <w:rPr>
          <w:rFonts w:cs="Times New Roman"/>
        </w:rPr>
      </w:pPr>
    </w:p>
    <w:p w:rsidR="00136571" w:rsidRDefault="00136571" w:rsidP="00A232E1">
      <w:pPr>
        <w:suppressAutoHyphens/>
        <w:spacing w:after="0" w:line="360" w:lineRule="auto"/>
        <w:ind w:left="709"/>
        <w:rPr>
          <w:rFonts w:cs="Times New Roman"/>
        </w:rPr>
      </w:pPr>
    </w:p>
    <w:p w:rsidR="008232D1" w:rsidRDefault="00724FDD" w:rsidP="00F06500">
      <w:pPr>
        <w:suppressAutoHyphens/>
        <w:spacing w:after="0" w:line="360" w:lineRule="auto"/>
        <w:jc w:val="center"/>
        <w:rPr>
          <w:rFonts w:eastAsia="Calibri" w:cs="Times New Roman"/>
          <w:b/>
          <w:color w:val="000000"/>
          <w:szCs w:val="28"/>
        </w:rPr>
      </w:pPr>
      <w:r w:rsidRPr="00724FDD">
        <w:rPr>
          <w:rFonts w:eastAsia="Calibri" w:cs="Times New Roman"/>
          <w:b/>
          <w:color w:val="000000"/>
          <w:szCs w:val="28"/>
        </w:rPr>
        <w:lastRenderedPageBreak/>
        <w:t>ЗАКЛЮЧЕНИЕ</w:t>
      </w:r>
    </w:p>
    <w:p w:rsidR="00724FDD" w:rsidRDefault="00724FDD" w:rsidP="00724FDD">
      <w:pPr>
        <w:suppressAutoHyphens/>
        <w:spacing w:after="0" w:line="360" w:lineRule="auto"/>
        <w:ind w:firstLine="709"/>
        <w:jc w:val="center"/>
        <w:rPr>
          <w:rFonts w:eastAsia="Calibri" w:cs="Times New Roman"/>
          <w:b/>
          <w:color w:val="000000"/>
          <w:szCs w:val="28"/>
        </w:rPr>
      </w:pPr>
    </w:p>
    <w:p w:rsidR="00724FDD" w:rsidRDefault="00724FDD" w:rsidP="00F06500">
      <w:pPr>
        <w:suppressAutoHyphens/>
        <w:spacing w:after="0" w:line="360" w:lineRule="auto"/>
        <w:ind w:firstLine="709"/>
        <w:rPr>
          <w:rFonts w:eastAsia="Calibri" w:cs="Times New Roman"/>
          <w:color w:val="000000"/>
          <w:szCs w:val="28"/>
        </w:rPr>
      </w:pPr>
      <w:r w:rsidRPr="00724FDD">
        <w:rPr>
          <w:rFonts w:eastAsia="Calibri" w:cs="Times New Roman"/>
          <w:color w:val="000000"/>
          <w:szCs w:val="28"/>
        </w:rPr>
        <w:t>По результатам проведенного в курсовой работе исследования можно сделать следующие выводы:</w:t>
      </w:r>
    </w:p>
    <w:p w:rsidR="004D3E6C" w:rsidRPr="0004050E" w:rsidRDefault="004D3E6C" w:rsidP="00F06500">
      <w:pPr>
        <w:pStyle w:val="a3"/>
        <w:numPr>
          <w:ilvl w:val="0"/>
          <w:numId w:val="33"/>
        </w:numPr>
        <w:tabs>
          <w:tab w:val="left" w:pos="1134"/>
        </w:tabs>
        <w:suppressAutoHyphens/>
        <w:spacing w:after="0" w:line="360" w:lineRule="auto"/>
        <w:ind w:left="0" w:firstLine="709"/>
        <w:rPr>
          <w:rFonts w:eastAsia="Calibri" w:cs="Times New Roman"/>
          <w:color w:val="000000"/>
        </w:rPr>
      </w:pPr>
      <w:r w:rsidRPr="0004050E">
        <w:rPr>
          <w:rFonts w:eastAsia="Calibri" w:cs="Times New Roman"/>
          <w:color w:val="000000"/>
        </w:rPr>
        <w:t>Экономическая  безопасность региона  представляет  собой  такое  состояние,  при котором обеспечивается устойчивое и динамичное развитие экономики региона за счет эффективного использования имеющегося потенциала, защищенность  от внутренних и внешних угроз, а также органич</w:t>
      </w:r>
      <w:r>
        <w:rPr>
          <w:rFonts w:eastAsia="Calibri"/>
          <w:color w:val="000000"/>
        </w:rPr>
        <w:t>н</w:t>
      </w:r>
      <w:r w:rsidRPr="0004050E">
        <w:rPr>
          <w:rFonts w:eastAsia="Calibri" w:cs="Times New Roman"/>
          <w:color w:val="000000"/>
        </w:rPr>
        <w:t>ое встраивание в единое экономическое пространство страны, выражающееся в снижении дифференциации его социально-экономического развития.</w:t>
      </w:r>
    </w:p>
    <w:p w:rsidR="004D3E6C" w:rsidRDefault="004D3E6C" w:rsidP="00F06500">
      <w:pPr>
        <w:pStyle w:val="a3"/>
        <w:numPr>
          <w:ilvl w:val="0"/>
          <w:numId w:val="33"/>
        </w:numPr>
        <w:tabs>
          <w:tab w:val="left" w:pos="1134"/>
        </w:tabs>
        <w:suppressAutoHyphens/>
        <w:spacing w:after="0" w:line="360" w:lineRule="auto"/>
        <w:ind w:left="0" w:firstLine="709"/>
        <w:rPr>
          <w:rFonts w:eastAsia="Calibri"/>
          <w:color w:val="000000"/>
        </w:rPr>
      </w:pPr>
      <w:r>
        <w:rPr>
          <w:rFonts w:eastAsia="Calibri"/>
          <w:color w:val="000000"/>
        </w:rPr>
        <w:t>З</w:t>
      </w:r>
      <w:r w:rsidRPr="0004050E">
        <w:rPr>
          <w:rFonts w:eastAsia="Calibri"/>
          <w:color w:val="000000"/>
        </w:rPr>
        <w:t xml:space="preserve">адачи обеспечения экономической безопасности регионов рассматривают с двух сторон. С одной стороны, они связаны с вопросами устойчивого развития территорий, обеспечения динамичных  темпов  экономического  роста  и  повышения  качества  жизни  населения. С другой стороны  экономическая безопасность региона является частью общей национальной безопасности РФ, что предполагает разработку комплексного подхода для достижения ключевых приоритетов национальной безопасности.   </w:t>
      </w:r>
    </w:p>
    <w:p w:rsidR="004D3E6C" w:rsidRPr="0004050E" w:rsidRDefault="004D3E6C" w:rsidP="00F06500">
      <w:pPr>
        <w:pStyle w:val="a3"/>
        <w:numPr>
          <w:ilvl w:val="0"/>
          <w:numId w:val="33"/>
        </w:numPr>
        <w:tabs>
          <w:tab w:val="left" w:pos="1134"/>
        </w:tabs>
        <w:suppressAutoHyphens/>
        <w:spacing w:after="0" w:line="360" w:lineRule="auto"/>
        <w:ind w:left="0" w:firstLine="709"/>
        <w:rPr>
          <w:rFonts w:eastAsia="Calibri" w:cs="Times New Roman"/>
          <w:szCs w:val="28"/>
        </w:rPr>
      </w:pPr>
      <w:r w:rsidRPr="0004050E">
        <w:rPr>
          <w:rFonts w:eastAsia="Calibri"/>
        </w:rPr>
        <w:t xml:space="preserve">Комплексный анализ региональной экономической безопасности должен основываться на концепции индикаторов, которые показывают основные аспекты того, в каком состоянии находится производство, общество, финансы, инвестиции, безопасность а также демографическая обстановка в регионе. </w:t>
      </w:r>
    </w:p>
    <w:p w:rsidR="004D3E6C" w:rsidRDefault="004D3E6C" w:rsidP="00F06500">
      <w:pPr>
        <w:pStyle w:val="a3"/>
        <w:numPr>
          <w:ilvl w:val="0"/>
          <w:numId w:val="33"/>
        </w:numPr>
        <w:tabs>
          <w:tab w:val="left" w:pos="1134"/>
        </w:tabs>
        <w:suppressAutoHyphens/>
        <w:spacing w:after="0" w:line="360" w:lineRule="auto"/>
        <w:ind w:left="0" w:firstLine="709"/>
        <w:rPr>
          <w:rFonts w:eastAsia="Calibri"/>
        </w:rPr>
      </w:pPr>
      <w:r w:rsidRPr="0004050E">
        <w:rPr>
          <w:rFonts w:eastAsia="Calibri"/>
        </w:rPr>
        <w:t xml:space="preserve">Анализ </w:t>
      </w:r>
      <w:r>
        <w:rPr>
          <w:rFonts w:eastAsia="Calibri"/>
        </w:rPr>
        <w:t>состояния э</w:t>
      </w:r>
      <w:r w:rsidRPr="0004050E">
        <w:rPr>
          <w:rFonts w:eastAsia="Calibri"/>
        </w:rPr>
        <w:t xml:space="preserve">кономической безопасности Краснодарского края </w:t>
      </w:r>
      <w:r>
        <w:rPr>
          <w:rFonts w:eastAsia="Calibri"/>
        </w:rPr>
        <w:t>с использованием определяющих индикаторов выявил следующие проблемы:</w:t>
      </w:r>
    </w:p>
    <w:p w:rsidR="004D3E6C" w:rsidRDefault="004D3E6C" w:rsidP="00F06500">
      <w:pPr>
        <w:pStyle w:val="ab"/>
        <w:numPr>
          <w:ilvl w:val="0"/>
          <w:numId w:val="34"/>
        </w:numPr>
        <w:tabs>
          <w:tab w:val="left" w:pos="993"/>
        </w:tabs>
        <w:spacing w:line="360" w:lineRule="auto"/>
        <w:ind w:left="0" w:firstLine="709"/>
        <w:jc w:val="both"/>
      </w:pPr>
      <w:r>
        <w:rPr>
          <w:rFonts w:eastAsia="Calibri"/>
        </w:rPr>
        <w:t xml:space="preserve">ВРП на душу населения в крае </w:t>
      </w:r>
      <w:r>
        <w:t>ниже, чем в среднем по стране, т.е. показатель  не  соответствует  пороговому значению (в 1,2 раза ниже).  Ув</w:t>
      </w:r>
      <w:r>
        <w:t>е</w:t>
      </w:r>
      <w:r>
        <w:t>личение  показателя  ВРП  на  душу населения, служит стимулом для улу</w:t>
      </w:r>
      <w:r>
        <w:t>ч</w:t>
      </w:r>
      <w:r>
        <w:t>шения состояния других показателей. В целом, объем ВРП обеспечивает с</w:t>
      </w:r>
      <w:r>
        <w:t>о</w:t>
      </w:r>
      <w:r>
        <w:lastRenderedPageBreak/>
        <w:t>циально- экономическое благосостояние населения края;</w:t>
      </w:r>
    </w:p>
    <w:p w:rsidR="004D3E6C" w:rsidRDefault="004D3E6C" w:rsidP="00F06500">
      <w:pPr>
        <w:pStyle w:val="ab"/>
        <w:numPr>
          <w:ilvl w:val="0"/>
          <w:numId w:val="34"/>
        </w:numPr>
        <w:tabs>
          <w:tab w:val="left" w:pos="993"/>
        </w:tabs>
        <w:spacing w:line="360" w:lineRule="auto"/>
        <w:ind w:left="0" w:firstLine="709"/>
        <w:jc w:val="both"/>
      </w:pPr>
      <w:r>
        <w:t>продолжительность жизни в Краснодарском крае ниже порогового уровня. Наряду с этим коэффициент естественного прироста населения не отражает положительные результаты, а принимает отрицательное значение. Причем, данный коэффициент более чем в три раза превышает пороговое значение. То же самое относится и к суммарному коэффициенту рождаем</w:t>
      </w:r>
      <w:r>
        <w:t>о</w:t>
      </w:r>
      <w:r>
        <w:t xml:space="preserve">сти, который в полтора раза ниже </w:t>
      </w:r>
      <w:r w:rsidR="001A672C">
        <w:t>предельного порогового значения</w:t>
      </w:r>
      <w:r>
        <w:t>.</w:t>
      </w:r>
      <w:r w:rsidR="001A672C">
        <w:t xml:space="preserve"> Э</w:t>
      </w:r>
      <w:r>
        <w:t>то о</w:t>
      </w:r>
      <w:r>
        <w:t>з</w:t>
      </w:r>
      <w:r>
        <w:t>начает, что рождаемое поколение не обеспечит даже простое воспроизводс</w:t>
      </w:r>
      <w:r>
        <w:t>т</w:t>
      </w:r>
      <w:r>
        <w:t>во.</w:t>
      </w:r>
    </w:p>
    <w:p w:rsidR="004D3E6C" w:rsidRDefault="004D3E6C" w:rsidP="00F06500">
      <w:pPr>
        <w:pStyle w:val="ab"/>
        <w:numPr>
          <w:ilvl w:val="0"/>
          <w:numId w:val="34"/>
        </w:numPr>
        <w:tabs>
          <w:tab w:val="left" w:pos="993"/>
        </w:tabs>
        <w:spacing w:line="360" w:lineRule="auto"/>
        <w:ind w:left="0" w:firstLine="709"/>
        <w:jc w:val="both"/>
      </w:pPr>
      <w:r>
        <w:t>не соответствуют пороговым значениям в социальной сфере также и показатели доли бедного населения края. Ситуацию усугубляет высокий ур</w:t>
      </w:r>
      <w:r>
        <w:t>о</w:t>
      </w:r>
      <w:r>
        <w:t>вень годовой инфляции, более чем в два раза превышающий пороговое зн</w:t>
      </w:r>
      <w:r>
        <w:t>а</w:t>
      </w:r>
      <w:r>
        <w:t>чение. Наряду с этим намного выше порогового значения величина коэфф</w:t>
      </w:r>
      <w:r>
        <w:t>и</w:t>
      </w:r>
      <w:r>
        <w:t>циента фондов. Это свидетельствует о сильном экономическом и социальном расслоении общества, что представляет серьёзную угрозу социальной ст</w:t>
      </w:r>
      <w:r>
        <w:t>а</w:t>
      </w:r>
      <w:r>
        <w:t>бильности и в целом экономической безопасности края;</w:t>
      </w:r>
    </w:p>
    <w:p w:rsidR="004D3E6C" w:rsidRPr="000374A0" w:rsidRDefault="004D3E6C" w:rsidP="00F06500">
      <w:pPr>
        <w:pStyle w:val="ab"/>
        <w:numPr>
          <w:ilvl w:val="0"/>
          <w:numId w:val="34"/>
        </w:numPr>
        <w:tabs>
          <w:tab w:val="left" w:pos="1134"/>
        </w:tabs>
        <w:suppressAutoHyphens/>
        <w:spacing w:line="360" w:lineRule="auto"/>
        <w:ind w:left="0" w:firstLine="709"/>
        <w:jc w:val="both"/>
        <w:rPr>
          <w:rFonts w:eastAsia="Calibri"/>
        </w:rPr>
      </w:pPr>
      <w:r>
        <w:t>проблемными зонами в социальной сфере безопасности Краснодарского края является здравоохранение. Это выражается, прежде всего, в обеспеченности населения врачами и средним медицинским персоналом.</w:t>
      </w:r>
      <w:r w:rsidRPr="00C54047">
        <w:t xml:space="preserve"> </w:t>
      </w:r>
      <w:r>
        <w:t>Обеспеченность населения врачами в расчёте на 10000 тыс.</w:t>
      </w:r>
      <w:r w:rsidR="00136571">
        <w:t xml:space="preserve"> </w:t>
      </w:r>
      <w:r>
        <w:t xml:space="preserve">жителей края в 1,5 раза ниже порогового значения индикатора.  Ситуация со средним медицинским персоналом еще хуже: фактическое значение показателя в расчете на 10000 населения в два раза ниже порогового. Результатом этого можно считать относительно низкую продолжительность жизни – на три года ниже минимального порогового значения. </w:t>
      </w:r>
    </w:p>
    <w:p w:rsidR="004D3E6C" w:rsidRDefault="004D3E6C" w:rsidP="00F06500">
      <w:pPr>
        <w:pStyle w:val="a3"/>
        <w:numPr>
          <w:ilvl w:val="0"/>
          <w:numId w:val="34"/>
        </w:numPr>
        <w:tabs>
          <w:tab w:val="left" w:pos="1134"/>
        </w:tabs>
        <w:suppressAutoHyphens/>
        <w:spacing w:after="0" w:line="360" w:lineRule="auto"/>
        <w:ind w:left="0" w:firstLine="709"/>
        <w:rPr>
          <w:rFonts w:eastAsia="Calibri"/>
        </w:rPr>
      </w:pPr>
      <w:r>
        <w:rPr>
          <w:rFonts w:eastAsia="Calibri"/>
        </w:rPr>
        <w:t xml:space="preserve">проблемой является глубокая дифференциация доходов населения,  края и резкая поляризация общества. </w:t>
      </w:r>
    </w:p>
    <w:p w:rsidR="004D3E6C" w:rsidRPr="00F46B97" w:rsidRDefault="004D3E6C" w:rsidP="00F06500">
      <w:pPr>
        <w:tabs>
          <w:tab w:val="left" w:pos="1134"/>
        </w:tabs>
        <w:suppressAutoHyphens/>
        <w:spacing w:after="0" w:line="360" w:lineRule="auto"/>
        <w:ind w:firstLine="709"/>
        <w:rPr>
          <w:rFonts w:eastAsia="Calibri"/>
        </w:rPr>
      </w:pPr>
      <w:r w:rsidRPr="00F46B97">
        <w:rPr>
          <w:rFonts w:eastAsia="Calibri"/>
        </w:rPr>
        <w:lastRenderedPageBreak/>
        <w:t>В работе предложены основные направления и меры</w:t>
      </w:r>
      <w:r>
        <w:rPr>
          <w:rFonts w:eastAsia="Calibri"/>
        </w:rPr>
        <w:t xml:space="preserve"> по</w:t>
      </w:r>
      <w:r w:rsidRPr="00F46B97">
        <w:rPr>
          <w:rFonts w:eastAsia="Calibri"/>
        </w:rPr>
        <w:t xml:space="preserve"> </w:t>
      </w:r>
      <w:proofErr w:type="spellStart"/>
      <w:r w:rsidRPr="00F46B97">
        <w:rPr>
          <w:rFonts w:eastAsia="Calibri"/>
        </w:rPr>
        <w:t>укрепления</w:t>
      </w:r>
      <w:r>
        <w:rPr>
          <w:rFonts w:eastAsia="Calibri"/>
        </w:rPr>
        <w:t>ю</w:t>
      </w:r>
      <w:proofErr w:type="spellEnd"/>
      <w:r>
        <w:rPr>
          <w:rFonts w:eastAsia="Calibri"/>
        </w:rPr>
        <w:t xml:space="preserve"> </w:t>
      </w:r>
      <w:r w:rsidRPr="00F46B97">
        <w:rPr>
          <w:rFonts w:eastAsia="Calibri"/>
        </w:rPr>
        <w:t>экономической безопасности и предотвращения угроз</w:t>
      </w:r>
      <w:r>
        <w:rPr>
          <w:rFonts w:eastAsia="Calibri"/>
        </w:rPr>
        <w:t>.</w:t>
      </w:r>
      <w:r w:rsidRPr="00F46B97">
        <w:rPr>
          <w:rFonts w:eastAsia="Calibri"/>
        </w:rPr>
        <w:t xml:space="preserve"> </w:t>
      </w:r>
      <w:r>
        <w:rPr>
          <w:rFonts w:eastAsia="Calibri"/>
        </w:rPr>
        <w:t>К</w:t>
      </w:r>
      <w:r w:rsidRPr="00F46B97">
        <w:rPr>
          <w:rFonts w:eastAsia="Calibri"/>
        </w:rPr>
        <w:t xml:space="preserve"> числу основных направлений относятся:</w:t>
      </w:r>
    </w:p>
    <w:p w:rsidR="004D3E6C" w:rsidRPr="004F201F" w:rsidRDefault="004D3E6C" w:rsidP="00F06500">
      <w:pPr>
        <w:pStyle w:val="a3"/>
        <w:numPr>
          <w:ilvl w:val="0"/>
          <w:numId w:val="34"/>
        </w:numPr>
        <w:tabs>
          <w:tab w:val="left" w:pos="993"/>
        </w:tabs>
        <w:spacing w:after="0" w:line="360" w:lineRule="auto"/>
        <w:ind w:left="0" w:firstLine="709"/>
        <w:rPr>
          <w:rFonts w:cs="Times New Roman"/>
        </w:rPr>
      </w:pPr>
      <w:r w:rsidRPr="004F201F">
        <w:rPr>
          <w:rFonts w:cs="Times New Roman"/>
        </w:rPr>
        <w:t>увеличение объёмов и темпов роста ВРП, повышение уровня разв</w:t>
      </w:r>
      <w:r w:rsidRPr="004F201F">
        <w:rPr>
          <w:rFonts w:cs="Times New Roman"/>
        </w:rPr>
        <w:t>и</w:t>
      </w:r>
      <w:r w:rsidRPr="004F201F">
        <w:rPr>
          <w:rFonts w:cs="Times New Roman"/>
        </w:rPr>
        <w:t>тия Краснодарского края;</w:t>
      </w:r>
    </w:p>
    <w:p w:rsidR="004D3E6C" w:rsidRPr="004F201F" w:rsidRDefault="004D3E6C" w:rsidP="00F06500">
      <w:pPr>
        <w:pStyle w:val="a3"/>
        <w:numPr>
          <w:ilvl w:val="0"/>
          <w:numId w:val="34"/>
        </w:numPr>
        <w:tabs>
          <w:tab w:val="left" w:pos="993"/>
        </w:tabs>
        <w:spacing w:after="0" w:line="360" w:lineRule="auto"/>
        <w:ind w:left="0" w:firstLine="709"/>
        <w:rPr>
          <w:rFonts w:cs="Times New Roman"/>
          <w:szCs w:val="28"/>
        </w:rPr>
      </w:pPr>
      <w:r w:rsidRPr="004F201F">
        <w:rPr>
          <w:rFonts w:cs="Times New Roman"/>
          <w:szCs w:val="28"/>
        </w:rPr>
        <w:t>сокращение высокой дифференциации доходов населения края. сн</w:t>
      </w:r>
      <w:r w:rsidRPr="004F201F">
        <w:rPr>
          <w:rFonts w:cs="Times New Roman"/>
          <w:szCs w:val="28"/>
        </w:rPr>
        <w:t>и</w:t>
      </w:r>
      <w:r w:rsidRPr="004F201F">
        <w:rPr>
          <w:rFonts w:cs="Times New Roman"/>
          <w:szCs w:val="28"/>
        </w:rPr>
        <w:t>жени</w:t>
      </w:r>
      <w:r>
        <w:t>е</w:t>
      </w:r>
      <w:r w:rsidRPr="004F201F">
        <w:rPr>
          <w:rFonts w:cs="Times New Roman"/>
          <w:szCs w:val="28"/>
        </w:rPr>
        <w:t xml:space="preserve"> резкой социальной поляризации общества;</w:t>
      </w:r>
    </w:p>
    <w:p w:rsidR="004D3E6C" w:rsidRDefault="004D3E6C" w:rsidP="00F06500">
      <w:pPr>
        <w:pStyle w:val="a3"/>
        <w:numPr>
          <w:ilvl w:val="0"/>
          <w:numId w:val="34"/>
        </w:numPr>
        <w:tabs>
          <w:tab w:val="left" w:pos="993"/>
        </w:tabs>
        <w:spacing w:after="0" w:line="360" w:lineRule="auto"/>
        <w:ind w:left="0" w:firstLine="709"/>
      </w:pPr>
      <w:r>
        <w:t>с</w:t>
      </w:r>
      <w:r w:rsidRPr="004F201F">
        <w:rPr>
          <w:rFonts w:cs="Times New Roman"/>
          <w:szCs w:val="28"/>
        </w:rPr>
        <w:t>окращение естественной убыли населения, повышение рождаем</w:t>
      </w:r>
      <w:r w:rsidRPr="004F201F">
        <w:rPr>
          <w:rFonts w:cs="Times New Roman"/>
          <w:szCs w:val="28"/>
        </w:rPr>
        <w:t>о</w:t>
      </w:r>
      <w:r w:rsidRPr="004F201F">
        <w:rPr>
          <w:rFonts w:cs="Times New Roman"/>
          <w:szCs w:val="28"/>
        </w:rPr>
        <w:t>сти;</w:t>
      </w:r>
    </w:p>
    <w:p w:rsidR="004D3E6C" w:rsidRPr="004F201F" w:rsidRDefault="004D3E6C" w:rsidP="00F06500">
      <w:pPr>
        <w:pStyle w:val="a3"/>
        <w:numPr>
          <w:ilvl w:val="0"/>
          <w:numId w:val="34"/>
        </w:numPr>
        <w:tabs>
          <w:tab w:val="left" w:pos="993"/>
        </w:tabs>
        <w:spacing w:after="0" w:line="360" w:lineRule="auto"/>
        <w:ind w:left="0" w:firstLine="709"/>
        <w:rPr>
          <w:rFonts w:cs="Times New Roman"/>
          <w:szCs w:val="28"/>
        </w:rPr>
      </w:pPr>
      <w:r>
        <w:t>модернизация сферы здравоохранения.</w:t>
      </w:r>
    </w:p>
    <w:p w:rsidR="004D3E6C" w:rsidRDefault="004D3E6C" w:rsidP="00F06500">
      <w:pPr>
        <w:tabs>
          <w:tab w:val="left" w:pos="993"/>
        </w:tabs>
        <w:spacing w:after="0" w:line="360" w:lineRule="auto"/>
        <w:ind w:firstLine="709"/>
      </w:pPr>
      <w:r w:rsidRPr="004F201F">
        <w:t xml:space="preserve"> В рамках каждого направления предложены конкретные меры  и инс</w:t>
      </w:r>
      <w:r w:rsidRPr="004F201F">
        <w:t>т</w:t>
      </w:r>
      <w:r w:rsidRPr="004F201F">
        <w:t xml:space="preserve">рументы реализации. </w:t>
      </w:r>
    </w:p>
    <w:p w:rsidR="004D3E6C" w:rsidRPr="004F201F" w:rsidRDefault="004D3E6C" w:rsidP="00F06500">
      <w:pPr>
        <w:tabs>
          <w:tab w:val="left" w:pos="993"/>
        </w:tabs>
        <w:spacing w:after="0" w:line="360" w:lineRule="auto"/>
        <w:ind w:firstLine="709"/>
      </w:pPr>
      <w:r w:rsidRPr="004F201F">
        <w:rPr>
          <w:rFonts w:cs="Times New Roman"/>
          <w:szCs w:val="28"/>
        </w:rPr>
        <w:t>Указанные меры будут способствовать повышению уровня экономич</w:t>
      </w:r>
      <w:r w:rsidRPr="004F201F">
        <w:rPr>
          <w:rFonts w:cs="Times New Roman"/>
          <w:szCs w:val="28"/>
        </w:rPr>
        <w:t>е</w:t>
      </w:r>
      <w:r w:rsidRPr="004F201F">
        <w:rPr>
          <w:rFonts w:cs="Times New Roman"/>
          <w:szCs w:val="28"/>
        </w:rPr>
        <w:t xml:space="preserve">ской безопасности во всех сферах жизнедеятельности Краснодарского края, причем </w:t>
      </w:r>
      <w:r>
        <w:t xml:space="preserve">предложенные </w:t>
      </w:r>
      <w:r w:rsidRPr="004F201F">
        <w:rPr>
          <w:rFonts w:cs="Times New Roman"/>
          <w:szCs w:val="28"/>
        </w:rPr>
        <w:t>мероприятия по модернизации системы  организации  не  могут  быть  отчуждены  друг  от  друга.  Необходимо  осуществлять комплексный подход по обеспечению внутригосударственной экономич</w:t>
      </w:r>
      <w:r w:rsidRPr="004F201F">
        <w:rPr>
          <w:rFonts w:cs="Times New Roman"/>
          <w:szCs w:val="28"/>
        </w:rPr>
        <w:t>е</w:t>
      </w:r>
      <w:r w:rsidRPr="004F201F">
        <w:rPr>
          <w:rFonts w:cs="Times New Roman"/>
          <w:szCs w:val="28"/>
        </w:rPr>
        <w:t>ской безопасности</w:t>
      </w:r>
      <w:r>
        <w:t>.</w:t>
      </w:r>
      <w:r w:rsidRPr="004F201F">
        <w:rPr>
          <w:rFonts w:cs="Times New Roman"/>
          <w:szCs w:val="28"/>
        </w:rPr>
        <w:t xml:space="preserve"> </w:t>
      </w:r>
    </w:p>
    <w:p w:rsidR="004D3E6C" w:rsidRDefault="004D3E6C" w:rsidP="00F06500">
      <w:pPr>
        <w:ind w:firstLine="709"/>
      </w:pPr>
    </w:p>
    <w:p w:rsidR="00C40F2D" w:rsidRPr="00703B97" w:rsidRDefault="00C40F2D" w:rsidP="00F06500">
      <w:pPr>
        <w:spacing w:after="0" w:line="360" w:lineRule="auto"/>
        <w:ind w:firstLine="709"/>
        <w:rPr>
          <w:rFonts w:eastAsia="Calibri" w:cs="Times New Roman"/>
          <w:color w:val="000000"/>
          <w:szCs w:val="28"/>
        </w:rPr>
      </w:pPr>
    </w:p>
    <w:p w:rsidR="00E30809" w:rsidRPr="00703B97" w:rsidRDefault="00E30809" w:rsidP="00F06500">
      <w:pPr>
        <w:spacing w:after="0" w:line="360" w:lineRule="auto"/>
        <w:ind w:firstLine="709"/>
        <w:rPr>
          <w:rFonts w:eastAsia="Calibri" w:cs="Times New Roman"/>
          <w:color w:val="000000"/>
          <w:szCs w:val="28"/>
        </w:rPr>
      </w:pPr>
    </w:p>
    <w:p w:rsidR="002A46D6" w:rsidRDefault="002A46D6" w:rsidP="00F06500">
      <w:pPr>
        <w:ind w:firstLine="709"/>
        <w:jc w:val="center"/>
        <w:rPr>
          <w:rFonts w:cs="Times New Roman"/>
          <w:b/>
          <w:szCs w:val="28"/>
        </w:rPr>
      </w:pPr>
    </w:p>
    <w:p w:rsidR="002A46D6" w:rsidRDefault="002A46D6" w:rsidP="00F06500">
      <w:pPr>
        <w:ind w:firstLine="709"/>
        <w:jc w:val="center"/>
        <w:rPr>
          <w:rFonts w:cs="Times New Roman"/>
          <w:b/>
          <w:szCs w:val="28"/>
        </w:rPr>
      </w:pPr>
    </w:p>
    <w:p w:rsidR="002A46D6" w:rsidRDefault="002A46D6" w:rsidP="00F06500">
      <w:pPr>
        <w:ind w:firstLine="709"/>
        <w:jc w:val="center"/>
        <w:rPr>
          <w:rFonts w:cs="Times New Roman"/>
          <w:b/>
          <w:szCs w:val="28"/>
        </w:rPr>
      </w:pPr>
    </w:p>
    <w:p w:rsidR="002A46D6" w:rsidRDefault="002A46D6" w:rsidP="00F06500">
      <w:pPr>
        <w:ind w:firstLine="709"/>
        <w:jc w:val="center"/>
        <w:rPr>
          <w:rFonts w:cs="Times New Roman"/>
          <w:b/>
          <w:szCs w:val="28"/>
        </w:rPr>
      </w:pPr>
    </w:p>
    <w:p w:rsidR="002A46D6" w:rsidRDefault="002A46D6" w:rsidP="00F06500">
      <w:pPr>
        <w:ind w:firstLine="709"/>
        <w:jc w:val="center"/>
        <w:rPr>
          <w:rFonts w:cs="Times New Roman"/>
          <w:b/>
          <w:szCs w:val="28"/>
        </w:rPr>
      </w:pPr>
    </w:p>
    <w:p w:rsidR="002A46D6" w:rsidRDefault="002A46D6" w:rsidP="00F06500">
      <w:pPr>
        <w:ind w:firstLine="709"/>
        <w:jc w:val="center"/>
        <w:rPr>
          <w:rFonts w:cs="Times New Roman"/>
          <w:b/>
          <w:szCs w:val="28"/>
        </w:rPr>
      </w:pPr>
    </w:p>
    <w:p w:rsidR="002A46D6" w:rsidRDefault="002A46D6" w:rsidP="00AA56F7">
      <w:pPr>
        <w:jc w:val="center"/>
        <w:rPr>
          <w:rFonts w:cs="Times New Roman"/>
          <w:b/>
          <w:szCs w:val="28"/>
        </w:rPr>
      </w:pPr>
    </w:p>
    <w:p w:rsidR="00AA56F7" w:rsidRDefault="00AA56F7" w:rsidP="00AA56F7">
      <w:pPr>
        <w:jc w:val="center"/>
        <w:rPr>
          <w:rFonts w:cs="Times New Roman"/>
          <w:b/>
          <w:szCs w:val="28"/>
        </w:rPr>
      </w:pPr>
      <w:r w:rsidRPr="00F02B4B">
        <w:rPr>
          <w:rFonts w:cs="Times New Roman"/>
          <w:b/>
          <w:szCs w:val="28"/>
        </w:rPr>
        <w:lastRenderedPageBreak/>
        <w:t>СПИСОК ИСПОЛЬЗОВАННЫХ ИСТОЧНИКОВ</w:t>
      </w:r>
    </w:p>
    <w:p w:rsidR="002A048A" w:rsidRPr="00AA56F7" w:rsidRDefault="002A048A" w:rsidP="00AA56F7">
      <w:pPr>
        <w:suppressAutoHyphens/>
        <w:spacing w:after="0" w:line="360" w:lineRule="auto"/>
        <w:ind w:left="360"/>
        <w:rPr>
          <w:rFonts w:eastAsia="Calibri" w:cs="Times New Roman"/>
          <w:b/>
          <w:color w:val="000000"/>
          <w:szCs w:val="28"/>
        </w:rPr>
      </w:pPr>
    </w:p>
    <w:p w:rsidR="00744CCF" w:rsidRPr="00744CCF" w:rsidRDefault="00744CCF" w:rsidP="00744CCF">
      <w:pPr>
        <w:pStyle w:val="a3"/>
        <w:numPr>
          <w:ilvl w:val="0"/>
          <w:numId w:val="36"/>
        </w:numPr>
        <w:tabs>
          <w:tab w:val="left" w:pos="1134"/>
        </w:tabs>
        <w:spacing w:after="0" w:line="360" w:lineRule="auto"/>
        <w:ind w:left="0" w:firstLine="709"/>
        <w:textAlignment w:val="top"/>
        <w:outlineLvl w:val="0"/>
        <w:rPr>
          <w:rFonts w:cs="Times New Roman"/>
          <w:szCs w:val="28"/>
        </w:rPr>
      </w:pPr>
      <w:r w:rsidRPr="00744CCF">
        <w:rPr>
          <w:rFonts w:cs="Times New Roman"/>
          <w:szCs w:val="28"/>
        </w:rPr>
        <w:t xml:space="preserve">Ахмедова М.Р., </w:t>
      </w:r>
      <w:proofErr w:type="spellStart"/>
      <w:r w:rsidRPr="00744CCF">
        <w:rPr>
          <w:rFonts w:cs="Times New Roman"/>
          <w:szCs w:val="28"/>
        </w:rPr>
        <w:t>Землянская</w:t>
      </w:r>
      <w:proofErr w:type="spellEnd"/>
      <w:r w:rsidRPr="00744CCF">
        <w:rPr>
          <w:rFonts w:cs="Times New Roman"/>
          <w:szCs w:val="28"/>
        </w:rPr>
        <w:t xml:space="preserve"> С.В., </w:t>
      </w:r>
      <w:proofErr w:type="spellStart"/>
      <w:r w:rsidRPr="00744CCF">
        <w:rPr>
          <w:rFonts w:cs="Times New Roman"/>
          <w:szCs w:val="28"/>
        </w:rPr>
        <w:t>Оганесова</w:t>
      </w:r>
      <w:proofErr w:type="spellEnd"/>
      <w:r w:rsidRPr="00744CCF">
        <w:rPr>
          <w:rFonts w:cs="Times New Roman"/>
          <w:szCs w:val="28"/>
        </w:rPr>
        <w:t xml:space="preserve"> М.Г. Современные у</w:t>
      </w:r>
      <w:r w:rsidRPr="00744CCF">
        <w:rPr>
          <w:rFonts w:cs="Times New Roman"/>
          <w:szCs w:val="28"/>
        </w:rPr>
        <w:t>г</w:t>
      </w:r>
      <w:r w:rsidRPr="00744CCF">
        <w:rPr>
          <w:rFonts w:cs="Times New Roman"/>
          <w:szCs w:val="28"/>
        </w:rPr>
        <w:t xml:space="preserve">розы экономической безопасности  </w:t>
      </w:r>
      <w:proofErr w:type="spellStart"/>
      <w:r w:rsidRPr="00744CCF">
        <w:rPr>
          <w:rFonts w:cs="Times New Roman"/>
          <w:szCs w:val="28"/>
        </w:rPr>
        <w:t>социохозяйственных</w:t>
      </w:r>
      <w:proofErr w:type="spellEnd"/>
      <w:r w:rsidRPr="00744CCF">
        <w:rPr>
          <w:rFonts w:cs="Times New Roman"/>
          <w:szCs w:val="28"/>
        </w:rPr>
        <w:t xml:space="preserve">  комплексов  реги</w:t>
      </w:r>
      <w:r w:rsidRPr="00744CCF">
        <w:rPr>
          <w:rFonts w:cs="Times New Roman"/>
          <w:szCs w:val="28"/>
        </w:rPr>
        <w:t>о</w:t>
      </w:r>
      <w:r w:rsidRPr="00744CCF">
        <w:rPr>
          <w:rFonts w:cs="Times New Roman"/>
          <w:szCs w:val="28"/>
        </w:rPr>
        <w:t xml:space="preserve">нов  ЮФО  //  Экономика:  вчера, сегодня, завтра. 2021. Том 11. № 10А. С. 17-31. DOI: 10.34670/AR.2021.40.74.002 </w:t>
      </w:r>
      <w:r w:rsidRPr="00744CCF">
        <w:rPr>
          <w:rFonts w:cs="Times New Roman"/>
          <w:szCs w:val="28"/>
        </w:rPr>
        <w:cr/>
      </w:r>
      <w:r w:rsidRPr="00F02B4B">
        <w:rPr>
          <w:rFonts w:cs="Times New Roman"/>
          <w:szCs w:val="28"/>
        </w:rPr>
        <w:t xml:space="preserve">[Электронный ресурс]. // </w:t>
      </w:r>
      <w:r w:rsidRPr="00F02B4B">
        <w:rPr>
          <w:rFonts w:cs="Times New Roman"/>
          <w:szCs w:val="28"/>
          <w:lang w:val="en-US"/>
        </w:rPr>
        <w:t>URL</w:t>
      </w:r>
      <w:r w:rsidRPr="00F02B4B">
        <w:rPr>
          <w:rFonts w:cs="Times New Roman"/>
          <w:szCs w:val="28"/>
        </w:rPr>
        <w:t xml:space="preserve">: </w:t>
      </w:r>
      <w:r w:rsidRPr="00744CCF">
        <w:t xml:space="preserve"> </w:t>
      </w:r>
      <w:hyperlink r:id="rId16" w:history="1">
        <w:r w:rsidRPr="006473BC">
          <w:rPr>
            <w:rStyle w:val="ae"/>
            <w:rFonts w:cs="Times New Roman"/>
            <w:szCs w:val="28"/>
          </w:rPr>
          <w:t>http://publishing-vak.ru/file/archive-economy-2021-10/2-akhmedova-zemlyanskaya-oganesova.pdf</w:t>
        </w:r>
      </w:hyperlink>
      <w:r>
        <w:rPr>
          <w:rFonts w:cs="Times New Roman"/>
          <w:szCs w:val="28"/>
        </w:rPr>
        <w:t xml:space="preserve"> (дата обращения 22.04.24)</w:t>
      </w:r>
    </w:p>
    <w:p w:rsidR="002A048A" w:rsidRPr="00F02B4B" w:rsidRDefault="002A048A" w:rsidP="00AA56F7">
      <w:pPr>
        <w:pStyle w:val="a3"/>
        <w:numPr>
          <w:ilvl w:val="0"/>
          <w:numId w:val="36"/>
        </w:numPr>
        <w:tabs>
          <w:tab w:val="left" w:pos="1134"/>
        </w:tabs>
        <w:spacing w:after="0" w:line="360" w:lineRule="auto"/>
        <w:ind w:left="0" w:firstLine="709"/>
        <w:textAlignment w:val="top"/>
        <w:outlineLvl w:val="0"/>
        <w:rPr>
          <w:rFonts w:eastAsia="Times New Roman" w:cs="Times New Roman"/>
          <w:bCs/>
          <w:color w:val="000000"/>
          <w:kern w:val="36"/>
          <w:szCs w:val="28"/>
          <w:lang w:eastAsia="ru-RU"/>
        </w:rPr>
      </w:pPr>
      <w:r w:rsidRPr="00F02B4B">
        <w:rPr>
          <w:rFonts w:cs="Times New Roman"/>
          <w:szCs w:val="28"/>
        </w:rPr>
        <w:t xml:space="preserve">Баженов О. В., Скворцова К. В. </w:t>
      </w:r>
      <w:r>
        <w:rPr>
          <w:rFonts w:cs="Times New Roman"/>
          <w:szCs w:val="28"/>
        </w:rPr>
        <w:t>О</w:t>
      </w:r>
      <w:r w:rsidRPr="00F02B4B">
        <w:rPr>
          <w:rFonts w:cs="Times New Roman"/>
          <w:szCs w:val="28"/>
        </w:rPr>
        <w:t>бзор и анализ понятия «эконом</w:t>
      </w:r>
      <w:r w:rsidRPr="00F02B4B">
        <w:rPr>
          <w:rFonts w:cs="Times New Roman"/>
          <w:szCs w:val="28"/>
        </w:rPr>
        <w:t>и</w:t>
      </w:r>
      <w:r w:rsidRPr="00F02B4B">
        <w:rPr>
          <w:rFonts w:cs="Times New Roman"/>
          <w:szCs w:val="28"/>
        </w:rPr>
        <w:t>ческая безопасность» в трактовке зарубежных и российских авторов [Эле</w:t>
      </w:r>
      <w:r w:rsidRPr="00F02B4B">
        <w:rPr>
          <w:rFonts w:cs="Times New Roman"/>
          <w:szCs w:val="28"/>
        </w:rPr>
        <w:t>к</w:t>
      </w:r>
      <w:r w:rsidRPr="00F02B4B">
        <w:rPr>
          <w:rFonts w:cs="Times New Roman"/>
          <w:szCs w:val="28"/>
        </w:rPr>
        <w:t xml:space="preserve">тронный ресурс]. // </w:t>
      </w:r>
      <w:r w:rsidRPr="00F02B4B">
        <w:rPr>
          <w:rFonts w:cs="Times New Roman"/>
          <w:szCs w:val="28"/>
          <w:lang w:val="en-US"/>
        </w:rPr>
        <w:t>URL</w:t>
      </w:r>
      <w:r w:rsidRPr="00F02B4B">
        <w:rPr>
          <w:rFonts w:cs="Times New Roman"/>
          <w:szCs w:val="28"/>
        </w:rPr>
        <w:t xml:space="preserve">: </w:t>
      </w:r>
      <w:hyperlink r:id="rId17" w:history="1">
        <w:r w:rsidRPr="00F02B4B">
          <w:rPr>
            <w:rStyle w:val="ae"/>
            <w:rFonts w:cs="Times New Roman"/>
            <w:szCs w:val="28"/>
          </w:rPr>
          <w:t>https://elar.urfu.ru/bitstream/10995/68165/1/978-5-8295-0582-0_2018-54.pdf</w:t>
        </w:r>
      </w:hyperlink>
      <w:r w:rsidRPr="00F02B4B">
        <w:rPr>
          <w:rFonts w:cs="Times New Roman"/>
          <w:szCs w:val="28"/>
        </w:rPr>
        <w:t xml:space="preserve"> (дата обращения 17.0</w:t>
      </w:r>
      <w:r>
        <w:rPr>
          <w:rFonts w:cs="Times New Roman"/>
          <w:szCs w:val="28"/>
        </w:rPr>
        <w:t>5</w:t>
      </w:r>
      <w:r w:rsidRPr="00F02B4B">
        <w:rPr>
          <w:rFonts w:cs="Times New Roman"/>
          <w:szCs w:val="28"/>
        </w:rPr>
        <w:t>.24)</w:t>
      </w:r>
    </w:p>
    <w:p w:rsidR="002A048A" w:rsidRPr="00F02B4B" w:rsidRDefault="002A048A" w:rsidP="00AA56F7">
      <w:pPr>
        <w:pStyle w:val="a3"/>
        <w:numPr>
          <w:ilvl w:val="0"/>
          <w:numId w:val="36"/>
        </w:numPr>
        <w:tabs>
          <w:tab w:val="left" w:pos="1134"/>
        </w:tabs>
        <w:spacing w:after="0" w:line="360" w:lineRule="auto"/>
        <w:ind w:left="0" w:firstLine="709"/>
        <w:rPr>
          <w:rFonts w:cs="Times New Roman"/>
          <w:color w:val="000000" w:themeColor="text1"/>
          <w:szCs w:val="28"/>
        </w:rPr>
      </w:pPr>
      <w:proofErr w:type="spellStart"/>
      <w:r w:rsidRPr="00F02B4B">
        <w:rPr>
          <w:rFonts w:cs="Times New Roman"/>
          <w:bCs/>
          <w:color w:val="454545"/>
          <w:szCs w:val="28"/>
        </w:rPr>
        <w:t>Беловицкий</w:t>
      </w:r>
      <w:proofErr w:type="spellEnd"/>
      <w:r w:rsidRPr="00F02B4B">
        <w:rPr>
          <w:rFonts w:cs="Times New Roman"/>
          <w:bCs/>
          <w:color w:val="454545"/>
          <w:szCs w:val="28"/>
        </w:rPr>
        <w:t xml:space="preserve"> К. Б., </w:t>
      </w:r>
      <w:proofErr w:type="spellStart"/>
      <w:r w:rsidRPr="00F02B4B">
        <w:rPr>
          <w:rFonts w:cs="Times New Roman"/>
          <w:bCs/>
          <w:color w:val="454545"/>
          <w:szCs w:val="28"/>
        </w:rPr>
        <w:t>Булатенко</w:t>
      </w:r>
      <w:proofErr w:type="spellEnd"/>
      <w:r w:rsidRPr="00F02B4B">
        <w:rPr>
          <w:rFonts w:cs="Times New Roman"/>
          <w:bCs/>
          <w:color w:val="454545"/>
          <w:szCs w:val="28"/>
        </w:rPr>
        <w:t xml:space="preserve"> М. А., Кузовлева Н. Ф., </w:t>
      </w:r>
      <w:proofErr w:type="spellStart"/>
      <w:r w:rsidRPr="00F02B4B">
        <w:rPr>
          <w:rFonts w:cs="Times New Roman"/>
          <w:bCs/>
          <w:color w:val="454545"/>
          <w:szCs w:val="28"/>
        </w:rPr>
        <w:t>Микаева</w:t>
      </w:r>
      <w:proofErr w:type="spellEnd"/>
      <w:r w:rsidRPr="00F02B4B">
        <w:rPr>
          <w:rFonts w:cs="Times New Roman"/>
          <w:bCs/>
          <w:color w:val="454545"/>
          <w:szCs w:val="28"/>
        </w:rPr>
        <w:t xml:space="preserve"> А. С., Дашков. Экономическая безопасность: учебник для вузов. 2024. – С. 586. [Электронный ресурс]. // </w:t>
      </w:r>
      <w:r w:rsidRPr="00F02B4B">
        <w:rPr>
          <w:rFonts w:cs="Times New Roman"/>
          <w:bCs/>
          <w:color w:val="454545"/>
          <w:szCs w:val="28"/>
          <w:lang w:val="en-US"/>
        </w:rPr>
        <w:t>URL</w:t>
      </w:r>
      <w:r w:rsidRPr="00F02B4B">
        <w:rPr>
          <w:rFonts w:cs="Times New Roman"/>
          <w:bCs/>
          <w:color w:val="454545"/>
          <w:szCs w:val="28"/>
        </w:rPr>
        <w:t xml:space="preserve">: </w:t>
      </w:r>
      <w:hyperlink r:id="rId18" w:history="1">
        <w:r w:rsidRPr="00F02B4B">
          <w:rPr>
            <w:rStyle w:val="ae"/>
            <w:rFonts w:cs="Times New Roman"/>
            <w:bCs/>
            <w:szCs w:val="28"/>
          </w:rPr>
          <w:t>https://biblioclub.ru/index.php?page=book_red&amp;id=704481</w:t>
        </w:r>
      </w:hyperlink>
      <w:r w:rsidRPr="00F02B4B">
        <w:rPr>
          <w:rFonts w:cs="Times New Roman"/>
          <w:bCs/>
          <w:color w:val="454545"/>
          <w:szCs w:val="28"/>
        </w:rPr>
        <w:t xml:space="preserve"> (дата обращения 19.0</w:t>
      </w:r>
      <w:r>
        <w:rPr>
          <w:rFonts w:cs="Times New Roman"/>
          <w:bCs/>
          <w:color w:val="454545"/>
          <w:szCs w:val="28"/>
        </w:rPr>
        <w:t>4</w:t>
      </w:r>
      <w:r w:rsidRPr="00F02B4B">
        <w:rPr>
          <w:rFonts w:cs="Times New Roman"/>
          <w:bCs/>
          <w:color w:val="454545"/>
          <w:szCs w:val="28"/>
        </w:rPr>
        <w:t>.2024)</w:t>
      </w:r>
    </w:p>
    <w:p w:rsidR="002A048A" w:rsidRPr="002A048A" w:rsidRDefault="002A048A" w:rsidP="00AA56F7">
      <w:pPr>
        <w:pStyle w:val="a3"/>
        <w:numPr>
          <w:ilvl w:val="0"/>
          <w:numId w:val="36"/>
        </w:numPr>
        <w:tabs>
          <w:tab w:val="left" w:pos="1134"/>
        </w:tabs>
        <w:spacing w:after="0" w:line="360" w:lineRule="auto"/>
        <w:ind w:left="0" w:firstLine="709"/>
        <w:rPr>
          <w:rFonts w:cs="Times New Roman"/>
          <w:szCs w:val="28"/>
        </w:rPr>
      </w:pPr>
      <w:r w:rsidRPr="00620C24">
        <w:rPr>
          <w:rFonts w:cs="Times New Roman"/>
          <w:szCs w:val="28"/>
        </w:rPr>
        <w:t>Валовой региональный продукт [</w:t>
      </w:r>
      <w:r>
        <w:rPr>
          <w:rFonts w:cs="Times New Roman"/>
          <w:szCs w:val="28"/>
        </w:rPr>
        <w:t>Электронный ресурс</w:t>
      </w:r>
      <w:r w:rsidRPr="00620C24">
        <w:rPr>
          <w:rFonts w:cs="Times New Roman"/>
          <w:szCs w:val="28"/>
        </w:rPr>
        <w:t xml:space="preserve">]. // </w:t>
      </w:r>
      <w:r w:rsidRPr="00620C24">
        <w:rPr>
          <w:rFonts w:cs="Times New Roman"/>
          <w:szCs w:val="28"/>
          <w:lang w:val="en-US"/>
        </w:rPr>
        <w:t>URL</w:t>
      </w:r>
      <w:r w:rsidRPr="00620C24">
        <w:rPr>
          <w:rFonts w:cs="Times New Roman"/>
          <w:szCs w:val="28"/>
        </w:rPr>
        <w:t xml:space="preserve">: </w:t>
      </w:r>
      <w:hyperlink r:id="rId19" w:history="1">
        <w:r w:rsidRPr="00620C24">
          <w:rPr>
            <w:rStyle w:val="ae"/>
            <w:rFonts w:cs="Times New Roman"/>
            <w:szCs w:val="28"/>
          </w:rPr>
          <w:t>https://23.rosstat.gov.ru/VRP_kk</w:t>
        </w:r>
      </w:hyperlink>
      <w:r>
        <w:t xml:space="preserve"> </w:t>
      </w:r>
      <w:r w:rsidRPr="002A048A">
        <w:rPr>
          <w:color w:val="383838"/>
          <w:szCs w:val="28"/>
          <w:shd w:val="clear" w:color="auto" w:fill="FFFFFF"/>
        </w:rPr>
        <w:t>(дата обращения 18.05 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w:t>
      </w:r>
      <w:proofErr w:type="spellStart"/>
      <w:r w:rsidRPr="00F02B4B">
        <w:rPr>
          <w:b w:val="0"/>
          <w:color w:val="000000"/>
          <w:sz w:val="28"/>
          <w:szCs w:val="28"/>
        </w:rPr>
        <w:t>Горскина</w:t>
      </w:r>
      <w:proofErr w:type="spellEnd"/>
      <w:r w:rsidRPr="00F02B4B">
        <w:rPr>
          <w:b w:val="0"/>
          <w:color w:val="000000"/>
          <w:sz w:val="28"/>
          <w:szCs w:val="28"/>
        </w:rPr>
        <w:t xml:space="preserve"> Е. Р. Демографические угрозы региональной экономич</w:t>
      </w:r>
      <w:r w:rsidRPr="00F02B4B">
        <w:rPr>
          <w:b w:val="0"/>
          <w:color w:val="000000"/>
          <w:sz w:val="28"/>
          <w:szCs w:val="28"/>
        </w:rPr>
        <w:t>е</w:t>
      </w:r>
      <w:r w:rsidRPr="00F02B4B">
        <w:rPr>
          <w:b w:val="0"/>
          <w:color w:val="000000"/>
          <w:sz w:val="28"/>
          <w:szCs w:val="28"/>
        </w:rPr>
        <w:t xml:space="preserve">ской безопасности. 2022. – С. 144. [Электронный ресурс]. // </w:t>
      </w:r>
      <w:r w:rsidRPr="00F02B4B">
        <w:rPr>
          <w:b w:val="0"/>
          <w:color w:val="000000"/>
          <w:sz w:val="28"/>
          <w:szCs w:val="28"/>
          <w:lang w:val="en-US"/>
        </w:rPr>
        <w:t>URL</w:t>
      </w:r>
      <w:r w:rsidRPr="00F02B4B">
        <w:rPr>
          <w:b w:val="0"/>
          <w:color w:val="000000"/>
          <w:sz w:val="28"/>
          <w:szCs w:val="28"/>
        </w:rPr>
        <w:t xml:space="preserve">: </w:t>
      </w:r>
      <w:hyperlink r:id="rId20" w:history="1">
        <w:r w:rsidRPr="00F02B4B">
          <w:rPr>
            <w:rStyle w:val="ae"/>
            <w:b w:val="0"/>
            <w:sz w:val="28"/>
            <w:szCs w:val="28"/>
            <w:lang w:val="en-US"/>
          </w:rPr>
          <w:t>https</w:t>
        </w:r>
        <w:r w:rsidRPr="00F02B4B">
          <w:rPr>
            <w:rStyle w:val="ae"/>
            <w:b w:val="0"/>
            <w:sz w:val="28"/>
            <w:szCs w:val="28"/>
          </w:rPr>
          <w:t>://</w:t>
        </w:r>
        <w:proofErr w:type="spellStart"/>
        <w:r w:rsidRPr="00F02B4B">
          <w:rPr>
            <w:rStyle w:val="ae"/>
            <w:b w:val="0"/>
            <w:sz w:val="28"/>
            <w:szCs w:val="28"/>
            <w:lang w:val="en-US"/>
          </w:rPr>
          <w:t>elibrary</w:t>
        </w:r>
        <w:proofErr w:type="spellEnd"/>
        <w:r w:rsidRPr="00F02B4B">
          <w:rPr>
            <w:rStyle w:val="ae"/>
            <w:b w:val="0"/>
            <w:sz w:val="28"/>
            <w:szCs w:val="28"/>
          </w:rPr>
          <w:t>.</w:t>
        </w:r>
        <w:proofErr w:type="spellStart"/>
        <w:r w:rsidRPr="00F02B4B">
          <w:rPr>
            <w:rStyle w:val="ae"/>
            <w:b w:val="0"/>
            <w:sz w:val="28"/>
            <w:szCs w:val="28"/>
            <w:lang w:val="en-US"/>
          </w:rPr>
          <w:t>ru</w:t>
        </w:r>
        <w:proofErr w:type="spellEnd"/>
        <w:r w:rsidRPr="00F02B4B">
          <w:rPr>
            <w:rStyle w:val="ae"/>
            <w:b w:val="0"/>
            <w:sz w:val="28"/>
            <w:szCs w:val="28"/>
          </w:rPr>
          <w:t>/</w:t>
        </w:r>
        <w:r w:rsidRPr="00F02B4B">
          <w:rPr>
            <w:rStyle w:val="ae"/>
            <w:b w:val="0"/>
            <w:sz w:val="28"/>
            <w:szCs w:val="28"/>
            <w:lang w:val="en-US"/>
          </w:rPr>
          <w:t>item</w:t>
        </w:r>
        <w:r w:rsidRPr="00F02B4B">
          <w:rPr>
            <w:rStyle w:val="ae"/>
            <w:b w:val="0"/>
            <w:sz w:val="28"/>
            <w:szCs w:val="28"/>
          </w:rPr>
          <w:t>.</w:t>
        </w:r>
        <w:r w:rsidRPr="00F02B4B">
          <w:rPr>
            <w:rStyle w:val="ae"/>
            <w:b w:val="0"/>
            <w:sz w:val="28"/>
            <w:szCs w:val="28"/>
            <w:lang w:val="en-US"/>
          </w:rPr>
          <w:t>asp</w:t>
        </w:r>
        <w:r w:rsidRPr="00F02B4B">
          <w:rPr>
            <w:rStyle w:val="ae"/>
            <w:b w:val="0"/>
            <w:sz w:val="28"/>
            <w:szCs w:val="28"/>
          </w:rPr>
          <w:t>?</w:t>
        </w:r>
        <w:r w:rsidRPr="00F02B4B">
          <w:rPr>
            <w:rStyle w:val="ae"/>
            <w:b w:val="0"/>
            <w:sz w:val="28"/>
            <w:szCs w:val="28"/>
            <w:lang w:val="en-US"/>
          </w:rPr>
          <w:t>id</w:t>
        </w:r>
        <w:r w:rsidRPr="00F02B4B">
          <w:rPr>
            <w:rStyle w:val="ae"/>
            <w:b w:val="0"/>
            <w:sz w:val="28"/>
            <w:szCs w:val="28"/>
          </w:rPr>
          <w:t>=48504095</w:t>
        </w:r>
      </w:hyperlink>
      <w:r w:rsidRPr="00F02B4B">
        <w:rPr>
          <w:b w:val="0"/>
          <w:color w:val="000000"/>
          <w:sz w:val="28"/>
          <w:szCs w:val="28"/>
        </w:rPr>
        <w:t xml:space="preserve"> (дата обращения 25.04.24)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Дерен И. И. Обеспечение региональной экономической безопасн</w:t>
      </w:r>
      <w:r w:rsidRPr="00F02B4B">
        <w:rPr>
          <w:b w:val="0"/>
          <w:color w:val="000000"/>
          <w:sz w:val="28"/>
          <w:szCs w:val="28"/>
        </w:rPr>
        <w:t>о</w:t>
      </w:r>
      <w:r w:rsidRPr="00F02B4B">
        <w:rPr>
          <w:b w:val="0"/>
          <w:color w:val="000000"/>
          <w:sz w:val="28"/>
          <w:szCs w:val="28"/>
        </w:rPr>
        <w:t xml:space="preserve">сти как </w:t>
      </w:r>
      <w:proofErr w:type="spellStart"/>
      <w:r w:rsidRPr="00F02B4B">
        <w:rPr>
          <w:b w:val="0"/>
          <w:color w:val="000000"/>
          <w:sz w:val="28"/>
          <w:szCs w:val="28"/>
        </w:rPr>
        <w:t>субсистемы</w:t>
      </w:r>
      <w:proofErr w:type="spellEnd"/>
      <w:r w:rsidRPr="00F02B4B">
        <w:rPr>
          <w:b w:val="0"/>
          <w:color w:val="000000"/>
          <w:sz w:val="28"/>
          <w:szCs w:val="28"/>
        </w:rPr>
        <w:t xml:space="preserve"> национальной безопасности. 2021. – С. 44. [Электронный ресурс]. // </w:t>
      </w:r>
      <w:r w:rsidRPr="00F02B4B">
        <w:rPr>
          <w:b w:val="0"/>
          <w:color w:val="000000"/>
          <w:sz w:val="28"/>
          <w:szCs w:val="28"/>
          <w:lang w:val="en-US"/>
        </w:rPr>
        <w:t>URL</w:t>
      </w:r>
      <w:r w:rsidRPr="00F02B4B">
        <w:rPr>
          <w:b w:val="0"/>
          <w:color w:val="000000"/>
          <w:sz w:val="28"/>
          <w:szCs w:val="28"/>
        </w:rPr>
        <w:t xml:space="preserve">: </w:t>
      </w:r>
      <w:hyperlink r:id="rId21" w:history="1">
        <w:r w:rsidRPr="00F02B4B">
          <w:rPr>
            <w:rStyle w:val="ae"/>
            <w:b w:val="0"/>
            <w:sz w:val="28"/>
            <w:szCs w:val="28"/>
            <w:lang w:val="en-US"/>
          </w:rPr>
          <w:t>https</w:t>
        </w:r>
        <w:r w:rsidRPr="00F02B4B">
          <w:rPr>
            <w:rStyle w:val="ae"/>
            <w:b w:val="0"/>
            <w:sz w:val="28"/>
            <w:szCs w:val="28"/>
          </w:rPr>
          <w:t>://</w:t>
        </w:r>
        <w:proofErr w:type="spellStart"/>
        <w:r w:rsidRPr="00F02B4B">
          <w:rPr>
            <w:rStyle w:val="ae"/>
            <w:b w:val="0"/>
            <w:sz w:val="28"/>
            <w:szCs w:val="28"/>
            <w:lang w:val="en-US"/>
          </w:rPr>
          <w:t>elibrary</w:t>
        </w:r>
        <w:proofErr w:type="spellEnd"/>
        <w:r w:rsidRPr="00F02B4B">
          <w:rPr>
            <w:rStyle w:val="ae"/>
            <w:b w:val="0"/>
            <w:sz w:val="28"/>
            <w:szCs w:val="28"/>
          </w:rPr>
          <w:t>.</w:t>
        </w:r>
        <w:proofErr w:type="spellStart"/>
        <w:r w:rsidRPr="00F02B4B">
          <w:rPr>
            <w:rStyle w:val="ae"/>
            <w:b w:val="0"/>
            <w:sz w:val="28"/>
            <w:szCs w:val="28"/>
            <w:lang w:val="en-US"/>
          </w:rPr>
          <w:t>ru</w:t>
        </w:r>
        <w:proofErr w:type="spellEnd"/>
        <w:r w:rsidRPr="00F02B4B">
          <w:rPr>
            <w:rStyle w:val="ae"/>
            <w:b w:val="0"/>
            <w:sz w:val="28"/>
            <w:szCs w:val="28"/>
          </w:rPr>
          <w:t>/</w:t>
        </w:r>
        <w:r w:rsidRPr="00F02B4B">
          <w:rPr>
            <w:rStyle w:val="ae"/>
            <w:b w:val="0"/>
            <w:sz w:val="28"/>
            <w:szCs w:val="28"/>
            <w:lang w:val="en-US"/>
          </w:rPr>
          <w:t>item</w:t>
        </w:r>
        <w:r w:rsidRPr="00F02B4B">
          <w:rPr>
            <w:rStyle w:val="ae"/>
            <w:b w:val="0"/>
            <w:sz w:val="28"/>
            <w:szCs w:val="28"/>
          </w:rPr>
          <w:t>.</w:t>
        </w:r>
        <w:r w:rsidRPr="00F02B4B">
          <w:rPr>
            <w:rStyle w:val="ae"/>
            <w:b w:val="0"/>
            <w:sz w:val="28"/>
            <w:szCs w:val="28"/>
            <w:lang w:val="en-US"/>
          </w:rPr>
          <w:t>asp</w:t>
        </w:r>
        <w:r w:rsidRPr="00F02B4B">
          <w:rPr>
            <w:rStyle w:val="ae"/>
            <w:b w:val="0"/>
            <w:sz w:val="28"/>
            <w:szCs w:val="28"/>
          </w:rPr>
          <w:t>?</w:t>
        </w:r>
        <w:r w:rsidRPr="00F02B4B">
          <w:rPr>
            <w:rStyle w:val="ae"/>
            <w:b w:val="0"/>
            <w:sz w:val="28"/>
            <w:szCs w:val="28"/>
            <w:lang w:val="en-US"/>
          </w:rPr>
          <w:t>id</w:t>
        </w:r>
        <w:r w:rsidRPr="00F02B4B">
          <w:rPr>
            <w:rStyle w:val="ae"/>
            <w:b w:val="0"/>
            <w:sz w:val="28"/>
            <w:szCs w:val="28"/>
          </w:rPr>
          <w:t>=47407476</w:t>
        </w:r>
      </w:hyperlink>
      <w:r w:rsidRPr="00F02B4B">
        <w:rPr>
          <w:b w:val="0"/>
          <w:color w:val="000000"/>
          <w:sz w:val="28"/>
          <w:szCs w:val="28"/>
        </w:rPr>
        <w:t xml:space="preserve"> (дата обращения 13.05.24)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iCs/>
          <w:color w:val="000000"/>
          <w:sz w:val="28"/>
          <w:szCs w:val="28"/>
          <w:bdr w:val="none" w:sz="0" w:space="0" w:color="auto" w:frame="1"/>
        </w:rPr>
        <w:t xml:space="preserve"> </w:t>
      </w:r>
      <w:proofErr w:type="spellStart"/>
      <w:r w:rsidRPr="00F02B4B">
        <w:rPr>
          <w:b w:val="0"/>
          <w:iCs/>
          <w:color w:val="000000"/>
          <w:sz w:val="28"/>
          <w:szCs w:val="28"/>
          <w:bdr w:val="none" w:sz="0" w:space="0" w:color="auto" w:frame="1"/>
        </w:rPr>
        <w:t>Климонова</w:t>
      </w:r>
      <w:proofErr w:type="spellEnd"/>
      <w:r w:rsidRPr="00F02B4B">
        <w:rPr>
          <w:b w:val="0"/>
          <w:iCs/>
          <w:color w:val="000000"/>
          <w:sz w:val="28"/>
          <w:szCs w:val="28"/>
          <w:bdr w:val="none" w:sz="0" w:space="0" w:color="auto" w:frame="1"/>
        </w:rPr>
        <w:t xml:space="preserve"> А. Н. Основные подходы к исследованию понятий «Экономическая безопасность» и «Экономическая безопасность государс</w:t>
      </w:r>
      <w:r w:rsidRPr="00F02B4B">
        <w:rPr>
          <w:b w:val="0"/>
          <w:iCs/>
          <w:color w:val="000000"/>
          <w:sz w:val="28"/>
          <w:szCs w:val="28"/>
          <w:bdr w:val="none" w:sz="0" w:space="0" w:color="auto" w:frame="1"/>
        </w:rPr>
        <w:t>т</w:t>
      </w:r>
      <w:r w:rsidRPr="00F02B4B">
        <w:rPr>
          <w:b w:val="0"/>
          <w:iCs/>
          <w:color w:val="000000"/>
          <w:sz w:val="28"/>
          <w:szCs w:val="28"/>
          <w:bdr w:val="none" w:sz="0" w:space="0" w:color="auto" w:frame="1"/>
        </w:rPr>
        <w:t xml:space="preserve">ва» [Электронный ресурс]. // </w:t>
      </w:r>
      <w:r w:rsidRPr="00F02B4B">
        <w:rPr>
          <w:b w:val="0"/>
          <w:iCs/>
          <w:color w:val="000000"/>
          <w:sz w:val="28"/>
          <w:szCs w:val="28"/>
          <w:bdr w:val="none" w:sz="0" w:space="0" w:color="auto" w:frame="1"/>
          <w:lang w:val="en-US"/>
        </w:rPr>
        <w:t>URL</w:t>
      </w:r>
      <w:r w:rsidRPr="00F02B4B">
        <w:rPr>
          <w:b w:val="0"/>
          <w:iCs/>
          <w:color w:val="000000"/>
          <w:sz w:val="28"/>
          <w:szCs w:val="28"/>
          <w:bdr w:val="none" w:sz="0" w:space="0" w:color="auto" w:frame="1"/>
        </w:rPr>
        <w:t xml:space="preserve">: </w:t>
      </w:r>
      <w:hyperlink r:id="rId22" w:history="1">
        <w:r w:rsidRPr="00F02B4B">
          <w:rPr>
            <w:rStyle w:val="ae"/>
            <w:b w:val="0"/>
            <w:iCs/>
            <w:sz w:val="28"/>
            <w:szCs w:val="28"/>
            <w:bdr w:val="none" w:sz="0" w:space="0" w:color="auto" w:frame="1"/>
          </w:rPr>
          <w:t>https://cyberleninka.ru/article/n/osnovnye-</w:t>
        </w:r>
        <w:r w:rsidRPr="00F02B4B">
          <w:rPr>
            <w:rStyle w:val="ae"/>
            <w:b w:val="0"/>
            <w:iCs/>
            <w:sz w:val="28"/>
            <w:szCs w:val="28"/>
            <w:bdr w:val="none" w:sz="0" w:space="0" w:color="auto" w:frame="1"/>
          </w:rPr>
          <w:lastRenderedPageBreak/>
          <w:t>podhody-k-issledovaniyu-ponyatiy-ekonomicheskaya-bezopasnost-i-ekonomicheskaya-bezopasnost-gosudarstva</w:t>
        </w:r>
      </w:hyperlink>
      <w:r w:rsidRPr="00F02B4B">
        <w:rPr>
          <w:b w:val="0"/>
          <w:iCs/>
          <w:color w:val="000000"/>
          <w:sz w:val="28"/>
          <w:szCs w:val="28"/>
          <w:bdr w:val="none" w:sz="0" w:space="0" w:color="auto" w:frame="1"/>
        </w:rPr>
        <w:t xml:space="preserve"> (дата обращения 1</w:t>
      </w:r>
      <w:r>
        <w:rPr>
          <w:b w:val="0"/>
          <w:iCs/>
          <w:color w:val="000000"/>
          <w:sz w:val="28"/>
          <w:szCs w:val="28"/>
          <w:bdr w:val="none" w:sz="0" w:space="0" w:color="auto" w:frame="1"/>
        </w:rPr>
        <w:t>7</w:t>
      </w:r>
      <w:r w:rsidRPr="00F02B4B">
        <w:rPr>
          <w:b w:val="0"/>
          <w:iCs/>
          <w:color w:val="000000"/>
          <w:sz w:val="28"/>
          <w:szCs w:val="28"/>
          <w:bdr w:val="none" w:sz="0" w:space="0" w:color="auto" w:frame="1"/>
        </w:rPr>
        <w:t>.0</w:t>
      </w:r>
      <w:r>
        <w:rPr>
          <w:b w:val="0"/>
          <w:iCs/>
          <w:color w:val="000000"/>
          <w:sz w:val="28"/>
          <w:szCs w:val="28"/>
          <w:bdr w:val="none" w:sz="0" w:space="0" w:color="auto" w:frame="1"/>
        </w:rPr>
        <w:t>5</w:t>
      </w:r>
      <w:r w:rsidRPr="00F02B4B">
        <w:rPr>
          <w:b w:val="0"/>
          <w:iCs/>
          <w:color w:val="000000"/>
          <w:sz w:val="28"/>
          <w:szCs w:val="28"/>
          <w:bdr w:val="none" w:sz="0" w:space="0" w:color="auto" w:frame="1"/>
        </w:rPr>
        <w:t>.24)</w:t>
      </w:r>
    </w:p>
    <w:p w:rsidR="002A048A" w:rsidRPr="00744CCF"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Pr>
          <w:b w:val="0"/>
          <w:sz w:val="28"/>
          <w:szCs w:val="28"/>
        </w:rPr>
        <w:t xml:space="preserve"> Костенко Ю. А. Реформа институтов и технологий миграционной политики в Краснодарском крае (2018-2020 гг.) </w:t>
      </w:r>
      <w:r w:rsidRPr="00250184">
        <w:rPr>
          <w:b w:val="0"/>
          <w:sz w:val="28"/>
          <w:szCs w:val="28"/>
        </w:rPr>
        <w:t>[</w:t>
      </w:r>
      <w:r>
        <w:rPr>
          <w:b w:val="0"/>
          <w:sz w:val="28"/>
          <w:szCs w:val="28"/>
        </w:rPr>
        <w:t>Электронный ресурс</w:t>
      </w:r>
      <w:r w:rsidRPr="00250184">
        <w:rPr>
          <w:b w:val="0"/>
          <w:sz w:val="28"/>
          <w:szCs w:val="28"/>
        </w:rPr>
        <w:t xml:space="preserve">]. // </w:t>
      </w:r>
      <w:r>
        <w:rPr>
          <w:b w:val="0"/>
          <w:sz w:val="28"/>
          <w:szCs w:val="28"/>
          <w:lang w:val="en-US"/>
        </w:rPr>
        <w:t>URL</w:t>
      </w:r>
      <w:r w:rsidRPr="00250184">
        <w:rPr>
          <w:b w:val="0"/>
          <w:sz w:val="28"/>
          <w:szCs w:val="28"/>
        </w:rPr>
        <w:t>:</w:t>
      </w:r>
      <w:r>
        <w:rPr>
          <w:b w:val="0"/>
          <w:sz w:val="28"/>
          <w:szCs w:val="28"/>
        </w:rPr>
        <w:t xml:space="preserve"> </w:t>
      </w:r>
      <w:r w:rsidRPr="00250184">
        <w:rPr>
          <w:sz w:val="28"/>
          <w:szCs w:val="28"/>
        </w:rPr>
        <w:t>\</w:t>
      </w:r>
      <w:proofErr w:type="spellStart"/>
      <w:r w:rsidRPr="00250184">
        <w:rPr>
          <w:b w:val="0"/>
          <w:sz w:val="28"/>
          <w:szCs w:val="28"/>
          <w:lang w:val="en-US"/>
        </w:rPr>
        <w:t>reforma</w:t>
      </w:r>
      <w:proofErr w:type="spellEnd"/>
      <w:r w:rsidRPr="00250184">
        <w:rPr>
          <w:b w:val="0"/>
          <w:sz w:val="28"/>
          <w:szCs w:val="28"/>
        </w:rPr>
        <w:t>-</w:t>
      </w:r>
      <w:proofErr w:type="spellStart"/>
      <w:r w:rsidRPr="00250184">
        <w:rPr>
          <w:b w:val="0"/>
          <w:sz w:val="28"/>
          <w:szCs w:val="28"/>
          <w:lang w:val="en-US"/>
        </w:rPr>
        <w:t>institutov</w:t>
      </w:r>
      <w:proofErr w:type="spellEnd"/>
      <w:r w:rsidRPr="00250184">
        <w:rPr>
          <w:b w:val="0"/>
          <w:sz w:val="28"/>
          <w:szCs w:val="28"/>
        </w:rPr>
        <w:t>-</w:t>
      </w:r>
      <w:proofErr w:type="spellStart"/>
      <w:r w:rsidRPr="00250184">
        <w:rPr>
          <w:b w:val="0"/>
          <w:sz w:val="28"/>
          <w:szCs w:val="28"/>
          <w:lang w:val="en-US"/>
        </w:rPr>
        <w:t>i</w:t>
      </w:r>
      <w:proofErr w:type="spellEnd"/>
      <w:r w:rsidRPr="00250184">
        <w:rPr>
          <w:b w:val="0"/>
          <w:sz w:val="28"/>
          <w:szCs w:val="28"/>
        </w:rPr>
        <w:t>-</w:t>
      </w:r>
      <w:proofErr w:type="spellStart"/>
      <w:r w:rsidRPr="00250184">
        <w:rPr>
          <w:b w:val="0"/>
          <w:sz w:val="28"/>
          <w:szCs w:val="28"/>
          <w:lang w:val="en-US"/>
        </w:rPr>
        <w:t>tehnologiy</w:t>
      </w:r>
      <w:proofErr w:type="spellEnd"/>
      <w:r w:rsidRPr="00250184">
        <w:rPr>
          <w:b w:val="0"/>
          <w:sz w:val="28"/>
          <w:szCs w:val="28"/>
        </w:rPr>
        <w:t>-</w:t>
      </w:r>
      <w:proofErr w:type="spellStart"/>
      <w:r w:rsidRPr="00250184">
        <w:rPr>
          <w:b w:val="0"/>
          <w:sz w:val="28"/>
          <w:szCs w:val="28"/>
          <w:lang w:val="en-US"/>
        </w:rPr>
        <w:t>migratsionnoy</w:t>
      </w:r>
      <w:proofErr w:type="spellEnd"/>
      <w:r w:rsidRPr="00250184">
        <w:rPr>
          <w:b w:val="0"/>
          <w:sz w:val="28"/>
          <w:szCs w:val="28"/>
        </w:rPr>
        <w:t>-</w:t>
      </w:r>
      <w:proofErr w:type="spellStart"/>
      <w:r w:rsidRPr="00250184">
        <w:rPr>
          <w:b w:val="0"/>
          <w:sz w:val="28"/>
          <w:szCs w:val="28"/>
          <w:lang w:val="en-US"/>
        </w:rPr>
        <w:t>politiki</w:t>
      </w:r>
      <w:proofErr w:type="spellEnd"/>
      <w:r w:rsidRPr="00250184">
        <w:rPr>
          <w:b w:val="0"/>
          <w:sz w:val="28"/>
          <w:szCs w:val="28"/>
        </w:rPr>
        <w:t>-</w:t>
      </w:r>
      <w:r w:rsidRPr="00250184">
        <w:rPr>
          <w:b w:val="0"/>
          <w:sz w:val="28"/>
          <w:szCs w:val="28"/>
          <w:lang w:val="en-US"/>
        </w:rPr>
        <w:t>v</w:t>
      </w:r>
      <w:r w:rsidRPr="00250184">
        <w:rPr>
          <w:b w:val="0"/>
          <w:sz w:val="28"/>
          <w:szCs w:val="28"/>
        </w:rPr>
        <w:t>-</w:t>
      </w:r>
      <w:proofErr w:type="spellStart"/>
      <w:r w:rsidRPr="00250184">
        <w:rPr>
          <w:b w:val="0"/>
          <w:sz w:val="28"/>
          <w:szCs w:val="28"/>
          <w:lang w:val="en-US"/>
        </w:rPr>
        <w:t>krasnodarskom</w:t>
      </w:r>
      <w:proofErr w:type="spellEnd"/>
      <w:r w:rsidRPr="00250184">
        <w:rPr>
          <w:b w:val="0"/>
          <w:sz w:val="28"/>
          <w:szCs w:val="28"/>
        </w:rPr>
        <w:t>-</w:t>
      </w:r>
      <w:proofErr w:type="spellStart"/>
      <w:r w:rsidRPr="00250184">
        <w:rPr>
          <w:b w:val="0"/>
          <w:sz w:val="28"/>
          <w:szCs w:val="28"/>
          <w:lang w:val="en-US"/>
        </w:rPr>
        <w:t>krae</w:t>
      </w:r>
      <w:proofErr w:type="spellEnd"/>
      <w:r w:rsidRPr="00250184">
        <w:rPr>
          <w:b w:val="0"/>
          <w:sz w:val="28"/>
          <w:szCs w:val="28"/>
        </w:rPr>
        <w:t>-2018-2020-</w:t>
      </w:r>
      <w:proofErr w:type="spellStart"/>
      <w:r w:rsidRPr="00250184">
        <w:rPr>
          <w:b w:val="0"/>
          <w:sz w:val="28"/>
          <w:szCs w:val="28"/>
          <w:lang w:val="en-US"/>
        </w:rPr>
        <w:t>gg</w:t>
      </w:r>
      <w:proofErr w:type="spellEnd"/>
      <w:r w:rsidRPr="00250184">
        <w:rPr>
          <w:b w:val="0"/>
          <w:sz w:val="28"/>
          <w:szCs w:val="28"/>
        </w:rPr>
        <w:t>.</w:t>
      </w:r>
      <w:proofErr w:type="spellStart"/>
      <w:r w:rsidRPr="00250184">
        <w:rPr>
          <w:b w:val="0"/>
          <w:sz w:val="28"/>
          <w:szCs w:val="28"/>
          <w:lang w:val="en-US"/>
        </w:rPr>
        <w:t>pdf</w:t>
      </w:r>
      <w:proofErr w:type="spellEnd"/>
      <w:r>
        <w:rPr>
          <w:b w:val="0"/>
          <w:sz w:val="28"/>
          <w:szCs w:val="28"/>
        </w:rPr>
        <w:t xml:space="preserve"> (дата обращения 14.05.24)</w:t>
      </w:r>
    </w:p>
    <w:p w:rsidR="00744CCF" w:rsidRPr="00744CCF" w:rsidRDefault="00C17EBC" w:rsidP="00AA56F7">
      <w:pPr>
        <w:pStyle w:val="10"/>
        <w:numPr>
          <w:ilvl w:val="0"/>
          <w:numId w:val="36"/>
        </w:numPr>
        <w:tabs>
          <w:tab w:val="left" w:pos="1134"/>
        </w:tabs>
        <w:spacing w:before="0" w:beforeAutospacing="0" w:after="0" w:afterAutospacing="0" w:line="360" w:lineRule="auto"/>
        <w:ind w:left="0" w:firstLine="709"/>
        <w:jc w:val="both"/>
        <w:textAlignment w:val="top"/>
        <w:rPr>
          <w:b w:val="0"/>
          <w:sz w:val="28"/>
          <w:szCs w:val="28"/>
        </w:rPr>
      </w:pPr>
      <w:proofErr w:type="spellStart"/>
      <w:r>
        <w:rPr>
          <w:b w:val="0"/>
          <w:sz w:val="28"/>
          <w:szCs w:val="28"/>
        </w:rPr>
        <w:t>Красносельская</w:t>
      </w:r>
      <w:proofErr w:type="spellEnd"/>
      <w:r>
        <w:rPr>
          <w:b w:val="0"/>
          <w:sz w:val="28"/>
          <w:szCs w:val="28"/>
        </w:rPr>
        <w:t xml:space="preserve"> Д.Х., </w:t>
      </w:r>
      <w:proofErr w:type="spellStart"/>
      <w:r>
        <w:rPr>
          <w:b w:val="0"/>
          <w:sz w:val="28"/>
          <w:szCs w:val="28"/>
        </w:rPr>
        <w:t>Мамателощвили</w:t>
      </w:r>
      <w:proofErr w:type="spellEnd"/>
      <w:r>
        <w:rPr>
          <w:b w:val="0"/>
          <w:sz w:val="28"/>
          <w:szCs w:val="28"/>
        </w:rPr>
        <w:t xml:space="preserve">, О.В. </w:t>
      </w:r>
      <w:r w:rsidR="00744CCF" w:rsidRPr="00744CCF">
        <w:rPr>
          <w:b w:val="0"/>
          <w:sz w:val="28"/>
          <w:szCs w:val="28"/>
        </w:rPr>
        <w:t>Экономическая без</w:t>
      </w:r>
      <w:r w:rsidR="00744CCF" w:rsidRPr="00744CCF">
        <w:rPr>
          <w:b w:val="0"/>
          <w:sz w:val="28"/>
          <w:szCs w:val="28"/>
        </w:rPr>
        <w:t>о</w:t>
      </w:r>
      <w:r w:rsidR="00744CCF" w:rsidRPr="00744CCF">
        <w:rPr>
          <w:b w:val="0"/>
          <w:sz w:val="28"/>
          <w:szCs w:val="28"/>
        </w:rPr>
        <w:t>пасность региона: пространственный аспект</w:t>
      </w:r>
      <w:r w:rsidRPr="00C17EBC">
        <w:rPr>
          <w:b w:val="0"/>
          <w:sz w:val="28"/>
          <w:szCs w:val="28"/>
        </w:rPr>
        <w:t>https://cyberleninka.ru/article/n/ekonomicheskaya-bezopasnost-regiona-prostranstvennyy-aspekt/viewer</w:t>
      </w:r>
      <w:r>
        <w:rPr>
          <w:b w:val="0"/>
          <w:sz w:val="28"/>
          <w:szCs w:val="28"/>
        </w:rPr>
        <w:t xml:space="preserve"> (дата обращения 10.05.24)</w:t>
      </w:r>
    </w:p>
    <w:p w:rsidR="002A048A" w:rsidRPr="00620C24"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250184">
        <w:rPr>
          <w:b w:val="0"/>
          <w:color w:val="000000"/>
          <w:sz w:val="28"/>
          <w:szCs w:val="28"/>
        </w:rPr>
        <w:t xml:space="preserve"> </w:t>
      </w:r>
      <w:r w:rsidRPr="00250184">
        <w:rPr>
          <w:b w:val="0"/>
          <w:color w:val="383838"/>
          <w:sz w:val="28"/>
          <w:szCs w:val="28"/>
          <w:shd w:val="clear" w:color="auto" w:fill="FFFFFF"/>
        </w:rPr>
        <w:t>Левкина Е. В., Сахарова Л. А., Денисевич Е. И. Оценка экономич</w:t>
      </w:r>
      <w:r w:rsidRPr="00250184">
        <w:rPr>
          <w:b w:val="0"/>
          <w:color w:val="383838"/>
          <w:sz w:val="28"/>
          <w:szCs w:val="28"/>
          <w:shd w:val="clear" w:color="auto" w:fill="FFFFFF"/>
        </w:rPr>
        <w:t>е</w:t>
      </w:r>
      <w:r w:rsidRPr="00250184">
        <w:rPr>
          <w:b w:val="0"/>
          <w:color w:val="383838"/>
          <w:sz w:val="28"/>
          <w:szCs w:val="28"/>
          <w:shd w:val="clear" w:color="auto" w:fill="FFFFFF"/>
        </w:rPr>
        <w:t>ской безопасности региона (на примере Приморского края) // Экономика, предпринимательство и право. – 2022. – Том 12. – № 9. – С. 2529-2542. [</w:t>
      </w:r>
      <w:r>
        <w:rPr>
          <w:b w:val="0"/>
          <w:color w:val="383838"/>
          <w:sz w:val="28"/>
          <w:szCs w:val="28"/>
          <w:shd w:val="clear" w:color="auto" w:fill="FFFFFF"/>
        </w:rPr>
        <w:t>Электронный ресурс</w:t>
      </w:r>
      <w:r w:rsidRPr="002A048A">
        <w:rPr>
          <w:b w:val="0"/>
          <w:color w:val="383838"/>
          <w:sz w:val="28"/>
          <w:szCs w:val="28"/>
          <w:shd w:val="clear" w:color="auto" w:fill="FFFFFF"/>
        </w:rPr>
        <w:t xml:space="preserve">]. // </w:t>
      </w:r>
      <w:r>
        <w:rPr>
          <w:b w:val="0"/>
          <w:color w:val="383838"/>
          <w:sz w:val="28"/>
          <w:szCs w:val="28"/>
          <w:shd w:val="clear" w:color="auto" w:fill="FFFFFF"/>
          <w:lang w:val="en-US"/>
        </w:rPr>
        <w:t>URL</w:t>
      </w:r>
      <w:r w:rsidRPr="002A048A">
        <w:rPr>
          <w:b w:val="0"/>
          <w:color w:val="383838"/>
          <w:sz w:val="28"/>
          <w:szCs w:val="28"/>
          <w:shd w:val="clear" w:color="auto" w:fill="FFFFFF"/>
        </w:rPr>
        <w:t xml:space="preserve">: </w:t>
      </w:r>
      <w:hyperlink r:id="rId23" w:history="1">
        <w:r w:rsidRPr="0025609E">
          <w:rPr>
            <w:rStyle w:val="ae"/>
            <w:b w:val="0"/>
            <w:color w:val="00B0F0"/>
            <w:sz w:val="28"/>
            <w:szCs w:val="28"/>
            <w:shd w:val="clear" w:color="auto" w:fill="FFFFFF"/>
          </w:rPr>
          <w:t>10.18334/epp.12.9.116259</w:t>
        </w:r>
      </w:hyperlink>
      <w:r>
        <w:t xml:space="preserve"> </w:t>
      </w:r>
      <w:r w:rsidRPr="002A048A">
        <w:rPr>
          <w:b w:val="0"/>
          <w:sz w:val="28"/>
          <w:szCs w:val="28"/>
        </w:rPr>
        <w:t>(дата обращения 23.04 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Логачев Н. В. </w:t>
      </w:r>
      <w:r w:rsidRPr="00F02B4B">
        <w:rPr>
          <w:b w:val="0"/>
          <w:iCs/>
          <w:color w:val="000000"/>
          <w:sz w:val="28"/>
          <w:szCs w:val="28"/>
          <w:bdr w:val="none" w:sz="0" w:space="0" w:color="auto" w:frame="1"/>
        </w:rPr>
        <w:t>Социальная инфраструктура как фактор регионал</w:t>
      </w:r>
      <w:r w:rsidRPr="00F02B4B">
        <w:rPr>
          <w:b w:val="0"/>
          <w:iCs/>
          <w:color w:val="000000"/>
          <w:sz w:val="28"/>
          <w:szCs w:val="28"/>
          <w:bdr w:val="none" w:sz="0" w:space="0" w:color="auto" w:frame="1"/>
        </w:rPr>
        <w:t>ь</w:t>
      </w:r>
      <w:r w:rsidRPr="00F02B4B">
        <w:rPr>
          <w:b w:val="0"/>
          <w:iCs/>
          <w:color w:val="000000"/>
          <w:sz w:val="28"/>
          <w:szCs w:val="28"/>
          <w:bdr w:val="none" w:sz="0" w:space="0" w:color="auto" w:frame="1"/>
        </w:rPr>
        <w:t xml:space="preserve">ного развития [Электронный ресурс]. // </w:t>
      </w:r>
      <w:r w:rsidRPr="00F02B4B">
        <w:rPr>
          <w:b w:val="0"/>
          <w:iCs/>
          <w:color w:val="000000"/>
          <w:sz w:val="28"/>
          <w:szCs w:val="28"/>
          <w:bdr w:val="none" w:sz="0" w:space="0" w:color="auto" w:frame="1"/>
          <w:lang w:val="en-US"/>
        </w:rPr>
        <w:t>URL</w:t>
      </w:r>
      <w:r w:rsidRPr="00F02B4B">
        <w:rPr>
          <w:b w:val="0"/>
          <w:iCs/>
          <w:color w:val="000000"/>
          <w:sz w:val="28"/>
          <w:szCs w:val="28"/>
          <w:bdr w:val="none" w:sz="0" w:space="0" w:color="auto" w:frame="1"/>
        </w:rPr>
        <w:t xml:space="preserve">: </w:t>
      </w:r>
      <w:hyperlink r:id="rId24" w:history="1">
        <w:r w:rsidRPr="00F02B4B">
          <w:rPr>
            <w:rStyle w:val="ae"/>
            <w:b w:val="0"/>
            <w:iCs/>
            <w:sz w:val="28"/>
            <w:szCs w:val="28"/>
            <w:bdr w:val="none" w:sz="0" w:space="0" w:color="auto" w:frame="1"/>
          </w:rPr>
          <w:t>https://cyberleninka.ru/article/n/sotsialnaya-infrastruktura-kak-faktor-regionalnogo-razvitiya</w:t>
        </w:r>
      </w:hyperlink>
      <w:r w:rsidRPr="00F02B4B">
        <w:rPr>
          <w:b w:val="0"/>
          <w:iCs/>
          <w:color w:val="000000"/>
          <w:sz w:val="28"/>
          <w:szCs w:val="28"/>
          <w:bdr w:val="none" w:sz="0" w:space="0" w:color="auto" w:frame="1"/>
        </w:rPr>
        <w:t xml:space="preserve"> (дата обращения 11.0</w:t>
      </w:r>
      <w:r>
        <w:rPr>
          <w:b w:val="0"/>
          <w:iCs/>
          <w:color w:val="000000"/>
          <w:sz w:val="28"/>
          <w:szCs w:val="28"/>
          <w:bdr w:val="none" w:sz="0" w:space="0" w:color="auto" w:frame="1"/>
        </w:rPr>
        <w:t>5</w:t>
      </w:r>
      <w:r w:rsidRPr="00F02B4B">
        <w:rPr>
          <w:b w:val="0"/>
          <w:iCs/>
          <w:color w:val="000000"/>
          <w:sz w:val="28"/>
          <w:szCs w:val="28"/>
          <w:bdr w:val="none" w:sz="0" w:space="0" w:color="auto" w:frame="1"/>
        </w:rPr>
        <w:t>.24)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w:t>
      </w:r>
      <w:proofErr w:type="spellStart"/>
      <w:r w:rsidRPr="00F02B4B">
        <w:rPr>
          <w:b w:val="0"/>
          <w:color w:val="000000"/>
          <w:sz w:val="28"/>
          <w:szCs w:val="28"/>
        </w:rPr>
        <w:t>Маханько</w:t>
      </w:r>
      <w:proofErr w:type="spellEnd"/>
      <w:r w:rsidRPr="00F02B4B">
        <w:rPr>
          <w:b w:val="0"/>
          <w:color w:val="000000"/>
          <w:sz w:val="28"/>
          <w:szCs w:val="28"/>
        </w:rPr>
        <w:t xml:space="preserve"> Г. В. Оценка экономической безопасности региона на примере Краснодарского края [Электронный ресурс]. // </w:t>
      </w:r>
      <w:r w:rsidRPr="00F02B4B">
        <w:rPr>
          <w:b w:val="0"/>
          <w:color w:val="000000"/>
          <w:sz w:val="28"/>
          <w:szCs w:val="28"/>
          <w:lang w:val="en-US"/>
        </w:rPr>
        <w:t>URL</w:t>
      </w:r>
      <w:r w:rsidRPr="00F02B4B">
        <w:rPr>
          <w:b w:val="0"/>
          <w:color w:val="000000"/>
          <w:sz w:val="28"/>
          <w:szCs w:val="28"/>
        </w:rPr>
        <w:t xml:space="preserve">: </w:t>
      </w:r>
      <w:hyperlink r:id="rId25" w:history="1">
        <w:r w:rsidRPr="00F02B4B">
          <w:rPr>
            <w:rStyle w:val="ae"/>
            <w:b w:val="0"/>
            <w:sz w:val="28"/>
            <w:szCs w:val="28"/>
            <w:lang w:val="en-US"/>
          </w:rPr>
          <w:t>https</w:t>
        </w:r>
        <w:r w:rsidRPr="00F02B4B">
          <w:rPr>
            <w:rStyle w:val="ae"/>
            <w:b w:val="0"/>
            <w:sz w:val="28"/>
            <w:szCs w:val="28"/>
          </w:rPr>
          <w:t>://</w:t>
        </w:r>
        <w:proofErr w:type="spellStart"/>
        <w:r w:rsidRPr="00F02B4B">
          <w:rPr>
            <w:rStyle w:val="ae"/>
            <w:b w:val="0"/>
            <w:sz w:val="28"/>
            <w:szCs w:val="28"/>
            <w:lang w:val="en-US"/>
          </w:rPr>
          <w:t>cyberleninka</w:t>
        </w:r>
        <w:proofErr w:type="spellEnd"/>
        <w:r w:rsidRPr="00F02B4B">
          <w:rPr>
            <w:rStyle w:val="ae"/>
            <w:b w:val="0"/>
            <w:sz w:val="28"/>
            <w:szCs w:val="28"/>
          </w:rPr>
          <w:t>.</w:t>
        </w:r>
        <w:proofErr w:type="spellStart"/>
        <w:r w:rsidRPr="00F02B4B">
          <w:rPr>
            <w:rStyle w:val="ae"/>
            <w:b w:val="0"/>
            <w:sz w:val="28"/>
            <w:szCs w:val="28"/>
            <w:lang w:val="en-US"/>
          </w:rPr>
          <w:t>ru</w:t>
        </w:r>
        <w:proofErr w:type="spellEnd"/>
        <w:r w:rsidRPr="00F02B4B">
          <w:rPr>
            <w:rStyle w:val="ae"/>
            <w:b w:val="0"/>
            <w:sz w:val="28"/>
            <w:szCs w:val="28"/>
          </w:rPr>
          <w:t>/</w:t>
        </w:r>
        <w:r w:rsidRPr="00F02B4B">
          <w:rPr>
            <w:rStyle w:val="ae"/>
            <w:b w:val="0"/>
            <w:sz w:val="28"/>
            <w:szCs w:val="28"/>
            <w:lang w:val="en-US"/>
          </w:rPr>
          <w:t>article</w:t>
        </w:r>
        <w:r w:rsidRPr="00F02B4B">
          <w:rPr>
            <w:rStyle w:val="ae"/>
            <w:b w:val="0"/>
            <w:sz w:val="28"/>
            <w:szCs w:val="28"/>
          </w:rPr>
          <w:t>/</w:t>
        </w:r>
        <w:r w:rsidRPr="00F02B4B">
          <w:rPr>
            <w:rStyle w:val="ae"/>
            <w:b w:val="0"/>
            <w:sz w:val="28"/>
            <w:szCs w:val="28"/>
            <w:lang w:val="en-US"/>
          </w:rPr>
          <w:t>n</w:t>
        </w:r>
        <w:r w:rsidRPr="00F02B4B">
          <w:rPr>
            <w:rStyle w:val="ae"/>
            <w:b w:val="0"/>
            <w:sz w:val="28"/>
            <w:szCs w:val="28"/>
          </w:rPr>
          <w:t>/</w:t>
        </w:r>
        <w:proofErr w:type="spellStart"/>
        <w:r w:rsidRPr="00F02B4B">
          <w:rPr>
            <w:rStyle w:val="ae"/>
            <w:b w:val="0"/>
            <w:sz w:val="28"/>
            <w:szCs w:val="28"/>
            <w:lang w:val="en-US"/>
          </w:rPr>
          <w:t>otsenka</w:t>
        </w:r>
        <w:proofErr w:type="spellEnd"/>
        <w:r w:rsidRPr="00F02B4B">
          <w:rPr>
            <w:rStyle w:val="ae"/>
            <w:b w:val="0"/>
            <w:sz w:val="28"/>
            <w:szCs w:val="28"/>
          </w:rPr>
          <w:t>-</w:t>
        </w:r>
        <w:proofErr w:type="spellStart"/>
        <w:r w:rsidRPr="00F02B4B">
          <w:rPr>
            <w:rStyle w:val="ae"/>
            <w:b w:val="0"/>
            <w:sz w:val="28"/>
            <w:szCs w:val="28"/>
            <w:lang w:val="en-US"/>
          </w:rPr>
          <w:t>ekonomicheskoy</w:t>
        </w:r>
        <w:proofErr w:type="spellEnd"/>
        <w:r w:rsidRPr="00F02B4B">
          <w:rPr>
            <w:rStyle w:val="ae"/>
            <w:b w:val="0"/>
            <w:sz w:val="28"/>
            <w:szCs w:val="28"/>
          </w:rPr>
          <w:t>-</w:t>
        </w:r>
        <w:proofErr w:type="spellStart"/>
        <w:r w:rsidRPr="00F02B4B">
          <w:rPr>
            <w:rStyle w:val="ae"/>
            <w:b w:val="0"/>
            <w:sz w:val="28"/>
            <w:szCs w:val="28"/>
            <w:lang w:val="en-US"/>
          </w:rPr>
          <w:t>bezopasnosti</w:t>
        </w:r>
        <w:proofErr w:type="spellEnd"/>
        <w:r w:rsidRPr="00F02B4B">
          <w:rPr>
            <w:rStyle w:val="ae"/>
            <w:b w:val="0"/>
            <w:sz w:val="28"/>
            <w:szCs w:val="28"/>
          </w:rPr>
          <w:t>-</w:t>
        </w:r>
        <w:proofErr w:type="spellStart"/>
        <w:r w:rsidRPr="00F02B4B">
          <w:rPr>
            <w:rStyle w:val="ae"/>
            <w:b w:val="0"/>
            <w:sz w:val="28"/>
            <w:szCs w:val="28"/>
            <w:lang w:val="en-US"/>
          </w:rPr>
          <w:t>regiona</w:t>
        </w:r>
        <w:proofErr w:type="spellEnd"/>
        <w:r w:rsidRPr="00F02B4B">
          <w:rPr>
            <w:rStyle w:val="ae"/>
            <w:b w:val="0"/>
            <w:sz w:val="28"/>
            <w:szCs w:val="28"/>
          </w:rPr>
          <w:t>-</w:t>
        </w:r>
        <w:proofErr w:type="spellStart"/>
        <w:r w:rsidRPr="00F02B4B">
          <w:rPr>
            <w:rStyle w:val="ae"/>
            <w:b w:val="0"/>
            <w:sz w:val="28"/>
            <w:szCs w:val="28"/>
            <w:lang w:val="en-US"/>
          </w:rPr>
          <w:t>na</w:t>
        </w:r>
        <w:proofErr w:type="spellEnd"/>
        <w:r w:rsidRPr="00F02B4B">
          <w:rPr>
            <w:rStyle w:val="ae"/>
            <w:b w:val="0"/>
            <w:sz w:val="28"/>
            <w:szCs w:val="28"/>
          </w:rPr>
          <w:t>-</w:t>
        </w:r>
        <w:proofErr w:type="spellStart"/>
        <w:r w:rsidRPr="00F02B4B">
          <w:rPr>
            <w:rStyle w:val="ae"/>
            <w:b w:val="0"/>
            <w:sz w:val="28"/>
            <w:szCs w:val="28"/>
            <w:lang w:val="en-US"/>
          </w:rPr>
          <w:t>primere</w:t>
        </w:r>
        <w:proofErr w:type="spellEnd"/>
        <w:r w:rsidRPr="00F02B4B">
          <w:rPr>
            <w:rStyle w:val="ae"/>
            <w:b w:val="0"/>
            <w:sz w:val="28"/>
            <w:szCs w:val="28"/>
          </w:rPr>
          <w:t>-</w:t>
        </w:r>
        <w:proofErr w:type="spellStart"/>
        <w:r w:rsidRPr="00F02B4B">
          <w:rPr>
            <w:rStyle w:val="ae"/>
            <w:b w:val="0"/>
            <w:sz w:val="28"/>
            <w:szCs w:val="28"/>
            <w:lang w:val="en-US"/>
          </w:rPr>
          <w:t>krasnodarskogo</w:t>
        </w:r>
        <w:proofErr w:type="spellEnd"/>
        <w:r w:rsidRPr="00F02B4B">
          <w:rPr>
            <w:rStyle w:val="ae"/>
            <w:b w:val="0"/>
            <w:sz w:val="28"/>
            <w:szCs w:val="28"/>
          </w:rPr>
          <w:t>-</w:t>
        </w:r>
        <w:proofErr w:type="spellStart"/>
        <w:r w:rsidRPr="00F02B4B">
          <w:rPr>
            <w:rStyle w:val="ae"/>
            <w:b w:val="0"/>
            <w:sz w:val="28"/>
            <w:szCs w:val="28"/>
            <w:lang w:val="en-US"/>
          </w:rPr>
          <w:t>kraya</w:t>
        </w:r>
        <w:proofErr w:type="spellEnd"/>
        <w:r w:rsidRPr="00F02B4B">
          <w:rPr>
            <w:rStyle w:val="ae"/>
            <w:b w:val="0"/>
            <w:sz w:val="28"/>
            <w:szCs w:val="28"/>
          </w:rPr>
          <w:t>/</w:t>
        </w:r>
        <w:r w:rsidRPr="00F02B4B">
          <w:rPr>
            <w:rStyle w:val="ae"/>
            <w:b w:val="0"/>
            <w:sz w:val="28"/>
            <w:szCs w:val="28"/>
            <w:lang w:val="en-US"/>
          </w:rPr>
          <w:t>viewer</w:t>
        </w:r>
      </w:hyperlink>
      <w:r w:rsidRPr="00F02B4B">
        <w:rPr>
          <w:b w:val="0"/>
          <w:color w:val="000000"/>
          <w:sz w:val="28"/>
          <w:szCs w:val="28"/>
        </w:rPr>
        <w:t xml:space="preserve"> (дата обращения 19.0</w:t>
      </w:r>
      <w:r>
        <w:rPr>
          <w:b w:val="0"/>
          <w:color w:val="000000"/>
          <w:sz w:val="28"/>
          <w:szCs w:val="28"/>
        </w:rPr>
        <w:t>5</w:t>
      </w:r>
      <w:r w:rsidRPr="00F02B4B">
        <w:rPr>
          <w:b w:val="0"/>
          <w:color w:val="000000"/>
          <w:sz w:val="28"/>
          <w:szCs w:val="28"/>
        </w:rPr>
        <w:t>.24)</w:t>
      </w:r>
    </w:p>
    <w:p w:rsidR="002A048A" w:rsidRPr="00250184"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Мельников В. И. </w:t>
      </w:r>
      <w:r w:rsidR="00D95A72">
        <w:rPr>
          <w:b w:val="0"/>
          <w:color w:val="000000"/>
          <w:sz w:val="28"/>
          <w:szCs w:val="28"/>
        </w:rPr>
        <w:t>Р</w:t>
      </w:r>
      <w:r w:rsidRPr="00F02B4B">
        <w:rPr>
          <w:b w:val="0"/>
          <w:sz w:val="28"/>
          <w:szCs w:val="28"/>
        </w:rPr>
        <w:t>оль и место региональной безопасности в общ</w:t>
      </w:r>
      <w:r w:rsidRPr="00F02B4B">
        <w:rPr>
          <w:b w:val="0"/>
          <w:sz w:val="28"/>
          <w:szCs w:val="28"/>
        </w:rPr>
        <w:t>е</w:t>
      </w:r>
      <w:r w:rsidRPr="00F02B4B">
        <w:rPr>
          <w:b w:val="0"/>
          <w:sz w:val="28"/>
          <w:szCs w:val="28"/>
        </w:rPr>
        <w:t>государственной системе обеспечения национальной безопасности росси</w:t>
      </w:r>
      <w:r w:rsidRPr="00F02B4B">
        <w:rPr>
          <w:b w:val="0"/>
          <w:sz w:val="28"/>
          <w:szCs w:val="28"/>
        </w:rPr>
        <w:t>й</w:t>
      </w:r>
      <w:r w:rsidRPr="00F02B4B">
        <w:rPr>
          <w:b w:val="0"/>
          <w:sz w:val="28"/>
          <w:szCs w:val="28"/>
        </w:rPr>
        <w:t xml:space="preserve">ской федерации [Электронный ресурс]. // </w:t>
      </w:r>
      <w:r w:rsidRPr="00F02B4B">
        <w:rPr>
          <w:b w:val="0"/>
          <w:sz w:val="28"/>
          <w:szCs w:val="28"/>
          <w:lang w:val="en-US"/>
        </w:rPr>
        <w:t>URL</w:t>
      </w:r>
      <w:r w:rsidRPr="00F02B4B">
        <w:rPr>
          <w:b w:val="0"/>
          <w:sz w:val="28"/>
          <w:szCs w:val="28"/>
        </w:rPr>
        <w:t xml:space="preserve">: </w:t>
      </w:r>
      <w:hyperlink r:id="rId26" w:history="1">
        <w:r w:rsidRPr="00F02B4B">
          <w:rPr>
            <w:rStyle w:val="ae"/>
            <w:b w:val="0"/>
            <w:sz w:val="28"/>
            <w:szCs w:val="28"/>
          </w:rPr>
          <w:t>http://council.gov.ru/media/files/41d44f2442cf2e622fef.pdf</w:t>
        </w:r>
      </w:hyperlink>
      <w:r w:rsidRPr="00F02B4B">
        <w:rPr>
          <w:b w:val="0"/>
          <w:sz w:val="28"/>
          <w:szCs w:val="28"/>
        </w:rPr>
        <w:t xml:space="preserve"> (дата обращения 12.05.24)</w:t>
      </w:r>
    </w:p>
    <w:p w:rsidR="002A048A" w:rsidRPr="00620C24" w:rsidRDefault="002A048A" w:rsidP="00AA56F7">
      <w:pPr>
        <w:pStyle w:val="a3"/>
        <w:numPr>
          <w:ilvl w:val="0"/>
          <w:numId w:val="36"/>
        </w:numPr>
        <w:tabs>
          <w:tab w:val="left" w:pos="1134"/>
        </w:tabs>
        <w:spacing w:after="0" w:line="360" w:lineRule="auto"/>
        <w:ind w:left="0" w:firstLine="709"/>
        <w:rPr>
          <w:rFonts w:cs="Times New Roman"/>
          <w:szCs w:val="28"/>
        </w:rPr>
      </w:pPr>
      <w:r w:rsidRPr="00857901">
        <w:rPr>
          <w:rFonts w:cs="Times New Roman"/>
          <w:szCs w:val="28"/>
        </w:rPr>
        <w:t>Население</w:t>
      </w:r>
      <w:r>
        <w:rPr>
          <w:rFonts w:cs="Times New Roman"/>
          <w:szCs w:val="28"/>
        </w:rPr>
        <w:t xml:space="preserve"> </w:t>
      </w:r>
      <w:r w:rsidRPr="00620C24">
        <w:rPr>
          <w:rFonts w:cs="Times New Roman"/>
          <w:szCs w:val="28"/>
        </w:rPr>
        <w:t>[</w:t>
      </w:r>
      <w:r>
        <w:rPr>
          <w:rFonts w:cs="Times New Roman"/>
          <w:szCs w:val="28"/>
        </w:rPr>
        <w:t>Электронный ресурс</w:t>
      </w:r>
      <w:r w:rsidRPr="00620C24">
        <w:rPr>
          <w:rFonts w:cs="Times New Roman"/>
          <w:szCs w:val="28"/>
        </w:rPr>
        <w:t xml:space="preserve">]. // </w:t>
      </w:r>
      <w:r>
        <w:rPr>
          <w:rFonts w:cs="Times New Roman"/>
          <w:szCs w:val="28"/>
          <w:lang w:val="en-US"/>
        </w:rPr>
        <w:t>URL</w:t>
      </w:r>
      <w:r w:rsidRPr="00620C24">
        <w:rPr>
          <w:rFonts w:cs="Times New Roman"/>
          <w:szCs w:val="28"/>
        </w:rPr>
        <w:t xml:space="preserve">: </w:t>
      </w:r>
      <w:hyperlink r:id="rId27" w:history="1">
        <w:r w:rsidRPr="00857901">
          <w:rPr>
            <w:rStyle w:val="ae"/>
            <w:rFonts w:cs="Times New Roman"/>
            <w:szCs w:val="28"/>
          </w:rPr>
          <w:t>https://23.rosstat.gov.ru/population_kk</w:t>
        </w:r>
      </w:hyperlink>
      <w:r>
        <w:t xml:space="preserve"> (дата обращения </w:t>
      </w:r>
      <w:r w:rsidR="00C92EFF">
        <w:t>2</w:t>
      </w:r>
      <w:r>
        <w:t>9.0</w:t>
      </w:r>
      <w:r w:rsidR="00C92EFF">
        <w:t>4</w:t>
      </w:r>
      <w:r>
        <w:t>.24)</w:t>
      </w:r>
    </w:p>
    <w:p w:rsidR="002A048A" w:rsidRPr="00F02B4B" w:rsidRDefault="002A048A" w:rsidP="00AA56F7">
      <w:pPr>
        <w:pStyle w:val="a3"/>
        <w:numPr>
          <w:ilvl w:val="0"/>
          <w:numId w:val="36"/>
        </w:numPr>
        <w:tabs>
          <w:tab w:val="left" w:pos="1134"/>
        </w:tabs>
        <w:spacing w:after="0" w:line="360" w:lineRule="auto"/>
        <w:ind w:left="0" w:firstLine="709"/>
        <w:rPr>
          <w:rFonts w:cs="Times New Roman"/>
          <w:color w:val="000000" w:themeColor="text1"/>
          <w:szCs w:val="28"/>
        </w:rPr>
      </w:pPr>
      <w:proofErr w:type="spellStart"/>
      <w:r w:rsidRPr="00F02B4B">
        <w:rPr>
          <w:rFonts w:cs="Times New Roman"/>
          <w:bCs/>
          <w:color w:val="454545"/>
          <w:szCs w:val="28"/>
        </w:rPr>
        <w:lastRenderedPageBreak/>
        <w:t>Носкин</w:t>
      </w:r>
      <w:proofErr w:type="spellEnd"/>
      <w:r w:rsidRPr="00F02B4B">
        <w:rPr>
          <w:rFonts w:cs="Times New Roman"/>
          <w:bCs/>
          <w:color w:val="454545"/>
          <w:szCs w:val="28"/>
        </w:rPr>
        <w:t xml:space="preserve"> С. А. </w:t>
      </w:r>
      <w:r>
        <w:rPr>
          <w:rFonts w:cs="Times New Roman"/>
          <w:szCs w:val="28"/>
        </w:rPr>
        <w:t>М</w:t>
      </w:r>
      <w:r w:rsidRPr="00F02B4B">
        <w:rPr>
          <w:rFonts w:cs="Times New Roman"/>
          <w:szCs w:val="28"/>
        </w:rPr>
        <w:t xml:space="preserve">еханизмы обеспечения экономической безопасности региона в условиях цифровых преобразований [Электронный ресурс]. // </w:t>
      </w:r>
      <w:r w:rsidRPr="00F02B4B">
        <w:rPr>
          <w:rFonts w:cs="Times New Roman"/>
          <w:szCs w:val="28"/>
          <w:lang w:val="en-US"/>
        </w:rPr>
        <w:t>URL</w:t>
      </w:r>
      <w:r w:rsidRPr="00F02B4B">
        <w:rPr>
          <w:rFonts w:cs="Times New Roman"/>
          <w:szCs w:val="28"/>
        </w:rPr>
        <w:t xml:space="preserve">: </w:t>
      </w:r>
      <w:hyperlink r:id="rId28" w:history="1">
        <w:r w:rsidRPr="00F02B4B">
          <w:rPr>
            <w:rStyle w:val="ae"/>
            <w:rFonts w:cs="Times New Roman"/>
            <w:szCs w:val="28"/>
          </w:rPr>
          <w:t>https://unecon.ru/sites/default/files/dissnoskinsa.pdf</w:t>
        </w:r>
      </w:hyperlink>
      <w:r w:rsidRPr="00F02B4B">
        <w:rPr>
          <w:rFonts w:cs="Times New Roman"/>
          <w:szCs w:val="28"/>
        </w:rPr>
        <w:t xml:space="preserve"> (дата обращения </w:t>
      </w:r>
      <w:r>
        <w:rPr>
          <w:rFonts w:cs="Times New Roman"/>
          <w:szCs w:val="28"/>
        </w:rPr>
        <w:t>23</w:t>
      </w:r>
      <w:r w:rsidRPr="00F02B4B">
        <w:rPr>
          <w:rFonts w:cs="Times New Roman"/>
          <w:szCs w:val="28"/>
        </w:rPr>
        <w:t>.0</w:t>
      </w:r>
      <w:r>
        <w:rPr>
          <w:rFonts w:cs="Times New Roman"/>
          <w:szCs w:val="28"/>
        </w:rPr>
        <w:t>4</w:t>
      </w:r>
      <w:r w:rsidRPr="00F02B4B">
        <w:rPr>
          <w:rFonts w:cs="Times New Roman"/>
          <w:szCs w:val="28"/>
        </w:rPr>
        <w:t>.24)</w:t>
      </w:r>
    </w:p>
    <w:p w:rsidR="002A048A" w:rsidRPr="00F02B4B" w:rsidRDefault="002A048A" w:rsidP="00AA56F7">
      <w:pPr>
        <w:pStyle w:val="a3"/>
        <w:numPr>
          <w:ilvl w:val="0"/>
          <w:numId w:val="36"/>
        </w:numPr>
        <w:tabs>
          <w:tab w:val="left" w:pos="1134"/>
        </w:tabs>
        <w:spacing w:after="0" w:line="360" w:lineRule="auto"/>
        <w:ind w:left="0" w:firstLine="709"/>
        <w:textAlignment w:val="top"/>
        <w:outlineLvl w:val="0"/>
        <w:rPr>
          <w:rFonts w:eastAsia="Times New Roman" w:cs="Times New Roman"/>
          <w:bCs/>
          <w:color w:val="000000"/>
          <w:kern w:val="36"/>
          <w:szCs w:val="28"/>
          <w:lang w:eastAsia="ru-RU"/>
        </w:rPr>
      </w:pPr>
      <w:r w:rsidRPr="00F02B4B">
        <w:rPr>
          <w:rFonts w:eastAsia="Times New Roman" w:cs="Times New Roman"/>
          <w:bCs/>
          <w:iCs/>
          <w:color w:val="000000"/>
          <w:kern w:val="36"/>
          <w:szCs w:val="28"/>
          <w:bdr w:val="none" w:sz="0" w:space="0" w:color="auto" w:frame="1"/>
          <w:lang w:eastAsia="ru-RU"/>
        </w:rPr>
        <w:t>Особенности социально-демографического положения Краснода</w:t>
      </w:r>
      <w:r w:rsidRPr="00F02B4B">
        <w:rPr>
          <w:rFonts w:eastAsia="Times New Roman" w:cs="Times New Roman"/>
          <w:bCs/>
          <w:iCs/>
          <w:color w:val="000000"/>
          <w:kern w:val="36"/>
          <w:szCs w:val="28"/>
          <w:bdr w:val="none" w:sz="0" w:space="0" w:color="auto" w:frame="1"/>
          <w:lang w:eastAsia="ru-RU"/>
        </w:rPr>
        <w:t>р</w:t>
      </w:r>
      <w:r w:rsidRPr="00F02B4B">
        <w:rPr>
          <w:rFonts w:eastAsia="Times New Roman" w:cs="Times New Roman"/>
          <w:bCs/>
          <w:iCs/>
          <w:color w:val="000000"/>
          <w:kern w:val="36"/>
          <w:szCs w:val="28"/>
          <w:bdr w:val="none" w:sz="0" w:space="0" w:color="auto" w:frame="1"/>
          <w:lang w:eastAsia="ru-RU"/>
        </w:rPr>
        <w:t>ского края в пространственной системе Южного федерального округа</w:t>
      </w:r>
      <w:r w:rsidRPr="00F02B4B">
        <w:rPr>
          <w:rFonts w:eastAsia="Times New Roman" w:cs="Times New Roman"/>
          <w:bCs/>
          <w:color w:val="000000"/>
          <w:kern w:val="36"/>
          <w:szCs w:val="28"/>
          <w:lang w:eastAsia="ru-RU"/>
        </w:rPr>
        <w:t xml:space="preserve"> [Эле</w:t>
      </w:r>
      <w:r w:rsidRPr="00F02B4B">
        <w:rPr>
          <w:rFonts w:eastAsia="Times New Roman" w:cs="Times New Roman"/>
          <w:bCs/>
          <w:color w:val="000000"/>
          <w:kern w:val="36"/>
          <w:szCs w:val="28"/>
          <w:lang w:eastAsia="ru-RU"/>
        </w:rPr>
        <w:t>к</w:t>
      </w:r>
      <w:r w:rsidRPr="00F02B4B">
        <w:rPr>
          <w:rFonts w:eastAsia="Times New Roman" w:cs="Times New Roman"/>
          <w:bCs/>
          <w:color w:val="000000"/>
          <w:kern w:val="36"/>
          <w:szCs w:val="28"/>
          <w:lang w:eastAsia="ru-RU"/>
        </w:rPr>
        <w:t xml:space="preserve">тронный ресурс]. // </w:t>
      </w:r>
      <w:r w:rsidRPr="00F02B4B">
        <w:rPr>
          <w:rFonts w:eastAsia="Times New Roman" w:cs="Times New Roman"/>
          <w:bCs/>
          <w:color w:val="000000"/>
          <w:kern w:val="36"/>
          <w:szCs w:val="28"/>
          <w:lang w:val="en-US" w:eastAsia="ru-RU"/>
        </w:rPr>
        <w:t>URL</w:t>
      </w:r>
      <w:r w:rsidRPr="00F02B4B">
        <w:rPr>
          <w:rFonts w:eastAsia="Times New Roman" w:cs="Times New Roman"/>
          <w:bCs/>
          <w:color w:val="000000"/>
          <w:kern w:val="36"/>
          <w:szCs w:val="28"/>
          <w:lang w:eastAsia="ru-RU"/>
        </w:rPr>
        <w:t xml:space="preserve">: </w:t>
      </w:r>
      <w:hyperlink r:id="rId29" w:history="1">
        <w:r w:rsidRPr="00F02B4B">
          <w:rPr>
            <w:rStyle w:val="ae"/>
            <w:rFonts w:eastAsia="Times New Roman" w:cs="Times New Roman"/>
            <w:bCs/>
            <w:kern w:val="36"/>
            <w:szCs w:val="28"/>
            <w:lang w:eastAsia="ru-RU"/>
          </w:rPr>
          <w:t>https://cyberleninka.ru/article/n/osobennosti-sotsialno-demograficheskogo-polozheniya-krasnodarskogo-kraya-v-prostranstvennoy-sisteme-yuzhnogo-federalnogo-okruga</w:t>
        </w:r>
      </w:hyperlink>
      <w:r w:rsidRPr="00F02B4B">
        <w:rPr>
          <w:rFonts w:eastAsia="Times New Roman" w:cs="Times New Roman"/>
          <w:bCs/>
          <w:color w:val="000000"/>
          <w:kern w:val="36"/>
          <w:szCs w:val="28"/>
          <w:lang w:eastAsia="ru-RU"/>
        </w:rPr>
        <w:t xml:space="preserve"> (дата обращения 14.0</w:t>
      </w:r>
      <w:r>
        <w:rPr>
          <w:rFonts w:eastAsia="Times New Roman" w:cs="Times New Roman"/>
          <w:bCs/>
          <w:color w:val="000000"/>
          <w:kern w:val="36"/>
          <w:szCs w:val="28"/>
          <w:lang w:eastAsia="ru-RU"/>
        </w:rPr>
        <w:t>5</w:t>
      </w:r>
      <w:r w:rsidRPr="00F02B4B">
        <w:rPr>
          <w:rFonts w:eastAsia="Times New Roman" w:cs="Times New Roman"/>
          <w:bCs/>
          <w:color w:val="000000"/>
          <w:kern w:val="36"/>
          <w:szCs w:val="28"/>
          <w:lang w:eastAsia="ru-RU"/>
        </w:rPr>
        <w:t>.24)</w:t>
      </w:r>
    </w:p>
    <w:p w:rsidR="002A048A" w:rsidRPr="00F02B4B" w:rsidRDefault="002A048A" w:rsidP="00AA56F7">
      <w:pPr>
        <w:pStyle w:val="a3"/>
        <w:numPr>
          <w:ilvl w:val="0"/>
          <w:numId w:val="36"/>
        </w:numPr>
        <w:tabs>
          <w:tab w:val="left" w:pos="1134"/>
        </w:tabs>
        <w:spacing w:after="0" w:line="360" w:lineRule="auto"/>
        <w:ind w:left="0" w:firstLine="709"/>
        <w:rPr>
          <w:rFonts w:cs="Times New Roman"/>
          <w:color w:val="000000" w:themeColor="text1"/>
          <w:szCs w:val="28"/>
        </w:rPr>
      </w:pPr>
      <w:r w:rsidRPr="00F02B4B">
        <w:rPr>
          <w:rFonts w:cs="Times New Roman"/>
          <w:color w:val="000000" w:themeColor="text1"/>
          <w:szCs w:val="28"/>
        </w:rPr>
        <w:t xml:space="preserve">Показатели для оценки состояния экономической безопасности России [Электронный ресурс]. // </w:t>
      </w:r>
      <w:r w:rsidRPr="00F02B4B">
        <w:rPr>
          <w:rFonts w:cs="Times New Roman"/>
          <w:color w:val="000000" w:themeColor="text1"/>
          <w:szCs w:val="28"/>
          <w:lang w:val="en-US"/>
        </w:rPr>
        <w:t>URL</w:t>
      </w:r>
      <w:r w:rsidRPr="00F02B4B">
        <w:rPr>
          <w:rFonts w:cs="Times New Roman"/>
          <w:color w:val="000000" w:themeColor="text1"/>
          <w:szCs w:val="28"/>
        </w:rPr>
        <w:t xml:space="preserve">: </w:t>
      </w:r>
      <w:hyperlink r:id="rId30" w:history="1">
        <w:r w:rsidRPr="00F02B4B">
          <w:rPr>
            <w:rStyle w:val="ae"/>
            <w:rFonts w:cs="Times New Roman"/>
            <w:szCs w:val="28"/>
          </w:rPr>
          <w:t>https://rosstat.gov.ru/econSafety</w:t>
        </w:r>
      </w:hyperlink>
      <w:r w:rsidRPr="00F02B4B">
        <w:rPr>
          <w:rFonts w:cs="Times New Roman"/>
          <w:color w:val="000000" w:themeColor="text1"/>
          <w:szCs w:val="28"/>
        </w:rPr>
        <w:t xml:space="preserve"> (дата обращения 12.0</w:t>
      </w:r>
      <w:r>
        <w:rPr>
          <w:rFonts w:cs="Times New Roman"/>
          <w:color w:val="000000" w:themeColor="text1"/>
          <w:szCs w:val="28"/>
        </w:rPr>
        <w:t>5</w:t>
      </w:r>
      <w:r w:rsidRPr="00F02B4B">
        <w:rPr>
          <w:rFonts w:cs="Times New Roman"/>
          <w:color w:val="000000" w:themeColor="text1"/>
          <w:szCs w:val="28"/>
        </w:rPr>
        <w:t>.24)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w:t>
      </w:r>
      <w:proofErr w:type="spellStart"/>
      <w:r w:rsidRPr="00F02B4B">
        <w:rPr>
          <w:b w:val="0"/>
          <w:color w:val="000000"/>
          <w:sz w:val="28"/>
          <w:szCs w:val="28"/>
        </w:rPr>
        <w:t>Потокина</w:t>
      </w:r>
      <w:proofErr w:type="spellEnd"/>
      <w:r w:rsidRPr="00F02B4B">
        <w:rPr>
          <w:b w:val="0"/>
          <w:color w:val="000000"/>
          <w:sz w:val="28"/>
          <w:szCs w:val="28"/>
        </w:rPr>
        <w:t xml:space="preserve"> С. А., </w:t>
      </w:r>
      <w:proofErr w:type="spellStart"/>
      <w:r w:rsidRPr="00F02B4B">
        <w:rPr>
          <w:b w:val="0"/>
          <w:color w:val="000000"/>
          <w:sz w:val="28"/>
          <w:szCs w:val="28"/>
        </w:rPr>
        <w:t>Бочарова</w:t>
      </w:r>
      <w:proofErr w:type="spellEnd"/>
      <w:r w:rsidRPr="00F02B4B">
        <w:rPr>
          <w:b w:val="0"/>
          <w:color w:val="000000"/>
          <w:sz w:val="28"/>
          <w:szCs w:val="28"/>
        </w:rPr>
        <w:t xml:space="preserve"> О. Н., Ланина О. И. Сущность и мех</w:t>
      </w:r>
      <w:r w:rsidRPr="00F02B4B">
        <w:rPr>
          <w:b w:val="0"/>
          <w:color w:val="000000"/>
          <w:sz w:val="28"/>
          <w:szCs w:val="28"/>
        </w:rPr>
        <w:t>а</w:t>
      </w:r>
      <w:r w:rsidRPr="00F02B4B">
        <w:rPr>
          <w:b w:val="0"/>
          <w:color w:val="000000"/>
          <w:sz w:val="28"/>
          <w:szCs w:val="28"/>
        </w:rPr>
        <w:t>низмы обеспечения экономической безопасности региона [Электронный р</w:t>
      </w:r>
      <w:r w:rsidRPr="00F02B4B">
        <w:rPr>
          <w:b w:val="0"/>
          <w:color w:val="000000"/>
          <w:sz w:val="28"/>
          <w:szCs w:val="28"/>
        </w:rPr>
        <w:t>е</w:t>
      </w:r>
      <w:r w:rsidRPr="00F02B4B">
        <w:rPr>
          <w:b w:val="0"/>
          <w:color w:val="000000"/>
          <w:sz w:val="28"/>
          <w:szCs w:val="28"/>
        </w:rPr>
        <w:t xml:space="preserve">сурс]. // </w:t>
      </w:r>
      <w:r w:rsidRPr="00F02B4B">
        <w:rPr>
          <w:b w:val="0"/>
          <w:color w:val="000000"/>
          <w:sz w:val="28"/>
          <w:szCs w:val="28"/>
          <w:lang w:val="en-US"/>
        </w:rPr>
        <w:t>URL</w:t>
      </w:r>
      <w:r w:rsidRPr="00F02B4B">
        <w:rPr>
          <w:b w:val="0"/>
          <w:color w:val="000000"/>
          <w:sz w:val="28"/>
          <w:szCs w:val="28"/>
        </w:rPr>
        <w:t xml:space="preserve">: </w:t>
      </w:r>
      <w:hyperlink r:id="rId31" w:history="1">
        <w:r w:rsidRPr="00F02B4B">
          <w:rPr>
            <w:rStyle w:val="ae"/>
            <w:b w:val="0"/>
            <w:sz w:val="28"/>
            <w:szCs w:val="28"/>
          </w:rPr>
          <w:t>https://cyberleninka.ru/article/n/suschnost-i-mehanizmy-obespecheniya-ekonomicheskoy-bezopasnosti-regiona</w:t>
        </w:r>
      </w:hyperlink>
      <w:r w:rsidRPr="00F02B4B">
        <w:rPr>
          <w:b w:val="0"/>
          <w:color w:val="000000"/>
          <w:sz w:val="28"/>
          <w:szCs w:val="28"/>
        </w:rPr>
        <w:t xml:space="preserve"> (дата обращения 21.0</w:t>
      </w:r>
      <w:r>
        <w:rPr>
          <w:b w:val="0"/>
          <w:color w:val="000000"/>
          <w:sz w:val="28"/>
          <w:szCs w:val="28"/>
        </w:rPr>
        <w:t>4</w:t>
      </w:r>
      <w:r w:rsidRPr="00F02B4B">
        <w:rPr>
          <w:b w:val="0"/>
          <w:color w:val="000000"/>
          <w:sz w:val="28"/>
          <w:szCs w:val="28"/>
        </w:rPr>
        <w:t>.24)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Региональная статистика [Электронный ресурс]. // </w:t>
      </w:r>
      <w:r w:rsidRPr="00F02B4B">
        <w:rPr>
          <w:b w:val="0"/>
          <w:color w:val="000000"/>
          <w:sz w:val="28"/>
          <w:szCs w:val="28"/>
          <w:lang w:val="en-US"/>
        </w:rPr>
        <w:t>URL</w:t>
      </w:r>
      <w:r w:rsidRPr="00F02B4B">
        <w:rPr>
          <w:b w:val="0"/>
          <w:color w:val="000000"/>
          <w:sz w:val="28"/>
          <w:szCs w:val="28"/>
        </w:rPr>
        <w:t xml:space="preserve">: </w:t>
      </w:r>
      <w:hyperlink r:id="rId32" w:history="1">
        <w:r w:rsidRPr="00F02B4B">
          <w:rPr>
            <w:rStyle w:val="ae"/>
            <w:b w:val="0"/>
            <w:sz w:val="28"/>
            <w:szCs w:val="28"/>
          </w:rPr>
          <w:t>https://rosstat.gov.ru/regional_statistics</w:t>
        </w:r>
      </w:hyperlink>
      <w:r w:rsidRPr="00F02B4B">
        <w:rPr>
          <w:b w:val="0"/>
          <w:color w:val="000000"/>
          <w:sz w:val="28"/>
          <w:szCs w:val="28"/>
        </w:rPr>
        <w:t xml:space="preserve"> (дата обращения </w:t>
      </w:r>
      <w:r w:rsidR="00C92EFF">
        <w:rPr>
          <w:b w:val="0"/>
          <w:color w:val="000000"/>
          <w:sz w:val="28"/>
          <w:szCs w:val="28"/>
        </w:rPr>
        <w:t>12</w:t>
      </w:r>
      <w:r w:rsidRPr="00F02B4B">
        <w:rPr>
          <w:b w:val="0"/>
          <w:color w:val="000000"/>
          <w:sz w:val="28"/>
          <w:szCs w:val="28"/>
        </w:rPr>
        <w:t>.0</w:t>
      </w:r>
      <w:r w:rsidR="00C92EFF">
        <w:rPr>
          <w:b w:val="0"/>
          <w:color w:val="000000"/>
          <w:sz w:val="28"/>
          <w:szCs w:val="28"/>
        </w:rPr>
        <w:t>5</w:t>
      </w:r>
      <w:r w:rsidRPr="00F02B4B">
        <w:rPr>
          <w:b w:val="0"/>
          <w:color w:val="000000"/>
          <w:sz w:val="28"/>
          <w:szCs w:val="28"/>
        </w:rPr>
        <w:t>.24)</w:t>
      </w:r>
    </w:p>
    <w:p w:rsidR="002A048A" w:rsidRPr="00250184"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Pr>
          <w:b w:val="0"/>
          <w:sz w:val="28"/>
          <w:szCs w:val="28"/>
        </w:rPr>
        <w:t xml:space="preserve"> Санникова А. Б. Совершенствование реализации государственной демографической политики на территории Краснодарского края </w:t>
      </w:r>
      <w:r w:rsidRPr="00250184">
        <w:rPr>
          <w:b w:val="0"/>
          <w:sz w:val="28"/>
          <w:szCs w:val="28"/>
        </w:rPr>
        <w:t>[</w:t>
      </w:r>
      <w:r>
        <w:rPr>
          <w:b w:val="0"/>
          <w:sz w:val="28"/>
          <w:szCs w:val="28"/>
        </w:rPr>
        <w:t>Электро</w:t>
      </w:r>
      <w:r>
        <w:rPr>
          <w:b w:val="0"/>
          <w:sz w:val="28"/>
          <w:szCs w:val="28"/>
        </w:rPr>
        <w:t>н</w:t>
      </w:r>
      <w:r>
        <w:rPr>
          <w:b w:val="0"/>
          <w:sz w:val="28"/>
          <w:szCs w:val="28"/>
        </w:rPr>
        <w:t>ный</w:t>
      </w:r>
      <w:r>
        <w:rPr>
          <w:b w:val="0"/>
          <w:sz w:val="28"/>
          <w:szCs w:val="28"/>
          <w:lang w:val="en-US"/>
        </w:rPr>
        <w:t> </w:t>
      </w:r>
      <w:r>
        <w:rPr>
          <w:b w:val="0"/>
          <w:sz w:val="28"/>
          <w:szCs w:val="28"/>
        </w:rPr>
        <w:t>ресурс</w:t>
      </w:r>
      <w:r w:rsidRPr="00250184">
        <w:rPr>
          <w:b w:val="0"/>
          <w:sz w:val="28"/>
          <w:szCs w:val="28"/>
        </w:rPr>
        <w:t>]</w:t>
      </w:r>
      <w:r>
        <w:rPr>
          <w:b w:val="0"/>
          <w:sz w:val="28"/>
          <w:szCs w:val="28"/>
        </w:rPr>
        <w:t>.</w:t>
      </w:r>
      <w:r>
        <w:rPr>
          <w:b w:val="0"/>
          <w:sz w:val="28"/>
          <w:szCs w:val="28"/>
          <w:lang w:val="en-US"/>
        </w:rPr>
        <w:t> </w:t>
      </w:r>
      <w:r w:rsidRPr="00250184">
        <w:rPr>
          <w:b w:val="0"/>
          <w:sz w:val="28"/>
          <w:szCs w:val="28"/>
        </w:rPr>
        <w:t>//</w:t>
      </w:r>
      <w:r>
        <w:rPr>
          <w:b w:val="0"/>
          <w:sz w:val="28"/>
          <w:szCs w:val="28"/>
          <w:lang w:val="en-US"/>
        </w:rPr>
        <w:t> URL</w:t>
      </w:r>
      <w:r w:rsidRPr="00250184">
        <w:rPr>
          <w:b w:val="0"/>
          <w:sz w:val="28"/>
          <w:szCs w:val="28"/>
        </w:rPr>
        <w:t xml:space="preserve">: </w:t>
      </w:r>
      <w:hyperlink r:id="rId33" w:history="1">
        <w:r w:rsidRPr="00250184">
          <w:rPr>
            <w:rStyle w:val="ae"/>
            <w:b w:val="0"/>
            <w:sz w:val="28"/>
            <w:szCs w:val="28"/>
            <w:lang w:val="en-US"/>
          </w:rPr>
          <w:t>https</w:t>
        </w:r>
        <w:r w:rsidRPr="00250184">
          <w:rPr>
            <w:rStyle w:val="ae"/>
            <w:b w:val="0"/>
            <w:sz w:val="28"/>
            <w:szCs w:val="28"/>
          </w:rPr>
          <w:t>://</w:t>
        </w:r>
        <w:proofErr w:type="spellStart"/>
        <w:r w:rsidRPr="00250184">
          <w:rPr>
            <w:rStyle w:val="ae"/>
            <w:b w:val="0"/>
            <w:sz w:val="28"/>
            <w:szCs w:val="28"/>
            <w:lang w:val="en-US"/>
          </w:rPr>
          <w:t>cyberleninka</w:t>
        </w:r>
        <w:proofErr w:type="spellEnd"/>
        <w:r w:rsidRPr="00250184">
          <w:rPr>
            <w:rStyle w:val="ae"/>
            <w:b w:val="0"/>
            <w:sz w:val="28"/>
            <w:szCs w:val="28"/>
          </w:rPr>
          <w:t>.</w:t>
        </w:r>
        <w:proofErr w:type="spellStart"/>
        <w:r w:rsidRPr="00250184">
          <w:rPr>
            <w:rStyle w:val="ae"/>
            <w:b w:val="0"/>
            <w:sz w:val="28"/>
            <w:szCs w:val="28"/>
            <w:lang w:val="en-US"/>
          </w:rPr>
          <w:t>ru</w:t>
        </w:r>
        <w:proofErr w:type="spellEnd"/>
        <w:r w:rsidRPr="00250184">
          <w:rPr>
            <w:rStyle w:val="ae"/>
            <w:b w:val="0"/>
            <w:sz w:val="28"/>
            <w:szCs w:val="28"/>
          </w:rPr>
          <w:t>/</w:t>
        </w:r>
        <w:r w:rsidRPr="00250184">
          <w:rPr>
            <w:rStyle w:val="ae"/>
            <w:b w:val="0"/>
            <w:sz w:val="28"/>
            <w:szCs w:val="28"/>
            <w:lang w:val="en-US"/>
          </w:rPr>
          <w:t>article</w:t>
        </w:r>
        <w:r w:rsidRPr="00250184">
          <w:rPr>
            <w:rStyle w:val="ae"/>
            <w:b w:val="0"/>
            <w:sz w:val="28"/>
            <w:szCs w:val="28"/>
          </w:rPr>
          <w:t>/</w:t>
        </w:r>
        <w:r w:rsidRPr="00250184">
          <w:rPr>
            <w:rStyle w:val="ae"/>
            <w:b w:val="0"/>
            <w:sz w:val="28"/>
            <w:szCs w:val="28"/>
            <w:lang w:val="en-US"/>
          </w:rPr>
          <w:t>n</w:t>
        </w:r>
        <w:r w:rsidRPr="00250184">
          <w:rPr>
            <w:rStyle w:val="ae"/>
            <w:b w:val="0"/>
            <w:sz w:val="28"/>
            <w:szCs w:val="28"/>
          </w:rPr>
          <w:t>/</w:t>
        </w:r>
        <w:proofErr w:type="spellStart"/>
        <w:r w:rsidRPr="00250184">
          <w:rPr>
            <w:rStyle w:val="ae"/>
            <w:b w:val="0"/>
            <w:sz w:val="28"/>
            <w:szCs w:val="28"/>
            <w:lang w:val="en-US"/>
          </w:rPr>
          <w:t>sovershenstvovanie</w:t>
        </w:r>
        <w:proofErr w:type="spellEnd"/>
        <w:r w:rsidRPr="00250184">
          <w:rPr>
            <w:rStyle w:val="ae"/>
            <w:b w:val="0"/>
            <w:sz w:val="28"/>
            <w:szCs w:val="28"/>
          </w:rPr>
          <w:t>-</w:t>
        </w:r>
        <w:proofErr w:type="spellStart"/>
        <w:r w:rsidRPr="00250184">
          <w:rPr>
            <w:rStyle w:val="ae"/>
            <w:b w:val="0"/>
            <w:sz w:val="28"/>
            <w:szCs w:val="28"/>
            <w:lang w:val="en-US"/>
          </w:rPr>
          <w:t>realizatsii</w:t>
        </w:r>
        <w:proofErr w:type="spellEnd"/>
        <w:r w:rsidRPr="00250184">
          <w:rPr>
            <w:rStyle w:val="ae"/>
            <w:b w:val="0"/>
            <w:sz w:val="28"/>
            <w:szCs w:val="28"/>
          </w:rPr>
          <w:t>-</w:t>
        </w:r>
        <w:proofErr w:type="spellStart"/>
        <w:r w:rsidRPr="00250184">
          <w:rPr>
            <w:rStyle w:val="ae"/>
            <w:b w:val="0"/>
            <w:sz w:val="28"/>
            <w:szCs w:val="28"/>
            <w:lang w:val="en-US"/>
          </w:rPr>
          <w:t>gosudarstvennoy</w:t>
        </w:r>
        <w:proofErr w:type="spellEnd"/>
        <w:r w:rsidRPr="00250184">
          <w:rPr>
            <w:rStyle w:val="ae"/>
            <w:b w:val="0"/>
            <w:sz w:val="28"/>
            <w:szCs w:val="28"/>
          </w:rPr>
          <w:t>-</w:t>
        </w:r>
        <w:proofErr w:type="spellStart"/>
        <w:r w:rsidRPr="00250184">
          <w:rPr>
            <w:rStyle w:val="ae"/>
            <w:b w:val="0"/>
            <w:sz w:val="28"/>
            <w:szCs w:val="28"/>
            <w:lang w:val="en-US"/>
          </w:rPr>
          <w:t>demograficheskoy</w:t>
        </w:r>
        <w:proofErr w:type="spellEnd"/>
        <w:r w:rsidRPr="00250184">
          <w:rPr>
            <w:rStyle w:val="ae"/>
            <w:b w:val="0"/>
            <w:sz w:val="28"/>
            <w:szCs w:val="28"/>
          </w:rPr>
          <w:t>-</w:t>
        </w:r>
        <w:proofErr w:type="spellStart"/>
        <w:r w:rsidRPr="00250184">
          <w:rPr>
            <w:rStyle w:val="ae"/>
            <w:b w:val="0"/>
            <w:sz w:val="28"/>
            <w:szCs w:val="28"/>
            <w:lang w:val="en-US"/>
          </w:rPr>
          <w:t>politiki</w:t>
        </w:r>
        <w:proofErr w:type="spellEnd"/>
        <w:r w:rsidRPr="00250184">
          <w:rPr>
            <w:rStyle w:val="ae"/>
            <w:b w:val="0"/>
            <w:sz w:val="28"/>
            <w:szCs w:val="28"/>
          </w:rPr>
          <w:t>-</w:t>
        </w:r>
        <w:proofErr w:type="spellStart"/>
        <w:r w:rsidRPr="00250184">
          <w:rPr>
            <w:rStyle w:val="ae"/>
            <w:b w:val="0"/>
            <w:sz w:val="28"/>
            <w:szCs w:val="28"/>
            <w:lang w:val="en-US"/>
          </w:rPr>
          <w:t>na</w:t>
        </w:r>
        <w:proofErr w:type="spellEnd"/>
        <w:r w:rsidRPr="00250184">
          <w:rPr>
            <w:rStyle w:val="ae"/>
            <w:b w:val="0"/>
            <w:sz w:val="28"/>
            <w:szCs w:val="28"/>
          </w:rPr>
          <w:t>-</w:t>
        </w:r>
        <w:proofErr w:type="spellStart"/>
        <w:r w:rsidRPr="00250184">
          <w:rPr>
            <w:rStyle w:val="ae"/>
            <w:b w:val="0"/>
            <w:sz w:val="28"/>
            <w:szCs w:val="28"/>
            <w:lang w:val="en-US"/>
          </w:rPr>
          <w:t>territorii</w:t>
        </w:r>
        <w:proofErr w:type="spellEnd"/>
        <w:r w:rsidRPr="00250184">
          <w:rPr>
            <w:rStyle w:val="ae"/>
            <w:b w:val="0"/>
            <w:sz w:val="28"/>
            <w:szCs w:val="28"/>
          </w:rPr>
          <w:t>-</w:t>
        </w:r>
        <w:proofErr w:type="spellStart"/>
        <w:r w:rsidRPr="00250184">
          <w:rPr>
            <w:rStyle w:val="ae"/>
            <w:b w:val="0"/>
            <w:sz w:val="28"/>
            <w:szCs w:val="28"/>
            <w:lang w:val="en-US"/>
          </w:rPr>
          <w:t>krasnodarskogo</w:t>
        </w:r>
        <w:proofErr w:type="spellEnd"/>
        <w:r w:rsidRPr="00250184">
          <w:rPr>
            <w:rStyle w:val="ae"/>
            <w:b w:val="0"/>
            <w:sz w:val="28"/>
            <w:szCs w:val="28"/>
          </w:rPr>
          <w:t>-</w:t>
        </w:r>
        <w:proofErr w:type="spellStart"/>
        <w:r w:rsidRPr="00250184">
          <w:rPr>
            <w:rStyle w:val="ae"/>
            <w:b w:val="0"/>
            <w:sz w:val="28"/>
            <w:szCs w:val="28"/>
            <w:lang w:val="en-US"/>
          </w:rPr>
          <w:t>kraya</w:t>
        </w:r>
        <w:proofErr w:type="spellEnd"/>
      </w:hyperlink>
      <w:r>
        <w:rPr>
          <w:sz w:val="28"/>
          <w:szCs w:val="28"/>
        </w:rPr>
        <w:t xml:space="preserve"> </w:t>
      </w:r>
      <w:r>
        <w:rPr>
          <w:b w:val="0"/>
          <w:sz w:val="28"/>
          <w:szCs w:val="28"/>
        </w:rPr>
        <w:t>(дата обращения 14.05.24)</w:t>
      </w:r>
    </w:p>
    <w:p w:rsidR="002A048A" w:rsidRPr="00F02B4B" w:rsidRDefault="002A048A" w:rsidP="00AA56F7">
      <w:pPr>
        <w:pStyle w:val="a3"/>
        <w:numPr>
          <w:ilvl w:val="0"/>
          <w:numId w:val="36"/>
        </w:numPr>
        <w:tabs>
          <w:tab w:val="left" w:pos="1134"/>
        </w:tabs>
        <w:spacing w:after="0" w:line="360" w:lineRule="auto"/>
        <w:ind w:left="0" w:firstLine="709"/>
        <w:rPr>
          <w:rFonts w:cs="Times New Roman"/>
          <w:color w:val="000000" w:themeColor="text1"/>
          <w:szCs w:val="28"/>
        </w:rPr>
      </w:pPr>
      <w:r w:rsidRPr="00F02B4B">
        <w:rPr>
          <w:rFonts w:cs="Times New Roman"/>
          <w:bCs/>
          <w:color w:val="454545"/>
          <w:szCs w:val="28"/>
        </w:rPr>
        <w:t xml:space="preserve">Санникова И. Н., Приходько Е. А. Экономическая безопасность: учебное пособие. 2023. – С. 232. [Электронный ресурс]. // </w:t>
      </w:r>
      <w:r w:rsidRPr="00F02B4B">
        <w:rPr>
          <w:rFonts w:cs="Times New Roman"/>
          <w:bCs/>
          <w:color w:val="454545"/>
          <w:szCs w:val="28"/>
          <w:lang w:val="en-US"/>
        </w:rPr>
        <w:t>URL</w:t>
      </w:r>
      <w:r w:rsidRPr="00F02B4B">
        <w:rPr>
          <w:rFonts w:cs="Times New Roman"/>
          <w:bCs/>
          <w:color w:val="454545"/>
          <w:szCs w:val="28"/>
        </w:rPr>
        <w:t xml:space="preserve">: </w:t>
      </w:r>
      <w:hyperlink r:id="rId34" w:history="1">
        <w:r w:rsidRPr="00F02B4B">
          <w:rPr>
            <w:rStyle w:val="ae"/>
            <w:rFonts w:cs="Times New Roman"/>
            <w:bCs/>
            <w:szCs w:val="28"/>
          </w:rPr>
          <w:t>https://biblioclub.ru/index.php?page=book_red&amp;id=703596</w:t>
        </w:r>
      </w:hyperlink>
      <w:r w:rsidRPr="00F02B4B">
        <w:rPr>
          <w:rFonts w:cs="Times New Roman"/>
          <w:color w:val="000000" w:themeColor="text1"/>
          <w:szCs w:val="28"/>
        </w:rPr>
        <w:t xml:space="preserve"> (дата обращения 10.0</w:t>
      </w:r>
      <w:r>
        <w:rPr>
          <w:rFonts w:cs="Times New Roman"/>
          <w:color w:val="000000" w:themeColor="text1"/>
          <w:szCs w:val="28"/>
        </w:rPr>
        <w:t>5</w:t>
      </w:r>
      <w:r w:rsidRPr="00F02B4B">
        <w:rPr>
          <w:rFonts w:cs="Times New Roman"/>
          <w:color w:val="000000" w:themeColor="text1"/>
          <w:szCs w:val="28"/>
        </w:rPr>
        <w:t>.24)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Сапунова Т. А. </w:t>
      </w:r>
      <w:r>
        <w:rPr>
          <w:b w:val="0"/>
          <w:iCs/>
          <w:color w:val="000000"/>
          <w:sz w:val="28"/>
          <w:szCs w:val="28"/>
          <w:bdr w:val="none" w:sz="0" w:space="0" w:color="auto" w:frame="1"/>
        </w:rPr>
        <w:t>И</w:t>
      </w:r>
      <w:r w:rsidRPr="00F02B4B">
        <w:rPr>
          <w:b w:val="0"/>
          <w:iCs/>
          <w:color w:val="000000"/>
          <w:sz w:val="28"/>
          <w:szCs w:val="28"/>
          <w:bdr w:val="none" w:sz="0" w:space="0" w:color="auto" w:frame="1"/>
        </w:rPr>
        <w:t>сследование демографических проблем красн</w:t>
      </w:r>
      <w:r w:rsidRPr="00F02B4B">
        <w:rPr>
          <w:b w:val="0"/>
          <w:iCs/>
          <w:color w:val="000000"/>
          <w:sz w:val="28"/>
          <w:szCs w:val="28"/>
          <w:bdr w:val="none" w:sz="0" w:space="0" w:color="auto" w:frame="1"/>
        </w:rPr>
        <w:t>о</w:t>
      </w:r>
      <w:r w:rsidRPr="00F02B4B">
        <w:rPr>
          <w:b w:val="0"/>
          <w:iCs/>
          <w:color w:val="000000"/>
          <w:sz w:val="28"/>
          <w:szCs w:val="28"/>
          <w:bdr w:val="none" w:sz="0" w:space="0" w:color="auto" w:frame="1"/>
        </w:rPr>
        <w:t xml:space="preserve">дарского края: региональный аспект [Электронный ресурс]. // </w:t>
      </w:r>
      <w:r w:rsidRPr="00F02B4B">
        <w:rPr>
          <w:b w:val="0"/>
          <w:iCs/>
          <w:color w:val="000000"/>
          <w:sz w:val="28"/>
          <w:szCs w:val="28"/>
          <w:bdr w:val="none" w:sz="0" w:space="0" w:color="auto" w:frame="1"/>
          <w:lang w:val="en-US"/>
        </w:rPr>
        <w:t>URL</w:t>
      </w:r>
      <w:r w:rsidRPr="00F02B4B">
        <w:rPr>
          <w:b w:val="0"/>
          <w:iCs/>
          <w:color w:val="000000"/>
          <w:sz w:val="28"/>
          <w:szCs w:val="28"/>
          <w:bdr w:val="none" w:sz="0" w:space="0" w:color="auto" w:frame="1"/>
        </w:rPr>
        <w:t xml:space="preserve">: </w:t>
      </w:r>
      <w:hyperlink r:id="rId35" w:history="1">
        <w:r w:rsidRPr="00F02B4B">
          <w:rPr>
            <w:rStyle w:val="ae"/>
            <w:b w:val="0"/>
            <w:iCs/>
            <w:sz w:val="28"/>
            <w:szCs w:val="28"/>
            <w:bdr w:val="none" w:sz="0" w:space="0" w:color="auto" w:frame="1"/>
          </w:rPr>
          <w:t>https://cyberleninka.ru/article/n/issledovanie-demograficheskih-problem-krasnodarskogo-kraya-regionalnyy-aspekt</w:t>
        </w:r>
      </w:hyperlink>
      <w:r w:rsidRPr="00F02B4B">
        <w:rPr>
          <w:b w:val="0"/>
          <w:iCs/>
          <w:color w:val="000000"/>
          <w:sz w:val="28"/>
          <w:szCs w:val="28"/>
          <w:bdr w:val="none" w:sz="0" w:space="0" w:color="auto" w:frame="1"/>
        </w:rPr>
        <w:t xml:space="preserve"> (дата обращения 14.0</w:t>
      </w:r>
      <w:r>
        <w:rPr>
          <w:b w:val="0"/>
          <w:iCs/>
          <w:color w:val="000000"/>
          <w:sz w:val="28"/>
          <w:szCs w:val="28"/>
          <w:bdr w:val="none" w:sz="0" w:space="0" w:color="auto" w:frame="1"/>
        </w:rPr>
        <w:t>5</w:t>
      </w:r>
      <w:r w:rsidRPr="00F02B4B">
        <w:rPr>
          <w:b w:val="0"/>
          <w:iCs/>
          <w:color w:val="000000"/>
          <w:sz w:val="28"/>
          <w:szCs w:val="28"/>
          <w:bdr w:val="none" w:sz="0" w:space="0" w:color="auto" w:frame="1"/>
        </w:rPr>
        <w:t>.24)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lastRenderedPageBreak/>
        <w:t xml:space="preserve"> Социально-экономическая дифференциация регионов России: о</w:t>
      </w:r>
      <w:r w:rsidRPr="00F02B4B">
        <w:rPr>
          <w:b w:val="0"/>
          <w:color w:val="000000"/>
          <w:sz w:val="28"/>
          <w:szCs w:val="28"/>
        </w:rPr>
        <w:t>с</w:t>
      </w:r>
      <w:r w:rsidRPr="00F02B4B">
        <w:rPr>
          <w:b w:val="0"/>
          <w:color w:val="000000"/>
          <w:sz w:val="28"/>
          <w:szCs w:val="28"/>
        </w:rPr>
        <w:t xml:space="preserve">новные тенденции и факторы формирования [Электронный ресурс]. // </w:t>
      </w:r>
      <w:r w:rsidRPr="00F02B4B">
        <w:rPr>
          <w:b w:val="0"/>
          <w:color w:val="000000"/>
          <w:sz w:val="28"/>
          <w:szCs w:val="28"/>
          <w:lang w:val="en-US"/>
        </w:rPr>
        <w:t>URL</w:t>
      </w:r>
      <w:r w:rsidRPr="00F02B4B">
        <w:rPr>
          <w:b w:val="0"/>
          <w:color w:val="000000"/>
          <w:sz w:val="28"/>
          <w:szCs w:val="28"/>
        </w:rPr>
        <w:t xml:space="preserve">: </w:t>
      </w:r>
      <w:hyperlink r:id="rId36" w:history="1">
        <w:r w:rsidRPr="00F02B4B">
          <w:rPr>
            <w:rStyle w:val="ae"/>
            <w:b w:val="0"/>
            <w:sz w:val="28"/>
            <w:szCs w:val="28"/>
          </w:rPr>
          <w:t>https://eee-region.ru/article/7646/</w:t>
        </w:r>
      </w:hyperlink>
      <w:r w:rsidRPr="00F02B4B">
        <w:rPr>
          <w:b w:val="0"/>
          <w:color w:val="000000"/>
          <w:sz w:val="28"/>
          <w:szCs w:val="28"/>
        </w:rPr>
        <w:t xml:space="preserve"> (дата обращения 25.04.24)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Старцева Е. А. Цели управления региональной безопасностью. 2023. – С. 332. [Электронный ресурс]. // </w:t>
      </w:r>
      <w:r w:rsidRPr="00F02B4B">
        <w:rPr>
          <w:b w:val="0"/>
          <w:color w:val="000000"/>
          <w:sz w:val="28"/>
          <w:szCs w:val="28"/>
          <w:lang w:val="en-US"/>
        </w:rPr>
        <w:t>URL</w:t>
      </w:r>
      <w:r w:rsidRPr="00F02B4B">
        <w:rPr>
          <w:b w:val="0"/>
          <w:color w:val="000000"/>
          <w:sz w:val="28"/>
          <w:szCs w:val="28"/>
        </w:rPr>
        <w:t xml:space="preserve">: </w:t>
      </w:r>
      <w:hyperlink r:id="rId37" w:history="1">
        <w:r w:rsidRPr="00F02B4B">
          <w:rPr>
            <w:rStyle w:val="ae"/>
            <w:b w:val="0"/>
            <w:sz w:val="28"/>
            <w:szCs w:val="28"/>
            <w:lang w:val="en-US"/>
          </w:rPr>
          <w:t>https</w:t>
        </w:r>
        <w:r w:rsidRPr="00F02B4B">
          <w:rPr>
            <w:rStyle w:val="ae"/>
            <w:b w:val="0"/>
            <w:sz w:val="28"/>
            <w:szCs w:val="28"/>
          </w:rPr>
          <w:t>://</w:t>
        </w:r>
        <w:proofErr w:type="spellStart"/>
        <w:r w:rsidRPr="00F02B4B">
          <w:rPr>
            <w:rStyle w:val="ae"/>
            <w:b w:val="0"/>
            <w:sz w:val="28"/>
            <w:szCs w:val="28"/>
            <w:lang w:val="en-US"/>
          </w:rPr>
          <w:t>elibrary</w:t>
        </w:r>
        <w:proofErr w:type="spellEnd"/>
        <w:r w:rsidRPr="00F02B4B">
          <w:rPr>
            <w:rStyle w:val="ae"/>
            <w:b w:val="0"/>
            <w:sz w:val="28"/>
            <w:szCs w:val="28"/>
          </w:rPr>
          <w:t>.</w:t>
        </w:r>
        <w:proofErr w:type="spellStart"/>
        <w:r w:rsidRPr="00F02B4B">
          <w:rPr>
            <w:rStyle w:val="ae"/>
            <w:b w:val="0"/>
            <w:sz w:val="28"/>
            <w:szCs w:val="28"/>
            <w:lang w:val="en-US"/>
          </w:rPr>
          <w:t>ru</w:t>
        </w:r>
        <w:proofErr w:type="spellEnd"/>
        <w:r w:rsidRPr="00F02B4B">
          <w:rPr>
            <w:rStyle w:val="ae"/>
            <w:b w:val="0"/>
            <w:sz w:val="28"/>
            <w:szCs w:val="28"/>
          </w:rPr>
          <w:t>/</w:t>
        </w:r>
        <w:r w:rsidRPr="00F02B4B">
          <w:rPr>
            <w:rStyle w:val="ae"/>
            <w:b w:val="0"/>
            <w:sz w:val="28"/>
            <w:szCs w:val="28"/>
            <w:lang w:val="en-US"/>
          </w:rPr>
          <w:t>item</w:t>
        </w:r>
        <w:r w:rsidRPr="00F02B4B">
          <w:rPr>
            <w:rStyle w:val="ae"/>
            <w:b w:val="0"/>
            <w:sz w:val="28"/>
            <w:szCs w:val="28"/>
          </w:rPr>
          <w:t>.</w:t>
        </w:r>
        <w:r w:rsidRPr="00F02B4B">
          <w:rPr>
            <w:rStyle w:val="ae"/>
            <w:b w:val="0"/>
            <w:sz w:val="28"/>
            <w:szCs w:val="28"/>
            <w:lang w:val="en-US"/>
          </w:rPr>
          <w:t>asp</w:t>
        </w:r>
        <w:r w:rsidRPr="00F02B4B">
          <w:rPr>
            <w:rStyle w:val="ae"/>
            <w:b w:val="0"/>
            <w:sz w:val="28"/>
            <w:szCs w:val="28"/>
          </w:rPr>
          <w:t>?</w:t>
        </w:r>
        <w:r w:rsidRPr="00F02B4B">
          <w:rPr>
            <w:rStyle w:val="ae"/>
            <w:b w:val="0"/>
            <w:sz w:val="28"/>
            <w:szCs w:val="28"/>
            <w:lang w:val="en-US"/>
          </w:rPr>
          <w:t>id</w:t>
        </w:r>
        <w:r w:rsidRPr="00F02B4B">
          <w:rPr>
            <w:rStyle w:val="ae"/>
            <w:b w:val="0"/>
            <w:sz w:val="28"/>
            <w:szCs w:val="28"/>
          </w:rPr>
          <w:t>=55925153</w:t>
        </w:r>
      </w:hyperlink>
      <w:r w:rsidRPr="00F02B4B">
        <w:rPr>
          <w:b w:val="0"/>
          <w:color w:val="000000"/>
          <w:sz w:val="28"/>
          <w:szCs w:val="28"/>
        </w:rPr>
        <w:t xml:space="preserve"> (дата обращения 24.04.24)</w:t>
      </w:r>
    </w:p>
    <w:p w:rsidR="002A048A" w:rsidRPr="00F02B4B" w:rsidRDefault="002A048A" w:rsidP="00AA56F7">
      <w:pPr>
        <w:pStyle w:val="a3"/>
        <w:numPr>
          <w:ilvl w:val="0"/>
          <w:numId w:val="36"/>
        </w:numPr>
        <w:tabs>
          <w:tab w:val="left" w:pos="1134"/>
        </w:tabs>
        <w:spacing w:after="0" w:line="360" w:lineRule="auto"/>
        <w:ind w:left="0" w:firstLine="709"/>
        <w:rPr>
          <w:rFonts w:cs="Times New Roman"/>
          <w:color w:val="000000" w:themeColor="text1"/>
          <w:szCs w:val="28"/>
        </w:rPr>
      </w:pPr>
      <w:r w:rsidRPr="00F02B4B">
        <w:rPr>
          <w:rFonts w:cs="Times New Roman"/>
          <w:szCs w:val="28"/>
        </w:rPr>
        <w:t xml:space="preserve">Стратегия социально-экономического развития </w:t>
      </w:r>
      <w:r w:rsidR="00727CDC">
        <w:rPr>
          <w:rFonts w:cs="Times New Roman"/>
          <w:szCs w:val="28"/>
        </w:rPr>
        <w:t>К</w:t>
      </w:r>
      <w:r w:rsidRPr="00F02B4B">
        <w:rPr>
          <w:rFonts w:cs="Times New Roman"/>
          <w:szCs w:val="28"/>
        </w:rPr>
        <w:t>раснодарского края до 2030 года</w:t>
      </w:r>
      <w:r>
        <w:rPr>
          <w:rFonts w:cs="Times New Roman"/>
          <w:szCs w:val="28"/>
        </w:rPr>
        <w:t> [Электронный ресурс]. // </w:t>
      </w:r>
      <w:r w:rsidRPr="00F02B4B">
        <w:rPr>
          <w:rFonts w:cs="Times New Roman"/>
          <w:szCs w:val="28"/>
          <w:lang w:val="en-US"/>
        </w:rPr>
        <w:t>URL</w:t>
      </w:r>
      <w:r w:rsidRPr="00F02B4B">
        <w:rPr>
          <w:rFonts w:cs="Times New Roman"/>
          <w:szCs w:val="28"/>
        </w:rPr>
        <w:t xml:space="preserve">: </w:t>
      </w:r>
      <w:hyperlink r:id="rId38" w:history="1">
        <w:r w:rsidRPr="00F02B4B">
          <w:rPr>
            <w:rStyle w:val="ae"/>
            <w:rFonts w:cs="Times New Roman"/>
            <w:szCs w:val="28"/>
          </w:rPr>
          <w:t>https://www.economy.gov.ru/material/file/e4e8b9ddede078a93f60f5e7a08fce28/krasnodar.pdf</w:t>
        </w:r>
      </w:hyperlink>
      <w:r w:rsidRPr="00F02B4B">
        <w:rPr>
          <w:rFonts w:cs="Times New Roman"/>
          <w:szCs w:val="28"/>
        </w:rPr>
        <w:t xml:space="preserve"> (дата обращения 13.0</w:t>
      </w:r>
      <w:r>
        <w:rPr>
          <w:rFonts w:cs="Times New Roman"/>
          <w:szCs w:val="28"/>
        </w:rPr>
        <w:t>5</w:t>
      </w:r>
      <w:r w:rsidRPr="00F02B4B">
        <w:rPr>
          <w:rFonts w:cs="Times New Roman"/>
          <w:szCs w:val="28"/>
        </w:rPr>
        <w:t>.24)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Стрельченко В. В. Региональная безопасность в системе наци</w:t>
      </w:r>
      <w:r w:rsidRPr="00F02B4B">
        <w:rPr>
          <w:b w:val="0"/>
          <w:color w:val="000000"/>
          <w:sz w:val="28"/>
          <w:szCs w:val="28"/>
        </w:rPr>
        <w:t>о</w:t>
      </w:r>
      <w:r w:rsidRPr="00F02B4B">
        <w:rPr>
          <w:b w:val="0"/>
          <w:color w:val="000000"/>
          <w:sz w:val="28"/>
          <w:szCs w:val="28"/>
        </w:rPr>
        <w:t xml:space="preserve">нальной безопасности России [Электронный ресурс]. // </w:t>
      </w:r>
      <w:r w:rsidRPr="00F02B4B">
        <w:rPr>
          <w:b w:val="0"/>
          <w:color w:val="000000"/>
          <w:sz w:val="28"/>
          <w:szCs w:val="28"/>
          <w:lang w:val="en-US"/>
        </w:rPr>
        <w:t>URL</w:t>
      </w:r>
      <w:r w:rsidRPr="00F02B4B">
        <w:rPr>
          <w:b w:val="0"/>
          <w:color w:val="000000"/>
          <w:sz w:val="28"/>
          <w:szCs w:val="28"/>
        </w:rPr>
        <w:t xml:space="preserve">: </w:t>
      </w:r>
      <w:hyperlink r:id="rId39" w:history="1">
        <w:r w:rsidRPr="00F02B4B">
          <w:rPr>
            <w:rStyle w:val="ae"/>
            <w:b w:val="0"/>
            <w:sz w:val="28"/>
            <w:szCs w:val="28"/>
          </w:rPr>
          <w:t>https://cyberleninka.ru/article/n/regionalnaya-bezopasnost-v-sisteme-natsionalnoy-bezopasnosti-rossii</w:t>
        </w:r>
      </w:hyperlink>
      <w:r w:rsidRPr="00F02B4B">
        <w:rPr>
          <w:b w:val="0"/>
          <w:color w:val="000000"/>
          <w:sz w:val="28"/>
          <w:szCs w:val="28"/>
        </w:rPr>
        <w:t xml:space="preserve"> (дата обращения </w:t>
      </w:r>
      <w:r>
        <w:rPr>
          <w:b w:val="0"/>
          <w:color w:val="000000"/>
          <w:sz w:val="28"/>
          <w:szCs w:val="28"/>
        </w:rPr>
        <w:t>19</w:t>
      </w:r>
      <w:r w:rsidRPr="00F02B4B">
        <w:rPr>
          <w:b w:val="0"/>
          <w:color w:val="000000"/>
          <w:sz w:val="28"/>
          <w:szCs w:val="28"/>
        </w:rPr>
        <w:t>.0</w:t>
      </w:r>
      <w:r>
        <w:rPr>
          <w:b w:val="0"/>
          <w:color w:val="000000"/>
          <w:sz w:val="28"/>
          <w:szCs w:val="28"/>
        </w:rPr>
        <w:t>5</w:t>
      </w:r>
      <w:r w:rsidRPr="00F02B4B">
        <w:rPr>
          <w:b w:val="0"/>
          <w:color w:val="000000"/>
          <w:sz w:val="28"/>
          <w:szCs w:val="28"/>
        </w:rPr>
        <w:t>.24)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w:t>
      </w:r>
      <w:proofErr w:type="spellStart"/>
      <w:r w:rsidRPr="00F02B4B">
        <w:rPr>
          <w:b w:val="0"/>
          <w:color w:val="000000"/>
          <w:sz w:val="28"/>
          <w:szCs w:val="28"/>
        </w:rPr>
        <w:t>Тихалева</w:t>
      </w:r>
      <w:proofErr w:type="spellEnd"/>
      <w:r w:rsidRPr="00F02B4B">
        <w:rPr>
          <w:b w:val="0"/>
          <w:color w:val="000000"/>
          <w:sz w:val="28"/>
          <w:szCs w:val="28"/>
        </w:rPr>
        <w:t xml:space="preserve"> Е. Ю. Региональная безопасность как составляющая н</w:t>
      </w:r>
      <w:r w:rsidRPr="00F02B4B">
        <w:rPr>
          <w:b w:val="0"/>
          <w:color w:val="000000"/>
          <w:sz w:val="28"/>
          <w:szCs w:val="28"/>
        </w:rPr>
        <w:t>а</w:t>
      </w:r>
      <w:r w:rsidRPr="00F02B4B">
        <w:rPr>
          <w:b w:val="0"/>
          <w:color w:val="000000"/>
          <w:sz w:val="28"/>
          <w:szCs w:val="28"/>
        </w:rPr>
        <w:t>циональной безопасности Российской Федерации. 2019. – С. 252. [Электро</w:t>
      </w:r>
      <w:r w:rsidRPr="00F02B4B">
        <w:rPr>
          <w:b w:val="0"/>
          <w:color w:val="000000"/>
          <w:sz w:val="28"/>
          <w:szCs w:val="28"/>
        </w:rPr>
        <w:t>н</w:t>
      </w:r>
      <w:r w:rsidRPr="00F02B4B">
        <w:rPr>
          <w:b w:val="0"/>
          <w:color w:val="000000"/>
          <w:sz w:val="28"/>
          <w:szCs w:val="28"/>
        </w:rPr>
        <w:t xml:space="preserve">ный ресурс]. // </w:t>
      </w:r>
      <w:r w:rsidRPr="00F02B4B">
        <w:rPr>
          <w:b w:val="0"/>
          <w:color w:val="000000"/>
          <w:sz w:val="28"/>
          <w:szCs w:val="28"/>
          <w:lang w:val="en-US"/>
        </w:rPr>
        <w:t>URL</w:t>
      </w:r>
      <w:r w:rsidRPr="00F02B4B">
        <w:rPr>
          <w:b w:val="0"/>
          <w:color w:val="000000"/>
          <w:sz w:val="28"/>
          <w:szCs w:val="28"/>
        </w:rPr>
        <w:t xml:space="preserve">: </w:t>
      </w:r>
      <w:hyperlink r:id="rId40" w:history="1">
        <w:r w:rsidRPr="00F02B4B">
          <w:rPr>
            <w:rStyle w:val="ae"/>
            <w:b w:val="0"/>
            <w:sz w:val="28"/>
            <w:szCs w:val="28"/>
            <w:lang w:val="en-US"/>
          </w:rPr>
          <w:t>https</w:t>
        </w:r>
        <w:r w:rsidRPr="00F02B4B">
          <w:rPr>
            <w:rStyle w:val="ae"/>
            <w:b w:val="0"/>
            <w:sz w:val="28"/>
            <w:szCs w:val="28"/>
          </w:rPr>
          <w:t>://</w:t>
        </w:r>
        <w:proofErr w:type="spellStart"/>
        <w:r w:rsidRPr="00F02B4B">
          <w:rPr>
            <w:rStyle w:val="ae"/>
            <w:b w:val="0"/>
            <w:sz w:val="28"/>
            <w:szCs w:val="28"/>
            <w:lang w:val="en-US"/>
          </w:rPr>
          <w:t>elibrary</w:t>
        </w:r>
        <w:proofErr w:type="spellEnd"/>
        <w:r w:rsidRPr="00F02B4B">
          <w:rPr>
            <w:rStyle w:val="ae"/>
            <w:b w:val="0"/>
            <w:sz w:val="28"/>
            <w:szCs w:val="28"/>
          </w:rPr>
          <w:t>.</w:t>
        </w:r>
        <w:proofErr w:type="spellStart"/>
        <w:r w:rsidRPr="00F02B4B">
          <w:rPr>
            <w:rStyle w:val="ae"/>
            <w:b w:val="0"/>
            <w:sz w:val="28"/>
            <w:szCs w:val="28"/>
            <w:lang w:val="en-US"/>
          </w:rPr>
          <w:t>ru</w:t>
        </w:r>
        <w:proofErr w:type="spellEnd"/>
        <w:r w:rsidRPr="00F02B4B">
          <w:rPr>
            <w:rStyle w:val="ae"/>
            <w:b w:val="0"/>
            <w:sz w:val="28"/>
            <w:szCs w:val="28"/>
          </w:rPr>
          <w:t>/</w:t>
        </w:r>
        <w:r w:rsidRPr="00F02B4B">
          <w:rPr>
            <w:rStyle w:val="ae"/>
            <w:b w:val="0"/>
            <w:sz w:val="28"/>
            <w:szCs w:val="28"/>
            <w:lang w:val="en-US"/>
          </w:rPr>
          <w:t>item</w:t>
        </w:r>
        <w:r w:rsidRPr="00F02B4B">
          <w:rPr>
            <w:rStyle w:val="ae"/>
            <w:b w:val="0"/>
            <w:sz w:val="28"/>
            <w:szCs w:val="28"/>
          </w:rPr>
          <w:t>.</w:t>
        </w:r>
        <w:r w:rsidRPr="00F02B4B">
          <w:rPr>
            <w:rStyle w:val="ae"/>
            <w:b w:val="0"/>
            <w:sz w:val="28"/>
            <w:szCs w:val="28"/>
            <w:lang w:val="en-US"/>
          </w:rPr>
          <w:t>asp</w:t>
        </w:r>
        <w:r w:rsidRPr="00F02B4B">
          <w:rPr>
            <w:rStyle w:val="ae"/>
            <w:b w:val="0"/>
            <w:sz w:val="28"/>
            <w:szCs w:val="28"/>
          </w:rPr>
          <w:t>?</w:t>
        </w:r>
        <w:r w:rsidRPr="00F02B4B">
          <w:rPr>
            <w:rStyle w:val="ae"/>
            <w:b w:val="0"/>
            <w:sz w:val="28"/>
            <w:szCs w:val="28"/>
            <w:lang w:val="en-US"/>
          </w:rPr>
          <w:t>id</w:t>
        </w:r>
        <w:r w:rsidRPr="00F02B4B">
          <w:rPr>
            <w:rStyle w:val="ae"/>
            <w:b w:val="0"/>
            <w:sz w:val="28"/>
            <w:szCs w:val="28"/>
          </w:rPr>
          <w:t>=43783513</w:t>
        </w:r>
      </w:hyperlink>
      <w:r w:rsidRPr="00F02B4B">
        <w:rPr>
          <w:b w:val="0"/>
          <w:color w:val="000000"/>
          <w:sz w:val="28"/>
          <w:szCs w:val="28"/>
        </w:rPr>
        <w:t xml:space="preserve"> (дата обращения 11.05.24)</w:t>
      </w:r>
    </w:p>
    <w:p w:rsidR="002A048A" w:rsidRPr="002A048A"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sz w:val="28"/>
          <w:szCs w:val="28"/>
        </w:rPr>
      </w:pPr>
      <w:r>
        <w:rPr>
          <w:b w:val="0"/>
          <w:sz w:val="28"/>
          <w:szCs w:val="28"/>
        </w:rPr>
        <w:t xml:space="preserve"> </w:t>
      </w:r>
      <w:r w:rsidRPr="00250184">
        <w:rPr>
          <w:b w:val="0"/>
          <w:sz w:val="28"/>
          <w:szCs w:val="28"/>
        </w:rPr>
        <w:t>Указ Президента РФ от 13 мая 2017 г. N 208 "О Стратегии экон</w:t>
      </w:r>
      <w:r w:rsidRPr="00250184">
        <w:rPr>
          <w:b w:val="0"/>
          <w:sz w:val="28"/>
          <w:szCs w:val="28"/>
        </w:rPr>
        <w:t>о</w:t>
      </w:r>
      <w:r w:rsidRPr="00250184">
        <w:rPr>
          <w:b w:val="0"/>
          <w:sz w:val="28"/>
          <w:szCs w:val="28"/>
        </w:rPr>
        <w:t>мической безопасности Российской Федерации на период до 2030 года"</w:t>
      </w:r>
      <w:r>
        <w:rPr>
          <w:b w:val="0"/>
          <w:sz w:val="28"/>
          <w:szCs w:val="28"/>
        </w:rPr>
        <w:t xml:space="preserve"> </w:t>
      </w:r>
      <w:r w:rsidRPr="00250184">
        <w:rPr>
          <w:b w:val="0"/>
          <w:sz w:val="28"/>
          <w:szCs w:val="28"/>
        </w:rPr>
        <w:t>[</w:t>
      </w:r>
      <w:r>
        <w:rPr>
          <w:b w:val="0"/>
          <w:sz w:val="28"/>
          <w:szCs w:val="28"/>
        </w:rPr>
        <w:t>Электронный ресурс</w:t>
      </w:r>
      <w:r w:rsidRPr="00250184">
        <w:rPr>
          <w:b w:val="0"/>
          <w:sz w:val="28"/>
          <w:szCs w:val="28"/>
        </w:rPr>
        <w:t xml:space="preserve">]. // </w:t>
      </w:r>
      <w:r>
        <w:rPr>
          <w:b w:val="0"/>
          <w:sz w:val="28"/>
          <w:szCs w:val="28"/>
          <w:lang w:val="en-US"/>
        </w:rPr>
        <w:t>URL</w:t>
      </w:r>
      <w:r w:rsidRPr="00250184">
        <w:rPr>
          <w:b w:val="0"/>
          <w:sz w:val="28"/>
          <w:szCs w:val="28"/>
        </w:rPr>
        <w:t>:</w:t>
      </w:r>
      <w:r>
        <w:rPr>
          <w:b w:val="0"/>
          <w:sz w:val="28"/>
          <w:szCs w:val="28"/>
        </w:rPr>
        <w:t xml:space="preserve"> </w:t>
      </w:r>
      <w:hyperlink r:id="rId41" w:history="1">
        <w:r w:rsidRPr="00250184">
          <w:rPr>
            <w:rStyle w:val="ae"/>
            <w:b w:val="0"/>
            <w:sz w:val="28"/>
            <w:szCs w:val="28"/>
          </w:rPr>
          <w:t>https://base.garant.ru/71672608/</w:t>
        </w:r>
      </w:hyperlink>
      <w:r>
        <w:t xml:space="preserve"> </w:t>
      </w:r>
      <w:r w:rsidRPr="002A048A">
        <w:rPr>
          <w:b w:val="0"/>
          <w:sz w:val="28"/>
          <w:szCs w:val="28"/>
        </w:rPr>
        <w:t>(дата обращ</w:t>
      </w:r>
      <w:r w:rsidRPr="002A048A">
        <w:rPr>
          <w:b w:val="0"/>
          <w:sz w:val="28"/>
          <w:szCs w:val="28"/>
        </w:rPr>
        <w:t>е</w:t>
      </w:r>
      <w:r w:rsidRPr="002A048A">
        <w:rPr>
          <w:b w:val="0"/>
          <w:sz w:val="28"/>
          <w:szCs w:val="28"/>
        </w:rPr>
        <w:t>ния 23.04 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Управление региональной безопасностью администрации Красн</w:t>
      </w:r>
      <w:r w:rsidRPr="00F02B4B">
        <w:rPr>
          <w:b w:val="0"/>
          <w:color w:val="000000"/>
          <w:sz w:val="28"/>
          <w:szCs w:val="28"/>
        </w:rPr>
        <w:t>о</w:t>
      </w:r>
      <w:r w:rsidRPr="00F02B4B">
        <w:rPr>
          <w:b w:val="0"/>
          <w:color w:val="000000"/>
          <w:sz w:val="28"/>
          <w:szCs w:val="28"/>
        </w:rPr>
        <w:t xml:space="preserve">дарского края [Электронный ресурс]. // </w:t>
      </w:r>
      <w:r w:rsidRPr="00F02B4B">
        <w:rPr>
          <w:b w:val="0"/>
          <w:color w:val="000000"/>
          <w:sz w:val="28"/>
          <w:szCs w:val="28"/>
          <w:lang w:val="en-US"/>
        </w:rPr>
        <w:t>URL</w:t>
      </w:r>
      <w:r w:rsidRPr="00F02B4B">
        <w:rPr>
          <w:b w:val="0"/>
          <w:color w:val="000000"/>
          <w:sz w:val="28"/>
          <w:szCs w:val="28"/>
        </w:rPr>
        <w:t xml:space="preserve">: </w:t>
      </w:r>
      <w:hyperlink r:id="rId42" w:history="1">
        <w:r w:rsidRPr="00F02B4B">
          <w:rPr>
            <w:rStyle w:val="ae"/>
            <w:b w:val="0"/>
            <w:sz w:val="28"/>
            <w:szCs w:val="28"/>
          </w:rPr>
          <w:t>https://admkrai.krasnodar.ru/content/1245/show/422910/</w:t>
        </w:r>
      </w:hyperlink>
      <w:r w:rsidRPr="00F02B4B">
        <w:rPr>
          <w:b w:val="0"/>
          <w:color w:val="000000"/>
          <w:sz w:val="28"/>
          <w:szCs w:val="28"/>
        </w:rPr>
        <w:t xml:space="preserve"> (дата обращения 17.0</w:t>
      </w:r>
      <w:r>
        <w:rPr>
          <w:b w:val="0"/>
          <w:color w:val="000000"/>
          <w:sz w:val="28"/>
          <w:szCs w:val="28"/>
        </w:rPr>
        <w:t>5</w:t>
      </w:r>
      <w:r w:rsidRPr="00F02B4B">
        <w:rPr>
          <w:b w:val="0"/>
          <w:color w:val="000000"/>
          <w:sz w:val="28"/>
          <w:szCs w:val="28"/>
        </w:rPr>
        <w:t>.24)</w:t>
      </w:r>
    </w:p>
    <w:p w:rsidR="002A048A" w:rsidRPr="002A048A"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383838"/>
          <w:sz w:val="28"/>
          <w:szCs w:val="28"/>
          <w:shd w:val="clear" w:color="auto" w:fill="FFFFFF"/>
        </w:rPr>
      </w:pPr>
      <w:r w:rsidRPr="002A048A">
        <w:rPr>
          <w:b w:val="0"/>
          <w:color w:val="383838"/>
          <w:sz w:val="28"/>
          <w:szCs w:val="28"/>
          <w:shd w:val="clear" w:color="auto" w:fill="FFFFFF"/>
        </w:rPr>
        <w:t xml:space="preserve"> Управление федеральной службы государственной статистики по </w:t>
      </w:r>
      <w:r w:rsidR="00727CDC">
        <w:rPr>
          <w:b w:val="0"/>
          <w:color w:val="383838"/>
          <w:sz w:val="28"/>
          <w:szCs w:val="28"/>
          <w:shd w:val="clear" w:color="auto" w:fill="FFFFFF"/>
        </w:rPr>
        <w:t>К</w:t>
      </w:r>
      <w:r w:rsidRPr="002A048A">
        <w:rPr>
          <w:b w:val="0"/>
          <w:color w:val="383838"/>
          <w:sz w:val="28"/>
          <w:szCs w:val="28"/>
          <w:shd w:val="clear" w:color="auto" w:fill="FFFFFF"/>
        </w:rPr>
        <w:t xml:space="preserve">раснодарскому краю и республике Адыгея краснодарский край в цифрах. 2022. Статистический сборник [Электронный ресурс]. // URL: </w:t>
      </w:r>
      <w:hyperlink r:id="rId43" w:history="1">
        <w:r w:rsidRPr="002A048A">
          <w:rPr>
            <w:rStyle w:val="ae"/>
            <w:rFonts w:eastAsiaTheme="minorHAnsi"/>
            <w:b w:val="0"/>
            <w:bCs w:val="0"/>
            <w:kern w:val="0"/>
            <w:sz w:val="28"/>
            <w:szCs w:val="28"/>
            <w:lang w:eastAsia="en-US"/>
          </w:rPr>
          <w:t>https://23.rosstat.gov.ru/</w:t>
        </w:r>
      </w:hyperlink>
      <w:r>
        <w:rPr>
          <w:rStyle w:val="ae"/>
          <w:rFonts w:eastAsiaTheme="minorHAnsi"/>
          <w:b w:val="0"/>
          <w:bCs w:val="0"/>
          <w:kern w:val="0"/>
          <w:sz w:val="28"/>
          <w:szCs w:val="28"/>
          <w:lang w:eastAsia="en-US"/>
        </w:rPr>
        <w:t xml:space="preserve"> </w:t>
      </w:r>
      <w:r w:rsidRPr="002A048A">
        <w:rPr>
          <w:b w:val="0"/>
          <w:color w:val="383838"/>
          <w:sz w:val="28"/>
          <w:szCs w:val="28"/>
          <w:shd w:val="clear" w:color="auto" w:fill="FFFFFF"/>
        </w:rPr>
        <w:t>(дата обращения 18.05 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lastRenderedPageBreak/>
        <w:t xml:space="preserve"> </w:t>
      </w:r>
      <w:proofErr w:type="spellStart"/>
      <w:r w:rsidRPr="00F02B4B">
        <w:rPr>
          <w:b w:val="0"/>
          <w:color w:val="000000"/>
          <w:sz w:val="28"/>
          <w:szCs w:val="28"/>
        </w:rPr>
        <w:t>Шахлазова</w:t>
      </w:r>
      <w:proofErr w:type="spellEnd"/>
      <w:r w:rsidRPr="00F02B4B">
        <w:rPr>
          <w:b w:val="0"/>
          <w:color w:val="000000"/>
          <w:sz w:val="28"/>
          <w:szCs w:val="28"/>
        </w:rPr>
        <w:t xml:space="preserve"> Р. Д. Основные цели, содержание и инструменты гос</w:t>
      </w:r>
      <w:r w:rsidRPr="00F02B4B">
        <w:rPr>
          <w:b w:val="0"/>
          <w:color w:val="000000"/>
          <w:sz w:val="28"/>
          <w:szCs w:val="28"/>
        </w:rPr>
        <w:t>у</w:t>
      </w:r>
      <w:r w:rsidRPr="00F02B4B">
        <w:rPr>
          <w:b w:val="0"/>
          <w:color w:val="000000"/>
          <w:sz w:val="28"/>
          <w:szCs w:val="28"/>
        </w:rPr>
        <w:t xml:space="preserve">дарственного регулирования устойчивого развития региона [Электронный ресурс]. // </w:t>
      </w:r>
      <w:r w:rsidRPr="00F02B4B">
        <w:rPr>
          <w:b w:val="0"/>
          <w:color w:val="000000"/>
          <w:sz w:val="28"/>
          <w:szCs w:val="28"/>
          <w:lang w:val="en-US"/>
        </w:rPr>
        <w:t>URL</w:t>
      </w:r>
      <w:r w:rsidRPr="00F02B4B">
        <w:rPr>
          <w:b w:val="0"/>
          <w:color w:val="000000"/>
          <w:sz w:val="28"/>
          <w:szCs w:val="28"/>
        </w:rPr>
        <w:t xml:space="preserve">: </w:t>
      </w:r>
      <w:hyperlink r:id="rId44" w:history="1">
        <w:r w:rsidRPr="00F02B4B">
          <w:rPr>
            <w:rStyle w:val="ae"/>
            <w:b w:val="0"/>
            <w:sz w:val="28"/>
            <w:szCs w:val="28"/>
          </w:rPr>
          <w:t>https://cyberleninka.ru/article/n/osnovnye-tseli-soderzhanie-i-instrumenty-gosudarstvennogo-regulirovaniya-ustoychivogo-razvitiya-regiona/viewer</w:t>
        </w:r>
      </w:hyperlink>
      <w:r w:rsidRPr="00F02B4B">
        <w:rPr>
          <w:b w:val="0"/>
          <w:color w:val="000000"/>
          <w:sz w:val="28"/>
          <w:szCs w:val="28"/>
        </w:rPr>
        <w:t xml:space="preserve"> (дата обращения 15.0</w:t>
      </w:r>
      <w:r>
        <w:rPr>
          <w:b w:val="0"/>
          <w:color w:val="000000"/>
          <w:sz w:val="28"/>
          <w:szCs w:val="28"/>
        </w:rPr>
        <w:t>5</w:t>
      </w:r>
      <w:r w:rsidRPr="00F02B4B">
        <w:rPr>
          <w:b w:val="0"/>
          <w:color w:val="000000"/>
          <w:sz w:val="28"/>
          <w:szCs w:val="28"/>
        </w:rPr>
        <w:t>.24)</w:t>
      </w:r>
    </w:p>
    <w:p w:rsidR="002A048A" w:rsidRPr="00F02B4B" w:rsidRDefault="002A048A" w:rsidP="00AA56F7">
      <w:pPr>
        <w:pStyle w:val="10"/>
        <w:numPr>
          <w:ilvl w:val="0"/>
          <w:numId w:val="36"/>
        </w:numPr>
        <w:tabs>
          <w:tab w:val="left" w:pos="1134"/>
        </w:tabs>
        <w:spacing w:before="0" w:beforeAutospacing="0" w:after="0" w:afterAutospacing="0" w:line="360" w:lineRule="auto"/>
        <w:ind w:left="0" w:firstLine="709"/>
        <w:jc w:val="both"/>
        <w:textAlignment w:val="top"/>
        <w:rPr>
          <w:b w:val="0"/>
          <w:color w:val="000000"/>
          <w:sz w:val="28"/>
          <w:szCs w:val="28"/>
        </w:rPr>
      </w:pPr>
      <w:r w:rsidRPr="00F02B4B">
        <w:rPr>
          <w:b w:val="0"/>
          <w:color w:val="000000"/>
          <w:sz w:val="28"/>
          <w:szCs w:val="28"/>
        </w:rPr>
        <w:t xml:space="preserve"> Экономическая безопасность регионов: теоретико-методологические подходы и сравнительны анализ [Электронный ресурс]. // </w:t>
      </w:r>
      <w:r w:rsidRPr="00F02B4B">
        <w:rPr>
          <w:b w:val="0"/>
          <w:color w:val="000000"/>
          <w:sz w:val="28"/>
          <w:szCs w:val="28"/>
          <w:lang w:val="en-US"/>
        </w:rPr>
        <w:t>URL</w:t>
      </w:r>
      <w:r w:rsidRPr="00F02B4B">
        <w:rPr>
          <w:b w:val="0"/>
          <w:color w:val="000000"/>
          <w:sz w:val="28"/>
          <w:szCs w:val="28"/>
        </w:rPr>
        <w:t xml:space="preserve">: </w:t>
      </w:r>
      <w:hyperlink r:id="rId45" w:history="1">
        <w:r w:rsidRPr="00F02B4B">
          <w:rPr>
            <w:rStyle w:val="ae"/>
            <w:b w:val="0"/>
            <w:sz w:val="28"/>
            <w:szCs w:val="28"/>
          </w:rPr>
          <w:t>https://fundamental-research.ru/ru/article/view?id=34127</w:t>
        </w:r>
      </w:hyperlink>
      <w:r w:rsidRPr="00F02B4B">
        <w:rPr>
          <w:b w:val="0"/>
          <w:color w:val="000000"/>
          <w:sz w:val="28"/>
          <w:szCs w:val="28"/>
        </w:rPr>
        <w:t xml:space="preserve"> (дата обращения 16.0</w:t>
      </w:r>
      <w:r>
        <w:rPr>
          <w:b w:val="0"/>
          <w:color w:val="000000"/>
          <w:sz w:val="28"/>
          <w:szCs w:val="28"/>
        </w:rPr>
        <w:t>5</w:t>
      </w:r>
      <w:r w:rsidRPr="00F02B4B">
        <w:rPr>
          <w:b w:val="0"/>
          <w:color w:val="000000"/>
          <w:sz w:val="28"/>
          <w:szCs w:val="28"/>
        </w:rPr>
        <w:t>.24)</w:t>
      </w:r>
    </w:p>
    <w:p w:rsidR="002A048A" w:rsidRPr="00F02B4B" w:rsidRDefault="002A048A" w:rsidP="00AA56F7">
      <w:pPr>
        <w:pStyle w:val="a3"/>
        <w:numPr>
          <w:ilvl w:val="0"/>
          <w:numId w:val="36"/>
        </w:numPr>
        <w:tabs>
          <w:tab w:val="left" w:pos="1134"/>
        </w:tabs>
        <w:spacing w:after="0" w:line="360" w:lineRule="auto"/>
        <w:ind w:left="0" w:firstLine="709"/>
        <w:rPr>
          <w:rFonts w:cs="Times New Roman"/>
          <w:color w:val="000000" w:themeColor="text1"/>
          <w:szCs w:val="28"/>
        </w:rPr>
      </w:pPr>
      <w:proofErr w:type="spellStart"/>
      <w:r w:rsidRPr="00F02B4B">
        <w:rPr>
          <w:rFonts w:cs="Times New Roman"/>
          <w:bCs/>
          <w:color w:val="000000" w:themeColor="text1"/>
          <w:szCs w:val="28"/>
        </w:rPr>
        <w:t>Эриашвили</w:t>
      </w:r>
      <w:proofErr w:type="spellEnd"/>
      <w:r w:rsidRPr="00F02B4B">
        <w:rPr>
          <w:rFonts w:cs="Times New Roman"/>
          <w:bCs/>
          <w:color w:val="000000" w:themeColor="text1"/>
          <w:szCs w:val="28"/>
        </w:rPr>
        <w:t xml:space="preserve"> Н. Д., Агапова Т. Н., </w:t>
      </w:r>
      <w:proofErr w:type="spellStart"/>
      <w:r w:rsidRPr="00F02B4B">
        <w:rPr>
          <w:rFonts w:cs="Times New Roman"/>
          <w:bCs/>
          <w:color w:val="000000" w:themeColor="text1"/>
          <w:szCs w:val="28"/>
        </w:rPr>
        <w:t>Маилян</w:t>
      </w:r>
      <w:proofErr w:type="spellEnd"/>
      <w:r w:rsidRPr="00F02B4B">
        <w:rPr>
          <w:rFonts w:cs="Times New Roman"/>
          <w:bCs/>
          <w:color w:val="000000" w:themeColor="text1"/>
          <w:szCs w:val="28"/>
        </w:rPr>
        <w:t xml:space="preserve"> С. С., </w:t>
      </w:r>
      <w:proofErr w:type="spellStart"/>
      <w:r w:rsidRPr="00F02B4B">
        <w:rPr>
          <w:rFonts w:cs="Times New Roman"/>
          <w:bCs/>
          <w:color w:val="000000" w:themeColor="text1"/>
          <w:szCs w:val="28"/>
        </w:rPr>
        <w:t>Суглобов</w:t>
      </w:r>
      <w:proofErr w:type="spellEnd"/>
      <w:r w:rsidRPr="00F02B4B">
        <w:rPr>
          <w:rFonts w:cs="Times New Roman"/>
          <w:bCs/>
          <w:color w:val="000000" w:themeColor="text1"/>
          <w:szCs w:val="28"/>
        </w:rPr>
        <w:t xml:space="preserve"> А. Е., Кузнецова Е. И. Экономическая безопасность. 2023. – С. 480. [Электронный ресурс]. // </w:t>
      </w:r>
      <w:r w:rsidRPr="00F02B4B">
        <w:rPr>
          <w:rFonts w:cs="Times New Roman"/>
          <w:bCs/>
          <w:color w:val="000000" w:themeColor="text1"/>
          <w:szCs w:val="28"/>
          <w:lang w:val="en-US"/>
        </w:rPr>
        <w:t>URL</w:t>
      </w:r>
      <w:r w:rsidRPr="00F02B4B">
        <w:rPr>
          <w:rFonts w:cs="Times New Roman"/>
          <w:bCs/>
          <w:color w:val="000000" w:themeColor="text1"/>
          <w:szCs w:val="28"/>
        </w:rPr>
        <w:t xml:space="preserve">: </w:t>
      </w:r>
      <w:hyperlink r:id="rId46" w:history="1">
        <w:r w:rsidRPr="00F02B4B">
          <w:rPr>
            <w:rStyle w:val="ae"/>
            <w:rFonts w:cs="Times New Roman"/>
            <w:bCs/>
            <w:szCs w:val="28"/>
          </w:rPr>
          <w:t>https://biblioclub.ru/index.php?page=book_red&amp;id=712619</w:t>
        </w:r>
      </w:hyperlink>
      <w:r w:rsidRPr="00F02B4B">
        <w:rPr>
          <w:rFonts w:cs="Times New Roman"/>
          <w:bCs/>
          <w:color w:val="000000" w:themeColor="text1"/>
          <w:szCs w:val="28"/>
        </w:rPr>
        <w:t xml:space="preserve"> (дата обращения 18.0</w:t>
      </w:r>
      <w:r>
        <w:rPr>
          <w:rFonts w:cs="Times New Roman"/>
          <w:bCs/>
          <w:color w:val="000000" w:themeColor="text1"/>
          <w:szCs w:val="28"/>
        </w:rPr>
        <w:t>4</w:t>
      </w:r>
      <w:r w:rsidRPr="00F02B4B">
        <w:rPr>
          <w:rFonts w:cs="Times New Roman"/>
          <w:bCs/>
          <w:color w:val="000000" w:themeColor="text1"/>
          <w:szCs w:val="28"/>
        </w:rPr>
        <w:t>.2024)</w:t>
      </w:r>
    </w:p>
    <w:sectPr w:rsidR="002A048A" w:rsidRPr="00F02B4B" w:rsidSect="00E124DE">
      <w:footerReference w:type="default" r:id="rId47"/>
      <w:pgSz w:w="11906" w:h="16838"/>
      <w:pgMar w:top="1134" w:right="851"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F6C" w:rsidRDefault="00392F6C" w:rsidP="00B32E5B">
      <w:pPr>
        <w:spacing w:after="0" w:line="240" w:lineRule="auto"/>
      </w:pPr>
      <w:r>
        <w:separator/>
      </w:r>
    </w:p>
  </w:endnote>
  <w:endnote w:type="continuationSeparator" w:id="0">
    <w:p w:rsidR="00392F6C" w:rsidRDefault="00392F6C" w:rsidP="00B32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95922"/>
      <w:docPartObj>
        <w:docPartGallery w:val="Page Numbers (Bottom of Page)"/>
        <w:docPartUnique/>
      </w:docPartObj>
    </w:sdtPr>
    <w:sdtContent>
      <w:p w:rsidR="001A672C" w:rsidRDefault="00C31205">
        <w:pPr>
          <w:pStyle w:val="a9"/>
          <w:jc w:val="center"/>
        </w:pPr>
        <w:fldSimple w:instr=" PAGE   \* MERGEFORMAT ">
          <w:r w:rsidR="00446916">
            <w:rPr>
              <w:noProof/>
            </w:rPr>
            <w:t>2</w:t>
          </w:r>
        </w:fldSimple>
      </w:p>
    </w:sdtContent>
  </w:sdt>
  <w:p w:rsidR="001A672C" w:rsidRDefault="001A672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F6C" w:rsidRDefault="00392F6C" w:rsidP="00B32E5B">
      <w:pPr>
        <w:spacing w:after="0" w:line="240" w:lineRule="auto"/>
      </w:pPr>
      <w:r>
        <w:separator/>
      </w:r>
    </w:p>
  </w:footnote>
  <w:footnote w:type="continuationSeparator" w:id="0">
    <w:p w:rsidR="00392F6C" w:rsidRDefault="00392F6C" w:rsidP="00B32E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A08"/>
    <w:multiLevelType w:val="hybridMultilevel"/>
    <w:tmpl w:val="3DBE0C92"/>
    <w:lvl w:ilvl="0" w:tplc="981E54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F51D5"/>
    <w:multiLevelType w:val="hybridMultilevel"/>
    <w:tmpl w:val="644C0FCE"/>
    <w:lvl w:ilvl="0" w:tplc="550897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C83180"/>
    <w:multiLevelType w:val="multilevel"/>
    <w:tmpl w:val="72186642"/>
    <w:lvl w:ilvl="0">
      <w:start w:val="2"/>
      <w:numFmt w:val="decimal"/>
      <w:lvlText w:val="%1"/>
      <w:lvlJc w:val="left"/>
      <w:pPr>
        <w:ind w:left="375" w:hanging="375"/>
      </w:pPr>
      <w:rPr>
        <w:rFonts w:hint="default"/>
      </w:rPr>
    </w:lvl>
    <w:lvl w:ilvl="1">
      <w:start w:val="4"/>
      <w:numFmt w:val="decimal"/>
      <w:lvlText w:val="%1.%2"/>
      <w:lvlJc w:val="left"/>
      <w:pPr>
        <w:ind w:left="1788" w:hanging="375"/>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464" w:hanging="2160"/>
      </w:pPr>
      <w:rPr>
        <w:rFonts w:hint="default"/>
      </w:rPr>
    </w:lvl>
  </w:abstractNum>
  <w:abstractNum w:abstractNumId="3">
    <w:nsid w:val="080855F1"/>
    <w:multiLevelType w:val="hybridMultilevel"/>
    <w:tmpl w:val="7A30F69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903F6"/>
    <w:multiLevelType w:val="hybridMultilevel"/>
    <w:tmpl w:val="D3DA0F8A"/>
    <w:lvl w:ilvl="0" w:tplc="550897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D0827B2"/>
    <w:multiLevelType w:val="multilevel"/>
    <w:tmpl w:val="37D2F1B4"/>
    <w:lvl w:ilvl="0">
      <w:start w:val="2"/>
      <w:numFmt w:val="decimal"/>
      <w:lvlText w:val="%1"/>
      <w:lvlJc w:val="left"/>
      <w:pPr>
        <w:ind w:left="375" w:hanging="375"/>
      </w:pPr>
      <w:rPr>
        <w:rFonts w:hint="default"/>
        <w:b/>
        <w:color w:val="000000" w:themeColor="text1"/>
        <w:sz w:val="28"/>
      </w:rPr>
    </w:lvl>
    <w:lvl w:ilvl="1">
      <w:start w:val="2"/>
      <w:numFmt w:val="decimal"/>
      <w:lvlText w:val="%1.%2"/>
      <w:lvlJc w:val="left"/>
      <w:pPr>
        <w:ind w:left="1995" w:hanging="720"/>
      </w:pPr>
      <w:rPr>
        <w:rFonts w:hint="default"/>
        <w:b/>
        <w:color w:val="000000" w:themeColor="text1"/>
        <w:sz w:val="28"/>
      </w:rPr>
    </w:lvl>
    <w:lvl w:ilvl="2">
      <w:start w:val="1"/>
      <w:numFmt w:val="decimal"/>
      <w:lvlText w:val="%1.%2.%3"/>
      <w:lvlJc w:val="left"/>
      <w:pPr>
        <w:ind w:left="3270" w:hanging="720"/>
      </w:pPr>
      <w:rPr>
        <w:rFonts w:hint="default"/>
        <w:b/>
        <w:color w:val="000000" w:themeColor="text1"/>
        <w:sz w:val="28"/>
      </w:rPr>
    </w:lvl>
    <w:lvl w:ilvl="3">
      <w:start w:val="1"/>
      <w:numFmt w:val="decimal"/>
      <w:lvlText w:val="%1.%2.%3.%4"/>
      <w:lvlJc w:val="left"/>
      <w:pPr>
        <w:ind w:left="4905" w:hanging="1080"/>
      </w:pPr>
      <w:rPr>
        <w:rFonts w:hint="default"/>
        <w:b/>
        <w:color w:val="000000" w:themeColor="text1"/>
        <w:sz w:val="28"/>
      </w:rPr>
    </w:lvl>
    <w:lvl w:ilvl="4">
      <w:start w:val="1"/>
      <w:numFmt w:val="decimal"/>
      <w:lvlText w:val="%1.%2.%3.%4.%5"/>
      <w:lvlJc w:val="left"/>
      <w:pPr>
        <w:ind w:left="6180" w:hanging="1080"/>
      </w:pPr>
      <w:rPr>
        <w:rFonts w:hint="default"/>
        <w:b/>
        <w:color w:val="000000" w:themeColor="text1"/>
        <w:sz w:val="28"/>
      </w:rPr>
    </w:lvl>
    <w:lvl w:ilvl="5">
      <w:start w:val="1"/>
      <w:numFmt w:val="decimal"/>
      <w:lvlText w:val="%1.%2.%3.%4.%5.%6"/>
      <w:lvlJc w:val="left"/>
      <w:pPr>
        <w:ind w:left="7815" w:hanging="1440"/>
      </w:pPr>
      <w:rPr>
        <w:rFonts w:hint="default"/>
        <w:b/>
        <w:color w:val="000000" w:themeColor="text1"/>
        <w:sz w:val="28"/>
      </w:rPr>
    </w:lvl>
    <w:lvl w:ilvl="6">
      <w:start w:val="1"/>
      <w:numFmt w:val="decimal"/>
      <w:lvlText w:val="%1.%2.%3.%4.%5.%6.%7"/>
      <w:lvlJc w:val="left"/>
      <w:pPr>
        <w:ind w:left="9450" w:hanging="1800"/>
      </w:pPr>
      <w:rPr>
        <w:rFonts w:hint="default"/>
        <w:b/>
        <w:color w:val="000000" w:themeColor="text1"/>
        <w:sz w:val="28"/>
      </w:rPr>
    </w:lvl>
    <w:lvl w:ilvl="7">
      <w:start w:val="1"/>
      <w:numFmt w:val="decimal"/>
      <w:lvlText w:val="%1.%2.%3.%4.%5.%6.%7.%8"/>
      <w:lvlJc w:val="left"/>
      <w:pPr>
        <w:ind w:left="10725" w:hanging="1800"/>
      </w:pPr>
      <w:rPr>
        <w:rFonts w:hint="default"/>
        <w:b/>
        <w:color w:val="000000" w:themeColor="text1"/>
        <w:sz w:val="28"/>
      </w:rPr>
    </w:lvl>
    <w:lvl w:ilvl="8">
      <w:start w:val="1"/>
      <w:numFmt w:val="decimal"/>
      <w:lvlText w:val="%1.%2.%3.%4.%5.%6.%7.%8.%9"/>
      <w:lvlJc w:val="left"/>
      <w:pPr>
        <w:ind w:left="12360" w:hanging="2160"/>
      </w:pPr>
      <w:rPr>
        <w:rFonts w:hint="default"/>
        <w:b/>
        <w:color w:val="000000" w:themeColor="text1"/>
        <w:sz w:val="28"/>
      </w:rPr>
    </w:lvl>
  </w:abstractNum>
  <w:abstractNum w:abstractNumId="6">
    <w:nsid w:val="0D314386"/>
    <w:multiLevelType w:val="hybridMultilevel"/>
    <w:tmpl w:val="EA58E4C0"/>
    <w:lvl w:ilvl="0" w:tplc="55089760">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7">
    <w:nsid w:val="14181003"/>
    <w:multiLevelType w:val="hybridMultilevel"/>
    <w:tmpl w:val="3582086C"/>
    <w:lvl w:ilvl="0" w:tplc="8C9002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40711C"/>
    <w:multiLevelType w:val="multilevel"/>
    <w:tmpl w:val="24F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F6E7D"/>
    <w:multiLevelType w:val="hybridMultilevel"/>
    <w:tmpl w:val="92DA3B06"/>
    <w:lvl w:ilvl="0" w:tplc="A628B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F832C5"/>
    <w:multiLevelType w:val="hybridMultilevel"/>
    <w:tmpl w:val="27F40796"/>
    <w:lvl w:ilvl="0" w:tplc="586CB04A">
      <w:start w:val="1"/>
      <w:numFmt w:val="decimal"/>
      <w:lvlText w:val="%1"/>
      <w:lvlJc w:val="left"/>
      <w:pPr>
        <w:ind w:left="862" w:hanging="360"/>
      </w:pPr>
      <w:rPr>
        <w:rFonts w:hint="default"/>
        <w:b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253114AC"/>
    <w:multiLevelType w:val="hybridMultilevel"/>
    <w:tmpl w:val="602A9322"/>
    <w:lvl w:ilvl="0" w:tplc="FCDADBCC">
      <w:numFmt w:val="bullet"/>
      <w:lvlText w:val="•"/>
      <w:lvlJc w:val="left"/>
      <w:pPr>
        <w:ind w:left="1209" w:hanging="368"/>
      </w:pPr>
      <w:rPr>
        <w:rFonts w:ascii="Times New Roman" w:eastAsia="Times New Roman" w:hAnsi="Times New Roman" w:cs="Times New Roman" w:hint="default"/>
        <w:w w:val="94"/>
        <w:sz w:val="25"/>
        <w:szCs w:val="25"/>
        <w:lang w:val="ru-RU" w:eastAsia="en-US" w:bidi="ar-SA"/>
      </w:rPr>
    </w:lvl>
    <w:lvl w:ilvl="1" w:tplc="D450C2DE">
      <w:numFmt w:val="bullet"/>
      <w:lvlText w:val="•"/>
      <w:lvlJc w:val="left"/>
      <w:pPr>
        <w:ind w:left="2022" w:hanging="368"/>
      </w:pPr>
      <w:rPr>
        <w:rFonts w:hint="default"/>
        <w:lang w:val="ru-RU" w:eastAsia="en-US" w:bidi="ar-SA"/>
      </w:rPr>
    </w:lvl>
    <w:lvl w:ilvl="2" w:tplc="49B4FDA2">
      <w:numFmt w:val="bullet"/>
      <w:lvlText w:val="•"/>
      <w:lvlJc w:val="left"/>
      <w:pPr>
        <w:ind w:left="2844" w:hanging="368"/>
      </w:pPr>
      <w:rPr>
        <w:rFonts w:hint="default"/>
        <w:lang w:val="ru-RU" w:eastAsia="en-US" w:bidi="ar-SA"/>
      </w:rPr>
    </w:lvl>
    <w:lvl w:ilvl="3" w:tplc="E22E988C">
      <w:numFmt w:val="bullet"/>
      <w:lvlText w:val="•"/>
      <w:lvlJc w:val="left"/>
      <w:pPr>
        <w:ind w:left="3667" w:hanging="368"/>
      </w:pPr>
      <w:rPr>
        <w:rFonts w:hint="default"/>
        <w:lang w:val="ru-RU" w:eastAsia="en-US" w:bidi="ar-SA"/>
      </w:rPr>
    </w:lvl>
    <w:lvl w:ilvl="4" w:tplc="C4743F38">
      <w:numFmt w:val="bullet"/>
      <w:lvlText w:val="•"/>
      <w:lvlJc w:val="left"/>
      <w:pPr>
        <w:ind w:left="4489" w:hanging="368"/>
      </w:pPr>
      <w:rPr>
        <w:rFonts w:hint="default"/>
        <w:lang w:val="ru-RU" w:eastAsia="en-US" w:bidi="ar-SA"/>
      </w:rPr>
    </w:lvl>
    <w:lvl w:ilvl="5" w:tplc="9BC21102">
      <w:numFmt w:val="bullet"/>
      <w:lvlText w:val="•"/>
      <w:lvlJc w:val="left"/>
      <w:pPr>
        <w:ind w:left="5312" w:hanging="368"/>
      </w:pPr>
      <w:rPr>
        <w:rFonts w:hint="default"/>
        <w:lang w:val="ru-RU" w:eastAsia="en-US" w:bidi="ar-SA"/>
      </w:rPr>
    </w:lvl>
    <w:lvl w:ilvl="6" w:tplc="C47E8F36">
      <w:numFmt w:val="bullet"/>
      <w:lvlText w:val="•"/>
      <w:lvlJc w:val="left"/>
      <w:pPr>
        <w:ind w:left="6134" w:hanging="368"/>
      </w:pPr>
      <w:rPr>
        <w:rFonts w:hint="default"/>
        <w:lang w:val="ru-RU" w:eastAsia="en-US" w:bidi="ar-SA"/>
      </w:rPr>
    </w:lvl>
    <w:lvl w:ilvl="7" w:tplc="8130B28A">
      <w:numFmt w:val="bullet"/>
      <w:lvlText w:val="•"/>
      <w:lvlJc w:val="left"/>
      <w:pPr>
        <w:ind w:left="6956" w:hanging="368"/>
      </w:pPr>
      <w:rPr>
        <w:rFonts w:hint="default"/>
        <w:lang w:val="ru-RU" w:eastAsia="en-US" w:bidi="ar-SA"/>
      </w:rPr>
    </w:lvl>
    <w:lvl w:ilvl="8" w:tplc="D9065458">
      <w:numFmt w:val="bullet"/>
      <w:lvlText w:val="•"/>
      <w:lvlJc w:val="left"/>
      <w:pPr>
        <w:ind w:left="7779" w:hanging="368"/>
      </w:pPr>
      <w:rPr>
        <w:rFonts w:hint="default"/>
        <w:lang w:val="ru-RU" w:eastAsia="en-US" w:bidi="ar-SA"/>
      </w:rPr>
    </w:lvl>
  </w:abstractNum>
  <w:abstractNum w:abstractNumId="12">
    <w:nsid w:val="2BC01A61"/>
    <w:multiLevelType w:val="multilevel"/>
    <w:tmpl w:val="BFEEAC68"/>
    <w:lvl w:ilvl="0">
      <w:start w:val="1"/>
      <w:numFmt w:val="decimal"/>
      <w:lvlText w:val="%1."/>
      <w:lvlJc w:val="left"/>
      <w:pPr>
        <w:ind w:left="928" w:hanging="360"/>
      </w:pPr>
      <w:rPr>
        <w:rFonts w:hint="default"/>
      </w:rPr>
    </w:lvl>
    <w:lvl w:ilvl="1">
      <w:start w:val="1"/>
      <w:numFmt w:val="decimal"/>
      <w:isLgl/>
      <w:lvlText w:val="%1.%2"/>
      <w:lvlJc w:val="left"/>
      <w:pPr>
        <w:ind w:left="1695" w:hanging="420"/>
      </w:pPr>
      <w:rPr>
        <w:rFonts w:hint="default"/>
        <w:b/>
        <w:strike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2E583147"/>
    <w:multiLevelType w:val="multilevel"/>
    <w:tmpl w:val="39DC27EA"/>
    <w:lvl w:ilvl="0">
      <w:start w:val="1"/>
      <w:numFmt w:val="decimal"/>
      <w:lvlText w:val="%1"/>
      <w:lvlJc w:val="left"/>
      <w:pPr>
        <w:ind w:left="375" w:hanging="375"/>
      </w:pPr>
      <w:rPr>
        <w:rFonts w:hint="default"/>
      </w:rPr>
    </w:lvl>
    <w:lvl w:ilvl="1">
      <w:start w:val="3"/>
      <w:numFmt w:val="decimal"/>
      <w:lvlText w:val="%1.%2"/>
      <w:lvlJc w:val="left"/>
      <w:pPr>
        <w:ind w:left="1536" w:hanging="375"/>
      </w:pPr>
      <w:rPr>
        <w:rFonts w:hint="default"/>
      </w:rPr>
    </w:lvl>
    <w:lvl w:ilvl="2">
      <w:start w:val="1"/>
      <w:numFmt w:val="decimal"/>
      <w:lvlText w:val="%1.%2.%3"/>
      <w:lvlJc w:val="left"/>
      <w:pPr>
        <w:ind w:left="3042" w:hanging="720"/>
      </w:pPr>
      <w:rPr>
        <w:rFonts w:hint="default"/>
      </w:rPr>
    </w:lvl>
    <w:lvl w:ilvl="3">
      <w:start w:val="1"/>
      <w:numFmt w:val="decimal"/>
      <w:lvlText w:val="%1.%2.%3.%4"/>
      <w:lvlJc w:val="left"/>
      <w:pPr>
        <w:ind w:left="4563" w:hanging="108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7245" w:hanging="1440"/>
      </w:pPr>
      <w:rPr>
        <w:rFonts w:hint="default"/>
      </w:rPr>
    </w:lvl>
    <w:lvl w:ilvl="6">
      <w:start w:val="1"/>
      <w:numFmt w:val="decimal"/>
      <w:lvlText w:val="%1.%2.%3.%4.%5.%6.%7"/>
      <w:lvlJc w:val="left"/>
      <w:pPr>
        <w:ind w:left="8406" w:hanging="144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448" w:hanging="2160"/>
      </w:pPr>
      <w:rPr>
        <w:rFonts w:hint="default"/>
      </w:rPr>
    </w:lvl>
  </w:abstractNum>
  <w:abstractNum w:abstractNumId="14">
    <w:nsid w:val="30821D5B"/>
    <w:multiLevelType w:val="hybridMultilevel"/>
    <w:tmpl w:val="6A141970"/>
    <w:lvl w:ilvl="0" w:tplc="73FC0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59666B"/>
    <w:multiLevelType w:val="multilevel"/>
    <w:tmpl w:val="B56ED652"/>
    <w:lvl w:ilvl="0">
      <w:start w:val="2"/>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355B307F"/>
    <w:multiLevelType w:val="multilevel"/>
    <w:tmpl w:val="ED64C6FE"/>
    <w:lvl w:ilvl="0">
      <w:start w:val="1"/>
      <w:numFmt w:val="decimal"/>
      <w:pStyle w:val="1"/>
      <w:suff w:val="space"/>
      <w:lvlText w:val="%1."/>
      <w:lvlJc w:val="left"/>
      <w:pPr>
        <w:ind w:left="0" w:firstLine="567"/>
      </w:pPr>
      <w:rPr>
        <w:rFonts w:ascii="Times New Roman" w:hAnsi="Times New Roman" w:hint="default"/>
        <w:spacing w:val="-1"/>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64B139C"/>
    <w:multiLevelType w:val="hybridMultilevel"/>
    <w:tmpl w:val="E778A14C"/>
    <w:lvl w:ilvl="0" w:tplc="5508976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BFE3876"/>
    <w:multiLevelType w:val="multilevel"/>
    <w:tmpl w:val="2C7E6A34"/>
    <w:lvl w:ilvl="0">
      <w:start w:val="1"/>
      <w:numFmt w:val="decimal"/>
      <w:lvlText w:val="%1."/>
      <w:lvlJc w:val="left"/>
      <w:pPr>
        <w:ind w:left="567" w:hanging="207"/>
      </w:pPr>
      <w:rPr>
        <w:rFonts w:ascii="Times New Roman" w:eastAsiaTheme="minorHAnsi" w:hAnsi="Times New Roman" w:cs="Times New Roman"/>
      </w:rPr>
    </w:lvl>
    <w:lvl w:ilvl="1">
      <w:start w:val="1"/>
      <w:numFmt w:val="decimal"/>
      <w:isLgl/>
      <w:lvlText w:val="%1.%2"/>
      <w:lvlJc w:val="left"/>
      <w:pPr>
        <w:ind w:left="284" w:firstLine="502"/>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abstractNum w:abstractNumId="19">
    <w:nsid w:val="3D0A5923"/>
    <w:multiLevelType w:val="hybridMultilevel"/>
    <w:tmpl w:val="0EC86280"/>
    <w:lvl w:ilvl="0" w:tplc="8D8A5E3E">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D326125"/>
    <w:multiLevelType w:val="multilevel"/>
    <w:tmpl w:val="0936A174"/>
    <w:lvl w:ilvl="0">
      <w:start w:val="2"/>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E7F4BCC"/>
    <w:multiLevelType w:val="multilevel"/>
    <w:tmpl w:val="360A9B8A"/>
    <w:lvl w:ilvl="0">
      <w:start w:val="2"/>
      <w:numFmt w:val="decimal"/>
      <w:lvlText w:val="%1"/>
      <w:lvlJc w:val="left"/>
      <w:pPr>
        <w:ind w:left="375" w:hanging="375"/>
      </w:pPr>
      <w:rPr>
        <w:rFonts w:hint="default"/>
      </w:rPr>
    </w:lvl>
    <w:lvl w:ilvl="1">
      <w:start w:val="4"/>
      <w:numFmt w:val="decimal"/>
      <w:lvlText w:val="%1.%2"/>
      <w:lvlJc w:val="left"/>
      <w:pPr>
        <w:ind w:left="1788" w:hanging="375"/>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464" w:hanging="2160"/>
      </w:pPr>
      <w:rPr>
        <w:rFonts w:hint="default"/>
      </w:rPr>
    </w:lvl>
  </w:abstractNum>
  <w:abstractNum w:abstractNumId="22">
    <w:nsid w:val="3EA03431"/>
    <w:multiLevelType w:val="multilevel"/>
    <w:tmpl w:val="CF8A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F74909"/>
    <w:multiLevelType w:val="multilevel"/>
    <w:tmpl w:val="4084530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4">
    <w:nsid w:val="467D61A8"/>
    <w:multiLevelType w:val="hybridMultilevel"/>
    <w:tmpl w:val="04C2DAF2"/>
    <w:lvl w:ilvl="0" w:tplc="B6FED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0B2469"/>
    <w:multiLevelType w:val="hybridMultilevel"/>
    <w:tmpl w:val="2782EC9A"/>
    <w:lvl w:ilvl="0" w:tplc="8B527150">
      <w:numFmt w:val="bullet"/>
      <w:lvlText w:val=""/>
      <w:lvlJc w:val="left"/>
      <w:pPr>
        <w:ind w:left="218" w:hanging="423"/>
      </w:pPr>
      <w:rPr>
        <w:rFonts w:ascii="Symbol" w:eastAsia="Symbol" w:hAnsi="Symbol" w:cs="Symbol" w:hint="default"/>
        <w:w w:val="100"/>
        <w:sz w:val="28"/>
        <w:szCs w:val="28"/>
        <w:lang w:val="ru-RU" w:eastAsia="en-US" w:bidi="ar-SA"/>
      </w:rPr>
    </w:lvl>
    <w:lvl w:ilvl="1" w:tplc="69369A00">
      <w:numFmt w:val="bullet"/>
      <w:lvlText w:val="•"/>
      <w:lvlJc w:val="left"/>
      <w:pPr>
        <w:ind w:left="1150" w:hanging="423"/>
      </w:pPr>
      <w:rPr>
        <w:rFonts w:hint="default"/>
        <w:lang w:val="ru-RU" w:eastAsia="en-US" w:bidi="ar-SA"/>
      </w:rPr>
    </w:lvl>
    <w:lvl w:ilvl="2" w:tplc="5FB4DD44">
      <w:numFmt w:val="bullet"/>
      <w:lvlText w:val="•"/>
      <w:lvlJc w:val="left"/>
      <w:pPr>
        <w:ind w:left="2080" w:hanging="423"/>
      </w:pPr>
      <w:rPr>
        <w:rFonts w:hint="default"/>
        <w:lang w:val="ru-RU" w:eastAsia="en-US" w:bidi="ar-SA"/>
      </w:rPr>
    </w:lvl>
    <w:lvl w:ilvl="3" w:tplc="F24E46C4">
      <w:numFmt w:val="bullet"/>
      <w:lvlText w:val="•"/>
      <w:lvlJc w:val="left"/>
      <w:pPr>
        <w:ind w:left="3010" w:hanging="423"/>
      </w:pPr>
      <w:rPr>
        <w:rFonts w:hint="default"/>
        <w:lang w:val="ru-RU" w:eastAsia="en-US" w:bidi="ar-SA"/>
      </w:rPr>
    </w:lvl>
    <w:lvl w:ilvl="4" w:tplc="5BD2F2D8">
      <w:numFmt w:val="bullet"/>
      <w:lvlText w:val="•"/>
      <w:lvlJc w:val="left"/>
      <w:pPr>
        <w:ind w:left="3940" w:hanging="423"/>
      </w:pPr>
      <w:rPr>
        <w:rFonts w:hint="default"/>
        <w:lang w:val="ru-RU" w:eastAsia="en-US" w:bidi="ar-SA"/>
      </w:rPr>
    </w:lvl>
    <w:lvl w:ilvl="5" w:tplc="E8B27E6C">
      <w:numFmt w:val="bullet"/>
      <w:lvlText w:val="•"/>
      <w:lvlJc w:val="left"/>
      <w:pPr>
        <w:ind w:left="4870" w:hanging="423"/>
      </w:pPr>
      <w:rPr>
        <w:rFonts w:hint="default"/>
        <w:lang w:val="ru-RU" w:eastAsia="en-US" w:bidi="ar-SA"/>
      </w:rPr>
    </w:lvl>
    <w:lvl w:ilvl="6" w:tplc="7CB80106">
      <w:numFmt w:val="bullet"/>
      <w:lvlText w:val="•"/>
      <w:lvlJc w:val="left"/>
      <w:pPr>
        <w:ind w:left="5800" w:hanging="423"/>
      </w:pPr>
      <w:rPr>
        <w:rFonts w:hint="default"/>
        <w:lang w:val="ru-RU" w:eastAsia="en-US" w:bidi="ar-SA"/>
      </w:rPr>
    </w:lvl>
    <w:lvl w:ilvl="7" w:tplc="86F030D4">
      <w:numFmt w:val="bullet"/>
      <w:lvlText w:val="•"/>
      <w:lvlJc w:val="left"/>
      <w:pPr>
        <w:ind w:left="6730" w:hanging="423"/>
      </w:pPr>
      <w:rPr>
        <w:rFonts w:hint="default"/>
        <w:lang w:val="ru-RU" w:eastAsia="en-US" w:bidi="ar-SA"/>
      </w:rPr>
    </w:lvl>
    <w:lvl w:ilvl="8" w:tplc="9CE21F5C">
      <w:numFmt w:val="bullet"/>
      <w:lvlText w:val="•"/>
      <w:lvlJc w:val="left"/>
      <w:pPr>
        <w:ind w:left="7660" w:hanging="423"/>
      </w:pPr>
      <w:rPr>
        <w:rFonts w:hint="default"/>
        <w:lang w:val="ru-RU" w:eastAsia="en-US" w:bidi="ar-SA"/>
      </w:rPr>
    </w:lvl>
  </w:abstractNum>
  <w:abstractNum w:abstractNumId="26">
    <w:nsid w:val="4B14771E"/>
    <w:multiLevelType w:val="multilevel"/>
    <w:tmpl w:val="0DC0EE42"/>
    <w:lvl w:ilvl="0">
      <w:start w:val="2"/>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nsid w:val="4CBC10FF"/>
    <w:multiLevelType w:val="multilevel"/>
    <w:tmpl w:val="5B1A91F0"/>
    <w:lvl w:ilvl="0">
      <w:start w:val="2"/>
      <w:numFmt w:val="decimal"/>
      <w:lvlText w:val="%1"/>
      <w:lvlJc w:val="left"/>
      <w:pPr>
        <w:ind w:left="375" w:hanging="375"/>
      </w:pPr>
      <w:rPr>
        <w:rFonts w:hint="default"/>
      </w:rPr>
    </w:lvl>
    <w:lvl w:ilvl="1">
      <w:start w:val="4"/>
      <w:numFmt w:val="decimal"/>
      <w:lvlText w:val="%1.%2"/>
      <w:lvlJc w:val="left"/>
      <w:pPr>
        <w:ind w:left="1788" w:hanging="375"/>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464" w:hanging="2160"/>
      </w:pPr>
      <w:rPr>
        <w:rFonts w:hint="default"/>
      </w:rPr>
    </w:lvl>
  </w:abstractNum>
  <w:abstractNum w:abstractNumId="28">
    <w:nsid w:val="515B677B"/>
    <w:multiLevelType w:val="hybridMultilevel"/>
    <w:tmpl w:val="531A83A2"/>
    <w:lvl w:ilvl="0" w:tplc="466E4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8044F84"/>
    <w:multiLevelType w:val="multilevel"/>
    <w:tmpl w:val="728275EA"/>
    <w:lvl w:ilvl="0">
      <w:start w:val="2"/>
      <w:numFmt w:val="decimal"/>
      <w:lvlText w:val="%1"/>
      <w:lvlJc w:val="left"/>
      <w:pPr>
        <w:ind w:left="375" w:hanging="375"/>
      </w:pPr>
      <w:rPr>
        <w:rFonts w:hint="default"/>
        <w:b/>
        <w:color w:val="000000" w:themeColor="text1"/>
        <w:sz w:val="28"/>
      </w:rPr>
    </w:lvl>
    <w:lvl w:ilvl="1">
      <w:start w:val="1"/>
      <w:numFmt w:val="decimal"/>
      <w:lvlText w:val="%1.%2"/>
      <w:lvlJc w:val="left"/>
      <w:pPr>
        <w:ind w:left="1995" w:hanging="720"/>
      </w:pPr>
      <w:rPr>
        <w:rFonts w:hint="default"/>
        <w:b/>
        <w:color w:val="000000" w:themeColor="text1"/>
        <w:sz w:val="28"/>
      </w:rPr>
    </w:lvl>
    <w:lvl w:ilvl="2">
      <w:start w:val="1"/>
      <w:numFmt w:val="decimal"/>
      <w:lvlText w:val="%1.%2.%3"/>
      <w:lvlJc w:val="left"/>
      <w:pPr>
        <w:ind w:left="3270" w:hanging="720"/>
      </w:pPr>
      <w:rPr>
        <w:rFonts w:hint="default"/>
        <w:b/>
        <w:color w:val="000000" w:themeColor="text1"/>
        <w:sz w:val="28"/>
      </w:rPr>
    </w:lvl>
    <w:lvl w:ilvl="3">
      <w:start w:val="1"/>
      <w:numFmt w:val="decimal"/>
      <w:lvlText w:val="%1.%2.%3.%4"/>
      <w:lvlJc w:val="left"/>
      <w:pPr>
        <w:ind w:left="4905" w:hanging="1080"/>
      </w:pPr>
      <w:rPr>
        <w:rFonts w:hint="default"/>
        <w:b/>
        <w:color w:val="000000" w:themeColor="text1"/>
        <w:sz w:val="28"/>
      </w:rPr>
    </w:lvl>
    <w:lvl w:ilvl="4">
      <w:start w:val="1"/>
      <w:numFmt w:val="decimal"/>
      <w:lvlText w:val="%1.%2.%3.%4.%5"/>
      <w:lvlJc w:val="left"/>
      <w:pPr>
        <w:ind w:left="6180" w:hanging="1080"/>
      </w:pPr>
      <w:rPr>
        <w:rFonts w:hint="default"/>
        <w:b/>
        <w:color w:val="000000" w:themeColor="text1"/>
        <w:sz w:val="28"/>
      </w:rPr>
    </w:lvl>
    <w:lvl w:ilvl="5">
      <w:start w:val="1"/>
      <w:numFmt w:val="decimal"/>
      <w:lvlText w:val="%1.%2.%3.%4.%5.%6"/>
      <w:lvlJc w:val="left"/>
      <w:pPr>
        <w:ind w:left="7815" w:hanging="1440"/>
      </w:pPr>
      <w:rPr>
        <w:rFonts w:hint="default"/>
        <w:b/>
        <w:color w:val="000000" w:themeColor="text1"/>
        <w:sz w:val="28"/>
      </w:rPr>
    </w:lvl>
    <w:lvl w:ilvl="6">
      <w:start w:val="1"/>
      <w:numFmt w:val="decimal"/>
      <w:lvlText w:val="%1.%2.%3.%4.%5.%6.%7"/>
      <w:lvlJc w:val="left"/>
      <w:pPr>
        <w:ind w:left="9450" w:hanging="1800"/>
      </w:pPr>
      <w:rPr>
        <w:rFonts w:hint="default"/>
        <w:b/>
        <w:color w:val="000000" w:themeColor="text1"/>
        <w:sz w:val="28"/>
      </w:rPr>
    </w:lvl>
    <w:lvl w:ilvl="7">
      <w:start w:val="1"/>
      <w:numFmt w:val="decimal"/>
      <w:lvlText w:val="%1.%2.%3.%4.%5.%6.%7.%8"/>
      <w:lvlJc w:val="left"/>
      <w:pPr>
        <w:ind w:left="10725" w:hanging="1800"/>
      </w:pPr>
      <w:rPr>
        <w:rFonts w:hint="default"/>
        <w:b/>
        <w:color w:val="000000" w:themeColor="text1"/>
        <w:sz w:val="28"/>
      </w:rPr>
    </w:lvl>
    <w:lvl w:ilvl="8">
      <w:start w:val="1"/>
      <w:numFmt w:val="decimal"/>
      <w:lvlText w:val="%1.%2.%3.%4.%5.%6.%7.%8.%9"/>
      <w:lvlJc w:val="left"/>
      <w:pPr>
        <w:ind w:left="12360" w:hanging="2160"/>
      </w:pPr>
      <w:rPr>
        <w:rFonts w:hint="default"/>
        <w:b/>
        <w:color w:val="000000" w:themeColor="text1"/>
        <w:sz w:val="28"/>
      </w:rPr>
    </w:lvl>
  </w:abstractNum>
  <w:abstractNum w:abstractNumId="30">
    <w:nsid w:val="598637AB"/>
    <w:multiLevelType w:val="hybridMultilevel"/>
    <w:tmpl w:val="8EA24EF8"/>
    <w:lvl w:ilvl="0" w:tplc="55089760">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31">
    <w:nsid w:val="5CB83927"/>
    <w:multiLevelType w:val="hybridMultilevel"/>
    <w:tmpl w:val="898ADF5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5037D3"/>
    <w:multiLevelType w:val="multilevel"/>
    <w:tmpl w:val="8AE8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48334C"/>
    <w:multiLevelType w:val="hybridMultilevel"/>
    <w:tmpl w:val="3F40E68C"/>
    <w:lvl w:ilvl="0" w:tplc="3F529C1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86836B8"/>
    <w:multiLevelType w:val="hybridMultilevel"/>
    <w:tmpl w:val="B8BC8194"/>
    <w:lvl w:ilvl="0" w:tplc="5508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4B60A4"/>
    <w:multiLevelType w:val="hybridMultilevel"/>
    <w:tmpl w:val="646E4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A844A2"/>
    <w:multiLevelType w:val="hybridMultilevel"/>
    <w:tmpl w:val="6F56BCDA"/>
    <w:lvl w:ilvl="0" w:tplc="6A886494">
      <w:start w:val="1"/>
      <w:numFmt w:val="decimal"/>
      <w:lvlText w:val="%1."/>
      <w:lvlJc w:val="left"/>
      <w:pPr>
        <w:ind w:left="348" w:hanging="348"/>
      </w:pPr>
      <w:rPr>
        <w:rFonts w:ascii="Times New Roman" w:eastAsia="Times New Roman" w:hAnsi="Times New Roman" w:cs="Times New Roman" w:hint="default"/>
        <w:spacing w:val="0"/>
        <w:w w:val="100"/>
        <w:sz w:val="28"/>
        <w:szCs w:val="28"/>
        <w:lang w:val="ru-RU" w:eastAsia="en-US" w:bidi="ar-SA"/>
      </w:rPr>
    </w:lvl>
    <w:lvl w:ilvl="1" w:tplc="F6FCA2BE">
      <w:numFmt w:val="bullet"/>
      <w:lvlText w:val="•"/>
      <w:lvlJc w:val="left"/>
      <w:pPr>
        <w:ind w:left="1130" w:hanging="348"/>
      </w:pPr>
      <w:rPr>
        <w:rFonts w:hint="default"/>
        <w:lang w:val="ru-RU" w:eastAsia="en-US" w:bidi="ar-SA"/>
      </w:rPr>
    </w:lvl>
    <w:lvl w:ilvl="2" w:tplc="047081F0">
      <w:numFmt w:val="bullet"/>
      <w:lvlText w:val="•"/>
      <w:lvlJc w:val="left"/>
      <w:pPr>
        <w:ind w:left="1918" w:hanging="348"/>
      </w:pPr>
      <w:rPr>
        <w:rFonts w:hint="default"/>
        <w:lang w:val="ru-RU" w:eastAsia="en-US" w:bidi="ar-SA"/>
      </w:rPr>
    </w:lvl>
    <w:lvl w:ilvl="3" w:tplc="3D1255F6">
      <w:numFmt w:val="bullet"/>
      <w:lvlText w:val="•"/>
      <w:lvlJc w:val="left"/>
      <w:pPr>
        <w:ind w:left="2706" w:hanging="348"/>
      </w:pPr>
      <w:rPr>
        <w:rFonts w:hint="default"/>
        <w:lang w:val="ru-RU" w:eastAsia="en-US" w:bidi="ar-SA"/>
      </w:rPr>
    </w:lvl>
    <w:lvl w:ilvl="4" w:tplc="16B454E6">
      <w:numFmt w:val="bullet"/>
      <w:lvlText w:val="•"/>
      <w:lvlJc w:val="left"/>
      <w:pPr>
        <w:ind w:left="3494" w:hanging="348"/>
      </w:pPr>
      <w:rPr>
        <w:rFonts w:hint="default"/>
        <w:lang w:val="ru-RU" w:eastAsia="en-US" w:bidi="ar-SA"/>
      </w:rPr>
    </w:lvl>
    <w:lvl w:ilvl="5" w:tplc="5B12452E">
      <w:numFmt w:val="bullet"/>
      <w:lvlText w:val="•"/>
      <w:lvlJc w:val="left"/>
      <w:pPr>
        <w:ind w:left="4282" w:hanging="348"/>
      </w:pPr>
      <w:rPr>
        <w:rFonts w:hint="default"/>
        <w:lang w:val="ru-RU" w:eastAsia="en-US" w:bidi="ar-SA"/>
      </w:rPr>
    </w:lvl>
    <w:lvl w:ilvl="6" w:tplc="8B1E7E0E">
      <w:numFmt w:val="bullet"/>
      <w:lvlText w:val="•"/>
      <w:lvlJc w:val="left"/>
      <w:pPr>
        <w:ind w:left="5070" w:hanging="348"/>
      </w:pPr>
      <w:rPr>
        <w:rFonts w:hint="default"/>
        <w:lang w:val="ru-RU" w:eastAsia="en-US" w:bidi="ar-SA"/>
      </w:rPr>
    </w:lvl>
    <w:lvl w:ilvl="7" w:tplc="6DCC93D6">
      <w:numFmt w:val="bullet"/>
      <w:lvlText w:val="•"/>
      <w:lvlJc w:val="left"/>
      <w:pPr>
        <w:ind w:left="5858" w:hanging="348"/>
      </w:pPr>
      <w:rPr>
        <w:rFonts w:hint="default"/>
        <w:lang w:val="ru-RU" w:eastAsia="en-US" w:bidi="ar-SA"/>
      </w:rPr>
    </w:lvl>
    <w:lvl w:ilvl="8" w:tplc="DDA48E38">
      <w:numFmt w:val="bullet"/>
      <w:lvlText w:val="•"/>
      <w:lvlJc w:val="left"/>
      <w:pPr>
        <w:ind w:left="6646" w:hanging="348"/>
      </w:pPr>
      <w:rPr>
        <w:rFonts w:hint="default"/>
        <w:lang w:val="ru-RU" w:eastAsia="en-US" w:bidi="ar-SA"/>
      </w:rPr>
    </w:lvl>
  </w:abstractNum>
  <w:abstractNum w:abstractNumId="37">
    <w:nsid w:val="7D127BFB"/>
    <w:multiLevelType w:val="hybridMultilevel"/>
    <w:tmpl w:val="8C922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BF2852"/>
    <w:multiLevelType w:val="hybridMultilevel"/>
    <w:tmpl w:val="217E4814"/>
    <w:lvl w:ilvl="0" w:tplc="82BA9E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18"/>
  </w:num>
  <w:num w:numId="3">
    <w:abstractNumId w:val="33"/>
  </w:num>
  <w:num w:numId="4">
    <w:abstractNumId w:val="17"/>
  </w:num>
  <w:num w:numId="5">
    <w:abstractNumId w:val="19"/>
  </w:num>
  <w:num w:numId="6">
    <w:abstractNumId w:val="23"/>
  </w:num>
  <w:num w:numId="7">
    <w:abstractNumId w:val="12"/>
  </w:num>
  <w:num w:numId="8">
    <w:abstractNumId w:val="13"/>
  </w:num>
  <w:num w:numId="9">
    <w:abstractNumId w:val="3"/>
  </w:num>
  <w:num w:numId="10">
    <w:abstractNumId w:val="31"/>
  </w:num>
  <w:num w:numId="11">
    <w:abstractNumId w:val="0"/>
  </w:num>
  <w:num w:numId="12">
    <w:abstractNumId w:val="25"/>
  </w:num>
  <w:num w:numId="13">
    <w:abstractNumId w:val="36"/>
  </w:num>
  <w:num w:numId="14">
    <w:abstractNumId w:val="8"/>
  </w:num>
  <w:num w:numId="15">
    <w:abstractNumId w:val="32"/>
  </w:num>
  <w:num w:numId="16">
    <w:abstractNumId w:val="30"/>
  </w:num>
  <w:num w:numId="17">
    <w:abstractNumId w:val="26"/>
  </w:num>
  <w:num w:numId="18">
    <w:abstractNumId w:val="11"/>
  </w:num>
  <w:num w:numId="19">
    <w:abstractNumId w:val="14"/>
  </w:num>
  <w:num w:numId="20">
    <w:abstractNumId w:val="24"/>
  </w:num>
  <w:num w:numId="21">
    <w:abstractNumId w:val="28"/>
  </w:num>
  <w:num w:numId="22">
    <w:abstractNumId w:val="2"/>
  </w:num>
  <w:num w:numId="23">
    <w:abstractNumId w:val="21"/>
  </w:num>
  <w:num w:numId="24">
    <w:abstractNumId w:val="27"/>
  </w:num>
  <w:num w:numId="25">
    <w:abstractNumId w:val="15"/>
  </w:num>
  <w:num w:numId="26">
    <w:abstractNumId w:val="20"/>
  </w:num>
  <w:num w:numId="27">
    <w:abstractNumId w:val="34"/>
  </w:num>
  <w:num w:numId="28">
    <w:abstractNumId w:val="4"/>
  </w:num>
  <w:num w:numId="29">
    <w:abstractNumId w:val="1"/>
  </w:num>
  <w:num w:numId="30">
    <w:abstractNumId w:val="9"/>
  </w:num>
  <w:num w:numId="31">
    <w:abstractNumId w:val="38"/>
  </w:num>
  <w:num w:numId="32">
    <w:abstractNumId w:val="35"/>
  </w:num>
  <w:num w:numId="33">
    <w:abstractNumId w:val="10"/>
  </w:num>
  <w:num w:numId="34">
    <w:abstractNumId w:val="6"/>
  </w:num>
  <w:num w:numId="35">
    <w:abstractNumId w:val="7"/>
  </w:num>
  <w:num w:numId="36">
    <w:abstractNumId w:val="37"/>
  </w:num>
  <w:num w:numId="37">
    <w:abstractNumId w:val="29"/>
  </w:num>
  <w:num w:numId="38">
    <w:abstractNumId w:val="5"/>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rsids>
    <w:rsidRoot w:val="00F173F4"/>
    <w:rsid w:val="00020362"/>
    <w:rsid w:val="00024BC0"/>
    <w:rsid w:val="000257CC"/>
    <w:rsid w:val="00031119"/>
    <w:rsid w:val="0003480F"/>
    <w:rsid w:val="000379DF"/>
    <w:rsid w:val="0004222E"/>
    <w:rsid w:val="00052005"/>
    <w:rsid w:val="00077802"/>
    <w:rsid w:val="000824EF"/>
    <w:rsid w:val="000A6573"/>
    <w:rsid w:val="000A6A8B"/>
    <w:rsid w:val="000B1B11"/>
    <w:rsid w:val="000C671B"/>
    <w:rsid w:val="000E063B"/>
    <w:rsid w:val="000E31FC"/>
    <w:rsid w:val="000E7E80"/>
    <w:rsid w:val="000F5D66"/>
    <w:rsid w:val="00120C8B"/>
    <w:rsid w:val="00121A06"/>
    <w:rsid w:val="00121B6B"/>
    <w:rsid w:val="00125B16"/>
    <w:rsid w:val="001322E1"/>
    <w:rsid w:val="00136477"/>
    <w:rsid w:val="00136571"/>
    <w:rsid w:val="0013747C"/>
    <w:rsid w:val="001411FB"/>
    <w:rsid w:val="00152681"/>
    <w:rsid w:val="00172480"/>
    <w:rsid w:val="00182A90"/>
    <w:rsid w:val="0019051A"/>
    <w:rsid w:val="00191647"/>
    <w:rsid w:val="00192F88"/>
    <w:rsid w:val="00197B38"/>
    <w:rsid w:val="001A07DB"/>
    <w:rsid w:val="001A5FFE"/>
    <w:rsid w:val="001A672C"/>
    <w:rsid w:val="001A77D1"/>
    <w:rsid w:val="001E17D7"/>
    <w:rsid w:val="001E1F77"/>
    <w:rsid w:val="001F43EA"/>
    <w:rsid w:val="00200E2A"/>
    <w:rsid w:val="002042E1"/>
    <w:rsid w:val="00207996"/>
    <w:rsid w:val="00215288"/>
    <w:rsid w:val="00221A1E"/>
    <w:rsid w:val="00221F4E"/>
    <w:rsid w:val="00241CF2"/>
    <w:rsid w:val="00244C2D"/>
    <w:rsid w:val="00245B18"/>
    <w:rsid w:val="00251BA9"/>
    <w:rsid w:val="0025609E"/>
    <w:rsid w:val="00263B03"/>
    <w:rsid w:val="00265338"/>
    <w:rsid w:val="00267F65"/>
    <w:rsid w:val="002710B0"/>
    <w:rsid w:val="002768F2"/>
    <w:rsid w:val="002773F6"/>
    <w:rsid w:val="002844D9"/>
    <w:rsid w:val="00294E11"/>
    <w:rsid w:val="00296442"/>
    <w:rsid w:val="002972CF"/>
    <w:rsid w:val="002A048A"/>
    <w:rsid w:val="002A1448"/>
    <w:rsid w:val="002A2668"/>
    <w:rsid w:val="002A46D6"/>
    <w:rsid w:val="002B03C8"/>
    <w:rsid w:val="002C2270"/>
    <w:rsid w:val="002D6D8B"/>
    <w:rsid w:val="002F4807"/>
    <w:rsid w:val="002F4B8B"/>
    <w:rsid w:val="002F72E6"/>
    <w:rsid w:val="00303BEE"/>
    <w:rsid w:val="003107AF"/>
    <w:rsid w:val="00314D90"/>
    <w:rsid w:val="00316489"/>
    <w:rsid w:val="00322342"/>
    <w:rsid w:val="003224DA"/>
    <w:rsid w:val="00324CAA"/>
    <w:rsid w:val="00325E49"/>
    <w:rsid w:val="00333F19"/>
    <w:rsid w:val="00334C4C"/>
    <w:rsid w:val="00337931"/>
    <w:rsid w:val="00341A34"/>
    <w:rsid w:val="00342037"/>
    <w:rsid w:val="00347126"/>
    <w:rsid w:val="00350591"/>
    <w:rsid w:val="00355B07"/>
    <w:rsid w:val="00360C83"/>
    <w:rsid w:val="0036560B"/>
    <w:rsid w:val="0037285A"/>
    <w:rsid w:val="00373DD6"/>
    <w:rsid w:val="00386D67"/>
    <w:rsid w:val="0039143A"/>
    <w:rsid w:val="00392F6C"/>
    <w:rsid w:val="003A30CA"/>
    <w:rsid w:val="003A67F1"/>
    <w:rsid w:val="003A6ED9"/>
    <w:rsid w:val="003B6284"/>
    <w:rsid w:val="003C3FEB"/>
    <w:rsid w:val="003D5247"/>
    <w:rsid w:val="003D7856"/>
    <w:rsid w:val="0040716E"/>
    <w:rsid w:val="004100EE"/>
    <w:rsid w:val="00416B29"/>
    <w:rsid w:val="00424279"/>
    <w:rsid w:val="00434F0A"/>
    <w:rsid w:val="004460F7"/>
    <w:rsid w:val="00446916"/>
    <w:rsid w:val="00454F8C"/>
    <w:rsid w:val="00467872"/>
    <w:rsid w:val="00487187"/>
    <w:rsid w:val="00492BB1"/>
    <w:rsid w:val="00494377"/>
    <w:rsid w:val="00497D5E"/>
    <w:rsid w:val="004B7908"/>
    <w:rsid w:val="004D3CC4"/>
    <w:rsid w:val="004D3DF3"/>
    <w:rsid w:val="004D3E6C"/>
    <w:rsid w:val="004D604F"/>
    <w:rsid w:val="004F2737"/>
    <w:rsid w:val="004F41FC"/>
    <w:rsid w:val="004F4BB1"/>
    <w:rsid w:val="00515546"/>
    <w:rsid w:val="005216EA"/>
    <w:rsid w:val="00540C8D"/>
    <w:rsid w:val="0054248B"/>
    <w:rsid w:val="0054504F"/>
    <w:rsid w:val="00555F47"/>
    <w:rsid w:val="00557A14"/>
    <w:rsid w:val="00560EC7"/>
    <w:rsid w:val="00566352"/>
    <w:rsid w:val="0056748F"/>
    <w:rsid w:val="00580086"/>
    <w:rsid w:val="005861B7"/>
    <w:rsid w:val="005A50E9"/>
    <w:rsid w:val="005C07E1"/>
    <w:rsid w:val="005E04AF"/>
    <w:rsid w:val="005E1216"/>
    <w:rsid w:val="005E1A9F"/>
    <w:rsid w:val="005E51C2"/>
    <w:rsid w:val="005E67AF"/>
    <w:rsid w:val="005E748C"/>
    <w:rsid w:val="005F3A0B"/>
    <w:rsid w:val="00602059"/>
    <w:rsid w:val="00606A3C"/>
    <w:rsid w:val="00607087"/>
    <w:rsid w:val="006075EE"/>
    <w:rsid w:val="00613308"/>
    <w:rsid w:val="00620F81"/>
    <w:rsid w:val="006226DC"/>
    <w:rsid w:val="00622E44"/>
    <w:rsid w:val="00627AC7"/>
    <w:rsid w:val="0063377F"/>
    <w:rsid w:val="0063667A"/>
    <w:rsid w:val="0064149D"/>
    <w:rsid w:val="00642834"/>
    <w:rsid w:val="00647E03"/>
    <w:rsid w:val="006524A7"/>
    <w:rsid w:val="006543F6"/>
    <w:rsid w:val="00654632"/>
    <w:rsid w:val="006610F2"/>
    <w:rsid w:val="006639EC"/>
    <w:rsid w:val="0067775B"/>
    <w:rsid w:val="006802C1"/>
    <w:rsid w:val="00681312"/>
    <w:rsid w:val="00697300"/>
    <w:rsid w:val="006A14BF"/>
    <w:rsid w:val="006A1C93"/>
    <w:rsid w:val="006A29ED"/>
    <w:rsid w:val="006A79CA"/>
    <w:rsid w:val="006B38B0"/>
    <w:rsid w:val="006B7491"/>
    <w:rsid w:val="006C0248"/>
    <w:rsid w:val="006C16E2"/>
    <w:rsid w:val="006C27D2"/>
    <w:rsid w:val="006C3590"/>
    <w:rsid w:val="006C531C"/>
    <w:rsid w:val="006D0AD1"/>
    <w:rsid w:val="006F0F92"/>
    <w:rsid w:val="006F588E"/>
    <w:rsid w:val="007004D7"/>
    <w:rsid w:val="00703B97"/>
    <w:rsid w:val="007051A0"/>
    <w:rsid w:val="00722490"/>
    <w:rsid w:val="00724FDD"/>
    <w:rsid w:val="00726FD9"/>
    <w:rsid w:val="007278CC"/>
    <w:rsid w:val="00727CDC"/>
    <w:rsid w:val="00731057"/>
    <w:rsid w:val="0073272E"/>
    <w:rsid w:val="007353CA"/>
    <w:rsid w:val="007422CE"/>
    <w:rsid w:val="00744CCF"/>
    <w:rsid w:val="007544D3"/>
    <w:rsid w:val="007569B1"/>
    <w:rsid w:val="007908BA"/>
    <w:rsid w:val="007A4635"/>
    <w:rsid w:val="007B0BB4"/>
    <w:rsid w:val="007B179B"/>
    <w:rsid w:val="007C162A"/>
    <w:rsid w:val="007C51FD"/>
    <w:rsid w:val="007C79D9"/>
    <w:rsid w:val="007D3FFA"/>
    <w:rsid w:val="007D5F95"/>
    <w:rsid w:val="007F46BA"/>
    <w:rsid w:val="007F54F0"/>
    <w:rsid w:val="007F61EE"/>
    <w:rsid w:val="008232D1"/>
    <w:rsid w:val="00825B02"/>
    <w:rsid w:val="0084718A"/>
    <w:rsid w:val="00852347"/>
    <w:rsid w:val="0085335C"/>
    <w:rsid w:val="00857B24"/>
    <w:rsid w:val="00861938"/>
    <w:rsid w:val="0086405C"/>
    <w:rsid w:val="00870D6C"/>
    <w:rsid w:val="00871A15"/>
    <w:rsid w:val="008821D7"/>
    <w:rsid w:val="00884E25"/>
    <w:rsid w:val="008A7C5E"/>
    <w:rsid w:val="008B04F9"/>
    <w:rsid w:val="008B7C47"/>
    <w:rsid w:val="008C52D0"/>
    <w:rsid w:val="008E2073"/>
    <w:rsid w:val="008E2C28"/>
    <w:rsid w:val="008E39B0"/>
    <w:rsid w:val="008E5988"/>
    <w:rsid w:val="008F63D9"/>
    <w:rsid w:val="00905C10"/>
    <w:rsid w:val="0090695F"/>
    <w:rsid w:val="00911ED7"/>
    <w:rsid w:val="00913FF4"/>
    <w:rsid w:val="009267C4"/>
    <w:rsid w:val="00930456"/>
    <w:rsid w:val="0093165F"/>
    <w:rsid w:val="00940D4D"/>
    <w:rsid w:val="00947016"/>
    <w:rsid w:val="0095293C"/>
    <w:rsid w:val="009555CA"/>
    <w:rsid w:val="00957953"/>
    <w:rsid w:val="00983625"/>
    <w:rsid w:val="00990655"/>
    <w:rsid w:val="009A1436"/>
    <w:rsid w:val="009A5A41"/>
    <w:rsid w:val="009A7001"/>
    <w:rsid w:val="009B182C"/>
    <w:rsid w:val="009C02D3"/>
    <w:rsid w:val="009C55B0"/>
    <w:rsid w:val="009C6CA7"/>
    <w:rsid w:val="009D419C"/>
    <w:rsid w:val="009F3C43"/>
    <w:rsid w:val="009F5F00"/>
    <w:rsid w:val="009F6CD8"/>
    <w:rsid w:val="00A02C36"/>
    <w:rsid w:val="00A1411F"/>
    <w:rsid w:val="00A15B36"/>
    <w:rsid w:val="00A232E1"/>
    <w:rsid w:val="00A25050"/>
    <w:rsid w:val="00A277B0"/>
    <w:rsid w:val="00A310CD"/>
    <w:rsid w:val="00A34962"/>
    <w:rsid w:val="00A43DEC"/>
    <w:rsid w:val="00A460EF"/>
    <w:rsid w:val="00A46CA0"/>
    <w:rsid w:val="00A53B2B"/>
    <w:rsid w:val="00A54CCC"/>
    <w:rsid w:val="00A60DD7"/>
    <w:rsid w:val="00A64E10"/>
    <w:rsid w:val="00A77B9F"/>
    <w:rsid w:val="00A80197"/>
    <w:rsid w:val="00A81A59"/>
    <w:rsid w:val="00A857B2"/>
    <w:rsid w:val="00AA2B85"/>
    <w:rsid w:val="00AA32DF"/>
    <w:rsid w:val="00AA3770"/>
    <w:rsid w:val="00AA56F7"/>
    <w:rsid w:val="00AA714C"/>
    <w:rsid w:val="00AC03BD"/>
    <w:rsid w:val="00AD579B"/>
    <w:rsid w:val="00AD7B63"/>
    <w:rsid w:val="00AE6D2D"/>
    <w:rsid w:val="00AF3127"/>
    <w:rsid w:val="00AF43A6"/>
    <w:rsid w:val="00AF61ED"/>
    <w:rsid w:val="00B01973"/>
    <w:rsid w:val="00B1317C"/>
    <w:rsid w:val="00B1417E"/>
    <w:rsid w:val="00B16714"/>
    <w:rsid w:val="00B30DAD"/>
    <w:rsid w:val="00B32E5B"/>
    <w:rsid w:val="00B375AB"/>
    <w:rsid w:val="00B44A4F"/>
    <w:rsid w:val="00B44E88"/>
    <w:rsid w:val="00B45649"/>
    <w:rsid w:val="00B4765C"/>
    <w:rsid w:val="00B555E8"/>
    <w:rsid w:val="00B55C0D"/>
    <w:rsid w:val="00B735E8"/>
    <w:rsid w:val="00B74093"/>
    <w:rsid w:val="00B75C9F"/>
    <w:rsid w:val="00B77B5A"/>
    <w:rsid w:val="00B905F9"/>
    <w:rsid w:val="00B96D74"/>
    <w:rsid w:val="00BA0252"/>
    <w:rsid w:val="00BA5844"/>
    <w:rsid w:val="00BB510B"/>
    <w:rsid w:val="00BC71FC"/>
    <w:rsid w:val="00BD42FB"/>
    <w:rsid w:val="00BD537C"/>
    <w:rsid w:val="00BE6143"/>
    <w:rsid w:val="00BF2047"/>
    <w:rsid w:val="00BF498B"/>
    <w:rsid w:val="00C0442F"/>
    <w:rsid w:val="00C16498"/>
    <w:rsid w:val="00C17EBC"/>
    <w:rsid w:val="00C31205"/>
    <w:rsid w:val="00C33AD8"/>
    <w:rsid w:val="00C34BB4"/>
    <w:rsid w:val="00C37AF1"/>
    <w:rsid w:val="00C40F2D"/>
    <w:rsid w:val="00C443C9"/>
    <w:rsid w:val="00C51111"/>
    <w:rsid w:val="00C54047"/>
    <w:rsid w:val="00C572D0"/>
    <w:rsid w:val="00C672EC"/>
    <w:rsid w:val="00C67A67"/>
    <w:rsid w:val="00C67A97"/>
    <w:rsid w:val="00C7188D"/>
    <w:rsid w:val="00C84F69"/>
    <w:rsid w:val="00C851B8"/>
    <w:rsid w:val="00C8549E"/>
    <w:rsid w:val="00C85DDA"/>
    <w:rsid w:val="00C9107A"/>
    <w:rsid w:val="00C92EFF"/>
    <w:rsid w:val="00CA342C"/>
    <w:rsid w:val="00CA4A51"/>
    <w:rsid w:val="00CA525B"/>
    <w:rsid w:val="00CB212B"/>
    <w:rsid w:val="00CB632A"/>
    <w:rsid w:val="00CC5478"/>
    <w:rsid w:val="00CD7975"/>
    <w:rsid w:val="00CE066C"/>
    <w:rsid w:val="00CE4705"/>
    <w:rsid w:val="00CE72C9"/>
    <w:rsid w:val="00CF0D3D"/>
    <w:rsid w:val="00CF6D7B"/>
    <w:rsid w:val="00D0232A"/>
    <w:rsid w:val="00D04B9F"/>
    <w:rsid w:val="00D05107"/>
    <w:rsid w:val="00D05DAA"/>
    <w:rsid w:val="00D069DA"/>
    <w:rsid w:val="00D1542E"/>
    <w:rsid w:val="00D278AF"/>
    <w:rsid w:val="00D30F47"/>
    <w:rsid w:val="00D40150"/>
    <w:rsid w:val="00D4346F"/>
    <w:rsid w:val="00D50190"/>
    <w:rsid w:val="00D5086B"/>
    <w:rsid w:val="00D57D03"/>
    <w:rsid w:val="00D6082E"/>
    <w:rsid w:val="00D64D29"/>
    <w:rsid w:val="00D65677"/>
    <w:rsid w:val="00D769B6"/>
    <w:rsid w:val="00D843B7"/>
    <w:rsid w:val="00D85C95"/>
    <w:rsid w:val="00D9308C"/>
    <w:rsid w:val="00D95405"/>
    <w:rsid w:val="00D95A72"/>
    <w:rsid w:val="00DA2B09"/>
    <w:rsid w:val="00DA3327"/>
    <w:rsid w:val="00DA56E6"/>
    <w:rsid w:val="00DB124B"/>
    <w:rsid w:val="00DB31FC"/>
    <w:rsid w:val="00DB66E1"/>
    <w:rsid w:val="00DC42E1"/>
    <w:rsid w:val="00DD76B5"/>
    <w:rsid w:val="00DE623C"/>
    <w:rsid w:val="00DF580D"/>
    <w:rsid w:val="00E05A0E"/>
    <w:rsid w:val="00E07E0F"/>
    <w:rsid w:val="00E124DE"/>
    <w:rsid w:val="00E161BF"/>
    <w:rsid w:val="00E16B19"/>
    <w:rsid w:val="00E2187D"/>
    <w:rsid w:val="00E26A43"/>
    <w:rsid w:val="00E30809"/>
    <w:rsid w:val="00E331E2"/>
    <w:rsid w:val="00E42CEE"/>
    <w:rsid w:val="00E50861"/>
    <w:rsid w:val="00E52DE2"/>
    <w:rsid w:val="00E55D6F"/>
    <w:rsid w:val="00E63EF1"/>
    <w:rsid w:val="00E64EB7"/>
    <w:rsid w:val="00E8139C"/>
    <w:rsid w:val="00E8535F"/>
    <w:rsid w:val="00EB16C3"/>
    <w:rsid w:val="00EB20CC"/>
    <w:rsid w:val="00EB5710"/>
    <w:rsid w:val="00EB6821"/>
    <w:rsid w:val="00EC2C54"/>
    <w:rsid w:val="00ED09B9"/>
    <w:rsid w:val="00ED56EA"/>
    <w:rsid w:val="00EF7DA5"/>
    <w:rsid w:val="00F06500"/>
    <w:rsid w:val="00F1224D"/>
    <w:rsid w:val="00F16112"/>
    <w:rsid w:val="00F173F4"/>
    <w:rsid w:val="00F25AF3"/>
    <w:rsid w:val="00F26575"/>
    <w:rsid w:val="00F33F42"/>
    <w:rsid w:val="00F418DB"/>
    <w:rsid w:val="00F54C03"/>
    <w:rsid w:val="00F7005F"/>
    <w:rsid w:val="00F72683"/>
    <w:rsid w:val="00F74CDB"/>
    <w:rsid w:val="00F74F8D"/>
    <w:rsid w:val="00F818D0"/>
    <w:rsid w:val="00F83F26"/>
    <w:rsid w:val="00F86D95"/>
    <w:rsid w:val="00F962D1"/>
    <w:rsid w:val="00FB0AAA"/>
    <w:rsid w:val="00FB3585"/>
    <w:rsid w:val="00FB44A6"/>
    <w:rsid w:val="00FD390F"/>
    <w:rsid w:val="00FD7102"/>
    <w:rsid w:val="00FE5D9C"/>
    <w:rsid w:val="00FF54CD"/>
    <w:rsid w:val="00FF6A2D"/>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7C"/>
    <w:pPr>
      <w:spacing w:after="200" w:line="276" w:lineRule="auto"/>
    </w:pPr>
    <w:rPr>
      <w:sz w:val="28"/>
    </w:rPr>
  </w:style>
  <w:style w:type="paragraph" w:styleId="10">
    <w:name w:val="heading 1"/>
    <w:basedOn w:val="a"/>
    <w:link w:val="11"/>
    <w:uiPriority w:val="9"/>
    <w:qFormat/>
    <w:rsid w:val="007C162A"/>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список 1"/>
    <w:basedOn w:val="a"/>
    <w:qFormat/>
    <w:rsid w:val="00F173F4"/>
    <w:pPr>
      <w:numPr>
        <w:numId w:val="1"/>
      </w:numPr>
      <w:spacing w:line="240" w:lineRule="auto"/>
    </w:pPr>
    <w:rPr>
      <w:rFonts w:eastAsia="Times New Roman" w:cs="Times New Roman"/>
      <w:szCs w:val="24"/>
      <w:lang w:eastAsia="ru-RU"/>
    </w:rPr>
  </w:style>
  <w:style w:type="paragraph" w:styleId="a3">
    <w:name w:val="List Paragraph"/>
    <w:basedOn w:val="a"/>
    <w:uiPriority w:val="34"/>
    <w:qFormat/>
    <w:rsid w:val="0013747C"/>
    <w:pPr>
      <w:ind w:left="720"/>
      <w:contextualSpacing/>
    </w:pPr>
  </w:style>
  <w:style w:type="table" w:styleId="a4">
    <w:name w:val="Table Grid"/>
    <w:basedOn w:val="a1"/>
    <w:uiPriority w:val="59"/>
    <w:rsid w:val="005E7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pfdse">
    <w:name w:val="jpfdse"/>
    <w:basedOn w:val="a0"/>
    <w:rsid w:val="00DB31FC"/>
  </w:style>
  <w:style w:type="paragraph" w:styleId="a5">
    <w:name w:val="Balloon Text"/>
    <w:basedOn w:val="a"/>
    <w:link w:val="a6"/>
    <w:uiPriority w:val="99"/>
    <w:semiHidden/>
    <w:unhideWhenUsed/>
    <w:rsid w:val="00B32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E5B"/>
    <w:rPr>
      <w:rFonts w:ascii="Tahoma" w:hAnsi="Tahoma" w:cs="Tahoma"/>
      <w:sz w:val="16"/>
      <w:szCs w:val="16"/>
    </w:rPr>
  </w:style>
  <w:style w:type="paragraph" w:styleId="a7">
    <w:name w:val="header"/>
    <w:basedOn w:val="a"/>
    <w:link w:val="a8"/>
    <w:uiPriority w:val="99"/>
    <w:semiHidden/>
    <w:unhideWhenUsed/>
    <w:rsid w:val="00B32E5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32E5B"/>
    <w:rPr>
      <w:sz w:val="28"/>
    </w:rPr>
  </w:style>
  <w:style w:type="paragraph" w:styleId="a9">
    <w:name w:val="footer"/>
    <w:basedOn w:val="a"/>
    <w:link w:val="aa"/>
    <w:uiPriority w:val="99"/>
    <w:unhideWhenUsed/>
    <w:rsid w:val="00B32E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2E5B"/>
    <w:rPr>
      <w:sz w:val="28"/>
    </w:rPr>
  </w:style>
  <w:style w:type="table" w:customStyle="1" w:styleId="TableNormal">
    <w:name w:val="Table Normal"/>
    <w:uiPriority w:val="2"/>
    <w:semiHidden/>
    <w:unhideWhenUsed/>
    <w:qFormat/>
    <w:rsid w:val="00CE72C9"/>
    <w:pPr>
      <w:widowControl w:val="0"/>
      <w:autoSpaceDE w:val="0"/>
      <w:autoSpaceDN w:val="0"/>
      <w:jc w:val="left"/>
    </w:pPr>
    <w:rPr>
      <w:rFonts w:asciiTheme="minorHAnsi" w:hAnsiTheme="minorHAns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72C9"/>
    <w:pPr>
      <w:widowControl w:val="0"/>
      <w:autoSpaceDE w:val="0"/>
      <w:autoSpaceDN w:val="0"/>
      <w:spacing w:after="0" w:line="240" w:lineRule="auto"/>
      <w:jc w:val="left"/>
    </w:pPr>
    <w:rPr>
      <w:rFonts w:eastAsia="Times New Roman" w:cs="Times New Roman"/>
      <w:sz w:val="22"/>
    </w:rPr>
  </w:style>
  <w:style w:type="paragraph" w:styleId="ab">
    <w:name w:val="Body Text"/>
    <w:basedOn w:val="a"/>
    <w:link w:val="ac"/>
    <w:uiPriority w:val="1"/>
    <w:qFormat/>
    <w:rsid w:val="00322342"/>
    <w:pPr>
      <w:widowControl w:val="0"/>
      <w:autoSpaceDE w:val="0"/>
      <w:autoSpaceDN w:val="0"/>
      <w:spacing w:after="0" w:line="240" w:lineRule="auto"/>
      <w:ind w:left="218"/>
      <w:jc w:val="left"/>
    </w:pPr>
    <w:rPr>
      <w:rFonts w:eastAsia="Times New Roman" w:cs="Times New Roman"/>
      <w:szCs w:val="28"/>
    </w:rPr>
  </w:style>
  <w:style w:type="character" w:customStyle="1" w:styleId="ac">
    <w:name w:val="Основной текст Знак"/>
    <w:basedOn w:val="a0"/>
    <w:link w:val="ab"/>
    <w:uiPriority w:val="1"/>
    <w:rsid w:val="00322342"/>
    <w:rPr>
      <w:rFonts w:eastAsia="Times New Roman" w:cs="Times New Roman"/>
      <w:sz w:val="28"/>
      <w:szCs w:val="28"/>
    </w:rPr>
  </w:style>
  <w:style w:type="character" w:customStyle="1" w:styleId="11">
    <w:name w:val="Заголовок 1 Знак"/>
    <w:basedOn w:val="a0"/>
    <w:link w:val="10"/>
    <w:uiPriority w:val="9"/>
    <w:rsid w:val="007C162A"/>
    <w:rPr>
      <w:rFonts w:eastAsia="Times New Roman" w:cs="Times New Roman"/>
      <w:b/>
      <w:bCs/>
      <w:kern w:val="36"/>
      <w:sz w:val="48"/>
      <w:szCs w:val="48"/>
      <w:lang w:eastAsia="ru-RU"/>
    </w:rPr>
  </w:style>
  <w:style w:type="paragraph" w:styleId="ad">
    <w:name w:val="Normal (Web)"/>
    <w:basedOn w:val="a"/>
    <w:uiPriority w:val="99"/>
    <w:semiHidden/>
    <w:unhideWhenUsed/>
    <w:rsid w:val="00AF61ED"/>
    <w:pPr>
      <w:spacing w:before="100" w:beforeAutospacing="1" w:after="100" w:afterAutospacing="1" w:line="240" w:lineRule="auto"/>
      <w:jc w:val="left"/>
    </w:pPr>
    <w:rPr>
      <w:rFonts w:eastAsia="Times New Roman" w:cs="Times New Roman"/>
      <w:sz w:val="24"/>
      <w:szCs w:val="24"/>
      <w:lang w:eastAsia="ru-RU"/>
    </w:rPr>
  </w:style>
  <w:style w:type="character" w:styleId="ae">
    <w:name w:val="Hyperlink"/>
    <w:basedOn w:val="a0"/>
    <w:uiPriority w:val="99"/>
    <w:unhideWhenUsed/>
    <w:rsid w:val="00AA56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90355">
      <w:bodyDiv w:val="1"/>
      <w:marLeft w:val="0"/>
      <w:marRight w:val="0"/>
      <w:marTop w:val="0"/>
      <w:marBottom w:val="0"/>
      <w:divBdr>
        <w:top w:val="none" w:sz="0" w:space="0" w:color="auto"/>
        <w:left w:val="none" w:sz="0" w:space="0" w:color="auto"/>
        <w:bottom w:val="none" w:sz="0" w:space="0" w:color="auto"/>
        <w:right w:val="none" w:sz="0" w:space="0" w:color="auto"/>
      </w:divBdr>
    </w:div>
    <w:div w:id="290748821">
      <w:bodyDiv w:val="1"/>
      <w:marLeft w:val="0"/>
      <w:marRight w:val="0"/>
      <w:marTop w:val="0"/>
      <w:marBottom w:val="0"/>
      <w:divBdr>
        <w:top w:val="none" w:sz="0" w:space="0" w:color="auto"/>
        <w:left w:val="none" w:sz="0" w:space="0" w:color="auto"/>
        <w:bottom w:val="none" w:sz="0" w:space="0" w:color="auto"/>
        <w:right w:val="none" w:sz="0" w:space="0" w:color="auto"/>
      </w:divBdr>
    </w:div>
    <w:div w:id="707486129">
      <w:bodyDiv w:val="1"/>
      <w:marLeft w:val="0"/>
      <w:marRight w:val="0"/>
      <w:marTop w:val="0"/>
      <w:marBottom w:val="0"/>
      <w:divBdr>
        <w:top w:val="none" w:sz="0" w:space="0" w:color="auto"/>
        <w:left w:val="none" w:sz="0" w:space="0" w:color="auto"/>
        <w:bottom w:val="none" w:sz="0" w:space="0" w:color="auto"/>
        <w:right w:val="none" w:sz="0" w:space="0" w:color="auto"/>
      </w:divBdr>
    </w:div>
    <w:div w:id="922179842">
      <w:bodyDiv w:val="1"/>
      <w:marLeft w:val="0"/>
      <w:marRight w:val="0"/>
      <w:marTop w:val="0"/>
      <w:marBottom w:val="0"/>
      <w:divBdr>
        <w:top w:val="none" w:sz="0" w:space="0" w:color="auto"/>
        <w:left w:val="none" w:sz="0" w:space="0" w:color="auto"/>
        <w:bottom w:val="none" w:sz="0" w:space="0" w:color="auto"/>
        <w:right w:val="none" w:sz="0" w:space="0" w:color="auto"/>
      </w:divBdr>
    </w:div>
    <w:div w:id="1009143778">
      <w:bodyDiv w:val="1"/>
      <w:marLeft w:val="0"/>
      <w:marRight w:val="0"/>
      <w:marTop w:val="0"/>
      <w:marBottom w:val="0"/>
      <w:divBdr>
        <w:top w:val="none" w:sz="0" w:space="0" w:color="auto"/>
        <w:left w:val="none" w:sz="0" w:space="0" w:color="auto"/>
        <w:bottom w:val="none" w:sz="0" w:space="0" w:color="auto"/>
        <w:right w:val="none" w:sz="0" w:space="0" w:color="auto"/>
      </w:divBdr>
    </w:div>
    <w:div w:id="1051684556">
      <w:bodyDiv w:val="1"/>
      <w:marLeft w:val="0"/>
      <w:marRight w:val="0"/>
      <w:marTop w:val="0"/>
      <w:marBottom w:val="0"/>
      <w:divBdr>
        <w:top w:val="none" w:sz="0" w:space="0" w:color="auto"/>
        <w:left w:val="none" w:sz="0" w:space="0" w:color="auto"/>
        <w:bottom w:val="none" w:sz="0" w:space="0" w:color="auto"/>
        <w:right w:val="none" w:sz="0" w:space="0" w:color="auto"/>
      </w:divBdr>
    </w:div>
    <w:div w:id="15481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biblioclub.ru/index.php?page=book_red&amp;id=704481" TargetMode="External"/><Relationship Id="rId26" Type="http://schemas.openxmlformats.org/officeDocument/2006/relationships/hyperlink" Target="http://council.gov.ru/media/files/41d44f2442cf2e622fef.pdf" TargetMode="External"/><Relationship Id="rId39" Type="http://schemas.openxmlformats.org/officeDocument/2006/relationships/hyperlink" Target="https://cyberleninka.ru/article/n/regionalnaya-bezopasnost-v-sisteme-natsionalnoy-bezopasnosti-rossii" TargetMode="External"/><Relationship Id="rId3" Type="http://schemas.openxmlformats.org/officeDocument/2006/relationships/styles" Target="styles.xml"/><Relationship Id="rId21" Type="http://schemas.openxmlformats.org/officeDocument/2006/relationships/hyperlink" Target="https://elibrary.ru/item.asp?id=47407476" TargetMode="External"/><Relationship Id="rId34" Type="http://schemas.openxmlformats.org/officeDocument/2006/relationships/hyperlink" Target="https://biblioclub.ru/index.php?page=book_red&amp;id=703596" TargetMode="External"/><Relationship Id="rId42" Type="http://schemas.openxmlformats.org/officeDocument/2006/relationships/hyperlink" Target="https://admkrai.krasnodar.ru/content/1245/show/422910/"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elar.urfu.ru/bitstream/10995/68165/1/978-5-8295-0582-0_2018-54.pdf" TargetMode="External"/><Relationship Id="rId25" Type="http://schemas.openxmlformats.org/officeDocument/2006/relationships/hyperlink" Target="https://cyberleninka.ru/article/n/otsenka-ekonomicheskoy-bezopasnosti-regiona-na-primere-krasnodarskogo-kraya/viewer" TargetMode="External"/><Relationship Id="rId33" Type="http://schemas.openxmlformats.org/officeDocument/2006/relationships/hyperlink" Target="https://cyberleninka.ru/article/n/sovershenstvovanie-realizatsii-gosudarstvennoy-demograficheskoy-politiki-na-territorii-krasnodarskogo-kraya" TargetMode="External"/><Relationship Id="rId38" Type="http://schemas.openxmlformats.org/officeDocument/2006/relationships/hyperlink" Target="https://www.economy.gov.ru/material/file/e4e8b9ddede078a93f60f5e7a08fce28/krasnodar.pdf" TargetMode="External"/><Relationship Id="rId46" Type="http://schemas.openxmlformats.org/officeDocument/2006/relationships/hyperlink" Target="https://biblioclub.ru/index.php?page=book_red&amp;id=712619" TargetMode="External"/><Relationship Id="rId2" Type="http://schemas.openxmlformats.org/officeDocument/2006/relationships/numbering" Target="numbering.xml"/><Relationship Id="rId16" Type="http://schemas.openxmlformats.org/officeDocument/2006/relationships/hyperlink" Target="http://publishing-vak.ru/file/archive-economy-2021-10/2-akhmedova-zemlyanskaya-oganesova.pdf" TargetMode="External"/><Relationship Id="rId20" Type="http://schemas.openxmlformats.org/officeDocument/2006/relationships/hyperlink" Target="https://elibrary.ru/item.asp?id=48504095" TargetMode="External"/><Relationship Id="rId29" Type="http://schemas.openxmlformats.org/officeDocument/2006/relationships/hyperlink" Target="https://cyberleninka.ru/article/n/osobennosti-sotsialno-demograficheskogo-polozheniya-krasnodarskogo-kraya-v-prostranstvennoy-sisteme-yuzhnogo-federalnogo-okruga" TargetMode="External"/><Relationship Id="rId41" Type="http://schemas.openxmlformats.org/officeDocument/2006/relationships/hyperlink" Target="https://base.garant.ru/716726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cyberleninka.ru/article/n/sotsialnaya-infrastruktura-kak-faktor-regionalnogo-razvitiya" TargetMode="External"/><Relationship Id="rId32" Type="http://schemas.openxmlformats.org/officeDocument/2006/relationships/hyperlink" Target="https://rosstat.gov.ru/regional_statistics" TargetMode="External"/><Relationship Id="rId37" Type="http://schemas.openxmlformats.org/officeDocument/2006/relationships/hyperlink" Target="https://elibrary.ru/item.asp?id=55925153" TargetMode="External"/><Relationship Id="rId40" Type="http://schemas.openxmlformats.org/officeDocument/2006/relationships/hyperlink" Target="https://elibrary.ru/item.asp?id=43783513" TargetMode="External"/><Relationship Id="rId45" Type="http://schemas.openxmlformats.org/officeDocument/2006/relationships/hyperlink" Target="https://fundamental-research.ru/ru/article/view?id=34127" TargetMode="External"/><Relationship Id="rId5" Type="http://schemas.openxmlformats.org/officeDocument/2006/relationships/webSettings" Target="webSettings.xml"/><Relationship Id="rId15" Type="http://schemas.openxmlformats.org/officeDocument/2006/relationships/hyperlink" Target="https://www.kommersant.ru/doc/5557909?ysclid=lws3t10zz7755902499" TargetMode="External"/><Relationship Id="rId23" Type="http://schemas.openxmlformats.org/officeDocument/2006/relationships/hyperlink" Target="http://doi.org/10.18334/epp.12.9.116259" TargetMode="External"/><Relationship Id="rId28" Type="http://schemas.openxmlformats.org/officeDocument/2006/relationships/hyperlink" Target="https://unecon.ru/sites/default/files/dissnoskinsa.pdf" TargetMode="External"/><Relationship Id="rId36" Type="http://schemas.openxmlformats.org/officeDocument/2006/relationships/hyperlink" Target="https://eee-region.ru/article/7646/" TargetMode="External"/><Relationship Id="rId49"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23.rosstat.gov.ru/VRP_kk" TargetMode="External"/><Relationship Id="rId31" Type="http://schemas.openxmlformats.org/officeDocument/2006/relationships/hyperlink" Target="https://cyberleninka.ru/article/n/suschnost-i-mehanizmy-obespecheniya-ekonomicheskoy-bezopasnosti-regiona" TargetMode="External"/><Relationship Id="rId44" Type="http://schemas.openxmlformats.org/officeDocument/2006/relationships/hyperlink" Target="https://cyberleninka.ru/article/n/osnovnye-tseli-soderzhanie-i-instrumenty-gosudarstvennogo-regulirovaniya-ustoychivogo-razvitiya-regiona/viewer"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s://cyberleninka.ru/article/n/osnovnye-podhody-k-issledovaniyu-ponyatiy-ekonomicheskaya-bezopasnost-i-ekonomicheskaya-bezopasnost-gosudarstva" TargetMode="External"/><Relationship Id="rId27" Type="http://schemas.openxmlformats.org/officeDocument/2006/relationships/hyperlink" Target="https://23.rosstat.gov.ru/population_kk" TargetMode="External"/><Relationship Id="rId30" Type="http://schemas.openxmlformats.org/officeDocument/2006/relationships/hyperlink" Target="https://rosstat.gov.ru/econSafety" TargetMode="External"/><Relationship Id="rId35" Type="http://schemas.openxmlformats.org/officeDocument/2006/relationships/hyperlink" Target="https://cyberleninka.ru/article/n/issledovanie-demograficheskih-problem-krasnodarskogo-kraya-regionalnyy-aspekt" TargetMode="External"/><Relationship Id="rId43" Type="http://schemas.openxmlformats.org/officeDocument/2006/relationships/hyperlink" Target="https://23.rosstat.gov.ru/" TargetMode="External"/><Relationship Id="rId48" Type="http://schemas.openxmlformats.org/officeDocument/2006/relationships/fontTable" Target="fontTable.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CC168B-CB19-40F4-B94A-6017DF06D064}"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ru-RU"/>
        </a:p>
      </dgm:t>
    </dgm:pt>
    <dgm:pt modelId="{E6480B89-32BC-46A2-A1B3-0869033D2571}">
      <dgm:prSet phldrT="[Текст]" custT="1"/>
      <dgm:spPr>
        <a:xfrm>
          <a:off x="2155596" y="856330"/>
          <a:ext cx="1481330" cy="107747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Экономическая безопасность</a:t>
          </a:r>
        </a:p>
      </dgm:t>
    </dgm:pt>
    <dgm:pt modelId="{CDC23BBD-7EAB-4F91-9B63-C972A9AF5C0F}" type="parTrans" cxnId="{249C7178-B5D9-4221-86DC-86BE84D43DE3}">
      <dgm:prSet/>
      <dgm:spPr/>
      <dgm:t>
        <a:bodyPr/>
        <a:lstStyle/>
        <a:p>
          <a:endParaRPr lang="ru-RU"/>
        </a:p>
      </dgm:t>
    </dgm:pt>
    <dgm:pt modelId="{89281811-D776-4872-AF48-EFFEFF018D61}" type="sibTrans" cxnId="{249C7178-B5D9-4221-86DC-86BE84D43DE3}">
      <dgm:prSet/>
      <dgm:spPr/>
      <dgm:t>
        <a:bodyPr/>
        <a:lstStyle/>
        <a:p>
          <a:endParaRPr lang="ru-RU"/>
        </a:p>
      </dgm:t>
    </dgm:pt>
    <dgm:pt modelId="{E468ACD7-6C5B-41AE-817C-0A11A562A06C}">
      <dgm:prSet phldrT="[Текст]" custT="1"/>
      <dgm:spPr>
        <a:xfrm>
          <a:off x="1960791" y="-41534"/>
          <a:ext cx="1759606" cy="82519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Производственная безопасность</a:t>
          </a:r>
        </a:p>
      </dgm:t>
    </dgm:pt>
    <dgm:pt modelId="{A6351E93-B176-4051-9F4C-9141D069FD41}" type="parTrans" cxnId="{C4C35D2B-7842-4AE3-BB9F-B8D91FAF5FC5}">
      <dgm:prSet/>
      <dgm:spPr/>
      <dgm:t>
        <a:bodyPr/>
        <a:lstStyle/>
        <a:p>
          <a:endParaRPr lang="ru-RU"/>
        </a:p>
      </dgm:t>
    </dgm:pt>
    <dgm:pt modelId="{A6D4A2CE-7795-42F9-9392-74F80F0F59CE}" type="sibTrans" cxnId="{C4C35D2B-7842-4AE3-BB9F-B8D91FAF5FC5}">
      <dgm:prSet/>
      <dgm:spPr>
        <a:xfrm>
          <a:off x="2305049" y="276223"/>
          <a:ext cx="1943590" cy="1980813"/>
        </a:xfrm>
        <a:solidFill>
          <a:sysClr val="windowText" lastClr="000000">
            <a:tint val="60000"/>
            <a:hueOff val="0"/>
            <a:satOff val="0"/>
            <a:lumOff val="0"/>
            <a:alphaOff val="0"/>
          </a:sysClr>
        </a:solidFill>
        <a:ln>
          <a:noFill/>
        </a:ln>
        <a:effectLst/>
      </dgm:spPr>
      <dgm:t>
        <a:bodyPr/>
        <a:lstStyle/>
        <a:p>
          <a:endParaRPr lang="ru-RU"/>
        </a:p>
      </dgm:t>
    </dgm:pt>
    <dgm:pt modelId="{4B2E6038-362A-4818-A5F3-1179A63B8C62}">
      <dgm:prSet phldrT="[Текст]" custT="1"/>
      <dgm:spPr>
        <a:xfrm>
          <a:off x="3392239" y="542323"/>
          <a:ext cx="1614119" cy="69645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Научно-техническая безопасность</a:t>
          </a:r>
        </a:p>
      </dgm:t>
    </dgm:pt>
    <dgm:pt modelId="{D16F923C-6960-41BA-991A-02EB2A1B1075}" type="parTrans" cxnId="{AB1B96FD-518F-4357-A7DD-2005FB295063}">
      <dgm:prSet/>
      <dgm:spPr/>
      <dgm:t>
        <a:bodyPr/>
        <a:lstStyle/>
        <a:p>
          <a:endParaRPr lang="ru-RU"/>
        </a:p>
      </dgm:t>
    </dgm:pt>
    <dgm:pt modelId="{E65A3C91-4E35-46D5-9858-82660E5A6B43}" type="sibTrans" cxnId="{AB1B96FD-518F-4357-A7DD-2005FB295063}">
      <dgm:prSet/>
      <dgm:spPr>
        <a:xfrm>
          <a:off x="2343149" y="342900"/>
          <a:ext cx="1908754" cy="1941857"/>
        </a:xfrm>
        <a:solidFill>
          <a:sysClr val="windowText" lastClr="000000">
            <a:tint val="60000"/>
            <a:hueOff val="0"/>
            <a:satOff val="0"/>
            <a:lumOff val="0"/>
            <a:alphaOff val="0"/>
          </a:sysClr>
        </a:solidFill>
        <a:ln>
          <a:noFill/>
        </a:ln>
        <a:effectLst/>
      </dgm:spPr>
      <dgm:t>
        <a:bodyPr/>
        <a:lstStyle/>
        <a:p>
          <a:endParaRPr lang="ru-RU"/>
        </a:p>
      </dgm:t>
    </dgm:pt>
    <dgm:pt modelId="{7DC87FBC-316A-47A3-BBCB-13F49BB389FF}">
      <dgm:prSet phldrT="[Текст]" custT="1"/>
      <dgm:spPr>
        <a:xfrm>
          <a:off x="3078533" y="1757071"/>
          <a:ext cx="1718138" cy="64015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Инвестиционная безопасность</a:t>
          </a:r>
        </a:p>
      </dgm:t>
    </dgm:pt>
    <dgm:pt modelId="{9FF5E832-A8B4-4E1D-BA1F-676EFA7B0ECC}" type="parTrans" cxnId="{7CD8E648-519C-41BD-8854-B66D54D261AD}">
      <dgm:prSet/>
      <dgm:spPr/>
      <dgm:t>
        <a:bodyPr/>
        <a:lstStyle/>
        <a:p>
          <a:endParaRPr lang="ru-RU"/>
        </a:p>
      </dgm:t>
    </dgm:pt>
    <dgm:pt modelId="{84DBC343-9761-4E5D-94BB-C8522FDAEF17}" type="sibTrans" cxnId="{7CD8E648-519C-41BD-8854-B66D54D261AD}">
      <dgm:prSet/>
      <dgm:spPr>
        <a:xfrm>
          <a:off x="1769014" y="1487865"/>
          <a:ext cx="2231484" cy="1188663"/>
        </a:xfrm>
        <a:solidFill>
          <a:sysClr val="windowText" lastClr="000000">
            <a:tint val="60000"/>
            <a:hueOff val="0"/>
            <a:satOff val="0"/>
            <a:lumOff val="0"/>
            <a:alphaOff val="0"/>
          </a:sysClr>
        </a:solidFill>
        <a:ln>
          <a:noFill/>
        </a:ln>
        <a:effectLst/>
      </dgm:spPr>
      <dgm:t>
        <a:bodyPr/>
        <a:lstStyle/>
        <a:p>
          <a:endParaRPr lang="ru-RU"/>
        </a:p>
      </dgm:t>
    </dgm:pt>
    <dgm:pt modelId="{5BE15D44-7225-410E-8FF9-7204625C63B6}">
      <dgm:prSet phldrT="[Текст]" custT="1"/>
      <dgm:spPr>
        <a:xfrm>
          <a:off x="962029" y="1755136"/>
          <a:ext cx="1739765" cy="66421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Демографическая безопасность</a:t>
          </a:r>
        </a:p>
      </dgm:t>
    </dgm:pt>
    <dgm:pt modelId="{707B041D-5A31-48AC-A15E-8E654034DECB}" type="parTrans" cxnId="{23D7D641-7E07-44C5-9C91-78C42DC08A33}">
      <dgm:prSet/>
      <dgm:spPr/>
      <dgm:t>
        <a:bodyPr/>
        <a:lstStyle/>
        <a:p>
          <a:endParaRPr lang="ru-RU"/>
        </a:p>
      </dgm:t>
    </dgm:pt>
    <dgm:pt modelId="{405A89B9-DA2A-455D-96FA-182ACED8A786}" type="sibTrans" cxnId="{23D7D641-7E07-44C5-9C91-78C42DC08A33}">
      <dgm:prSet/>
      <dgm:spPr>
        <a:xfrm>
          <a:off x="1533806" y="342897"/>
          <a:ext cx="1923765" cy="2003086"/>
        </a:xfrm>
        <a:solidFill>
          <a:sysClr val="windowText" lastClr="000000">
            <a:tint val="60000"/>
            <a:hueOff val="0"/>
            <a:satOff val="0"/>
            <a:lumOff val="0"/>
            <a:alphaOff val="0"/>
          </a:sysClr>
        </a:solidFill>
        <a:ln>
          <a:noFill/>
        </a:ln>
        <a:effectLst/>
      </dgm:spPr>
      <dgm:t>
        <a:bodyPr/>
        <a:lstStyle/>
        <a:p>
          <a:endParaRPr lang="ru-RU"/>
        </a:p>
      </dgm:t>
    </dgm:pt>
    <dgm:pt modelId="{03C4A33D-83C8-4E18-BE07-F6BDADE57D4C}">
      <dgm:prSet phldrT="[Текст]" custT="1"/>
      <dgm:spPr>
        <a:xfrm>
          <a:off x="838412" y="570154"/>
          <a:ext cx="1508400" cy="70759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Социальная безопасность</a:t>
          </a:r>
        </a:p>
      </dgm:t>
    </dgm:pt>
    <dgm:pt modelId="{BDB8B23E-1FFF-4358-9FC4-5672023C54BD}" type="parTrans" cxnId="{C6D38322-75C4-45C5-90C8-5C6A3BFC21B1}">
      <dgm:prSet/>
      <dgm:spPr/>
      <dgm:t>
        <a:bodyPr/>
        <a:lstStyle/>
        <a:p>
          <a:endParaRPr lang="ru-RU"/>
        </a:p>
      </dgm:t>
    </dgm:pt>
    <dgm:pt modelId="{D5273F9E-9285-4604-8960-B40A12FABDF0}" type="sibTrans" cxnId="{C6D38322-75C4-45C5-90C8-5C6A3BFC21B1}">
      <dgm:prSet/>
      <dgm:spPr>
        <a:xfrm>
          <a:off x="1490726" y="291156"/>
          <a:ext cx="2039615" cy="2039615"/>
        </a:xfrm>
        <a:solidFill>
          <a:sysClr val="windowText" lastClr="000000">
            <a:tint val="60000"/>
            <a:hueOff val="0"/>
            <a:satOff val="0"/>
            <a:lumOff val="0"/>
            <a:alphaOff val="0"/>
          </a:sysClr>
        </a:solidFill>
        <a:ln>
          <a:noFill/>
        </a:ln>
        <a:effectLst/>
      </dgm:spPr>
      <dgm:t>
        <a:bodyPr/>
        <a:lstStyle/>
        <a:p>
          <a:endParaRPr lang="ru-RU"/>
        </a:p>
      </dgm:t>
    </dgm:pt>
    <dgm:pt modelId="{F165BF92-5284-401E-B5ED-2658EA8A27D1}" type="pres">
      <dgm:prSet presAssocID="{F5CC168B-CB19-40F4-B94A-6017DF06D064}" presName="Name0" presStyleCnt="0">
        <dgm:presLayoutVars>
          <dgm:chMax val="1"/>
          <dgm:dir/>
          <dgm:animLvl val="ctr"/>
          <dgm:resizeHandles val="exact"/>
        </dgm:presLayoutVars>
      </dgm:prSet>
      <dgm:spPr/>
      <dgm:t>
        <a:bodyPr/>
        <a:lstStyle/>
        <a:p>
          <a:endParaRPr lang="ru-RU"/>
        </a:p>
      </dgm:t>
    </dgm:pt>
    <dgm:pt modelId="{96CAFC45-C397-406B-80A6-10A91B1F613B}" type="pres">
      <dgm:prSet presAssocID="{E6480B89-32BC-46A2-A1B3-0869033D2571}" presName="centerShape" presStyleLbl="node0" presStyleIdx="0" presStyleCnt="1" custScaleX="157934" custScaleY="114876" custLinFactNeighborX="2384" custLinFactNeighborY="1397"/>
      <dgm:spPr>
        <a:prstGeom prst="ellipse">
          <a:avLst/>
        </a:prstGeom>
      </dgm:spPr>
      <dgm:t>
        <a:bodyPr/>
        <a:lstStyle/>
        <a:p>
          <a:endParaRPr lang="ru-RU"/>
        </a:p>
      </dgm:t>
    </dgm:pt>
    <dgm:pt modelId="{FB7532C5-903B-4E2E-9FF0-E1EFE98F5461}" type="pres">
      <dgm:prSet presAssocID="{E468ACD7-6C5B-41AE-817C-0A11A562A06C}" presName="node" presStyleLbl="node1" presStyleIdx="0" presStyleCnt="5" custScaleX="268004" custScaleY="125684">
        <dgm:presLayoutVars>
          <dgm:bulletEnabled val="1"/>
        </dgm:presLayoutVars>
      </dgm:prSet>
      <dgm:spPr>
        <a:prstGeom prst="ellipse">
          <a:avLst/>
        </a:prstGeom>
      </dgm:spPr>
      <dgm:t>
        <a:bodyPr/>
        <a:lstStyle/>
        <a:p>
          <a:endParaRPr lang="ru-RU"/>
        </a:p>
      </dgm:t>
    </dgm:pt>
    <dgm:pt modelId="{E2ADC868-1B8F-4493-B68C-F993C17CACC9}" type="pres">
      <dgm:prSet presAssocID="{E468ACD7-6C5B-41AE-817C-0A11A562A06C}" presName="dummy" presStyleCnt="0"/>
      <dgm:spPr/>
    </dgm:pt>
    <dgm:pt modelId="{90578A0A-8FF7-4016-BCEF-D3AEB95DC3E7}" type="pres">
      <dgm:prSet presAssocID="{A6D4A2CE-7795-42F9-9392-74F80F0F59CE}" presName="sibTrans" presStyleLbl="sibTrans2D1" presStyleIdx="0" presStyleCnt="5" custScaleX="95292" custScaleY="97117"/>
      <dgm:spPr>
        <a:prstGeom prst="blockArc">
          <a:avLst>
            <a:gd name="adj1" fmla="val 14641703"/>
            <a:gd name="adj2" fmla="val 20269171"/>
            <a:gd name="adj3" fmla="val 4635"/>
          </a:avLst>
        </a:prstGeom>
      </dgm:spPr>
      <dgm:t>
        <a:bodyPr/>
        <a:lstStyle/>
        <a:p>
          <a:endParaRPr lang="ru-RU"/>
        </a:p>
      </dgm:t>
    </dgm:pt>
    <dgm:pt modelId="{B3DB4489-D8A4-4AF9-878C-3D1B83274017}" type="pres">
      <dgm:prSet presAssocID="{4B2E6038-362A-4818-A5F3-1179A63B8C62}" presName="node" presStyleLbl="node1" presStyleIdx="1" presStyleCnt="5" custScaleX="245845" custScaleY="106076" custRadScaleRad="144543" custRadScaleInc="-5553">
        <dgm:presLayoutVars>
          <dgm:bulletEnabled val="1"/>
        </dgm:presLayoutVars>
      </dgm:prSet>
      <dgm:spPr>
        <a:prstGeom prst="ellipse">
          <a:avLst/>
        </a:prstGeom>
      </dgm:spPr>
      <dgm:t>
        <a:bodyPr/>
        <a:lstStyle/>
        <a:p>
          <a:endParaRPr lang="ru-RU"/>
        </a:p>
      </dgm:t>
    </dgm:pt>
    <dgm:pt modelId="{8F2841FC-EAB4-4A2D-AC51-1F1646617DA8}" type="pres">
      <dgm:prSet presAssocID="{4B2E6038-362A-4818-A5F3-1179A63B8C62}" presName="dummy" presStyleCnt="0"/>
      <dgm:spPr/>
    </dgm:pt>
    <dgm:pt modelId="{81F455E1-5C8C-4972-8F21-4488A58EDA68}" type="pres">
      <dgm:prSet presAssocID="{E65A3C91-4E35-46D5-9858-82660E5A6B43}" presName="sibTrans" presStyleLbl="sibTrans2D1" presStyleIdx="1" presStyleCnt="5" custScaleX="93584" custScaleY="95207"/>
      <dgm:spPr>
        <a:prstGeom prst="blockArc">
          <a:avLst>
            <a:gd name="adj1" fmla="val 20091321"/>
            <a:gd name="adj2" fmla="val 3001130"/>
            <a:gd name="adj3" fmla="val 4635"/>
          </a:avLst>
        </a:prstGeom>
      </dgm:spPr>
      <dgm:t>
        <a:bodyPr/>
        <a:lstStyle/>
        <a:p>
          <a:endParaRPr lang="ru-RU"/>
        </a:p>
      </dgm:t>
    </dgm:pt>
    <dgm:pt modelId="{9E3597A3-E7F2-4BCA-990C-244100D87497}" type="pres">
      <dgm:prSet presAssocID="{7DC87FBC-316A-47A3-BBCB-13F49BB389FF}" presName="node" presStyleLbl="node1" presStyleIdx="2" presStyleCnt="5" custScaleX="261688" custScaleY="97502" custRadScaleRad="131170" custRadScaleInc="-87881">
        <dgm:presLayoutVars>
          <dgm:bulletEnabled val="1"/>
        </dgm:presLayoutVars>
      </dgm:prSet>
      <dgm:spPr>
        <a:prstGeom prst="ellipse">
          <a:avLst/>
        </a:prstGeom>
      </dgm:spPr>
      <dgm:t>
        <a:bodyPr/>
        <a:lstStyle/>
        <a:p>
          <a:endParaRPr lang="ru-RU"/>
        </a:p>
      </dgm:t>
    </dgm:pt>
    <dgm:pt modelId="{89BC028E-1660-4678-BA31-2BCA0A09A31A}" type="pres">
      <dgm:prSet presAssocID="{7DC87FBC-316A-47A3-BBCB-13F49BB389FF}" presName="dummy" presStyleCnt="0"/>
      <dgm:spPr/>
    </dgm:pt>
    <dgm:pt modelId="{A5517CE9-6449-4FBB-9C05-4BD72A739C62}" type="pres">
      <dgm:prSet presAssocID="{84DBC343-9761-4E5D-94BB-C8522FDAEF17}" presName="sibTrans" presStyleLbl="sibTrans2D1" presStyleIdx="2" presStyleCnt="5" custScaleX="103646" custScaleY="55210"/>
      <dgm:spPr>
        <a:prstGeom prst="blockArc">
          <a:avLst>
            <a:gd name="adj1" fmla="val 21583522"/>
            <a:gd name="adj2" fmla="val 10783522"/>
            <a:gd name="adj3" fmla="val 4391"/>
          </a:avLst>
        </a:prstGeom>
      </dgm:spPr>
      <dgm:t>
        <a:bodyPr/>
        <a:lstStyle/>
        <a:p>
          <a:endParaRPr lang="ru-RU"/>
        </a:p>
      </dgm:t>
    </dgm:pt>
    <dgm:pt modelId="{FB0B64C1-45C5-4249-AD7F-E9B19E0535C1}" type="pres">
      <dgm:prSet presAssocID="{5BE15D44-7225-410E-8FF9-7204625C63B6}" presName="node" presStyleLbl="node1" presStyleIdx="3" presStyleCnt="5" custScaleX="264982" custScaleY="101166" custRadScaleRad="124406" custRadScaleInc="77001">
        <dgm:presLayoutVars>
          <dgm:bulletEnabled val="1"/>
        </dgm:presLayoutVars>
      </dgm:prSet>
      <dgm:spPr>
        <a:prstGeom prst="ellipse">
          <a:avLst/>
        </a:prstGeom>
      </dgm:spPr>
      <dgm:t>
        <a:bodyPr/>
        <a:lstStyle/>
        <a:p>
          <a:endParaRPr lang="ru-RU"/>
        </a:p>
      </dgm:t>
    </dgm:pt>
    <dgm:pt modelId="{719F5716-2522-4121-8579-3441E40AD0E5}" type="pres">
      <dgm:prSet presAssocID="{5BE15D44-7225-410E-8FF9-7204625C63B6}" presName="dummy" presStyleCnt="0"/>
      <dgm:spPr/>
    </dgm:pt>
    <dgm:pt modelId="{5AC9237C-4ECD-4ECB-909E-993B6FF404E7}" type="pres">
      <dgm:prSet presAssocID="{405A89B9-DA2A-455D-96FA-182ACED8A786}" presName="sibTrans" presStyleLbl="sibTrans2D1" presStyleIdx="3" presStyleCnt="5" custScaleX="94320" custScaleY="98209"/>
      <dgm:spPr>
        <a:prstGeom prst="blockArc">
          <a:avLst>
            <a:gd name="adj1" fmla="val 7907059"/>
            <a:gd name="adj2" fmla="val 12298053"/>
            <a:gd name="adj3" fmla="val 4635"/>
          </a:avLst>
        </a:prstGeom>
      </dgm:spPr>
      <dgm:t>
        <a:bodyPr/>
        <a:lstStyle/>
        <a:p>
          <a:endParaRPr lang="ru-RU"/>
        </a:p>
      </dgm:t>
    </dgm:pt>
    <dgm:pt modelId="{CA63E373-8208-41C8-9016-FCBAA1130CEF}" type="pres">
      <dgm:prSet presAssocID="{03C4A33D-83C8-4E18-BE07-F6BDADE57D4C}" presName="node" presStyleLbl="node1" presStyleIdx="4" presStyleCnt="5" custScaleX="229743" custScaleY="107773" custRadScaleRad="132946" custRadScaleInc="6479">
        <dgm:presLayoutVars>
          <dgm:bulletEnabled val="1"/>
        </dgm:presLayoutVars>
      </dgm:prSet>
      <dgm:spPr>
        <a:prstGeom prst="ellipse">
          <a:avLst/>
        </a:prstGeom>
      </dgm:spPr>
      <dgm:t>
        <a:bodyPr/>
        <a:lstStyle/>
        <a:p>
          <a:endParaRPr lang="ru-RU"/>
        </a:p>
      </dgm:t>
    </dgm:pt>
    <dgm:pt modelId="{7D349AFF-D257-4D01-B56F-AE338F2E908D}" type="pres">
      <dgm:prSet presAssocID="{03C4A33D-83C8-4E18-BE07-F6BDADE57D4C}" presName="dummy" presStyleCnt="0"/>
      <dgm:spPr/>
    </dgm:pt>
    <dgm:pt modelId="{CA5D3D46-7A30-4624-ADBA-81BA846D1766}" type="pres">
      <dgm:prSet presAssocID="{D5273F9E-9285-4604-8960-B40A12FABDF0}" presName="sibTrans" presStyleLbl="sibTrans2D1" presStyleIdx="4" presStyleCnt="5"/>
      <dgm:spPr>
        <a:prstGeom prst="blockArc">
          <a:avLst>
            <a:gd name="adj1" fmla="val 12171672"/>
            <a:gd name="adj2" fmla="val 17360968"/>
            <a:gd name="adj3" fmla="val 4635"/>
          </a:avLst>
        </a:prstGeom>
      </dgm:spPr>
      <dgm:t>
        <a:bodyPr/>
        <a:lstStyle/>
        <a:p>
          <a:endParaRPr lang="ru-RU"/>
        </a:p>
      </dgm:t>
    </dgm:pt>
  </dgm:ptLst>
  <dgm:cxnLst>
    <dgm:cxn modelId="{249C7178-B5D9-4221-86DC-86BE84D43DE3}" srcId="{F5CC168B-CB19-40F4-B94A-6017DF06D064}" destId="{E6480B89-32BC-46A2-A1B3-0869033D2571}" srcOrd="0" destOrd="0" parTransId="{CDC23BBD-7EAB-4F91-9B63-C972A9AF5C0F}" sibTransId="{89281811-D776-4872-AF48-EFFEFF018D61}"/>
    <dgm:cxn modelId="{0604A827-74D9-4E17-8F12-33ADCFE1CCB4}" type="presOf" srcId="{F5CC168B-CB19-40F4-B94A-6017DF06D064}" destId="{F165BF92-5284-401E-B5ED-2658EA8A27D1}" srcOrd="0" destOrd="0" presId="urn:microsoft.com/office/officeart/2005/8/layout/radial6"/>
    <dgm:cxn modelId="{7CD8E648-519C-41BD-8854-B66D54D261AD}" srcId="{E6480B89-32BC-46A2-A1B3-0869033D2571}" destId="{7DC87FBC-316A-47A3-BBCB-13F49BB389FF}" srcOrd="2" destOrd="0" parTransId="{9FF5E832-A8B4-4E1D-BA1F-676EFA7B0ECC}" sibTransId="{84DBC343-9761-4E5D-94BB-C8522FDAEF17}"/>
    <dgm:cxn modelId="{62DDA8A0-BCE3-45D0-9A64-B443624F7BB5}" type="presOf" srcId="{A6D4A2CE-7795-42F9-9392-74F80F0F59CE}" destId="{90578A0A-8FF7-4016-BCEF-D3AEB95DC3E7}" srcOrd="0" destOrd="0" presId="urn:microsoft.com/office/officeart/2005/8/layout/radial6"/>
    <dgm:cxn modelId="{30BC8A35-EC2D-414A-9EA1-A5D88FE1F134}" type="presOf" srcId="{7DC87FBC-316A-47A3-BBCB-13F49BB389FF}" destId="{9E3597A3-E7F2-4BCA-990C-244100D87497}" srcOrd="0" destOrd="0" presId="urn:microsoft.com/office/officeart/2005/8/layout/radial6"/>
    <dgm:cxn modelId="{CA6E6847-BB33-4D40-A794-08671CE4E512}" type="presOf" srcId="{405A89B9-DA2A-455D-96FA-182ACED8A786}" destId="{5AC9237C-4ECD-4ECB-909E-993B6FF404E7}" srcOrd="0" destOrd="0" presId="urn:microsoft.com/office/officeart/2005/8/layout/radial6"/>
    <dgm:cxn modelId="{FD149FCB-17CD-4916-A854-E3E4DF803DF0}" type="presOf" srcId="{E65A3C91-4E35-46D5-9858-82660E5A6B43}" destId="{81F455E1-5C8C-4972-8F21-4488A58EDA68}" srcOrd="0" destOrd="0" presId="urn:microsoft.com/office/officeart/2005/8/layout/radial6"/>
    <dgm:cxn modelId="{AB1B96FD-518F-4357-A7DD-2005FB295063}" srcId="{E6480B89-32BC-46A2-A1B3-0869033D2571}" destId="{4B2E6038-362A-4818-A5F3-1179A63B8C62}" srcOrd="1" destOrd="0" parTransId="{D16F923C-6960-41BA-991A-02EB2A1B1075}" sibTransId="{E65A3C91-4E35-46D5-9858-82660E5A6B43}"/>
    <dgm:cxn modelId="{4E8B5FA1-DD22-40BD-93B8-744F8F665DB5}" type="presOf" srcId="{84DBC343-9761-4E5D-94BB-C8522FDAEF17}" destId="{A5517CE9-6449-4FBB-9C05-4BD72A739C62}" srcOrd="0" destOrd="0" presId="urn:microsoft.com/office/officeart/2005/8/layout/radial6"/>
    <dgm:cxn modelId="{AE4B6626-FC59-4C08-98D2-A404B061AD6F}" type="presOf" srcId="{03C4A33D-83C8-4E18-BE07-F6BDADE57D4C}" destId="{CA63E373-8208-41C8-9016-FCBAA1130CEF}" srcOrd="0" destOrd="0" presId="urn:microsoft.com/office/officeart/2005/8/layout/radial6"/>
    <dgm:cxn modelId="{695C57D0-9714-4B7D-B861-8E921D1615BB}" type="presOf" srcId="{E468ACD7-6C5B-41AE-817C-0A11A562A06C}" destId="{FB7532C5-903B-4E2E-9FF0-E1EFE98F5461}" srcOrd="0" destOrd="0" presId="urn:microsoft.com/office/officeart/2005/8/layout/radial6"/>
    <dgm:cxn modelId="{C6D38322-75C4-45C5-90C8-5C6A3BFC21B1}" srcId="{E6480B89-32BC-46A2-A1B3-0869033D2571}" destId="{03C4A33D-83C8-4E18-BE07-F6BDADE57D4C}" srcOrd="4" destOrd="0" parTransId="{BDB8B23E-1FFF-4358-9FC4-5672023C54BD}" sibTransId="{D5273F9E-9285-4604-8960-B40A12FABDF0}"/>
    <dgm:cxn modelId="{994E93F5-CB5E-49DA-ACD0-3EF16A4F0C57}" type="presOf" srcId="{4B2E6038-362A-4818-A5F3-1179A63B8C62}" destId="{B3DB4489-D8A4-4AF9-878C-3D1B83274017}" srcOrd="0" destOrd="0" presId="urn:microsoft.com/office/officeart/2005/8/layout/radial6"/>
    <dgm:cxn modelId="{C4C35D2B-7842-4AE3-BB9F-B8D91FAF5FC5}" srcId="{E6480B89-32BC-46A2-A1B3-0869033D2571}" destId="{E468ACD7-6C5B-41AE-817C-0A11A562A06C}" srcOrd="0" destOrd="0" parTransId="{A6351E93-B176-4051-9F4C-9141D069FD41}" sibTransId="{A6D4A2CE-7795-42F9-9392-74F80F0F59CE}"/>
    <dgm:cxn modelId="{5B55D034-4546-4229-A96F-ACA4B232705A}" type="presOf" srcId="{D5273F9E-9285-4604-8960-B40A12FABDF0}" destId="{CA5D3D46-7A30-4624-ADBA-81BA846D1766}" srcOrd="0" destOrd="0" presId="urn:microsoft.com/office/officeart/2005/8/layout/radial6"/>
    <dgm:cxn modelId="{23D7D641-7E07-44C5-9C91-78C42DC08A33}" srcId="{E6480B89-32BC-46A2-A1B3-0869033D2571}" destId="{5BE15D44-7225-410E-8FF9-7204625C63B6}" srcOrd="3" destOrd="0" parTransId="{707B041D-5A31-48AC-A15E-8E654034DECB}" sibTransId="{405A89B9-DA2A-455D-96FA-182ACED8A786}"/>
    <dgm:cxn modelId="{620145B3-D7CD-4EA5-B0E7-8E1BE72715F3}" type="presOf" srcId="{E6480B89-32BC-46A2-A1B3-0869033D2571}" destId="{96CAFC45-C397-406B-80A6-10A91B1F613B}" srcOrd="0" destOrd="0" presId="urn:microsoft.com/office/officeart/2005/8/layout/radial6"/>
    <dgm:cxn modelId="{FF2A7046-53D4-4C1B-92BD-547306ECCDA9}" type="presOf" srcId="{5BE15D44-7225-410E-8FF9-7204625C63B6}" destId="{FB0B64C1-45C5-4249-AD7F-E9B19E0535C1}" srcOrd="0" destOrd="0" presId="urn:microsoft.com/office/officeart/2005/8/layout/radial6"/>
    <dgm:cxn modelId="{7A28517A-445F-4EAB-82E5-4080C9BF9EF8}" type="presParOf" srcId="{F165BF92-5284-401E-B5ED-2658EA8A27D1}" destId="{96CAFC45-C397-406B-80A6-10A91B1F613B}" srcOrd="0" destOrd="0" presId="urn:microsoft.com/office/officeart/2005/8/layout/radial6"/>
    <dgm:cxn modelId="{8E1657DD-3882-47FC-908A-C74DC2E11224}" type="presParOf" srcId="{F165BF92-5284-401E-B5ED-2658EA8A27D1}" destId="{FB7532C5-903B-4E2E-9FF0-E1EFE98F5461}" srcOrd="1" destOrd="0" presId="urn:microsoft.com/office/officeart/2005/8/layout/radial6"/>
    <dgm:cxn modelId="{AB7DCF35-4BE0-4397-8F36-F324FBB2141E}" type="presParOf" srcId="{F165BF92-5284-401E-B5ED-2658EA8A27D1}" destId="{E2ADC868-1B8F-4493-B68C-F993C17CACC9}" srcOrd="2" destOrd="0" presId="urn:microsoft.com/office/officeart/2005/8/layout/radial6"/>
    <dgm:cxn modelId="{73C93A52-C1CC-459A-B6E9-46FD6A1BDAD3}" type="presParOf" srcId="{F165BF92-5284-401E-B5ED-2658EA8A27D1}" destId="{90578A0A-8FF7-4016-BCEF-D3AEB95DC3E7}" srcOrd="3" destOrd="0" presId="urn:microsoft.com/office/officeart/2005/8/layout/radial6"/>
    <dgm:cxn modelId="{9DD11041-7E49-4D9E-A965-AF9636DABE95}" type="presParOf" srcId="{F165BF92-5284-401E-B5ED-2658EA8A27D1}" destId="{B3DB4489-D8A4-4AF9-878C-3D1B83274017}" srcOrd="4" destOrd="0" presId="urn:microsoft.com/office/officeart/2005/8/layout/radial6"/>
    <dgm:cxn modelId="{B97D1D11-E5AA-47E0-93AD-60546EBBE4BC}" type="presParOf" srcId="{F165BF92-5284-401E-B5ED-2658EA8A27D1}" destId="{8F2841FC-EAB4-4A2D-AC51-1F1646617DA8}" srcOrd="5" destOrd="0" presId="urn:microsoft.com/office/officeart/2005/8/layout/radial6"/>
    <dgm:cxn modelId="{E6E05E74-800F-4167-AC2D-8B7772C74F97}" type="presParOf" srcId="{F165BF92-5284-401E-B5ED-2658EA8A27D1}" destId="{81F455E1-5C8C-4972-8F21-4488A58EDA68}" srcOrd="6" destOrd="0" presId="urn:microsoft.com/office/officeart/2005/8/layout/radial6"/>
    <dgm:cxn modelId="{53FA2E70-1453-4CE8-B33F-6E02335A58C5}" type="presParOf" srcId="{F165BF92-5284-401E-B5ED-2658EA8A27D1}" destId="{9E3597A3-E7F2-4BCA-990C-244100D87497}" srcOrd="7" destOrd="0" presId="urn:microsoft.com/office/officeart/2005/8/layout/radial6"/>
    <dgm:cxn modelId="{F228428D-F758-46BF-A520-1FB4E10F6177}" type="presParOf" srcId="{F165BF92-5284-401E-B5ED-2658EA8A27D1}" destId="{89BC028E-1660-4678-BA31-2BCA0A09A31A}" srcOrd="8" destOrd="0" presId="urn:microsoft.com/office/officeart/2005/8/layout/radial6"/>
    <dgm:cxn modelId="{F648DF2E-97EF-4883-81A8-96F0F653ED3C}" type="presParOf" srcId="{F165BF92-5284-401E-B5ED-2658EA8A27D1}" destId="{A5517CE9-6449-4FBB-9C05-4BD72A739C62}" srcOrd="9" destOrd="0" presId="urn:microsoft.com/office/officeart/2005/8/layout/radial6"/>
    <dgm:cxn modelId="{211A83C5-1938-43CE-9B48-03D668827F8F}" type="presParOf" srcId="{F165BF92-5284-401E-B5ED-2658EA8A27D1}" destId="{FB0B64C1-45C5-4249-AD7F-E9B19E0535C1}" srcOrd="10" destOrd="0" presId="urn:microsoft.com/office/officeart/2005/8/layout/radial6"/>
    <dgm:cxn modelId="{2835EA14-7013-4010-839C-1CF26C351961}" type="presParOf" srcId="{F165BF92-5284-401E-B5ED-2658EA8A27D1}" destId="{719F5716-2522-4121-8579-3441E40AD0E5}" srcOrd="11" destOrd="0" presId="urn:microsoft.com/office/officeart/2005/8/layout/radial6"/>
    <dgm:cxn modelId="{BF468339-3998-444D-AF44-4DC3BFCC76A3}" type="presParOf" srcId="{F165BF92-5284-401E-B5ED-2658EA8A27D1}" destId="{5AC9237C-4ECD-4ECB-909E-993B6FF404E7}" srcOrd="12" destOrd="0" presId="urn:microsoft.com/office/officeart/2005/8/layout/radial6"/>
    <dgm:cxn modelId="{4CFDFA56-393D-46D0-B076-686C47B688AF}" type="presParOf" srcId="{F165BF92-5284-401E-B5ED-2658EA8A27D1}" destId="{CA63E373-8208-41C8-9016-FCBAA1130CEF}" srcOrd="13" destOrd="0" presId="urn:microsoft.com/office/officeart/2005/8/layout/radial6"/>
    <dgm:cxn modelId="{3C4FD9AC-628D-4B98-9BF3-E648855C83E2}" type="presParOf" srcId="{F165BF92-5284-401E-B5ED-2658EA8A27D1}" destId="{7D349AFF-D257-4D01-B56F-AE338F2E908D}" srcOrd="14" destOrd="0" presId="urn:microsoft.com/office/officeart/2005/8/layout/radial6"/>
    <dgm:cxn modelId="{2DA5E876-9986-44FC-924B-C4689FED3858}" type="presParOf" srcId="{F165BF92-5284-401E-B5ED-2658EA8A27D1}" destId="{CA5D3D46-7A30-4624-ADBA-81BA846D1766}" srcOrd="15" destOrd="0" presId="urn:microsoft.com/office/officeart/2005/8/layout/radial6"/>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5D3D46-7A30-4624-ADBA-81BA846D1766}">
      <dsp:nvSpPr>
        <dsp:cNvPr id="0" name=""/>
        <dsp:cNvSpPr/>
      </dsp:nvSpPr>
      <dsp:spPr>
        <a:xfrm>
          <a:off x="872977" y="341585"/>
          <a:ext cx="2383360" cy="2383360"/>
        </a:xfrm>
        <a:prstGeom prst="blockArc">
          <a:avLst>
            <a:gd name="adj1" fmla="val 12171672"/>
            <a:gd name="adj2" fmla="val 17360968"/>
            <a:gd name="adj3" fmla="val 4635"/>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5AC9237C-4ECD-4ECB-909E-993B6FF404E7}">
      <dsp:nvSpPr>
        <dsp:cNvPr id="0" name=""/>
        <dsp:cNvSpPr/>
      </dsp:nvSpPr>
      <dsp:spPr>
        <a:xfrm>
          <a:off x="923319" y="402045"/>
          <a:ext cx="2247985" cy="2340674"/>
        </a:xfrm>
        <a:prstGeom prst="blockArc">
          <a:avLst>
            <a:gd name="adj1" fmla="val 7907059"/>
            <a:gd name="adj2" fmla="val 12298053"/>
            <a:gd name="adj3" fmla="val 4635"/>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A5517CE9-6449-4FBB-9C05-4BD72A739C62}">
      <dsp:nvSpPr>
        <dsp:cNvPr id="0" name=""/>
        <dsp:cNvSpPr/>
      </dsp:nvSpPr>
      <dsp:spPr>
        <a:xfrm>
          <a:off x="1198154" y="1739950"/>
          <a:ext cx="2607561" cy="1388991"/>
        </a:xfrm>
        <a:prstGeom prst="blockArc">
          <a:avLst>
            <a:gd name="adj1" fmla="val 21583522"/>
            <a:gd name="adj2" fmla="val 10783522"/>
            <a:gd name="adj3" fmla="val 439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81F455E1-5C8C-4972-8F21-4488A58EDA68}">
      <dsp:nvSpPr>
        <dsp:cNvPr id="0" name=""/>
        <dsp:cNvSpPr/>
      </dsp:nvSpPr>
      <dsp:spPr>
        <a:xfrm>
          <a:off x="1854849" y="414135"/>
          <a:ext cx="2230444" cy="2269126"/>
        </a:xfrm>
        <a:prstGeom prst="blockArc">
          <a:avLst>
            <a:gd name="adj1" fmla="val 20091321"/>
            <a:gd name="adj2" fmla="val 3001130"/>
            <a:gd name="adj3" fmla="val 4635"/>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90578A0A-8FF7-4016-BCEF-D3AEB95DC3E7}">
      <dsp:nvSpPr>
        <dsp:cNvPr id="0" name=""/>
        <dsp:cNvSpPr/>
      </dsp:nvSpPr>
      <dsp:spPr>
        <a:xfrm>
          <a:off x="1807848" y="332091"/>
          <a:ext cx="2271152" cy="2314648"/>
        </a:xfrm>
        <a:prstGeom prst="blockArc">
          <a:avLst>
            <a:gd name="adj1" fmla="val 14641703"/>
            <a:gd name="adj2" fmla="val 20269171"/>
            <a:gd name="adj3" fmla="val 4635"/>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96CAFC45-C397-406B-80A6-10A91B1F613B}">
      <dsp:nvSpPr>
        <dsp:cNvPr id="0" name=""/>
        <dsp:cNvSpPr/>
      </dsp:nvSpPr>
      <dsp:spPr>
        <a:xfrm>
          <a:off x="1639036" y="1001059"/>
          <a:ext cx="1733590" cy="1260956"/>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Экономическая безопасность</a:t>
          </a:r>
        </a:p>
      </dsp:txBody>
      <dsp:txXfrm>
        <a:off x="1639036" y="1001059"/>
        <a:ext cx="1733590" cy="1260956"/>
      </dsp:txXfrm>
    </dsp:sp>
    <dsp:sp modelId="{FB7532C5-903B-4E2E-9FF0-E1EFE98F5461}">
      <dsp:nvSpPr>
        <dsp:cNvPr id="0" name=""/>
        <dsp:cNvSpPr/>
      </dsp:nvSpPr>
      <dsp:spPr>
        <a:xfrm>
          <a:off x="1420704" y="-47861"/>
          <a:ext cx="2059255" cy="965715"/>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Производственная безопасность</a:t>
          </a:r>
        </a:p>
      </dsp:txBody>
      <dsp:txXfrm>
        <a:off x="1420704" y="-47861"/>
        <a:ext cx="2059255" cy="965715"/>
      </dsp:txXfrm>
    </dsp:sp>
    <dsp:sp modelId="{B3DB4489-D8A4-4AF9-878C-3D1B83274017}">
      <dsp:nvSpPr>
        <dsp:cNvPr id="0" name=""/>
        <dsp:cNvSpPr/>
      </dsp:nvSpPr>
      <dsp:spPr>
        <a:xfrm>
          <a:off x="3073531" y="634488"/>
          <a:ext cx="1888993" cy="815053"/>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Научно-техническая безопасность</a:t>
          </a:r>
        </a:p>
      </dsp:txBody>
      <dsp:txXfrm>
        <a:off x="3073531" y="634488"/>
        <a:ext cx="1888993" cy="815053"/>
      </dsp:txXfrm>
    </dsp:sp>
    <dsp:sp modelId="{9E3597A3-E7F2-4BCA-990C-244100D87497}">
      <dsp:nvSpPr>
        <dsp:cNvPr id="0" name=""/>
        <dsp:cNvSpPr/>
      </dsp:nvSpPr>
      <dsp:spPr>
        <a:xfrm>
          <a:off x="2726813" y="2053962"/>
          <a:ext cx="2010725" cy="749173"/>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Инвестиционная безопасность</a:t>
          </a:r>
        </a:p>
      </dsp:txBody>
      <dsp:txXfrm>
        <a:off x="2726813" y="2053962"/>
        <a:ext cx="2010725" cy="749173"/>
      </dsp:txXfrm>
    </dsp:sp>
    <dsp:sp modelId="{FB0B64C1-45C5-4249-AD7F-E9B19E0535C1}">
      <dsp:nvSpPr>
        <dsp:cNvPr id="0" name=""/>
        <dsp:cNvSpPr/>
      </dsp:nvSpPr>
      <dsp:spPr>
        <a:xfrm>
          <a:off x="253675" y="2051680"/>
          <a:ext cx="2036035" cy="777326"/>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Демографическая безопасность</a:t>
          </a:r>
        </a:p>
      </dsp:txBody>
      <dsp:txXfrm>
        <a:off x="253675" y="2051680"/>
        <a:ext cx="2036035" cy="777326"/>
      </dsp:txXfrm>
    </dsp:sp>
    <dsp:sp modelId="{CA63E373-8208-41C8-9016-FCBAA1130CEF}">
      <dsp:nvSpPr>
        <dsp:cNvPr id="0" name=""/>
        <dsp:cNvSpPr/>
      </dsp:nvSpPr>
      <dsp:spPr>
        <a:xfrm>
          <a:off x="109439" y="666998"/>
          <a:ext cx="1765270" cy="828092"/>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Социальная безопасность</a:t>
          </a:r>
        </a:p>
      </dsp:txBody>
      <dsp:txXfrm>
        <a:off x="109439" y="666998"/>
        <a:ext cx="1765270" cy="8280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E4524-1F5C-4427-B3D5-09FC87FF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43</Pages>
  <Words>10837</Words>
  <Characters>61776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2024-06-02T21:47:00Z</cp:lastPrinted>
  <dcterms:created xsi:type="dcterms:W3CDTF">2024-05-30T09:58:00Z</dcterms:created>
  <dcterms:modified xsi:type="dcterms:W3CDTF">2024-06-04T10:38:00Z</dcterms:modified>
</cp:coreProperties>
</file>