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3E43" w14:textId="77777777" w:rsidR="0032414C" w:rsidRPr="0032414C" w:rsidRDefault="0032414C" w:rsidP="0032414C">
      <w:pPr>
        <w:shd w:val="clear" w:color="auto" w:fill="FFFFFF"/>
        <w:suppressAutoHyphens/>
        <w:autoSpaceDE w:val="0"/>
        <w:autoSpaceDN w:val="0"/>
        <w:adjustRightInd w:val="0"/>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МИНИСТЕРСТВО НАУКИ И ВЫСШЕГО ОБРАЗОВАНИЯ РОССИЙСКОЙ ФЕДЕРАЦИИ</w:t>
      </w:r>
    </w:p>
    <w:p w14:paraId="7A4A7B09" w14:textId="77777777" w:rsidR="0032414C" w:rsidRPr="0032414C" w:rsidRDefault="0032414C" w:rsidP="0032414C">
      <w:pPr>
        <w:shd w:val="clear" w:color="auto" w:fill="FFFFFF"/>
        <w:suppressAutoHyphens/>
        <w:autoSpaceDE w:val="0"/>
        <w:autoSpaceDN w:val="0"/>
        <w:adjustRightInd w:val="0"/>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Федеральное государственное бюджетное образовательное учреждение</w:t>
      </w:r>
    </w:p>
    <w:p w14:paraId="165EFB4A" w14:textId="77777777" w:rsidR="0032414C" w:rsidRPr="0032414C" w:rsidRDefault="0032414C" w:rsidP="0032414C">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высшего образования</w:t>
      </w:r>
    </w:p>
    <w:p w14:paraId="54DAF277" w14:textId="77777777" w:rsidR="0032414C" w:rsidRPr="0032414C" w:rsidRDefault="0032414C" w:rsidP="0032414C">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ar-SA"/>
          <w14:ligatures w14:val="standardContextual"/>
        </w:rPr>
      </w:pPr>
      <w:r w:rsidRPr="0032414C">
        <w:rPr>
          <w:rFonts w:ascii="Times New Roman" w:eastAsia="Calibri" w:hAnsi="Times New Roman" w:cs="Times New Roman"/>
          <w:b/>
          <w:bCs/>
          <w:color w:val="000000"/>
          <w:kern w:val="2"/>
          <w:sz w:val="28"/>
          <w:szCs w:val="28"/>
          <w:lang w:eastAsia="ar-SA"/>
          <w14:ligatures w14:val="standardContextual"/>
        </w:rPr>
        <w:t>«КУБАНСКИЙ ГОСУДАРСТВЕННЫЙ УНИВЕРСИТЕТ»</w:t>
      </w:r>
    </w:p>
    <w:p w14:paraId="6E949BFD" w14:textId="77777777" w:rsidR="0032414C" w:rsidRPr="0032414C" w:rsidRDefault="0032414C" w:rsidP="0032414C">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ar-SA"/>
          <w14:ligatures w14:val="standardContextual"/>
        </w:rPr>
      </w:pPr>
      <w:r w:rsidRPr="0032414C">
        <w:rPr>
          <w:rFonts w:ascii="Times New Roman" w:eastAsia="Calibri" w:hAnsi="Times New Roman" w:cs="Times New Roman"/>
          <w:b/>
          <w:bCs/>
          <w:color w:val="000000"/>
          <w:kern w:val="2"/>
          <w:sz w:val="28"/>
          <w:szCs w:val="28"/>
          <w:lang w:eastAsia="ar-SA"/>
          <w14:ligatures w14:val="standardContextual"/>
        </w:rPr>
        <w:t>(ФГБОУ ВО «КубГУ»)</w:t>
      </w:r>
    </w:p>
    <w:p w14:paraId="5631342B" w14:textId="77777777" w:rsidR="0032414C" w:rsidRPr="0032414C" w:rsidRDefault="0032414C" w:rsidP="0032414C">
      <w:pPr>
        <w:shd w:val="clear" w:color="auto" w:fill="FFFFFF"/>
        <w:suppressAutoHyphens/>
        <w:autoSpaceDE w:val="0"/>
        <w:autoSpaceDN w:val="0"/>
        <w:adjustRightInd w:val="0"/>
        <w:spacing w:after="0" w:line="276" w:lineRule="auto"/>
        <w:jc w:val="center"/>
        <w:outlineLvl w:val="0"/>
        <w:rPr>
          <w:rFonts w:ascii="Times New Roman" w:eastAsia="Calibri" w:hAnsi="Times New Roman" w:cs="Times New Roman"/>
          <w:b/>
          <w:bCs/>
          <w:color w:val="000000"/>
          <w:kern w:val="2"/>
          <w:sz w:val="28"/>
          <w:szCs w:val="28"/>
          <w:lang w:eastAsia="ar-SA"/>
          <w14:ligatures w14:val="standardContextual"/>
        </w:rPr>
      </w:pPr>
    </w:p>
    <w:p w14:paraId="38AB27D1" w14:textId="77777777" w:rsidR="0032414C" w:rsidRPr="0032414C" w:rsidRDefault="0032414C" w:rsidP="0032414C">
      <w:pPr>
        <w:shd w:val="clear" w:color="auto" w:fill="FFFFFF"/>
        <w:suppressAutoHyphens/>
        <w:autoSpaceDE w:val="0"/>
        <w:autoSpaceDN w:val="0"/>
        <w:adjustRightInd w:val="0"/>
        <w:spacing w:after="0"/>
        <w:jc w:val="center"/>
        <w:outlineLvl w:val="0"/>
        <w:rPr>
          <w:rFonts w:ascii="Times New Roman" w:eastAsia="Calibri" w:hAnsi="Times New Roman" w:cs="Times New Roman"/>
          <w:b/>
          <w:bCs/>
          <w:color w:val="000000"/>
          <w:kern w:val="2"/>
          <w:sz w:val="28"/>
          <w:szCs w:val="28"/>
          <w:lang w:eastAsia="ar-SA"/>
          <w14:ligatures w14:val="standardContextual"/>
        </w:rPr>
      </w:pPr>
      <w:bookmarkStart w:id="0" w:name="_Toc58903388"/>
      <w:bookmarkStart w:id="1" w:name="_Toc146789757"/>
      <w:bookmarkStart w:id="2" w:name="_Toc147756300"/>
      <w:bookmarkStart w:id="3" w:name="_Toc151727126"/>
      <w:bookmarkStart w:id="4" w:name="_Toc154358631"/>
      <w:bookmarkStart w:id="5" w:name="_Toc156406972"/>
      <w:r w:rsidRPr="0032414C">
        <w:rPr>
          <w:rFonts w:ascii="Times New Roman" w:eastAsia="Calibri" w:hAnsi="Times New Roman" w:cs="Times New Roman"/>
          <w:b/>
          <w:bCs/>
          <w:color w:val="000000"/>
          <w:kern w:val="2"/>
          <w:sz w:val="28"/>
          <w:szCs w:val="28"/>
          <w:lang w:eastAsia="ar-SA"/>
          <w14:ligatures w14:val="standardContextual"/>
        </w:rPr>
        <w:t>Экономический факультет</w:t>
      </w:r>
      <w:bookmarkEnd w:id="0"/>
      <w:bookmarkEnd w:id="1"/>
      <w:bookmarkEnd w:id="2"/>
      <w:bookmarkEnd w:id="3"/>
      <w:bookmarkEnd w:id="4"/>
      <w:bookmarkEnd w:id="5"/>
    </w:p>
    <w:p w14:paraId="192360BC" w14:textId="77777777" w:rsidR="0032414C" w:rsidRPr="0032414C" w:rsidRDefault="0032414C" w:rsidP="0032414C">
      <w:pPr>
        <w:shd w:val="clear" w:color="auto" w:fill="FFFFFF"/>
        <w:suppressAutoHyphens/>
        <w:autoSpaceDE w:val="0"/>
        <w:autoSpaceDN w:val="0"/>
        <w:adjustRightInd w:val="0"/>
        <w:spacing w:after="0"/>
        <w:jc w:val="center"/>
        <w:rPr>
          <w:rFonts w:ascii="Times New Roman" w:eastAsia="Calibri" w:hAnsi="Times New Roman" w:cs="Times New Roman"/>
          <w:b/>
          <w:bCs/>
          <w:color w:val="000000"/>
          <w:kern w:val="2"/>
          <w:sz w:val="28"/>
          <w:szCs w:val="28"/>
          <w:lang w:eastAsia="ar-SA"/>
          <w14:ligatures w14:val="standardContextual"/>
        </w:rPr>
      </w:pPr>
      <w:r w:rsidRPr="0032414C">
        <w:rPr>
          <w:rFonts w:ascii="Times New Roman" w:eastAsia="Calibri" w:hAnsi="Times New Roman" w:cs="Times New Roman"/>
          <w:b/>
          <w:bCs/>
          <w:color w:val="000000"/>
          <w:kern w:val="2"/>
          <w:sz w:val="28"/>
          <w:szCs w:val="28"/>
          <w:lang w:eastAsia="ar-SA"/>
          <w14:ligatures w14:val="standardContextual"/>
        </w:rPr>
        <w:t>Кафедра мировой экономики и менеджмента</w:t>
      </w:r>
    </w:p>
    <w:p w14:paraId="7D42BDAC" w14:textId="77777777" w:rsidR="0032414C" w:rsidRPr="0032414C" w:rsidRDefault="0032414C" w:rsidP="0032414C">
      <w:pPr>
        <w:shd w:val="clear" w:color="auto" w:fill="FFFFFF"/>
        <w:suppressAutoHyphens/>
        <w:autoSpaceDE w:val="0"/>
        <w:autoSpaceDN w:val="0"/>
        <w:adjustRightInd w:val="0"/>
        <w:spacing w:after="0" w:line="276" w:lineRule="auto"/>
        <w:jc w:val="center"/>
        <w:rPr>
          <w:rFonts w:ascii="Times New Roman" w:eastAsia="Calibri" w:hAnsi="Times New Roman" w:cs="Times New Roman"/>
          <w:b/>
          <w:bCs/>
          <w:color w:val="000000"/>
          <w:kern w:val="2"/>
          <w:sz w:val="28"/>
          <w:szCs w:val="28"/>
          <w:lang w:eastAsia="ar-SA"/>
          <w14:ligatures w14:val="standardContextual"/>
        </w:rPr>
      </w:pPr>
    </w:p>
    <w:p w14:paraId="0473643A" w14:textId="77777777" w:rsidR="0032414C" w:rsidRPr="0032414C" w:rsidRDefault="0032414C" w:rsidP="0032414C">
      <w:pPr>
        <w:shd w:val="clear" w:color="auto" w:fill="FFFFFF"/>
        <w:suppressAutoHyphens/>
        <w:autoSpaceDE w:val="0"/>
        <w:autoSpaceDN w:val="0"/>
        <w:adjustRightInd w:val="0"/>
        <w:spacing w:after="0" w:line="276" w:lineRule="auto"/>
        <w:jc w:val="right"/>
        <w:rPr>
          <w:rFonts w:ascii="Times New Roman" w:eastAsia="Calibri" w:hAnsi="Times New Roman" w:cs="Times New Roman"/>
          <w:b/>
          <w:bCs/>
          <w:color w:val="000000"/>
          <w:kern w:val="2"/>
          <w:sz w:val="28"/>
          <w:szCs w:val="28"/>
          <w:lang w:eastAsia="ar-SA"/>
          <w14:ligatures w14:val="standardContextual"/>
        </w:rPr>
      </w:pPr>
    </w:p>
    <w:p w14:paraId="59D8B88B" w14:textId="77777777" w:rsidR="0032414C" w:rsidRPr="0032414C" w:rsidRDefault="0032414C" w:rsidP="0032414C">
      <w:pPr>
        <w:shd w:val="clear" w:color="auto" w:fill="FFFFFF"/>
        <w:suppressAutoHyphens/>
        <w:autoSpaceDE w:val="0"/>
        <w:autoSpaceDN w:val="0"/>
        <w:adjustRightInd w:val="0"/>
        <w:spacing w:after="0" w:line="240" w:lineRule="auto"/>
        <w:ind w:left="-1622"/>
        <w:jc w:val="right"/>
        <w:outlineLvl w:val="0"/>
        <w:rPr>
          <w:rFonts w:ascii="Times New Roman" w:eastAsia="Calibri" w:hAnsi="Times New Roman" w:cs="Times New Roman"/>
          <w:color w:val="000000"/>
          <w:kern w:val="2"/>
          <w:sz w:val="28"/>
          <w:szCs w:val="28"/>
          <w:lang w:eastAsia="ar-SA"/>
          <w14:ligatures w14:val="standardContextual"/>
        </w:rPr>
      </w:pPr>
      <w:bookmarkStart w:id="6" w:name="_Toc58903389"/>
      <w:bookmarkStart w:id="7" w:name="_Toc146789758"/>
      <w:bookmarkStart w:id="8" w:name="_Toc147756301"/>
      <w:bookmarkStart w:id="9" w:name="_Toc151727127"/>
      <w:bookmarkStart w:id="10" w:name="_Toc154358632"/>
      <w:bookmarkStart w:id="11" w:name="_Toc156406973"/>
      <w:r w:rsidRPr="0032414C">
        <w:rPr>
          <w:rFonts w:ascii="Times New Roman" w:eastAsia="Calibri" w:hAnsi="Times New Roman" w:cs="Times New Roman"/>
          <w:color w:val="000000"/>
          <w:kern w:val="2"/>
          <w:sz w:val="28"/>
          <w:szCs w:val="28"/>
          <w:lang w:eastAsia="ar-SA"/>
          <w14:ligatures w14:val="standardContextual"/>
        </w:rPr>
        <w:t>Допустить к защите</w:t>
      </w:r>
      <w:bookmarkEnd w:id="6"/>
      <w:bookmarkEnd w:id="7"/>
      <w:bookmarkEnd w:id="8"/>
      <w:bookmarkEnd w:id="9"/>
      <w:bookmarkEnd w:id="10"/>
      <w:bookmarkEnd w:id="11"/>
    </w:p>
    <w:p w14:paraId="6A2CA487" w14:textId="77777777" w:rsidR="0032414C" w:rsidRPr="0032414C" w:rsidRDefault="0032414C" w:rsidP="0032414C">
      <w:pPr>
        <w:shd w:val="clear" w:color="auto" w:fill="FFFFFF"/>
        <w:suppressAutoHyphens/>
        <w:autoSpaceDE w:val="0"/>
        <w:autoSpaceDN w:val="0"/>
        <w:adjustRightInd w:val="0"/>
        <w:spacing w:after="0" w:line="240" w:lineRule="auto"/>
        <w:ind w:left="-1622"/>
        <w:jc w:val="right"/>
        <w:outlineLvl w:val="0"/>
        <w:rPr>
          <w:rFonts w:ascii="Times New Roman" w:eastAsia="Calibri" w:hAnsi="Times New Roman" w:cs="Times New Roman"/>
          <w:color w:val="000000"/>
          <w:kern w:val="2"/>
          <w:sz w:val="28"/>
          <w:szCs w:val="28"/>
          <w:lang w:eastAsia="ar-SA"/>
          <w14:ligatures w14:val="standardContextual"/>
        </w:rPr>
      </w:pPr>
      <w:bookmarkStart w:id="12" w:name="_Toc58903390"/>
      <w:bookmarkStart w:id="13" w:name="_Toc146789759"/>
      <w:bookmarkStart w:id="14" w:name="_Toc147756302"/>
      <w:bookmarkStart w:id="15" w:name="_Toc151727128"/>
      <w:bookmarkStart w:id="16" w:name="_Toc154358633"/>
      <w:bookmarkStart w:id="17" w:name="_Toc156406974"/>
      <w:r w:rsidRPr="0032414C">
        <w:rPr>
          <w:rFonts w:ascii="Times New Roman" w:eastAsia="Calibri" w:hAnsi="Times New Roman" w:cs="Times New Roman"/>
          <w:color w:val="000000"/>
          <w:kern w:val="2"/>
          <w:sz w:val="28"/>
          <w:szCs w:val="28"/>
          <w:lang w:eastAsia="ar-SA"/>
          <w14:ligatures w14:val="standardContextual"/>
        </w:rPr>
        <w:t>Заведующий кафедрой,</w:t>
      </w:r>
      <w:bookmarkEnd w:id="12"/>
      <w:bookmarkEnd w:id="13"/>
      <w:bookmarkEnd w:id="14"/>
      <w:bookmarkEnd w:id="15"/>
      <w:bookmarkEnd w:id="16"/>
      <w:bookmarkEnd w:id="17"/>
    </w:p>
    <w:p w14:paraId="4DB0CECC" w14:textId="77777777" w:rsidR="0032414C" w:rsidRPr="0032414C" w:rsidRDefault="0032414C" w:rsidP="0032414C">
      <w:pPr>
        <w:shd w:val="clear" w:color="auto" w:fill="FFFFFF"/>
        <w:suppressAutoHyphens/>
        <w:autoSpaceDE w:val="0"/>
        <w:autoSpaceDN w:val="0"/>
        <w:adjustRightInd w:val="0"/>
        <w:spacing w:after="0" w:line="240" w:lineRule="auto"/>
        <w:ind w:left="-1622"/>
        <w:jc w:val="right"/>
        <w:outlineLvl w:val="0"/>
        <w:rPr>
          <w:rFonts w:ascii="Times New Roman" w:eastAsia="Calibri" w:hAnsi="Times New Roman" w:cs="Times New Roman"/>
          <w:color w:val="000000"/>
          <w:kern w:val="2"/>
          <w:sz w:val="28"/>
          <w:szCs w:val="28"/>
          <w:lang w:eastAsia="ar-SA"/>
          <w14:ligatures w14:val="standardContextual"/>
        </w:rPr>
      </w:pPr>
      <w:bookmarkStart w:id="18" w:name="_Toc58903391"/>
      <w:bookmarkStart w:id="19" w:name="_Toc146789760"/>
      <w:bookmarkStart w:id="20" w:name="_Toc147756303"/>
      <w:bookmarkStart w:id="21" w:name="_Toc151727129"/>
      <w:bookmarkStart w:id="22" w:name="_Toc154358634"/>
      <w:bookmarkStart w:id="23" w:name="_Toc156406975"/>
      <w:r w:rsidRPr="0032414C">
        <w:rPr>
          <w:rFonts w:ascii="Times New Roman" w:eastAsia="Calibri" w:hAnsi="Times New Roman" w:cs="Times New Roman"/>
          <w:color w:val="000000"/>
          <w:kern w:val="2"/>
          <w:sz w:val="28"/>
          <w:szCs w:val="28"/>
          <w:lang w:eastAsia="ar-SA"/>
          <w14:ligatures w14:val="standardContextual"/>
        </w:rPr>
        <w:t>д-р экон. наук, профессор</w:t>
      </w:r>
      <w:bookmarkEnd w:id="18"/>
      <w:bookmarkEnd w:id="19"/>
      <w:bookmarkEnd w:id="20"/>
      <w:bookmarkEnd w:id="21"/>
      <w:bookmarkEnd w:id="22"/>
      <w:bookmarkEnd w:id="23"/>
    </w:p>
    <w:p w14:paraId="12FA3656" w14:textId="77777777" w:rsidR="0032414C" w:rsidRPr="0032414C" w:rsidRDefault="0032414C" w:rsidP="0032414C">
      <w:pPr>
        <w:shd w:val="clear" w:color="auto" w:fill="FFFFFF"/>
        <w:suppressAutoHyphens/>
        <w:autoSpaceDE w:val="0"/>
        <w:autoSpaceDN w:val="0"/>
        <w:adjustRightInd w:val="0"/>
        <w:spacing w:after="0" w:line="240" w:lineRule="auto"/>
        <w:ind w:left="-1622"/>
        <w:jc w:val="right"/>
        <w:outlineLvl w:val="0"/>
        <w:rPr>
          <w:rFonts w:ascii="Times New Roman" w:eastAsia="Calibri" w:hAnsi="Times New Roman" w:cs="Times New Roman"/>
          <w:color w:val="000000"/>
          <w:kern w:val="2"/>
          <w:sz w:val="28"/>
          <w:szCs w:val="28"/>
          <w:lang w:eastAsia="ar-SA"/>
          <w14:ligatures w14:val="standardContextual"/>
        </w:rPr>
      </w:pPr>
      <w:bookmarkStart w:id="24" w:name="_Toc58903392"/>
      <w:bookmarkStart w:id="25" w:name="_Toc146789761"/>
      <w:bookmarkStart w:id="26" w:name="_Toc147756304"/>
      <w:bookmarkStart w:id="27" w:name="_Toc151727130"/>
      <w:bookmarkStart w:id="28" w:name="_Toc154358635"/>
      <w:bookmarkStart w:id="29" w:name="_Toc156406976"/>
      <w:r w:rsidRPr="0032414C">
        <w:rPr>
          <w:rFonts w:ascii="Times New Roman" w:eastAsia="Calibri" w:hAnsi="Times New Roman" w:cs="Times New Roman"/>
          <w:color w:val="000000"/>
          <w:kern w:val="2"/>
          <w:sz w:val="28"/>
          <w:szCs w:val="28"/>
          <w:lang w:eastAsia="ar-SA"/>
          <w14:ligatures w14:val="standardContextual"/>
        </w:rPr>
        <w:t>___________ И.В. Шевченко</w:t>
      </w:r>
      <w:bookmarkEnd w:id="24"/>
      <w:bookmarkEnd w:id="25"/>
      <w:bookmarkEnd w:id="26"/>
      <w:bookmarkEnd w:id="27"/>
      <w:bookmarkEnd w:id="28"/>
      <w:bookmarkEnd w:id="29"/>
    </w:p>
    <w:p w14:paraId="24034CFF" w14:textId="77777777" w:rsidR="0032414C" w:rsidRPr="0032414C" w:rsidRDefault="0032414C" w:rsidP="0032414C">
      <w:pPr>
        <w:shd w:val="clear" w:color="auto" w:fill="FFFFFF"/>
        <w:suppressAutoHyphens/>
        <w:autoSpaceDE w:val="0"/>
        <w:autoSpaceDN w:val="0"/>
        <w:adjustRightInd w:val="0"/>
        <w:spacing w:after="0" w:line="240" w:lineRule="auto"/>
        <w:ind w:left="-1622"/>
        <w:jc w:val="right"/>
        <w:outlineLvl w:val="0"/>
        <w:rPr>
          <w:rFonts w:ascii="Times New Roman" w:eastAsia="Calibri" w:hAnsi="Times New Roman" w:cs="Times New Roman"/>
          <w:color w:val="000000"/>
          <w:kern w:val="2"/>
          <w:sz w:val="28"/>
          <w:szCs w:val="28"/>
          <w:lang w:eastAsia="ar-SA"/>
          <w14:ligatures w14:val="standardContextual"/>
        </w:rPr>
      </w:pPr>
      <w:bookmarkStart w:id="30" w:name="_Toc58903393"/>
      <w:bookmarkStart w:id="31" w:name="_Toc146789762"/>
      <w:bookmarkStart w:id="32" w:name="_Toc147756305"/>
      <w:bookmarkStart w:id="33" w:name="_Toc151727131"/>
      <w:bookmarkStart w:id="34" w:name="_Toc154358636"/>
      <w:bookmarkStart w:id="35" w:name="_Toc156406977"/>
      <w:r w:rsidRPr="0032414C">
        <w:rPr>
          <w:rFonts w:ascii="Times New Roman" w:eastAsia="Calibri" w:hAnsi="Times New Roman" w:cs="Times New Roman"/>
          <w:color w:val="000000"/>
          <w:kern w:val="2"/>
          <w:sz w:val="28"/>
          <w:szCs w:val="28"/>
          <w:lang w:eastAsia="ar-SA"/>
          <w14:ligatures w14:val="standardContextual"/>
        </w:rPr>
        <w:t>(подпись)</w:t>
      </w:r>
      <w:bookmarkEnd w:id="30"/>
      <w:bookmarkEnd w:id="31"/>
      <w:bookmarkEnd w:id="32"/>
      <w:bookmarkEnd w:id="33"/>
      <w:bookmarkEnd w:id="34"/>
      <w:bookmarkEnd w:id="35"/>
    </w:p>
    <w:p w14:paraId="2DAD9E9E" w14:textId="77777777" w:rsidR="0032414C" w:rsidRPr="0032414C" w:rsidRDefault="0032414C" w:rsidP="0032414C">
      <w:pPr>
        <w:shd w:val="clear" w:color="auto" w:fill="FFFFFF"/>
        <w:suppressAutoHyphens/>
        <w:autoSpaceDE w:val="0"/>
        <w:autoSpaceDN w:val="0"/>
        <w:adjustRightInd w:val="0"/>
        <w:spacing w:after="0" w:line="240" w:lineRule="auto"/>
        <w:ind w:left="-1622"/>
        <w:jc w:val="right"/>
        <w:outlineLvl w:val="0"/>
        <w:rPr>
          <w:rFonts w:ascii="Times New Roman" w:eastAsia="Calibri" w:hAnsi="Times New Roman" w:cs="Times New Roman"/>
          <w:color w:val="000000"/>
          <w:kern w:val="2"/>
          <w:sz w:val="28"/>
          <w:szCs w:val="28"/>
          <w:lang w:eastAsia="ar-SA"/>
          <w14:ligatures w14:val="standardContextual"/>
        </w:rPr>
      </w:pPr>
      <w:bookmarkStart w:id="36" w:name="_Toc58903394"/>
      <w:bookmarkStart w:id="37" w:name="_Toc146789763"/>
      <w:bookmarkStart w:id="38" w:name="_Toc147756306"/>
      <w:bookmarkStart w:id="39" w:name="_Toc151727132"/>
      <w:bookmarkStart w:id="40" w:name="_Toc154358637"/>
      <w:bookmarkStart w:id="41" w:name="_Toc156406978"/>
      <w:r w:rsidRPr="0032414C">
        <w:rPr>
          <w:rFonts w:ascii="Times New Roman" w:eastAsia="Calibri" w:hAnsi="Times New Roman" w:cs="Times New Roman"/>
          <w:color w:val="000000"/>
          <w:kern w:val="2"/>
          <w:sz w:val="28"/>
          <w:szCs w:val="28"/>
          <w:lang w:eastAsia="ar-SA"/>
          <w14:ligatures w14:val="standardContextual"/>
        </w:rPr>
        <w:t>_________________2024 г.</w:t>
      </w:r>
      <w:bookmarkEnd w:id="36"/>
      <w:bookmarkEnd w:id="37"/>
      <w:bookmarkEnd w:id="38"/>
      <w:bookmarkEnd w:id="39"/>
      <w:bookmarkEnd w:id="40"/>
      <w:bookmarkEnd w:id="41"/>
    </w:p>
    <w:p w14:paraId="78AACDEA" w14:textId="77777777" w:rsidR="0032414C" w:rsidRPr="0032414C" w:rsidRDefault="0032414C" w:rsidP="0032414C">
      <w:pPr>
        <w:shd w:val="clear" w:color="auto" w:fill="FFFFFF"/>
        <w:suppressAutoHyphens/>
        <w:autoSpaceDE w:val="0"/>
        <w:autoSpaceDN w:val="0"/>
        <w:adjustRightInd w:val="0"/>
        <w:spacing w:after="0" w:line="240" w:lineRule="auto"/>
        <w:ind w:left="-1620"/>
        <w:jc w:val="right"/>
        <w:rPr>
          <w:rFonts w:ascii="Times New Roman" w:eastAsia="Calibri" w:hAnsi="Times New Roman" w:cs="Times New Roman"/>
          <w:color w:val="000000"/>
          <w:kern w:val="2"/>
          <w:sz w:val="28"/>
          <w:szCs w:val="28"/>
          <w:lang w:eastAsia="ar-SA"/>
          <w14:ligatures w14:val="standardContextual"/>
        </w:rPr>
      </w:pPr>
    </w:p>
    <w:p w14:paraId="4BAA84E4" w14:textId="77777777" w:rsidR="0032414C" w:rsidRPr="0032414C" w:rsidRDefault="0032414C" w:rsidP="0032414C">
      <w:pPr>
        <w:tabs>
          <w:tab w:val="center" w:pos="4677"/>
          <w:tab w:val="right" w:pos="9355"/>
        </w:tabs>
        <w:suppressAutoHyphens/>
        <w:spacing w:after="0" w:line="240" w:lineRule="auto"/>
        <w:jc w:val="center"/>
        <w:rPr>
          <w:rFonts w:ascii="Times New Roman" w:eastAsia="Calibri" w:hAnsi="Times New Roman" w:cs="Times New Roman"/>
          <w:b/>
          <w:bCs/>
          <w:color w:val="000000"/>
          <w:kern w:val="2"/>
          <w:sz w:val="28"/>
          <w:szCs w:val="28"/>
          <w:lang w:eastAsia="ar-SA"/>
          <w14:ligatures w14:val="standardContextual"/>
        </w:rPr>
      </w:pPr>
    </w:p>
    <w:p w14:paraId="3D879109" w14:textId="3B7FA1A0" w:rsidR="0032414C" w:rsidRPr="0032414C" w:rsidRDefault="0032414C" w:rsidP="0032414C">
      <w:pPr>
        <w:suppressAutoHyphens/>
        <w:overflowPunct w:val="0"/>
        <w:adjustRightInd w:val="0"/>
        <w:spacing w:after="0" w:line="240" w:lineRule="auto"/>
        <w:jc w:val="center"/>
        <w:textAlignment w:val="baseline"/>
        <w:rPr>
          <w:rFonts w:ascii="Times New Roman" w:eastAsia="Calibri" w:hAnsi="Times New Roman" w:cs="Times New Roman"/>
          <w:b/>
          <w:bCs/>
          <w:caps/>
          <w:color w:val="000000"/>
          <w:kern w:val="2"/>
          <w:sz w:val="28"/>
          <w:szCs w:val="28"/>
          <w:lang w:eastAsia="ar-SA"/>
          <w14:ligatures w14:val="standardContextual"/>
        </w:rPr>
      </w:pPr>
      <w:r>
        <w:rPr>
          <w:rFonts w:ascii="Times New Roman" w:eastAsia="Calibri" w:hAnsi="Times New Roman" w:cs="Times New Roman"/>
          <w:b/>
          <w:bCs/>
          <w:color w:val="000000"/>
          <w:kern w:val="2"/>
          <w:sz w:val="28"/>
          <w:szCs w:val="28"/>
          <w:lang w:eastAsia="ar-SA"/>
          <w14:ligatures w14:val="standardContextual"/>
        </w:rPr>
        <w:t>КУРСОВАЯ</w:t>
      </w:r>
      <w:r w:rsidRPr="0032414C">
        <w:rPr>
          <w:rFonts w:ascii="Times New Roman" w:eastAsia="Calibri" w:hAnsi="Times New Roman" w:cs="Times New Roman"/>
          <w:b/>
          <w:bCs/>
          <w:caps/>
          <w:color w:val="000000"/>
          <w:kern w:val="2"/>
          <w:sz w:val="28"/>
          <w:szCs w:val="28"/>
          <w:lang w:eastAsia="ar-SA"/>
          <w14:ligatures w14:val="standardContextual"/>
        </w:rPr>
        <w:t xml:space="preserve"> РАБОТА</w:t>
      </w:r>
    </w:p>
    <w:p w14:paraId="14D3E043" w14:textId="77777777" w:rsidR="0032414C" w:rsidRPr="0032414C" w:rsidRDefault="0032414C" w:rsidP="0032414C">
      <w:pPr>
        <w:suppressAutoHyphens/>
        <w:overflowPunct w:val="0"/>
        <w:adjustRightInd w:val="0"/>
        <w:spacing w:after="0" w:line="240" w:lineRule="auto"/>
        <w:jc w:val="center"/>
        <w:textAlignment w:val="baseline"/>
        <w:rPr>
          <w:rFonts w:ascii="Times New Roman" w:eastAsia="Calibri" w:hAnsi="Times New Roman" w:cs="Times New Roman"/>
          <w:b/>
          <w:bCs/>
          <w:caps/>
          <w:color w:val="000000"/>
          <w:kern w:val="2"/>
          <w:sz w:val="28"/>
          <w:szCs w:val="28"/>
          <w:lang w:eastAsia="ar-SA"/>
          <w14:ligatures w14:val="standardContextual"/>
        </w:rPr>
      </w:pPr>
    </w:p>
    <w:p w14:paraId="3A1502A4" w14:textId="27F98D68" w:rsidR="0032414C" w:rsidRDefault="0032414C" w:rsidP="0032414C">
      <w:pPr>
        <w:suppressAutoHyphens/>
        <w:overflowPunct w:val="0"/>
        <w:adjustRightInd w:val="0"/>
        <w:spacing w:after="0" w:line="240" w:lineRule="auto"/>
        <w:jc w:val="center"/>
        <w:textAlignment w:val="baseline"/>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b/>
          <w:caps/>
          <w:kern w:val="2"/>
          <w:sz w:val="28"/>
          <w:szCs w:val="28"/>
          <w:lang w:eastAsia="ar-SA"/>
          <w14:ligatures w14:val="standardContextual"/>
        </w:rPr>
        <w:t>Развитие инструментов обеспечения экономической безопасности в сфере международных туристических услуг (на примере России)</w:t>
      </w:r>
    </w:p>
    <w:p w14:paraId="7BA6EB8D" w14:textId="77777777" w:rsidR="0032414C" w:rsidRPr="0032414C" w:rsidRDefault="0032414C" w:rsidP="0032414C">
      <w:pPr>
        <w:suppressAutoHyphens/>
        <w:overflowPunct w:val="0"/>
        <w:adjustRightInd w:val="0"/>
        <w:spacing w:after="0" w:line="240" w:lineRule="auto"/>
        <w:jc w:val="center"/>
        <w:textAlignment w:val="baseline"/>
        <w:rPr>
          <w:rFonts w:ascii="Times New Roman" w:eastAsia="Calibri" w:hAnsi="Times New Roman" w:cs="Times New Roman"/>
          <w:color w:val="000000"/>
          <w:kern w:val="2"/>
          <w:sz w:val="28"/>
          <w:szCs w:val="28"/>
          <w:lang w:eastAsia="ar-SA"/>
          <w14:ligatures w14:val="standardContextual"/>
        </w:rPr>
      </w:pPr>
    </w:p>
    <w:p w14:paraId="53131C8D" w14:textId="7370C6EC" w:rsidR="0032414C" w:rsidRPr="0032414C" w:rsidRDefault="0032414C" w:rsidP="0032414C">
      <w:pPr>
        <w:shd w:val="clear" w:color="auto" w:fill="FFFFFF"/>
        <w:suppressAutoHyphens/>
        <w:autoSpaceDE w:val="0"/>
        <w:autoSpaceDN w:val="0"/>
        <w:adjustRightInd w:val="0"/>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Работу выполнил</w:t>
      </w:r>
      <w:r>
        <w:rPr>
          <w:rFonts w:ascii="Times New Roman" w:eastAsia="Calibri" w:hAnsi="Times New Roman" w:cs="Times New Roman"/>
          <w:color w:val="000000"/>
          <w:kern w:val="2"/>
          <w:sz w:val="28"/>
          <w:szCs w:val="28"/>
          <w:lang w:eastAsia="ar-SA"/>
          <w14:ligatures w14:val="standardContextual"/>
        </w:rPr>
        <w:t>а</w:t>
      </w:r>
      <w:r w:rsidRPr="0032414C">
        <w:rPr>
          <w:rFonts w:ascii="Times New Roman" w:eastAsia="Calibri" w:hAnsi="Times New Roman" w:cs="Times New Roman"/>
          <w:color w:val="000000"/>
          <w:kern w:val="2"/>
          <w:sz w:val="28"/>
          <w:szCs w:val="28"/>
          <w:lang w:eastAsia="ar-SA"/>
          <w14:ligatures w14:val="standardContextual"/>
        </w:rPr>
        <w:t xml:space="preserve"> ______________________________</w:t>
      </w:r>
      <w:r>
        <w:rPr>
          <w:rFonts w:ascii="Times New Roman" w:eastAsia="Calibri" w:hAnsi="Times New Roman" w:cs="Times New Roman"/>
          <w:color w:val="000000"/>
          <w:kern w:val="2"/>
          <w:sz w:val="28"/>
          <w:szCs w:val="28"/>
          <w:lang w:eastAsia="ar-SA"/>
          <w14:ligatures w14:val="standardContextual"/>
        </w:rPr>
        <w:t>А.Е. Самарская</w:t>
      </w:r>
    </w:p>
    <w:p w14:paraId="1F3B384C" w14:textId="77777777" w:rsidR="0032414C" w:rsidRPr="0032414C" w:rsidRDefault="0032414C" w:rsidP="0032414C">
      <w:pPr>
        <w:shd w:val="clear" w:color="auto" w:fill="FFFFFF"/>
        <w:suppressAutoHyphens/>
        <w:autoSpaceDE w:val="0"/>
        <w:autoSpaceDN w:val="0"/>
        <w:adjustRightInd w:val="0"/>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(подпись)</w:t>
      </w:r>
    </w:p>
    <w:p w14:paraId="3DEB84BD" w14:textId="77777777" w:rsidR="0032414C" w:rsidRPr="0032414C" w:rsidRDefault="0032414C" w:rsidP="0032414C">
      <w:pPr>
        <w:tabs>
          <w:tab w:val="left" w:pos="1125"/>
          <w:tab w:val="center" w:pos="4819"/>
        </w:tabs>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Aptos" w:hAnsi="Times New Roman" w:cs="Times New Roman"/>
          <w:noProof/>
          <w:kern w:val="2"/>
          <w:sz w:val="28"/>
          <w:szCs w:val="28"/>
          <w14:ligatures w14:val="standardContextual"/>
        </w:rPr>
        <mc:AlternateContent>
          <mc:Choice Requires="wps">
            <w:drawing>
              <wp:anchor distT="0" distB="0" distL="114300" distR="114300" simplePos="0" relativeHeight="251719680" behindDoc="0" locked="0" layoutInCell="1" allowOverlap="1" wp14:anchorId="76E44DE3" wp14:editId="2F8CE5B1">
                <wp:simplePos x="0" y="0"/>
                <wp:positionH relativeFrom="column">
                  <wp:posOffset>1177290</wp:posOffset>
                </wp:positionH>
                <wp:positionV relativeFrom="paragraph">
                  <wp:posOffset>194945</wp:posOffset>
                </wp:positionV>
                <wp:extent cx="4683760" cy="0"/>
                <wp:effectExtent l="0" t="0" r="0" b="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74019" id="_x0000_t32" coordsize="21600,21600" o:spt="32" o:oned="t" path="m,l21600,21600e" filled="f">
                <v:path arrowok="t" fillok="f" o:connecttype="none"/>
                <o:lock v:ext="edit" shapetype="t"/>
              </v:shapetype>
              <v:shape id="Прямая со стрелкой 1" o:spid="_x0000_s1026" type="#_x0000_t32" style="position:absolute;margin-left:92.7pt;margin-top:15.35pt;width:368.8pt;height: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"/>
            </w:pict>
          </mc:Fallback>
        </mc:AlternateContent>
      </w:r>
      <w:r w:rsidRPr="0032414C">
        <w:rPr>
          <w:rFonts w:ascii="Times New Roman" w:eastAsia="Calibri" w:hAnsi="Times New Roman" w:cs="Times New Roman"/>
          <w:noProof/>
          <w:color w:val="000000"/>
          <w:kern w:val="2"/>
          <w:sz w:val="28"/>
          <w:szCs w:val="28"/>
          <w:lang w:eastAsia="ar-SA"/>
          <w14:ligatures w14:val="standardContextual"/>
        </w:rPr>
        <w:t>Специальность</w:t>
      </w:r>
      <w:r w:rsidRPr="0032414C">
        <w:rPr>
          <w:rFonts w:ascii="Times New Roman" w:eastAsia="Calibri" w:hAnsi="Times New Roman" w:cs="Times New Roman"/>
          <w:color w:val="000000"/>
          <w:kern w:val="2"/>
          <w:sz w:val="28"/>
          <w:szCs w:val="28"/>
          <w:lang w:eastAsia="ar-SA"/>
          <w14:ligatures w14:val="standardContextual"/>
        </w:rPr>
        <w:t>38.05.01 Экономическая безопасность</w:t>
      </w:r>
    </w:p>
    <w:p w14:paraId="0F502B4B" w14:textId="77777777" w:rsidR="0032414C" w:rsidRPr="0032414C" w:rsidRDefault="0032414C" w:rsidP="0032414C">
      <w:pPr>
        <w:shd w:val="clear" w:color="auto" w:fill="FFFFFF"/>
        <w:suppressAutoHyphens/>
        <w:autoSpaceDE w:val="0"/>
        <w:autoSpaceDN w:val="0"/>
        <w:adjustRightInd w:val="0"/>
        <w:spacing w:after="0" w:line="276"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(код, наименование)</w:t>
      </w:r>
    </w:p>
    <w:p w14:paraId="11998D8D" w14:textId="77777777" w:rsidR="0032414C" w:rsidRPr="0032414C" w:rsidRDefault="0032414C" w:rsidP="0032414C">
      <w:pPr>
        <w:suppressAutoHyphens/>
        <w:spacing w:after="0" w:line="276"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 xml:space="preserve">Специализация </w:t>
      </w:r>
      <w:r w:rsidRPr="0032414C">
        <w:rPr>
          <w:rFonts w:ascii="Times New Roman" w:eastAsia="Calibri" w:hAnsi="Times New Roman" w:cs="Times New Roman"/>
          <w:color w:val="000000"/>
          <w:kern w:val="2"/>
          <w:sz w:val="28"/>
          <w:szCs w:val="28"/>
          <w:u w:val="single"/>
          <w:lang w:eastAsia="ar-SA"/>
          <w14:ligatures w14:val="standardContextual"/>
        </w:rPr>
        <w:t>Экономико-правовое обеспечение экономической</w:t>
      </w:r>
    </w:p>
    <w:p w14:paraId="4AD821A1" w14:textId="77777777" w:rsidR="0032414C" w:rsidRPr="0032414C" w:rsidRDefault="0032414C" w:rsidP="0032414C">
      <w:pPr>
        <w:tabs>
          <w:tab w:val="left" w:pos="1125"/>
          <w:tab w:val="center" w:pos="4819"/>
        </w:tabs>
        <w:suppressAutoHyphens/>
        <w:spacing w:after="0" w:line="276"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u w:val="single"/>
          <w:lang w:eastAsia="ar-SA"/>
          <w14:ligatures w14:val="standardContextual"/>
        </w:rPr>
        <w:t>безопасности</w:t>
      </w:r>
    </w:p>
    <w:p w14:paraId="608EFB4C" w14:textId="77777777" w:rsidR="0032414C" w:rsidRPr="0032414C" w:rsidRDefault="0032414C" w:rsidP="0032414C">
      <w:pPr>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Научный руководитель</w:t>
      </w:r>
    </w:p>
    <w:p w14:paraId="684B7C55" w14:textId="77777777" w:rsidR="0032414C" w:rsidRPr="0032414C" w:rsidRDefault="0032414C" w:rsidP="0032414C">
      <w:pPr>
        <w:tabs>
          <w:tab w:val="left" w:pos="1125"/>
          <w:tab w:val="center" w:pos="4819"/>
        </w:tabs>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Д-р. экон. наук, профессор_______________________Л.И. Егорова</w:t>
      </w:r>
    </w:p>
    <w:p w14:paraId="32EDAE09" w14:textId="77777777" w:rsidR="0032414C" w:rsidRPr="0032414C" w:rsidRDefault="0032414C" w:rsidP="0032414C">
      <w:pPr>
        <w:tabs>
          <w:tab w:val="left" w:pos="3855"/>
        </w:tabs>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(подпись)</w:t>
      </w:r>
    </w:p>
    <w:p w14:paraId="633A4AFC" w14:textId="77777777" w:rsidR="0032414C" w:rsidRPr="0032414C" w:rsidRDefault="0032414C" w:rsidP="0032414C">
      <w:pPr>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Нормоконтролер_____________________________</w:t>
      </w:r>
    </w:p>
    <w:p w14:paraId="4E5B9CD5" w14:textId="77777777" w:rsidR="0032414C" w:rsidRPr="0032414C" w:rsidRDefault="0032414C" w:rsidP="0032414C">
      <w:pPr>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(подпись)</w:t>
      </w:r>
    </w:p>
    <w:p w14:paraId="2B9C77D0" w14:textId="77777777" w:rsidR="0032414C" w:rsidRPr="0032414C" w:rsidRDefault="0032414C" w:rsidP="0032414C">
      <w:pPr>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p>
    <w:p w14:paraId="2CAD37A3" w14:textId="77777777" w:rsidR="0032414C" w:rsidRDefault="0032414C" w:rsidP="0032414C">
      <w:pPr>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p>
    <w:p w14:paraId="43CBE7CF" w14:textId="77777777" w:rsidR="0032414C" w:rsidRPr="0032414C" w:rsidRDefault="0032414C" w:rsidP="0032414C">
      <w:pPr>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p>
    <w:p w14:paraId="0C3C3039" w14:textId="77777777" w:rsidR="0032414C" w:rsidRPr="0032414C" w:rsidRDefault="0032414C" w:rsidP="0032414C">
      <w:pPr>
        <w:suppressAutoHyphens/>
        <w:spacing w:after="0" w:line="240" w:lineRule="auto"/>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Calibri" w:hAnsi="Times New Roman" w:cs="Times New Roman"/>
          <w:color w:val="000000"/>
          <w:kern w:val="2"/>
          <w:sz w:val="28"/>
          <w:szCs w:val="28"/>
          <w:lang w:eastAsia="ar-SA"/>
          <w14:ligatures w14:val="standardContextual"/>
        </w:rPr>
        <w:t>Краснодар</w:t>
      </w:r>
    </w:p>
    <w:p w14:paraId="30660E30" w14:textId="77777777" w:rsidR="0032414C" w:rsidRDefault="0032414C" w:rsidP="0032414C">
      <w:pPr>
        <w:spacing w:after="0" w:line="240" w:lineRule="auto"/>
        <w:ind w:left="284"/>
        <w:jc w:val="center"/>
        <w:rPr>
          <w:rFonts w:ascii="Times New Roman" w:eastAsia="Calibri" w:hAnsi="Times New Roman" w:cs="Times New Roman"/>
          <w:color w:val="000000"/>
          <w:kern w:val="2"/>
          <w:sz w:val="28"/>
          <w:szCs w:val="28"/>
          <w:lang w:eastAsia="ar-SA"/>
          <w14:ligatures w14:val="standardContextual"/>
        </w:rPr>
      </w:pPr>
      <w:r w:rsidRPr="0032414C">
        <w:rPr>
          <w:rFonts w:ascii="Times New Roman" w:eastAsia="Aptos" w:hAnsi="Times New Roman" w:cs="Times New Roman"/>
          <w:noProof/>
          <w:kern w:val="2"/>
          <w:sz w:val="28"/>
          <w:szCs w:val="28"/>
          <w14:ligatures w14:val="standardContextual"/>
        </w:rPr>
        <mc:AlternateContent>
          <mc:Choice Requires="wps">
            <w:drawing>
              <wp:anchor distT="0" distB="0" distL="114300" distR="114300" simplePos="0" relativeHeight="251720704" behindDoc="0" locked="0" layoutInCell="1" allowOverlap="1" wp14:anchorId="4B548440" wp14:editId="046279FF">
                <wp:simplePos x="0" y="0"/>
                <wp:positionH relativeFrom="column">
                  <wp:posOffset>2787650</wp:posOffset>
                </wp:positionH>
                <wp:positionV relativeFrom="paragraph">
                  <wp:posOffset>365760</wp:posOffset>
                </wp:positionV>
                <wp:extent cx="344170" cy="368300"/>
                <wp:effectExtent l="0" t="0" r="17780" b="1270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8300"/>
                        </a:xfrm>
                        <a:prstGeom prst="ellipse">
                          <a:avLst/>
                        </a:prstGeom>
                        <a:solidFill>
                          <a:srgbClr val="FFFFFF"/>
                        </a:solidFill>
                        <a:ln w="12700">
                          <a:solidFill>
                            <a:srgbClr val="FFFFFF"/>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8B76EA" id="Овал 1" o:spid="_x0000_s1026" style="position:absolute;margin-left:219.5pt;margin-top:28.8pt;width:27.1pt;height:2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" strokecolor="white" strokeweight="1pt">
                <v:stroke joinstyle="miter"/>
                <v:path arrowok="t"/>
              </v:oval>
            </w:pict>
          </mc:Fallback>
        </mc:AlternateContent>
      </w:r>
      <w:r w:rsidRPr="0032414C">
        <w:rPr>
          <w:rFonts w:ascii="Times New Roman" w:eastAsia="Calibri" w:hAnsi="Times New Roman" w:cs="Times New Roman"/>
          <w:color w:val="000000"/>
          <w:kern w:val="2"/>
          <w:sz w:val="28"/>
          <w:szCs w:val="28"/>
          <w:lang w:eastAsia="ar-SA"/>
          <w14:ligatures w14:val="standardContextual"/>
        </w:rPr>
        <w:t>2024</w:t>
      </w:r>
    </w:p>
    <w:p w14:paraId="35787277" w14:textId="77777777" w:rsidR="0032414C" w:rsidRDefault="0032414C" w:rsidP="0032414C">
      <w:pPr>
        <w:spacing w:after="0" w:line="240" w:lineRule="auto"/>
        <w:ind w:left="284"/>
        <w:jc w:val="center"/>
        <w:rPr>
          <w:rFonts w:ascii="Times New Roman" w:eastAsia="Calibri" w:hAnsi="Times New Roman" w:cs="Times New Roman"/>
          <w:color w:val="000000"/>
          <w:kern w:val="2"/>
          <w:sz w:val="28"/>
          <w:szCs w:val="28"/>
          <w:lang w:eastAsia="ar-SA"/>
          <w14:ligatures w14:val="standardContextual"/>
        </w:rPr>
      </w:pPr>
    </w:p>
    <w:p w14:paraId="76A6BAB5" w14:textId="68CC189E" w:rsidR="00A46C22" w:rsidRDefault="00A46C22" w:rsidP="0032414C">
      <w:pPr>
        <w:spacing w:after="0" w:line="240" w:lineRule="auto"/>
        <w:ind w:left="284"/>
        <w:jc w:val="center"/>
        <w:rPr>
          <w:rFonts w:ascii="Times New Roman" w:eastAsiaTheme="majorEastAsia" w:hAnsi="Times New Roman" w:cs="Times New Roman"/>
          <w:bCs/>
          <w:sz w:val="30"/>
          <w:szCs w:val="32"/>
        </w:rPr>
      </w:pPr>
      <w:r w:rsidRPr="00A46C22">
        <w:rPr>
          <w:rFonts w:ascii="Times New Roman" w:eastAsiaTheme="majorEastAsia" w:hAnsi="Times New Roman" w:cs="Times New Roman"/>
          <w:b/>
          <w:sz w:val="30"/>
          <w:szCs w:val="32"/>
        </w:rPr>
        <w:lastRenderedPageBreak/>
        <w:t>СОДЕРЖАНИЕ</w:t>
      </w:r>
    </w:p>
    <w:p w14:paraId="5C016270" w14:textId="77777777" w:rsidR="00A46C22" w:rsidRDefault="00A46C22" w:rsidP="00A46C22">
      <w:pPr>
        <w:spacing w:after="0" w:line="240" w:lineRule="auto"/>
        <w:ind w:left="284"/>
        <w:rPr>
          <w:rFonts w:ascii="Times New Roman" w:eastAsiaTheme="majorEastAsia" w:hAnsi="Times New Roman" w:cs="Times New Roman"/>
          <w:bCs/>
          <w:sz w:val="30"/>
          <w:szCs w:val="3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4"/>
        <w:gridCol w:w="763"/>
      </w:tblGrid>
      <w:tr w:rsidR="00A46C22" w14:paraId="16BD0A3A" w14:textId="77777777" w:rsidTr="00AB3A99">
        <w:tc>
          <w:tcPr>
            <w:tcW w:w="8359" w:type="dxa"/>
          </w:tcPr>
          <w:p w14:paraId="1DC1D649" w14:textId="047399E5" w:rsidR="00A46C22" w:rsidRPr="00A46C22" w:rsidRDefault="00A46C22" w:rsidP="00630DD7">
            <w:pPr>
              <w:spacing w:after="0" w:line="240" w:lineRule="auto"/>
              <w:rPr>
                <w:rFonts w:ascii="Times New Roman" w:eastAsiaTheme="majorEastAsia" w:hAnsi="Times New Roman" w:cs="Times New Roman"/>
                <w:bCs/>
                <w:sz w:val="28"/>
                <w:szCs w:val="28"/>
              </w:rPr>
            </w:pPr>
            <w:r w:rsidRPr="00A46C22">
              <w:rPr>
                <w:rFonts w:ascii="Times New Roman" w:hAnsi="Times New Roman" w:cs="Times New Roman"/>
                <w:sz w:val="28"/>
                <w:szCs w:val="28"/>
              </w:rPr>
              <w:t>ВВЕДЕНИЕ</w:t>
            </w:r>
            <w:r>
              <w:rPr>
                <w:rFonts w:ascii="Times New Roman" w:hAnsi="Times New Roman" w:cs="Times New Roman"/>
                <w:sz w:val="28"/>
                <w:szCs w:val="28"/>
              </w:rPr>
              <w:t>……………………………………………………………...</w:t>
            </w:r>
          </w:p>
        </w:tc>
        <w:tc>
          <w:tcPr>
            <w:tcW w:w="848" w:type="dxa"/>
            <w:vAlign w:val="bottom"/>
          </w:tcPr>
          <w:p w14:paraId="30465F26" w14:textId="46BDCE60" w:rsidR="00A46C22" w:rsidRDefault="00A46C22"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3</w:t>
            </w:r>
          </w:p>
        </w:tc>
      </w:tr>
      <w:tr w:rsidR="00A46C22" w14:paraId="06B7F103" w14:textId="77777777" w:rsidTr="00AB3A99">
        <w:tc>
          <w:tcPr>
            <w:tcW w:w="8359" w:type="dxa"/>
          </w:tcPr>
          <w:p w14:paraId="6D3E093E" w14:textId="2FD1157D" w:rsidR="00A46C22" w:rsidRPr="00A46C22" w:rsidRDefault="00630DD7" w:rsidP="00630DD7">
            <w:pPr>
              <w:pStyle w:val="a5"/>
              <w:numPr>
                <w:ilvl w:val="0"/>
                <w:numId w:val="19"/>
              </w:numPr>
              <w:spacing w:after="0" w:line="240" w:lineRule="auto"/>
              <w:ind w:left="22" w:firstLine="0"/>
              <w:jc w:val="both"/>
              <w:rPr>
                <w:rFonts w:ascii="Times New Roman" w:eastAsiaTheme="majorEastAsia" w:hAnsi="Times New Roman" w:cs="Times New Roman"/>
                <w:bCs/>
                <w:sz w:val="28"/>
                <w:szCs w:val="28"/>
              </w:rPr>
            </w:pPr>
            <w:r w:rsidRPr="00A46C22">
              <w:rPr>
                <w:rFonts w:ascii="Times New Roman" w:hAnsi="Times New Roman" w:cs="Times New Roman"/>
                <w:sz w:val="28"/>
                <w:szCs w:val="28"/>
              </w:rPr>
              <w:t xml:space="preserve">ТЕОРЕТИКО-МЕТОДИЧЕСКИЕ ОСНОВЫ </w:t>
            </w:r>
            <w:bookmarkStart w:id="42" w:name="_Hlk167195496"/>
            <w:r w:rsidRPr="00A46C22">
              <w:rPr>
                <w:rFonts w:ascii="Times New Roman" w:hAnsi="Times New Roman" w:cs="Times New Roman"/>
                <w:sz w:val="28"/>
                <w:szCs w:val="28"/>
              </w:rPr>
              <w:t xml:space="preserve">ИНСТРУМЕНТАРНОГО КОМПЛЕКСА </w:t>
            </w:r>
            <w:bookmarkEnd w:id="42"/>
            <w:r w:rsidRPr="00A46C22">
              <w:rPr>
                <w:rFonts w:ascii="Times New Roman" w:hAnsi="Times New Roman" w:cs="Times New Roman"/>
                <w:sz w:val="28"/>
                <w:szCs w:val="28"/>
              </w:rPr>
              <w:t>МЕХАНИЗМА ОБЕСПЕЧЕНИЯ ЭКОН</w:t>
            </w:r>
            <w:r>
              <w:rPr>
                <w:rFonts w:ascii="Times New Roman" w:hAnsi="Times New Roman" w:cs="Times New Roman"/>
                <w:sz w:val="28"/>
                <w:szCs w:val="28"/>
              </w:rPr>
              <w:t>ОМИЧЕСКОЙ</w:t>
            </w:r>
            <w:r w:rsidRPr="00A46C22">
              <w:rPr>
                <w:rFonts w:ascii="Times New Roman" w:hAnsi="Times New Roman" w:cs="Times New Roman"/>
                <w:sz w:val="28"/>
                <w:szCs w:val="28"/>
              </w:rPr>
              <w:t xml:space="preserve"> БЕЗОПАС</w:t>
            </w:r>
            <w:r>
              <w:rPr>
                <w:rFonts w:ascii="Times New Roman" w:hAnsi="Times New Roman" w:cs="Times New Roman"/>
                <w:sz w:val="28"/>
                <w:szCs w:val="28"/>
              </w:rPr>
              <w:t>НОСТИ</w:t>
            </w:r>
            <w:r w:rsidRPr="00A46C22">
              <w:rPr>
                <w:rFonts w:ascii="Times New Roman" w:hAnsi="Times New Roman" w:cs="Times New Roman"/>
                <w:sz w:val="28"/>
                <w:szCs w:val="28"/>
              </w:rPr>
              <w:t xml:space="preserve"> РОССИИ В СФЕРЕ МЕЖДУНАРОДНЫХ ТУРИСТИЧЕСКИХ УСЛУГ</w:t>
            </w:r>
            <w:r w:rsidR="00A46C22">
              <w:rPr>
                <w:rFonts w:ascii="Times New Roman" w:hAnsi="Times New Roman" w:cs="Times New Roman"/>
                <w:sz w:val="28"/>
                <w:szCs w:val="28"/>
              </w:rPr>
              <w:t>………………</w:t>
            </w:r>
            <w:r>
              <w:rPr>
                <w:rFonts w:ascii="Times New Roman" w:hAnsi="Times New Roman" w:cs="Times New Roman"/>
                <w:sz w:val="28"/>
                <w:szCs w:val="28"/>
              </w:rPr>
              <w:t>……………………………………………………</w:t>
            </w:r>
          </w:p>
        </w:tc>
        <w:tc>
          <w:tcPr>
            <w:tcW w:w="848" w:type="dxa"/>
            <w:vAlign w:val="bottom"/>
          </w:tcPr>
          <w:p w14:paraId="7FF575DF" w14:textId="11E5FC45"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6</w:t>
            </w:r>
          </w:p>
        </w:tc>
      </w:tr>
      <w:tr w:rsidR="00A46C22" w14:paraId="2EFF478B" w14:textId="77777777" w:rsidTr="00AB3A99">
        <w:tc>
          <w:tcPr>
            <w:tcW w:w="8359" w:type="dxa"/>
          </w:tcPr>
          <w:p w14:paraId="59A5C373" w14:textId="4C4EFD60" w:rsidR="00A46C22" w:rsidRPr="00A46C22" w:rsidRDefault="00A46C22" w:rsidP="00630DD7">
            <w:pPr>
              <w:spacing w:after="0" w:line="240" w:lineRule="auto"/>
              <w:ind w:left="589"/>
              <w:jc w:val="both"/>
              <w:rPr>
                <w:rFonts w:ascii="Times New Roman" w:eastAsiaTheme="majorEastAsia" w:hAnsi="Times New Roman" w:cs="Times New Roman"/>
                <w:bCs/>
                <w:sz w:val="28"/>
                <w:szCs w:val="28"/>
              </w:rPr>
            </w:pPr>
            <w:r w:rsidRPr="00A46C22">
              <w:rPr>
                <w:rFonts w:ascii="Times New Roman" w:hAnsi="Times New Roman" w:cs="Times New Roman"/>
                <w:sz w:val="28"/>
                <w:szCs w:val="28"/>
              </w:rPr>
              <w:t xml:space="preserve">1.1 </w:t>
            </w:r>
            <w:bookmarkStart w:id="43" w:name="_Hlk170912060"/>
            <w:r w:rsidRPr="00A46C22">
              <w:rPr>
                <w:rFonts w:ascii="Times New Roman" w:hAnsi="Times New Roman" w:cs="Times New Roman"/>
                <w:sz w:val="28"/>
                <w:szCs w:val="28"/>
              </w:rPr>
              <w:t>Экономическая сущность инструментарного  комплекса механизма обеспечения экономической безопасности России в сфере международных туристических услуг: цели и задачи</w:t>
            </w:r>
            <w:bookmarkEnd w:id="43"/>
            <w:r>
              <w:rPr>
                <w:rFonts w:ascii="Times New Roman" w:hAnsi="Times New Roman" w:cs="Times New Roman"/>
                <w:sz w:val="28"/>
                <w:szCs w:val="28"/>
              </w:rPr>
              <w:t>……</w:t>
            </w:r>
          </w:p>
        </w:tc>
        <w:tc>
          <w:tcPr>
            <w:tcW w:w="848" w:type="dxa"/>
            <w:vAlign w:val="bottom"/>
          </w:tcPr>
          <w:p w14:paraId="4747F7EE" w14:textId="3F0B97F7"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6</w:t>
            </w:r>
          </w:p>
        </w:tc>
      </w:tr>
      <w:tr w:rsidR="00A46C22" w14:paraId="5DDF1668" w14:textId="77777777" w:rsidTr="00AB3A99">
        <w:tc>
          <w:tcPr>
            <w:tcW w:w="8359" w:type="dxa"/>
          </w:tcPr>
          <w:p w14:paraId="1268706C" w14:textId="5798FE1A" w:rsidR="00A46C22" w:rsidRPr="00A46C22" w:rsidRDefault="00A46C22" w:rsidP="00630DD7">
            <w:pPr>
              <w:spacing w:after="0" w:line="240" w:lineRule="auto"/>
              <w:ind w:left="589"/>
              <w:jc w:val="both"/>
              <w:rPr>
                <w:rFonts w:ascii="Times New Roman" w:eastAsiaTheme="majorEastAsia" w:hAnsi="Times New Roman" w:cs="Times New Roman"/>
                <w:bCs/>
                <w:sz w:val="28"/>
                <w:szCs w:val="28"/>
              </w:rPr>
            </w:pPr>
            <w:r w:rsidRPr="00A46C22">
              <w:rPr>
                <w:rFonts w:ascii="Times New Roman" w:hAnsi="Times New Roman" w:cs="Times New Roman"/>
                <w:sz w:val="28"/>
                <w:szCs w:val="28"/>
              </w:rPr>
              <w:t xml:space="preserve">1.2 </w:t>
            </w:r>
            <w:bookmarkStart w:id="44" w:name="_Hlk170917573"/>
            <w:r w:rsidRPr="00A46C22">
              <w:rPr>
                <w:rFonts w:ascii="Times New Roman" w:hAnsi="Times New Roman" w:cs="Times New Roman"/>
                <w:sz w:val="28"/>
                <w:szCs w:val="28"/>
              </w:rPr>
              <w:t>Инструменты и методы, критерии и показатели обеспечения экономической безопасности в сфере международных туристических услуг</w:t>
            </w:r>
            <w:bookmarkEnd w:id="44"/>
            <w:r>
              <w:rPr>
                <w:rFonts w:ascii="Times New Roman" w:hAnsi="Times New Roman" w:cs="Times New Roman"/>
                <w:sz w:val="28"/>
                <w:szCs w:val="28"/>
              </w:rPr>
              <w:t>…………………………...</w:t>
            </w:r>
            <w:r w:rsidR="00630DD7">
              <w:rPr>
                <w:rFonts w:ascii="Times New Roman" w:hAnsi="Times New Roman" w:cs="Times New Roman"/>
                <w:sz w:val="28"/>
                <w:szCs w:val="28"/>
              </w:rPr>
              <w:t>..............................</w:t>
            </w:r>
          </w:p>
        </w:tc>
        <w:tc>
          <w:tcPr>
            <w:tcW w:w="848" w:type="dxa"/>
            <w:vAlign w:val="bottom"/>
          </w:tcPr>
          <w:p w14:paraId="4BAD994E" w14:textId="3AB55F10"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14</w:t>
            </w:r>
          </w:p>
        </w:tc>
      </w:tr>
      <w:tr w:rsidR="00A46C22" w14:paraId="6F8E9DC7" w14:textId="77777777" w:rsidTr="00AB3A99">
        <w:tc>
          <w:tcPr>
            <w:tcW w:w="8359" w:type="dxa"/>
          </w:tcPr>
          <w:p w14:paraId="35A56F44" w14:textId="00A7060C" w:rsidR="00A46C22" w:rsidRPr="00A46C22" w:rsidRDefault="00630DD7" w:rsidP="00630DD7">
            <w:pPr>
              <w:pStyle w:val="a5"/>
              <w:numPr>
                <w:ilvl w:val="0"/>
                <w:numId w:val="19"/>
              </w:numPr>
              <w:spacing w:after="0" w:line="240" w:lineRule="auto"/>
              <w:ind w:left="22" w:firstLine="0"/>
              <w:jc w:val="both"/>
              <w:rPr>
                <w:rFonts w:ascii="Times New Roman" w:eastAsiaTheme="majorEastAsia" w:hAnsi="Times New Roman" w:cs="Times New Roman"/>
                <w:bCs/>
                <w:sz w:val="28"/>
                <w:szCs w:val="28"/>
              </w:rPr>
            </w:pPr>
            <w:bookmarkStart w:id="45" w:name="_Hlk170918078"/>
            <w:r w:rsidRPr="00A46C22">
              <w:rPr>
                <w:rFonts w:ascii="Times New Roman" w:hAnsi="Times New Roman" w:cs="Times New Roman"/>
                <w:sz w:val="28"/>
                <w:szCs w:val="28"/>
              </w:rPr>
              <w:t xml:space="preserve">ОЦЕНКА </w:t>
            </w:r>
            <w:bookmarkStart w:id="46" w:name="_Hlk167195236"/>
            <w:r w:rsidRPr="00A46C22">
              <w:rPr>
                <w:rFonts w:ascii="Times New Roman" w:hAnsi="Times New Roman" w:cs="Times New Roman"/>
                <w:sz w:val="28"/>
                <w:szCs w:val="28"/>
              </w:rPr>
              <w:t>СОСТОЯНИЯ ФОРМИРОВАНИЯ И РЕАЛИЗАЦИИ ИНСТРУМЕНТАРНОГО КОМПЛЕКСА МЕХАНИЗМА ОБЕСПЕЧЕНИЯ ЭКОНОМИЧЕСКОЙ БЕЗОПАСНОСТИ РОССИИ В СФЕРЕ МЕЖДУНАРОДНЫХ ТУРИСТИЧЕСКИХ УСЛУГ</w:t>
            </w:r>
            <w:bookmarkEnd w:id="46"/>
            <w:r w:rsidR="00A46C22">
              <w:rPr>
                <w:rFonts w:ascii="Times New Roman" w:hAnsi="Times New Roman" w:cs="Times New Roman"/>
                <w:sz w:val="28"/>
                <w:szCs w:val="28"/>
              </w:rPr>
              <w:t>……………………………………………………</w:t>
            </w:r>
            <w:r>
              <w:rPr>
                <w:rFonts w:ascii="Times New Roman" w:hAnsi="Times New Roman" w:cs="Times New Roman"/>
                <w:sz w:val="28"/>
                <w:szCs w:val="28"/>
              </w:rPr>
              <w:t>………………</w:t>
            </w:r>
          </w:p>
        </w:tc>
        <w:tc>
          <w:tcPr>
            <w:tcW w:w="848" w:type="dxa"/>
            <w:vAlign w:val="bottom"/>
          </w:tcPr>
          <w:p w14:paraId="26AA5514" w14:textId="108F1522"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18</w:t>
            </w:r>
          </w:p>
        </w:tc>
      </w:tr>
      <w:tr w:rsidR="00A46C22" w14:paraId="4EEE897B" w14:textId="77777777" w:rsidTr="00AB3A99">
        <w:tc>
          <w:tcPr>
            <w:tcW w:w="8359" w:type="dxa"/>
          </w:tcPr>
          <w:p w14:paraId="4D47E05D" w14:textId="78706357" w:rsidR="00A46C22" w:rsidRPr="00A46C22" w:rsidRDefault="00A46C22" w:rsidP="00630DD7">
            <w:pPr>
              <w:spacing w:after="0" w:line="240" w:lineRule="auto"/>
              <w:ind w:left="589"/>
              <w:jc w:val="both"/>
              <w:rPr>
                <w:rFonts w:ascii="Times New Roman" w:hAnsi="Times New Roman" w:cs="Times New Roman"/>
                <w:sz w:val="28"/>
                <w:szCs w:val="28"/>
              </w:rPr>
            </w:pPr>
            <w:r w:rsidRPr="00A46C22">
              <w:rPr>
                <w:rFonts w:ascii="Times New Roman" w:hAnsi="Times New Roman" w:cs="Times New Roman"/>
                <w:sz w:val="28"/>
                <w:szCs w:val="28"/>
              </w:rPr>
              <w:t>2.1 Анализ проблем и рисков обеспечения экономической безопасности России в сфере международных туристических услуг</w:t>
            </w:r>
            <w:r>
              <w:rPr>
                <w:rFonts w:ascii="Times New Roman" w:hAnsi="Times New Roman" w:cs="Times New Roman"/>
                <w:sz w:val="28"/>
                <w:szCs w:val="28"/>
              </w:rPr>
              <w:t>………………………………………………………………..</w:t>
            </w:r>
          </w:p>
        </w:tc>
        <w:tc>
          <w:tcPr>
            <w:tcW w:w="848" w:type="dxa"/>
            <w:vAlign w:val="bottom"/>
          </w:tcPr>
          <w:p w14:paraId="59774067" w14:textId="61F43A51"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18</w:t>
            </w:r>
          </w:p>
        </w:tc>
      </w:tr>
      <w:bookmarkEnd w:id="45"/>
      <w:tr w:rsidR="00A46C22" w14:paraId="7F5C6A7E" w14:textId="77777777" w:rsidTr="00AB3A99">
        <w:tc>
          <w:tcPr>
            <w:tcW w:w="8359" w:type="dxa"/>
          </w:tcPr>
          <w:p w14:paraId="301D1A43" w14:textId="7BD590D9" w:rsidR="00A46C22" w:rsidRPr="00A46C22" w:rsidRDefault="00A46C22" w:rsidP="00630DD7">
            <w:pPr>
              <w:spacing w:after="0" w:line="240" w:lineRule="auto"/>
              <w:ind w:left="589"/>
              <w:jc w:val="both"/>
              <w:rPr>
                <w:rFonts w:ascii="Times New Roman" w:hAnsi="Times New Roman" w:cs="Times New Roman"/>
                <w:sz w:val="28"/>
                <w:szCs w:val="28"/>
              </w:rPr>
            </w:pPr>
            <w:r w:rsidRPr="00A46C22">
              <w:rPr>
                <w:rFonts w:ascii="Times New Roman" w:hAnsi="Times New Roman" w:cs="Times New Roman"/>
                <w:sz w:val="28"/>
                <w:szCs w:val="28"/>
              </w:rPr>
              <w:t xml:space="preserve">2.2 </w:t>
            </w:r>
            <w:bookmarkStart w:id="47" w:name="_Hlk170918194"/>
            <w:r w:rsidRPr="00A46C22">
              <w:rPr>
                <w:rFonts w:ascii="Times New Roman" w:hAnsi="Times New Roman" w:cs="Times New Roman"/>
                <w:sz w:val="28"/>
                <w:szCs w:val="28"/>
              </w:rPr>
              <w:t xml:space="preserve">Анализ состояния формирования и реализации инструментарного комплекса механизма обеспечения экономической безопасности России в сфере международных туристических услуг (на примере компании ООО </w:t>
            </w:r>
            <w:bookmarkStart w:id="48" w:name="_Hlk167195862"/>
            <w:bookmarkStart w:id="49" w:name="_Hlk171033186"/>
            <w:r w:rsidRPr="00A46C22">
              <w:rPr>
                <w:rFonts w:ascii="Times New Roman" w:hAnsi="Times New Roman" w:cs="Times New Roman"/>
                <w:sz w:val="28"/>
                <w:szCs w:val="28"/>
              </w:rPr>
              <w:t>«Анекс Туризм»</w:t>
            </w:r>
            <w:bookmarkEnd w:id="49"/>
            <w:r w:rsidRPr="00A46C22">
              <w:rPr>
                <w:rFonts w:ascii="Times New Roman" w:hAnsi="Times New Roman" w:cs="Times New Roman"/>
                <w:sz w:val="28"/>
                <w:szCs w:val="28"/>
              </w:rPr>
              <w:t>)</w:t>
            </w:r>
            <w:bookmarkEnd w:id="47"/>
            <w:r w:rsidR="00630DD7">
              <w:rPr>
                <w:rFonts w:ascii="Times New Roman" w:hAnsi="Times New Roman" w:cs="Times New Roman"/>
                <w:sz w:val="28"/>
                <w:szCs w:val="28"/>
              </w:rPr>
              <w:t>……………………………………………………………</w:t>
            </w:r>
            <w:r w:rsidRPr="00A46C22">
              <w:rPr>
                <w:rFonts w:ascii="Times New Roman" w:hAnsi="Times New Roman" w:cs="Times New Roman"/>
                <w:sz w:val="28"/>
                <w:szCs w:val="28"/>
              </w:rPr>
              <w:t xml:space="preserve"> </w:t>
            </w:r>
            <w:bookmarkEnd w:id="48"/>
          </w:p>
        </w:tc>
        <w:tc>
          <w:tcPr>
            <w:tcW w:w="848" w:type="dxa"/>
            <w:vAlign w:val="bottom"/>
          </w:tcPr>
          <w:p w14:paraId="6785495D" w14:textId="282C7FC8"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25</w:t>
            </w:r>
          </w:p>
        </w:tc>
      </w:tr>
      <w:tr w:rsidR="00A46C22" w14:paraId="7AFBAE75" w14:textId="77777777" w:rsidTr="00AB3A99">
        <w:tc>
          <w:tcPr>
            <w:tcW w:w="8359" w:type="dxa"/>
          </w:tcPr>
          <w:p w14:paraId="4CB03F3A" w14:textId="3663E491" w:rsidR="00A46C22" w:rsidRPr="00A46C22" w:rsidRDefault="00A46C22" w:rsidP="00630DD7">
            <w:pPr>
              <w:spacing w:after="0" w:line="240" w:lineRule="auto"/>
              <w:jc w:val="both"/>
              <w:rPr>
                <w:rFonts w:ascii="Times New Roman" w:eastAsiaTheme="majorEastAsia" w:hAnsi="Times New Roman" w:cs="Times New Roman"/>
                <w:bCs/>
                <w:sz w:val="28"/>
                <w:szCs w:val="28"/>
              </w:rPr>
            </w:pPr>
            <w:r w:rsidRPr="00A46C22">
              <w:rPr>
                <w:rFonts w:ascii="Times New Roman" w:hAnsi="Times New Roman" w:cs="Times New Roman"/>
                <w:sz w:val="28"/>
                <w:szCs w:val="28"/>
              </w:rPr>
              <w:t xml:space="preserve">3. </w:t>
            </w:r>
            <w:r w:rsidR="00630DD7" w:rsidRPr="00A46C22">
              <w:rPr>
                <w:rFonts w:ascii="Times New Roman" w:hAnsi="Times New Roman" w:cs="Times New Roman"/>
                <w:sz w:val="28"/>
                <w:szCs w:val="28"/>
              </w:rPr>
              <w:t xml:space="preserve">РАЗРАБОТКА ПРЕДЛОЖЕНИЙ И РЕКОМЕНДАЦИЙ ПО СОВЕРШЕНСТВОВАНИЮ ИНСТРУМЕНТОВ ОБЕСПЕЧЕНИЯ ЭКОНОМИЧЕСКОЙ БЕЗОПАСНОСТИ </w:t>
            </w:r>
            <w:bookmarkStart w:id="50" w:name="_Hlk167195842"/>
            <w:r w:rsidR="00630DD7" w:rsidRPr="00A46C22">
              <w:rPr>
                <w:rFonts w:ascii="Times New Roman" w:hAnsi="Times New Roman" w:cs="Times New Roman"/>
                <w:sz w:val="28"/>
                <w:szCs w:val="28"/>
              </w:rPr>
              <w:t>В СФЕРЕ МЕЖДУНАРОДНЫХ ТУРИСТИЧЕСКИХ УСЛУГ</w:t>
            </w:r>
            <w:bookmarkEnd w:id="50"/>
            <w:r w:rsidR="00630DD7">
              <w:rPr>
                <w:rFonts w:ascii="Times New Roman" w:hAnsi="Times New Roman" w:cs="Times New Roman"/>
                <w:sz w:val="28"/>
                <w:szCs w:val="28"/>
              </w:rPr>
              <w:t>……………………………………………………………………</w:t>
            </w:r>
          </w:p>
        </w:tc>
        <w:tc>
          <w:tcPr>
            <w:tcW w:w="848" w:type="dxa"/>
            <w:vAlign w:val="bottom"/>
          </w:tcPr>
          <w:p w14:paraId="207671E2" w14:textId="7517D9A8"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32</w:t>
            </w:r>
          </w:p>
        </w:tc>
      </w:tr>
      <w:tr w:rsidR="00A46C22" w14:paraId="2E7D5C43" w14:textId="77777777" w:rsidTr="00AB3A99">
        <w:tc>
          <w:tcPr>
            <w:tcW w:w="8359" w:type="dxa"/>
          </w:tcPr>
          <w:p w14:paraId="4132966B" w14:textId="257684F2" w:rsidR="00A46C22" w:rsidRPr="00A46C22" w:rsidRDefault="00A46C22" w:rsidP="00630DD7">
            <w:pPr>
              <w:spacing w:after="0" w:line="240" w:lineRule="auto"/>
              <w:ind w:left="589"/>
              <w:jc w:val="both"/>
              <w:rPr>
                <w:rFonts w:ascii="Times New Roman" w:hAnsi="Times New Roman" w:cs="Times New Roman"/>
                <w:sz w:val="28"/>
                <w:szCs w:val="28"/>
              </w:rPr>
            </w:pPr>
            <w:r w:rsidRPr="00A46C22">
              <w:rPr>
                <w:rFonts w:ascii="Times New Roman" w:hAnsi="Times New Roman" w:cs="Times New Roman"/>
                <w:sz w:val="28"/>
                <w:szCs w:val="28"/>
              </w:rPr>
              <w:t>3.1 Разработка перспективных направлений противодействия угрозам обеспечения экономической безопасности России в сфере международных туристических услуг</w:t>
            </w:r>
            <w:r w:rsidR="00630DD7">
              <w:rPr>
                <w:rFonts w:ascii="Times New Roman" w:hAnsi="Times New Roman" w:cs="Times New Roman"/>
                <w:sz w:val="28"/>
                <w:szCs w:val="28"/>
              </w:rPr>
              <w:t>…………………….</w:t>
            </w:r>
          </w:p>
        </w:tc>
        <w:tc>
          <w:tcPr>
            <w:tcW w:w="848" w:type="dxa"/>
            <w:vAlign w:val="bottom"/>
          </w:tcPr>
          <w:p w14:paraId="4CC14B94" w14:textId="15AFFC9D"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32</w:t>
            </w:r>
          </w:p>
        </w:tc>
      </w:tr>
      <w:tr w:rsidR="00A46C22" w14:paraId="3A72AA3B" w14:textId="77777777" w:rsidTr="00AB3A99">
        <w:tc>
          <w:tcPr>
            <w:tcW w:w="8359" w:type="dxa"/>
          </w:tcPr>
          <w:p w14:paraId="78F60892" w14:textId="490D137E" w:rsidR="00A46C22" w:rsidRPr="00A46C22" w:rsidRDefault="00A46C22" w:rsidP="00630DD7">
            <w:pPr>
              <w:spacing w:after="0" w:line="240" w:lineRule="auto"/>
              <w:ind w:left="589"/>
              <w:jc w:val="both"/>
              <w:rPr>
                <w:rFonts w:ascii="Times New Roman" w:hAnsi="Times New Roman" w:cs="Times New Roman"/>
                <w:sz w:val="28"/>
                <w:szCs w:val="28"/>
              </w:rPr>
            </w:pPr>
            <w:r w:rsidRPr="00A46C22">
              <w:rPr>
                <w:rFonts w:ascii="Times New Roman" w:hAnsi="Times New Roman" w:cs="Times New Roman"/>
                <w:sz w:val="28"/>
                <w:szCs w:val="28"/>
              </w:rPr>
              <w:t>3.2 Разработка рекомендаций и предложений по совершенствованию инструментов обеспечения экономической безопасности российских компаний  в сфере международных туристических услуг (на примере ООО</w:t>
            </w:r>
            <w:r>
              <w:rPr>
                <w:rFonts w:ascii="Times New Roman" w:hAnsi="Times New Roman" w:cs="Times New Roman"/>
                <w:sz w:val="28"/>
                <w:szCs w:val="28"/>
              </w:rPr>
              <w:t xml:space="preserve"> </w:t>
            </w:r>
            <w:r w:rsidRPr="00A46C22">
              <w:rPr>
                <w:rFonts w:ascii="Times New Roman" w:hAnsi="Times New Roman" w:cs="Times New Roman"/>
                <w:sz w:val="28"/>
                <w:szCs w:val="28"/>
              </w:rPr>
              <w:t>«Анекс Туризм»)</w:t>
            </w:r>
            <w:r w:rsidR="00630DD7">
              <w:rPr>
                <w:rFonts w:ascii="Times New Roman" w:hAnsi="Times New Roman" w:cs="Times New Roman"/>
                <w:sz w:val="28"/>
                <w:szCs w:val="28"/>
              </w:rPr>
              <w:t>……………………………………………………………</w:t>
            </w:r>
          </w:p>
        </w:tc>
        <w:tc>
          <w:tcPr>
            <w:tcW w:w="848" w:type="dxa"/>
            <w:vAlign w:val="bottom"/>
          </w:tcPr>
          <w:p w14:paraId="11B3D157" w14:textId="5293E4F0"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34</w:t>
            </w:r>
          </w:p>
        </w:tc>
      </w:tr>
      <w:tr w:rsidR="00A46C22" w14:paraId="28A846D8" w14:textId="77777777" w:rsidTr="00AB3A99">
        <w:tc>
          <w:tcPr>
            <w:tcW w:w="8359" w:type="dxa"/>
          </w:tcPr>
          <w:p w14:paraId="6F89B0A8" w14:textId="2E622CA1" w:rsidR="00A46C22" w:rsidRPr="00A46C22" w:rsidRDefault="00A46C22" w:rsidP="00630DD7">
            <w:pPr>
              <w:spacing w:after="0" w:line="240" w:lineRule="auto"/>
              <w:jc w:val="both"/>
              <w:rPr>
                <w:rFonts w:ascii="Times New Roman" w:hAnsi="Times New Roman" w:cs="Times New Roman"/>
                <w:sz w:val="28"/>
                <w:szCs w:val="28"/>
              </w:rPr>
            </w:pPr>
            <w:r w:rsidRPr="00A46C22">
              <w:rPr>
                <w:rFonts w:ascii="Times New Roman" w:hAnsi="Times New Roman" w:cs="Times New Roman"/>
                <w:sz w:val="28"/>
                <w:szCs w:val="28"/>
              </w:rPr>
              <w:t>ЗАКЛЮЧЕНИЕ</w:t>
            </w:r>
            <w:r w:rsidR="00630DD7">
              <w:rPr>
                <w:rFonts w:ascii="Times New Roman" w:hAnsi="Times New Roman" w:cs="Times New Roman"/>
                <w:sz w:val="28"/>
                <w:szCs w:val="28"/>
              </w:rPr>
              <w:t>………………………………………………………….</w:t>
            </w:r>
          </w:p>
        </w:tc>
        <w:tc>
          <w:tcPr>
            <w:tcW w:w="848" w:type="dxa"/>
            <w:vAlign w:val="bottom"/>
          </w:tcPr>
          <w:p w14:paraId="104B026A" w14:textId="5EEB1090"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43</w:t>
            </w:r>
          </w:p>
        </w:tc>
      </w:tr>
      <w:tr w:rsidR="00A46C22" w14:paraId="155662AB" w14:textId="77777777" w:rsidTr="00AB3A99">
        <w:tc>
          <w:tcPr>
            <w:tcW w:w="8359" w:type="dxa"/>
          </w:tcPr>
          <w:p w14:paraId="5DBDD27D" w14:textId="3AD70890" w:rsidR="00A46C22" w:rsidRPr="00A46C22" w:rsidRDefault="00A46C22" w:rsidP="00630DD7">
            <w:pPr>
              <w:spacing w:after="0" w:line="240" w:lineRule="auto"/>
              <w:jc w:val="both"/>
              <w:rPr>
                <w:rFonts w:ascii="Times New Roman" w:hAnsi="Times New Roman" w:cs="Times New Roman"/>
                <w:sz w:val="28"/>
                <w:szCs w:val="28"/>
              </w:rPr>
            </w:pPr>
            <w:r w:rsidRPr="00A46C22">
              <w:rPr>
                <w:rFonts w:ascii="Times New Roman" w:hAnsi="Times New Roman" w:cs="Times New Roman"/>
                <w:sz w:val="28"/>
                <w:szCs w:val="28"/>
              </w:rPr>
              <w:t>СПИСОК ИСПОЛЬЗОВАННЫХ ИСТОЧНИКОВ</w:t>
            </w:r>
            <w:r w:rsidR="00630DD7">
              <w:rPr>
                <w:rFonts w:ascii="Times New Roman" w:hAnsi="Times New Roman" w:cs="Times New Roman"/>
                <w:sz w:val="28"/>
                <w:szCs w:val="28"/>
              </w:rPr>
              <w:t>……………………</w:t>
            </w:r>
          </w:p>
        </w:tc>
        <w:tc>
          <w:tcPr>
            <w:tcW w:w="848" w:type="dxa"/>
            <w:vAlign w:val="bottom"/>
          </w:tcPr>
          <w:p w14:paraId="5640F726" w14:textId="17532CCC" w:rsidR="00A46C22" w:rsidRDefault="00AB3A99" w:rsidP="00630DD7">
            <w:pPr>
              <w:spacing w:after="0" w:line="240" w:lineRule="auto"/>
              <w:jc w:val="center"/>
              <w:rPr>
                <w:rFonts w:ascii="Times New Roman" w:eastAsiaTheme="majorEastAsia" w:hAnsi="Times New Roman" w:cs="Times New Roman"/>
                <w:bCs/>
                <w:sz w:val="30"/>
                <w:szCs w:val="32"/>
              </w:rPr>
            </w:pPr>
            <w:r>
              <w:rPr>
                <w:rFonts w:ascii="Times New Roman" w:eastAsiaTheme="majorEastAsia" w:hAnsi="Times New Roman" w:cs="Times New Roman"/>
                <w:bCs/>
                <w:sz w:val="30"/>
                <w:szCs w:val="32"/>
              </w:rPr>
              <w:t>45</w:t>
            </w:r>
          </w:p>
        </w:tc>
      </w:tr>
    </w:tbl>
    <w:p w14:paraId="56AEF704" w14:textId="069F046F" w:rsidR="00A34196" w:rsidRPr="00027A6C" w:rsidRDefault="00FB1D38" w:rsidP="00A46C22">
      <w:pPr>
        <w:spacing w:after="0" w:line="240" w:lineRule="auto"/>
        <w:jc w:val="center"/>
        <w:rPr>
          <w:rFonts w:ascii="Times New Roman" w:hAnsi="Times New Roman" w:cs="Times New Roman"/>
          <w:b/>
          <w:sz w:val="30"/>
        </w:rPr>
      </w:pPr>
      <w:r>
        <w:rPr>
          <w:rFonts w:ascii="Times New Roman" w:eastAsia="Times New Roman" w:hAnsi="Times New Roman" w:cs="Times New Roman"/>
          <w:noProof/>
          <w:color w:val="000000"/>
          <w:sz w:val="30"/>
          <w:szCs w:val="30"/>
          <w:lang w:eastAsia="ru-RU"/>
        </w:rPr>
        <w:lastRenderedPageBreak/>
        <mc:AlternateContent>
          <mc:Choice Requires="wps">
            <w:drawing>
              <wp:anchor distT="0" distB="0" distL="114300" distR="114300" simplePos="0" relativeHeight="251686912" behindDoc="1" locked="0" layoutInCell="1" allowOverlap="1" wp14:anchorId="6943FE44" wp14:editId="1488184B">
                <wp:simplePos x="0" y="0"/>
                <wp:positionH relativeFrom="column">
                  <wp:posOffset>635</wp:posOffset>
                </wp:positionH>
                <wp:positionV relativeFrom="paragraph">
                  <wp:posOffset>-635</wp:posOffset>
                </wp:positionV>
                <wp:extent cx="271780" cy="250190"/>
                <wp:effectExtent l="0" t="0" r="13970" b="16510"/>
                <wp:wrapNone/>
                <wp:docPr id="319699587" name="Прямоугольник 1"/>
                <wp:cNvGraphicFramePr/>
                <a:graphic xmlns:a="http://schemas.openxmlformats.org/drawingml/2006/main">
                  <a:graphicData uri="http://schemas.microsoft.com/office/word/2010/wordprocessingShape">
                    <wps:wsp>
                      <wps:cNvSpPr/>
                      <wps:spPr>
                        <a:xfrm>
                          <a:off x="0" y="0"/>
                          <a:ext cx="271780" cy="25019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3E6AE" id="Прямоугольник 1" o:spid="_x0000_s1026" style="position:absolute;margin-left:.05pt;margin-top:-.05pt;width:21.4pt;height:19.7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" fillcolor="window" strokecolor="window" strokeweight="1pt"/>
            </w:pict>
          </mc:Fallback>
        </mc:AlternateContent>
      </w:r>
      <w:bookmarkStart w:id="51" w:name="_Toc160045248"/>
      <w:r w:rsidR="00477647" w:rsidRPr="00027A6C">
        <w:rPr>
          <w:rFonts w:ascii="Times New Roman" w:hAnsi="Times New Roman" w:cs="Times New Roman"/>
          <w:b/>
          <w:sz w:val="30"/>
        </w:rPr>
        <w:t>ВВЕДЕНИЕ</w:t>
      </w:r>
      <w:bookmarkEnd w:id="51"/>
    </w:p>
    <w:p w14:paraId="26B8AB04" w14:textId="77777777" w:rsidR="006F3D36" w:rsidRPr="006F3D36" w:rsidRDefault="006F3D36" w:rsidP="00336EFC">
      <w:pPr>
        <w:spacing w:after="0" w:line="360" w:lineRule="auto"/>
        <w:ind w:firstLine="709"/>
      </w:pPr>
    </w:p>
    <w:p w14:paraId="552FACD8" w14:textId="77777777" w:rsidR="006275AA" w:rsidRDefault="006275AA" w:rsidP="00336EFC">
      <w:pPr>
        <w:spacing w:after="0" w:line="360" w:lineRule="auto"/>
        <w:ind w:firstLine="709"/>
        <w:jc w:val="both"/>
        <w:rPr>
          <w:rFonts w:ascii="Times New Roman" w:hAnsi="Times New Roman" w:cs="Times New Roman"/>
          <w:sz w:val="28"/>
          <w:szCs w:val="28"/>
        </w:rPr>
      </w:pPr>
      <w:bookmarkStart w:id="52" w:name="_Hlk160017552"/>
      <w:r w:rsidRPr="006275AA">
        <w:rPr>
          <w:rFonts w:ascii="Times New Roman" w:hAnsi="Times New Roman" w:cs="Times New Roman"/>
          <w:sz w:val="28"/>
          <w:szCs w:val="28"/>
        </w:rPr>
        <w:t xml:space="preserve">Экономическая безопасность (ЭБ) играет ключевую роль в успешном развитии государства, и туризм – одна из перспективных отраслей экономики. Оптимальное использование потенциала туризма позволяет диверсифицировать риски, развивать инфраструктуру и повышать имидж регионов. Однако сфера туризма также сталкивается с экологическими и социальными проблемами. В данной работе мы рассмотрим инновационные подходы к обеспечению экономической безопасности в туризме, а также российский опыт развития этой отрасли </w:t>
      </w:r>
    </w:p>
    <w:p w14:paraId="64D6C505" w14:textId="36E3BD2D" w:rsidR="003C3B62" w:rsidRPr="006275AA" w:rsidRDefault="003C3B62" w:rsidP="00336EFC">
      <w:pPr>
        <w:spacing w:after="0" w:line="360" w:lineRule="auto"/>
        <w:ind w:firstLine="709"/>
        <w:jc w:val="both"/>
        <w:rPr>
          <w:rFonts w:ascii="Times New Roman" w:hAnsi="Times New Roman" w:cs="Times New Roman"/>
          <w:sz w:val="28"/>
          <w:szCs w:val="28"/>
        </w:rPr>
      </w:pPr>
      <w:r w:rsidRPr="006275AA">
        <w:rPr>
          <w:rFonts w:ascii="Times New Roman" w:hAnsi="Times New Roman" w:cs="Times New Roman"/>
          <w:sz w:val="28"/>
          <w:szCs w:val="28"/>
        </w:rPr>
        <w:t xml:space="preserve">В данной работе будут рассмотрены основные аспекты </w:t>
      </w:r>
      <w:r w:rsidR="006275AA" w:rsidRPr="006275AA">
        <w:rPr>
          <w:rFonts w:ascii="Times New Roman" w:hAnsi="Times New Roman" w:cs="Times New Roman"/>
          <w:sz w:val="28"/>
          <w:szCs w:val="28"/>
        </w:rPr>
        <w:t>развития инструментов обеспечения экономической безопасности в сфере международных туристических услуг</w:t>
      </w:r>
      <w:r w:rsidRPr="006275AA">
        <w:rPr>
          <w:rFonts w:ascii="Times New Roman" w:hAnsi="Times New Roman" w:cs="Times New Roman"/>
          <w:sz w:val="28"/>
          <w:szCs w:val="28"/>
        </w:rPr>
        <w:t>.</w:t>
      </w:r>
    </w:p>
    <w:bookmarkEnd w:id="52"/>
    <w:p w14:paraId="528E22F7" w14:textId="77777777"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 xml:space="preserve">Актуальность темы определяется тем, что формирование системы экономической безопасности туристических предприятий является необходимой составляющей менеджмента в условиях глобальной нестабильности. </w:t>
      </w:r>
    </w:p>
    <w:p w14:paraId="31E04E20" w14:textId="77777777"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 xml:space="preserve"> Комплексная система экономической безопасности туристического предприятия должна включать комплекс взаимосвязанных  мероприятий организационно-правового характера, осуществляемых специальными органами, службами, подразделениями туристического предприятия, направленных на защиту жизненно важных интересов личности, предприятия и государства от противоправных действий со стороны реальных или потенциальных  физических или юридических лиц, которые могут привести к существенным экономическим потерям.  </w:t>
      </w:r>
    </w:p>
    <w:p w14:paraId="0521E6CA" w14:textId="77777777" w:rsid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Основное значение системы экономической безопасности туристического предприятия заключается в том, что она должна иметь предупредительный характер.</w:t>
      </w:r>
    </w:p>
    <w:p w14:paraId="31C8DA11" w14:textId="5148355C" w:rsidR="006275AA" w:rsidRPr="00363B45" w:rsidRDefault="006275AA" w:rsidP="00363B45">
      <w:pPr>
        <w:spacing w:after="0" w:line="360" w:lineRule="auto"/>
        <w:ind w:firstLine="709"/>
        <w:jc w:val="both"/>
        <w:rPr>
          <w:rFonts w:ascii="Times New Roman" w:hAnsi="Times New Roman" w:cs="Times New Roman"/>
          <w:sz w:val="28"/>
          <w:szCs w:val="28"/>
        </w:rPr>
      </w:pPr>
      <w:r w:rsidRPr="006275AA">
        <w:rPr>
          <w:rFonts w:ascii="Times New Roman" w:hAnsi="Times New Roman" w:cs="Times New Roman"/>
          <w:sz w:val="28"/>
          <w:szCs w:val="28"/>
        </w:rPr>
        <w:lastRenderedPageBreak/>
        <w:t xml:space="preserve">Научная разработанность проблемы отражает активный интерес исследователей к данной теме. В настоящее время существует значительное количество научных публикаций, посвященных аспектам экономической безопасности в туризме. Однако, несмотря на это, есть потребность в дальнейших исследованиях, особенно в контексте российской практики. Исследования </w:t>
      </w:r>
      <w:proofErr w:type="spellStart"/>
      <w:r w:rsidRPr="006275AA">
        <w:rPr>
          <w:rFonts w:ascii="Times New Roman" w:hAnsi="Times New Roman" w:cs="Times New Roman"/>
          <w:sz w:val="28"/>
          <w:szCs w:val="28"/>
        </w:rPr>
        <w:t>включ</w:t>
      </w:r>
      <w:r w:rsidR="00AB3A99">
        <w:rPr>
          <w:rFonts w:ascii="Times New Roman" w:hAnsi="Times New Roman" w:cs="Times New Roman"/>
          <w:sz w:val="28"/>
          <w:szCs w:val="28"/>
        </w:rPr>
        <w:t>аюют</w:t>
      </w:r>
      <w:proofErr w:type="spellEnd"/>
      <w:r w:rsidRPr="006275AA">
        <w:rPr>
          <w:rFonts w:ascii="Times New Roman" w:hAnsi="Times New Roman" w:cs="Times New Roman"/>
          <w:sz w:val="28"/>
          <w:szCs w:val="28"/>
        </w:rPr>
        <w:t xml:space="preserve"> в себя анализ инновационных подходов, оценку эффективности инструментов и разработку новых методов обеспечения экономической безопасности в данной сфере.</w:t>
      </w:r>
    </w:p>
    <w:p w14:paraId="009F799A" w14:textId="77777777"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 xml:space="preserve">Изучением данного вопроса занимались: В.К. </w:t>
      </w:r>
      <w:proofErr w:type="spellStart"/>
      <w:r w:rsidRPr="00363B45">
        <w:rPr>
          <w:rFonts w:ascii="Times New Roman" w:hAnsi="Times New Roman" w:cs="Times New Roman"/>
          <w:sz w:val="28"/>
          <w:szCs w:val="28"/>
        </w:rPr>
        <w:t>Бабарицкая</w:t>
      </w:r>
      <w:proofErr w:type="spellEnd"/>
      <w:r w:rsidRPr="00363B45">
        <w:rPr>
          <w:rFonts w:ascii="Times New Roman" w:hAnsi="Times New Roman" w:cs="Times New Roman"/>
          <w:sz w:val="28"/>
          <w:szCs w:val="28"/>
        </w:rPr>
        <w:t xml:space="preserve">, С. Макар, О. Ю. Малиновская, Ю.Н. </w:t>
      </w:r>
      <w:proofErr w:type="spellStart"/>
      <w:r w:rsidRPr="00363B45">
        <w:rPr>
          <w:rFonts w:ascii="Times New Roman" w:hAnsi="Times New Roman" w:cs="Times New Roman"/>
          <w:sz w:val="28"/>
          <w:szCs w:val="28"/>
        </w:rPr>
        <w:t>Волосина</w:t>
      </w:r>
      <w:proofErr w:type="spellEnd"/>
      <w:r w:rsidRPr="00363B45">
        <w:rPr>
          <w:rFonts w:ascii="Times New Roman" w:hAnsi="Times New Roman" w:cs="Times New Roman"/>
          <w:sz w:val="28"/>
          <w:szCs w:val="28"/>
        </w:rPr>
        <w:t>, В. Г. Глушкова, и другие.</w:t>
      </w:r>
    </w:p>
    <w:p w14:paraId="0108AE7D" w14:textId="77777777"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Объект исследования – Экономическая безопасность предприятия</w:t>
      </w:r>
    </w:p>
    <w:p w14:paraId="451AA4F6" w14:textId="77777777"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Предмет исследования экономическая безопасность ООО «Анекс Туризм»</w:t>
      </w:r>
    </w:p>
    <w:p w14:paraId="2A375582" w14:textId="77777777"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Цель исследования – разработка мероприятий по повышению экономической безопасности ООО «Анекс Туризм».</w:t>
      </w:r>
    </w:p>
    <w:p w14:paraId="27D8292E" w14:textId="673905A5"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 xml:space="preserve">В соответствии с целью </w:t>
      </w:r>
      <w:r w:rsidR="006275AA">
        <w:rPr>
          <w:rFonts w:ascii="Times New Roman" w:hAnsi="Times New Roman" w:cs="Times New Roman"/>
          <w:sz w:val="28"/>
          <w:szCs w:val="28"/>
        </w:rPr>
        <w:t>были поставлены следующие</w:t>
      </w:r>
      <w:r w:rsidRPr="00363B45">
        <w:rPr>
          <w:rFonts w:ascii="Times New Roman" w:hAnsi="Times New Roman" w:cs="Times New Roman"/>
          <w:sz w:val="28"/>
          <w:szCs w:val="28"/>
        </w:rPr>
        <w:t xml:space="preserve"> задачи:</w:t>
      </w:r>
    </w:p>
    <w:p w14:paraId="2AB09218" w14:textId="653906DC" w:rsidR="00363B45" w:rsidRPr="006275AA" w:rsidRDefault="00363B45" w:rsidP="006275AA">
      <w:pPr>
        <w:pStyle w:val="a5"/>
        <w:numPr>
          <w:ilvl w:val="0"/>
          <w:numId w:val="42"/>
        </w:numPr>
        <w:spacing w:after="0" w:line="360" w:lineRule="auto"/>
        <w:ind w:left="0" w:firstLine="709"/>
        <w:jc w:val="both"/>
        <w:rPr>
          <w:rFonts w:ascii="Times New Roman" w:hAnsi="Times New Roman" w:cs="Times New Roman"/>
          <w:sz w:val="28"/>
          <w:szCs w:val="28"/>
        </w:rPr>
      </w:pPr>
      <w:r w:rsidRPr="006275AA">
        <w:rPr>
          <w:rFonts w:ascii="Times New Roman" w:hAnsi="Times New Roman" w:cs="Times New Roman"/>
          <w:sz w:val="28"/>
          <w:szCs w:val="28"/>
        </w:rPr>
        <w:t>Рассмотреть основы экономической безопасности туристических услуг</w:t>
      </w:r>
    </w:p>
    <w:p w14:paraId="52E16807" w14:textId="4033BCAD" w:rsidR="00363B45" w:rsidRPr="006275AA" w:rsidRDefault="006275AA" w:rsidP="006275AA">
      <w:pPr>
        <w:pStyle w:val="a5"/>
        <w:numPr>
          <w:ilvl w:val="0"/>
          <w:numId w:val="4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363B45" w:rsidRPr="006275AA">
        <w:rPr>
          <w:rFonts w:ascii="Times New Roman" w:hAnsi="Times New Roman" w:cs="Times New Roman"/>
          <w:sz w:val="28"/>
          <w:szCs w:val="28"/>
        </w:rPr>
        <w:t>зучить систему обеспечения экономической безопасности туристических услуг</w:t>
      </w:r>
    </w:p>
    <w:p w14:paraId="2C60AF0F" w14:textId="064D2116" w:rsidR="00363B45" w:rsidRPr="006275AA" w:rsidRDefault="00363B45" w:rsidP="006275AA">
      <w:pPr>
        <w:pStyle w:val="a5"/>
        <w:numPr>
          <w:ilvl w:val="0"/>
          <w:numId w:val="42"/>
        </w:numPr>
        <w:spacing w:after="0" w:line="360" w:lineRule="auto"/>
        <w:ind w:left="0" w:firstLine="709"/>
        <w:jc w:val="both"/>
        <w:rPr>
          <w:rFonts w:ascii="Times New Roman" w:hAnsi="Times New Roman" w:cs="Times New Roman"/>
          <w:sz w:val="28"/>
          <w:szCs w:val="28"/>
        </w:rPr>
      </w:pPr>
      <w:r w:rsidRPr="006275AA">
        <w:rPr>
          <w:rFonts w:ascii="Times New Roman" w:hAnsi="Times New Roman" w:cs="Times New Roman"/>
          <w:sz w:val="28"/>
          <w:szCs w:val="28"/>
        </w:rPr>
        <w:t>Оценить современный уровень экономической безопасности ООО «Анекс Туризм»</w:t>
      </w:r>
    </w:p>
    <w:p w14:paraId="1428961D" w14:textId="76E1E76C" w:rsidR="00363B45" w:rsidRPr="006275AA" w:rsidRDefault="006275AA" w:rsidP="006275AA">
      <w:pPr>
        <w:pStyle w:val="a5"/>
        <w:numPr>
          <w:ilvl w:val="0"/>
          <w:numId w:val="4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363B45" w:rsidRPr="006275AA">
        <w:rPr>
          <w:rFonts w:ascii="Times New Roman" w:hAnsi="Times New Roman" w:cs="Times New Roman"/>
          <w:sz w:val="28"/>
          <w:szCs w:val="28"/>
        </w:rPr>
        <w:t>ыявить факторы, влияющие на экономическую безопасность ООО «Анекс Туризм»</w:t>
      </w:r>
    </w:p>
    <w:p w14:paraId="74138AD5" w14:textId="749C6B90" w:rsidR="00363B45" w:rsidRPr="006275AA" w:rsidRDefault="00363B45" w:rsidP="006275AA">
      <w:pPr>
        <w:pStyle w:val="a5"/>
        <w:numPr>
          <w:ilvl w:val="0"/>
          <w:numId w:val="42"/>
        </w:numPr>
        <w:spacing w:after="0" w:line="360" w:lineRule="auto"/>
        <w:ind w:left="0" w:firstLine="709"/>
        <w:jc w:val="both"/>
        <w:rPr>
          <w:rFonts w:ascii="Times New Roman" w:hAnsi="Times New Roman" w:cs="Times New Roman"/>
          <w:sz w:val="28"/>
          <w:szCs w:val="28"/>
        </w:rPr>
      </w:pPr>
      <w:r w:rsidRPr="006275AA">
        <w:rPr>
          <w:rFonts w:ascii="Times New Roman" w:hAnsi="Times New Roman" w:cs="Times New Roman"/>
          <w:sz w:val="28"/>
          <w:szCs w:val="28"/>
        </w:rPr>
        <w:t>Разработать предложения по повышению экономической безопасности ООО «Анекс Туризм»</w:t>
      </w:r>
    </w:p>
    <w:p w14:paraId="2CC20557" w14:textId="64218713" w:rsidR="00363B45" w:rsidRP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 xml:space="preserve">Для решения сформулированных задач использованы следующие методы – изучение научной и учебной литературы, анализ статистических данных, индуктивно–дедуктивный метод, метод анализа и синтеза. Изучение </w:t>
      </w:r>
      <w:r w:rsidRPr="00363B45">
        <w:rPr>
          <w:rFonts w:ascii="Times New Roman" w:hAnsi="Times New Roman" w:cs="Times New Roman"/>
          <w:sz w:val="28"/>
          <w:szCs w:val="28"/>
        </w:rPr>
        <w:lastRenderedPageBreak/>
        <w:t>научной и учебной литературы даёт информацию о существующих разработках по данной теме. Индуктивно – дедуктивный метод создаёт возможность перехода от частного к общему.</w:t>
      </w:r>
    </w:p>
    <w:p w14:paraId="2A53AD1A" w14:textId="77777777" w:rsidR="00363B45" w:rsidRDefault="00363B45" w:rsidP="00363B45">
      <w:pPr>
        <w:spacing w:after="0" w:line="360" w:lineRule="auto"/>
        <w:ind w:firstLine="709"/>
        <w:jc w:val="both"/>
        <w:rPr>
          <w:rFonts w:ascii="Times New Roman" w:hAnsi="Times New Roman" w:cs="Times New Roman"/>
          <w:sz w:val="28"/>
          <w:szCs w:val="28"/>
        </w:rPr>
      </w:pPr>
      <w:r w:rsidRPr="00363B45">
        <w:rPr>
          <w:rFonts w:ascii="Times New Roman" w:hAnsi="Times New Roman" w:cs="Times New Roman"/>
          <w:sz w:val="28"/>
          <w:szCs w:val="28"/>
        </w:rPr>
        <w:t xml:space="preserve">Практическая значимость работы заключается в возможности использования разработанных мероприятий для повышения экономической безопасности туристической фирмы. </w:t>
      </w:r>
    </w:p>
    <w:p w14:paraId="2A2CC38B" w14:textId="6D8C0FE6" w:rsidR="006275AA" w:rsidRDefault="006275AA" w:rsidP="00363B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 исследования: внедрение инновационных инструментов способствует повышению экономической безопасности в туризме России.</w:t>
      </w:r>
    </w:p>
    <w:p w14:paraId="4D76FF5A" w14:textId="4C576F78" w:rsidR="00363B45" w:rsidRPr="006275AA" w:rsidRDefault="00FB4F0A" w:rsidP="009D1247">
      <w:pPr>
        <w:spacing w:after="0" w:line="360" w:lineRule="auto"/>
        <w:ind w:firstLine="709"/>
        <w:jc w:val="both"/>
        <w:rPr>
          <w:rFonts w:ascii="Times New Roman" w:hAnsi="Times New Roman" w:cs="Times New Roman"/>
          <w:sz w:val="28"/>
          <w:szCs w:val="28"/>
        </w:rPr>
      </w:pPr>
      <w:r w:rsidRPr="006275AA">
        <w:rPr>
          <w:rFonts w:ascii="Times New Roman" w:hAnsi="Times New Roman" w:cs="Times New Roman"/>
          <w:sz w:val="28"/>
          <w:szCs w:val="28"/>
        </w:rPr>
        <w:t>Работа состоит из трех разделов. В первом разделе курсовой работы рассматриваются</w:t>
      </w:r>
      <w:r w:rsidR="00363B45" w:rsidRPr="006275AA">
        <w:rPr>
          <w:rFonts w:ascii="Times New Roman" w:hAnsi="Times New Roman" w:cs="Times New Roman"/>
          <w:sz w:val="28"/>
          <w:szCs w:val="28"/>
        </w:rPr>
        <w:t xml:space="preserve"> теоретико-методические основы инструментарного комплекса механизма обеспечения экономической безопасности России в сфере международных туристических услуг</w:t>
      </w:r>
      <w:r w:rsidRPr="006275AA">
        <w:rPr>
          <w:rFonts w:ascii="Times New Roman" w:hAnsi="Times New Roman" w:cs="Times New Roman"/>
          <w:sz w:val="28"/>
          <w:szCs w:val="28"/>
        </w:rPr>
        <w:t xml:space="preserve">. Во втором разделе содержится </w:t>
      </w:r>
      <w:r w:rsidR="00363B45" w:rsidRPr="006275AA">
        <w:rPr>
          <w:rFonts w:ascii="Times New Roman" w:hAnsi="Times New Roman" w:cs="Times New Roman"/>
          <w:sz w:val="28"/>
          <w:szCs w:val="28"/>
        </w:rPr>
        <w:t>оценка состояния формирования и реализации инструментарного комплекса механизма обеспечения экономической безопасности России в сфере международных туристических услуг</w:t>
      </w:r>
      <w:r w:rsidRPr="006275AA">
        <w:rPr>
          <w:rFonts w:ascii="Times New Roman" w:hAnsi="Times New Roman" w:cs="Times New Roman"/>
          <w:sz w:val="28"/>
          <w:szCs w:val="28"/>
        </w:rPr>
        <w:t xml:space="preserve">. В третьем разделе содержится </w:t>
      </w:r>
      <w:r w:rsidR="00363B45" w:rsidRPr="006275AA">
        <w:rPr>
          <w:rFonts w:ascii="Times New Roman" w:hAnsi="Times New Roman" w:cs="Times New Roman"/>
          <w:sz w:val="28"/>
          <w:szCs w:val="28"/>
        </w:rPr>
        <w:t>разработка предложений и рекомендаций по совершенствованию инструментов обеспечения экономической безопасности в сфере международных туристических услуг</w:t>
      </w:r>
      <w:r w:rsidRPr="006275AA">
        <w:rPr>
          <w:rFonts w:ascii="Times New Roman" w:hAnsi="Times New Roman" w:cs="Times New Roman"/>
          <w:sz w:val="28"/>
          <w:szCs w:val="28"/>
        </w:rPr>
        <w:t>.</w:t>
      </w:r>
    </w:p>
    <w:p w14:paraId="7412B4E3" w14:textId="77777777" w:rsidR="00363B45" w:rsidRDefault="00363B45">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14:paraId="4EB99760" w14:textId="743158C3" w:rsidR="008B4758" w:rsidRPr="00FA00C1" w:rsidRDefault="00630DD7" w:rsidP="00630DD7">
      <w:pPr>
        <w:pStyle w:val="1"/>
        <w:spacing w:before="0" w:line="360" w:lineRule="auto"/>
        <w:ind w:firstLine="709"/>
        <w:jc w:val="both"/>
        <w:rPr>
          <w:rFonts w:ascii="Times New Roman" w:hAnsi="Times New Roman" w:cs="Times New Roman"/>
          <w:b/>
          <w:color w:val="auto"/>
          <w:sz w:val="28"/>
        </w:rPr>
      </w:pPr>
      <w:bookmarkStart w:id="53" w:name="_Toc160045249"/>
      <w:r w:rsidRPr="00FA00C1">
        <w:rPr>
          <w:rFonts w:ascii="Times New Roman" w:hAnsi="Times New Roman" w:cs="Times New Roman"/>
          <w:b/>
          <w:color w:val="auto"/>
          <w:sz w:val="28"/>
        </w:rPr>
        <w:lastRenderedPageBreak/>
        <w:t xml:space="preserve">1 </w:t>
      </w:r>
      <w:bookmarkEnd w:id="53"/>
      <w:r w:rsidRPr="00630DD7">
        <w:rPr>
          <w:rFonts w:ascii="Times New Roman" w:hAnsi="Times New Roman" w:cs="Times New Roman"/>
          <w:b/>
          <w:color w:val="auto"/>
          <w:sz w:val="28"/>
        </w:rPr>
        <w:t>ТЕОРЕТИКО-МЕТОДИЧЕСКИЕ ОСНОВЫ ИНСТРУМЕНТАРНОГО КОМПЛЕКСА МЕХАНИЗМА ОБЕСПЕЧЕНИЯ ЭКОНОМИЧЕСКОЙ БЕЗОПАСНОСТИ РОССИИ В СФЕРЕ МЕЖДУНАРОДНЫХ ТУРИСТИЧЕСКИХ УСЛУГ</w:t>
      </w:r>
    </w:p>
    <w:p w14:paraId="0EC951F0" w14:textId="77777777" w:rsidR="004D33D3" w:rsidRPr="00FA00C1" w:rsidRDefault="004D33D3" w:rsidP="00630DD7">
      <w:pPr>
        <w:jc w:val="both"/>
        <w:rPr>
          <w:b/>
        </w:rPr>
      </w:pPr>
    </w:p>
    <w:p w14:paraId="3E85C2D4" w14:textId="058D3AED" w:rsidR="00676574" w:rsidRDefault="00630DD7" w:rsidP="00630DD7">
      <w:pPr>
        <w:spacing w:after="0" w:line="360" w:lineRule="auto"/>
        <w:ind w:firstLine="709"/>
        <w:jc w:val="both"/>
        <w:rPr>
          <w:rFonts w:ascii="Times New Roman" w:eastAsiaTheme="majorEastAsia" w:hAnsi="Times New Roman" w:cs="Times New Roman"/>
          <w:b/>
          <w:sz w:val="28"/>
          <w:szCs w:val="32"/>
        </w:rPr>
      </w:pPr>
      <w:r>
        <w:rPr>
          <w:rFonts w:ascii="Times New Roman" w:eastAsiaTheme="majorEastAsia" w:hAnsi="Times New Roman" w:cs="Times New Roman"/>
          <w:b/>
          <w:sz w:val="28"/>
          <w:szCs w:val="32"/>
        </w:rPr>
        <w:t xml:space="preserve">1.1 </w:t>
      </w:r>
      <w:r w:rsidRPr="00630DD7">
        <w:rPr>
          <w:rFonts w:ascii="Times New Roman" w:eastAsiaTheme="majorEastAsia" w:hAnsi="Times New Roman" w:cs="Times New Roman"/>
          <w:b/>
          <w:sz w:val="28"/>
          <w:szCs w:val="32"/>
        </w:rPr>
        <w:t>Экономическая сущность инструментарного  комплекса механизма обеспечения экономической безопасности России в сфере международных туристических услуг: цели и задачи</w:t>
      </w:r>
    </w:p>
    <w:p w14:paraId="08E74531" w14:textId="77777777" w:rsidR="00630DD7" w:rsidRPr="00676574" w:rsidRDefault="00630DD7" w:rsidP="00630DD7">
      <w:pPr>
        <w:spacing w:after="0" w:line="360" w:lineRule="auto"/>
        <w:ind w:firstLine="709"/>
        <w:jc w:val="both"/>
      </w:pPr>
    </w:p>
    <w:p w14:paraId="43326445"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Современные условия, в которых действуют субъекты хозяйственной деятельности, в том числе и в сфере туризма, характеризуются обострением не только геополитических, международных и других противоречий, но и замедлением темпов социально-экономического развития.</w:t>
      </w:r>
    </w:p>
    <w:p w14:paraId="7F3D90AA"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Соответственно, к управлению предприятиями, предъявляются более жесткие требования, что обусловлено необходимостью не только учета существующих угроз и опасностей, но и разработки мероприятий по их предупреждению.</w:t>
      </w:r>
    </w:p>
    <w:p w14:paraId="77E3D5A5"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Поэтому одной из стратегических задач современной системы управления туристическим предприятием - является обеспечение экономической безопасности, которая представляет собой такое состояние субъекта хозяйствования, при котором субъект по наиболее эффективному использованию имеющихся ресурсов достигает предупреждения, ослабления или защиты от возможных опасностей и угроз, обеспечивает достижение поставленных целей в условиях высокой конкуренции и хозяйственного риска. </w:t>
      </w:r>
    </w:p>
    <w:p w14:paraId="7A881FF0"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В этом контексте стратегическими задачами системы управления туристическим предприятием является решение ряда насущных проблем, в частности обеспечение эффективного использования имеющегося потенциала и возможностей, предотвращения угроз и устранения </w:t>
      </w:r>
      <w:r w:rsidRPr="004D23C8">
        <w:rPr>
          <w:rFonts w:ascii="Times New Roman" w:eastAsia="Calibri" w:hAnsi="Times New Roman" w:cs="Times New Roman"/>
          <w:sz w:val="28"/>
          <w:szCs w:val="28"/>
        </w:rPr>
        <w:lastRenderedPageBreak/>
        <w:t xml:space="preserve">опасностей, создание благоприятных условий для функционирования и устойчивого развития. </w:t>
      </w:r>
    </w:p>
    <w:p w14:paraId="533E23E9"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Поскольку туристические предприятия относятся к сфере услуг, то эффективность их функционирования зависит от взаимодействия с заинтересованными лицами (покупателями, поставщиками, местными властями и обществом и т.п.) и состояния факторов внешней среды (экономические, политические, природные и т.п.), то возникает необходимость в исследовании именно понятий «угроза» и «опасность» для туристических предприятий. </w:t>
      </w:r>
    </w:p>
    <w:p w14:paraId="11F486E0" w14:textId="6157CC40"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В частности, под понятием «угроза» понимают потенциальную возможность нанесения ущерба субъектам хозяйственной деятельности со стороны отдельных факторов внутренней и внешней среды.  Угрозы – это потенциальные или реальные условия, факторы или действия физических и юридических лиц, нарушающих нормальное финансово-экономическое состояние субъектов предпринимательской деятельности и способны причинить большой вред вплоть до прекращения его деятельности [6].</w:t>
      </w:r>
    </w:p>
    <w:p w14:paraId="6CE7020F"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Таким образом, угроза является результатом негативного воздействия внутренних и внешних факторов на предприятие, связанные, в частности, с недобросовестной конкуренцией и нарушением законов и норм, что может повлечь потенциальные или реальные потери для туристической организации.</w:t>
      </w:r>
    </w:p>
    <w:p w14:paraId="7546EC9C" w14:textId="446F9C44"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Под понятием «опасность» необходимо понимать объективно существующую реальность, которая может нарушить равновесие всех субъектов хозяйствования. Стоит отметить, что с точки зрения функционирования предприятия как социально-экономической системы, угрозы, которые влияют на его деятельность, нельзя отождествлять с комплексом дестабилизирующих факторов внешней среды, а опасности - с факторами внутренней среды [14].</w:t>
      </w:r>
    </w:p>
    <w:p w14:paraId="3CF023EB"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lastRenderedPageBreak/>
        <w:t xml:space="preserve">В туристической сфере опасности и угрозы безопасному состояния функционирования субъектов, объектов туристической деятельности,  можно определить, как понятие, характеризующие процесс, действие или явление, в результате которых возникает возможность снижения конкурентоспособности туристического продукта, что приводит к уменьшению спроса,  и, в свою очередь, приводит к снижению прибыли. </w:t>
      </w:r>
    </w:p>
    <w:p w14:paraId="5CAA5A57" w14:textId="75A99EB8" w:rsid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Основные факторы экономической безопасности туристического предприятия    отражены в таблице 1.</w:t>
      </w:r>
      <w:r w:rsidR="004D0B49">
        <w:rPr>
          <w:rFonts w:ascii="Times New Roman" w:eastAsia="Calibri" w:hAnsi="Times New Roman" w:cs="Times New Roman"/>
          <w:sz w:val="28"/>
          <w:szCs w:val="28"/>
        </w:rPr>
        <w:t>1.</w:t>
      </w:r>
    </w:p>
    <w:p w14:paraId="5FF45C07" w14:textId="77777777" w:rsidR="004D0B49" w:rsidRPr="004D23C8" w:rsidRDefault="004D0B49" w:rsidP="004D23C8">
      <w:pPr>
        <w:tabs>
          <w:tab w:val="left" w:pos="1410"/>
        </w:tabs>
        <w:spacing w:after="0" w:line="360" w:lineRule="auto"/>
        <w:ind w:firstLine="709"/>
        <w:jc w:val="both"/>
        <w:rPr>
          <w:rFonts w:ascii="Times New Roman" w:eastAsia="Calibri" w:hAnsi="Times New Roman" w:cs="Times New Roman"/>
          <w:sz w:val="28"/>
          <w:szCs w:val="28"/>
        </w:rPr>
      </w:pPr>
    </w:p>
    <w:p w14:paraId="6621FC96" w14:textId="515E9F21" w:rsidR="004D0B49" w:rsidRDefault="004D23C8" w:rsidP="004D0B49">
      <w:pPr>
        <w:tabs>
          <w:tab w:val="left" w:pos="1410"/>
        </w:tabs>
        <w:spacing w:after="0" w:line="24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Таблица 1</w:t>
      </w:r>
      <w:r w:rsidR="004D0B49">
        <w:rPr>
          <w:rFonts w:ascii="Times New Roman" w:eastAsia="Calibri" w:hAnsi="Times New Roman" w:cs="Times New Roman"/>
          <w:sz w:val="28"/>
          <w:szCs w:val="28"/>
        </w:rPr>
        <w:t>.1</w:t>
      </w:r>
      <w:r w:rsidRPr="004D23C8">
        <w:rPr>
          <w:rFonts w:ascii="Times New Roman" w:eastAsia="Calibri" w:hAnsi="Times New Roman" w:cs="Times New Roman"/>
          <w:sz w:val="28"/>
          <w:szCs w:val="28"/>
        </w:rPr>
        <w:t xml:space="preserve"> – Основные факторы экономической безопасности туристического предприятия </w:t>
      </w:r>
    </w:p>
    <w:p w14:paraId="0E58A8EE" w14:textId="3C7B6D6F" w:rsidR="004D23C8" w:rsidRPr="004D23C8" w:rsidRDefault="004D23C8" w:rsidP="004D23C8">
      <w:pPr>
        <w:tabs>
          <w:tab w:val="left" w:pos="1410"/>
        </w:tabs>
        <w:spacing w:after="0" w:line="240" w:lineRule="auto"/>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w:t>
      </w:r>
    </w:p>
    <w:tbl>
      <w:tblPr>
        <w:tblStyle w:val="13"/>
        <w:tblW w:w="0" w:type="auto"/>
        <w:tblInd w:w="-5" w:type="dxa"/>
        <w:tblLook w:val="04A0" w:firstRow="1" w:lastRow="0" w:firstColumn="1" w:lastColumn="0" w:noHBand="0" w:noVBand="1"/>
      </w:tblPr>
      <w:tblGrid>
        <w:gridCol w:w="4673"/>
        <w:gridCol w:w="4539"/>
      </w:tblGrid>
      <w:tr w:rsidR="004D23C8" w:rsidRPr="004D23C8" w14:paraId="3120AB9F" w14:textId="77777777" w:rsidTr="00F815A9">
        <w:tc>
          <w:tcPr>
            <w:tcW w:w="9212" w:type="dxa"/>
            <w:gridSpan w:val="2"/>
          </w:tcPr>
          <w:p w14:paraId="394898F4" w14:textId="77777777" w:rsidR="004D23C8" w:rsidRPr="004D23C8" w:rsidRDefault="004D23C8" w:rsidP="004D23C8">
            <w:pPr>
              <w:tabs>
                <w:tab w:val="left" w:pos="1410"/>
              </w:tabs>
              <w:spacing w:after="0" w:line="240" w:lineRule="auto"/>
              <w:jc w:val="center"/>
              <w:rPr>
                <w:rFonts w:ascii="Times New Roman" w:eastAsia="Calibri" w:hAnsi="Times New Roman" w:cs="Times New Roman"/>
                <w:sz w:val="28"/>
                <w:szCs w:val="28"/>
              </w:rPr>
            </w:pPr>
            <w:r w:rsidRPr="004D23C8">
              <w:rPr>
                <w:rFonts w:ascii="Times New Roman" w:eastAsia="Calibri" w:hAnsi="Times New Roman" w:cs="Times New Roman"/>
                <w:sz w:val="28"/>
                <w:szCs w:val="28"/>
              </w:rPr>
              <w:t>Факторы</w:t>
            </w:r>
          </w:p>
        </w:tc>
      </w:tr>
      <w:tr w:rsidR="004D23C8" w:rsidRPr="004D23C8" w14:paraId="4B2B70FB" w14:textId="77777777" w:rsidTr="00F815A9">
        <w:tc>
          <w:tcPr>
            <w:tcW w:w="4673" w:type="dxa"/>
          </w:tcPr>
          <w:p w14:paraId="4D64CA94"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1 Неэффективное управление,</w:t>
            </w:r>
          </w:p>
          <w:p w14:paraId="2EBC651C"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использование руководством</w:t>
            </w:r>
          </w:p>
          <w:p w14:paraId="1ADF1523" w14:textId="04DE9C05"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устаревших или недейственных методов и</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инструментов</w:t>
            </w:r>
          </w:p>
          <w:p w14:paraId="29B9DF31" w14:textId="6698D2CD"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Незнание руководством законодательной</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базы, регулирующей отношения в сфере</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туризма</w:t>
            </w:r>
          </w:p>
          <w:p w14:paraId="150D6B3E" w14:textId="5B8CA934"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3 Нерациональное использование ресурсов, недостатки в системе принятия</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управленческих решений</w:t>
            </w:r>
          </w:p>
          <w:p w14:paraId="3ED7D834"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4 Отсутствие или ограниченное</w:t>
            </w:r>
          </w:p>
          <w:p w14:paraId="798E22F2"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использование информационных и</w:t>
            </w:r>
          </w:p>
          <w:p w14:paraId="1C353DE3" w14:textId="1D9258C5"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коммуникационных технологий в</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процессе</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организации</w:t>
            </w:r>
            <w:r>
              <w:rPr>
                <w:rFonts w:ascii="Times New Roman" w:eastAsia="Calibri" w:hAnsi="Times New Roman" w:cs="Times New Roman"/>
                <w:sz w:val="28"/>
                <w:szCs w:val="28"/>
              </w:rPr>
              <w:t xml:space="preserve"> т</w:t>
            </w:r>
            <w:r w:rsidRPr="004D23C8">
              <w:rPr>
                <w:rFonts w:ascii="Times New Roman" w:eastAsia="Calibri" w:hAnsi="Times New Roman" w:cs="Times New Roman"/>
                <w:sz w:val="28"/>
                <w:szCs w:val="28"/>
              </w:rPr>
              <w:t>уристической</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деятельности и туристического</w:t>
            </w:r>
            <w:r>
              <w:rPr>
                <w:rFonts w:ascii="Times New Roman" w:eastAsia="Calibri" w:hAnsi="Times New Roman" w:cs="Times New Roman"/>
                <w:sz w:val="28"/>
                <w:szCs w:val="28"/>
              </w:rPr>
              <w:t xml:space="preserve"> </w:t>
            </w:r>
            <w:r w:rsidRPr="004D23C8">
              <w:rPr>
                <w:rFonts w:ascii="Times New Roman" w:eastAsia="Calibri" w:hAnsi="Times New Roman" w:cs="Times New Roman"/>
                <w:sz w:val="28"/>
                <w:szCs w:val="28"/>
              </w:rPr>
              <w:t>обслуживания клиентов</w:t>
            </w:r>
          </w:p>
          <w:p w14:paraId="4193E390"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5 Неквалифицированный персонал</w:t>
            </w:r>
          </w:p>
          <w:p w14:paraId="7713152F"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6 Выбор ненадёжных партнёров и инвесторов</w:t>
            </w:r>
          </w:p>
          <w:p w14:paraId="3220A47C"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7 Низкая конкурентоспособность</w:t>
            </w:r>
          </w:p>
          <w:p w14:paraId="2952FEFE"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предприятия</w:t>
            </w:r>
          </w:p>
        </w:tc>
        <w:tc>
          <w:tcPr>
            <w:tcW w:w="4539" w:type="dxa"/>
          </w:tcPr>
          <w:p w14:paraId="700D16DC"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1 Неэффективные маркетинг и реклама</w:t>
            </w:r>
          </w:p>
          <w:p w14:paraId="681F27E9"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2 Недостаточно широкий </w:t>
            </w:r>
            <w:proofErr w:type="gramStart"/>
            <w:r w:rsidRPr="004D23C8">
              <w:rPr>
                <w:rFonts w:ascii="Times New Roman" w:eastAsia="Calibri" w:hAnsi="Times New Roman" w:cs="Times New Roman"/>
                <w:sz w:val="28"/>
                <w:szCs w:val="28"/>
              </w:rPr>
              <w:t>спектр услуг</w:t>
            </w:r>
            <w:proofErr w:type="gramEnd"/>
          </w:p>
          <w:p w14:paraId="4AD97ED1"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3 Негативный имидж</w:t>
            </w:r>
          </w:p>
          <w:p w14:paraId="14E3064C"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Недостатки в системе принятия</w:t>
            </w:r>
          </w:p>
          <w:p w14:paraId="64755A70"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управленческих решений Нарушение системы конфиденциальности</w:t>
            </w:r>
          </w:p>
          <w:p w14:paraId="051B69CF"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4 Отсутствие </w:t>
            </w:r>
            <w:proofErr w:type="spellStart"/>
            <w:r w:rsidRPr="004D23C8">
              <w:rPr>
                <w:rFonts w:ascii="Times New Roman" w:eastAsia="Calibri" w:hAnsi="Times New Roman" w:cs="Times New Roman"/>
                <w:sz w:val="28"/>
                <w:szCs w:val="28"/>
              </w:rPr>
              <w:t>клиенто</w:t>
            </w:r>
            <w:proofErr w:type="spellEnd"/>
            <w:r w:rsidRPr="004D23C8">
              <w:rPr>
                <w:rFonts w:ascii="Times New Roman" w:eastAsia="Calibri" w:hAnsi="Times New Roman" w:cs="Times New Roman"/>
                <w:sz w:val="28"/>
                <w:szCs w:val="28"/>
              </w:rPr>
              <w:t>–ориентированного подхода</w:t>
            </w:r>
          </w:p>
          <w:p w14:paraId="35F0937D"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5 Потеря привлекательности для клиентов из-за устаревшей материально-техническую базу, что обусловлено быстрой окупаемостью капиталовложений и нежеланием владельцев вкладывать средства в основные средства</w:t>
            </w:r>
          </w:p>
          <w:p w14:paraId="6957052A"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6 Отсутствие внутренних резервов</w:t>
            </w:r>
          </w:p>
          <w:p w14:paraId="79D7141C" w14:textId="77777777" w:rsidR="004D23C8" w:rsidRPr="004D23C8" w:rsidRDefault="004D23C8" w:rsidP="004D23C8">
            <w:pPr>
              <w:tabs>
                <w:tab w:val="left" w:pos="1410"/>
              </w:tabs>
              <w:spacing w:after="0" w:line="240" w:lineRule="auto"/>
              <w:rPr>
                <w:rFonts w:ascii="Times New Roman" w:eastAsia="Calibri" w:hAnsi="Times New Roman" w:cs="Times New Roman"/>
                <w:sz w:val="28"/>
                <w:szCs w:val="28"/>
              </w:rPr>
            </w:pPr>
            <w:r w:rsidRPr="004D23C8">
              <w:rPr>
                <w:rFonts w:ascii="Times New Roman" w:eastAsia="Calibri" w:hAnsi="Times New Roman" w:cs="Times New Roman"/>
                <w:sz w:val="28"/>
                <w:szCs w:val="28"/>
              </w:rPr>
              <w:t>7 Отток квалифицированных кадров</w:t>
            </w:r>
          </w:p>
        </w:tc>
      </w:tr>
    </w:tbl>
    <w:p w14:paraId="5C9A1BEF"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w:t>
      </w:r>
    </w:p>
    <w:p w14:paraId="1F2E75FE"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lastRenderedPageBreak/>
        <w:t xml:space="preserve">Итак, опасности при наличии соответствующих условий превращаются в угрозы, которые могут привести не только к снижению доходности, но и банкротству субъектов хозяйствования туристической отрасли.  </w:t>
      </w:r>
    </w:p>
    <w:p w14:paraId="547166C4"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При этом следует отметить, угрозы безопасности туристического предприятия обусловлены, с одной стороны, факторами общеэкономического характера (макроуровень), что оказывают негативное влияние на значительное количество субъектов хозяйствования туристической отрасли, а, следовательно, угрожают и национальной экономической безопасности.</w:t>
      </w:r>
    </w:p>
    <w:p w14:paraId="1D8050B6"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В частности, это возможно подтвердить возникновением такого явления, как банкротство туристических операторов, количество которых в последние годы растет не только в России, но и в других странах мира (Великобритания, Германия, США и др.). </w:t>
      </w:r>
    </w:p>
    <w:p w14:paraId="5EA511FC"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С другой стороны, они обусловлены факторами, связанными с непродуманностью и неэффективностью принимаемых управленческих решений руководством самого предприятия (микроуровень).</w:t>
      </w:r>
    </w:p>
    <w:p w14:paraId="7DAFCF67"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Поэтому угрозы безопасности могут возникать во внешнем для туристического предприятия среде и быть связанными с ошибками при разработке и внедрении тех или иных реформ, с аморфностью промышленной и инновационной политики государства, потерей управляемости над экономическими процессами и т. п.</w:t>
      </w:r>
    </w:p>
    <w:p w14:paraId="5CB4A0F8"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Существует значительное количество подходов к классификации угроз. Рассмотрим классификацию опасностей и угроз безопасности туристических предприятий:</w:t>
      </w:r>
    </w:p>
    <w:p w14:paraId="1890425B" w14:textId="594D0613"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жесткая конкуренция,</w:t>
      </w:r>
    </w:p>
    <w:p w14:paraId="714E64FD" w14:textId="3BD42C4E"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недостаток финансирования,</w:t>
      </w:r>
    </w:p>
    <w:p w14:paraId="67852622" w14:textId="08168ED6"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недостаток нормативно–правового обеспечения,</w:t>
      </w:r>
    </w:p>
    <w:p w14:paraId="7A14D9AA" w14:textId="11DD481F"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снижение покупательной способности населения,</w:t>
      </w:r>
    </w:p>
    <w:p w14:paraId="0CEF3D81" w14:textId="23AD3ED4"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ненадежность партнеров,</w:t>
      </w:r>
    </w:p>
    <w:p w14:paraId="51174352" w14:textId="44B14218"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lastRenderedPageBreak/>
        <w:t>угрозы природного характера,</w:t>
      </w:r>
    </w:p>
    <w:p w14:paraId="047E893E" w14:textId="6BFFBAD8"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угроза банкротства,</w:t>
      </w:r>
    </w:p>
    <w:p w14:paraId="0563CAF2" w14:textId="10EAF3B0"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недостаточное развитие транспортной и рыночной инфраструктуры,</w:t>
      </w:r>
    </w:p>
    <w:p w14:paraId="606D5AF6" w14:textId="518474B8"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политическая нестабильность,</w:t>
      </w:r>
    </w:p>
    <w:p w14:paraId="5E478048" w14:textId="524D1B0B" w:rsidR="004D23C8" w:rsidRPr="00A570A6" w:rsidRDefault="004D23C8" w:rsidP="00A570A6">
      <w:pPr>
        <w:pStyle w:val="a5"/>
        <w:numPr>
          <w:ilvl w:val="0"/>
          <w:numId w:val="35"/>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загрязнение окружающей среды.</w:t>
      </w:r>
    </w:p>
    <w:p w14:paraId="78114017"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Указанные угрозы, с одной стороны, взаимосвязаны между собой, обусловливают друг друга, но, с другой, – очень автономные.</w:t>
      </w:r>
    </w:p>
    <w:p w14:paraId="48D4AED0"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Это определяется сложными подчиненными связями, которые характерны для государства, региона и туристического предприятия.</w:t>
      </w:r>
    </w:p>
    <w:p w14:paraId="2243302A" w14:textId="23183300"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Так, взаимосвязь и взаимообусловленность этих угроз проявляется, например, в том, что если государство будет поддерживать неэффективную налоговую политику в отношении субъектов хозяйствования,  то  произойдёт существенное  сокращение их доходов, что повлечет за собой  задолженность туристических предприятий перед муниципальными и государственным бюджетами [19].</w:t>
      </w:r>
    </w:p>
    <w:p w14:paraId="069B837E"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Автономность анализируемых угроз зависит от уровня свободы и прав, которые государство предоставляет регионам и предприятиям сферы туризма, а также от уровня затрат, следующих за проявлением угрозы [15]. Прежде всего, важной является классификация по происхождению субъектов угроз, которые делятся на внутренние и внешние. </w:t>
      </w:r>
    </w:p>
    <w:p w14:paraId="17103026"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lang w:val="uk-UA"/>
        </w:rPr>
      </w:pPr>
      <w:r w:rsidRPr="004D23C8">
        <w:rPr>
          <w:rFonts w:ascii="Times New Roman" w:eastAsia="Calibri" w:hAnsi="Times New Roman" w:cs="Times New Roman"/>
          <w:sz w:val="28"/>
          <w:szCs w:val="28"/>
        </w:rPr>
        <w:t xml:space="preserve">Внутренние угрозы субъекта туристической деятельности обусловливаются, прежде всего, недостаточной квалификацией его работников и плохим менеджментом. При всех условиях, источником таких угроз являются персонал субъектов предпринимательства, лица, привлеченные к обеспечению его деятельности, а также технологии производства или управления в процессе деятельности субъекта. </w:t>
      </w:r>
    </w:p>
    <w:p w14:paraId="6313DE32"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lang w:val="uk-UA"/>
        </w:rPr>
      </w:pPr>
      <w:r w:rsidRPr="004D23C8">
        <w:rPr>
          <w:rFonts w:ascii="Times New Roman" w:eastAsia="Calibri" w:hAnsi="Times New Roman" w:cs="Times New Roman"/>
          <w:sz w:val="28"/>
          <w:szCs w:val="28"/>
        </w:rPr>
        <w:lastRenderedPageBreak/>
        <w:t xml:space="preserve">Наиболее распространенной угрозой, которая поступает от персонала туристических организаций, является непрофессиональная его деятельность, особенно на низовом звене исполнителей. </w:t>
      </w:r>
    </w:p>
    <w:p w14:paraId="0C400D71" w14:textId="7E2B8BDA"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Кроме того, значительное место здесь занимает мошенничество с финансовыми ресурсами и имуществом, финансовыми инструментами, пластиковыми платежными средствами [11].</w:t>
      </w:r>
    </w:p>
    <w:p w14:paraId="10506366"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lang w:val="uk-UA"/>
        </w:rPr>
      </w:pPr>
      <w:r w:rsidRPr="004D23C8">
        <w:rPr>
          <w:rFonts w:ascii="Times New Roman" w:eastAsia="Calibri" w:hAnsi="Times New Roman" w:cs="Times New Roman"/>
          <w:sz w:val="28"/>
          <w:szCs w:val="28"/>
        </w:rPr>
        <w:t xml:space="preserve">Следует обратить внимание, что по объемам нанесенного ущерба мошенничество, как угроза в деятельности субъектов предпринимательства, находится на первом месте. Причем схемы мошеннических действий, как правило, каждый раз применяют более совершенные, а то и совсем новые. Угрозы, возникающие вследствие несовершенных технологий, могут обуславливаться использованием высокозатратных материалов, информационного обеспечения, а также технологий, в которых отсутствуют элементы защиты или такие элементы неадекватные ситуации, в которых осуществляется предпринимательская деятельность субъектов туристической отрасли. </w:t>
      </w:r>
    </w:p>
    <w:p w14:paraId="7701EE22" w14:textId="38AE5D3A"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lang w:val="uk-UA"/>
        </w:rPr>
      </w:pPr>
      <w:r w:rsidRPr="004D23C8">
        <w:rPr>
          <w:rFonts w:ascii="Times New Roman" w:eastAsia="Calibri" w:hAnsi="Times New Roman" w:cs="Times New Roman"/>
          <w:sz w:val="28"/>
          <w:szCs w:val="28"/>
        </w:rPr>
        <w:t>Сюда же следует отнести и несовершенство или вообще отсутствие методик, которые бы регулировали действия подразделений субъекта предпринимательства при проведении определенных операций, согласовывали действия относительно влияния на ситуацию, обеспечивали контроль за проведением сделок на всех их этапах.</w:t>
      </w:r>
    </w:p>
    <w:p w14:paraId="20198364"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lang w:val="uk-UA"/>
        </w:rPr>
      </w:pPr>
      <w:r w:rsidRPr="004D23C8">
        <w:rPr>
          <w:rFonts w:ascii="Times New Roman" w:eastAsia="Calibri" w:hAnsi="Times New Roman" w:cs="Times New Roman"/>
          <w:sz w:val="28"/>
          <w:szCs w:val="28"/>
        </w:rPr>
        <w:t xml:space="preserve"> Такие недостатки формируют определенные предпосылки и для негативного поведения отдельных работников, связанной с бесконтрольным использованием средств туристических предприятий, нарушением режимов их деятельности.</w:t>
      </w:r>
    </w:p>
    <w:p w14:paraId="0DD262AE"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lang w:val="uk-UA"/>
        </w:rPr>
        <w:t xml:space="preserve">Носителями </w:t>
      </w:r>
      <w:r w:rsidRPr="004D23C8">
        <w:rPr>
          <w:rFonts w:ascii="Times New Roman" w:eastAsia="Calibri" w:hAnsi="Times New Roman" w:cs="Times New Roman"/>
          <w:sz w:val="28"/>
          <w:szCs w:val="28"/>
        </w:rPr>
        <w:t xml:space="preserve">угроз в предпринимательской деятельности туристических предприятий могут быть: </w:t>
      </w:r>
    </w:p>
    <w:p w14:paraId="5B206E66" w14:textId="136B3907"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 xml:space="preserve">конкуренты; </w:t>
      </w:r>
    </w:p>
    <w:p w14:paraId="063819F2" w14:textId="13776EA7"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lastRenderedPageBreak/>
        <w:t xml:space="preserve">лица, осуществляющие криминальную деятельность и криминальные группировки; </w:t>
      </w:r>
    </w:p>
    <w:p w14:paraId="3148190E" w14:textId="67DCBD7B"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 xml:space="preserve">клиенты и партнеры субъектов туристической деятельности; </w:t>
      </w:r>
    </w:p>
    <w:p w14:paraId="35F5F425" w14:textId="1A5DF619"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 xml:space="preserve">органы контроля и надзора; отдельные недобросовестные работники государственных учреждений, правоохранительных органов и органов власти; </w:t>
      </w:r>
    </w:p>
    <w:p w14:paraId="37A402EA" w14:textId="21B6CB77"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 xml:space="preserve">средства массовой информации; </w:t>
      </w:r>
    </w:p>
    <w:p w14:paraId="2A108BD3" w14:textId="7CA85869"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 xml:space="preserve">бывшие работники предприятий сферы туризма; </w:t>
      </w:r>
    </w:p>
    <w:p w14:paraId="57D0D5B3" w14:textId="6154BF96"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 xml:space="preserve">спецслужбы иностранных государств, связанные с ними лица и организации, целью деятельности которых является получение экономической информации (например, сотрудники посольств, консульств и т. п); </w:t>
      </w:r>
    </w:p>
    <w:p w14:paraId="01A308C6" w14:textId="0B46B8AF" w:rsidR="004D23C8" w:rsidRPr="00A570A6" w:rsidRDefault="004D23C8" w:rsidP="00A570A6">
      <w:pPr>
        <w:pStyle w:val="a5"/>
        <w:numPr>
          <w:ilvl w:val="0"/>
          <w:numId w:val="34"/>
        </w:numPr>
        <w:spacing w:after="0" w:line="360" w:lineRule="auto"/>
        <w:ind w:left="0" w:firstLine="709"/>
        <w:jc w:val="both"/>
        <w:rPr>
          <w:rFonts w:ascii="Times New Roman" w:eastAsia="Calibri" w:hAnsi="Times New Roman" w:cs="Times New Roman"/>
          <w:sz w:val="28"/>
          <w:szCs w:val="28"/>
        </w:rPr>
      </w:pPr>
      <w:r w:rsidRPr="00A570A6">
        <w:rPr>
          <w:rFonts w:ascii="Times New Roman" w:eastAsia="Calibri" w:hAnsi="Times New Roman" w:cs="Times New Roman"/>
          <w:sz w:val="28"/>
          <w:szCs w:val="28"/>
        </w:rPr>
        <w:t>лица и организации, в действиях которых есть признаки террористической деятельности.</w:t>
      </w:r>
    </w:p>
    <w:p w14:paraId="6405359D" w14:textId="46C9EB9A" w:rsidR="004D23C8" w:rsidRDefault="00F17B69" w:rsidP="004D23C8">
      <w:pPr>
        <w:tabs>
          <w:tab w:val="left" w:pos="1410"/>
        </w:tabs>
        <w:spacing w:after="0" w:line="360" w:lineRule="auto"/>
        <w:ind w:firstLine="709"/>
        <w:jc w:val="both"/>
        <w:rPr>
          <w:rFonts w:ascii="Times New Roman" w:eastAsia="Calibri" w:hAnsi="Times New Roman" w:cs="Times New Roman"/>
          <w:sz w:val="28"/>
          <w:szCs w:val="28"/>
        </w:rPr>
      </w:pPr>
      <w:r>
        <w:rPr>
          <w:noProof/>
        </w:rPr>
        <w:drawing>
          <wp:anchor distT="0" distB="0" distL="114300" distR="114300" simplePos="0" relativeHeight="251702272" behindDoc="0" locked="0" layoutInCell="1" allowOverlap="1" wp14:anchorId="598402B7" wp14:editId="14DF6091">
            <wp:simplePos x="0" y="0"/>
            <wp:positionH relativeFrom="margin">
              <wp:align>center</wp:align>
            </wp:positionH>
            <wp:positionV relativeFrom="paragraph">
              <wp:posOffset>595902</wp:posOffset>
            </wp:positionV>
            <wp:extent cx="5203190" cy="3265805"/>
            <wp:effectExtent l="0" t="0" r="0" b="0"/>
            <wp:wrapTopAndBottom/>
            <wp:docPr id="1684813800" name="Рисунок 5" descr="Изображение выглядит как текст, снимок экрана, Шрифт,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13800" name="Рисунок 5" descr="Изображение выглядит как текст, снимок экрана, Шрифт, Параллельный&#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3190" cy="3265805"/>
                    </a:xfrm>
                    <a:prstGeom prst="rect">
                      <a:avLst/>
                    </a:prstGeom>
                    <a:noFill/>
                    <a:ln>
                      <a:noFill/>
                    </a:ln>
                  </pic:spPr>
                </pic:pic>
              </a:graphicData>
            </a:graphic>
          </wp:anchor>
        </w:drawing>
      </w:r>
      <w:r w:rsidR="004D23C8" w:rsidRPr="004D23C8">
        <w:rPr>
          <w:rFonts w:ascii="Times New Roman" w:eastAsia="Calibri" w:hAnsi="Times New Roman" w:cs="Times New Roman"/>
          <w:sz w:val="28"/>
          <w:szCs w:val="28"/>
        </w:rPr>
        <w:t xml:space="preserve">Определим основные угрозы, влияющие на деятельность туристических предприятий, отражённые </w:t>
      </w:r>
      <w:r w:rsidR="0072067C">
        <w:rPr>
          <w:rFonts w:ascii="Times New Roman" w:eastAsia="Calibri" w:hAnsi="Times New Roman" w:cs="Times New Roman"/>
          <w:sz w:val="28"/>
          <w:szCs w:val="28"/>
        </w:rPr>
        <w:t>на рисунке</w:t>
      </w:r>
      <w:r w:rsidR="004D23C8" w:rsidRPr="004D23C8">
        <w:rPr>
          <w:rFonts w:ascii="Times New Roman" w:eastAsia="Calibri" w:hAnsi="Times New Roman" w:cs="Times New Roman"/>
          <w:sz w:val="28"/>
          <w:szCs w:val="28"/>
        </w:rPr>
        <w:t xml:space="preserve"> </w:t>
      </w:r>
      <w:r w:rsidR="004D0B49">
        <w:rPr>
          <w:rFonts w:ascii="Times New Roman" w:eastAsia="Calibri" w:hAnsi="Times New Roman" w:cs="Times New Roman"/>
          <w:sz w:val="28"/>
          <w:szCs w:val="28"/>
        </w:rPr>
        <w:t>1.</w:t>
      </w:r>
      <w:r w:rsidR="0022583D">
        <w:rPr>
          <w:rFonts w:ascii="Times New Roman" w:eastAsia="Calibri" w:hAnsi="Times New Roman" w:cs="Times New Roman"/>
          <w:sz w:val="28"/>
          <w:szCs w:val="28"/>
        </w:rPr>
        <w:t>1</w:t>
      </w:r>
      <w:r w:rsidR="004D23C8" w:rsidRPr="004D23C8">
        <w:rPr>
          <w:rFonts w:ascii="Times New Roman" w:eastAsia="Calibri" w:hAnsi="Times New Roman" w:cs="Times New Roman"/>
          <w:sz w:val="28"/>
          <w:szCs w:val="28"/>
        </w:rPr>
        <w:t>.</w:t>
      </w:r>
    </w:p>
    <w:p w14:paraId="36E6AE9D" w14:textId="471E3BD3" w:rsidR="004D23C8" w:rsidRDefault="00F17B69" w:rsidP="00F17B69">
      <w:pPr>
        <w:tabs>
          <w:tab w:val="left" w:pos="141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w:t>
      </w:r>
      <w:r w:rsidR="004D23C8" w:rsidRPr="004D23C8">
        <w:rPr>
          <w:rFonts w:ascii="Times New Roman" w:eastAsia="Calibri" w:hAnsi="Times New Roman" w:cs="Times New Roman"/>
          <w:sz w:val="28"/>
          <w:szCs w:val="28"/>
        </w:rPr>
        <w:t xml:space="preserve"> </w:t>
      </w:r>
      <w:r w:rsidR="004D0B49">
        <w:rPr>
          <w:rFonts w:ascii="Times New Roman" w:eastAsia="Calibri" w:hAnsi="Times New Roman" w:cs="Times New Roman"/>
          <w:sz w:val="28"/>
          <w:szCs w:val="28"/>
        </w:rPr>
        <w:t>1.</w:t>
      </w:r>
      <w:r w:rsidR="0022583D">
        <w:rPr>
          <w:rFonts w:ascii="Times New Roman" w:eastAsia="Calibri" w:hAnsi="Times New Roman" w:cs="Times New Roman"/>
          <w:sz w:val="28"/>
          <w:szCs w:val="28"/>
        </w:rPr>
        <w:t>1</w:t>
      </w:r>
      <w:r w:rsidR="004D23C8" w:rsidRPr="004D23C8">
        <w:rPr>
          <w:rFonts w:ascii="Times New Roman" w:eastAsia="Calibri" w:hAnsi="Times New Roman" w:cs="Times New Roman"/>
          <w:sz w:val="28"/>
          <w:szCs w:val="28"/>
        </w:rPr>
        <w:t xml:space="preserve"> – Классификация опасностей и угроз туристических предприятий</w:t>
      </w:r>
    </w:p>
    <w:p w14:paraId="11D6AB8F" w14:textId="4C3976EB"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lastRenderedPageBreak/>
        <w:t>Особый вид угроз для деятельности туристических предприятий может образовываться через определенную политическую ситуацию, как в стране, так и в отдельных ее регионах. Разбалансированность в деятельности органов государственной власти на всех уровнях управления, что влияет социально–экономическое положение, уровень преступности и коррупции, могут способствовать созданию ситуаций с повышенной степенью риска, как для туристических предприятий, так и туристов [13].</w:t>
      </w:r>
    </w:p>
    <w:p w14:paraId="73804D03"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Так, рост специализации в процессе предоставления туристических услуг, с одной стороны, обусловил необходимость большей интеграции субъектов туристической деятельности, что требует от них высокой дисциплины исполнения обязательств, а с другой – сформировал условия, при которых туристические предприятия по разным причинам не выполняют взятые на себя обязательства, продолжая свою деятельность, несмотря на санкции, применённые к ним.</w:t>
      </w:r>
    </w:p>
    <w:p w14:paraId="1C17518C" w14:textId="0BBE0FA0"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 Практика свидетельствует, что отечественные предприятия в течение нескольких лет могут работать убыточно, не испытывая банкротства. Основная часть деятельности таких предприятий находится в тени и является неформальной. </w:t>
      </w:r>
    </w:p>
    <w:p w14:paraId="45A0193D"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На основе проведенного анализа угроз и опасностей, которые могут возникать в процессе деятельности туристических предприятий России, особую актуальность и огромное влияние имеют:</w:t>
      </w:r>
    </w:p>
    <w:p w14:paraId="29F50789" w14:textId="1885137B"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Во–первых, опасность неэффективного менеджмента и неквалифицированный персонал.</w:t>
      </w:r>
    </w:p>
    <w:p w14:paraId="382EEC76" w14:textId="77777777"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Во–вторых, государственное регулирование процесса лицензирования и сертификации субъектов туристической деятельности. </w:t>
      </w:r>
    </w:p>
    <w:p w14:paraId="7B322E99" w14:textId="37AA5183" w:rsidR="004D23C8" w:rsidRPr="004D23C8" w:rsidRDefault="004D23C8" w:rsidP="004D23C8">
      <w:pPr>
        <w:tabs>
          <w:tab w:val="left" w:pos="1410"/>
        </w:tabs>
        <w:spacing w:after="0" w:line="360" w:lineRule="auto"/>
        <w:ind w:firstLine="709"/>
        <w:jc w:val="both"/>
        <w:rPr>
          <w:rFonts w:ascii="Times New Roman" w:eastAsia="Calibri" w:hAnsi="Times New Roman" w:cs="Times New Roman"/>
          <w:sz w:val="28"/>
          <w:szCs w:val="28"/>
        </w:rPr>
      </w:pPr>
      <w:r w:rsidRPr="004D23C8">
        <w:rPr>
          <w:rFonts w:ascii="Times New Roman" w:eastAsia="Calibri" w:hAnsi="Times New Roman" w:cs="Times New Roman"/>
          <w:sz w:val="28"/>
          <w:szCs w:val="28"/>
        </w:rPr>
        <w:t xml:space="preserve">Особо следует остановиться на влиянии нормативной правовой базы на безопасность туристических предприятий, в частности: отсутствие четко определенных взаимосвязей между органами исполнительной власти на всех </w:t>
      </w:r>
      <w:r w:rsidRPr="004D23C8">
        <w:rPr>
          <w:rFonts w:ascii="Times New Roman" w:eastAsia="Calibri" w:hAnsi="Times New Roman" w:cs="Times New Roman"/>
          <w:sz w:val="28"/>
          <w:szCs w:val="28"/>
        </w:rPr>
        <w:lastRenderedPageBreak/>
        <w:t>уровнях управления, что негативно влияет на результаты их деятельности в сфере туризма.</w:t>
      </w:r>
    </w:p>
    <w:p w14:paraId="3D256F1C" w14:textId="77777777" w:rsidR="00336EFC" w:rsidRDefault="00336EFC" w:rsidP="00336EFC">
      <w:pPr>
        <w:spacing w:after="0" w:line="360" w:lineRule="auto"/>
        <w:ind w:firstLine="709"/>
        <w:jc w:val="both"/>
        <w:rPr>
          <w:rFonts w:ascii="Times New Roman" w:hAnsi="Times New Roman" w:cs="Times New Roman"/>
          <w:sz w:val="28"/>
          <w:szCs w:val="28"/>
        </w:rPr>
      </w:pPr>
    </w:p>
    <w:p w14:paraId="2B8AE964" w14:textId="45DB8632" w:rsidR="00D45C46" w:rsidRPr="004D23C8" w:rsidRDefault="00E6528C" w:rsidP="00336EFC">
      <w:pPr>
        <w:pStyle w:val="1"/>
        <w:spacing w:before="0" w:line="360" w:lineRule="auto"/>
        <w:ind w:firstLine="709"/>
        <w:jc w:val="both"/>
        <w:rPr>
          <w:rFonts w:ascii="Times New Roman" w:eastAsia="Calibri" w:hAnsi="Times New Roman" w:cs="Times New Roman"/>
          <w:b/>
          <w:color w:val="auto"/>
          <w:sz w:val="28"/>
        </w:rPr>
      </w:pPr>
      <w:bookmarkStart w:id="54" w:name="_Toc160045251"/>
      <w:bookmarkStart w:id="55" w:name="_Hlk160018063"/>
      <w:r w:rsidRPr="004D23C8">
        <w:rPr>
          <w:rFonts w:ascii="Times New Roman" w:hAnsi="Times New Roman" w:cs="Times New Roman"/>
          <w:b/>
          <w:color w:val="auto"/>
          <w:sz w:val="28"/>
        </w:rPr>
        <w:t xml:space="preserve">1.2 </w:t>
      </w:r>
      <w:bookmarkEnd w:id="54"/>
      <w:r w:rsidR="004D23C8" w:rsidRPr="004D23C8">
        <w:rPr>
          <w:rFonts w:ascii="Times New Roman" w:eastAsia="Calibri" w:hAnsi="Times New Roman" w:cs="Times New Roman"/>
          <w:b/>
          <w:color w:val="auto"/>
          <w:sz w:val="28"/>
        </w:rPr>
        <w:t>Инструменты и методы, критерии и показатели обеспечения экономической безопасности в сфере международных туристических услуг</w:t>
      </w:r>
    </w:p>
    <w:bookmarkEnd w:id="55"/>
    <w:p w14:paraId="09F8B39D" w14:textId="77777777" w:rsidR="00336EFC" w:rsidRPr="004D23C8" w:rsidRDefault="00336EFC" w:rsidP="00336EFC">
      <w:pPr>
        <w:spacing w:after="0" w:line="360" w:lineRule="auto"/>
        <w:ind w:firstLine="709"/>
        <w:rPr>
          <w:highlight w:val="yellow"/>
        </w:rPr>
      </w:pPr>
    </w:p>
    <w:p w14:paraId="17E26C83" w14:textId="00CAF2E8"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Угрозы, возникающие в процессе деятельности туристического предприятия, образуются внутри самого предприятия и связанные с производством и реализацией его турпродукта.  Классификация составляющих экономической безопасности туристического предприятия отражена на рисунке 1.</w:t>
      </w:r>
      <w:r w:rsidR="0022583D">
        <w:rPr>
          <w:rFonts w:ascii="Times New Roman" w:eastAsia="Calibri" w:hAnsi="Times New Roman" w:cs="Times New Roman"/>
          <w:sz w:val="28"/>
          <w:szCs w:val="28"/>
        </w:rPr>
        <w:t>2</w:t>
      </w:r>
      <w:r w:rsidR="0097772C">
        <w:rPr>
          <w:rFonts w:ascii="Times New Roman" w:eastAsia="Calibri" w:hAnsi="Times New Roman" w:cs="Times New Roman"/>
          <w:sz w:val="28"/>
          <w:szCs w:val="28"/>
        </w:rPr>
        <w:t>.</w:t>
      </w:r>
    </w:p>
    <w:p w14:paraId="64699902" w14:textId="77777777"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Алгоритм построения системы экономической безопасности туристического предприятия охватывает следующие последовательные этапы:</w:t>
      </w:r>
    </w:p>
    <w:p w14:paraId="421FBD24" w14:textId="45D804A7" w:rsidR="004D0B49" w:rsidRPr="001C44A9" w:rsidRDefault="004D0B49" w:rsidP="001C44A9">
      <w:pPr>
        <w:pStyle w:val="a5"/>
        <w:numPr>
          <w:ilvl w:val="0"/>
          <w:numId w:val="36"/>
        </w:numPr>
        <w:tabs>
          <w:tab w:val="left" w:pos="1069"/>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изучение специфики бизнеса предприятия, его сегмента на рынке туристических услуг;</w:t>
      </w:r>
    </w:p>
    <w:p w14:paraId="56A7D8A1" w14:textId="6594E6AE" w:rsidR="004D0B49" w:rsidRPr="001C44A9" w:rsidRDefault="004D0B49" w:rsidP="001C44A9">
      <w:pPr>
        <w:pStyle w:val="a5"/>
        <w:numPr>
          <w:ilvl w:val="0"/>
          <w:numId w:val="36"/>
        </w:numPr>
        <w:tabs>
          <w:tab w:val="left" w:pos="1069"/>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анализ внешних и внутренних угроз экономической безопасности туристического предприятия, изучение информации о потенциальных кризисных ситуациях, их причины и пути урегулирования;</w:t>
      </w:r>
    </w:p>
    <w:p w14:paraId="002E8E6E" w14:textId="0BFA3229" w:rsidR="004D0B49" w:rsidRPr="001C44A9" w:rsidRDefault="004D0B49" w:rsidP="001C44A9">
      <w:pPr>
        <w:pStyle w:val="a5"/>
        <w:numPr>
          <w:ilvl w:val="0"/>
          <w:numId w:val="36"/>
        </w:numPr>
        <w:tabs>
          <w:tab w:val="left" w:pos="1069"/>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аудит имеющихся средств по обеспечению безопасности и анализ их соответствия выявленным угрозам;</w:t>
      </w:r>
    </w:p>
    <w:p w14:paraId="151AC1B1" w14:textId="1F790A36" w:rsidR="004D0B49" w:rsidRPr="001C44A9" w:rsidRDefault="004D0B49" w:rsidP="001C44A9">
      <w:pPr>
        <w:pStyle w:val="a5"/>
        <w:numPr>
          <w:ilvl w:val="0"/>
          <w:numId w:val="36"/>
        </w:numPr>
        <w:tabs>
          <w:tab w:val="left" w:pos="1069"/>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 xml:space="preserve">разработка цели и стратегии экономической безопасности туристического предприятия; </w:t>
      </w:r>
      <w:r w:rsidR="001C44A9">
        <w:rPr>
          <w:rFonts w:ascii="Times New Roman" w:eastAsia="Calibri" w:hAnsi="Times New Roman" w:cs="Times New Roman"/>
          <w:sz w:val="28"/>
          <w:szCs w:val="28"/>
        </w:rPr>
        <w:t>–</w:t>
      </w:r>
      <w:r w:rsidRPr="001C44A9">
        <w:rPr>
          <w:rFonts w:ascii="Times New Roman" w:eastAsia="Calibri" w:hAnsi="Times New Roman" w:cs="Times New Roman"/>
          <w:sz w:val="28"/>
          <w:szCs w:val="28"/>
        </w:rPr>
        <w:t xml:space="preserve"> моделирование новой системы экономической безопасности туристического предприятия.</w:t>
      </w:r>
    </w:p>
    <w:p w14:paraId="3E8571D4" w14:textId="77777777"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 xml:space="preserve">Безопасность бизнес-процессов обеспечивает непрерывность технологии предоставления туристических услуг и качества туристического продукта. </w:t>
      </w:r>
    </w:p>
    <w:p w14:paraId="206CA1A6" w14:textId="77777777"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lastRenderedPageBreak/>
        <w:t xml:space="preserve">К основным процессам относят "Вход", который предусматривает комплекс мероприятий, призванных сохранить или увеличить входящие потоки ресурсов с целью обеспечения деятельности туристического предприятия как системы. </w:t>
      </w:r>
    </w:p>
    <w:p w14:paraId="4AC96CE5" w14:textId="4CE73EC9" w:rsidR="004D0B49" w:rsidRPr="004D0B49" w:rsidRDefault="00A570A6" w:rsidP="004D0B49">
      <w:pPr>
        <w:tabs>
          <w:tab w:val="left" w:pos="1410"/>
        </w:tabs>
        <w:spacing w:after="0" w:line="360" w:lineRule="auto"/>
        <w:jc w:val="center"/>
        <w:rPr>
          <w:rFonts w:ascii="Times New Roman" w:eastAsia="Calibri" w:hAnsi="Times New Roman" w:cs="Times New Roman"/>
          <w:sz w:val="28"/>
          <w:szCs w:val="28"/>
        </w:rPr>
      </w:pPr>
      <w:r w:rsidRPr="00A570A6">
        <w:rPr>
          <w:rFonts w:ascii="Times New Roman" w:eastAsia="Calibri" w:hAnsi="Times New Roman" w:cs="Times New Roman"/>
          <w:sz w:val="28"/>
          <w:szCs w:val="28"/>
        </w:rPr>
        <w:drawing>
          <wp:anchor distT="0" distB="0" distL="114300" distR="114300" simplePos="0" relativeHeight="251716608" behindDoc="0" locked="0" layoutInCell="1" allowOverlap="1" wp14:anchorId="5CABD36F" wp14:editId="382D621D">
            <wp:simplePos x="0" y="0"/>
            <wp:positionH relativeFrom="column">
              <wp:posOffset>635</wp:posOffset>
            </wp:positionH>
            <wp:positionV relativeFrom="paragraph">
              <wp:posOffset>212</wp:posOffset>
            </wp:positionV>
            <wp:extent cx="5852795" cy="4502150"/>
            <wp:effectExtent l="0" t="0" r="0" b="0"/>
            <wp:wrapTopAndBottom/>
            <wp:docPr id="20047485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48586" name=""/>
                    <pic:cNvPicPr/>
                  </pic:nvPicPr>
                  <pic:blipFill>
                    <a:blip r:embed="rId9">
                      <a:extLst>
                        <a:ext uri="{28A0092B-C50C-407E-A947-70E740481C1C}">
                          <a14:useLocalDpi xmlns:a14="http://schemas.microsoft.com/office/drawing/2010/main" val="0"/>
                        </a:ext>
                      </a:extLst>
                    </a:blip>
                    <a:stretch>
                      <a:fillRect/>
                    </a:stretch>
                  </pic:blipFill>
                  <pic:spPr>
                    <a:xfrm>
                      <a:off x="0" y="0"/>
                      <a:ext cx="5852795" cy="4502150"/>
                    </a:xfrm>
                    <a:prstGeom prst="rect">
                      <a:avLst/>
                    </a:prstGeom>
                  </pic:spPr>
                </pic:pic>
              </a:graphicData>
            </a:graphic>
          </wp:anchor>
        </w:drawing>
      </w:r>
      <w:r w:rsidR="004D0B49" w:rsidRPr="004D0B49">
        <w:rPr>
          <w:rFonts w:ascii="Times New Roman" w:eastAsia="Calibri" w:hAnsi="Times New Roman" w:cs="Times New Roman"/>
          <w:sz w:val="28"/>
          <w:szCs w:val="28"/>
        </w:rPr>
        <w:t>Рисунок 1</w:t>
      </w:r>
      <w:r w:rsidR="005C1F9A">
        <w:rPr>
          <w:rFonts w:ascii="Times New Roman" w:eastAsia="Calibri" w:hAnsi="Times New Roman" w:cs="Times New Roman"/>
          <w:sz w:val="28"/>
          <w:szCs w:val="28"/>
        </w:rPr>
        <w:t>.</w:t>
      </w:r>
      <w:r w:rsidR="0022583D">
        <w:rPr>
          <w:rFonts w:ascii="Times New Roman" w:eastAsia="Calibri" w:hAnsi="Times New Roman" w:cs="Times New Roman"/>
          <w:sz w:val="28"/>
          <w:szCs w:val="28"/>
        </w:rPr>
        <w:t>2</w:t>
      </w:r>
      <w:r w:rsidR="005C1F9A">
        <w:rPr>
          <w:rFonts w:ascii="Times New Roman" w:eastAsia="Calibri" w:hAnsi="Times New Roman" w:cs="Times New Roman"/>
          <w:sz w:val="28"/>
          <w:szCs w:val="28"/>
        </w:rPr>
        <w:t xml:space="preserve"> </w:t>
      </w:r>
      <w:r w:rsidR="004D0B49" w:rsidRPr="004D0B49">
        <w:rPr>
          <w:rFonts w:ascii="Times New Roman" w:eastAsia="Calibri" w:hAnsi="Times New Roman" w:cs="Times New Roman"/>
          <w:sz w:val="28"/>
          <w:szCs w:val="28"/>
        </w:rPr>
        <w:t>– Классификация составляющих экономической безопасности туристического предприятия</w:t>
      </w:r>
    </w:p>
    <w:p w14:paraId="2C637C63" w14:textId="77777777"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p>
    <w:p w14:paraId="7FA7AAB7" w14:textId="77777777"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 xml:space="preserve">Сущность экономической безопасности трансформационного процесса заключается в повышении эффективности перехода от "входа" до "выхода" и зависит от специфики деятельности туристической фирмы. Особое внимание в безопасности бизнес-процессов туроператора должно уделяться контролю и оперативному сопровождению туров, нормативно – правовому, документальному, финансово–коммерческому и информационному </w:t>
      </w:r>
      <w:r w:rsidRPr="004D0B49">
        <w:rPr>
          <w:rFonts w:ascii="Times New Roman" w:eastAsia="Calibri" w:hAnsi="Times New Roman" w:cs="Times New Roman"/>
          <w:sz w:val="28"/>
          <w:szCs w:val="28"/>
        </w:rPr>
        <w:lastRenderedPageBreak/>
        <w:t xml:space="preserve">маркетинговому обеспечению турпродукта, формированию системы ответственности за выполнение работ. </w:t>
      </w:r>
    </w:p>
    <w:p w14:paraId="5E4D3CFE" w14:textId="77777777"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 xml:space="preserve">Предприятия туроператоры зачастую организуют связь с потребителями через турагентов. Сущность трансформационного процесса турагента зависит от соглашения с туроператором. При формировании некоторых туристических продуктов агентское предприятие может выполнять большинство функций туроператора. </w:t>
      </w:r>
    </w:p>
    <w:p w14:paraId="5429C8B2" w14:textId="77777777" w:rsidR="004D0B49" w:rsidRPr="004D0B49" w:rsidRDefault="004D0B49" w:rsidP="004D0B49">
      <w:pPr>
        <w:tabs>
          <w:tab w:val="left" w:pos="1410"/>
        </w:tabs>
        <w:spacing w:after="0" w:line="360" w:lineRule="auto"/>
        <w:ind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Однако в большинстве случаев этот процесс ограничивается предоставлением информационных услуг, заключением договоров между туристом и турагентом. Основная задача базового процесса "выход" заключается в реализации туристического продукта с предотвращением незаконности его составляющих. Способы обеспечения экономической безопасности определяет субъект безопасности.</w:t>
      </w:r>
    </w:p>
    <w:p w14:paraId="62052822" w14:textId="5FF74F54" w:rsidR="004D0B49" w:rsidRPr="004D0B49" w:rsidRDefault="004D0B49" w:rsidP="004D0B49">
      <w:pPr>
        <w:tabs>
          <w:tab w:val="left" w:pos="1410"/>
        </w:tabs>
        <w:spacing w:after="0" w:line="360" w:lineRule="auto"/>
        <w:ind w:left="-6" w:right="227" w:firstLine="715"/>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Выделяют два вида субъектов экономической безопасности: личности и структурные подразделения, которые функционируют непосредственно на предприятии и должностные лица, не входящие в состав предприятия. Формирование системы экономической безопасности зависят от размеров предприятия и его возможностей. Как правило, предприятия малого бизнеса пользуются услугами внешних специализированных предприятий (консалтинговых, охранных, детективных и тому подобное) [9].</w:t>
      </w:r>
    </w:p>
    <w:p w14:paraId="7AE18786" w14:textId="77777777" w:rsidR="004D0B49" w:rsidRPr="004D0B49" w:rsidRDefault="004D0B49" w:rsidP="004D0B49">
      <w:pPr>
        <w:tabs>
          <w:tab w:val="left" w:pos="1410"/>
        </w:tabs>
        <w:spacing w:after="0" w:line="360" w:lineRule="auto"/>
        <w:ind w:left="-6" w:right="227"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Предприятия среднего бизнеса могут пользоваться комбинированной системой экономической безопасности, опираясь на возможности и ресурсы собственных подразделений безопасности, при необходимости используя аутсорсинговые технологии.</w:t>
      </w:r>
    </w:p>
    <w:p w14:paraId="5D4EAAC0" w14:textId="77777777" w:rsidR="0097772C" w:rsidRDefault="004D0B49" w:rsidP="004D0B49">
      <w:pPr>
        <w:tabs>
          <w:tab w:val="left" w:pos="1410"/>
        </w:tabs>
        <w:spacing w:after="0" w:line="360" w:lineRule="auto"/>
        <w:ind w:left="-6" w:right="227"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 xml:space="preserve"> Крупные предприятия создают систему экономической безопасности с собственной службой мощными ресурсами [3].</w:t>
      </w:r>
    </w:p>
    <w:p w14:paraId="39192474" w14:textId="2DF97CCA" w:rsidR="004D0B49" w:rsidRPr="004D0B49" w:rsidRDefault="004D0B49" w:rsidP="004D0B49">
      <w:pPr>
        <w:tabs>
          <w:tab w:val="left" w:pos="1410"/>
        </w:tabs>
        <w:spacing w:after="0" w:line="360" w:lineRule="auto"/>
        <w:ind w:left="-6" w:right="227"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 xml:space="preserve">Специализированные службы безопасности, представленные в организационной структуре крупных туроператоров. Турагенты не имеют </w:t>
      </w:r>
      <w:r w:rsidRPr="004D0B49">
        <w:rPr>
          <w:rFonts w:ascii="Times New Roman" w:eastAsia="Calibri" w:hAnsi="Times New Roman" w:cs="Times New Roman"/>
          <w:sz w:val="28"/>
          <w:szCs w:val="28"/>
        </w:rPr>
        <w:lastRenderedPageBreak/>
        <w:t xml:space="preserve">даже специальных должностей для обеспечения экономической безопасности. Экономическая безопасность туристических предприятий осуществляется под воздействием субъектов внешней среды. </w:t>
      </w:r>
    </w:p>
    <w:p w14:paraId="14984AE3" w14:textId="40F4D527" w:rsidR="004D0B49" w:rsidRPr="004D0B49" w:rsidRDefault="004D0B49" w:rsidP="004D0B49">
      <w:pPr>
        <w:tabs>
          <w:tab w:val="left" w:pos="1410"/>
        </w:tabs>
        <w:spacing w:after="0" w:line="360" w:lineRule="auto"/>
        <w:ind w:left="-6" w:right="227"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В результате государственного и регионального прямого и косвенного воздействия со стороны органов государственной власти изменяется уровень экономической безопасности туристических предприятий [13].</w:t>
      </w:r>
    </w:p>
    <w:p w14:paraId="317DAAA7" w14:textId="77777777" w:rsidR="004D0B49" w:rsidRPr="004D0B49" w:rsidRDefault="004D0B49" w:rsidP="004D0B49">
      <w:pPr>
        <w:tabs>
          <w:tab w:val="left" w:pos="1410"/>
        </w:tabs>
        <w:spacing w:after="0" w:line="360" w:lineRule="auto"/>
        <w:ind w:left="-6" w:right="227"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Элементами государственного регулирования экономической безопасности туристической деятельности выступают нормативно–правовые акты; меры по содействию продвижения туристического продукта на внутреннем и мировом туристическом рынке; лицензирование и стандартизация субъектов туристической индустрии и элементов комплексного туристского продукта; выделение прямых бюджетных ассигнований; налоговое и таможенное регулирование; предоставление льготных кредитов.</w:t>
      </w:r>
    </w:p>
    <w:p w14:paraId="3D088762" w14:textId="77777777" w:rsidR="004D0B49" w:rsidRPr="004D0B49" w:rsidRDefault="004D0B49" w:rsidP="004D0B49">
      <w:pPr>
        <w:tabs>
          <w:tab w:val="left" w:pos="1410"/>
        </w:tabs>
        <w:spacing w:after="0" w:line="360" w:lineRule="auto"/>
        <w:ind w:left="-6" w:right="227"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Правовую основу безопасности туризма образует совокупность федеральных законов, иных нормативных правовых актов Российской Федерации и субъектов Российской Федерации, регулирующих общественные отношения, которые складываются между туристами, иными субъектами сферы туризма, а также органами публичной власти по поводу обеспечения безопасности туризма.</w:t>
      </w:r>
    </w:p>
    <w:p w14:paraId="0B3E95B8" w14:textId="77777777" w:rsidR="004D0B49" w:rsidRPr="004D0B49" w:rsidRDefault="004D0B49" w:rsidP="004D0B49">
      <w:pPr>
        <w:tabs>
          <w:tab w:val="left" w:pos="1410"/>
        </w:tabs>
        <w:spacing w:after="0" w:line="360" w:lineRule="auto"/>
        <w:ind w:left="-6" w:right="227" w:firstLine="709"/>
        <w:jc w:val="both"/>
        <w:rPr>
          <w:rFonts w:ascii="Times New Roman" w:eastAsia="Calibri" w:hAnsi="Times New Roman" w:cs="Times New Roman"/>
          <w:sz w:val="28"/>
          <w:szCs w:val="28"/>
        </w:rPr>
      </w:pPr>
      <w:r w:rsidRPr="004D0B49">
        <w:rPr>
          <w:rFonts w:ascii="Times New Roman" w:eastAsia="Calibri" w:hAnsi="Times New Roman" w:cs="Times New Roman"/>
          <w:sz w:val="28"/>
          <w:szCs w:val="28"/>
        </w:rPr>
        <w:t xml:space="preserve"> Итак, в своей работе предприятие туристического бизнеса должно учитывать классификацию опасностей и классификацию составляющих экономической безопасности туристического предприятия.</w:t>
      </w:r>
    </w:p>
    <w:p w14:paraId="6B1BA06D" w14:textId="77777777" w:rsidR="00AE702F" w:rsidRPr="004D23C8" w:rsidRDefault="00AE702F" w:rsidP="00336EFC">
      <w:pPr>
        <w:spacing w:after="0" w:line="360" w:lineRule="auto"/>
        <w:ind w:firstLine="709"/>
        <w:jc w:val="both"/>
        <w:rPr>
          <w:rFonts w:ascii="Times New Roman" w:hAnsi="Times New Roman" w:cs="Times New Roman"/>
          <w:i/>
          <w:color w:val="FF0000"/>
          <w:sz w:val="28"/>
          <w:szCs w:val="28"/>
          <w:highlight w:val="yellow"/>
        </w:rPr>
      </w:pPr>
    </w:p>
    <w:p w14:paraId="548D791E" w14:textId="77777777" w:rsidR="005A52FD" w:rsidRPr="004D23C8" w:rsidRDefault="005A52FD" w:rsidP="00336EFC">
      <w:pPr>
        <w:spacing w:after="0" w:line="360" w:lineRule="auto"/>
        <w:ind w:firstLine="709"/>
        <w:jc w:val="both"/>
        <w:rPr>
          <w:rFonts w:ascii="Times New Roman" w:hAnsi="Times New Roman" w:cs="Times New Roman"/>
          <w:sz w:val="28"/>
          <w:szCs w:val="28"/>
          <w:highlight w:val="yellow"/>
        </w:rPr>
      </w:pPr>
    </w:p>
    <w:p w14:paraId="000727E7" w14:textId="77777777" w:rsidR="00D45C46" w:rsidRDefault="00D45C46" w:rsidP="00336EFC">
      <w:pPr>
        <w:spacing w:after="0" w:line="360" w:lineRule="auto"/>
        <w:ind w:firstLine="709"/>
        <w:jc w:val="both"/>
        <w:rPr>
          <w:rFonts w:ascii="Times New Roman" w:hAnsi="Times New Roman" w:cs="Times New Roman"/>
          <w:sz w:val="28"/>
          <w:szCs w:val="28"/>
          <w:highlight w:val="yellow"/>
        </w:rPr>
      </w:pPr>
    </w:p>
    <w:p w14:paraId="63FAD77B" w14:textId="6F457306" w:rsidR="0072067C" w:rsidRDefault="0072067C">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14:paraId="7BC44948" w14:textId="1CC33331" w:rsidR="004D0B49" w:rsidRDefault="004D0B49" w:rsidP="004D0B49">
      <w:pPr>
        <w:spacing w:after="0" w:line="360" w:lineRule="auto"/>
        <w:ind w:firstLine="709"/>
        <w:jc w:val="both"/>
        <w:rPr>
          <w:rFonts w:ascii="Times New Roman" w:eastAsiaTheme="majorEastAsia" w:hAnsi="Times New Roman" w:cs="Times New Roman"/>
          <w:b/>
          <w:sz w:val="28"/>
          <w:szCs w:val="32"/>
        </w:rPr>
      </w:pPr>
      <w:r>
        <w:rPr>
          <w:rFonts w:ascii="Times New Roman" w:eastAsiaTheme="majorEastAsia" w:hAnsi="Times New Roman" w:cs="Times New Roman"/>
          <w:b/>
          <w:sz w:val="28"/>
          <w:szCs w:val="32"/>
        </w:rPr>
        <w:lastRenderedPageBreak/>
        <w:t>2</w:t>
      </w:r>
      <w:r w:rsidRPr="004D0B49">
        <w:rPr>
          <w:rFonts w:ascii="Times New Roman" w:eastAsiaTheme="majorEastAsia" w:hAnsi="Times New Roman" w:cs="Times New Roman"/>
          <w:b/>
          <w:sz w:val="28"/>
          <w:szCs w:val="32"/>
        </w:rPr>
        <w:t>.</w:t>
      </w:r>
      <w:r w:rsidRPr="004D0B49">
        <w:rPr>
          <w:rFonts w:ascii="Times New Roman" w:eastAsiaTheme="majorEastAsia" w:hAnsi="Times New Roman" w:cs="Times New Roman"/>
          <w:b/>
          <w:sz w:val="28"/>
          <w:szCs w:val="32"/>
        </w:rPr>
        <w:tab/>
        <w:t>ОЦЕНКА СОСТОЯНИЯ ФОРМИРОВАНИЯ И РЕАЛИЗАЦИИ ИНСТРУМЕНТАРНОГО КОМПЛЕКСА МЕХАНИЗМА ОБЕСПЕЧЕНИЯ ЭКОНОМИЧЕСКОЙ БЕЗОПАСНОСТИ РОССИИ В СФЕРЕ МЕЖДУНАРОДНЫХ ТУРИСТИЧЕСКИХ УСЛУГ</w:t>
      </w:r>
    </w:p>
    <w:p w14:paraId="2C192661" w14:textId="77777777" w:rsidR="004D0B49" w:rsidRPr="004D0B49" w:rsidRDefault="004D0B49" w:rsidP="004D0B49">
      <w:pPr>
        <w:spacing w:after="0" w:line="360" w:lineRule="auto"/>
        <w:ind w:firstLine="709"/>
        <w:jc w:val="both"/>
        <w:rPr>
          <w:rFonts w:ascii="Times New Roman" w:eastAsiaTheme="majorEastAsia" w:hAnsi="Times New Roman" w:cs="Times New Roman"/>
          <w:b/>
          <w:sz w:val="28"/>
          <w:szCs w:val="32"/>
        </w:rPr>
      </w:pPr>
    </w:p>
    <w:p w14:paraId="2B9EC3C5" w14:textId="06112CF4" w:rsidR="00D45C46" w:rsidRDefault="004D0B49" w:rsidP="004D0B49">
      <w:pPr>
        <w:spacing w:after="0" w:line="360" w:lineRule="auto"/>
        <w:ind w:firstLine="709"/>
        <w:jc w:val="both"/>
        <w:rPr>
          <w:rFonts w:ascii="Times New Roman" w:eastAsiaTheme="majorEastAsia" w:hAnsi="Times New Roman" w:cs="Times New Roman"/>
          <w:b/>
          <w:sz w:val="28"/>
          <w:szCs w:val="32"/>
        </w:rPr>
      </w:pPr>
      <w:r w:rsidRPr="004D0B49">
        <w:rPr>
          <w:rFonts w:ascii="Times New Roman" w:eastAsiaTheme="majorEastAsia" w:hAnsi="Times New Roman" w:cs="Times New Roman"/>
          <w:b/>
          <w:sz w:val="28"/>
          <w:szCs w:val="32"/>
        </w:rPr>
        <w:t>2.1 Анализ проблем и рисков обеспечения экономической безопасности России в сфере международных туристических услуг</w:t>
      </w:r>
    </w:p>
    <w:p w14:paraId="4F808D8A" w14:textId="77777777" w:rsidR="004D0B49" w:rsidRPr="004D23C8" w:rsidRDefault="004D0B49" w:rsidP="004D0B49">
      <w:pPr>
        <w:spacing w:after="0" w:line="360" w:lineRule="auto"/>
        <w:ind w:firstLine="709"/>
        <w:jc w:val="both"/>
        <w:rPr>
          <w:highlight w:val="yellow"/>
        </w:rPr>
      </w:pPr>
    </w:p>
    <w:p w14:paraId="18698CF6" w14:textId="77777777" w:rsidR="0097772C" w:rsidRPr="0097772C" w:rsidRDefault="005C1F9A" w:rsidP="0097772C">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 xml:space="preserve">Туристский бизнес является высоко рискованным, поскольку испытывает на себе значительное влияние как внешних, так и внутренних факторов и условий. Осложнение внешнеполитической и экономической ситуации в стране в целом, ослабление курса рубля, а также закрытие на законодательном уровне таких популярные туристских направлений как Турция и Египет, пошатнули стабильное положение российских туроператоров и значительно увеличили для них риск банкротства. </w:t>
      </w:r>
      <w:r w:rsidR="0097772C" w:rsidRPr="0097772C">
        <w:rPr>
          <w:rFonts w:ascii="Times New Roman" w:hAnsi="Times New Roman" w:cs="Times New Roman"/>
          <w:sz w:val="28"/>
          <w:szCs w:val="28"/>
        </w:rPr>
        <w:t>Россияне совершили в 2023 году на 27,6% больше поездок в страны «дальнего» зарубежья и на 10,6% – «ближнего». Вычленили из статистики ТОП стран, куда ездили именно туристы, объяснили несоответствия российской и зарубежной статистики и рассказываем, какими способами в 2023 году россияне пересекали границу страны – тут тоже немало интересного. Например, пешком через границу ходят миллионы.</w:t>
      </w:r>
    </w:p>
    <w:p w14:paraId="66F3DC29"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По данным Погранслужбы ФСБ, за 2023 год россияне совершили 27 065 110 поездок со всеми целями за рубеж. Это на 16,57% больше, чем было в 2022 году.</w:t>
      </w:r>
    </w:p>
    <w:p w14:paraId="466D570C"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При этом 1,25 млн поездок из них относится к персоналу транспортных средств (экипажи самолетов, поездные бригады и водители). Таким образом, предварительный прогноз АТОР («около 26 млн поездок за рубеж») в 2023 году оправдался.</w:t>
      </w:r>
    </w:p>
    <w:p w14:paraId="07AF4F44"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lastRenderedPageBreak/>
        <w:t>Для правильного понимания статистики Погранслужбы следует знать несколько вещей.</w:t>
      </w:r>
    </w:p>
    <w:p w14:paraId="40EF3D78"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 xml:space="preserve">Первое: Погранслужба считает не конкретных людей с ФИО, а «пересечения границы». Один водитель такси, совершивший в Абхазию 200 поездок в год, будет засчитан как «200 выехавших», так </w:t>
      </w:r>
      <w:proofErr w:type="gramStart"/>
      <w:r w:rsidRPr="0097772C">
        <w:rPr>
          <w:rFonts w:ascii="Times New Roman" w:hAnsi="Times New Roman" w:cs="Times New Roman"/>
          <w:sz w:val="28"/>
          <w:szCs w:val="28"/>
        </w:rPr>
        <w:t>же</w:t>
      </w:r>
      <w:proofErr w:type="gramEnd"/>
      <w:r w:rsidRPr="0097772C">
        <w:rPr>
          <w:rFonts w:ascii="Times New Roman" w:hAnsi="Times New Roman" w:cs="Times New Roman"/>
          <w:sz w:val="28"/>
          <w:szCs w:val="28"/>
        </w:rPr>
        <w:t xml:space="preserve"> как и турагент, побывавший в Турции 8 раз – за «8 выехавших». Поэтому корректно говорить не о «людях», а о «поездках». На некоторых направлениях количество поездок существенно больше, чем конкретных людей (например, Абхазия), на некоторых такой коррекцией можно в целом пренебречь (например, Египет).</w:t>
      </w:r>
    </w:p>
    <w:p w14:paraId="249E5EBA"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Второе: Пограничная служба считает посадочные талоны прямых рейсов и «не видит», куда человек отправился дальше из пункта назначения. Соответственно, данные по странам, куда существенная доля россиян прибывает с пересадками через третьи страны (например, Таиланд), будет сильно занижены. А туристы, которые едут, например, в Европу через Стамбул или Ереван или в Таиланд через Дубай, наоборот, будут «несправедливо» посчитаны как «выехавшие в Турцию /Армению / ОАЭ», соответственно.</w:t>
      </w:r>
    </w:p>
    <w:p w14:paraId="4F35F22F"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Третье: Пограничники фиксируют гражданство России при выезде по загранпаспорту. Некоторые сопредельные с РФ страны имеют значительное количество граждан, обладающих российскими паспортами (Абхазия, Южная Осетия и др.). Их многочисленные бытовые перемещения через границу туда и обратно тоже будут считаться как «выезды российских граждан».</w:t>
      </w:r>
    </w:p>
    <w:p w14:paraId="7691CC56" w14:textId="77777777" w:rsidR="0097772C" w:rsidRPr="008A34DF"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Четвертое: данные о цели визита «туризм» можно проверить по типу визы на визовых направлениях, но как пограничники определяют цель визита в безвизовые страны – неясно. Судя по тому, что по данным Погранслужбы в Абх</w:t>
      </w:r>
      <w:r w:rsidRPr="008A34DF">
        <w:rPr>
          <w:rFonts w:ascii="Times New Roman" w:hAnsi="Times New Roman" w:cs="Times New Roman"/>
          <w:sz w:val="28"/>
          <w:szCs w:val="28"/>
        </w:rPr>
        <w:t xml:space="preserve">азию «с целью туризма» в 2023 году въехали всего 30 тыс. российских </w:t>
      </w:r>
      <w:r w:rsidRPr="008A34DF">
        <w:rPr>
          <w:rFonts w:ascii="Times New Roman" w:hAnsi="Times New Roman" w:cs="Times New Roman"/>
          <w:sz w:val="28"/>
          <w:szCs w:val="28"/>
        </w:rPr>
        <w:lastRenderedPageBreak/>
        <w:t>туристов, а в КНР – 739 тыс., статистика по этой цели поездки выглядит нерелевантной и далее в обзоре в расчет не берется.</w:t>
      </w:r>
    </w:p>
    <w:p w14:paraId="4EDA2D58" w14:textId="746995D2" w:rsidR="005C1F9A" w:rsidRPr="008A34DF" w:rsidRDefault="0097772C" w:rsidP="0097772C">
      <w:pPr>
        <w:spacing w:after="0" w:line="360" w:lineRule="auto"/>
        <w:ind w:firstLine="709"/>
        <w:jc w:val="both"/>
        <w:rPr>
          <w:rFonts w:ascii="Times New Roman" w:hAnsi="Times New Roman" w:cs="Times New Roman"/>
          <w:sz w:val="28"/>
          <w:szCs w:val="28"/>
        </w:rPr>
      </w:pPr>
      <w:r w:rsidRPr="008A34DF">
        <w:rPr>
          <w:rFonts w:ascii="Times New Roman" w:hAnsi="Times New Roman" w:cs="Times New Roman"/>
          <w:sz w:val="28"/>
          <w:szCs w:val="28"/>
        </w:rPr>
        <w:t xml:space="preserve">Данные замечания важны для анализа ТОП-10 по общему количеству поездок россиян за рубеж в 2023 году. Несмотря на то, что многие СМИ написали о нем как о «десятке самых популярных у российских туристов стран», именно туристической популярности этот рейтинг не отражает:  </w:t>
      </w:r>
    </w:p>
    <w:p w14:paraId="5F0F5252" w14:textId="77777777" w:rsidR="0097772C" w:rsidRPr="008A34DF" w:rsidRDefault="0097772C" w:rsidP="0097772C">
      <w:pPr>
        <w:spacing w:after="0" w:line="360" w:lineRule="auto"/>
        <w:ind w:firstLine="709"/>
        <w:jc w:val="both"/>
        <w:rPr>
          <w:rFonts w:ascii="Times New Roman" w:hAnsi="Times New Roman" w:cs="Times New Roman"/>
          <w:sz w:val="28"/>
          <w:szCs w:val="28"/>
        </w:rPr>
      </w:pPr>
    </w:p>
    <w:p w14:paraId="016936A2" w14:textId="730D4835" w:rsidR="0097772C" w:rsidRPr="0097772C" w:rsidRDefault="008A34DF" w:rsidP="00977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2.1 - </w:t>
      </w:r>
      <w:r w:rsidR="0097772C" w:rsidRPr="0097772C">
        <w:rPr>
          <w:rFonts w:ascii="Times New Roman" w:hAnsi="Times New Roman" w:cs="Times New Roman"/>
          <w:sz w:val="28"/>
          <w:szCs w:val="28"/>
        </w:rPr>
        <w:t>ТОП-10 стран по общему количеству поездок россиян за рубеж в 2023 году</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3004"/>
        <w:gridCol w:w="1942"/>
        <w:gridCol w:w="1942"/>
        <w:gridCol w:w="2206"/>
      </w:tblGrid>
      <w:tr w:rsidR="0097772C" w:rsidRPr="008A34DF" w14:paraId="1D8F0DD3" w14:textId="77777777" w:rsidTr="008A34DF">
        <w:trPr>
          <w:trHeight w:val="88"/>
        </w:trPr>
        <w:tc>
          <w:tcPr>
            <w:tcW w:w="0" w:type="auto"/>
            <w:shd w:val="clear" w:color="auto" w:fill="auto"/>
            <w:tcMar>
              <w:top w:w="90" w:type="dxa"/>
              <w:left w:w="150" w:type="dxa"/>
              <w:bottom w:w="90" w:type="dxa"/>
              <w:right w:w="150" w:type="dxa"/>
            </w:tcMar>
            <w:hideMark/>
          </w:tcPr>
          <w:p w14:paraId="3C61999A"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Страна/выездов</w:t>
            </w:r>
          </w:p>
        </w:tc>
        <w:tc>
          <w:tcPr>
            <w:tcW w:w="0" w:type="auto"/>
            <w:shd w:val="clear" w:color="auto" w:fill="auto"/>
            <w:tcMar>
              <w:top w:w="90" w:type="dxa"/>
              <w:left w:w="150" w:type="dxa"/>
              <w:bottom w:w="90" w:type="dxa"/>
              <w:right w:w="150" w:type="dxa"/>
            </w:tcMar>
            <w:hideMark/>
          </w:tcPr>
          <w:p w14:paraId="074E7DFE"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2022 год</w:t>
            </w:r>
          </w:p>
        </w:tc>
        <w:tc>
          <w:tcPr>
            <w:tcW w:w="0" w:type="auto"/>
            <w:shd w:val="clear" w:color="auto" w:fill="auto"/>
            <w:tcMar>
              <w:top w:w="90" w:type="dxa"/>
              <w:left w:w="150" w:type="dxa"/>
              <w:bottom w:w="90" w:type="dxa"/>
              <w:right w:w="150" w:type="dxa"/>
            </w:tcMar>
            <w:hideMark/>
          </w:tcPr>
          <w:p w14:paraId="69443E6E"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2023 год</w:t>
            </w:r>
          </w:p>
        </w:tc>
        <w:tc>
          <w:tcPr>
            <w:tcW w:w="0" w:type="auto"/>
            <w:shd w:val="clear" w:color="auto" w:fill="auto"/>
            <w:tcMar>
              <w:top w:w="90" w:type="dxa"/>
              <w:left w:w="150" w:type="dxa"/>
              <w:bottom w:w="90" w:type="dxa"/>
              <w:right w:w="150" w:type="dxa"/>
            </w:tcMar>
            <w:hideMark/>
          </w:tcPr>
          <w:p w14:paraId="7A1BF4E6"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Изменение</w:t>
            </w:r>
          </w:p>
        </w:tc>
      </w:tr>
      <w:tr w:rsidR="0097772C" w:rsidRPr="008A34DF" w14:paraId="5F6B5A60" w14:textId="77777777" w:rsidTr="008A34DF">
        <w:trPr>
          <w:trHeight w:val="279"/>
        </w:trPr>
        <w:tc>
          <w:tcPr>
            <w:tcW w:w="0" w:type="auto"/>
            <w:shd w:val="clear" w:color="auto" w:fill="auto"/>
            <w:tcMar>
              <w:top w:w="90" w:type="dxa"/>
              <w:left w:w="150" w:type="dxa"/>
              <w:bottom w:w="90" w:type="dxa"/>
              <w:right w:w="150" w:type="dxa"/>
            </w:tcMar>
            <w:hideMark/>
          </w:tcPr>
          <w:p w14:paraId="14120B48" w14:textId="289C01C3"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Абхазия</w:t>
            </w:r>
          </w:p>
        </w:tc>
        <w:tc>
          <w:tcPr>
            <w:tcW w:w="0" w:type="auto"/>
            <w:shd w:val="clear" w:color="auto" w:fill="auto"/>
            <w:tcMar>
              <w:top w:w="90" w:type="dxa"/>
              <w:left w:w="150" w:type="dxa"/>
              <w:bottom w:w="90" w:type="dxa"/>
              <w:right w:w="150" w:type="dxa"/>
            </w:tcMar>
            <w:hideMark/>
          </w:tcPr>
          <w:p w14:paraId="13478268"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5 433 029</w:t>
            </w:r>
          </w:p>
        </w:tc>
        <w:tc>
          <w:tcPr>
            <w:tcW w:w="0" w:type="auto"/>
            <w:shd w:val="clear" w:color="auto" w:fill="auto"/>
            <w:tcMar>
              <w:top w:w="90" w:type="dxa"/>
              <w:left w:w="150" w:type="dxa"/>
              <w:bottom w:w="90" w:type="dxa"/>
              <w:right w:w="150" w:type="dxa"/>
            </w:tcMar>
            <w:hideMark/>
          </w:tcPr>
          <w:p w14:paraId="39627A91"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5 746 411</w:t>
            </w:r>
          </w:p>
        </w:tc>
        <w:tc>
          <w:tcPr>
            <w:tcW w:w="0" w:type="auto"/>
            <w:shd w:val="clear" w:color="auto" w:fill="auto"/>
            <w:tcMar>
              <w:top w:w="90" w:type="dxa"/>
              <w:left w:w="150" w:type="dxa"/>
              <w:bottom w:w="90" w:type="dxa"/>
              <w:right w:w="150" w:type="dxa"/>
            </w:tcMar>
            <w:hideMark/>
          </w:tcPr>
          <w:p w14:paraId="1204DBA7"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+10,6%</w:t>
            </w:r>
          </w:p>
        </w:tc>
      </w:tr>
      <w:tr w:rsidR="0097772C" w:rsidRPr="008A34DF" w14:paraId="256BF4BE" w14:textId="77777777" w:rsidTr="008A34DF">
        <w:trPr>
          <w:trHeight w:val="329"/>
        </w:trPr>
        <w:tc>
          <w:tcPr>
            <w:tcW w:w="0" w:type="auto"/>
            <w:shd w:val="clear" w:color="auto" w:fill="auto"/>
            <w:tcMar>
              <w:top w:w="90" w:type="dxa"/>
              <w:left w:w="150" w:type="dxa"/>
              <w:bottom w:w="90" w:type="dxa"/>
              <w:right w:w="150" w:type="dxa"/>
            </w:tcMar>
            <w:hideMark/>
          </w:tcPr>
          <w:p w14:paraId="3477045F" w14:textId="02F3FED0"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Турция</w:t>
            </w:r>
          </w:p>
        </w:tc>
        <w:tc>
          <w:tcPr>
            <w:tcW w:w="0" w:type="auto"/>
            <w:shd w:val="clear" w:color="auto" w:fill="auto"/>
            <w:tcMar>
              <w:top w:w="90" w:type="dxa"/>
              <w:left w:w="150" w:type="dxa"/>
              <w:bottom w:w="90" w:type="dxa"/>
              <w:right w:w="150" w:type="dxa"/>
            </w:tcMar>
            <w:hideMark/>
          </w:tcPr>
          <w:p w14:paraId="54EF6EC7"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4 827 249</w:t>
            </w:r>
          </w:p>
        </w:tc>
        <w:tc>
          <w:tcPr>
            <w:tcW w:w="0" w:type="auto"/>
            <w:shd w:val="clear" w:color="auto" w:fill="auto"/>
            <w:tcMar>
              <w:top w:w="90" w:type="dxa"/>
              <w:left w:w="150" w:type="dxa"/>
              <w:bottom w:w="90" w:type="dxa"/>
              <w:right w:w="150" w:type="dxa"/>
            </w:tcMar>
            <w:hideMark/>
          </w:tcPr>
          <w:p w14:paraId="00799FF7"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5 615 084</w:t>
            </w:r>
          </w:p>
        </w:tc>
        <w:tc>
          <w:tcPr>
            <w:tcW w:w="0" w:type="auto"/>
            <w:shd w:val="clear" w:color="auto" w:fill="auto"/>
            <w:tcMar>
              <w:top w:w="90" w:type="dxa"/>
              <w:left w:w="150" w:type="dxa"/>
              <w:bottom w:w="90" w:type="dxa"/>
              <w:right w:w="150" w:type="dxa"/>
            </w:tcMar>
            <w:hideMark/>
          </w:tcPr>
          <w:p w14:paraId="54FA67C6"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+16,3%</w:t>
            </w:r>
          </w:p>
        </w:tc>
      </w:tr>
      <w:tr w:rsidR="0097772C" w:rsidRPr="008A34DF" w14:paraId="654D18E1" w14:textId="77777777" w:rsidTr="008A34DF">
        <w:trPr>
          <w:trHeight w:val="237"/>
        </w:trPr>
        <w:tc>
          <w:tcPr>
            <w:tcW w:w="0" w:type="auto"/>
            <w:shd w:val="clear" w:color="auto" w:fill="auto"/>
            <w:tcMar>
              <w:top w:w="90" w:type="dxa"/>
              <w:left w:w="150" w:type="dxa"/>
              <w:bottom w:w="90" w:type="dxa"/>
              <w:right w:w="150" w:type="dxa"/>
            </w:tcMar>
            <w:hideMark/>
          </w:tcPr>
          <w:p w14:paraId="3998EBD9" w14:textId="750B0CF7"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Казахстан</w:t>
            </w:r>
          </w:p>
        </w:tc>
        <w:tc>
          <w:tcPr>
            <w:tcW w:w="0" w:type="auto"/>
            <w:shd w:val="clear" w:color="auto" w:fill="auto"/>
            <w:tcMar>
              <w:top w:w="90" w:type="dxa"/>
              <w:left w:w="150" w:type="dxa"/>
              <w:bottom w:w="90" w:type="dxa"/>
              <w:right w:w="150" w:type="dxa"/>
            </w:tcMar>
            <w:hideMark/>
          </w:tcPr>
          <w:p w14:paraId="3A9CC0F8"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2 692 533</w:t>
            </w:r>
          </w:p>
        </w:tc>
        <w:tc>
          <w:tcPr>
            <w:tcW w:w="0" w:type="auto"/>
            <w:shd w:val="clear" w:color="auto" w:fill="auto"/>
            <w:tcMar>
              <w:top w:w="90" w:type="dxa"/>
              <w:left w:w="150" w:type="dxa"/>
              <w:bottom w:w="90" w:type="dxa"/>
              <w:right w:w="150" w:type="dxa"/>
            </w:tcMar>
            <w:hideMark/>
          </w:tcPr>
          <w:p w14:paraId="2AA3BB78"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2 942 277</w:t>
            </w:r>
          </w:p>
        </w:tc>
        <w:tc>
          <w:tcPr>
            <w:tcW w:w="0" w:type="auto"/>
            <w:shd w:val="clear" w:color="auto" w:fill="auto"/>
            <w:tcMar>
              <w:top w:w="90" w:type="dxa"/>
              <w:left w:w="150" w:type="dxa"/>
              <w:bottom w:w="90" w:type="dxa"/>
              <w:right w:w="150" w:type="dxa"/>
            </w:tcMar>
            <w:hideMark/>
          </w:tcPr>
          <w:p w14:paraId="665BA81C"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+9,3%</w:t>
            </w:r>
          </w:p>
        </w:tc>
      </w:tr>
      <w:tr w:rsidR="0097772C" w:rsidRPr="008A34DF" w14:paraId="7F6AACB3" w14:textId="77777777" w:rsidTr="008A34DF">
        <w:trPr>
          <w:trHeight w:val="301"/>
        </w:trPr>
        <w:tc>
          <w:tcPr>
            <w:tcW w:w="0" w:type="auto"/>
            <w:shd w:val="clear" w:color="auto" w:fill="auto"/>
            <w:tcMar>
              <w:top w:w="90" w:type="dxa"/>
              <w:left w:w="150" w:type="dxa"/>
              <w:bottom w:w="90" w:type="dxa"/>
              <w:right w:w="150" w:type="dxa"/>
            </w:tcMar>
            <w:hideMark/>
          </w:tcPr>
          <w:p w14:paraId="59C0605B" w14:textId="43330973"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О</w:t>
            </w:r>
            <w:r>
              <w:rPr>
                <w:rFonts w:ascii="Times New Roman" w:hAnsi="Times New Roman" w:cs="Times New Roman"/>
                <w:sz w:val="28"/>
                <w:szCs w:val="28"/>
              </w:rPr>
              <w:t>АЭ</w:t>
            </w:r>
          </w:p>
        </w:tc>
        <w:tc>
          <w:tcPr>
            <w:tcW w:w="0" w:type="auto"/>
            <w:shd w:val="clear" w:color="auto" w:fill="auto"/>
            <w:tcMar>
              <w:top w:w="90" w:type="dxa"/>
              <w:left w:w="150" w:type="dxa"/>
              <w:bottom w:w="90" w:type="dxa"/>
              <w:right w:w="150" w:type="dxa"/>
            </w:tcMar>
            <w:hideMark/>
          </w:tcPr>
          <w:p w14:paraId="443D5D1F"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1 208 518</w:t>
            </w:r>
          </w:p>
        </w:tc>
        <w:tc>
          <w:tcPr>
            <w:tcW w:w="0" w:type="auto"/>
            <w:shd w:val="clear" w:color="auto" w:fill="auto"/>
            <w:tcMar>
              <w:top w:w="90" w:type="dxa"/>
              <w:left w:w="150" w:type="dxa"/>
              <w:bottom w:w="90" w:type="dxa"/>
              <w:right w:w="150" w:type="dxa"/>
            </w:tcMar>
            <w:hideMark/>
          </w:tcPr>
          <w:p w14:paraId="012A54D8"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1 722 119</w:t>
            </w:r>
          </w:p>
        </w:tc>
        <w:tc>
          <w:tcPr>
            <w:tcW w:w="0" w:type="auto"/>
            <w:shd w:val="clear" w:color="auto" w:fill="auto"/>
            <w:tcMar>
              <w:top w:w="90" w:type="dxa"/>
              <w:left w:w="150" w:type="dxa"/>
              <w:bottom w:w="90" w:type="dxa"/>
              <w:right w:w="150" w:type="dxa"/>
            </w:tcMar>
            <w:hideMark/>
          </w:tcPr>
          <w:p w14:paraId="50058922"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+42,5%</w:t>
            </w:r>
          </w:p>
        </w:tc>
      </w:tr>
      <w:tr w:rsidR="0097772C" w:rsidRPr="008A34DF" w14:paraId="0783B9DF" w14:textId="77777777" w:rsidTr="008A34DF">
        <w:trPr>
          <w:trHeight w:val="210"/>
        </w:trPr>
        <w:tc>
          <w:tcPr>
            <w:tcW w:w="0" w:type="auto"/>
            <w:shd w:val="clear" w:color="auto" w:fill="auto"/>
            <w:tcMar>
              <w:top w:w="90" w:type="dxa"/>
              <w:left w:w="150" w:type="dxa"/>
              <w:bottom w:w="90" w:type="dxa"/>
              <w:right w:w="150" w:type="dxa"/>
            </w:tcMar>
            <w:hideMark/>
          </w:tcPr>
          <w:p w14:paraId="3A70420B" w14:textId="6A784EF6"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Египет</w:t>
            </w:r>
          </w:p>
        </w:tc>
        <w:tc>
          <w:tcPr>
            <w:tcW w:w="0" w:type="auto"/>
            <w:shd w:val="clear" w:color="auto" w:fill="auto"/>
            <w:tcMar>
              <w:top w:w="90" w:type="dxa"/>
              <w:left w:w="150" w:type="dxa"/>
              <w:bottom w:w="90" w:type="dxa"/>
              <w:right w:w="150" w:type="dxa"/>
            </w:tcMar>
            <w:hideMark/>
          </w:tcPr>
          <w:p w14:paraId="7FA272F0"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947 122</w:t>
            </w:r>
          </w:p>
        </w:tc>
        <w:tc>
          <w:tcPr>
            <w:tcW w:w="0" w:type="auto"/>
            <w:shd w:val="clear" w:color="auto" w:fill="auto"/>
            <w:tcMar>
              <w:top w:w="90" w:type="dxa"/>
              <w:left w:w="150" w:type="dxa"/>
              <w:bottom w:w="90" w:type="dxa"/>
              <w:right w:w="150" w:type="dxa"/>
            </w:tcMar>
            <w:hideMark/>
          </w:tcPr>
          <w:p w14:paraId="16206451"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1 282 241</w:t>
            </w:r>
          </w:p>
        </w:tc>
        <w:tc>
          <w:tcPr>
            <w:tcW w:w="0" w:type="auto"/>
            <w:shd w:val="clear" w:color="auto" w:fill="auto"/>
            <w:tcMar>
              <w:top w:w="90" w:type="dxa"/>
              <w:left w:w="150" w:type="dxa"/>
              <w:bottom w:w="90" w:type="dxa"/>
              <w:right w:w="150" w:type="dxa"/>
            </w:tcMar>
            <w:hideMark/>
          </w:tcPr>
          <w:p w14:paraId="73B5261A"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+35,4%</w:t>
            </w:r>
          </w:p>
        </w:tc>
      </w:tr>
      <w:tr w:rsidR="0097772C" w:rsidRPr="008A34DF" w14:paraId="51776D87" w14:textId="77777777" w:rsidTr="008A34DF">
        <w:trPr>
          <w:trHeight w:val="260"/>
        </w:trPr>
        <w:tc>
          <w:tcPr>
            <w:tcW w:w="0" w:type="auto"/>
            <w:shd w:val="clear" w:color="auto" w:fill="auto"/>
            <w:tcMar>
              <w:top w:w="90" w:type="dxa"/>
              <w:left w:w="150" w:type="dxa"/>
              <w:bottom w:w="90" w:type="dxa"/>
              <w:right w:w="150" w:type="dxa"/>
            </w:tcMar>
            <w:hideMark/>
          </w:tcPr>
          <w:p w14:paraId="637E4E64" w14:textId="7F7DD52E"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Грузия</w:t>
            </w:r>
          </w:p>
        </w:tc>
        <w:tc>
          <w:tcPr>
            <w:tcW w:w="0" w:type="auto"/>
            <w:shd w:val="clear" w:color="auto" w:fill="auto"/>
            <w:tcMar>
              <w:top w:w="90" w:type="dxa"/>
              <w:left w:w="150" w:type="dxa"/>
              <w:bottom w:w="90" w:type="dxa"/>
              <w:right w:w="150" w:type="dxa"/>
            </w:tcMar>
            <w:hideMark/>
          </w:tcPr>
          <w:p w14:paraId="7F923CDF"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873 382</w:t>
            </w:r>
          </w:p>
        </w:tc>
        <w:tc>
          <w:tcPr>
            <w:tcW w:w="0" w:type="auto"/>
            <w:shd w:val="clear" w:color="auto" w:fill="auto"/>
            <w:tcMar>
              <w:top w:w="90" w:type="dxa"/>
              <w:left w:w="150" w:type="dxa"/>
              <w:bottom w:w="90" w:type="dxa"/>
              <w:right w:w="150" w:type="dxa"/>
            </w:tcMar>
            <w:hideMark/>
          </w:tcPr>
          <w:p w14:paraId="28364274"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1 113 973</w:t>
            </w:r>
          </w:p>
        </w:tc>
        <w:tc>
          <w:tcPr>
            <w:tcW w:w="0" w:type="auto"/>
            <w:shd w:val="clear" w:color="auto" w:fill="auto"/>
            <w:tcMar>
              <w:top w:w="90" w:type="dxa"/>
              <w:left w:w="150" w:type="dxa"/>
              <w:bottom w:w="90" w:type="dxa"/>
              <w:right w:w="150" w:type="dxa"/>
            </w:tcMar>
            <w:hideMark/>
          </w:tcPr>
          <w:p w14:paraId="44A03754"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+27,5%</w:t>
            </w:r>
          </w:p>
        </w:tc>
      </w:tr>
      <w:tr w:rsidR="0097772C" w:rsidRPr="008A34DF" w14:paraId="1EBD9452" w14:textId="77777777" w:rsidTr="008A34DF">
        <w:trPr>
          <w:trHeight w:val="181"/>
        </w:trPr>
        <w:tc>
          <w:tcPr>
            <w:tcW w:w="0" w:type="auto"/>
            <w:shd w:val="clear" w:color="auto" w:fill="auto"/>
            <w:tcMar>
              <w:top w:w="90" w:type="dxa"/>
              <w:left w:w="150" w:type="dxa"/>
              <w:bottom w:w="90" w:type="dxa"/>
              <w:right w:w="150" w:type="dxa"/>
            </w:tcMar>
            <w:hideMark/>
          </w:tcPr>
          <w:p w14:paraId="6DB1AFFA" w14:textId="519F448C"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Армения</w:t>
            </w:r>
          </w:p>
        </w:tc>
        <w:tc>
          <w:tcPr>
            <w:tcW w:w="0" w:type="auto"/>
            <w:shd w:val="clear" w:color="auto" w:fill="auto"/>
            <w:tcMar>
              <w:top w:w="90" w:type="dxa"/>
              <w:left w:w="150" w:type="dxa"/>
              <w:bottom w:w="90" w:type="dxa"/>
              <w:right w:w="150" w:type="dxa"/>
            </w:tcMar>
            <w:hideMark/>
          </w:tcPr>
          <w:p w14:paraId="54B90527"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842 793</w:t>
            </w:r>
          </w:p>
        </w:tc>
        <w:tc>
          <w:tcPr>
            <w:tcW w:w="0" w:type="auto"/>
            <w:shd w:val="clear" w:color="auto" w:fill="auto"/>
            <w:tcMar>
              <w:top w:w="90" w:type="dxa"/>
              <w:left w:w="150" w:type="dxa"/>
              <w:bottom w:w="90" w:type="dxa"/>
              <w:right w:w="150" w:type="dxa"/>
            </w:tcMar>
            <w:hideMark/>
          </w:tcPr>
          <w:p w14:paraId="59078268"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1 105 432</w:t>
            </w:r>
          </w:p>
        </w:tc>
        <w:tc>
          <w:tcPr>
            <w:tcW w:w="0" w:type="auto"/>
            <w:shd w:val="clear" w:color="auto" w:fill="auto"/>
            <w:tcMar>
              <w:top w:w="90" w:type="dxa"/>
              <w:left w:w="150" w:type="dxa"/>
              <w:bottom w:w="90" w:type="dxa"/>
              <w:right w:w="150" w:type="dxa"/>
            </w:tcMar>
            <w:hideMark/>
          </w:tcPr>
          <w:p w14:paraId="1022B670"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+31,2%</w:t>
            </w:r>
          </w:p>
        </w:tc>
      </w:tr>
      <w:tr w:rsidR="0097772C" w:rsidRPr="008A34DF" w14:paraId="737E232F" w14:textId="77777777" w:rsidTr="008A34DF">
        <w:trPr>
          <w:trHeight w:val="245"/>
        </w:trPr>
        <w:tc>
          <w:tcPr>
            <w:tcW w:w="0" w:type="auto"/>
            <w:shd w:val="clear" w:color="auto" w:fill="auto"/>
            <w:tcMar>
              <w:top w:w="90" w:type="dxa"/>
              <w:left w:w="150" w:type="dxa"/>
              <w:bottom w:w="90" w:type="dxa"/>
              <w:right w:w="150" w:type="dxa"/>
            </w:tcMar>
            <w:hideMark/>
          </w:tcPr>
          <w:p w14:paraId="69EFD904" w14:textId="659410E4"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Таиланд</w:t>
            </w:r>
          </w:p>
        </w:tc>
        <w:tc>
          <w:tcPr>
            <w:tcW w:w="0" w:type="auto"/>
            <w:shd w:val="clear" w:color="auto" w:fill="auto"/>
            <w:tcMar>
              <w:top w:w="90" w:type="dxa"/>
              <w:left w:w="150" w:type="dxa"/>
              <w:bottom w:w="90" w:type="dxa"/>
              <w:right w:w="150" w:type="dxa"/>
            </w:tcMar>
            <w:hideMark/>
          </w:tcPr>
          <w:p w14:paraId="31655661"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217 217</w:t>
            </w:r>
          </w:p>
        </w:tc>
        <w:tc>
          <w:tcPr>
            <w:tcW w:w="0" w:type="auto"/>
            <w:shd w:val="clear" w:color="auto" w:fill="auto"/>
            <w:tcMar>
              <w:top w:w="90" w:type="dxa"/>
              <w:left w:w="150" w:type="dxa"/>
              <w:bottom w:w="90" w:type="dxa"/>
              <w:right w:w="150" w:type="dxa"/>
            </w:tcMar>
            <w:hideMark/>
          </w:tcPr>
          <w:p w14:paraId="17AF9E9C"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1 061 778</w:t>
            </w:r>
          </w:p>
        </w:tc>
        <w:tc>
          <w:tcPr>
            <w:tcW w:w="0" w:type="auto"/>
            <w:shd w:val="clear" w:color="auto" w:fill="auto"/>
            <w:tcMar>
              <w:top w:w="90" w:type="dxa"/>
              <w:left w:w="150" w:type="dxa"/>
              <w:bottom w:w="90" w:type="dxa"/>
              <w:right w:w="150" w:type="dxa"/>
            </w:tcMar>
            <w:hideMark/>
          </w:tcPr>
          <w:p w14:paraId="47647235"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+388,8%</w:t>
            </w:r>
          </w:p>
        </w:tc>
      </w:tr>
      <w:tr w:rsidR="0097772C" w:rsidRPr="008A34DF" w14:paraId="125495DD" w14:textId="77777777" w:rsidTr="008A34DF">
        <w:trPr>
          <w:trHeight w:val="295"/>
        </w:trPr>
        <w:tc>
          <w:tcPr>
            <w:tcW w:w="0" w:type="auto"/>
            <w:shd w:val="clear" w:color="auto" w:fill="auto"/>
            <w:tcMar>
              <w:top w:w="90" w:type="dxa"/>
              <w:left w:w="150" w:type="dxa"/>
              <w:bottom w:w="90" w:type="dxa"/>
              <w:right w:w="150" w:type="dxa"/>
            </w:tcMar>
            <w:hideMark/>
          </w:tcPr>
          <w:p w14:paraId="4918AA4D" w14:textId="7C051AB0"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Китай</w:t>
            </w:r>
          </w:p>
        </w:tc>
        <w:tc>
          <w:tcPr>
            <w:tcW w:w="0" w:type="auto"/>
            <w:shd w:val="clear" w:color="auto" w:fill="auto"/>
            <w:tcMar>
              <w:top w:w="90" w:type="dxa"/>
              <w:left w:w="150" w:type="dxa"/>
              <w:bottom w:w="90" w:type="dxa"/>
              <w:right w:w="150" w:type="dxa"/>
            </w:tcMar>
            <w:hideMark/>
          </w:tcPr>
          <w:p w14:paraId="524A18EC"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185 455</w:t>
            </w:r>
          </w:p>
        </w:tc>
        <w:tc>
          <w:tcPr>
            <w:tcW w:w="0" w:type="auto"/>
            <w:shd w:val="clear" w:color="auto" w:fill="auto"/>
            <w:tcMar>
              <w:top w:w="90" w:type="dxa"/>
              <w:left w:w="150" w:type="dxa"/>
              <w:bottom w:w="90" w:type="dxa"/>
              <w:right w:w="150" w:type="dxa"/>
            </w:tcMar>
            <w:hideMark/>
          </w:tcPr>
          <w:p w14:paraId="7FAB047A"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966 092</w:t>
            </w:r>
          </w:p>
        </w:tc>
        <w:tc>
          <w:tcPr>
            <w:tcW w:w="0" w:type="auto"/>
            <w:shd w:val="clear" w:color="auto" w:fill="auto"/>
            <w:tcMar>
              <w:top w:w="90" w:type="dxa"/>
              <w:left w:w="150" w:type="dxa"/>
              <w:bottom w:w="90" w:type="dxa"/>
              <w:right w:w="150" w:type="dxa"/>
            </w:tcMar>
            <w:hideMark/>
          </w:tcPr>
          <w:p w14:paraId="5ED7A7FE"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+420,1%</w:t>
            </w:r>
          </w:p>
        </w:tc>
      </w:tr>
      <w:tr w:rsidR="0097772C" w:rsidRPr="008A34DF" w14:paraId="7DDFE9EA" w14:textId="77777777" w:rsidTr="008A34DF">
        <w:trPr>
          <w:trHeight w:val="203"/>
        </w:trPr>
        <w:tc>
          <w:tcPr>
            <w:tcW w:w="0" w:type="auto"/>
            <w:shd w:val="clear" w:color="auto" w:fill="auto"/>
            <w:tcMar>
              <w:top w:w="90" w:type="dxa"/>
              <w:left w:w="150" w:type="dxa"/>
              <w:bottom w:w="90" w:type="dxa"/>
              <w:right w:w="150" w:type="dxa"/>
            </w:tcMar>
            <w:hideMark/>
          </w:tcPr>
          <w:p w14:paraId="520609EA" w14:textId="5A3E078C" w:rsidR="0097772C" w:rsidRPr="0097772C" w:rsidRDefault="008A34DF"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Финляндия</w:t>
            </w:r>
          </w:p>
        </w:tc>
        <w:tc>
          <w:tcPr>
            <w:tcW w:w="0" w:type="auto"/>
            <w:shd w:val="clear" w:color="auto" w:fill="auto"/>
            <w:tcMar>
              <w:top w:w="90" w:type="dxa"/>
              <w:left w:w="150" w:type="dxa"/>
              <w:bottom w:w="90" w:type="dxa"/>
              <w:right w:w="150" w:type="dxa"/>
            </w:tcMar>
            <w:hideMark/>
          </w:tcPr>
          <w:p w14:paraId="4CB72C8D"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872 971</w:t>
            </w:r>
          </w:p>
        </w:tc>
        <w:tc>
          <w:tcPr>
            <w:tcW w:w="0" w:type="auto"/>
            <w:shd w:val="clear" w:color="auto" w:fill="auto"/>
            <w:tcMar>
              <w:top w:w="90" w:type="dxa"/>
              <w:left w:w="150" w:type="dxa"/>
              <w:bottom w:w="90" w:type="dxa"/>
              <w:right w:w="150" w:type="dxa"/>
            </w:tcMar>
            <w:hideMark/>
          </w:tcPr>
          <w:p w14:paraId="2A34EF32"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594 108</w:t>
            </w:r>
          </w:p>
        </w:tc>
        <w:tc>
          <w:tcPr>
            <w:tcW w:w="0" w:type="auto"/>
            <w:shd w:val="clear" w:color="auto" w:fill="auto"/>
            <w:tcMar>
              <w:top w:w="90" w:type="dxa"/>
              <w:left w:w="150" w:type="dxa"/>
              <w:bottom w:w="90" w:type="dxa"/>
              <w:right w:w="150" w:type="dxa"/>
            </w:tcMar>
            <w:hideMark/>
          </w:tcPr>
          <w:p w14:paraId="4BC92010"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-31,9%</w:t>
            </w:r>
          </w:p>
        </w:tc>
      </w:tr>
    </w:tbl>
    <w:p w14:paraId="121DA9A0"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i/>
          <w:iCs/>
          <w:sz w:val="28"/>
          <w:szCs w:val="28"/>
        </w:rPr>
        <w:t>Источник: Погранслужба ФСБ РФ, 2023 г.</w:t>
      </w:r>
    </w:p>
    <w:p w14:paraId="3DE52A69" w14:textId="77777777" w:rsidR="008A34DF" w:rsidRDefault="008A34DF" w:rsidP="0097772C">
      <w:pPr>
        <w:spacing w:after="0" w:line="360" w:lineRule="auto"/>
        <w:ind w:firstLine="709"/>
        <w:jc w:val="both"/>
        <w:rPr>
          <w:rFonts w:ascii="Times New Roman" w:hAnsi="Times New Roman" w:cs="Times New Roman"/>
          <w:sz w:val="28"/>
          <w:szCs w:val="28"/>
        </w:rPr>
      </w:pPr>
    </w:p>
    <w:p w14:paraId="17011D18" w14:textId="237E4336"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Заметим также, что из общего количества 27,1 млн поездок за рубеж со всеми целями около половины (48,3% или 13,1 млн) было совершено в страны постсоветского пространства, что на 10,6% больше результатов 2022 года по этой группе стран.</w:t>
      </w:r>
    </w:p>
    <w:p w14:paraId="20C5DD84" w14:textId="77777777" w:rsid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 xml:space="preserve">Наибольший прирост показала Туркмения (хотя по абсолютному количеству поездок она предпоследняя), Азербайджан, Армения и Грузия. </w:t>
      </w:r>
      <w:r w:rsidRPr="0097772C">
        <w:rPr>
          <w:rFonts w:ascii="Times New Roman" w:hAnsi="Times New Roman" w:cs="Times New Roman"/>
          <w:sz w:val="28"/>
          <w:szCs w:val="28"/>
        </w:rPr>
        <w:lastRenderedPageBreak/>
        <w:t>Темпы роста выездного потока в страны центральноазиатского региона замедлились по сравнению с 2022 годом, Киргизия даже показала небольшой минус.</w:t>
      </w:r>
    </w:p>
    <w:p w14:paraId="129DA733" w14:textId="77777777" w:rsidR="001C44A9" w:rsidRPr="0097772C" w:rsidRDefault="001C44A9" w:rsidP="0097772C">
      <w:pPr>
        <w:spacing w:after="0" w:line="360" w:lineRule="auto"/>
        <w:ind w:firstLine="709"/>
        <w:jc w:val="both"/>
        <w:rPr>
          <w:rFonts w:ascii="Times New Roman" w:hAnsi="Times New Roman" w:cs="Times New Roman"/>
          <w:sz w:val="28"/>
          <w:szCs w:val="28"/>
        </w:rPr>
      </w:pPr>
    </w:p>
    <w:p w14:paraId="61CFC27B" w14:textId="1672068F" w:rsidR="0097772C" w:rsidRPr="0097772C" w:rsidRDefault="008A34DF" w:rsidP="00977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2.2 - </w:t>
      </w:r>
      <w:r w:rsidR="0097772C" w:rsidRPr="0097772C">
        <w:rPr>
          <w:rFonts w:ascii="Times New Roman" w:hAnsi="Times New Roman" w:cs="Times New Roman"/>
          <w:sz w:val="28"/>
          <w:szCs w:val="28"/>
        </w:rPr>
        <w:t>Количество поездок россиян в страны постсоветского пространства в 2023 году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4103"/>
        <w:gridCol w:w="1701"/>
        <w:gridCol w:w="1701"/>
        <w:gridCol w:w="1843"/>
      </w:tblGrid>
      <w:tr w:rsidR="0097772C" w:rsidRPr="0097772C" w14:paraId="039D352B" w14:textId="77777777" w:rsidTr="0097772C">
        <w:tc>
          <w:tcPr>
            <w:tcW w:w="4103" w:type="dxa"/>
            <w:shd w:val="clear" w:color="auto" w:fill="auto"/>
            <w:tcMar>
              <w:top w:w="90" w:type="dxa"/>
              <w:left w:w="150" w:type="dxa"/>
              <w:bottom w:w="90" w:type="dxa"/>
              <w:right w:w="150" w:type="dxa"/>
            </w:tcMar>
            <w:hideMark/>
          </w:tcPr>
          <w:p w14:paraId="7A64C4FE" w14:textId="77777777" w:rsidR="0097772C" w:rsidRPr="0097772C" w:rsidRDefault="0097772C" w:rsidP="008A34DF">
            <w:pPr>
              <w:spacing w:after="0" w:line="240" w:lineRule="auto"/>
              <w:rPr>
                <w:rFonts w:ascii="Times New Roman" w:hAnsi="Times New Roman" w:cs="Times New Roman"/>
                <w:sz w:val="28"/>
                <w:szCs w:val="28"/>
              </w:rPr>
            </w:pPr>
            <w:r w:rsidRPr="0097772C">
              <w:rPr>
                <w:rFonts w:ascii="Times New Roman" w:hAnsi="Times New Roman" w:cs="Times New Roman"/>
                <w:sz w:val="28"/>
                <w:szCs w:val="28"/>
              </w:rPr>
              <w:t>Страна/выездов</w:t>
            </w:r>
          </w:p>
        </w:tc>
        <w:tc>
          <w:tcPr>
            <w:tcW w:w="1701" w:type="dxa"/>
            <w:shd w:val="clear" w:color="auto" w:fill="auto"/>
            <w:tcMar>
              <w:top w:w="90" w:type="dxa"/>
              <w:left w:w="150" w:type="dxa"/>
              <w:bottom w:w="90" w:type="dxa"/>
              <w:right w:w="150" w:type="dxa"/>
            </w:tcMar>
            <w:hideMark/>
          </w:tcPr>
          <w:p w14:paraId="06E63C16"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2022 год</w:t>
            </w:r>
          </w:p>
        </w:tc>
        <w:tc>
          <w:tcPr>
            <w:tcW w:w="1701" w:type="dxa"/>
            <w:shd w:val="clear" w:color="auto" w:fill="auto"/>
            <w:tcMar>
              <w:top w:w="90" w:type="dxa"/>
              <w:left w:w="150" w:type="dxa"/>
              <w:bottom w:w="90" w:type="dxa"/>
              <w:right w:w="150" w:type="dxa"/>
            </w:tcMar>
            <w:hideMark/>
          </w:tcPr>
          <w:p w14:paraId="499BDC8D"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2023 год</w:t>
            </w:r>
          </w:p>
        </w:tc>
        <w:tc>
          <w:tcPr>
            <w:tcW w:w="1843" w:type="dxa"/>
            <w:shd w:val="clear" w:color="auto" w:fill="auto"/>
            <w:tcMar>
              <w:top w:w="90" w:type="dxa"/>
              <w:left w:w="150" w:type="dxa"/>
              <w:bottom w:w="90" w:type="dxa"/>
              <w:right w:w="150" w:type="dxa"/>
            </w:tcMar>
            <w:hideMark/>
          </w:tcPr>
          <w:p w14:paraId="7B68EEC7"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Изменение</w:t>
            </w:r>
          </w:p>
        </w:tc>
      </w:tr>
      <w:tr w:rsidR="0097772C" w:rsidRPr="0097772C" w14:paraId="4C18C016" w14:textId="77777777" w:rsidTr="008A34DF">
        <w:trPr>
          <w:trHeight w:val="125"/>
        </w:trPr>
        <w:tc>
          <w:tcPr>
            <w:tcW w:w="4103" w:type="dxa"/>
            <w:shd w:val="clear" w:color="auto" w:fill="auto"/>
            <w:tcMar>
              <w:top w:w="90" w:type="dxa"/>
              <w:left w:w="150" w:type="dxa"/>
              <w:bottom w:w="90" w:type="dxa"/>
              <w:right w:w="150" w:type="dxa"/>
            </w:tcMar>
            <w:hideMark/>
          </w:tcPr>
          <w:p w14:paraId="410D6340" w14:textId="3AFBC345"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Абхазия</w:t>
            </w:r>
          </w:p>
        </w:tc>
        <w:tc>
          <w:tcPr>
            <w:tcW w:w="1701" w:type="dxa"/>
            <w:shd w:val="clear" w:color="auto" w:fill="auto"/>
            <w:tcMar>
              <w:top w:w="90" w:type="dxa"/>
              <w:left w:w="150" w:type="dxa"/>
              <w:bottom w:w="90" w:type="dxa"/>
              <w:right w:w="150" w:type="dxa"/>
            </w:tcMar>
            <w:hideMark/>
          </w:tcPr>
          <w:p w14:paraId="39A563AB"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5 433 029</w:t>
            </w:r>
          </w:p>
        </w:tc>
        <w:tc>
          <w:tcPr>
            <w:tcW w:w="1701" w:type="dxa"/>
            <w:shd w:val="clear" w:color="auto" w:fill="auto"/>
            <w:tcMar>
              <w:top w:w="90" w:type="dxa"/>
              <w:left w:w="150" w:type="dxa"/>
              <w:bottom w:w="90" w:type="dxa"/>
              <w:right w:w="150" w:type="dxa"/>
            </w:tcMar>
            <w:hideMark/>
          </w:tcPr>
          <w:p w14:paraId="18ED73A9"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5 746 411</w:t>
            </w:r>
          </w:p>
        </w:tc>
        <w:tc>
          <w:tcPr>
            <w:tcW w:w="1843" w:type="dxa"/>
            <w:shd w:val="clear" w:color="auto" w:fill="auto"/>
            <w:tcMar>
              <w:top w:w="90" w:type="dxa"/>
              <w:left w:w="150" w:type="dxa"/>
              <w:bottom w:w="90" w:type="dxa"/>
              <w:right w:w="150" w:type="dxa"/>
            </w:tcMar>
            <w:hideMark/>
          </w:tcPr>
          <w:p w14:paraId="687ADA62"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10,60%</w:t>
            </w:r>
          </w:p>
        </w:tc>
      </w:tr>
      <w:tr w:rsidR="0097772C" w:rsidRPr="0097772C" w14:paraId="08C116B6" w14:textId="77777777" w:rsidTr="0097772C">
        <w:tc>
          <w:tcPr>
            <w:tcW w:w="4103" w:type="dxa"/>
            <w:shd w:val="clear" w:color="auto" w:fill="auto"/>
            <w:tcMar>
              <w:top w:w="90" w:type="dxa"/>
              <w:left w:w="150" w:type="dxa"/>
              <w:bottom w:w="90" w:type="dxa"/>
              <w:right w:w="150" w:type="dxa"/>
            </w:tcMar>
            <w:hideMark/>
          </w:tcPr>
          <w:p w14:paraId="6C8DE7B4" w14:textId="0BFDE7E2"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Казахстан</w:t>
            </w:r>
          </w:p>
        </w:tc>
        <w:tc>
          <w:tcPr>
            <w:tcW w:w="1701" w:type="dxa"/>
            <w:shd w:val="clear" w:color="auto" w:fill="auto"/>
            <w:tcMar>
              <w:top w:w="90" w:type="dxa"/>
              <w:left w:w="150" w:type="dxa"/>
              <w:bottom w:w="90" w:type="dxa"/>
              <w:right w:w="150" w:type="dxa"/>
            </w:tcMar>
            <w:hideMark/>
          </w:tcPr>
          <w:p w14:paraId="1AFECAD2"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2 692 533</w:t>
            </w:r>
          </w:p>
        </w:tc>
        <w:tc>
          <w:tcPr>
            <w:tcW w:w="1701" w:type="dxa"/>
            <w:shd w:val="clear" w:color="auto" w:fill="auto"/>
            <w:tcMar>
              <w:top w:w="90" w:type="dxa"/>
              <w:left w:w="150" w:type="dxa"/>
              <w:bottom w:w="90" w:type="dxa"/>
              <w:right w:w="150" w:type="dxa"/>
            </w:tcMar>
            <w:hideMark/>
          </w:tcPr>
          <w:p w14:paraId="3BB79974"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2 942 277</w:t>
            </w:r>
          </w:p>
        </w:tc>
        <w:tc>
          <w:tcPr>
            <w:tcW w:w="1843" w:type="dxa"/>
            <w:shd w:val="clear" w:color="auto" w:fill="auto"/>
            <w:tcMar>
              <w:top w:w="90" w:type="dxa"/>
              <w:left w:w="150" w:type="dxa"/>
              <w:bottom w:w="90" w:type="dxa"/>
              <w:right w:w="150" w:type="dxa"/>
            </w:tcMar>
            <w:hideMark/>
          </w:tcPr>
          <w:p w14:paraId="0D86D5B4"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9,30%</w:t>
            </w:r>
          </w:p>
        </w:tc>
      </w:tr>
      <w:tr w:rsidR="0097772C" w:rsidRPr="0097772C" w14:paraId="56921461" w14:textId="77777777" w:rsidTr="0097772C">
        <w:tc>
          <w:tcPr>
            <w:tcW w:w="4103" w:type="dxa"/>
            <w:shd w:val="clear" w:color="auto" w:fill="auto"/>
            <w:tcMar>
              <w:top w:w="90" w:type="dxa"/>
              <w:left w:w="150" w:type="dxa"/>
              <w:bottom w:w="90" w:type="dxa"/>
              <w:right w:w="150" w:type="dxa"/>
            </w:tcMar>
            <w:hideMark/>
          </w:tcPr>
          <w:p w14:paraId="7291000F" w14:textId="1D53561A"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Грузия</w:t>
            </w:r>
          </w:p>
        </w:tc>
        <w:tc>
          <w:tcPr>
            <w:tcW w:w="1701" w:type="dxa"/>
            <w:shd w:val="clear" w:color="auto" w:fill="auto"/>
            <w:tcMar>
              <w:top w:w="90" w:type="dxa"/>
              <w:left w:w="150" w:type="dxa"/>
              <w:bottom w:w="90" w:type="dxa"/>
              <w:right w:w="150" w:type="dxa"/>
            </w:tcMar>
            <w:hideMark/>
          </w:tcPr>
          <w:p w14:paraId="3FBC2547"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873 382</w:t>
            </w:r>
          </w:p>
        </w:tc>
        <w:tc>
          <w:tcPr>
            <w:tcW w:w="1701" w:type="dxa"/>
            <w:shd w:val="clear" w:color="auto" w:fill="auto"/>
            <w:tcMar>
              <w:top w:w="90" w:type="dxa"/>
              <w:left w:w="150" w:type="dxa"/>
              <w:bottom w:w="90" w:type="dxa"/>
              <w:right w:w="150" w:type="dxa"/>
            </w:tcMar>
            <w:hideMark/>
          </w:tcPr>
          <w:p w14:paraId="2FEEE8F0"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1 113 973</w:t>
            </w:r>
          </w:p>
        </w:tc>
        <w:tc>
          <w:tcPr>
            <w:tcW w:w="1843" w:type="dxa"/>
            <w:shd w:val="clear" w:color="auto" w:fill="auto"/>
            <w:tcMar>
              <w:top w:w="90" w:type="dxa"/>
              <w:left w:w="150" w:type="dxa"/>
              <w:bottom w:w="90" w:type="dxa"/>
              <w:right w:w="150" w:type="dxa"/>
            </w:tcMar>
            <w:hideMark/>
          </w:tcPr>
          <w:p w14:paraId="7B6B1859"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27,50%</w:t>
            </w:r>
          </w:p>
        </w:tc>
      </w:tr>
      <w:tr w:rsidR="0097772C" w:rsidRPr="0097772C" w14:paraId="05274010" w14:textId="77777777" w:rsidTr="0097772C">
        <w:tc>
          <w:tcPr>
            <w:tcW w:w="4103" w:type="dxa"/>
            <w:shd w:val="clear" w:color="auto" w:fill="auto"/>
            <w:tcMar>
              <w:top w:w="90" w:type="dxa"/>
              <w:left w:w="150" w:type="dxa"/>
              <w:bottom w:w="90" w:type="dxa"/>
              <w:right w:w="150" w:type="dxa"/>
            </w:tcMar>
            <w:hideMark/>
          </w:tcPr>
          <w:p w14:paraId="3D24A56E" w14:textId="1F37FBF3"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Армения</w:t>
            </w:r>
          </w:p>
        </w:tc>
        <w:tc>
          <w:tcPr>
            <w:tcW w:w="1701" w:type="dxa"/>
            <w:shd w:val="clear" w:color="auto" w:fill="auto"/>
            <w:tcMar>
              <w:top w:w="90" w:type="dxa"/>
              <w:left w:w="150" w:type="dxa"/>
              <w:bottom w:w="90" w:type="dxa"/>
              <w:right w:w="150" w:type="dxa"/>
            </w:tcMar>
            <w:hideMark/>
          </w:tcPr>
          <w:p w14:paraId="41EB3EC8"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842 793</w:t>
            </w:r>
          </w:p>
        </w:tc>
        <w:tc>
          <w:tcPr>
            <w:tcW w:w="1701" w:type="dxa"/>
            <w:shd w:val="clear" w:color="auto" w:fill="auto"/>
            <w:tcMar>
              <w:top w:w="90" w:type="dxa"/>
              <w:left w:w="150" w:type="dxa"/>
              <w:bottom w:w="90" w:type="dxa"/>
              <w:right w:w="150" w:type="dxa"/>
            </w:tcMar>
            <w:hideMark/>
          </w:tcPr>
          <w:p w14:paraId="78D465FB"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1 105 432</w:t>
            </w:r>
          </w:p>
        </w:tc>
        <w:tc>
          <w:tcPr>
            <w:tcW w:w="1843" w:type="dxa"/>
            <w:shd w:val="clear" w:color="auto" w:fill="auto"/>
            <w:tcMar>
              <w:top w:w="90" w:type="dxa"/>
              <w:left w:w="150" w:type="dxa"/>
              <w:bottom w:w="90" w:type="dxa"/>
              <w:right w:w="150" w:type="dxa"/>
            </w:tcMar>
            <w:hideMark/>
          </w:tcPr>
          <w:p w14:paraId="07593A89"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31,20%</w:t>
            </w:r>
          </w:p>
        </w:tc>
      </w:tr>
      <w:tr w:rsidR="0097772C" w:rsidRPr="0097772C" w14:paraId="38FCBCDF" w14:textId="77777777" w:rsidTr="0097772C">
        <w:tc>
          <w:tcPr>
            <w:tcW w:w="4103" w:type="dxa"/>
            <w:shd w:val="clear" w:color="auto" w:fill="auto"/>
            <w:tcMar>
              <w:top w:w="90" w:type="dxa"/>
              <w:left w:w="150" w:type="dxa"/>
              <w:bottom w:w="90" w:type="dxa"/>
              <w:right w:w="150" w:type="dxa"/>
            </w:tcMar>
            <w:hideMark/>
          </w:tcPr>
          <w:p w14:paraId="4DD15252" w14:textId="655E1995"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Азербайджан</w:t>
            </w:r>
          </w:p>
        </w:tc>
        <w:tc>
          <w:tcPr>
            <w:tcW w:w="1701" w:type="dxa"/>
            <w:shd w:val="clear" w:color="auto" w:fill="auto"/>
            <w:tcMar>
              <w:top w:w="90" w:type="dxa"/>
              <w:left w:w="150" w:type="dxa"/>
              <w:bottom w:w="90" w:type="dxa"/>
              <w:right w:w="150" w:type="dxa"/>
            </w:tcMar>
            <w:hideMark/>
          </w:tcPr>
          <w:p w14:paraId="724FE994"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402 721</w:t>
            </w:r>
          </w:p>
        </w:tc>
        <w:tc>
          <w:tcPr>
            <w:tcW w:w="1701" w:type="dxa"/>
            <w:shd w:val="clear" w:color="auto" w:fill="auto"/>
            <w:tcMar>
              <w:top w:w="90" w:type="dxa"/>
              <w:left w:w="150" w:type="dxa"/>
              <w:bottom w:w="90" w:type="dxa"/>
              <w:right w:w="150" w:type="dxa"/>
            </w:tcMar>
            <w:hideMark/>
          </w:tcPr>
          <w:p w14:paraId="7EC0D224"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559 350</w:t>
            </w:r>
          </w:p>
        </w:tc>
        <w:tc>
          <w:tcPr>
            <w:tcW w:w="1843" w:type="dxa"/>
            <w:shd w:val="clear" w:color="auto" w:fill="auto"/>
            <w:tcMar>
              <w:top w:w="90" w:type="dxa"/>
              <w:left w:w="150" w:type="dxa"/>
              <w:bottom w:w="90" w:type="dxa"/>
              <w:right w:w="150" w:type="dxa"/>
            </w:tcMar>
            <w:hideMark/>
          </w:tcPr>
          <w:p w14:paraId="464AA730"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38,90%</w:t>
            </w:r>
          </w:p>
        </w:tc>
      </w:tr>
      <w:tr w:rsidR="0097772C" w:rsidRPr="0097772C" w14:paraId="0395D882" w14:textId="77777777" w:rsidTr="0097772C">
        <w:tc>
          <w:tcPr>
            <w:tcW w:w="4103" w:type="dxa"/>
            <w:shd w:val="clear" w:color="auto" w:fill="auto"/>
            <w:tcMar>
              <w:top w:w="90" w:type="dxa"/>
              <w:left w:w="150" w:type="dxa"/>
              <w:bottom w:w="90" w:type="dxa"/>
              <w:right w:w="150" w:type="dxa"/>
            </w:tcMar>
            <w:hideMark/>
          </w:tcPr>
          <w:p w14:paraId="52E68815" w14:textId="675F85DB"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Узбекистан</w:t>
            </w:r>
          </w:p>
        </w:tc>
        <w:tc>
          <w:tcPr>
            <w:tcW w:w="1701" w:type="dxa"/>
            <w:shd w:val="clear" w:color="auto" w:fill="auto"/>
            <w:tcMar>
              <w:top w:w="90" w:type="dxa"/>
              <w:left w:w="150" w:type="dxa"/>
              <w:bottom w:w="90" w:type="dxa"/>
              <w:right w:w="150" w:type="dxa"/>
            </w:tcMar>
            <w:hideMark/>
          </w:tcPr>
          <w:p w14:paraId="70FF7BFF"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405 666</w:t>
            </w:r>
          </w:p>
        </w:tc>
        <w:tc>
          <w:tcPr>
            <w:tcW w:w="1701" w:type="dxa"/>
            <w:shd w:val="clear" w:color="auto" w:fill="auto"/>
            <w:tcMar>
              <w:top w:w="90" w:type="dxa"/>
              <w:left w:w="150" w:type="dxa"/>
              <w:bottom w:w="90" w:type="dxa"/>
              <w:right w:w="150" w:type="dxa"/>
            </w:tcMar>
            <w:hideMark/>
          </w:tcPr>
          <w:p w14:paraId="1444D4D5"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456 671</w:t>
            </w:r>
          </w:p>
        </w:tc>
        <w:tc>
          <w:tcPr>
            <w:tcW w:w="1843" w:type="dxa"/>
            <w:shd w:val="clear" w:color="auto" w:fill="auto"/>
            <w:tcMar>
              <w:top w:w="90" w:type="dxa"/>
              <w:left w:w="150" w:type="dxa"/>
              <w:bottom w:w="90" w:type="dxa"/>
              <w:right w:w="150" w:type="dxa"/>
            </w:tcMar>
            <w:hideMark/>
          </w:tcPr>
          <w:p w14:paraId="2FA5B823"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12,60%</w:t>
            </w:r>
          </w:p>
        </w:tc>
      </w:tr>
      <w:tr w:rsidR="0097772C" w:rsidRPr="0097772C" w14:paraId="121E0B80" w14:textId="77777777" w:rsidTr="0097772C">
        <w:tc>
          <w:tcPr>
            <w:tcW w:w="4103" w:type="dxa"/>
            <w:shd w:val="clear" w:color="auto" w:fill="auto"/>
            <w:tcMar>
              <w:top w:w="90" w:type="dxa"/>
              <w:left w:w="150" w:type="dxa"/>
              <w:bottom w:w="90" w:type="dxa"/>
              <w:right w:w="150" w:type="dxa"/>
            </w:tcMar>
            <w:hideMark/>
          </w:tcPr>
          <w:p w14:paraId="269F92C6" w14:textId="30BAD363"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Киргизия</w:t>
            </w:r>
          </w:p>
        </w:tc>
        <w:tc>
          <w:tcPr>
            <w:tcW w:w="1701" w:type="dxa"/>
            <w:shd w:val="clear" w:color="auto" w:fill="auto"/>
            <w:tcMar>
              <w:top w:w="90" w:type="dxa"/>
              <w:left w:w="150" w:type="dxa"/>
              <w:bottom w:w="90" w:type="dxa"/>
              <w:right w:w="150" w:type="dxa"/>
            </w:tcMar>
            <w:hideMark/>
          </w:tcPr>
          <w:p w14:paraId="52CE7B76"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446 574</w:t>
            </w:r>
          </w:p>
        </w:tc>
        <w:tc>
          <w:tcPr>
            <w:tcW w:w="1701" w:type="dxa"/>
            <w:shd w:val="clear" w:color="auto" w:fill="auto"/>
            <w:tcMar>
              <w:top w:w="90" w:type="dxa"/>
              <w:left w:w="150" w:type="dxa"/>
              <w:bottom w:w="90" w:type="dxa"/>
              <w:right w:w="150" w:type="dxa"/>
            </w:tcMar>
            <w:hideMark/>
          </w:tcPr>
          <w:p w14:paraId="56634D49"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444 531</w:t>
            </w:r>
          </w:p>
        </w:tc>
        <w:tc>
          <w:tcPr>
            <w:tcW w:w="1843" w:type="dxa"/>
            <w:shd w:val="clear" w:color="auto" w:fill="auto"/>
            <w:tcMar>
              <w:top w:w="90" w:type="dxa"/>
              <w:left w:w="150" w:type="dxa"/>
              <w:bottom w:w="90" w:type="dxa"/>
              <w:right w:w="150" w:type="dxa"/>
            </w:tcMar>
            <w:hideMark/>
          </w:tcPr>
          <w:p w14:paraId="3A98C72E"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-0,50%</w:t>
            </w:r>
          </w:p>
        </w:tc>
      </w:tr>
      <w:tr w:rsidR="0097772C" w:rsidRPr="0097772C" w14:paraId="5767242E" w14:textId="77777777" w:rsidTr="0097772C">
        <w:tc>
          <w:tcPr>
            <w:tcW w:w="4103" w:type="dxa"/>
            <w:shd w:val="clear" w:color="auto" w:fill="auto"/>
            <w:tcMar>
              <w:top w:w="90" w:type="dxa"/>
              <w:left w:w="150" w:type="dxa"/>
              <w:bottom w:w="90" w:type="dxa"/>
              <w:right w:w="150" w:type="dxa"/>
            </w:tcMar>
            <w:hideMark/>
          </w:tcPr>
          <w:p w14:paraId="25ABF489" w14:textId="29E23A18"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 xml:space="preserve">Южная </w:t>
            </w:r>
            <w:proofErr w:type="spellStart"/>
            <w:r w:rsidRPr="0097772C">
              <w:rPr>
                <w:rFonts w:ascii="Times New Roman" w:hAnsi="Times New Roman" w:cs="Times New Roman"/>
                <w:sz w:val="28"/>
                <w:szCs w:val="28"/>
              </w:rPr>
              <w:t>осетия</w:t>
            </w:r>
            <w:proofErr w:type="spellEnd"/>
          </w:p>
        </w:tc>
        <w:tc>
          <w:tcPr>
            <w:tcW w:w="1701" w:type="dxa"/>
            <w:shd w:val="clear" w:color="auto" w:fill="auto"/>
            <w:tcMar>
              <w:top w:w="90" w:type="dxa"/>
              <w:left w:w="150" w:type="dxa"/>
              <w:bottom w:w="90" w:type="dxa"/>
              <w:right w:w="150" w:type="dxa"/>
            </w:tcMar>
            <w:hideMark/>
          </w:tcPr>
          <w:p w14:paraId="50D0E6BD"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355 523</w:t>
            </w:r>
          </w:p>
        </w:tc>
        <w:tc>
          <w:tcPr>
            <w:tcW w:w="1701" w:type="dxa"/>
            <w:shd w:val="clear" w:color="auto" w:fill="auto"/>
            <w:tcMar>
              <w:top w:w="90" w:type="dxa"/>
              <w:left w:w="150" w:type="dxa"/>
              <w:bottom w:w="90" w:type="dxa"/>
              <w:right w:w="150" w:type="dxa"/>
            </w:tcMar>
            <w:hideMark/>
          </w:tcPr>
          <w:p w14:paraId="7930B89F"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368 243</w:t>
            </w:r>
          </w:p>
        </w:tc>
        <w:tc>
          <w:tcPr>
            <w:tcW w:w="1843" w:type="dxa"/>
            <w:shd w:val="clear" w:color="auto" w:fill="auto"/>
            <w:tcMar>
              <w:top w:w="90" w:type="dxa"/>
              <w:left w:w="150" w:type="dxa"/>
              <w:bottom w:w="90" w:type="dxa"/>
              <w:right w:w="150" w:type="dxa"/>
            </w:tcMar>
            <w:hideMark/>
          </w:tcPr>
          <w:p w14:paraId="5D27B567"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3,60%</w:t>
            </w:r>
          </w:p>
        </w:tc>
      </w:tr>
      <w:tr w:rsidR="0097772C" w:rsidRPr="0097772C" w14:paraId="085B59BD" w14:textId="77777777" w:rsidTr="0097772C">
        <w:tc>
          <w:tcPr>
            <w:tcW w:w="4103" w:type="dxa"/>
            <w:shd w:val="clear" w:color="auto" w:fill="auto"/>
            <w:tcMar>
              <w:top w:w="90" w:type="dxa"/>
              <w:left w:w="150" w:type="dxa"/>
              <w:bottom w:w="90" w:type="dxa"/>
              <w:right w:w="150" w:type="dxa"/>
            </w:tcMar>
            <w:hideMark/>
          </w:tcPr>
          <w:p w14:paraId="2AE3EAE7" w14:textId="09D0494C"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Таджикистан</w:t>
            </w:r>
          </w:p>
        </w:tc>
        <w:tc>
          <w:tcPr>
            <w:tcW w:w="1701" w:type="dxa"/>
            <w:shd w:val="clear" w:color="auto" w:fill="auto"/>
            <w:tcMar>
              <w:top w:w="90" w:type="dxa"/>
              <w:left w:w="150" w:type="dxa"/>
              <w:bottom w:w="90" w:type="dxa"/>
              <w:right w:w="150" w:type="dxa"/>
            </w:tcMar>
            <w:hideMark/>
          </w:tcPr>
          <w:p w14:paraId="04B772DE"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306 174</w:t>
            </w:r>
          </w:p>
        </w:tc>
        <w:tc>
          <w:tcPr>
            <w:tcW w:w="1701" w:type="dxa"/>
            <w:shd w:val="clear" w:color="auto" w:fill="auto"/>
            <w:tcMar>
              <w:top w:w="90" w:type="dxa"/>
              <w:left w:w="150" w:type="dxa"/>
              <w:bottom w:w="90" w:type="dxa"/>
              <w:right w:w="150" w:type="dxa"/>
            </w:tcMar>
            <w:hideMark/>
          </w:tcPr>
          <w:p w14:paraId="0CBE650D"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313 941</w:t>
            </w:r>
          </w:p>
        </w:tc>
        <w:tc>
          <w:tcPr>
            <w:tcW w:w="1843" w:type="dxa"/>
            <w:shd w:val="clear" w:color="auto" w:fill="auto"/>
            <w:tcMar>
              <w:top w:w="90" w:type="dxa"/>
              <w:left w:w="150" w:type="dxa"/>
              <w:bottom w:w="90" w:type="dxa"/>
              <w:right w:w="150" w:type="dxa"/>
            </w:tcMar>
            <w:hideMark/>
          </w:tcPr>
          <w:p w14:paraId="7F375240"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2,50%</w:t>
            </w:r>
          </w:p>
        </w:tc>
      </w:tr>
      <w:tr w:rsidR="0097772C" w:rsidRPr="0097772C" w14:paraId="453C51E7" w14:textId="77777777" w:rsidTr="0097772C">
        <w:tc>
          <w:tcPr>
            <w:tcW w:w="4103" w:type="dxa"/>
            <w:shd w:val="clear" w:color="auto" w:fill="auto"/>
            <w:tcMar>
              <w:top w:w="90" w:type="dxa"/>
              <w:left w:w="150" w:type="dxa"/>
              <w:bottom w:w="90" w:type="dxa"/>
              <w:right w:w="150" w:type="dxa"/>
            </w:tcMar>
            <w:hideMark/>
          </w:tcPr>
          <w:p w14:paraId="338E5E22" w14:textId="752D863E"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Туркмения</w:t>
            </w:r>
          </w:p>
        </w:tc>
        <w:tc>
          <w:tcPr>
            <w:tcW w:w="1701" w:type="dxa"/>
            <w:shd w:val="clear" w:color="auto" w:fill="auto"/>
            <w:tcMar>
              <w:top w:w="90" w:type="dxa"/>
              <w:left w:w="150" w:type="dxa"/>
              <w:bottom w:w="90" w:type="dxa"/>
              <w:right w:w="150" w:type="dxa"/>
            </w:tcMar>
            <w:hideMark/>
          </w:tcPr>
          <w:p w14:paraId="77BE1A36"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5 256</w:t>
            </w:r>
          </w:p>
        </w:tc>
        <w:tc>
          <w:tcPr>
            <w:tcW w:w="1701" w:type="dxa"/>
            <w:shd w:val="clear" w:color="auto" w:fill="auto"/>
            <w:tcMar>
              <w:top w:w="90" w:type="dxa"/>
              <w:left w:w="150" w:type="dxa"/>
              <w:bottom w:w="90" w:type="dxa"/>
              <w:right w:w="150" w:type="dxa"/>
            </w:tcMar>
            <w:hideMark/>
          </w:tcPr>
          <w:p w14:paraId="53007DFB"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10 782</w:t>
            </w:r>
          </w:p>
        </w:tc>
        <w:tc>
          <w:tcPr>
            <w:tcW w:w="1843" w:type="dxa"/>
            <w:shd w:val="clear" w:color="auto" w:fill="auto"/>
            <w:tcMar>
              <w:top w:w="90" w:type="dxa"/>
              <w:left w:w="150" w:type="dxa"/>
              <w:bottom w:w="90" w:type="dxa"/>
              <w:right w:w="150" w:type="dxa"/>
            </w:tcMar>
            <w:hideMark/>
          </w:tcPr>
          <w:p w14:paraId="54EDE378"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105,10%</w:t>
            </w:r>
          </w:p>
        </w:tc>
      </w:tr>
      <w:tr w:rsidR="0097772C" w:rsidRPr="0097772C" w14:paraId="05EB4FF1" w14:textId="77777777" w:rsidTr="0097772C">
        <w:tc>
          <w:tcPr>
            <w:tcW w:w="4103" w:type="dxa"/>
            <w:shd w:val="clear" w:color="auto" w:fill="auto"/>
            <w:tcMar>
              <w:top w:w="90" w:type="dxa"/>
              <w:left w:w="150" w:type="dxa"/>
              <w:bottom w:w="90" w:type="dxa"/>
              <w:right w:w="150" w:type="dxa"/>
            </w:tcMar>
            <w:hideMark/>
          </w:tcPr>
          <w:p w14:paraId="361EE68E" w14:textId="565A3B38" w:rsidR="0097772C" w:rsidRPr="0097772C" w:rsidRDefault="008A34DF" w:rsidP="008A34DF">
            <w:pPr>
              <w:spacing w:after="0" w:line="240" w:lineRule="auto"/>
              <w:jc w:val="both"/>
              <w:rPr>
                <w:rFonts w:ascii="Times New Roman" w:hAnsi="Times New Roman" w:cs="Times New Roman"/>
                <w:sz w:val="28"/>
                <w:szCs w:val="28"/>
              </w:rPr>
            </w:pPr>
            <w:r w:rsidRPr="0097772C">
              <w:rPr>
                <w:rFonts w:ascii="Times New Roman" w:hAnsi="Times New Roman" w:cs="Times New Roman"/>
                <w:sz w:val="28"/>
                <w:szCs w:val="28"/>
              </w:rPr>
              <w:t>Молдова, республика</w:t>
            </w:r>
          </w:p>
        </w:tc>
        <w:tc>
          <w:tcPr>
            <w:tcW w:w="1701" w:type="dxa"/>
            <w:shd w:val="clear" w:color="auto" w:fill="auto"/>
            <w:tcMar>
              <w:top w:w="90" w:type="dxa"/>
              <w:left w:w="150" w:type="dxa"/>
              <w:bottom w:w="90" w:type="dxa"/>
              <w:right w:w="150" w:type="dxa"/>
            </w:tcMar>
            <w:hideMark/>
          </w:tcPr>
          <w:p w14:paraId="5A7FB50B"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17 943</w:t>
            </w:r>
          </w:p>
        </w:tc>
        <w:tc>
          <w:tcPr>
            <w:tcW w:w="1701" w:type="dxa"/>
            <w:shd w:val="clear" w:color="auto" w:fill="auto"/>
            <w:tcMar>
              <w:top w:w="90" w:type="dxa"/>
              <w:left w:w="150" w:type="dxa"/>
              <w:bottom w:w="90" w:type="dxa"/>
              <w:right w:w="150" w:type="dxa"/>
            </w:tcMar>
            <w:hideMark/>
          </w:tcPr>
          <w:p w14:paraId="70515091"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65</w:t>
            </w:r>
          </w:p>
        </w:tc>
        <w:tc>
          <w:tcPr>
            <w:tcW w:w="1843" w:type="dxa"/>
            <w:shd w:val="clear" w:color="auto" w:fill="auto"/>
            <w:tcMar>
              <w:top w:w="90" w:type="dxa"/>
              <w:left w:w="150" w:type="dxa"/>
              <w:bottom w:w="90" w:type="dxa"/>
              <w:right w:w="150" w:type="dxa"/>
            </w:tcMar>
            <w:hideMark/>
          </w:tcPr>
          <w:p w14:paraId="7A8CC841" w14:textId="77777777" w:rsidR="0097772C" w:rsidRPr="0097772C" w:rsidRDefault="0097772C" w:rsidP="008A34DF">
            <w:pPr>
              <w:spacing w:after="0" w:line="240" w:lineRule="auto"/>
              <w:jc w:val="center"/>
              <w:rPr>
                <w:rFonts w:ascii="Times New Roman" w:hAnsi="Times New Roman" w:cs="Times New Roman"/>
                <w:sz w:val="28"/>
                <w:szCs w:val="28"/>
              </w:rPr>
            </w:pPr>
            <w:r w:rsidRPr="0097772C">
              <w:rPr>
                <w:rFonts w:ascii="Times New Roman" w:hAnsi="Times New Roman" w:cs="Times New Roman"/>
                <w:sz w:val="28"/>
                <w:szCs w:val="28"/>
              </w:rPr>
              <w:t>-99,60%</w:t>
            </w:r>
          </w:p>
        </w:tc>
      </w:tr>
    </w:tbl>
    <w:p w14:paraId="2F667A70"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i/>
          <w:iCs/>
          <w:sz w:val="28"/>
          <w:szCs w:val="28"/>
        </w:rPr>
        <w:t>Источник: Погранслужба ФСБ РФ, 2023 г.</w:t>
      </w:r>
    </w:p>
    <w:p w14:paraId="0B171936" w14:textId="77777777" w:rsidR="008A34DF" w:rsidRDefault="008A34DF" w:rsidP="0097772C">
      <w:pPr>
        <w:spacing w:after="0" w:line="360" w:lineRule="auto"/>
        <w:ind w:firstLine="709"/>
        <w:jc w:val="both"/>
        <w:rPr>
          <w:rFonts w:ascii="Times New Roman" w:hAnsi="Times New Roman" w:cs="Times New Roman"/>
          <w:sz w:val="28"/>
          <w:szCs w:val="28"/>
        </w:rPr>
      </w:pPr>
    </w:p>
    <w:p w14:paraId="0973E2C6" w14:textId="2A549CFB"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 xml:space="preserve">Оценить количество классических туристов из России в постсоветские страны сложно. По мнению экспертов, оно растет год от года, но несмотря на это, </w:t>
      </w:r>
      <w:proofErr w:type="spellStart"/>
      <w:r w:rsidRPr="0097772C">
        <w:rPr>
          <w:rFonts w:ascii="Times New Roman" w:hAnsi="Times New Roman" w:cs="Times New Roman"/>
          <w:sz w:val="28"/>
          <w:szCs w:val="28"/>
        </w:rPr>
        <w:t>подавлющее</w:t>
      </w:r>
      <w:proofErr w:type="spellEnd"/>
      <w:r w:rsidRPr="0097772C">
        <w:rPr>
          <w:rFonts w:ascii="Times New Roman" w:hAnsi="Times New Roman" w:cs="Times New Roman"/>
          <w:sz w:val="28"/>
          <w:szCs w:val="28"/>
        </w:rPr>
        <w:t xml:space="preserve"> большинство поездок туда совершается не с туристическими целями (едут к родственникам представители диаспоры, другие россияне с частными и деловыми целями). </w:t>
      </w:r>
    </w:p>
    <w:p w14:paraId="59F02DC8"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 xml:space="preserve">По направлениям «дальнего зарубежья» (т.е. за исключением постсоветских стран) в 2023 году россияне совершили 14 млн поездок. Прирост по сравнению с 2022 годом составил 27,6%. Из этих 14 млн поездок </w:t>
      </w:r>
      <w:r w:rsidRPr="0097772C">
        <w:rPr>
          <w:rFonts w:ascii="Times New Roman" w:hAnsi="Times New Roman" w:cs="Times New Roman"/>
          <w:sz w:val="28"/>
          <w:szCs w:val="28"/>
        </w:rPr>
        <w:lastRenderedPageBreak/>
        <w:t>около 8,1 млн были совершены с туроператорами, согласно </w:t>
      </w:r>
      <w:hyperlink r:id="rId10" w:history="1">
        <w:r w:rsidRPr="0097772C">
          <w:rPr>
            <w:rStyle w:val="a3"/>
            <w:rFonts w:ascii="Times New Roman" w:hAnsi="Times New Roman" w:cs="Times New Roman"/>
            <w:color w:val="auto"/>
            <w:sz w:val="28"/>
            <w:szCs w:val="28"/>
            <w:u w:val="none"/>
          </w:rPr>
          <w:t>предварительной оценке АТОР</w:t>
        </w:r>
      </w:hyperlink>
      <w:r w:rsidRPr="0097772C">
        <w:rPr>
          <w:rFonts w:ascii="Times New Roman" w:hAnsi="Times New Roman" w:cs="Times New Roman"/>
          <w:sz w:val="28"/>
          <w:szCs w:val="28"/>
        </w:rPr>
        <w:t>. Это на 16,4% больше по сравнению с 2022 годом.</w:t>
      </w:r>
    </w:p>
    <w:p w14:paraId="6E193A2E"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Если составлять ТОП туристических направлений (стран, в которые поездки россияне совершают преимущественно с туристическими целями), следует ориентироваться не только на статистику Погранслужбы (не учитывающую рейсы с пересадками), но и на данные по въезду россиян у иностранных государств.  </w:t>
      </w:r>
    </w:p>
    <w:p w14:paraId="58D9DF76"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ТОП-10 стран, куда ездили россияне с туристическими целями в 2023 году, ранее </w:t>
      </w:r>
      <w:hyperlink r:id="rId11" w:history="1">
        <w:r w:rsidRPr="0097772C">
          <w:rPr>
            <w:rStyle w:val="a3"/>
            <w:rFonts w:ascii="Times New Roman" w:hAnsi="Times New Roman" w:cs="Times New Roman"/>
            <w:color w:val="auto"/>
            <w:sz w:val="28"/>
            <w:szCs w:val="28"/>
            <w:u w:val="none"/>
          </w:rPr>
          <w:t>называли в АТОР</w:t>
        </w:r>
      </w:hyperlink>
      <w:r w:rsidRPr="0097772C">
        <w:rPr>
          <w:rFonts w:ascii="Times New Roman" w:hAnsi="Times New Roman" w:cs="Times New Roman"/>
          <w:sz w:val="28"/>
          <w:szCs w:val="28"/>
        </w:rPr>
        <w:t>. Приводим этот список с уточнениями, согласно опубликованной годовой статистике Погранслужбы и иностранных государств.</w:t>
      </w:r>
    </w:p>
    <w:p w14:paraId="395E894F" w14:textId="77777777" w:rsidR="0097772C" w:rsidRPr="0097772C" w:rsidRDefault="0097772C" w:rsidP="0097772C">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t>Вот самые популярные у российских туристов страны в 2023 году:</w:t>
      </w:r>
    </w:p>
    <w:p w14:paraId="7AC67490"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Турция (6,3 млн визитов, согласно национальной статистике, включая транзит через Стамбул, +20,7% к показателям 2022 года),</w:t>
      </w:r>
    </w:p>
    <w:p w14:paraId="2A72A27D"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ОАЭ (1,7 млн визитов, данные Погранслужбы ФСБ, включая транзит, +42,5%),</w:t>
      </w:r>
    </w:p>
    <w:p w14:paraId="0AD057BA"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Таиланд (1,48 млн визитов, согласно национальной статистике, +240,6%),</w:t>
      </w:r>
    </w:p>
    <w:p w14:paraId="75C22487"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 xml:space="preserve">Абхазия (1,3 млн визитов, оценка </w:t>
      </w:r>
      <w:proofErr w:type="spellStart"/>
      <w:r w:rsidRPr="0097772C">
        <w:rPr>
          <w:rFonts w:ascii="Times New Roman" w:hAnsi="Times New Roman" w:cs="Times New Roman"/>
          <w:sz w:val="28"/>
          <w:szCs w:val="28"/>
        </w:rPr>
        <w:t>Минтуризма</w:t>
      </w:r>
      <w:proofErr w:type="spellEnd"/>
      <w:r w:rsidRPr="0097772C">
        <w:rPr>
          <w:rFonts w:ascii="Times New Roman" w:hAnsi="Times New Roman" w:cs="Times New Roman"/>
          <w:sz w:val="28"/>
          <w:szCs w:val="28"/>
        </w:rPr>
        <w:t xml:space="preserve"> Абхазии, +13%)</w:t>
      </w:r>
    </w:p>
    <w:p w14:paraId="34004475"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Египет (1,28 млн, данные Погранслужбы ФСБ, +35,4%),</w:t>
      </w:r>
    </w:p>
    <w:p w14:paraId="094F0843"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Китай (966,1 тыс. поездок, данные Погранслужбы ФСБ ,+420% к 2022 году),</w:t>
      </w:r>
    </w:p>
    <w:p w14:paraId="37FC97F4"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Мальдивы (209,1 тыс. поездок, согласно национальной статистике, +3,6%),</w:t>
      </w:r>
    </w:p>
    <w:p w14:paraId="705E4C85"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Шри-Ланка (197 тыс., согласно национальной статистике, +116,4%),</w:t>
      </w:r>
    </w:p>
    <w:p w14:paraId="6CAA8532"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 xml:space="preserve">Куба (185 тыс., оценка </w:t>
      </w:r>
      <w:proofErr w:type="spellStart"/>
      <w:r w:rsidRPr="0097772C">
        <w:rPr>
          <w:rFonts w:ascii="Times New Roman" w:hAnsi="Times New Roman" w:cs="Times New Roman"/>
          <w:sz w:val="28"/>
          <w:szCs w:val="28"/>
        </w:rPr>
        <w:t>Минтуризма</w:t>
      </w:r>
      <w:proofErr w:type="spellEnd"/>
      <w:r w:rsidRPr="0097772C">
        <w:rPr>
          <w:rFonts w:ascii="Times New Roman" w:hAnsi="Times New Roman" w:cs="Times New Roman"/>
          <w:sz w:val="28"/>
          <w:szCs w:val="28"/>
        </w:rPr>
        <w:t xml:space="preserve"> Кубы +240%)</w:t>
      </w:r>
    </w:p>
    <w:p w14:paraId="64C4CB2B" w14:textId="77777777" w:rsidR="0097772C" w:rsidRPr="0097772C" w:rsidRDefault="0097772C" w:rsidP="0097772C">
      <w:pPr>
        <w:numPr>
          <w:ilvl w:val="0"/>
          <w:numId w:val="30"/>
        </w:numPr>
        <w:spacing w:after="0" w:line="360" w:lineRule="auto"/>
        <w:ind w:left="0" w:firstLine="709"/>
        <w:jc w:val="both"/>
        <w:rPr>
          <w:rFonts w:ascii="Times New Roman" w:hAnsi="Times New Roman" w:cs="Times New Roman"/>
          <w:sz w:val="28"/>
          <w:szCs w:val="28"/>
        </w:rPr>
      </w:pPr>
      <w:r w:rsidRPr="0097772C">
        <w:rPr>
          <w:rFonts w:ascii="Times New Roman" w:hAnsi="Times New Roman" w:cs="Times New Roman"/>
          <w:sz w:val="28"/>
          <w:szCs w:val="28"/>
        </w:rPr>
        <w:t>Индонезия (160 тыс., +115%)</w:t>
      </w:r>
    </w:p>
    <w:p w14:paraId="230A6701" w14:textId="48620BC0" w:rsidR="005C1F9A" w:rsidRPr="005C1F9A" w:rsidRDefault="005C1F9A" w:rsidP="005C1F9A">
      <w:pPr>
        <w:spacing w:after="0" w:line="360" w:lineRule="auto"/>
        <w:ind w:firstLine="709"/>
        <w:jc w:val="both"/>
        <w:rPr>
          <w:rFonts w:ascii="Times New Roman" w:hAnsi="Times New Roman" w:cs="Times New Roman"/>
          <w:sz w:val="28"/>
          <w:szCs w:val="28"/>
        </w:rPr>
      </w:pPr>
      <w:r w:rsidRPr="0097772C">
        <w:rPr>
          <w:rFonts w:ascii="Times New Roman" w:hAnsi="Times New Roman" w:cs="Times New Roman"/>
          <w:sz w:val="28"/>
          <w:szCs w:val="28"/>
        </w:rPr>
        <w:lastRenderedPageBreak/>
        <w:t>Безопасность туризма является важнейшей задачей для всех участников туристской деятельности. Возникновение опасностей в</w:t>
      </w:r>
      <w:r w:rsidRPr="005C1F9A">
        <w:rPr>
          <w:rFonts w:ascii="Times New Roman" w:hAnsi="Times New Roman" w:cs="Times New Roman"/>
          <w:sz w:val="28"/>
          <w:szCs w:val="28"/>
        </w:rPr>
        <w:t>о время путешествия влечет за собой не только прямой ущерб от случившегося, но и экономические последствия, такие как падение спроса на туристский продукт. В зависимости от уровня произошедшей чрезвычайной ситуации, экономический ущерб и затраты на восстановление доверия туристов могут быть велики настолько, что могут привести к краху всей туристской индустрии.</w:t>
      </w:r>
    </w:p>
    <w:p w14:paraId="611E69A1" w14:textId="44BBD85F"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Понятие «безопасность» в научной литературе и государственном законодательстве определяется как состояние защищённости жизненно важных интересов личности, общества и государства от внутренних и внешних угроз.</w:t>
      </w:r>
    </w:p>
    <w:p w14:paraId="66C71E47" w14:textId="2DC3E39F"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Безопасность туризма представляет собой комплекс взаимообусловленных факторов и явлений, возникающих при взаимодействии трёх основных агентов туризма - территории с её индивидуальным набором и соотношением условий и ресурсов, лиц, инициирующих развитие туризма на данной территории (собственников территории и туроператоров), и, собственно, туристов[7].</w:t>
      </w:r>
    </w:p>
    <w:p w14:paraId="7FE16CFF" w14:textId="68C5128D"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Под экономической безопасностью туристской сферы понимается наиболее эффективное использование имеющихся ресурсов для предотвращения угроз, успешному противостоянию возникшим негативным воздействиям, обеспечению стабильного функционирования и развития[2]. Таким образом, экономическая безопасность туризма является комплексным понятием, состоящим из множества взаимосвязанных и взаимозависимых факторов [1].</w:t>
      </w:r>
    </w:p>
    <w:p w14:paraId="3E36C6FB" w14:textId="2F88B939"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Основываясь на существующих в научной литературе подходах к определению экономической безопасности, можно выделить</w:t>
      </w:r>
      <w:r>
        <w:rPr>
          <w:rFonts w:ascii="Times New Roman" w:hAnsi="Times New Roman" w:cs="Times New Roman"/>
          <w:sz w:val="28"/>
          <w:szCs w:val="28"/>
        </w:rPr>
        <w:t xml:space="preserve"> </w:t>
      </w:r>
      <w:r w:rsidRPr="005C1F9A">
        <w:rPr>
          <w:rFonts w:ascii="Times New Roman" w:hAnsi="Times New Roman" w:cs="Times New Roman"/>
          <w:sz w:val="28"/>
          <w:szCs w:val="28"/>
        </w:rPr>
        <w:t>следующие объекты экономической безопасности в туризме и разделить их на уровни:</w:t>
      </w:r>
    </w:p>
    <w:p w14:paraId="567C671F" w14:textId="672C32DC"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1.</w:t>
      </w:r>
      <w:r w:rsidRPr="005C1F9A">
        <w:rPr>
          <w:rFonts w:ascii="Times New Roman" w:hAnsi="Times New Roman" w:cs="Times New Roman"/>
          <w:sz w:val="28"/>
          <w:szCs w:val="28"/>
        </w:rPr>
        <w:tab/>
        <w:t>Экономическая безопасность личности[3]:</w:t>
      </w:r>
    </w:p>
    <w:p w14:paraId="7D8CE53A" w14:textId="5DE42311" w:rsidR="005C1F9A" w:rsidRPr="008A34DF" w:rsidRDefault="005C1F9A" w:rsidP="008A34DF">
      <w:pPr>
        <w:pStyle w:val="a5"/>
        <w:numPr>
          <w:ilvl w:val="0"/>
          <w:numId w:val="31"/>
        </w:numPr>
        <w:spacing w:after="0" w:line="360" w:lineRule="auto"/>
        <w:ind w:left="0" w:firstLine="709"/>
        <w:jc w:val="both"/>
        <w:rPr>
          <w:rFonts w:ascii="Times New Roman" w:hAnsi="Times New Roman" w:cs="Times New Roman"/>
          <w:sz w:val="28"/>
          <w:szCs w:val="28"/>
        </w:rPr>
      </w:pPr>
      <w:r w:rsidRPr="008A34DF">
        <w:rPr>
          <w:rFonts w:ascii="Times New Roman" w:hAnsi="Times New Roman" w:cs="Times New Roman"/>
          <w:sz w:val="28"/>
          <w:szCs w:val="28"/>
        </w:rPr>
        <w:lastRenderedPageBreak/>
        <w:t>защита туристов (безопасность жизни, здоровья, личная неприкосновенность, включая физическое и психологическое состояние, сохранность имущества [6], а также страхование, гарантии оказания качественной медицинской помощи, правовая защита, в том числе от некачественного оказания туристских услуг, информирование об источниках опасности и т.д.);</w:t>
      </w:r>
    </w:p>
    <w:p w14:paraId="2142E187" w14:textId="7EC53155" w:rsidR="005C1F9A" w:rsidRPr="008A34DF" w:rsidRDefault="005C1F9A" w:rsidP="008A34DF">
      <w:pPr>
        <w:pStyle w:val="a5"/>
        <w:numPr>
          <w:ilvl w:val="0"/>
          <w:numId w:val="31"/>
        </w:numPr>
        <w:spacing w:after="0" w:line="360" w:lineRule="auto"/>
        <w:ind w:left="0" w:firstLine="709"/>
        <w:jc w:val="both"/>
        <w:rPr>
          <w:rFonts w:ascii="Times New Roman" w:hAnsi="Times New Roman" w:cs="Times New Roman"/>
          <w:sz w:val="28"/>
          <w:szCs w:val="28"/>
        </w:rPr>
      </w:pPr>
      <w:r w:rsidRPr="008A34DF">
        <w:rPr>
          <w:rFonts w:ascii="Times New Roman" w:hAnsi="Times New Roman" w:cs="Times New Roman"/>
          <w:sz w:val="28"/>
          <w:szCs w:val="28"/>
        </w:rPr>
        <w:t>защита персонала туристской организации (безопасные и здоровые условия труда);</w:t>
      </w:r>
    </w:p>
    <w:p w14:paraId="1DD2AA79" w14:textId="72FF335F" w:rsidR="005C1F9A" w:rsidRPr="008A34DF" w:rsidRDefault="005C1F9A" w:rsidP="008A34DF">
      <w:pPr>
        <w:pStyle w:val="a5"/>
        <w:numPr>
          <w:ilvl w:val="0"/>
          <w:numId w:val="31"/>
        </w:numPr>
        <w:spacing w:after="0" w:line="360" w:lineRule="auto"/>
        <w:ind w:left="0" w:firstLine="709"/>
        <w:jc w:val="both"/>
        <w:rPr>
          <w:rFonts w:ascii="Times New Roman" w:hAnsi="Times New Roman" w:cs="Times New Roman"/>
          <w:sz w:val="28"/>
          <w:szCs w:val="28"/>
        </w:rPr>
      </w:pPr>
      <w:r w:rsidRPr="008A34DF">
        <w:rPr>
          <w:rFonts w:ascii="Times New Roman" w:hAnsi="Times New Roman" w:cs="Times New Roman"/>
          <w:sz w:val="28"/>
          <w:szCs w:val="28"/>
        </w:rPr>
        <w:t>защита местного населения туристского региона (социальная и экономическая стабильность общества, проживающего на территории туристского региона);</w:t>
      </w:r>
    </w:p>
    <w:p w14:paraId="35E2A0CD" w14:textId="22302923"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2.</w:t>
      </w:r>
      <w:r w:rsidRPr="005C1F9A">
        <w:rPr>
          <w:rFonts w:ascii="Times New Roman" w:hAnsi="Times New Roman" w:cs="Times New Roman"/>
          <w:sz w:val="28"/>
          <w:szCs w:val="28"/>
        </w:rPr>
        <w:tab/>
        <w:t>Экономическая безопасность туристского предприятия (защита финансовых, материальных, интеллектуальных ресурсов, кадровая безопасность). Кадровая безопасность включает в себя защиту предприятия от хищения сотрудниками имущества туристского предприятия, использование ресурсов предприятия в собственных целях, получение заработной платы за невыполняемую работу, шантаж компетентностью, шантаж полномочиями, дисциплинарные нарушения, создание в коллективе невыносимого морально-психологического климата);</w:t>
      </w:r>
    </w:p>
    <w:p w14:paraId="523F9ED4" w14:textId="1B65D8C3"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3.</w:t>
      </w:r>
      <w:r w:rsidRPr="005C1F9A">
        <w:rPr>
          <w:rFonts w:ascii="Times New Roman" w:hAnsi="Times New Roman" w:cs="Times New Roman"/>
          <w:sz w:val="28"/>
          <w:szCs w:val="28"/>
        </w:rPr>
        <w:tab/>
        <w:t>Экономическая безопасность туристского региона (защита природы региона от вредного влияния туризма, экологическая, биологическая, криминогенная, военно-политическая безопасность);</w:t>
      </w:r>
    </w:p>
    <w:p w14:paraId="002BE2A3" w14:textId="706F3807" w:rsidR="005A52FD"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4.</w:t>
      </w:r>
      <w:r w:rsidRPr="005C1F9A">
        <w:rPr>
          <w:rFonts w:ascii="Times New Roman" w:hAnsi="Times New Roman" w:cs="Times New Roman"/>
          <w:sz w:val="28"/>
          <w:szCs w:val="28"/>
        </w:rPr>
        <w:tab/>
        <w:t>Экономическая безопасность туристской отрасли страны (совокупность текущего состояния гостиничной индустрии, объектов питания, транспорта, предприятий развлекательного, делового, спортивного, познавательного, лечебно-оздоровительного туризма, туристских агентств и туроператоров, экскурсионных организаций [4], институциональная обеспеченность);</w:t>
      </w:r>
    </w:p>
    <w:p w14:paraId="25C44B9E" w14:textId="575C3338" w:rsidR="005C1F9A" w:rsidRP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lastRenderedPageBreak/>
        <w:t>5.</w:t>
      </w:r>
      <w:r w:rsidRPr="005C1F9A">
        <w:rPr>
          <w:rFonts w:ascii="Times New Roman" w:hAnsi="Times New Roman" w:cs="Times New Roman"/>
          <w:sz w:val="28"/>
          <w:szCs w:val="28"/>
        </w:rPr>
        <w:tab/>
        <w:t>Экономическая безопасность индустрии туризма на международном уровне (показателей въезда и выезда туристов, показатели внутреннего туристского потока, уровень качества жизни населения, политическая и экономическая стабильность в стране, уровень опасности природного, техногенного, социального характера в стране, благоприятный информационный имидж страны за границей и др.).</w:t>
      </w:r>
    </w:p>
    <w:p w14:paraId="79DE69B1" w14:textId="0FA6D96B" w:rsidR="005C1F9A" w:rsidRDefault="005C1F9A" w:rsidP="005C1F9A">
      <w:pPr>
        <w:spacing w:after="0" w:line="360" w:lineRule="auto"/>
        <w:ind w:firstLine="709"/>
        <w:jc w:val="both"/>
        <w:rPr>
          <w:rFonts w:ascii="Times New Roman" w:hAnsi="Times New Roman" w:cs="Times New Roman"/>
          <w:sz w:val="28"/>
          <w:szCs w:val="28"/>
        </w:rPr>
      </w:pPr>
      <w:r w:rsidRPr="005C1F9A">
        <w:rPr>
          <w:rFonts w:ascii="Times New Roman" w:hAnsi="Times New Roman" w:cs="Times New Roman"/>
          <w:sz w:val="28"/>
          <w:szCs w:val="28"/>
        </w:rPr>
        <w:t>В настоящее время существующие методы позволяют производить оценку экономической безопасности в туристской сфере лишь</w:t>
      </w:r>
      <w:r>
        <w:rPr>
          <w:rFonts w:ascii="Times New Roman" w:hAnsi="Times New Roman" w:cs="Times New Roman"/>
          <w:sz w:val="28"/>
          <w:szCs w:val="28"/>
        </w:rPr>
        <w:t xml:space="preserve"> </w:t>
      </w:r>
      <w:r w:rsidRPr="005C1F9A">
        <w:rPr>
          <w:rFonts w:ascii="Times New Roman" w:hAnsi="Times New Roman" w:cs="Times New Roman"/>
          <w:sz w:val="28"/>
          <w:szCs w:val="28"/>
        </w:rPr>
        <w:t>отдельных составляющих, без учета элементов остальных уровней. В результате возникает проблема отсутствия комплексного подхода к оценке экономической безопасности Создание комплексной оценки всех составляющих экономической безопасности в туризме позволит получать объективную информацию о состоянии туристской отрасли в стране. На основе такой оценки станет возможным создание системы мониторинга уровня экономической безопасности туризма, что существенно повысит привлекательность туристской индустрии нашей страны.</w:t>
      </w:r>
    </w:p>
    <w:p w14:paraId="2E873066" w14:textId="77777777" w:rsidR="005C1F9A" w:rsidRPr="004D23C8" w:rsidRDefault="005C1F9A" w:rsidP="005C1F9A">
      <w:pPr>
        <w:spacing w:after="0" w:line="360" w:lineRule="auto"/>
        <w:ind w:firstLine="709"/>
        <w:jc w:val="both"/>
        <w:rPr>
          <w:rFonts w:ascii="Times New Roman" w:hAnsi="Times New Roman" w:cs="Times New Roman"/>
          <w:sz w:val="28"/>
          <w:szCs w:val="28"/>
          <w:highlight w:val="yellow"/>
        </w:rPr>
      </w:pPr>
    </w:p>
    <w:p w14:paraId="2DFDC508" w14:textId="2CD140F9" w:rsidR="00ED4CB8" w:rsidRPr="004D0B49" w:rsidRDefault="00ED4CB8" w:rsidP="00336EFC">
      <w:pPr>
        <w:pStyle w:val="1"/>
        <w:spacing w:before="0" w:line="360" w:lineRule="auto"/>
        <w:ind w:firstLine="709"/>
        <w:jc w:val="both"/>
        <w:rPr>
          <w:rFonts w:ascii="Times New Roman" w:eastAsia="Times New Roman" w:hAnsi="Times New Roman" w:cs="Times New Roman"/>
          <w:b/>
          <w:color w:val="auto"/>
          <w:sz w:val="28"/>
          <w:szCs w:val="28"/>
        </w:rPr>
      </w:pPr>
      <w:bookmarkStart w:id="56" w:name="_Toc160045255"/>
      <w:r w:rsidRPr="004D0B49">
        <w:rPr>
          <w:rFonts w:ascii="Times New Roman" w:eastAsia="Times New Roman" w:hAnsi="Times New Roman" w:cs="Times New Roman"/>
          <w:b/>
          <w:color w:val="auto"/>
          <w:sz w:val="28"/>
          <w:szCs w:val="28"/>
        </w:rPr>
        <w:t xml:space="preserve">2.2 </w:t>
      </w:r>
      <w:bookmarkEnd w:id="56"/>
      <w:r w:rsidR="004D0B49" w:rsidRPr="004D0B49">
        <w:rPr>
          <w:rFonts w:ascii="Times New Roman" w:eastAsia="Times New Roman" w:hAnsi="Times New Roman" w:cs="Times New Roman"/>
          <w:b/>
          <w:color w:val="auto"/>
          <w:sz w:val="28"/>
          <w:szCs w:val="28"/>
        </w:rPr>
        <w:t>Анализ состояния формирования и реализации инструментарного комплекса механизма обеспечения экономической безопасности России в сфере международных туристических услуг (на примере компании ООО «Анекс Туризм»)</w:t>
      </w:r>
    </w:p>
    <w:p w14:paraId="2A5EC9CD" w14:textId="77777777" w:rsidR="004B30F8" w:rsidRPr="004D23C8" w:rsidRDefault="004B30F8" w:rsidP="00336EFC">
      <w:pPr>
        <w:spacing w:after="0" w:line="360" w:lineRule="auto"/>
        <w:ind w:firstLine="709"/>
        <w:jc w:val="both"/>
        <w:rPr>
          <w:rFonts w:ascii="Times New Roman" w:hAnsi="Times New Roman" w:cs="Times New Roman"/>
          <w:sz w:val="28"/>
          <w:szCs w:val="28"/>
          <w:highlight w:val="yellow"/>
        </w:rPr>
      </w:pPr>
    </w:p>
    <w:p w14:paraId="7FD94BAF" w14:textId="4F4F684E"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57" w:name="_Toc41832908"/>
      <w:bookmarkStart w:id="58" w:name="_Toc41833540"/>
      <w:bookmarkStart w:id="59" w:name="_Toc160045256"/>
      <w:r w:rsidRPr="00AB1917">
        <w:rPr>
          <w:rFonts w:ascii="Times New Roman" w:eastAsia="Calibri" w:hAnsi="Times New Roman" w:cs="Times New Roman"/>
          <w:sz w:val="28"/>
          <w:szCs w:val="28"/>
          <w:lang w:eastAsia="ru-RU"/>
        </w:rPr>
        <w:t xml:space="preserve">ООО «Анекс Туризм» является новым, но в то же время одним из успешных агентств города </w:t>
      </w:r>
      <w:r>
        <w:rPr>
          <w:rFonts w:ascii="Times New Roman" w:eastAsia="Calibri" w:hAnsi="Times New Roman" w:cs="Times New Roman"/>
          <w:sz w:val="28"/>
          <w:szCs w:val="28"/>
          <w:lang w:eastAsia="ru-RU"/>
        </w:rPr>
        <w:t>Москва</w:t>
      </w:r>
      <w:r w:rsidRPr="00AB1917">
        <w:rPr>
          <w:rFonts w:ascii="Times New Roman" w:eastAsia="Calibri" w:hAnsi="Times New Roman" w:cs="Times New Roman"/>
          <w:sz w:val="28"/>
          <w:szCs w:val="28"/>
          <w:lang w:eastAsia="ru-RU"/>
        </w:rPr>
        <w:t>. Фирма была образована в 201</w:t>
      </w:r>
      <w:r>
        <w:rPr>
          <w:rFonts w:ascii="Times New Roman" w:eastAsia="Calibri" w:hAnsi="Times New Roman" w:cs="Times New Roman"/>
          <w:sz w:val="28"/>
          <w:szCs w:val="28"/>
          <w:lang w:eastAsia="ru-RU"/>
        </w:rPr>
        <w:t>6</w:t>
      </w:r>
      <w:r w:rsidRPr="00AB1917">
        <w:rPr>
          <w:rFonts w:ascii="Times New Roman" w:eastAsia="Calibri" w:hAnsi="Times New Roman" w:cs="Times New Roman"/>
          <w:sz w:val="28"/>
          <w:szCs w:val="28"/>
          <w:lang w:eastAsia="ru-RU"/>
        </w:rPr>
        <w:t>г., ноне смотря на это уже достиг определенных высот на туристском рынке. Основной вид деятельности–турагентство.</w:t>
      </w:r>
      <w:bookmarkEnd w:id="57"/>
      <w:bookmarkEnd w:id="58"/>
    </w:p>
    <w:p w14:paraId="4E396D76"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60" w:name="_Toc41832909"/>
      <w:bookmarkStart w:id="61" w:name="_Toc41833541"/>
      <w:r w:rsidRPr="00AB1917">
        <w:rPr>
          <w:rFonts w:ascii="Times New Roman" w:eastAsia="Calibri" w:hAnsi="Times New Roman" w:cs="Times New Roman"/>
          <w:sz w:val="28"/>
          <w:szCs w:val="28"/>
          <w:lang w:eastAsia="ru-RU"/>
        </w:rPr>
        <w:t>Фирма оказывает следующие виды туристических услуг:</w:t>
      </w:r>
      <w:bookmarkEnd w:id="60"/>
      <w:bookmarkEnd w:id="61"/>
    </w:p>
    <w:p w14:paraId="0C292F7F"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62" w:name="_Toc41832910"/>
      <w:bookmarkStart w:id="63" w:name="_Toc41833542"/>
      <w:r w:rsidRPr="00AB1917">
        <w:rPr>
          <w:rFonts w:ascii="Times New Roman" w:eastAsia="Calibri" w:hAnsi="Times New Roman" w:cs="Times New Roman"/>
          <w:sz w:val="28"/>
          <w:szCs w:val="28"/>
          <w:lang w:eastAsia="ru-RU"/>
        </w:rPr>
        <w:t>– реализация туристических путевок (Турция, Египет, Италия, Испания, Кипр, Скандинавия, Болгария и т. д.);</w:t>
      </w:r>
      <w:bookmarkEnd w:id="62"/>
      <w:bookmarkEnd w:id="63"/>
    </w:p>
    <w:p w14:paraId="230FD6A2"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64" w:name="_Toc41832911"/>
      <w:bookmarkStart w:id="65" w:name="_Toc41833543"/>
      <w:r w:rsidRPr="00AB1917">
        <w:rPr>
          <w:rFonts w:ascii="Times New Roman" w:eastAsia="Calibri" w:hAnsi="Times New Roman" w:cs="Times New Roman"/>
          <w:sz w:val="28"/>
          <w:szCs w:val="28"/>
          <w:lang w:eastAsia="ru-RU"/>
        </w:rPr>
        <w:lastRenderedPageBreak/>
        <w:t>– отправка за рубеж по индивидуальным программам;</w:t>
      </w:r>
      <w:bookmarkEnd w:id="64"/>
      <w:bookmarkEnd w:id="65"/>
    </w:p>
    <w:p w14:paraId="31A9C0DF"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66" w:name="_Toc41832912"/>
      <w:bookmarkStart w:id="67" w:name="_Toc41833544"/>
      <w:r w:rsidRPr="00AB1917">
        <w:rPr>
          <w:rFonts w:ascii="Times New Roman" w:eastAsia="Calibri" w:hAnsi="Times New Roman" w:cs="Times New Roman"/>
          <w:sz w:val="28"/>
          <w:szCs w:val="28"/>
          <w:lang w:eastAsia="ru-RU"/>
        </w:rPr>
        <w:t>– автобусные туры по Европе;</w:t>
      </w:r>
      <w:bookmarkEnd w:id="66"/>
      <w:bookmarkEnd w:id="67"/>
    </w:p>
    <w:p w14:paraId="5858F171"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68" w:name="_Toc41832913"/>
      <w:bookmarkStart w:id="69" w:name="_Toc41833545"/>
      <w:r w:rsidRPr="00AB1917">
        <w:rPr>
          <w:rFonts w:ascii="Times New Roman" w:eastAsia="Calibri" w:hAnsi="Times New Roman" w:cs="Times New Roman"/>
          <w:sz w:val="28"/>
          <w:szCs w:val="28"/>
          <w:lang w:eastAsia="ru-RU"/>
        </w:rPr>
        <w:t>– реализация путевок в здравницы и дома отдыха;</w:t>
      </w:r>
      <w:bookmarkEnd w:id="68"/>
      <w:bookmarkEnd w:id="69"/>
    </w:p>
    <w:p w14:paraId="6733725C"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70" w:name="_Toc41832914"/>
      <w:bookmarkStart w:id="71" w:name="_Toc41833546"/>
      <w:r w:rsidRPr="00AB1917">
        <w:rPr>
          <w:rFonts w:ascii="Times New Roman" w:eastAsia="Calibri" w:hAnsi="Times New Roman" w:cs="Times New Roman"/>
          <w:sz w:val="28"/>
          <w:szCs w:val="28"/>
          <w:lang w:eastAsia="ru-RU"/>
        </w:rPr>
        <w:t>– организация экскурсий;</w:t>
      </w:r>
      <w:bookmarkEnd w:id="70"/>
      <w:bookmarkEnd w:id="71"/>
    </w:p>
    <w:p w14:paraId="3BB72C5B"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72" w:name="_Toc41832915"/>
      <w:bookmarkStart w:id="73" w:name="_Toc41833547"/>
      <w:r w:rsidRPr="00AB1917">
        <w:rPr>
          <w:rFonts w:ascii="Times New Roman" w:eastAsia="Calibri" w:hAnsi="Times New Roman" w:cs="Times New Roman"/>
          <w:sz w:val="28"/>
          <w:szCs w:val="28"/>
          <w:lang w:eastAsia="ru-RU"/>
        </w:rPr>
        <w:t>– комбинированные туры;</w:t>
      </w:r>
      <w:bookmarkEnd w:id="72"/>
      <w:bookmarkEnd w:id="73"/>
    </w:p>
    <w:p w14:paraId="7D2D7F57"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74" w:name="_Toc41832916"/>
      <w:bookmarkStart w:id="75" w:name="_Toc41833548"/>
      <w:r w:rsidRPr="00AB1917">
        <w:rPr>
          <w:rFonts w:ascii="Times New Roman" w:eastAsia="Calibri" w:hAnsi="Times New Roman" w:cs="Times New Roman"/>
          <w:sz w:val="28"/>
          <w:szCs w:val="28"/>
          <w:lang w:eastAsia="ru-RU"/>
        </w:rPr>
        <w:t>– встреча в аэропорту и на вокзалах;</w:t>
      </w:r>
      <w:bookmarkEnd w:id="74"/>
      <w:bookmarkEnd w:id="75"/>
    </w:p>
    <w:p w14:paraId="557B161B"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76" w:name="_Toc41832917"/>
      <w:bookmarkStart w:id="77" w:name="_Toc41833549"/>
      <w:r w:rsidRPr="00AB1917">
        <w:rPr>
          <w:rFonts w:ascii="Times New Roman" w:eastAsia="Calibri" w:hAnsi="Times New Roman" w:cs="Times New Roman"/>
          <w:sz w:val="28"/>
          <w:szCs w:val="28"/>
          <w:lang w:eastAsia="ru-RU"/>
        </w:rPr>
        <w:t>– обслуживание конференций и деловых встреч;</w:t>
      </w:r>
      <w:bookmarkEnd w:id="76"/>
      <w:bookmarkEnd w:id="77"/>
    </w:p>
    <w:p w14:paraId="6E0BDA0E"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78" w:name="_Toc41832918"/>
      <w:bookmarkStart w:id="79" w:name="_Toc41833550"/>
      <w:r w:rsidRPr="00AB1917">
        <w:rPr>
          <w:rFonts w:ascii="Times New Roman" w:eastAsia="Calibri" w:hAnsi="Times New Roman" w:cs="Times New Roman"/>
          <w:sz w:val="28"/>
          <w:szCs w:val="28"/>
          <w:lang w:eastAsia="ru-RU"/>
        </w:rPr>
        <w:t>– услуги гидов и гидов–переводчиков;</w:t>
      </w:r>
      <w:bookmarkEnd w:id="78"/>
      <w:bookmarkEnd w:id="79"/>
    </w:p>
    <w:p w14:paraId="57B93987"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80" w:name="_Toc41832919"/>
      <w:bookmarkStart w:id="81" w:name="_Toc41833551"/>
      <w:r w:rsidRPr="00AB1917">
        <w:rPr>
          <w:rFonts w:ascii="Times New Roman" w:eastAsia="Calibri" w:hAnsi="Times New Roman" w:cs="Times New Roman"/>
          <w:sz w:val="28"/>
          <w:szCs w:val="28"/>
          <w:lang w:eastAsia="ru-RU"/>
        </w:rPr>
        <w:t>– визовая поддержка;</w:t>
      </w:r>
      <w:bookmarkEnd w:id="80"/>
      <w:bookmarkEnd w:id="81"/>
    </w:p>
    <w:p w14:paraId="77E0E65A"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82" w:name="_Toc41832920"/>
      <w:bookmarkStart w:id="83" w:name="_Toc41833552"/>
      <w:r w:rsidRPr="00AB1917">
        <w:rPr>
          <w:rFonts w:ascii="Times New Roman" w:eastAsia="Calibri" w:hAnsi="Times New Roman" w:cs="Times New Roman"/>
          <w:sz w:val="28"/>
          <w:szCs w:val="28"/>
          <w:lang w:eastAsia="ru-RU"/>
        </w:rPr>
        <w:t>– продажа авиа и ж/д билетов;</w:t>
      </w:r>
      <w:bookmarkEnd w:id="82"/>
      <w:bookmarkEnd w:id="83"/>
    </w:p>
    <w:p w14:paraId="09F203A2"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eastAsia="ru-RU"/>
        </w:rPr>
      </w:pPr>
      <w:bookmarkStart w:id="84" w:name="_Toc41832921"/>
      <w:bookmarkStart w:id="85" w:name="_Toc41833553"/>
      <w:r w:rsidRPr="00AB1917">
        <w:rPr>
          <w:rFonts w:ascii="Times New Roman" w:eastAsia="Calibri" w:hAnsi="Times New Roman" w:cs="Times New Roman"/>
          <w:sz w:val="28"/>
          <w:szCs w:val="28"/>
          <w:lang w:eastAsia="ru-RU"/>
        </w:rPr>
        <w:t>– наземное обслуживание.</w:t>
      </w:r>
      <w:bookmarkEnd w:id="84"/>
      <w:bookmarkEnd w:id="85"/>
    </w:p>
    <w:p w14:paraId="248217EC"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Рассматриваемое нами туристское агентство еще достаточно молодое, но несмотря на это «Рыжий кот» уже достиг определенных высот на туристском рынке (об этом свидетельствуют многочисленные дипломы от туроператоров, с которыми агентство успешно сотрудничает: Роза ветров, Ren </w:t>
      </w:r>
      <w:proofErr w:type="spellStart"/>
      <w:r w:rsidRPr="00AB1917">
        <w:rPr>
          <w:rFonts w:ascii="Times New Roman" w:eastAsia="Calibri" w:hAnsi="Times New Roman" w:cs="Times New Roman"/>
          <w:sz w:val="28"/>
          <w:szCs w:val="28"/>
        </w:rPr>
        <w:t>Tur</w:t>
      </w:r>
      <w:proofErr w:type="spellEnd"/>
      <w:r w:rsidRPr="00AB1917">
        <w:rPr>
          <w:rFonts w:ascii="Times New Roman" w:eastAsia="Calibri" w:hAnsi="Times New Roman" w:cs="Times New Roman"/>
          <w:sz w:val="28"/>
          <w:szCs w:val="28"/>
        </w:rPr>
        <w:t>, Карибы Тур, Ариадна и многие другие).</w:t>
      </w:r>
    </w:p>
    <w:p w14:paraId="2DDC89CF"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Обращаясь в туристское агентство «Рыжий Кот»», клиенту в первую очередь, объясняют какие услуги он приобретает и как ими воспользоваться, а также гарантии и обязательства агентства, и свои права.</w:t>
      </w:r>
    </w:p>
    <w:p w14:paraId="009F9236"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В агентстве имеется ксерокс, принтер, несколько компьютеров, подключение к сети Internet. Так же для удобной работы сотрудников есть в наличии основные канцелярские принадлежности, которые облегчают многие вопросы, связанные с работой с бумагами, оформлением договоров, составлением различных документов.</w:t>
      </w:r>
    </w:p>
    <w:p w14:paraId="04B8C417" w14:textId="2FD897DB"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Миссия фирмы: организация высококачественного и разнообразного отдыха по всему Миру с </w:t>
      </w:r>
      <w:proofErr w:type="gramStart"/>
      <w:r w:rsidRPr="00AB1917">
        <w:rPr>
          <w:rFonts w:ascii="Times New Roman" w:eastAsia="Calibri" w:hAnsi="Times New Roman" w:cs="Times New Roman"/>
          <w:sz w:val="28"/>
          <w:szCs w:val="28"/>
        </w:rPr>
        <w:t>индивидуальным подходом к каждому клиенту</w:t>
      </w:r>
      <w:proofErr w:type="gramEnd"/>
      <w:r w:rsidRPr="00AB1917">
        <w:rPr>
          <w:rFonts w:ascii="Times New Roman" w:eastAsia="Calibri" w:hAnsi="Times New Roman" w:cs="Times New Roman"/>
          <w:sz w:val="28"/>
          <w:szCs w:val="28"/>
        </w:rPr>
        <w:t xml:space="preserve">. Представление отдыха максимально комфортным и выгодным. Воплотить мечту об идеальном отдыхе для каждого. Сделать так, чтобы отдых ассоциировался не с организационной морокой, а с удовольствием и свежими </w:t>
      </w:r>
      <w:r w:rsidRPr="00AB1917">
        <w:rPr>
          <w:rFonts w:ascii="Times New Roman" w:eastAsia="Calibri" w:hAnsi="Times New Roman" w:cs="Times New Roman"/>
          <w:sz w:val="28"/>
          <w:szCs w:val="28"/>
        </w:rPr>
        <w:lastRenderedPageBreak/>
        <w:t xml:space="preserve">впечатлениями. Цель </w:t>
      </w:r>
      <w:r w:rsidR="001C44A9">
        <w:rPr>
          <w:rFonts w:ascii="Times New Roman" w:eastAsia="Calibri" w:hAnsi="Times New Roman" w:cs="Times New Roman"/>
          <w:sz w:val="28"/>
          <w:szCs w:val="28"/>
        </w:rPr>
        <w:t>–</w:t>
      </w:r>
      <w:r w:rsidRPr="00AB1917">
        <w:rPr>
          <w:rFonts w:ascii="Times New Roman" w:eastAsia="Calibri" w:hAnsi="Times New Roman" w:cs="Times New Roman"/>
          <w:sz w:val="28"/>
          <w:szCs w:val="28"/>
        </w:rPr>
        <w:t xml:space="preserve"> сделать людей отдохнувшими, счастливыми, помочь им забыть о повседневной суете и перенестись в «идеальный мир», где можно ни о чем не волноваться и не беспокоиться.</w:t>
      </w:r>
    </w:p>
    <w:p w14:paraId="291CDBAA" w14:textId="5452EEAB"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Для оценки экономической безопасности </w:t>
      </w:r>
      <w:r>
        <w:rPr>
          <w:rFonts w:ascii="Times New Roman" w:eastAsia="Calibri" w:hAnsi="Times New Roman" w:cs="Times New Roman"/>
          <w:sz w:val="28"/>
          <w:szCs w:val="28"/>
        </w:rPr>
        <w:t xml:space="preserve">ООО «Анекс Туризм» </w:t>
      </w:r>
      <w:r w:rsidRPr="00AB1917">
        <w:rPr>
          <w:rFonts w:ascii="Times New Roman" w:eastAsia="Calibri" w:hAnsi="Times New Roman" w:cs="Times New Roman"/>
          <w:sz w:val="28"/>
          <w:szCs w:val="28"/>
        </w:rPr>
        <w:t>проведём сравнительный анализ финансовых показателей за 20</w:t>
      </w:r>
      <w:r w:rsidR="0072067C">
        <w:rPr>
          <w:rFonts w:ascii="Times New Roman" w:eastAsia="Calibri" w:hAnsi="Times New Roman" w:cs="Times New Roman"/>
          <w:sz w:val="28"/>
          <w:szCs w:val="28"/>
        </w:rPr>
        <w:t>23</w:t>
      </w:r>
      <w:r w:rsidRPr="00AB1917">
        <w:rPr>
          <w:rFonts w:ascii="Times New Roman" w:eastAsia="Calibri" w:hAnsi="Times New Roman" w:cs="Times New Roman"/>
          <w:sz w:val="28"/>
          <w:szCs w:val="28"/>
        </w:rPr>
        <w:t>год.</w:t>
      </w:r>
    </w:p>
    <w:p w14:paraId="5323E358" w14:textId="6E1CD464"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Анализ финансовой деятельности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позволит определить место фирмы на рынке туристических услуг и выявить уровень экономической безопасности фирмы. Сравнительный анализ финансовых показателей за </w:t>
      </w:r>
      <w:r w:rsidR="00B148E1">
        <w:rPr>
          <w:rFonts w:ascii="Times New Roman" w:eastAsia="Calibri" w:hAnsi="Times New Roman" w:cs="Times New Roman"/>
          <w:sz w:val="28"/>
          <w:szCs w:val="28"/>
        </w:rPr>
        <w:t>2023</w:t>
      </w:r>
      <w:r w:rsidRPr="00AB1917">
        <w:rPr>
          <w:rFonts w:ascii="Times New Roman" w:eastAsia="Calibri" w:hAnsi="Times New Roman" w:cs="Times New Roman"/>
          <w:sz w:val="28"/>
          <w:szCs w:val="28"/>
        </w:rPr>
        <w:t xml:space="preserve"> год отражён в таблице</w:t>
      </w:r>
      <w:r w:rsidR="0022583D">
        <w:rPr>
          <w:rFonts w:ascii="Times New Roman" w:eastAsia="Calibri" w:hAnsi="Times New Roman" w:cs="Times New Roman"/>
          <w:sz w:val="28"/>
          <w:szCs w:val="28"/>
        </w:rPr>
        <w:t xml:space="preserve"> 2.3.</w:t>
      </w:r>
    </w:p>
    <w:p w14:paraId="2AB44673" w14:textId="1B24B371" w:rsidR="00AB1917" w:rsidRPr="00AB1917" w:rsidRDefault="00AB1917" w:rsidP="00AB1917">
      <w:pPr>
        <w:tabs>
          <w:tab w:val="left" w:pos="1410"/>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8"/>
          <w:szCs w:val="28"/>
          <w:lang w:eastAsia="ru-RU"/>
        </w:rPr>
        <w:t xml:space="preserve">Таблица </w:t>
      </w:r>
      <w:r w:rsidR="008A34DF">
        <w:rPr>
          <w:rFonts w:ascii="Times New Roman" w:eastAsia="Times New Roman" w:hAnsi="Times New Roman" w:cs="Times New Roman"/>
          <w:sz w:val="28"/>
          <w:szCs w:val="28"/>
          <w:lang w:eastAsia="ru-RU"/>
        </w:rPr>
        <w:t>2.</w:t>
      </w:r>
      <w:r w:rsidRPr="00AB1917">
        <w:rPr>
          <w:rFonts w:ascii="Times New Roman" w:eastAsia="Times New Roman" w:hAnsi="Times New Roman" w:cs="Times New Roman"/>
          <w:sz w:val="28"/>
          <w:szCs w:val="28"/>
          <w:lang w:eastAsia="ru-RU"/>
        </w:rPr>
        <w:t>3</w:t>
      </w:r>
      <w:r w:rsidR="001C44A9">
        <w:rPr>
          <w:rFonts w:ascii="Times New Roman" w:eastAsia="Times New Roman" w:hAnsi="Times New Roman" w:cs="Times New Roman"/>
          <w:sz w:val="28"/>
          <w:szCs w:val="28"/>
          <w:lang w:eastAsia="ru-RU"/>
        </w:rPr>
        <w:t xml:space="preserve"> </w:t>
      </w:r>
      <w:r w:rsidRPr="00AB1917">
        <w:rPr>
          <w:rFonts w:ascii="Times New Roman" w:eastAsia="Times New Roman" w:hAnsi="Times New Roman" w:cs="Times New Roman"/>
          <w:sz w:val="28"/>
          <w:szCs w:val="28"/>
          <w:lang w:eastAsia="ru-RU"/>
        </w:rPr>
        <w:t>–</w:t>
      </w:r>
      <w:r w:rsidR="001C44A9">
        <w:rPr>
          <w:rFonts w:ascii="Times New Roman" w:eastAsia="Times New Roman" w:hAnsi="Times New Roman" w:cs="Times New Roman"/>
          <w:sz w:val="28"/>
          <w:szCs w:val="28"/>
          <w:lang w:eastAsia="ru-RU"/>
        </w:rPr>
        <w:t xml:space="preserve"> </w:t>
      </w:r>
      <w:r w:rsidRPr="00AB1917">
        <w:rPr>
          <w:rFonts w:ascii="Times New Roman" w:eastAsia="Times New Roman" w:hAnsi="Times New Roman" w:cs="Times New Roman"/>
          <w:sz w:val="28"/>
          <w:szCs w:val="28"/>
          <w:lang w:eastAsia="ru-RU"/>
        </w:rPr>
        <w:t>Сравнительный анализ финансовых показателей за 20</w:t>
      </w:r>
      <w:r w:rsidR="0072067C">
        <w:rPr>
          <w:rFonts w:ascii="Times New Roman" w:eastAsia="Times New Roman" w:hAnsi="Times New Roman" w:cs="Times New Roman"/>
          <w:sz w:val="28"/>
          <w:szCs w:val="28"/>
          <w:lang w:eastAsia="ru-RU"/>
        </w:rPr>
        <w:t>23</w:t>
      </w:r>
      <w:r w:rsidRPr="00AB1917">
        <w:rPr>
          <w:rFonts w:ascii="Times New Roman" w:eastAsia="Times New Roman" w:hAnsi="Times New Roman" w:cs="Times New Roman"/>
          <w:sz w:val="28"/>
          <w:szCs w:val="28"/>
          <w:lang w:eastAsia="ru-RU"/>
        </w:rPr>
        <w:t xml:space="preserve"> год</w:t>
      </w:r>
      <w:r w:rsidRPr="00AB1917">
        <w:rPr>
          <w:rFonts w:ascii="Times New Roman" w:eastAsia="Times New Roman" w:hAnsi="Times New Roman" w:cs="Times New Roman"/>
          <w:sz w:val="24"/>
          <w:szCs w:val="24"/>
          <w:lang w:eastAsia="ru-RU"/>
        </w:rPr>
        <w:t xml:space="preserve">. </w:t>
      </w:r>
    </w:p>
    <w:tbl>
      <w:tblPr>
        <w:tblStyle w:val="32"/>
        <w:tblW w:w="4888" w:type="pct"/>
        <w:tblInd w:w="108" w:type="dxa"/>
        <w:tblLook w:val="04A0" w:firstRow="1" w:lastRow="0" w:firstColumn="1" w:lastColumn="0" w:noHBand="0" w:noVBand="1"/>
      </w:tblPr>
      <w:tblGrid>
        <w:gridCol w:w="3998"/>
        <w:gridCol w:w="1559"/>
        <w:gridCol w:w="1701"/>
        <w:gridCol w:w="1743"/>
      </w:tblGrid>
      <w:tr w:rsidR="00AB1917" w:rsidRPr="00AB1917" w14:paraId="4DE1075D" w14:textId="77777777" w:rsidTr="00AB1917">
        <w:trPr>
          <w:trHeight w:val="654"/>
        </w:trPr>
        <w:tc>
          <w:tcPr>
            <w:tcW w:w="2221" w:type="pct"/>
            <w:vMerge w:val="restart"/>
          </w:tcPr>
          <w:p w14:paraId="60FF7574"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Показатели</w:t>
            </w:r>
          </w:p>
        </w:tc>
        <w:tc>
          <w:tcPr>
            <w:tcW w:w="866" w:type="pct"/>
            <w:vMerge w:val="restart"/>
          </w:tcPr>
          <w:p w14:paraId="4349CE83" w14:textId="0B43605B"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eastAsia="ru-RU"/>
              </w:rPr>
            </w:pPr>
            <w:r w:rsidRPr="008A34DF">
              <w:rPr>
                <w:rFonts w:ascii="Times New Roman" w:eastAsia="Times New Roman" w:hAnsi="Times New Roman" w:cs="Times New Roman"/>
                <w:sz w:val="24"/>
                <w:szCs w:val="24"/>
                <w:lang w:eastAsia="ru-RU"/>
              </w:rPr>
              <w:t>ООО «Анекс Туризм»</w:t>
            </w:r>
          </w:p>
        </w:tc>
        <w:tc>
          <w:tcPr>
            <w:tcW w:w="1913" w:type="pct"/>
            <w:gridSpan w:val="2"/>
            <w:vAlign w:val="center"/>
          </w:tcPr>
          <w:p w14:paraId="01845C99"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Сравнение показателей</w:t>
            </w:r>
          </w:p>
        </w:tc>
      </w:tr>
      <w:tr w:rsidR="00AB1917" w:rsidRPr="00AB1917" w14:paraId="38729452" w14:textId="77777777" w:rsidTr="001C44A9">
        <w:trPr>
          <w:trHeight w:val="573"/>
        </w:trPr>
        <w:tc>
          <w:tcPr>
            <w:tcW w:w="2221" w:type="pct"/>
            <w:vMerge/>
          </w:tcPr>
          <w:p w14:paraId="4CE453F3"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p>
        </w:tc>
        <w:tc>
          <w:tcPr>
            <w:tcW w:w="866" w:type="pct"/>
            <w:vMerge/>
          </w:tcPr>
          <w:p w14:paraId="6E757C6C"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p>
        </w:tc>
        <w:tc>
          <w:tcPr>
            <w:tcW w:w="945" w:type="pct"/>
          </w:tcPr>
          <w:p w14:paraId="2C3331B3"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В среднем по отрасли</w:t>
            </w:r>
          </w:p>
        </w:tc>
        <w:tc>
          <w:tcPr>
            <w:tcW w:w="968" w:type="pct"/>
          </w:tcPr>
          <w:p w14:paraId="43065A3F"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В среднем по стране</w:t>
            </w:r>
          </w:p>
          <w:p w14:paraId="65C101E5"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eastAsia="ru-RU"/>
              </w:rPr>
            </w:pPr>
          </w:p>
        </w:tc>
      </w:tr>
      <w:tr w:rsidR="00AB1917" w:rsidRPr="00AB1917" w14:paraId="1A3CAC91" w14:textId="77777777" w:rsidTr="008A34DF">
        <w:trPr>
          <w:trHeight w:val="585"/>
        </w:trPr>
        <w:tc>
          <w:tcPr>
            <w:tcW w:w="2221" w:type="pct"/>
          </w:tcPr>
          <w:p w14:paraId="1EB0D75F"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shd w:val="clear" w:color="auto" w:fill="FFFFFF"/>
                <w:lang w:eastAsia="ru-RU"/>
              </w:rPr>
            </w:pPr>
            <w:r w:rsidRPr="00AB1917">
              <w:rPr>
                <w:rFonts w:ascii="Times New Roman" w:eastAsia="Times New Roman" w:hAnsi="Times New Roman" w:cs="Times New Roman"/>
                <w:sz w:val="24"/>
                <w:szCs w:val="24"/>
                <w:shd w:val="clear" w:color="auto" w:fill="FFFFFF"/>
                <w:lang w:eastAsia="ru-RU"/>
              </w:rPr>
              <w:t>Коэффициент автономии (финансовой независимости)</w:t>
            </w:r>
          </w:p>
        </w:tc>
        <w:tc>
          <w:tcPr>
            <w:tcW w:w="866" w:type="pct"/>
            <w:vAlign w:val="center"/>
          </w:tcPr>
          <w:p w14:paraId="0143193A"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–0,2</w:t>
            </w:r>
          </w:p>
        </w:tc>
        <w:tc>
          <w:tcPr>
            <w:tcW w:w="945" w:type="pct"/>
            <w:vAlign w:val="center"/>
          </w:tcPr>
          <w:p w14:paraId="062B8504"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0,3</w:t>
            </w:r>
          </w:p>
        </w:tc>
        <w:tc>
          <w:tcPr>
            <w:tcW w:w="968" w:type="pct"/>
            <w:vAlign w:val="center"/>
          </w:tcPr>
          <w:p w14:paraId="4E9A8DBF"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0,2</w:t>
            </w:r>
          </w:p>
        </w:tc>
      </w:tr>
      <w:tr w:rsidR="00AB1917" w:rsidRPr="00AB1917" w14:paraId="5B3EB062" w14:textId="77777777" w:rsidTr="00AB1917">
        <w:tc>
          <w:tcPr>
            <w:tcW w:w="2221" w:type="pct"/>
          </w:tcPr>
          <w:p w14:paraId="24B4F88A"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Коэффициент обеспеченности собственными оборотными средствами</w:t>
            </w:r>
          </w:p>
        </w:tc>
        <w:tc>
          <w:tcPr>
            <w:tcW w:w="866" w:type="pct"/>
            <w:vAlign w:val="center"/>
          </w:tcPr>
          <w:p w14:paraId="4DAF9302"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–0,2</w:t>
            </w:r>
          </w:p>
        </w:tc>
        <w:tc>
          <w:tcPr>
            <w:tcW w:w="945" w:type="pct"/>
            <w:vAlign w:val="center"/>
          </w:tcPr>
          <w:p w14:paraId="63A79B80"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0,3</w:t>
            </w:r>
          </w:p>
        </w:tc>
        <w:tc>
          <w:tcPr>
            <w:tcW w:w="968" w:type="pct"/>
            <w:vAlign w:val="center"/>
          </w:tcPr>
          <w:p w14:paraId="30056D4B"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eastAsia="ru-RU"/>
              </w:rPr>
              <w:t>0,05</w:t>
            </w:r>
            <w:r w:rsidRPr="00AB1917">
              <w:rPr>
                <w:rFonts w:ascii="Times New Roman" w:eastAsia="Times New Roman" w:hAnsi="Times New Roman" w:cs="Times New Roman"/>
                <w:sz w:val="24"/>
                <w:szCs w:val="24"/>
                <w:lang w:eastAsia="ru-RU"/>
              </w:rPr>
              <w:br/>
            </w:r>
          </w:p>
        </w:tc>
      </w:tr>
      <w:tr w:rsidR="00AB1917" w:rsidRPr="00AB1917" w14:paraId="46422CFF" w14:textId="77777777" w:rsidTr="00AB1917">
        <w:tc>
          <w:tcPr>
            <w:tcW w:w="2221" w:type="pct"/>
          </w:tcPr>
          <w:p w14:paraId="0F018D26"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Коэффициент покрытия инвестиций</w:t>
            </w:r>
          </w:p>
        </w:tc>
        <w:tc>
          <w:tcPr>
            <w:tcW w:w="866" w:type="pct"/>
            <w:vAlign w:val="center"/>
          </w:tcPr>
          <w:p w14:paraId="4990B3B6"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–0,2</w:t>
            </w:r>
          </w:p>
        </w:tc>
        <w:tc>
          <w:tcPr>
            <w:tcW w:w="945" w:type="pct"/>
            <w:vAlign w:val="center"/>
          </w:tcPr>
          <w:p w14:paraId="4F4B1CD7"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0,4</w:t>
            </w:r>
          </w:p>
        </w:tc>
        <w:tc>
          <w:tcPr>
            <w:tcW w:w="968" w:type="pct"/>
            <w:vAlign w:val="center"/>
          </w:tcPr>
          <w:p w14:paraId="0F9E4823"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0,4</w:t>
            </w:r>
          </w:p>
        </w:tc>
      </w:tr>
      <w:tr w:rsidR="00AB1917" w:rsidRPr="00AB1917" w14:paraId="2E5EA9D5" w14:textId="77777777" w:rsidTr="00B148E1">
        <w:trPr>
          <w:trHeight w:val="283"/>
        </w:trPr>
        <w:tc>
          <w:tcPr>
            <w:tcW w:w="2221" w:type="pct"/>
          </w:tcPr>
          <w:p w14:paraId="73C51B02"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Коэффициент текущей ликвидности</w:t>
            </w:r>
          </w:p>
        </w:tc>
        <w:tc>
          <w:tcPr>
            <w:tcW w:w="866" w:type="pct"/>
            <w:vAlign w:val="center"/>
          </w:tcPr>
          <w:p w14:paraId="6BAA1CE7"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0,8</w:t>
            </w:r>
          </w:p>
        </w:tc>
        <w:tc>
          <w:tcPr>
            <w:tcW w:w="945" w:type="pct"/>
            <w:vAlign w:val="center"/>
          </w:tcPr>
          <w:p w14:paraId="7823A973"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eastAsia="ru-RU"/>
              </w:rPr>
              <w:t>1,5</w:t>
            </w:r>
            <w:r w:rsidRPr="00AB1917">
              <w:rPr>
                <w:rFonts w:ascii="Times New Roman" w:eastAsia="Times New Roman" w:hAnsi="Times New Roman" w:cs="Times New Roman"/>
                <w:sz w:val="24"/>
                <w:szCs w:val="24"/>
                <w:lang w:eastAsia="ru-RU"/>
              </w:rPr>
              <w:br/>
            </w:r>
          </w:p>
        </w:tc>
        <w:tc>
          <w:tcPr>
            <w:tcW w:w="968" w:type="pct"/>
            <w:vAlign w:val="center"/>
          </w:tcPr>
          <w:p w14:paraId="0B289166"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eastAsia="ru-RU"/>
              </w:rPr>
              <w:t>1,3</w:t>
            </w:r>
            <w:r w:rsidRPr="00AB1917">
              <w:rPr>
                <w:rFonts w:ascii="Times New Roman" w:eastAsia="Times New Roman" w:hAnsi="Times New Roman" w:cs="Times New Roman"/>
                <w:sz w:val="24"/>
                <w:szCs w:val="24"/>
                <w:lang w:eastAsia="ru-RU"/>
              </w:rPr>
              <w:br/>
            </w:r>
          </w:p>
        </w:tc>
      </w:tr>
      <w:tr w:rsidR="00AB1917" w:rsidRPr="00AB1917" w14:paraId="35427F9F" w14:textId="77777777" w:rsidTr="00AB1917">
        <w:tc>
          <w:tcPr>
            <w:tcW w:w="2221" w:type="pct"/>
          </w:tcPr>
          <w:p w14:paraId="00A61791"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Коэффициент быстрой ликвидности</w:t>
            </w:r>
          </w:p>
        </w:tc>
        <w:tc>
          <w:tcPr>
            <w:tcW w:w="866" w:type="pct"/>
            <w:vAlign w:val="center"/>
          </w:tcPr>
          <w:p w14:paraId="7EE2B837"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0,8</w:t>
            </w:r>
          </w:p>
        </w:tc>
        <w:tc>
          <w:tcPr>
            <w:tcW w:w="945" w:type="pct"/>
            <w:vAlign w:val="center"/>
          </w:tcPr>
          <w:p w14:paraId="5AC20C11"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1,5</w:t>
            </w:r>
          </w:p>
        </w:tc>
        <w:tc>
          <w:tcPr>
            <w:tcW w:w="968" w:type="pct"/>
            <w:vAlign w:val="center"/>
          </w:tcPr>
          <w:p w14:paraId="6155D7BE"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lang w:val="uk-UA" w:eastAsia="ru-RU"/>
              </w:rPr>
              <w:t>1,3</w:t>
            </w:r>
          </w:p>
        </w:tc>
      </w:tr>
      <w:tr w:rsidR="00AB1917" w:rsidRPr="00AB1917" w14:paraId="446BE76E" w14:textId="77777777" w:rsidTr="00AB1917">
        <w:tc>
          <w:tcPr>
            <w:tcW w:w="2221" w:type="pct"/>
          </w:tcPr>
          <w:p w14:paraId="5326CA4E"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Коэффициент абсолютной ликвидности</w:t>
            </w:r>
          </w:p>
        </w:tc>
        <w:tc>
          <w:tcPr>
            <w:tcW w:w="866" w:type="pct"/>
            <w:vAlign w:val="center"/>
          </w:tcPr>
          <w:p w14:paraId="122C007C"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0,006</w:t>
            </w:r>
          </w:p>
        </w:tc>
        <w:tc>
          <w:tcPr>
            <w:tcW w:w="945" w:type="pct"/>
            <w:vAlign w:val="center"/>
          </w:tcPr>
          <w:p w14:paraId="3D1B48F9"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0,2</w:t>
            </w:r>
          </w:p>
        </w:tc>
        <w:tc>
          <w:tcPr>
            <w:tcW w:w="968" w:type="pct"/>
            <w:vAlign w:val="center"/>
          </w:tcPr>
          <w:p w14:paraId="5ACB4D93"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0,1</w:t>
            </w:r>
          </w:p>
        </w:tc>
      </w:tr>
      <w:tr w:rsidR="00AB1917" w:rsidRPr="00AB1917" w14:paraId="3232F1D4" w14:textId="77777777" w:rsidTr="00AB1917">
        <w:tc>
          <w:tcPr>
            <w:tcW w:w="2221" w:type="pct"/>
          </w:tcPr>
          <w:p w14:paraId="7A9A376E"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Рентабельность продаж</w:t>
            </w:r>
          </w:p>
        </w:tc>
        <w:tc>
          <w:tcPr>
            <w:tcW w:w="866" w:type="pct"/>
            <w:vAlign w:val="center"/>
          </w:tcPr>
          <w:p w14:paraId="094D7A50"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–24,1%</w:t>
            </w:r>
          </w:p>
        </w:tc>
        <w:tc>
          <w:tcPr>
            <w:tcW w:w="945" w:type="pct"/>
            <w:vAlign w:val="center"/>
          </w:tcPr>
          <w:p w14:paraId="7C5A1292"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10,1%</w:t>
            </w:r>
          </w:p>
        </w:tc>
        <w:tc>
          <w:tcPr>
            <w:tcW w:w="968" w:type="pct"/>
            <w:vAlign w:val="center"/>
          </w:tcPr>
          <w:p w14:paraId="26875E21"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3,6%</w:t>
            </w:r>
          </w:p>
        </w:tc>
      </w:tr>
      <w:tr w:rsidR="00AB1917" w:rsidRPr="00AB1917" w14:paraId="72358644" w14:textId="77777777" w:rsidTr="00AB1917">
        <w:tc>
          <w:tcPr>
            <w:tcW w:w="2221" w:type="pct"/>
          </w:tcPr>
          <w:p w14:paraId="677423AF" w14:textId="77777777" w:rsidR="00AB1917" w:rsidRPr="00AB1917" w:rsidRDefault="00AB1917" w:rsidP="00AB1917">
            <w:pPr>
              <w:tabs>
                <w:tab w:val="left" w:pos="1410"/>
              </w:tabs>
              <w:spacing w:after="0" w:line="240" w:lineRule="auto"/>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Норма чистой прибыли</w:t>
            </w:r>
          </w:p>
        </w:tc>
        <w:tc>
          <w:tcPr>
            <w:tcW w:w="866" w:type="pct"/>
            <w:vAlign w:val="center"/>
          </w:tcPr>
          <w:p w14:paraId="6D89F053"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–43,9%</w:t>
            </w:r>
          </w:p>
        </w:tc>
        <w:tc>
          <w:tcPr>
            <w:tcW w:w="945" w:type="pct"/>
            <w:vAlign w:val="center"/>
          </w:tcPr>
          <w:p w14:paraId="5FD594BD"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10,1%</w:t>
            </w:r>
          </w:p>
        </w:tc>
        <w:tc>
          <w:tcPr>
            <w:tcW w:w="968" w:type="pct"/>
            <w:vAlign w:val="center"/>
          </w:tcPr>
          <w:p w14:paraId="1FB808C7" w14:textId="77777777" w:rsidR="00AB1917" w:rsidRPr="00AB1917" w:rsidRDefault="00AB1917" w:rsidP="00AB1917">
            <w:pPr>
              <w:tabs>
                <w:tab w:val="left" w:pos="1410"/>
              </w:tabs>
              <w:spacing w:after="0" w:line="240" w:lineRule="auto"/>
              <w:jc w:val="center"/>
              <w:rPr>
                <w:rFonts w:ascii="Times New Roman" w:eastAsia="Times New Roman" w:hAnsi="Times New Roman" w:cs="Times New Roman"/>
                <w:sz w:val="24"/>
                <w:szCs w:val="24"/>
                <w:lang w:val="uk-UA" w:eastAsia="ru-RU"/>
              </w:rPr>
            </w:pPr>
            <w:r w:rsidRPr="00AB1917">
              <w:rPr>
                <w:rFonts w:ascii="Times New Roman" w:eastAsia="Times New Roman" w:hAnsi="Times New Roman" w:cs="Times New Roman"/>
                <w:sz w:val="24"/>
                <w:szCs w:val="24"/>
                <w:shd w:val="clear" w:color="auto" w:fill="FFFFFF"/>
                <w:lang w:eastAsia="ru-RU"/>
              </w:rPr>
              <w:t>3,6%</w:t>
            </w:r>
          </w:p>
        </w:tc>
      </w:tr>
    </w:tbl>
    <w:p w14:paraId="0A6CE5F4" w14:textId="77777777" w:rsidR="00AB1917" w:rsidRPr="00AB1917" w:rsidRDefault="00AB1917" w:rsidP="00AB1917">
      <w:pPr>
        <w:tabs>
          <w:tab w:val="left" w:pos="1410"/>
        </w:tabs>
        <w:spacing w:after="0" w:line="360" w:lineRule="auto"/>
        <w:ind w:left="-6" w:right="227" w:firstLine="709"/>
        <w:jc w:val="both"/>
        <w:rPr>
          <w:rFonts w:ascii="Times New Roman" w:eastAsia="Calibri" w:hAnsi="Times New Roman" w:cs="Times New Roman"/>
          <w:sz w:val="28"/>
          <w:szCs w:val="28"/>
        </w:rPr>
      </w:pPr>
    </w:p>
    <w:p w14:paraId="0EBE6FE0" w14:textId="1281F457" w:rsidR="00AB1917" w:rsidRPr="00AB1917" w:rsidRDefault="00AB1917" w:rsidP="00AB1917">
      <w:pPr>
        <w:tabs>
          <w:tab w:val="left" w:pos="1410"/>
        </w:tabs>
        <w:spacing w:after="0" w:line="360" w:lineRule="auto"/>
        <w:ind w:left="-6" w:right="227"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Прежде всего,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имеет более низкую, чем в среднем по отрасли и по стране рентабельность продаж и норму чистой прибыли, низкий коэффициент автономии и обеспечения собственными оборотными средствами. Такое положение свидетельствует о высоком уровне эко–номической опасности.</w:t>
      </w:r>
    </w:p>
    <w:p w14:paraId="3AD69AA0" w14:textId="417419A7" w:rsidR="00AB1917" w:rsidRPr="00AB1917" w:rsidRDefault="00AB1917" w:rsidP="00AB1917">
      <w:pPr>
        <w:tabs>
          <w:tab w:val="left" w:pos="1410"/>
        </w:tabs>
        <w:spacing w:after="0" w:line="360" w:lineRule="auto"/>
        <w:ind w:left="-6" w:right="227" w:firstLine="709"/>
        <w:jc w:val="both"/>
        <w:rPr>
          <w:rFonts w:ascii="Times New Roman" w:eastAsia="Calibri" w:hAnsi="Times New Roman" w:cs="Times New Roman"/>
          <w:sz w:val="28"/>
          <w:szCs w:val="28"/>
        </w:rPr>
      </w:pPr>
      <w:r w:rsidRPr="00AB1917">
        <w:rPr>
          <w:rFonts w:ascii="Times New Roman" w:eastAsia="Calibri" w:hAnsi="Times New Roman" w:cs="Times New Roman"/>
          <w:bCs/>
          <w:color w:val="000000"/>
          <w:sz w:val="28"/>
          <w:szCs w:val="28"/>
        </w:rPr>
        <w:lastRenderedPageBreak/>
        <w:t xml:space="preserve">Рассмотрим прибыли и убытки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в динамике, которая отражена в таблице </w:t>
      </w:r>
      <w:r w:rsidR="008A34DF">
        <w:rPr>
          <w:rFonts w:ascii="Times New Roman" w:eastAsia="Calibri" w:hAnsi="Times New Roman" w:cs="Times New Roman"/>
          <w:sz w:val="28"/>
          <w:szCs w:val="28"/>
        </w:rPr>
        <w:t>2.</w:t>
      </w:r>
      <w:r w:rsidRPr="00AB1917">
        <w:rPr>
          <w:rFonts w:ascii="Times New Roman" w:eastAsia="Calibri" w:hAnsi="Times New Roman" w:cs="Times New Roman"/>
          <w:sz w:val="28"/>
          <w:szCs w:val="28"/>
        </w:rPr>
        <w:t>4.</w:t>
      </w:r>
    </w:p>
    <w:p w14:paraId="319AE385" w14:textId="77777777" w:rsidR="0072067C" w:rsidRDefault="0072067C" w:rsidP="00AB1917">
      <w:pPr>
        <w:tabs>
          <w:tab w:val="left" w:pos="1410"/>
        </w:tabs>
        <w:spacing w:after="0" w:line="360" w:lineRule="auto"/>
        <w:ind w:firstLine="709"/>
        <w:jc w:val="both"/>
        <w:rPr>
          <w:rFonts w:ascii="Times New Roman" w:eastAsia="Calibri" w:hAnsi="Times New Roman" w:cs="Times New Roman"/>
          <w:sz w:val="28"/>
          <w:szCs w:val="28"/>
        </w:rPr>
      </w:pPr>
    </w:p>
    <w:p w14:paraId="7DB61A5B" w14:textId="1EC9877A"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Таблица </w:t>
      </w:r>
      <w:r w:rsidR="008A34DF">
        <w:rPr>
          <w:rFonts w:ascii="Times New Roman" w:eastAsia="Calibri" w:hAnsi="Times New Roman" w:cs="Times New Roman"/>
          <w:sz w:val="28"/>
          <w:szCs w:val="28"/>
        </w:rPr>
        <w:t>2.</w:t>
      </w:r>
      <w:r w:rsidRPr="00AB1917">
        <w:rPr>
          <w:rFonts w:ascii="Times New Roman" w:eastAsia="Calibri" w:hAnsi="Times New Roman" w:cs="Times New Roman"/>
          <w:sz w:val="28"/>
          <w:szCs w:val="28"/>
        </w:rPr>
        <w:t xml:space="preserve">4– Прибыли и убытки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(руб.)</w:t>
      </w:r>
    </w:p>
    <w:tbl>
      <w:tblPr>
        <w:tblStyle w:val="32"/>
        <w:tblW w:w="0" w:type="auto"/>
        <w:tblLook w:val="04A0" w:firstRow="1" w:lastRow="0" w:firstColumn="1" w:lastColumn="0" w:noHBand="0" w:noVBand="1"/>
      </w:tblPr>
      <w:tblGrid>
        <w:gridCol w:w="2643"/>
        <w:gridCol w:w="2230"/>
        <w:gridCol w:w="2255"/>
        <w:gridCol w:w="2079"/>
      </w:tblGrid>
      <w:tr w:rsidR="00AB1917" w:rsidRPr="00AB1917" w14:paraId="3F44929E" w14:textId="77777777" w:rsidTr="004325A9">
        <w:tc>
          <w:tcPr>
            <w:tcW w:w="2688" w:type="dxa"/>
          </w:tcPr>
          <w:p w14:paraId="4E1E1E67"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Наименование показателя</w:t>
            </w:r>
          </w:p>
        </w:tc>
        <w:tc>
          <w:tcPr>
            <w:tcW w:w="2339" w:type="dxa"/>
            <w:vAlign w:val="center"/>
          </w:tcPr>
          <w:p w14:paraId="74812D4E" w14:textId="057B2BEA" w:rsidR="00AB1917" w:rsidRPr="00AB1917" w:rsidRDefault="00B148E1" w:rsidP="00B148E1">
            <w:pPr>
              <w:tabs>
                <w:tab w:val="left" w:pos="141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366" w:type="dxa"/>
            <w:vAlign w:val="center"/>
          </w:tcPr>
          <w:p w14:paraId="1AB40C03" w14:textId="27CFDDFD" w:rsidR="00AB1917" w:rsidRPr="00AB1917" w:rsidRDefault="00B148E1" w:rsidP="00B148E1">
            <w:pPr>
              <w:tabs>
                <w:tab w:val="left" w:pos="141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2177" w:type="dxa"/>
            <w:vAlign w:val="center"/>
          </w:tcPr>
          <w:p w14:paraId="083DA08A" w14:textId="4531125D" w:rsidR="00AB1917" w:rsidRPr="00AB1917" w:rsidRDefault="00B148E1" w:rsidP="00B148E1">
            <w:pPr>
              <w:tabs>
                <w:tab w:val="left" w:pos="141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r>
      <w:tr w:rsidR="00AB1917" w:rsidRPr="00AB1917" w14:paraId="25ABD631" w14:textId="77777777" w:rsidTr="004325A9">
        <w:tc>
          <w:tcPr>
            <w:tcW w:w="2688" w:type="dxa"/>
          </w:tcPr>
          <w:p w14:paraId="44B991FD"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Выручка</w:t>
            </w:r>
          </w:p>
        </w:tc>
        <w:tc>
          <w:tcPr>
            <w:tcW w:w="2339" w:type="dxa"/>
            <w:vAlign w:val="center"/>
          </w:tcPr>
          <w:p w14:paraId="1E22618B"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2 1727 671</w:t>
            </w:r>
          </w:p>
        </w:tc>
        <w:tc>
          <w:tcPr>
            <w:tcW w:w="2366" w:type="dxa"/>
            <w:vAlign w:val="center"/>
          </w:tcPr>
          <w:p w14:paraId="2804C1AD"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2 060 139</w:t>
            </w:r>
          </w:p>
        </w:tc>
        <w:tc>
          <w:tcPr>
            <w:tcW w:w="2177" w:type="dxa"/>
            <w:vAlign w:val="center"/>
          </w:tcPr>
          <w:p w14:paraId="5986DBD1"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2 060 138</w:t>
            </w:r>
          </w:p>
        </w:tc>
      </w:tr>
      <w:tr w:rsidR="00AB1917" w:rsidRPr="00AB1917" w14:paraId="11EB7438" w14:textId="77777777" w:rsidTr="004325A9">
        <w:tc>
          <w:tcPr>
            <w:tcW w:w="2688" w:type="dxa"/>
          </w:tcPr>
          <w:p w14:paraId="4C44D38B"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Себестоимость продаж</w:t>
            </w:r>
          </w:p>
        </w:tc>
        <w:tc>
          <w:tcPr>
            <w:tcW w:w="2339" w:type="dxa"/>
            <w:vAlign w:val="center"/>
          </w:tcPr>
          <w:p w14:paraId="077448C0"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1 791 544</w:t>
            </w:r>
          </w:p>
        </w:tc>
        <w:tc>
          <w:tcPr>
            <w:tcW w:w="2366" w:type="dxa"/>
            <w:vAlign w:val="center"/>
          </w:tcPr>
          <w:p w14:paraId="1317ABA5"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1 602 287</w:t>
            </w:r>
          </w:p>
        </w:tc>
        <w:tc>
          <w:tcPr>
            <w:tcW w:w="2177" w:type="dxa"/>
            <w:vAlign w:val="center"/>
          </w:tcPr>
          <w:p w14:paraId="0E208DC5"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1 602 268</w:t>
            </w:r>
          </w:p>
        </w:tc>
      </w:tr>
      <w:tr w:rsidR="00AB1917" w:rsidRPr="00AB1917" w14:paraId="43B88414" w14:textId="77777777" w:rsidTr="00B148E1">
        <w:trPr>
          <w:trHeight w:val="471"/>
        </w:trPr>
        <w:tc>
          <w:tcPr>
            <w:tcW w:w="2688" w:type="dxa"/>
          </w:tcPr>
          <w:p w14:paraId="10D63DEC"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Валовая прибыль</w:t>
            </w:r>
          </w:p>
          <w:p w14:paraId="039523B3" w14:textId="61565E66"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(убыток)</w:t>
            </w:r>
          </w:p>
        </w:tc>
        <w:tc>
          <w:tcPr>
            <w:tcW w:w="2339" w:type="dxa"/>
            <w:vAlign w:val="center"/>
          </w:tcPr>
          <w:p w14:paraId="0B873C62"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336 127</w:t>
            </w:r>
          </w:p>
        </w:tc>
        <w:tc>
          <w:tcPr>
            <w:tcW w:w="2366" w:type="dxa"/>
            <w:vAlign w:val="center"/>
          </w:tcPr>
          <w:p w14:paraId="5E243179"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457 852</w:t>
            </w:r>
          </w:p>
        </w:tc>
        <w:tc>
          <w:tcPr>
            <w:tcW w:w="2177" w:type="dxa"/>
            <w:vAlign w:val="center"/>
          </w:tcPr>
          <w:p w14:paraId="2D8ADFCD"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457 851</w:t>
            </w:r>
          </w:p>
        </w:tc>
      </w:tr>
      <w:tr w:rsidR="00AB1917" w:rsidRPr="00AB1917" w14:paraId="5D64D396" w14:textId="77777777" w:rsidTr="004325A9">
        <w:tc>
          <w:tcPr>
            <w:tcW w:w="2688" w:type="dxa"/>
          </w:tcPr>
          <w:p w14:paraId="18AFCD7B"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Коммерческие расходы</w:t>
            </w:r>
          </w:p>
        </w:tc>
        <w:tc>
          <w:tcPr>
            <w:tcW w:w="2339" w:type="dxa"/>
            <w:vAlign w:val="center"/>
          </w:tcPr>
          <w:p w14:paraId="2B6AB5D6"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445 824</w:t>
            </w:r>
          </w:p>
        </w:tc>
        <w:tc>
          <w:tcPr>
            <w:tcW w:w="2366" w:type="dxa"/>
            <w:vAlign w:val="center"/>
          </w:tcPr>
          <w:p w14:paraId="37CE9787"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216 227</w:t>
            </w:r>
          </w:p>
        </w:tc>
        <w:tc>
          <w:tcPr>
            <w:tcW w:w="2177" w:type="dxa"/>
            <w:vAlign w:val="center"/>
          </w:tcPr>
          <w:p w14:paraId="0B97E625"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216 226</w:t>
            </w:r>
          </w:p>
        </w:tc>
      </w:tr>
      <w:tr w:rsidR="00AB1917" w:rsidRPr="00AB1917" w14:paraId="7A7CA9D9" w14:textId="77777777" w:rsidTr="004325A9">
        <w:tc>
          <w:tcPr>
            <w:tcW w:w="2688" w:type="dxa"/>
          </w:tcPr>
          <w:p w14:paraId="0015F98A"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Управленческие расходы</w:t>
            </w:r>
          </w:p>
        </w:tc>
        <w:tc>
          <w:tcPr>
            <w:tcW w:w="2339" w:type="dxa"/>
            <w:vAlign w:val="center"/>
          </w:tcPr>
          <w:p w14:paraId="6612C0A7"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402 746</w:t>
            </w:r>
          </w:p>
        </w:tc>
        <w:tc>
          <w:tcPr>
            <w:tcW w:w="2366" w:type="dxa"/>
            <w:vAlign w:val="center"/>
          </w:tcPr>
          <w:p w14:paraId="7875B63C"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402 746</w:t>
            </w:r>
          </w:p>
        </w:tc>
        <w:tc>
          <w:tcPr>
            <w:tcW w:w="2177" w:type="dxa"/>
            <w:vAlign w:val="center"/>
          </w:tcPr>
          <w:p w14:paraId="56DD1508"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402 733</w:t>
            </w:r>
          </w:p>
        </w:tc>
      </w:tr>
      <w:tr w:rsidR="00AB1917" w:rsidRPr="00AB1917" w14:paraId="27E5C4E3" w14:textId="77777777" w:rsidTr="00B148E1">
        <w:trPr>
          <w:trHeight w:val="477"/>
        </w:trPr>
        <w:tc>
          <w:tcPr>
            <w:tcW w:w="2688" w:type="dxa"/>
          </w:tcPr>
          <w:p w14:paraId="1B8CD0C9"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Прибыль (убыток) от</w:t>
            </w:r>
          </w:p>
          <w:p w14:paraId="1F4C4D88" w14:textId="4970527C"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продаж</w:t>
            </w:r>
          </w:p>
        </w:tc>
        <w:tc>
          <w:tcPr>
            <w:tcW w:w="2339" w:type="dxa"/>
            <w:vAlign w:val="center"/>
          </w:tcPr>
          <w:p w14:paraId="4D471539"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512 443</w:t>
            </w:r>
          </w:p>
        </w:tc>
        <w:tc>
          <w:tcPr>
            <w:tcW w:w="2366" w:type="dxa"/>
            <w:vAlign w:val="center"/>
          </w:tcPr>
          <w:p w14:paraId="3B061C1A"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47 287</w:t>
            </w:r>
          </w:p>
        </w:tc>
        <w:tc>
          <w:tcPr>
            <w:tcW w:w="2177" w:type="dxa"/>
            <w:vAlign w:val="center"/>
          </w:tcPr>
          <w:p w14:paraId="7470D69A"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47 286</w:t>
            </w:r>
          </w:p>
        </w:tc>
      </w:tr>
      <w:tr w:rsidR="00AB1917" w:rsidRPr="00AB1917" w14:paraId="0DD4D67C" w14:textId="77777777" w:rsidTr="004325A9">
        <w:tc>
          <w:tcPr>
            <w:tcW w:w="2688" w:type="dxa"/>
          </w:tcPr>
          <w:p w14:paraId="34BF0485"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Проценты к получению</w:t>
            </w:r>
          </w:p>
        </w:tc>
        <w:tc>
          <w:tcPr>
            <w:tcW w:w="2339" w:type="dxa"/>
            <w:vAlign w:val="center"/>
          </w:tcPr>
          <w:p w14:paraId="1F1D23CE"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4 469</w:t>
            </w:r>
          </w:p>
        </w:tc>
        <w:tc>
          <w:tcPr>
            <w:tcW w:w="2366" w:type="dxa"/>
            <w:vAlign w:val="center"/>
          </w:tcPr>
          <w:p w14:paraId="3BF3663C"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8 968</w:t>
            </w:r>
          </w:p>
        </w:tc>
        <w:tc>
          <w:tcPr>
            <w:tcW w:w="2177" w:type="dxa"/>
            <w:vAlign w:val="center"/>
          </w:tcPr>
          <w:p w14:paraId="03A5E1D2"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8 967</w:t>
            </w:r>
          </w:p>
        </w:tc>
      </w:tr>
      <w:tr w:rsidR="00AB1917" w:rsidRPr="00AB1917" w14:paraId="7E279D48" w14:textId="77777777" w:rsidTr="004325A9">
        <w:tc>
          <w:tcPr>
            <w:tcW w:w="2688" w:type="dxa"/>
          </w:tcPr>
          <w:p w14:paraId="3935186E"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Проценты к уплате</w:t>
            </w:r>
          </w:p>
        </w:tc>
        <w:tc>
          <w:tcPr>
            <w:tcW w:w="2339" w:type="dxa"/>
            <w:vAlign w:val="center"/>
          </w:tcPr>
          <w:p w14:paraId="44F71571"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9 530</w:t>
            </w:r>
          </w:p>
        </w:tc>
        <w:tc>
          <w:tcPr>
            <w:tcW w:w="2366" w:type="dxa"/>
            <w:vAlign w:val="center"/>
          </w:tcPr>
          <w:p w14:paraId="55FE75F4"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8 968</w:t>
            </w:r>
          </w:p>
        </w:tc>
        <w:tc>
          <w:tcPr>
            <w:tcW w:w="2177" w:type="dxa"/>
            <w:vAlign w:val="center"/>
          </w:tcPr>
          <w:p w14:paraId="1DFFECAE"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8 965</w:t>
            </w:r>
          </w:p>
        </w:tc>
      </w:tr>
      <w:tr w:rsidR="00AB1917" w:rsidRPr="00AB1917" w14:paraId="18A449EF" w14:textId="77777777" w:rsidTr="004325A9">
        <w:tc>
          <w:tcPr>
            <w:tcW w:w="2688" w:type="dxa"/>
          </w:tcPr>
          <w:p w14:paraId="50C9DDB3"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Прочие доходы</w:t>
            </w:r>
          </w:p>
        </w:tc>
        <w:tc>
          <w:tcPr>
            <w:tcW w:w="2339" w:type="dxa"/>
            <w:vAlign w:val="center"/>
          </w:tcPr>
          <w:p w14:paraId="6B4AF052"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3 966</w:t>
            </w:r>
          </w:p>
        </w:tc>
        <w:tc>
          <w:tcPr>
            <w:tcW w:w="2366" w:type="dxa"/>
            <w:vAlign w:val="center"/>
          </w:tcPr>
          <w:p w14:paraId="34F260E4"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121 049</w:t>
            </w:r>
          </w:p>
        </w:tc>
        <w:tc>
          <w:tcPr>
            <w:tcW w:w="2177" w:type="dxa"/>
            <w:vAlign w:val="center"/>
          </w:tcPr>
          <w:p w14:paraId="517BE245"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121 030</w:t>
            </w:r>
          </w:p>
        </w:tc>
      </w:tr>
      <w:tr w:rsidR="00AB1917" w:rsidRPr="00AB1917" w14:paraId="78F64800" w14:textId="77777777" w:rsidTr="004325A9">
        <w:tc>
          <w:tcPr>
            <w:tcW w:w="2688" w:type="dxa"/>
          </w:tcPr>
          <w:p w14:paraId="71B519A2"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Прочие расходы</w:t>
            </w:r>
          </w:p>
        </w:tc>
        <w:tc>
          <w:tcPr>
            <w:tcW w:w="2339" w:type="dxa"/>
            <w:vAlign w:val="center"/>
          </w:tcPr>
          <w:p w14:paraId="4BA54473"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403 219</w:t>
            </w:r>
          </w:p>
        </w:tc>
        <w:tc>
          <w:tcPr>
            <w:tcW w:w="2366" w:type="dxa"/>
            <w:vAlign w:val="center"/>
          </w:tcPr>
          <w:p w14:paraId="1E3FDF7F"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1 132 170</w:t>
            </w:r>
          </w:p>
        </w:tc>
        <w:tc>
          <w:tcPr>
            <w:tcW w:w="2177" w:type="dxa"/>
            <w:vAlign w:val="center"/>
          </w:tcPr>
          <w:p w14:paraId="136DDE4F"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1 132 169</w:t>
            </w:r>
          </w:p>
        </w:tc>
      </w:tr>
      <w:tr w:rsidR="00AB1917" w:rsidRPr="00AB1917" w14:paraId="36421B68" w14:textId="77777777" w:rsidTr="00B148E1">
        <w:trPr>
          <w:trHeight w:val="477"/>
        </w:trPr>
        <w:tc>
          <w:tcPr>
            <w:tcW w:w="2688" w:type="dxa"/>
          </w:tcPr>
          <w:p w14:paraId="1B3516E5"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Прибыль (убыток) до</w:t>
            </w:r>
          </w:p>
          <w:p w14:paraId="7281F4F5" w14:textId="349C20B8"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налогообложения</w:t>
            </w:r>
          </w:p>
        </w:tc>
        <w:tc>
          <w:tcPr>
            <w:tcW w:w="2339" w:type="dxa"/>
            <w:vAlign w:val="center"/>
          </w:tcPr>
          <w:p w14:paraId="7E9F45C6"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916 757</w:t>
            </w:r>
          </w:p>
        </w:tc>
        <w:tc>
          <w:tcPr>
            <w:tcW w:w="2366" w:type="dxa"/>
            <w:vAlign w:val="center"/>
          </w:tcPr>
          <w:p w14:paraId="3F44B6FD"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1 056 928</w:t>
            </w:r>
          </w:p>
        </w:tc>
        <w:tc>
          <w:tcPr>
            <w:tcW w:w="2177" w:type="dxa"/>
            <w:vAlign w:val="center"/>
          </w:tcPr>
          <w:p w14:paraId="4A2CDDB4"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1 056 911</w:t>
            </w:r>
          </w:p>
        </w:tc>
      </w:tr>
      <w:tr w:rsidR="00AB1917" w:rsidRPr="00AB1917" w14:paraId="0AE64518" w14:textId="77777777" w:rsidTr="004325A9">
        <w:tc>
          <w:tcPr>
            <w:tcW w:w="2688" w:type="dxa"/>
          </w:tcPr>
          <w:p w14:paraId="21223688"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Текущий налог на</w:t>
            </w:r>
          </w:p>
          <w:p w14:paraId="6FDF6E85" w14:textId="764DD622" w:rsidR="00AB1917" w:rsidRPr="00AB1917" w:rsidRDefault="00AB1917" w:rsidP="00B148E1">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прибыль</w:t>
            </w:r>
          </w:p>
        </w:tc>
        <w:tc>
          <w:tcPr>
            <w:tcW w:w="2339" w:type="dxa"/>
            <w:vAlign w:val="center"/>
          </w:tcPr>
          <w:p w14:paraId="699FD6CE"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16 529</w:t>
            </w:r>
          </w:p>
        </w:tc>
        <w:tc>
          <w:tcPr>
            <w:tcW w:w="2366" w:type="dxa"/>
            <w:vAlign w:val="center"/>
          </w:tcPr>
          <w:p w14:paraId="34008BA8"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8 009</w:t>
            </w:r>
          </w:p>
        </w:tc>
        <w:tc>
          <w:tcPr>
            <w:tcW w:w="2177" w:type="dxa"/>
            <w:vAlign w:val="center"/>
          </w:tcPr>
          <w:p w14:paraId="13FA7850"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8 008</w:t>
            </w:r>
          </w:p>
        </w:tc>
      </w:tr>
      <w:tr w:rsidR="00AB1917" w:rsidRPr="00AB1917" w14:paraId="235B8884" w14:textId="77777777" w:rsidTr="008A34DF">
        <w:trPr>
          <w:trHeight w:val="1076"/>
        </w:trPr>
        <w:tc>
          <w:tcPr>
            <w:tcW w:w="2688" w:type="dxa"/>
          </w:tcPr>
          <w:p w14:paraId="3EF56DC1"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в т. ч. постоянные</w:t>
            </w:r>
          </w:p>
          <w:p w14:paraId="68805C41"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налоговые обязательства</w:t>
            </w:r>
          </w:p>
          <w:p w14:paraId="42DE5A63" w14:textId="231CC65F" w:rsidR="00AB1917" w:rsidRPr="00AB1917" w:rsidRDefault="00AB1917" w:rsidP="00B148E1">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(активы)</w:t>
            </w:r>
          </w:p>
        </w:tc>
        <w:tc>
          <w:tcPr>
            <w:tcW w:w="2339" w:type="dxa"/>
            <w:vAlign w:val="center"/>
          </w:tcPr>
          <w:p w14:paraId="673E6F10"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199 880</w:t>
            </w:r>
          </w:p>
        </w:tc>
        <w:tc>
          <w:tcPr>
            <w:tcW w:w="2366" w:type="dxa"/>
            <w:vAlign w:val="center"/>
          </w:tcPr>
          <w:p w14:paraId="6137B69E"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29 459</w:t>
            </w:r>
          </w:p>
        </w:tc>
        <w:tc>
          <w:tcPr>
            <w:tcW w:w="2177" w:type="dxa"/>
            <w:vAlign w:val="center"/>
          </w:tcPr>
          <w:p w14:paraId="3165A444"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29 455</w:t>
            </w:r>
          </w:p>
        </w:tc>
      </w:tr>
      <w:tr w:rsidR="00AB1917" w:rsidRPr="00AB1917" w14:paraId="5E52F4B6" w14:textId="77777777" w:rsidTr="008A34DF">
        <w:trPr>
          <w:trHeight w:val="685"/>
        </w:trPr>
        <w:tc>
          <w:tcPr>
            <w:tcW w:w="2688" w:type="dxa"/>
          </w:tcPr>
          <w:p w14:paraId="0990F232"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Изменение отложенных</w:t>
            </w:r>
          </w:p>
          <w:p w14:paraId="01C0D0B5" w14:textId="21F2F345" w:rsidR="00AB1917" w:rsidRPr="00AB1917" w:rsidRDefault="00AB1917" w:rsidP="00B148E1">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налоговых активов</w:t>
            </w:r>
          </w:p>
        </w:tc>
        <w:tc>
          <w:tcPr>
            <w:tcW w:w="2339" w:type="dxa"/>
            <w:vAlign w:val="center"/>
          </w:tcPr>
          <w:p w14:paraId="5D1354B1"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0</w:t>
            </w:r>
          </w:p>
        </w:tc>
        <w:tc>
          <w:tcPr>
            <w:tcW w:w="2366" w:type="dxa"/>
            <w:vAlign w:val="center"/>
          </w:tcPr>
          <w:p w14:paraId="49A4F932"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189 936</w:t>
            </w:r>
          </w:p>
        </w:tc>
        <w:tc>
          <w:tcPr>
            <w:tcW w:w="2177" w:type="dxa"/>
            <w:vAlign w:val="center"/>
          </w:tcPr>
          <w:p w14:paraId="58F8DD69"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189 937</w:t>
            </w:r>
          </w:p>
        </w:tc>
      </w:tr>
      <w:tr w:rsidR="00AB1917" w:rsidRPr="00AB1917" w14:paraId="1AF53F2C" w14:textId="77777777" w:rsidTr="004325A9">
        <w:tc>
          <w:tcPr>
            <w:tcW w:w="2688" w:type="dxa"/>
          </w:tcPr>
          <w:p w14:paraId="2F82D5B7" w14:textId="77777777" w:rsidR="00AB1917" w:rsidRPr="00AB1917" w:rsidRDefault="00AB1917" w:rsidP="008A34DF">
            <w:pPr>
              <w:tabs>
                <w:tab w:val="left" w:pos="1410"/>
              </w:tabs>
              <w:spacing w:after="0" w:line="240" w:lineRule="auto"/>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Чистая прибыль (убыток)</w:t>
            </w:r>
          </w:p>
        </w:tc>
        <w:tc>
          <w:tcPr>
            <w:tcW w:w="2339" w:type="dxa"/>
            <w:vAlign w:val="center"/>
          </w:tcPr>
          <w:p w14:paraId="494DA106"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933 286</w:t>
            </w:r>
          </w:p>
        </w:tc>
        <w:tc>
          <w:tcPr>
            <w:tcW w:w="2366" w:type="dxa"/>
            <w:vAlign w:val="center"/>
          </w:tcPr>
          <w:p w14:paraId="42275153"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189 936</w:t>
            </w:r>
          </w:p>
        </w:tc>
        <w:tc>
          <w:tcPr>
            <w:tcW w:w="2177" w:type="dxa"/>
            <w:vAlign w:val="center"/>
          </w:tcPr>
          <w:p w14:paraId="7967B770" w14:textId="77777777" w:rsidR="00AB1917" w:rsidRPr="00AB1917" w:rsidRDefault="00AB1917" w:rsidP="00B148E1">
            <w:pPr>
              <w:tabs>
                <w:tab w:val="left" w:pos="1410"/>
              </w:tabs>
              <w:spacing w:after="0" w:line="240" w:lineRule="auto"/>
              <w:jc w:val="center"/>
              <w:rPr>
                <w:rFonts w:ascii="Times New Roman" w:eastAsia="Times New Roman" w:hAnsi="Times New Roman" w:cs="Times New Roman"/>
                <w:sz w:val="24"/>
                <w:szCs w:val="24"/>
                <w:lang w:eastAsia="ru-RU"/>
              </w:rPr>
            </w:pPr>
            <w:r w:rsidRPr="00AB1917">
              <w:rPr>
                <w:rFonts w:ascii="Times New Roman" w:eastAsia="Times New Roman" w:hAnsi="Times New Roman" w:cs="Times New Roman"/>
                <w:sz w:val="24"/>
                <w:szCs w:val="24"/>
                <w:lang w:eastAsia="ru-RU"/>
              </w:rPr>
              <w:t>189 933</w:t>
            </w:r>
          </w:p>
        </w:tc>
      </w:tr>
    </w:tbl>
    <w:p w14:paraId="4D853BA6" w14:textId="77777777" w:rsidR="00AB1917" w:rsidRPr="00AB1917" w:rsidRDefault="00AB1917" w:rsidP="00AB1917">
      <w:pPr>
        <w:tabs>
          <w:tab w:val="left" w:pos="1410"/>
        </w:tabs>
        <w:spacing w:after="0" w:line="360" w:lineRule="auto"/>
        <w:ind w:firstLine="851"/>
        <w:jc w:val="both"/>
        <w:rPr>
          <w:rFonts w:ascii="Times New Roman" w:eastAsia="Calibri" w:hAnsi="Times New Roman" w:cs="Times New Roman"/>
          <w:sz w:val="28"/>
          <w:szCs w:val="28"/>
        </w:rPr>
      </w:pPr>
    </w:p>
    <w:p w14:paraId="0B4E1FC8" w14:textId="64E87380" w:rsid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Как видно из таблицы выручка предприятия увеличилась с 2 060 138 руб. в </w:t>
      </w:r>
      <w:r w:rsidR="00B148E1">
        <w:rPr>
          <w:rFonts w:ascii="Times New Roman" w:eastAsia="Calibri" w:hAnsi="Times New Roman" w:cs="Times New Roman"/>
          <w:sz w:val="28"/>
          <w:szCs w:val="28"/>
        </w:rPr>
        <w:t>2021</w:t>
      </w:r>
      <w:r w:rsidRPr="00AB1917">
        <w:rPr>
          <w:rFonts w:ascii="Times New Roman" w:eastAsia="Calibri" w:hAnsi="Times New Roman" w:cs="Times New Roman"/>
          <w:sz w:val="28"/>
          <w:szCs w:val="28"/>
        </w:rPr>
        <w:t xml:space="preserve"> году до 2 127 671 в </w:t>
      </w:r>
      <w:r w:rsidR="00B148E1">
        <w:rPr>
          <w:rFonts w:ascii="Times New Roman" w:eastAsia="Calibri" w:hAnsi="Times New Roman" w:cs="Times New Roman"/>
          <w:sz w:val="28"/>
          <w:szCs w:val="28"/>
        </w:rPr>
        <w:t>2023</w:t>
      </w:r>
      <w:r w:rsidRPr="00AB1917">
        <w:rPr>
          <w:rFonts w:ascii="Times New Roman" w:eastAsia="Calibri" w:hAnsi="Times New Roman" w:cs="Times New Roman"/>
          <w:sz w:val="28"/>
          <w:szCs w:val="28"/>
        </w:rPr>
        <w:t xml:space="preserve"> году. Вместе с тем за этот же период себестоимость увеличилась с 1 602 268 руб. до 1 791 544 руб. А валовая прибыль уменьшилась с </w:t>
      </w:r>
      <w:r w:rsidRPr="00AB1917">
        <w:rPr>
          <w:rFonts w:ascii="Times New Roman" w:eastAsia="Times New Roman" w:hAnsi="Times New Roman" w:cs="Times New Roman"/>
          <w:sz w:val="28"/>
          <w:szCs w:val="28"/>
          <w:lang w:eastAsia="ru-RU"/>
        </w:rPr>
        <w:t xml:space="preserve">457 851 руб. до </w:t>
      </w:r>
      <w:r w:rsidRPr="00AB1917">
        <w:rPr>
          <w:rFonts w:ascii="Times New Roman" w:eastAsia="Calibri" w:hAnsi="Times New Roman" w:cs="Times New Roman"/>
          <w:sz w:val="28"/>
          <w:szCs w:val="28"/>
        </w:rPr>
        <w:t>336 127 руб. Такое положение свидетельствует о том, что имеет место экономическая опасность для фирмы.</w:t>
      </w:r>
    </w:p>
    <w:p w14:paraId="2814C7FB" w14:textId="32E80EBE"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lastRenderedPageBreak/>
        <w:t xml:space="preserve"> Как уже отмечалось, важнейшим фактором экономической безопасности фирмы является система управления. Рассмотрим организационную структуру </w:t>
      </w:r>
      <w:r>
        <w:rPr>
          <w:rFonts w:ascii="Times New Roman" w:eastAsia="Calibri" w:hAnsi="Times New Roman" w:cs="Times New Roman"/>
          <w:sz w:val="28"/>
          <w:szCs w:val="28"/>
        </w:rPr>
        <w:t>ООО «Анекс Туризм»</w:t>
      </w:r>
    </w:p>
    <w:p w14:paraId="40489FDB" w14:textId="54060493"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избрала для себя линейно– функциональную организационную структуру. </w:t>
      </w:r>
    </w:p>
    <w:p w14:paraId="3D296CD3" w14:textId="0A1CD9F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Линейно–функциональная структура синтезирует линейную и функциональную организационную структуру. Основу линейно–функциональной структуры составляют вертикаль управления и специализация труда управленцев, в соответствии с функциональными обязанностями. Линейно–функциональная структура, действующая в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даёт возможность обеспечить разделение труда, при котором линейные звенья управления осуществляют руководство, в то время как функциональные занимаются консультированием и осуществляют помощь в разработке конкретных вопросов.  </w:t>
      </w:r>
    </w:p>
    <w:p w14:paraId="7940B370" w14:textId="02E72AE2" w:rsidR="00AB1917" w:rsidRPr="00AB1917" w:rsidRDefault="00AB1917" w:rsidP="00AB1917">
      <w:pPr>
        <w:tabs>
          <w:tab w:val="left" w:pos="1410"/>
        </w:tabs>
        <w:spacing w:after="0" w:line="360" w:lineRule="auto"/>
        <w:ind w:firstLine="284"/>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      Сущность линейно–функционального метода состоит в том, что руководители функциональных подразделений не могут отдавать приказы самостоятельно [19,219].  Все функциональные службы зависят от головного управления фирмой. Роль функциональных служб сводится к подготовке вариантов решений, связанных с руководством фирмой. Персонал туристической фирмы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имеет четко выраженную структуру и функциональные обязанности.</w:t>
      </w:r>
    </w:p>
    <w:p w14:paraId="4230D942" w14:textId="2E06F011"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Таким образом, функции персонала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чётко распределены. </w:t>
      </w:r>
    </w:p>
    <w:p w14:paraId="670B7F55"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shd w:val="clear" w:color="auto" w:fill="FFFFFF"/>
        </w:rPr>
        <w:t>Основы линейных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w:t>
      </w:r>
    </w:p>
    <w:p w14:paraId="3F20CF39" w14:textId="6C5E3DC1"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AB1917">
        <w:rPr>
          <w:rFonts w:ascii="Times New Roman" w:eastAsia="Calibri" w:hAnsi="Times New Roman" w:cs="Times New Roman"/>
          <w:sz w:val="28"/>
          <w:szCs w:val="28"/>
          <w:shd w:val="clear" w:color="auto" w:fill="FFFFFF"/>
        </w:rPr>
        <w:t xml:space="preserve">По каждой подсистеме формируется иерархия служб ("шахта"), пронизывающая всю организацию сверху донизу.  Результаты работы каждой </w:t>
      </w:r>
      <w:r w:rsidRPr="00AB1917">
        <w:rPr>
          <w:rFonts w:ascii="Times New Roman" w:eastAsia="Calibri" w:hAnsi="Times New Roman" w:cs="Times New Roman"/>
          <w:sz w:val="28"/>
          <w:szCs w:val="28"/>
          <w:shd w:val="clear" w:color="auto" w:fill="FFFFFF"/>
        </w:rPr>
        <w:lastRenderedPageBreak/>
        <w:t xml:space="preserve">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второстепенным, потому что считается, что все службы в той или иной мере работают на его </w:t>
      </w:r>
      <w:r w:rsidR="001C44A9" w:rsidRPr="001C44A9">
        <w:rPr>
          <w:rFonts w:ascii="Times New Roman" w:eastAsia="Calibri" w:hAnsi="Times New Roman" w:cs="Times New Roman"/>
          <w:sz w:val="28"/>
          <w:szCs w:val="28"/>
          <w:shd w:val="clear" w:color="auto" w:fill="FFFFFF"/>
        </w:rPr>
        <w:drawing>
          <wp:anchor distT="0" distB="0" distL="114300" distR="114300" simplePos="0" relativeHeight="251717632" behindDoc="0" locked="0" layoutInCell="1" allowOverlap="1" wp14:anchorId="7DB3B25B" wp14:editId="7673F3BF">
            <wp:simplePos x="0" y="0"/>
            <wp:positionH relativeFrom="margin">
              <wp:align>right</wp:align>
            </wp:positionH>
            <wp:positionV relativeFrom="paragraph">
              <wp:posOffset>1836420</wp:posOffset>
            </wp:positionV>
            <wp:extent cx="5852795" cy="2644140"/>
            <wp:effectExtent l="0" t="0" r="0" b="3810"/>
            <wp:wrapTopAndBottom/>
            <wp:docPr id="305848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48007" name=""/>
                    <pic:cNvPicPr/>
                  </pic:nvPicPr>
                  <pic:blipFill>
                    <a:blip r:embed="rId12">
                      <a:extLst>
                        <a:ext uri="{28A0092B-C50C-407E-A947-70E740481C1C}">
                          <a14:useLocalDpi xmlns:a14="http://schemas.microsoft.com/office/drawing/2010/main" val="0"/>
                        </a:ext>
                      </a:extLst>
                    </a:blip>
                    <a:stretch>
                      <a:fillRect/>
                    </a:stretch>
                  </pic:blipFill>
                  <pic:spPr>
                    <a:xfrm>
                      <a:off x="0" y="0"/>
                      <a:ext cx="5852795" cy="2644140"/>
                    </a:xfrm>
                    <a:prstGeom prst="rect">
                      <a:avLst/>
                    </a:prstGeom>
                  </pic:spPr>
                </pic:pic>
              </a:graphicData>
            </a:graphic>
          </wp:anchor>
        </w:drawing>
      </w:r>
      <w:r w:rsidRPr="00AB1917">
        <w:rPr>
          <w:rFonts w:ascii="Times New Roman" w:eastAsia="Calibri" w:hAnsi="Times New Roman" w:cs="Times New Roman"/>
          <w:sz w:val="28"/>
          <w:szCs w:val="28"/>
          <w:shd w:val="clear" w:color="auto" w:fill="FFFFFF"/>
        </w:rPr>
        <w:t>получение.</w:t>
      </w:r>
    </w:p>
    <w:p w14:paraId="58DBECF6" w14:textId="20C797F7" w:rsidR="00AB1917" w:rsidRPr="00AB1917" w:rsidRDefault="00AB1917" w:rsidP="00363B45">
      <w:pPr>
        <w:tabs>
          <w:tab w:val="left" w:pos="1410"/>
        </w:tabs>
        <w:spacing w:after="0" w:line="360" w:lineRule="auto"/>
        <w:jc w:val="center"/>
        <w:rPr>
          <w:rFonts w:ascii="Times New Roman" w:eastAsia="Calibri" w:hAnsi="Times New Roman" w:cs="Times New Roman"/>
          <w:sz w:val="28"/>
          <w:szCs w:val="28"/>
        </w:rPr>
      </w:pPr>
      <w:r w:rsidRPr="00AB1917">
        <w:rPr>
          <w:rFonts w:ascii="Times New Roman" w:eastAsia="Calibri" w:hAnsi="Times New Roman" w:cs="Times New Roman"/>
          <w:sz w:val="28"/>
          <w:szCs w:val="28"/>
          <w:shd w:val="clear" w:color="auto" w:fill="FFFFFF"/>
        </w:rPr>
        <w:t>Рисунок 2</w:t>
      </w:r>
      <w:r w:rsidR="0022583D">
        <w:rPr>
          <w:rFonts w:ascii="Times New Roman" w:eastAsia="Calibri" w:hAnsi="Times New Roman" w:cs="Times New Roman"/>
          <w:sz w:val="28"/>
          <w:szCs w:val="28"/>
          <w:shd w:val="clear" w:color="auto" w:fill="FFFFFF"/>
        </w:rPr>
        <w:t>.1</w:t>
      </w:r>
      <w:r w:rsidRPr="00AB1917">
        <w:rPr>
          <w:rFonts w:ascii="Times New Roman" w:eastAsia="Calibri" w:hAnsi="Times New Roman" w:cs="Times New Roman"/>
          <w:sz w:val="28"/>
          <w:szCs w:val="28"/>
          <w:shd w:val="clear" w:color="auto" w:fill="FFFFFF"/>
        </w:rPr>
        <w:t xml:space="preserve"> – Структура управления туристической фирмы </w:t>
      </w:r>
      <w:r>
        <w:rPr>
          <w:rFonts w:ascii="Times New Roman" w:eastAsia="Calibri" w:hAnsi="Times New Roman" w:cs="Times New Roman"/>
          <w:sz w:val="28"/>
          <w:szCs w:val="28"/>
        </w:rPr>
        <w:t>ООО «Анекс Туризм»</w:t>
      </w:r>
    </w:p>
    <w:p w14:paraId="506FAEC5" w14:textId="77777777" w:rsidR="00AB1917" w:rsidRDefault="00AB1917" w:rsidP="00AB1917">
      <w:pPr>
        <w:tabs>
          <w:tab w:val="left" w:pos="1410"/>
        </w:tabs>
        <w:spacing w:after="0" w:line="360" w:lineRule="auto"/>
        <w:ind w:firstLine="709"/>
        <w:jc w:val="both"/>
        <w:rPr>
          <w:rFonts w:ascii="Times New Roman" w:eastAsia="Calibri" w:hAnsi="Times New Roman" w:cs="Times New Roman"/>
          <w:sz w:val="28"/>
          <w:szCs w:val="28"/>
          <w:lang w:val="uk-UA"/>
        </w:rPr>
      </w:pPr>
    </w:p>
    <w:p w14:paraId="081E8664" w14:textId="40E5F18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lang w:val="uk-UA"/>
        </w:rPr>
        <w:t xml:space="preserve">Проблема </w:t>
      </w:r>
      <w:r w:rsidRPr="00AB1917">
        <w:rPr>
          <w:rFonts w:ascii="Times New Roman" w:eastAsia="Calibri" w:hAnsi="Times New Roman" w:cs="Times New Roman"/>
          <w:sz w:val="28"/>
          <w:szCs w:val="28"/>
        </w:rPr>
        <w:t xml:space="preserve">совершенствования организационной структуры управления предполагает уточнение функций подразделений, определение прав и обязанностей руководителя и сотрудника, устранение многоступенчатости , дублирования функций и информационных потоков. </w:t>
      </w:r>
    </w:p>
    <w:p w14:paraId="161668D2"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Основной задачей здесь является повышение безопасности путём совершенствования управления на основе анализа функционального распределения обязанностей между сотрудниками фирмы.</w:t>
      </w:r>
    </w:p>
    <w:p w14:paraId="74C0067E" w14:textId="77777777" w:rsidR="00AB1917" w:rsidRPr="00AB1917" w:rsidRDefault="00AB1917" w:rsidP="00AB1917">
      <w:pPr>
        <w:tabs>
          <w:tab w:val="left" w:pos="709"/>
        </w:tabs>
        <w:spacing w:after="0" w:line="360" w:lineRule="auto"/>
        <w:ind w:firstLine="284"/>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 xml:space="preserve">      Распределение функциональных обязанностей может оказывать существенное влияние на эффективность работы любого предприятия, особенно это касается дублирования полномочий, так как ведёт к потерям рабочего времени.</w:t>
      </w:r>
    </w:p>
    <w:p w14:paraId="05C6178C" w14:textId="0F4BEA16"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lastRenderedPageBreak/>
        <w:t xml:space="preserve">В современных условиях линейно–функциональная система управления туристической фирмой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bCs/>
          <w:color w:val="000000"/>
          <w:sz w:val="28"/>
          <w:szCs w:val="28"/>
        </w:rPr>
        <w:t>,</w:t>
      </w:r>
      <w:r w:rsidRPr="00AB1917">
        <w:rPr>
          <w:rFonts w:ascii="Times New Roman" w:eastAsia="Calibri" w:hAnsi="Times New Roman" w:cs="Times New Roman"/>
          <w:sz w:val="28"/>
          <w:szCs w:val="28"/>
        </w:rPr>
        <w:t xml:space="preserve"> не дает возможности фирме развиваться. </w:t>
      </w:r>
    </w:p>
    <w:p w14:paraId="1B820E6F" w14:textId="77777777"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sz w:val="28"/>
          <w:szCs w:val="28"/>
        </w:rPr>
        <w:t>Такое положение обусловлено рядом недостатков:</w:t>
      </w:r>
    </w:p>
    <w:p w14:paraId="6770711E" w14:textId="67FE8344" w:rsidR="00AB1917" w:rsidRPr="001C44A9" w:rsidRDefault="00AB1917" w:rsidP="001C44A9">
      <w:pPr>
        <w:pStyle w:val="a5"/>
        <w:numPr>
          <w:ilvl w:val="0"/>
          <w:numId w:val="37"/>
        </w:numPr>
        <w:tabs>
          <w:tab w:val="left" w:pos="1069"/>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высокие требования к руководителю, который должен иметь обширные разносторонние знания и опыт во всех сферах управления и деятельности подчиненных, что ограничивает возможности руководителя по эффективному управлению;</w:t>
      </w:r>
    </w:p>
    <w:p w14:paraId="5FB07FF6" w14:textId="2CC99228" w:rsidR="00AB1917" w:rsidRPr="001C44A9" w:rsidRDefault="00AB1917" w:rsidP="001C44A9">
      <w:pPr>
        <w:pStyle w:val="a5"/>
        <w:numPr>
          <w:ilvl w:val="0"/>
          <w:numId w:val="37"/>
        </w:numPr>
        <w:tabs>
          <w:tab w:val="left" w:pos="1069"/>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перегрузка менеджеров высшего уровня, огромное количество информации, поток документов отсутствие цепей по планированию и подготовке управленческих решений.</w:t>
      </w:r>
    </w:p>
    <w:p w14:paraId="1129E812" w14:textId="76BA4C85" w:rsidR="00AB1917" w:rsidRPr="00AB1917" w:rsidRDefault="00AB1917" w:rsidP="00AB1917">
      <w:pPr>
        <w:tabs>
          <w:tab w:val="left" w:pos="1410"/>
        </w:tabs>
        <w:spacing w:after="0" w:line="360" w:lineRule="auto"/>
        <w:ind w:firstLine="709"/>
        <w:jc w:val="both"/>
        <w:rPr>
          <w:rFonts w:ascii="Times New Roman" w:eastAsia="Calibri" w:hAnsi="Times New Roman" w:cs="Times New Roman"/>
          <w:sz w:val="28"/>
          <w:szCs w:val="28"/>
        </w:rPr>
      </w:pPr>
      <w:r w:rsidRPr="00AB1917">
        <w:rPr>
          <w:rFonts w:ascii="Times New Roman" w:eastAsia="Calibri" w:hAnsi="Times New Roman" w:cs="Times New Roman"/>
          <w:bCs/>
          <w:color w:val="000000"/>
          <w:sz w:val="28"/>
          <w:szCs w:val="28"/>
        </w:rPr>
        <w:t>Итак,</w:t>
      </w:r>
      <w:r w:rsidRPr="00AB1917">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ООО «Анекс Туризм»</w:t>
      </w:r>
      <w:r w:rsidRPr="00AB1917">
        <w:rPr>
          <w:rFonts w:ascii="Times New Roman" w:eastAsia="Calibri" w:hAnsi="Times New Roman" w:cs="Times New Roman"/>
          <w:sz w:val="28"/>
          <w:szCs w:val="28"/>
        </w:rPr>
        <w:t xml:space="preserve"> имеет довольно чувствительные сигналы нарушения экономической безопасности работы фирмы:</w:t>
      </w:r>
    </w:p>
    <w:p w14:paraId="0FB8BD01" w14:textId="316BADB3" w:rsidR="00AB1917" w:rsidRPr="001C44A9" w:rsidRDefault="00AB1917" w:rsidP="001C44A9">
      <w:pPr>
        <w:pStyle w:val="a5"/>
        <w:numPr>
          <w:ilvl w:val="0"/>
          <w:numId w:val="39"/>
        </w:numPr>
        <w:tabs>
          <w:tab w:val="left" w:pos="1410"/>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ООО «Анекс Туризм» имеет более низкую, рентабельность продаж и норму чистой прибыли, а также более низкий коэффициент автономии и обеспечения собственными оборотными средствами, чем в среднем по стране и по отрасли</w:t>
      </w:r>
    </w:p>
    <w:p w14:paraId="3D378743" w14:textId="04E47878" w:rsidR="00AB1917" w:rsidRPr="001C44A9" w:rsidRDefault="00AB1917" w:rsidP="001C44A9">
      <w:pPr>
        <w:pStyle w:val="a5"/>
        <w:numPr>
          <w:ilvl w:val="0"/>
          <w:numId w:val="39"/>
        </w:numPr>
        <w:tabs>
          <w:tab w:val="left" w:pos="1410"/>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Имеет место снижение прибыли и рост себестоимости.</w:t>
      </w:r>
    </w:p>
    <w:p w14:paraId="164CDC26" w14:textId="74D5B119" w:rsidR="00AB1917" w:rsidRPr="001C44A9" w:rsidRDefault="00AB1917" w:rsidP="001C44A9">
      <w:pPr>
        <w:pStyle w:val="a5"/>
        <w:numPr>
          <w:ilvl w:val="0"/>
          <w:numId w:val="39"/>
        </w:numPr>
        <w:tabs>
          <w:tab w:val="left" w:pos="1410"/>
        </w:tabs>
        <w:spacing w:after="0" w:line="360" w:lineRule="auto"/>
        <w:ind w:left="0" w:firstLine="709"/>
        <w:jc w:val="both"/>
        <w:rPr>
          <w:rFonts w:ascii="Times New Roman" w:eastAsia="Calibri" w:hAnsi="Times New Roman" w:cs="Times New Roman"/>
          <w:sz w:val="28"/>
          <w:szCs w:val="28"/>
        </w:rPr>
      </w:pPr>
      <w:r w:rsidRPr="001C44A9">
        <w:rPr>
          <w:rFonts w:ascii="Times New Roman" w:eastAsia="Calibri" w:hAnsi="Times New Roman" w:cs="Times New Roman"/>
          <w:sz w:val="28"/>
          <w:szCs w:val="28"/>
        </w:rPr>
        <w:t>В управлении фирмой имеет место дублирование функций.</w:t>
      </w:r>
    </w:p>
    <w:p w14:paraId="56A4C957" w14:textId="77777777" w:rsidR="001F456F" w:rsidRPr="004D23C8" w:rsidRDefault="001F456F" w:rsidP="00AD1B21">
      <w:pPr>
        <w:spacing w:after="0" w:line="360" w:lineRule="auto"/>
        <w:ind w:firstLine="709"/>
        <w:jc w:val="both"/>
        <w:rPr>
          <w:rFonts w:ascii="Times New Roman" w:hAnsi="Times New Roman" w:cs="Times New Roman"/>
          <w:sz w:val="28"/>
          <w:szCs w:val="28"/>
          <w:highlight w:val="yellow"/>
        </w:rPr>
      </w:pPr>
    </w:p>
    <w:p w14:paraId="6BC9C024" w14:textId="77777777" w:rsidR="004D0B49" w:rsidRDefault="004D0B49" w:rsidP="00D872D6">
      <w:pPr>
        <w:pStyle w:val="1"/>
        <w:spacing w:before="0" w:line="360" w:lineRule="auto"/>
        <w:ind w:firstLine="709"/>
        <w:jc w:val="both"/>
        <w:rPr>
          <w:rFonts w:ascii="Times New Roman" w:hAnsi="Times New Roman" w:cs="Times New Roman"/>
          <w:b/>
          <w:color w:val="auto"/>
          <w:sz w:val="28"/>
          <w:szCs w:val="28"/>
          <w:highlight w:val="yellow"/>
        </w:rPr>
      </w:pPr>
      <w:bookmarkStart w:id="86" w:name="_Toc160045257"/>
      <w:bookmarkEnd w:id="59"/>
    </w:p>
    <w:p w14:paraId="6211B075" w14:textId="77777777" w:rsidR="004D0B49" w:rsidRDefault="004D0B49" w:rsidP="004D0B49">
      <w:pPr>
        <w:rPr>
          <w:highlight w:val="yellow"/>
        </w:rPr>
      </w:pPr>
    </w:p>
    <w:p w14:paraId="5B373574" w14:textId="77777777" w:rsidR="004D0B49" w:rsidRDefault="004D0B49" w:rsidP="004D0B49">
      <w:pPr>
        <w:rPr>
          <w:highlight w:val="yellow"/>
        </w:rPr>
      </w:pPr>
    </w:p>
    <w:p w14:paraId="6FFE413F" w14:textId="77777777" w:rsidR="004D0B49" w:rsidRDefault="004D0B49" w:rsidP="004D0B49">
      <w:pPr>
        <w:rPr>
          <w:highlight w:val="yellow"/>
        </w:rPr>
      </w:pPr>
    </w:p>
    <w:p w14:paraId="2E0B97A1" w14:textId="77777777" w:rsidR="004D0B49" w:rsidRDefault="004D0B49" w:rsidP="004D0B49">
      <w:pPr>
        <w:rPr>
          <w:highlight w:val="yellow"/>
        </w:rPr>
      </w:pPr>
    </w:p>
    <w:p w14:paraId="275AA84A" w14:textId="2F79F817" w:rsidR="004D0B49" w:rsidRDefault="00ED0AD1" w:rsidP="00AB1917">
      <w:pPr>
        <w:spacing w:after="0" w:line="360" w:lineRule="auto"/>
        <w:ind w:firstLine="709"/>
        <w:jc w:val="both"/>
        <w:rPr>
          <w:rFonts w:ascii="Times New Roman" w:eastAsiaTheme="majorEastAsia" w:hAnsi="Times New Roman" w:cs="Times New Roman"/>
          <w:b/>
          <w:sz w:val="28"/>
          <w:szCs w:val="28"/>
        </w:rPr>
      </w:pPr>
      <w:r>
        <w:rPr>
          <w:highlight w:val="yellow"/>
        </w:rPr>
        <w:br w:type="page"/>
      </w:r>
      <w:bookmarkEnd w:id="86"/>
      <w:r w:rsidR="004D0B49" w:rsidRPr="004D0B49">
        <w:rPr>
          <w:rFonts w:ascii="Times New Roman" w:eastAsiaTheme="majorEastAsia" w:hAnsi="Times New Roman" w:cs="Times New Roman"/>
          <w:b/>
          <w:sz w:val="28"/>
          <w:szCs w:val="28"/>
        </w:rPr>
        <w:lastRenderedPageBreak/>
        <w:t>3. РАЗРАБОТКА ПРЕДЛОЖЕНИЙ И РЕКОМЕНДАЦИЙ ПО СОВЕРШЕНСТВОВАНИЮ ИНСТРУМЕНТОВ ОБЕСПЕЧЕНИЯ ЭКОНОМИЧЕСКОЙ БЕЗОПАСНОСТИ В СФЕРЕ МЕЖДУНАРОДНЫХ ТУРИСТИЧЕСКИХ УСЛУГ</w:t>
      </w:r>
    </w:p>
    <w:p w14:paraId="6D42F147" w14:textId="77777777" w:rsidR="004D0B49" w:rsidRPr="004D0B49" w:rsidRDefault="004D0B49" w:rsidP="00AB1917">
      <w:pPr>
        <w:spacing w:after="0" w:line="360" w:lineRule="auto"/>
        <w:ind w:firstLine="709"/>
        <w:jc w:val="both"/>
        <w:rPr>
          <w:rFonts w:ascii="Times New Roman" w:eastAsiaTheme="majorEastAsia" w:hAnsi="Times New Roman" w:cs="Times New Roman"/>
          <w:b/>
          <w:sz w:val="28"/>
          <w:szCs w:val="28"/>
        </w:rPr>
      </w:pPr>
    </w:p>
    <w:p w14:paraId="7F3AF5D5" w14:textId="3D5E5361" w:rsidR="00A167C4" w:rsidRDefault="004D0B49" w:rsidP="00AB1917">
      <w:pPr>
        <w:spacing w:after="0" w:line="360" w:lineRule="auto"/>
        <w:ind w:firstLine="709"/>
        <w:jc w:val="both"/>
        <w:rPr>
          <w:rFonts w:ascii="Times New Roman" w:eastAsiaTheme="majorEastAsia" w:hAnsi="Times New Roman" w:cs="Times New Roman"/>
          <w:b/>
          <w:sz w:val="28"/>
          <w:szCs w:val="28"/>
        </w:rPr>
      </w:pPr>
      <w:r w:rsidRPr="004D0B49">
        <w:rPr>
          <w:rFonts w:ascii="Times New Roman" w:eastAsiaTheme="majorEastAsia" w:hAnsi="Times New Roman" w:cs="Times New Roman"/>
          <w:b/>
          <w:sz w:val="28"/>
          <w:szCs w:val="28"/>
        </w:rPr>
        <w:t>3.1 Разработка перспективных направлений противодействия угрозам обеспечения экономической безопасности России в сфере международных туристических услуг</w:t>
      </w:r>
    </w:p>
    <w:p w14:paraId="081D14FD" w14:textId="77777777" w:rsidR="004D0B49" w:rsidRPr="004D23C8" w:rsidRDefault="004D0B49" w:rsidP="004D0B49">
      <w:pPr>
        <w:spacing w:after="0" w:line="360" w:lineRule="auto"/>
        <w:ind w:firstLine="709"/>
        <w:jc w:val="both"/>
        <w:rPr>
          <w:highlight w:val="yellow"/>
        </w:rPr>
      </w:pPr>
    </w:p>
    <w:p w14:paraId="6B1FE048" w14:textId="77777777" w:rsidR="00F60E4C" w:rsidRPr="00F60E4C" w:rsidRDefault="00F60E4C" w:rsidP="00F60E4C">
      <w:pPr>
        <w:pStyle w:val="a5"/>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Перспективные направления противодействия угрозам экономической безопасности России в сфере международных туристических услуг:</w:t>
      </w:r>
    </w:p>
    <w:p w14:paraId="40EC1502" w14:textId="77777777" w:rsidR="00F60E4C" w:rsidRPr="00F60E4C" w:rsidRDefault="00F60E4C" w:rsidP="00F60E4C">
      <w:pPr>
        <w:pStyle w:val="a5"/>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1. Диверсификация туристических направлений:</w:t>
      </w:r>
    </w:p>
    <w:p w14:paraId="3BEEB908" w14:textId="52964205"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Развитие альтернативных маршрутов</w:t>
      </w:r>
      <w:r>
        <w:rPr>
          <w:rFonts w:ascii="Times New Roman" w:hAnsi="Times New Roman" w:cs="Times New Roman"/>
          <w:sz w:val="28"/>
        </w:rPr>
        <w:t>.</w:t>
      </w:r>
      <w:r w:rsidRPr="00F60E4C">
        <w:rPr>
          <w:rFonts w:ascii="Times New Roman" w:hAnsi="Times New Roman" w:cs="Times New Roman"/>
          <w:sz w:val="28"/>
        </w:rPr>
        <w:t xml:space="preserve"> Активная поддержка и продвижение новых направлений для путешествий в России и странах СНГ, не зависимых от политических и экономических колебаний.</w:t>
      </w:r>
    </w:p>
    <w:p w14:paraId="503D3070" w14:textId="08EB11A8"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Стимулирование внутреннего туризма</w:t>
      </w:r>
      <w:r>
        <w:rPr>
          <w:rFonts w:ascii="Times New Roman" w:hAnsi="Times New Roman" w:cs="Times New Roman"/>
          <w:sz w:val="28"/>
        </w:rPr>
        <w:t>.</w:t>
      </w:r>
      <w:r w:rsidRPr="00F60E4C">
        <w:rPr>
          <w:rFonts w:ascii="Times New Roman" w:hAnsi="Times New Roman" w:cs="Times New Roman"/>
          <w:sz w:val="28"/>
        </w:rPr>
        <w:t xml:space="preserve"> Создание привлекательных программ и льготных условий для путешествий внутри страны, инвестирование в развитие туристической инфраструктуры и повышение качества сервиса.</w:t>
      </w:r>
    </w:p>
    <w:p w14:paraId="56780BEF" w14:textId="35337081"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 xml:space="preserve">Развитие </w:t>
      </w:r>
      <w:proofErr w:type="spellStart"/>
      <w:r w:rsidRPr="00F60E4C">
        <w:rPr>
          <w:rFonts w:ascii="Times New Roman" w:hAnsi="Times New Roman" w:cs="Times New Roman"/>
          <w:sz w:val="28"/>
        </w:rPr>
        <w:t>niche</w:t>
      </w:r>
      <w:proofErr w:type="spellEnd"/>
      <w:r w:rsidRPr="00F60E4C">
        <w:rPr>
          <w:rFonts w:ascii="Times New Roman" w:hAnsi="Times New Roman" w:cs="Times New Roman"/>
          <w:sz w:val="28"/>
        </w:rPr>
        <w:t>-туризма</w:t>
      </w:r>
      <w:r>
        <w:rPr>
          <w:rFonts w:ascii="Times New Roman" w:hAnsi="Times New Roman" w:cs="Times New Roman"/>
          <w:sz w:val="28"/>
        </w:rPr>
        <w:t>.</w:t>
      </w:r>
      <w:r w:rsidRPr="00F60E4C">
        <w:rPr>
          <w:rFonts w:ascii="Times New Roman" w:hAnsi="Times New Roman" w:cs="Times New Roman"/>
          <w:sz w:val="28"/>
        </w:rPr>
        <w:t xml:space="preserve"> Поддержка специализированных видов туризма (экотуризм, культурно-исторический туризм, медицинский туризм, агротуризм) для привлечения различных категорий путешественников.</w:t>
      </w:r>
    </w:p>
    <w:p w14:paraId="566EA218" w14:textId="77777777" w:rsidR="00F60E4C" w:rsidRPr="00F60E4C" w:rsidRDefault="00F60E4C" w:rsidP="00F60E4C">
      <w:pPr>
        <w:pStyle w:val="a5"/>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2. Развитие собственной транспортной инфраструктуры:</w:t>
      </w:r>
    </w:p>
    <w:p w14:paraId="6D4D5D7D" w14:textId="648C4E5F"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Создание новых авиамаршрутов</w:t>
      </w:r>
      <w:r>
        <w:rPr>
          <w:rFonts w:ascii="Times New Roman" w:hAnsi="Times New Roman" w:cs="Times New Roman"/>
          <w:sz w:val="28"/>
        </w:rPr>
        <w:t>.</w:t>
      </w:r>
      <w:r w:rsidRPr="00F60E4C">
        <w:rPr>
          <w:rFonts w:ascii="Times New Roman" w:hAnsi="Times New Roman" w:cs="Times New Roman"/>
          <w:sz w:val="28"/>
        </w:rPr>
        <w:t xml:space="preserve"> Поддержка развития лоукостеров и авиаперевозчиков, способных обеспечить доступные цены на авиабилеты на новые направления.</w:t>
      </w:r>
    </w:p>
    <w:p w14:paraId="4C087E65" w14:textId="0D2EB3FE"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Улучшение железнодорожного сообщения</w:t>
      </w:r>
      <w:r>
        <w:rPr>
          <w:rFonts w:ascii="Times New Roman" w:hAnsi="Times New Roman" w:cs="Times New Roman"/>
          <w:sz w:val="28"/>
        </w:rPr>
        <w:t>.</w:t>
      </w:r>
      <w:r w:rsidRPr="00F60E4C">
        <w:rPr>
          <w:rFonts w:ascii="Times New Roman" w:hAnsi="Times New Roman" w:cs="Times New Roman"/>
          <w:sz w:val="28"/>
        </w:rPr>
        <w:t xml:space="preserve"> Создание высокоскоростных железнодорожных линий, </w:t>
      </w:r>
      <w:proofErr w:type="spellStart"/>
      <w:r w:rsidRPr="00F60E4C">
        <w:rPr>
          <w:rFonts w:ascii="Times New Roman" w:hAnsi="Times New Roman" w:cs="Times New Roman"/>
          <w:sz w:val="28"/>
        </w:rPr>
        <w:t>modernзация</w:t>
      </w:r>
      <w:proofErr w:type="spellEnd"/>
      <w:r w:rsidRPr="00F60E4C">
        <w:rPr>
          <w:rFonts w:ascii="Times New Roman" w:hAnsi="Times New Roman" w:cs="Times New Roman"/>
          <w:sz w:val="28"/>
        </w:rPr>
        <w:t xml:space="preserve"> существующих маршрутов и повышение качества сервиса.</w:t>
      </w:r>
    </w:p>
    <w:p w14:paraId="7CE5B770" w14:textId="1EE45A7A"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lastRenderedPageBreak/>
        <w:t>Развитие речного и морского круизного туризма</w:t>
      </w:r>
      <w:r>
        <w:rPr>
          <w:rFonts w:ascii="Times New Roman" w:hAnsi="Times New Roman" w:cs="Times New Roman"/>
          <w:sz w:val="28"/>
        </w:rPr>
        <w:t>.</w:t>
      </w:r>
      <w:r w:rsidRPr="00F60E4C">
        <w:rPr>
          <w:rFonts w:ascii="Times New Roman" w:hAnsi="Times New Roman" w:cs="Times New Roman"/>
          <w:sz w:val="28"/>
        </w:rPr>
        <w:t xml:space="preserve"> Создание условий для комфортного и безопасного круизного туризма по внутренним водным путям России.</w:t>
      </w:r>
    </w:p>
    <w:p w14:paraId="13BB4039" w14:textId="77777777" w:rsidR="00F60E4C" w:rsidRPr="00F60E4C" w:rsidRDefault="00F60E4C" w:rsidP="00F60E4C">
      <w:pPr>
        <w:pStyle w:val="a5"/>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3. Укрепление туристской отрасли:</w:t>
      </w:r>
    </w:p>
    <w:p w14:paraId="119B79FD" w14:textId="6DB5F4EA"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Поддержка российских туроператоров</w:t>
      </w:r>
      <w:r>
        <w:rPr>
          <w:rFonts w:ascii="Times New Roman" w:hAnsi="Times New Roman" w:cs="Times New Roman"/>
          <w:sz w:val="28"/>
        </w:rPr>
        <w:t>.</w:t>
      </w:r>
      <w:r w:rsidRPr="00F60E4C">
        <w:rPr>
          <w:rFonts w:ascii="Times New Roman" w:hAnsi="Times New Roman" w:cs="Times New Roman"/>
          <w:sz w:val="28"/>
        </w:rPr>
        <w:t xml:space="preserve"> Предоставление финансовой помощи и льготных условий для работы, стимулирование развития качественных туристических продуктов.</w:t>
      </w:r>
    </w:p>
    <w:p w14:paraId="14A3A9FE" w14:textId="072F67FA"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Развитие конкуренции на туристическом рынке</w:t>
      </w:r>
      <w:r>
        <w:rPr>
          <w:rFonts w:ascii="Times New Roman" w:hAnsi="Times New Roman" w:cs="Times New Roman"/>
          <w:sz w:val="28"/>
        </w:rPr>
        <w:t>.</w:t>
      </w:r>
      <w:r w:rsidRPr="00F60E4C">
        <w:rPr>
          <w:rFonts w:ascii="Times New Roman" w:hAnsi="Times New Roman" w:cs="Times New Roman"/>
          <w:sz w:val="28"/>
        </w:rPr>
        <w:t xml:space="preserve"> Создание условий для свободного выхода новых игроков, усиление контроля за деятельностью туроператоров.</w:t>
      </w:r>
    </w:p>
    <w:p w14:paraId="65BD28E6" w14:textId="1E11D291"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Создание единого информационного портала</w:t>
      </w:r>
      <w:r>
        <w:rPr>
          <w:rFonts w:ascii="Times New Roman" w:hAnsi="Times New Roman" w:cs="Times New Roman"/>
          <w:sz w:val="28"/>
        </w:rPr>
        <w:t>.</w:t>
      </w:r>
      <w:r w:rsidRPr="00F60E4C">
        <w:rPr>
          <w:rFonts w:ascii="Times New Roman" w:hAnsi="Times New Roman" w:cs="Times New Roman"/>
          <w:sz w:val="28"/>
        </w:rPr>
        <w:t xml:space="preserve"> Предоставление туристам достоверной информации о туристических предложениях, условиях въезда и безопасности в разных странах.</w:t>
      </w:r>
    </w:p>
    <w:p w14:paraId="24D6DF2A" w14:textId="77777777" w:rsidR="00F60E4C" w:rsidRPr="00F60E4C" w:rsidRDefault="00F60E4C" w:rsidP="00F60E4C">
      <w:pPr>
        <w:pStyle w:val="a5"/>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4. Повышение уровня безопасности туризма:</w:t>
      </w:r>
    </w:p>
    <w:p w14:paraId="623C1F67" w14:textId="265A403A"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Развитие системы безопасности на туристических объектах</w:t>
      </w:r>
      <w:r>
        <w:rPr>
          <w:rFonts w:ascii="Times New Roman" w:hAnsi="Times New Roman" w:cs="Times New Roman"/>
          <w:sz w:val="28"/>
        </w:rPr>
        <w:t>.</w:t>
      </w:r>
      <w:r w:rsidRPr="00F60E4C">
        <w:rPr>
          <w:rFonts w:ascii="Times New Roman" w:hAnsi="Times New Roman" w:cs="Times New Roman"/>
          <w:sz w:val="28"/>
        </w:rPr>
        <w:t xml:space="preserve"> Введение единых стандартов безопасности, усиление контроля за соблюдением безопасности и предотвращение нештатных ситуаций.</w:t>
      </w:r>
    </w:p>
    <w:p w14:paraId="378DA7C2" w14:textId="14110A9D"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Информирование туристов о рисках</w:t>
      </w:r>
      <w:r>
        <w:rPr>
          <w:rFonts w:ascii="Times New Roman" w:hAnsi="Times New Roman" w:cs="Times New Roman"/>
          <w:sz w:val="28"/>
        </w:rPr>
        <w:t>.</w:t>
      </w:r>
      <w:r w:rsidRPr="00F60E4C">
        <w:rPr>
          <w:rFonts w:ascii="Times New Roman" w:hAnsi="Times New Roman" w:cs="Times New Roman"/>
          <w:sz w:val="28"/>
        </w:rPr>
        <w:t xml:space="preserve"> Предоставление информации о потенциальных угрозах в разных странах, создание систему раннего оповещения о чрезвычайных ситуациях.</w:t>
      </w:r>
    </w:p>
    <w:p w14:paraId="5069822F" w14:textId="3934034B"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Создание системы страхования туристов</w:t>
      </w:r>
      <w:r>
        <w:rPr>
          <w:rFonts w:ascii="Times New Roman" w:hAnsi="Times New Roman" w:cs="Times New Roman"/>
          <w:sz w:val="28"/>
        </w:rPr>
        <w:t>.</w:t>
      </w:r>
      <w:r w:rsidRPr="00F60E4C">
        <w:rPr>
          <w:rFonts w:ascii="Times New Roman" w:hAnsi="Times New Roman" w:cs="Times New Roman"/>
          <w:sz w:val="28"/>
        </w:rPr>
        <w:t xml:space="preserve"> Обеспечение компенсации убытков в случае непредвиденных обстоятельств, усиление гарантий безопасности туристов во время путешествий.</w:t>
      </w:r>
    </w:p>
    <w:p w14:paraId="7AB43490" w14:textId="77777777" w:rsidR="00F60E4C" w:rsidRPr="00F60E4C" w:rsidRDefault="00F60E4C" w:rsidP="00F60E4C">
      <w:pPr>
        <w:pStyle w:val="a5"/>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5. Повышение качества туристических услуг:</w:t>
      </w:r>
    </w:p>
    <w:p w14:paraId="6E51834D" w14:textId="1CA6F17F"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Создание единого стандарта качества</w:t>
      </w:r>
      <w:r>
        <w:rPr>
          <w:rFonts w:ascii="Times New Roman" w:hAnsi="Times New Roman" w:cs="Times New Roman"/>
          <w:sz w:val="28"/>
        </w:rPr>
        <w:t>.</w:t>
      </w:r>
      <w:r w:rsidRPr="00F60E4C">
        <w:rPr>
          <w:rFonts w:ascii="Times New Roman" w:hAnsi="Times New Roman" w:cs="Times New Roman"/>
          <w:sz w:val="28"/>
        </w:rPr>
        <w:t xml:space="preserve"> Разработка требований к качеству туристических услуг и сертификация туроператоров и гостиниц.</w:t>
      </w:r>
    </w:p>
    <w:p w14:paraId="48271F14" w14:textId="54BED007"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Инвестирование в обучение персонала</w:t>
      </w:r>
      <w:r>
        <w:rPr>
          <w:rFonts w:ascii="Times New Roman" w:hAnsi="Times New Roman" w:cs="Times New Roman"/>
          <w:sz w:val="28"/>
        </w:rPr>
        <w:t>.</w:t>
      </w:r>
      <w:r w:rsidRPr="00F60E4C">
        <w:rPr>
          <w:rFonts w:ascii="Times New Roman" w:hAnsi="Times New Roman" w:cs="Times New Roman"/>
          <w:sz w:val="28"/>
        </w:rPr>
        <w:t xml:space="preserve"> Развитие системы подготовки и переподготовки персонала в сфере туризма, повышение квалификации гидов и </w:t>
      </w:r>
      <w:proofErr w:type="spellStart"/>
      <w:r w:rsidRPr="00F60E4C">
        <w:rPr>
          <w:rFonts w:ascii="Times New Roman" w:hAnsi="Times New Roman" w:cs="Times New Roman"/>
          <w:sz w:val="28"/>
        </w:rPr>
        <w:t>турменеджеров</w:t>
      </w:r>
      <w:proofErr w:type="spellEnd"/>
      <w:r w:rsidRPr="00F60E4C">
        <w:rPr>
          <w:rFonts w:ascii="Times New Roman" w:hAnsi="Times New Roman" w:cs="Times New Roman"/>
          <w:sz w:val="28"/>
        </w:rPr>
        <w:t>.</w:t>
      </w:r>
    </w:p>
    <w:p w14:paraId="1FE010B8" w14:textId="1387F586"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lastRenderedPageBreak/>
        <w:t>Проведение рекламных кампаний</w:t>
      </w:r>
      <w:r>
        <w:rPr>
          <w:rFonts w:ascii="Times New Roman" w:hAnsi="Times New Roman" w:cs="Times New Roman"/>
          <w:sz w:val="28"/>
        </w:rPr>
        <w:t>.</w:t>
      </w:r>
      <w:r w:rsidRPr="00F60E4C">
        <w:rPr>
          <w:rFonts w:ascii="Times New Roman" w:hAnsi="Times New Roman" w:cs="Times New Roman"/>
          <w:sz w:val="28"/>
        </w:rPr>
        <w:t xml:space="preserve"> Продвижение туристского продукта России и стран СНГ на международной арене, формирование положительного имиджа наших стран как надежного и безопасного туристского направления.</w:t>
      </w:r>
    </w:p>
    <w:p w14:paraId="71EE1D23" w14:textId="77777777" w:rsidR="00F60E4C" w:rsidRPr="00F60E4C" w:rsidRDefault="00F60E4C" w:rsidP="00F60E4C">
      <w:pPr>
        <w:pStyle w:val="a5"/>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 xml:space="preserve">6. Развитие </w:t>
      </w:r>
      <w:proofErr w:type="spellStart"/>
      <w:r w:rsidRPr="00F60E4C">
        <w:rPr>
          <w:rFonts w:ascii="Times New Roman" w:hAnsi="Times New Roman" w:cs="Times New Roman"/>
          <w:sz w:val="28"/>
        </w:rPr>
        <w:t>digital</w:t>
      </w:r>
      <w:proofErr w:type="spellEnd"/>
      <w:r w:rsidRPr="00F60E4C">
        <w:rPr>
          <w:rFonts w:ascii="Times New Roman" w:hAnsi="Times New Roman" w:cs="Times New Roman"/>
          <w:sz w:val="28"/>
        </w:rPr>
        <w:t>-инструментов:</w:t>
      </w:r>
    </w:p>
    <w:p w14:paraId="56E0ADB1" w14:textId="05DB530E"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Создание мобильных приложений</w:t>
      </w:r>
      <w:r>
        <w:rPr>
          <w:rFonts w:ascii="Times New Roman" w:hAnsi="Times New Roman" w:cs="Times New Roman"/>
          <w:sz w:val="28"/>
        </w:rPr>
        <w:t>.</w:t>
      </w:r>
      <w:r w:rsidRPr="00F60E4C">
        <w:rPr>
          <w:rFonts w:ascii="Times New Roman" w:hAnsi="Times New Roman" w:cs="Times New Roman"/>
          <w:sz w:val="28"/>
        </w:rPr>
        <w:t xml:space="preserve"> Разработка приложений для бронирования путешествий, поиска информации о туристических объектах и получения информации о безопасности.</w:t>
      </w:r>
    </w:p>
    <w:p w14:paraId="04744163" w14:textId="08135561" w:rsidR="00F60E4C" w:rsidRPr="00F60E4C"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Развитие онлайн-сервисов</w:t>
      </w:r>
      <w:r>
        <w:rPr>
          <w:rFonts w:ascii="Times New Roman" w:hAnsi="Times New Roman" w:cs="Times New Roman"/>
          <w:sz w:val="28"/>
        </w:rPr>
        <w:t>.</w:t>
      </w:r>
      <w:r w:rsidRPr="00F60E4C">
        <w:rPr>
          <w:rFonts w:ascii="Times New Roman" w:hAnsi="Times New Roman" w:cs="Times New Roman"/>
          <w:sz w:val="28"/>
        </w:rPr>
        <w:t xml:space="preserve"> Создание онлайн-платформ для продвижения туристических услуг и формирования положительного имиджа наших стран.</w:t>
      </w:r>
    </w:p>
    <w:p w14:paraId="4F8D3958" w14:textId="4D3B79AC" w:rsidR="00BC51B0" w:rsidRDefault="00F60E4C" w:rsidP="00F60E4C">
      <w:pPr>
        <w:pStyle w:val="a5"/>
        <w:numPr>
          <w:ilvl w:val="0"/>
          <w:numId w:val="32"/>
        </w:numPr>
        <w:spacing w:after="0" w:line="360" w:lineRule="auto"/>
        <w:ind w:left="0" w:firstLine="709"/>
        <w:jc w:val="both"/>
        <w:rPr>
          <w:rFonts w:ascii="Times New Roman" w:hAnsi="Times New Roman" w:cs="Times New Roman"/>
          <w:sz w:val="28"/>
        </w:rPr>
      </w:pPr>
      <w:r w:rsidRPr="00F60E4C">
        <w:rPr>
          <w:rFonts w:ascii="Times New Roman" w:hAnsi="Times New Roman" w:cs="Times New Roman"/>
          <w:sz w:val="28"/>
        </w:rPr>
        <w:t xml:space="preserve">Использование </w:t>
      </w:r>
      <w:proofErr w:type="spellStart"/>
      <w:r w:rsidRPr="00F60E4C">
        <w:rPr>
          <w:rFonts w:ascii="Times New Roman" w:hAnsi="Times New Roman" w:cs="Times New Roman"/>
          <w:sz w:val="28"/>
        </w:rPr>
        <w:t>big</w:t>
      </w:r>
      <w:proofErr w:type="spellEnd"/>
      <w:r w:rsidRPr="00F60E4C">
        <w:rPr>
          <w:rFonts w:ascii="Times New Roman" w:hAnsi="Times New Roman" w:cs="Times New Roman"/>
          <w:sz w:val="28"/>
        </w:rPr>
        <w:t xml:space="preserve"> </w:t>
      </w:r>
      <w:proofErr w:type="spellStart"/>
      <w:r w:rsidRPr="00F60E4C">
        <w:rPr>
          <w:rFonts w:ascii="Times New Roman" w:hAnsi="Times New Roman" w:cs="Times New Roman"/>
          <w:sz w:val="28"/>
        </w:rPr>
        <w:t>data</w:t>
      </w:r>
      <w:proofErr w:type="spellEnd"/>
      <w:r>
        <w:rPr>
          <w:rFonts w:ascii="Times New Roman" w:hAnsi="Times New Roman" w:cs="Times New Roman"/>
          <w:sz w:val="28"/>
        </w:rPr>
        <w:t>.</w:t>
      </w:r>
      <w:r w:rsidRPr="00F60E4C">
        <w:rPr>
          <w:rFonts w:ascii="Times New Roman" w:hAnsi="Times New Roman" w:cs="Times New Roman"/>
          <w:sz w:val="28"/>
        </w:rPr>
        <w:t xml:space="preserve"> Анализ данных о поведении туристов для оптимизации туристических маршрутов и повышения качества туристических услуг.</w:t>
      </w:r>
    </w:p>
    <w:p w14:paraId="6C8CEFAE" w14:textId="77777777" w:rsidR="00F60E4C" w:rsidRDefault="00F60E4C" w:rsidP="00F60E4C">
      <w:pPr>
        <w:pStyle w:val="a5"/>
        <w:spacing w:after="0" w:line="360" w:lineRule="auto"/>
        <w:ind w:left="0" w:firstLine="709"/>
        <w:jc w:val="both"/>
        <w:rPr>
          <w:rFonts w:ascii="Times New Roman" w:hAnsi="Times New Roman" w:cs="Times New Roman"/>
          <w:i/>
          <w:color w:val="FF0000"/>
          <w:sz w:val="28"/>
          <w:highlight w:val="yellow"/>
        </w:rPr>
      </w:pPr>
    </w:p>
    <w:p w14:paraId="28FF9DE4" w14:textId="7C760ED1" w:rsidR="002650AB" w:rsidRPr="004D0B49" w:rsidRDefault="007E3F34" w:rsidP="00A269C2">
      <w:pPr>
        <w:pStyle w:val="1"/>
        <w:spacing w:before="0" w:line="360" w:lineRule="auto"/>
        <w:ind w:firstLine="709"/>
        <w:jc w:val="both"/>
        <w:rPr>
          <w:rFonts w:ascii="Times New Roman" w:hAnsi="Times New Roman" w:cs="Times New Roman"/>
          <w:b/>
          <w:color w:val="auto"/>
          <w:sz w:val="28"/>
        </w:rPr>
      </w:pPr>
      <w:bookmarkStart w:id="87" w:name="_Toc160045259"/>
      <w:r w:rsidRPr="004D0B49">
        <w:rPr>
          <w:rFonts w:ascii="Times New Roman" w:hAnsi="Times New Roman" w:cs="Times New Roman"/>
          <w:b/>
          <w:color w:val="auto"/>
          <w:sz w:val="28"/>
        </w:rPr>
        <w:t xml:space="preserve">3.2 </w:t>
      </w:r>
      <w:bookmarkEnd w:id="87"/>
      <w:r w:rsidR="004D0B49" w:rsidRPr="004D0B49">
        <w:rPr>
          <w:rFonts w:ascii="Times New Roman" w:hAnsi="Times New Roman" w:cs="Times New Roman"/>
          <w:b/>
          <w:color w:val="auto"/>
          <w:sz w:val="28"/>
        </w:rPr>
        <w:t>Разработка рекомендаций и предложений по совершенствованию инструментов обеспечения экономической безопасности российских компаний  в сфере международных туристических услуг (на примере ООО «Анекс Туризм»)</w:t>
      </w:r>
    </w:p>
    <w:p w14:paraId="7F84C5CA" w14:textId="77777777" w:rsidR="00A269C2" w:rsidRPr="004D23C8" w:rsidRDefault="00A269C2" w:rsidP="00A269C2">
      <w:pPr>
        <w:pStyle w:val="1"/>
        <w:spacing w:before="0" w:line="360" w:lineRule="auto"/>
        <w:ind w:firstLine="709"/>
        <w:jc w:val="both"/>
        <w:rPr>
          <w:rFonts w:ascii="Times New Roman" w:eastAsiaTheme="minorHAnsi" w:hAnsi="Times New Roman" w:cs="Times New Roman"/>
          <w:color w:val="auto"/>
          <w:sz w:val="28"/>
          <w:szCs w:val="22"/>
          <w:highlight w:val="yellow"/>
        </w:rPr>
      </w:pPr>
      <w:bookmarkStart w:id="88" w:name="_Toc160045260"/>
    </w:p>
    <w:p w14:paraId="4F0017F1" w14:textId="48B524E5" w:rsid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Для разработки мероприятий по повышению экономической безопасности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целесообразно провести SWОT–анализ. Проведем анализ внутренних и внешних факторов</w:t>
      </w:r>
      <w:r w:rsidR="0022583D">
        <w:rPr>
          <w:rFonts w:ascii="Times New Roman" w:eastAsia="Calibri" w:hAnsi="Times New Roman" w:cs="Times New Roman"/>
          <w:sz w:val="28"/>
          <w:szCs w:val="28"/>
        </w:rPr>
        <w:t xml:space="preserve"> в таблице </w:t>
      </w:r>
      <w:r w:rsidR="00B148E1">
        <w:rPr>
          <w:rFonts w:ascii="Times New Roman" w:eastAsia="Calibri" w:hAnsi="Times New Roman" w:cs="Times New Roman"/>
          <w:sz w:val="28"/>
          <w:szCs w:val="28"/>
        </w:rPr>
        <w:t>3.1</w:t>
      </w:r>
      <w:r w:rsidRPr="00ED0AD1">
        <w:rPr>
          <w:rFonts w:ascii="Times New Roman" w:eastAsia="Calibri" w:hAnsi="Times New Roman" w:cs="Times New Roman"/>
          <w:sz w:val="28"/>
          <w:szCs w:val="28"/>
        </w:rPr>
        <w:t>.</w:t>
      </w:r>
    </w:p>
    <w:p w14:paraId="20425BF7" w14:textId="77777777" w:rsidR="001C44A9" w:rsidRPr="00ED0AD1" w:rsidRDefault="001C44A9" w:rsidP="00ED0AD1">
      <w:pPr>
        <w:tabs>
          <w:tab w:val="left" w:pos="1410"/>
        </w:tabs>
        <w:spacing w:after="0" w:line="360" w:lineRule="auto"/>
        <w:ind w:firstLine="709"/>
        <w:jc w:val="both"/>
        <w:rPr>
          <w:rFonts w:ascii="Times New Roman" w:eastAsia="Calibri" w:hAnsi="Times New Roman" w:cs="Times New Roman"/>
          <w:sz w:val="28"/>
          <w:szCs w:val="28"/>
        </w:rPr>
      </w:pPr>
    </w:p>
    <w:p w14:paraId="0126BD4E" w14:textId="02CCCF72"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Таблица </w:t>
      </w:r>
      <w:r w:rsidR="00B148E1">
        <w:rPr>
          <w:rFonts w:ascii="Times New Roman" w:eastAsia="Calibri" w:hAnsi="Times New Roman" w:cs="Times New Roman"/>
          <w:sz w:val="28"/>
          <w:szCs w:val="28"/>
        </w:rPr>
        <w:t>3.1</w:t>
      </w:r>
      <w:r w:rsidRPr="00ED0AD1">
        <w:rPr>
          <w:rFonts w:ascii="Times New Roman" w:eastAsia="Calibri" w:hAnsi="Times New Roman" w:cs="Times New Roman"/>
          <w:sz w:val="28"/>
          <w:szCs w:val="28"/>
        </w:rPr>
        <w:t xml:space="preserve"> –Сильные и слабые стороны </w:t>
      </w:r>
      <w:r>
        <w:rPr>
          <w:rFonts w:ascii="Times New Roman" w:eastAsia="Calibri" w:hAnsi="Times New Roman" w:cs="Times New Roman"/>
          <w:sz w:val="28"/>
          <w:szCs w:val="28"/>
        </w:rPr>
        <w:t>ООО «Анекс Туризм»</w:t>
      </w:r>
    </w:p>
    <w:tbl>
      <w:tblPr>
        <w:tblW w:w="5000" w:type="pct"/>
        <w:tblCellMar>
          <w:left w:w="0" w:type="dxa"/>
          <w:right w:w="0" w:type="dxa"/>
        </w:tblCellMar>
        <w:tblLook w:val="04A0" w:firstRow="1" w:lastRow="0" w:firstColumn="1" w:lastColumn="0" w:noHBand="0" w:noVBand="1"/>
      </w:tblPr>
      <w:tblGrid>
        <w:gridCol w:w="7061"/>
        <w:gridCol w:w="2136"/>
      </w:tblGrid>
      <w:tr w:rsidR="00ED0AD1" w:rsidRPr="00ED0AD1" w14:paraId="4B8E5BAC" w14:textId="77777777" w:rsidTr="004325A9">
        <w:tc>
          <w:tcPr>
            <w:tcW w:w="38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391BDF" w14:textId="77777777" w:rsidR="00ED0AD1" w:rsidRPr="00ED0AD1" w:rsidRDefault="00ED0AD1" w:rsidP="00ED0AD1">
            <w:pPr>
              <w:tabs>
                <w:tab w:val="left" w:pos="1410"/>
              </w:tabs>
              <w:spacing w:after="0" w:line="24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Влияние внутренних факторов</w:t>
            </w:r>
          </w:p>
        </w:tc>
        <w:tc>
          <w:tcPr>
            <w:tcW w:w="11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F1F3E" w14:textId="77777777" w:rsidR="00ED0AD1" w:rsidRPr="00ED0AD1" w:rsidRDefault="00ED0AD1" w:rsidP="00ED0AD1">
            <w:pPr>
              <w:tabs>
                <w:tab w:val="left" w:pos="1410"/>
              </w:tabs>
              <w:spacing w:after="0" w:line="240" w:lineRule="auto"/>
              <w:ind w:firstLine="39"/>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Оценка в баллах</w:t>
            </w:r>
          </w:p>
        </w:tc>
      </w:tr>
      <w:tr w:rsidR="00ED0AD1" w:rsidRPr="00ED0AD1" w14:paraId="076DD6F4" w14:textId="77777777" w:rsidTr="004325A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FC0A2" w14:textId="77777777" w:rsidR="00ED0AD1" w:rsidRPr="00ED0AD1" w:rsidRDefault="00ED0AD1" w:rsidP="00ED0AD1">
            <w:pPr>
              <w:tabs>
                <w:tab w:val="left" w:pos="1410"/>
              </w:tabs>
              <w:spacing w:after="0" w:line="24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1.Сильные стороны</w:t>
            </w:r>
          </w:p>
        </w:tc>
      </w:tr>
      <w:tr w:rsidR="00ED0AD1" w:rsidRPr="00ED0AD1" w14:paraId="23FF2CB3" w14:textId="77777777" w:rsidTr="004325A9">
        <w:trPr>
          <w:trHeight w:val="551"/>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DC08CA" w14:textId="77777777" w:rsidR="00ED0AD1" w:rsidRPr="00ED0AD1" w:rsidRDefault="00ED0AD1" w:rsidP="00ED0AD1">
            <w:pPr>
              <w:tabs>
                <w:tab w:val="left" w:pos="1410"/>
              </w:tabs>
              <w:spacing w:after="0" w:line="240" w:lineRule="auto"/>
              <w:ind w:firstLine="43"/>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 xml:space="preserve">Фирма предлагает широкий </w:t>
            </w:r>
            <w:proofErr w:type="gramStart"/>
            <w:r w:rsidRPr="00ED0AD1">
              <w:rPr>
                <w:rFonts w:ascii="Times New Roman" w:eastAsia="Calibri" w:hAnsi="Times New Roman" w:cs="Times New Roman"/>
                <w:sz w:val="24"/>
                <w:szCs w:val="24"/>
              </w:rPr>
              <w:t>спектр услуг</w:t>
            </w:r>
            <w:proofErr w:type="gramEnd"/>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349DF0F"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4 </w:t>
            </w:r>
          </w:p>
        </w:tc>
      </w:tr>
      <w:tr w:rsidR="00ED0AD1" w:rsidRPr="00ED0AD1" w14:paraId="73893573" w14:textId="77777777" w:rsidTr="004325A9">
        <w:trPr>
          <w:trHeight w:val="420"/>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62983C" w14:textId="77777777" w:rsidR="00ED0AD1" w:rsidRPr="00ED0AD1" w:rsidRDefault="00ED0AD1" w:rsidP="00ED0AD1">
            <w:pPr>
              <w:tabs>
                <w:tab w:val="left" w:pos="1410"/>
              </w:tabs>
              <w:spacing w:after="0" w:line="240" w:lineRule="auto"/>
              <w:ind w:firstLine="43"/>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Положение фирмы не рынке достаточно стабильно</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476FB08"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2 </w:t>
            </w:r>
          </w:p>
        </w:tc>
      </w:tr>
    </w:tbl>
    <w:p w14:paraId="3843181E" w14:textId="77777777" w:rsidR="001C44A9" w:rsidRDefault="001C44A9">
      <w:r>
        <w:br w:type="page"/>
      </w:r>
    </w:p>
    <w:p w14:paraId="124BE77B" w14:textId="29C58F4D" w:rsidR="001C44A9" w:rsidRPr="001C44A9" w:rsidRDefault="001C44A9">
      <w:pPr>
        <w:rPr>
          <w:rFonts w:ascii="Times New Roman" w:eastAsia="Calibri" w:hAnsi="Times New Roman" w:cs="Times New Roman"/>
          <w:sz w:val="28"/>
          <w:szCs w:val="28"/>
        </w:rPr>
      </w:pPr>
      <w:r w:rsidRPr="001C44A9">
        <w:rPr>
          <w:rFonts w:ascii="Times New Roman" w:eastAsia="Calibri" w:hAnsi="Times New Roman" w:cs="Times New Roman"/>
          <w:sz w:val="28"/>
          <w:szCs w:val="28"/>
        </w:rPr>
        <w:lastRenderedPageBreak/>
        <w:t>Продолжение таблицы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9"/>
        <w:gridCol w:w="2138"/>
      </w:tblGrid>
      <w:tr w:rsidR="00ED0AD1" w:rsidRPr="00ED0AD1" w14:paraId="6BF10D1D" w14:textId="77777777" w:rsidTr="001C44A9">
        <w:trPr>
          <w:trHeight w:val="411"/>
        </w:trPr>
        <w:tc>
          <w:tcPr>
            <w:tcW w:w="3839" w:type="pct"/>
            <w:tcMar>
              <w:top w:w="0" w:type="dxa"/>
              <w:left w:w="108" w:type="dxa"/>
              <w:bottom w:w="0" w:type="dxa"/>
              <w:right w:w="108" w:type="dxa"/>
            </w:tcMar>
          </w:tcPr>
          <w:p w14:paraId="71D46AEB" w14:textId="6844F39F" w:rsidR="00ED0AD1" w:rsidRPr="00ED0AD1" w:rsidRDefault="00ED0AD1" w:rsidP="00ED0AD1">
            <w:pPr>
              <w:tabs>
                <w:tab w:val="left" w:pos="1410"/>
              </w:tabs>
              <w:spacing w:after="0" w:line="240" w:lineRule="auto"/>
              <w:ind w:firstLine="43"/>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Фирма имеет высококвалифицированный персонал</w:t>
            </w:r>
          </w:p>
        </w:tc>
        <w:tc>
          <w:tcPr>
            <w:tcW w:w="1161" w:type="pct"/>
            <w:tcMar>
              <w:top w:w="0" w:type="dxa"/>
              <w:left w:w="108" w:type="dxa"/>
              <w:bottom w:w="0" w:type="dxa"/>
              <w:right w:w="108" w:type="dxa"/>
            </w:tcMar>
            <w:hideMark/>
          </w:tcPr>
          <w:p w14:paraId="7D16BA2B"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4 </w:t>
            </w:r>
          </w:p>
        </w:tc>
      </w:tr>
      <w:tr w:rsidR="00ED0AD1" w:rsidRPr="00ED0AD1" w14:paraId="4F0849A0" w14:textId="77777777" w:rsidTr="001C44A9">
        <w:trPr>
          <w:trHeight w:val="559"/>
        </w:trPr>
        <w:tc>
          <w:tcPr>
            <w:tcW w:w="3839" w:type="pct"/>
            <w:tcMar>
              <w:top w:w="0" w:type="dxa"/>
              <w:left w:w="108" w:type="dxa"/>
              <w:bottom w:w="0" w:type="dxa"/>
              <w:right w:w="108" w:type="dxa"/>
            </w:tcMar>
          </w:tcPr>
          <w:p w14:paraId="1990F75E" w14:textId="77777777" w:rsidR="00ED0AD1" w:rsidRPr="00ED0AD1" w:rsidRDefault="00ED0AD1" w:rsidP="00ED0AD1">
            <w:pPr>
              <w:tabs>
                <w:tab w:val="left" w:pos="1410"/>
              </w:tabs>
              <w:spacing w:after="0" w:line="240" w:lineRule="auto"/>
              <w:ind w:firstLine="43"/>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Фирма имеет достаточно высокую репутацию на рынке</w:t>
            </w:r>
          </w:p>
        </w:tc>
        <w:tc>
          <w:tcPr>
            <w:tcW w:w="1161" w:type="pct"/>
            <w:tcMar>
              <w:top w:w="0" w:type="dxa"/>
              <w:left w:w="108" w:type="dxa"/>
              <w:bottom w:w="0" w:type="dxa"/>
              <w:right w:w="108" w:type="dxa"/>
            </w:tcMar>
            <w:hideMark/>
          </w:tcPr>
          <w:p w14:paraId="696E7EED"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4 </w:t>
            </w:r>
          </w:p>
        </w:tc>
      </w:tr>
      <w:tr w:rsidR="00ED0AD1" w:rsidRPr="00ED0AD1" w14:paraId="172B0548" w14:textId="77777777" w:rsidTr="001C44A9">
        <w:trPr>
          <w:trHeight w:val="654"/>
        </w:trPr>
        <w:tc>
          <w:tcPr>
            <w:tcW w:w="3839" w:type="pct"/>
            <w:tcMar>
              <w:top w:w="0" w:type="dxa"/>
              <w:left w:w="108" w:type="dxa"/>
              <w:bottom w:w="0" w:type="dxa"/>
              <w:right w:w="108" w:type="dxa"/>
            </w:tcMar>
          </w:tcPr>
          <w:p w14:paraId="0BFD5ED0" w14:textId="77777777" w:rsidR="00ED0AD1" w:rsidRPr="00ED0AD1" w:rsidRDefault="00ED0AD1" w:rsidP="00ED0AD1">
            <w:pPr>
              <w:tabs>
                <w:tab w:val="left" w:pos="1410"/>
              </w:tabs>
              <w:spacing w:after="0" w:line="240" w:lineRule="auto"/>
              <w:ind w:firstLine="43"/>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Отработан процесс продвижения продукции на рынке</w:t>
            </w:r>
          </w:p>
        </w:tc>
        <w:tc>
          <w:tcPr>
            <w:tcW w:w="1161" w:type="pct"/>
            <w:tcMar>
              <w:top w:w="0" w:type="dxa"/>
              <w:left w:w="108" w:type="dxa"/>
              <w:bottom w:w="0" w:type="dxa"/>
              <w:right w:w="108" w:type="dxa"/>
            </w:tcMar>
            <w:hideMark/>
          </w:tcPr>
          <w:p w14:paraId="122B0351"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2 </w:t>
            </w:r>
          </w:p>
        </w:tc>
      </w:tr>
      <w:tr w:rsidR="00ED0AD1" w:rsidRPr="00ED0AD1" w14:paraId="42471860" w14:textId="77777777" w:rsidTr="001C44A9">
        <w:trPr>
          <w:trHeight w:val="405"/>
        </w:trPr>
        <w:tc>
          <w:tcPr>
            <w:tcW w:w="3839" w:type="pct"/>
            <w:tcMar>
              <w:top w:w="0" w:type="dxa"/>
              <w:left w:w="108" w:type="dxa"/>
              <w:bottom w:w="0" w:type="dxa"/>
              <w:right w:w="108" w:type="dxa"/>
            </w:tcMar>
          </w:tcPr>
          <w:p w14:paraId="6876603D" w14:textId="77777777" w:rsidR="00ED0AD1" w:rsidRPr="00ED0AD1" w:rsidRDefault="00ED0AD1" w:rsidP="00ED0AD1">
            <w:pPr>
              <w:tabs>
                <w:tab w:val="left" w:pos="1410"/>
              </w:tabs>
              <w:spacing w:after="0" w:line="24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Фирма постоянно осваивает новые туристические направления</w:t>
            </w:r>
          </w:p>
        </w:tc>
        <w:tc>
          <w:tcPr>
            <w:tcW w:w="1161" w:type="pct"/>
            <w:tcMar>
              <w:top w:w="0" w:type="dxa"/>
              <w:left w:w="108" w:type="dxa"/>
              <w:bottom w:w="0" w:type="dxa"/>
              <w:right w:w="108" w:type="dxa"/>
            </w:tcMar>
            <w:hideMark/>
          </w:tcPr>
          <w:p w14:paraId="2056F022"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2 </w:t>
            </w:r>
          </w:p>
        </w:tc>
      </w:tr>
      <w:tr w:rsidR="00ED0AD1" w:rsidRPr="00ED0AD1" w14:paraId="6D7362AB" w14:textId="77777777" w:rsidTr="001C44A9">
        <w:tc>
          <w:tcPr>
            <w:tcW w:w="5000" w:type="pct"/>
            <w:gridSpan w:val="2"/>
            <w:tcMar>
              <w:top w:w="0" w:type="dxa"/>
              <w:left w:w="108" w:type="dxa"/>
              <w:bottom w:w="0" w:type="dxa"/>
              <w:right w:w="108" w:type="dxa"/>
            </w:tcMar>
            <w:hideMark/>
          </w:tcPr>
          <w:p w14:paraId="3C7EF46A" w14:textId="77777777" w:rsidR="00ED0AD1" w:rsidRPr="00ED0AD1" w:rsidRDefault="00ED0AD1" w:rsidP="00ED0AD1">
            <w:pPr>
              <w:tabs>
                <w:tab w:val="left" w:pos="1410"/>
              </w:tabs>
              <w:spacing w:after="0" w:line="240" w:lineRule="auto"/>
              <w:ind w:left="720" w:hanging="720"/>
              <w:contextualSpacing/>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2. Слабые стороны </w:t>
            </w:r>
          </w:p>
        </w:tc>
      </w:tr>
      <w:tr w:rsidR="00ED0AD1" w:rsidRPr="00ED0AD1" w14:paraId="184F3B93" w14:textId="77777777" w:rsidTr="001C44A9">
        <w:tc>
          <w:tcPr>
            <w:tcW w:w="3839" w:type="pct"/>
            <w:tcMar>
              <w:top w:w="0" w:type="dxa"/>
              <w:left w:w="108" w:type="dxa"/>
              <w:bottom w:w="0" w:type="dxa"/>
              <w:right w:w="108" w:type="dxa"/>
            </w:tcMar>
          </w:tcPr>
          <w:p w14:paraId="7E9D23FE" w14:textId="77777777" w:rsidR="00ED0AD1" w:rsidRPr="00ED0AD1" w:rsidRDefault="00ED0AD1" w:rsidP="00ED0AD1">
            <w:pPr>
              <w:tabs>
                <w:tab w:val="left" w:pos="1410"/>
              </w:tabs>
              <w:spacing w:after="0" w:line="24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Система управления включает элементы дублирования </w:t>
            </w:r>
          </w:p>
        </w:tc>
        <w:tc>
          <w:tcPr>
            <w:tcW w:w="1161" w:type="pct"/>
            <w:tcMar>
              <w:top w:w="0" w:type="dxa"/>
              <w:left w:w="108" w:type="dxa"/>
              <w:bottom w:w="0" w:type="dxa"/>
              <w:right w:w="108" w:type="dxa"/>
            </w:tcMar>
            <w:hideMark/>
          </w:tcPr>
          <w:p w14:paraId="6D7ABA70"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4 </w:t>
            </w:r>
          </w:p>
        </w:tc>
      </w:tr>
      <w:tr w:rsidR="00ED0AD1" w:rsidRPr="00ED0AD1" w14:paraId="7453972F" w14:textId="77777777" w:rsidTr="001C44A9">
        <w:trPr>
          <w:trHeight w:val="445"/>
        </w:trPr>
        <w:tc>
          <w:tcPr>
            <w:tcW w:w="3839" w:type="pct"/>
            <w:tcMar>
              <w:top w:w="0" w:type="dxa"/>
              <w:left w:w="108" w:type="dxa"/>
              <w:bottom w:w="0" w:type="dxa"/>
              <w:right w:w="108" w:type="dxa"/>
            </w:tcMar>
          </w:tcPr>
          <w:p w14:paraId="32AD24A2" w14:textId="77777777" w:rsidR="00ED0AD1" w:rsidRPr="00ED0AD1" w:rsidRDefault="00ED0AD1" w:rsidP="00ED0AD1">
            <w:pPr>
              <w:tabs>
                <w:tab w:val="left" w:pos="1410"/>
              </w:tabs>
              <w:spacing w:after="0" w:line="240" w:lineRule="auto"/>
              <w:ind w:firstLine="43"/>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Снижение цен и бонусы не носят системного характера</w:t>
            </w:r>
          </w:p>
        </w:tc>
        <w:tc>
          <w:tcPr>
            <w:tcW w:w="1161" w:type="pct"/>
            <w:tcMar>
              <w:top w:w="0" w:type="dxa"/>
              <w:left w:w="108" w:type="dxa"/>
              <w:bottom w:w="0" w:type="dxa"/>
              <w:right w:w="108" w:type="dxa"/>
            </w:tcMar>
            <w:hideMark/>
          </w:tcPr>
          <w:p w14:paraId="37633777"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2 </w:t>
            </w:r>
          </w:p>
        </w:tc>
      </w:tr>
      <w:tr w:rsidR="00ED0AD1" w:rsidRPr="00ED0AD1" w14:paraId="3E6A6A99" w14:textId="77777777" w:rsidTr="001C44A9">
        <w:trPr>
          <w:trHeight w:val="693"/>
        </w:trPr>
        <w:tc>
          <w:tcPr>
            <w:tcW w:w="3839" w:type="pct"/>
            <w:tcMar>
              <w:top w:w="0" w:type="dxa"/>
              <w:left w:w="108" w:type="dxa"/>
              <w:bottom w:w="0" w:type="dxa"/>
              <w:right w:w="108" w:type="dxa"/>
            </w:tcMar>
          </w:tcPr>
          <w:p w14:paraId="45DBE6CD" w14:textId="77777777" w:rsidR="00ED0AD1" w:rsidRPr="00ED0AD1" w:rsidRDefault="00ED0AD1" w:rsidP="00ED0AD1">
            <w:pPr>
              <w:tabs>
                <w:tab w:val="left" w:pos="1410"/>
              </w:tabs>
              <w:spacing w:after="0" w:line="24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 xml:space="preserve">Фирма не имеет площадей для расширения деятельности </w:t>
            </w:r>
          </w:p>
        </w:tc>
        <w:tc>
          <w:tcPr>
            <w:tcW w:w="1161" w:type="pct"/>
            <w:tcMar>
              <w:top w:w="0" w:type="dxa"/>
              <w:left w:w="108" w:type="dxa"/>
              <w:bottom w:w="0" w:type="dxa"/>
              <w:right w:w="108" w:type="dxa"/>
            </w:tcMar>
            <w:hideMark/>
          </w:tcPr>
          <w:p w14:paraId="203222B6"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2 </w:t>
            </w:r>
          </w:p>
        </w:tc>
      </w:tr>
      <w:tr w:rsidR="00ED0AD1" w:rsidRPr="00ED0AD1" w14:paraId="1A5BCBD2" w14:textId="77777777" w:rsidTr="001C44A9">
        <w:trPr>
          <w:trHeight w:val="681"/>
        </w:trPr>
        <w:tc>
          <w:tcPr>
            <w:tcW w:w="3839" w:type="pct"/>
            <w:tcMar>
              <w:top w:w="0" w:type="dxa"/>
              <w:left w:w="108" w:type="dxa"/>
              <w:bottom w:w="0" w:type="dxa"/>
              <w:right w:w="108" w:type="dxa"/>
            </w:tcMar>
          </w:tcPr>
          <w:p w14:paraId="13883831" w14:textId="77777777" w:rsidR="00ED0AD1" w:rsidRPr="00ED0AD1" w:rsidRDefault="00ED0AD1" w:rsidP="00ED0AD1">
            <w:pPr>
              <w:tabs>
                <w:tab w:val="left" w:pos="1410"/>
              </w:tabs>
              <w:spacing w:after="0" w:line="240" w:lineRule="auto"/>
              <w:ind w:firstLine="43"/>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Не разработана политика сглаживания сезонных колебаний спроса.</w:t>
            </w:r>
          </w:p>
        </w:tc>
        <w:tc>
          <w:tcPr>
            <w:tcW w:w="1161" w:type="pct"/>
            <w:tcMar>
              <w:top w:w="0" w:type="dxa"/>
              <w:left w:w="108" w:type="dxa"/>
              <w:bottom w:w="0" w:type="dxa"/>
              <w:right w:w="108" w:type="dxa"/>
            </w:tcMar>
            <w:hideMark/>
          </w:tcPr>
          <w:p w14:paraId="6BE063A6"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3 </w:t>
            </w:r>
          </w:p>
        </w:tc>
      </w:tr>
      <w:tr w:rsidR="00ED0AD1" w:rsidRPr="00ED0AD1" w14:paraId="3E418B66" w14:textId="77777777" w:rsidTr="001C44A9">
        <w:tc>
          <w:tcPr>
            <w:tcW w:w="3839" w:type="pct"/>
            <w:tcMar>
              <w:top w:w="0" w:type="dxa"/>
              <w:left w:w="108" w:type="dxa"/>
              <w:bottom w:w="0" w:type="dxa"/>
              <w:right w:w="108" w:type="dxa"/>
            </w:tcMar>
            <w:hideMark/>
          </w:tcPr>
          <w:p w14:paraId="4EA6FC26" w14:textId="77777777" w:rsidR="00ED0AD1" w:rsidRPr="00ED0AD1" w:rsidRDefault="00ED0AD1" w:rsidP="00ED0AD1">
            <w:pPr>
              <w:tabs>
                <w:tab w:val="left" w:pos="1410"/>
              </w:tabs>
              <w:spacing w:after="0" w:line="24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 xml:space="preserve">Суммарная оценка </w:t>
            </w:r>
          </w:p>
        </w:tc>
        <w:tc>
          <w:tcPr>
            <w:tcW w:w="1161" w:type="pct"/>
            <w:tcMar>
              <w:top w:w="0" w:type="dxa"/>
              <w:left w:w="108" w:type="dxa"/>
              <w:bottom w:w="0" w:type="dxa"/>
              <w:right w:w="108" w:type="dxa"/>
            </w:tcMar>
            <w:hideMark/>
          </w:tcPr>
          <w:p w14:paraId="772414DE" w14:textId="77777777" w:rsidR="00ED0AD1" w:rsidRPr="00ED0AD1" w:rsidRDefault="00ED0AD1" w:rsidP="00ED0AD1">
            <w:pPr>
              <w:tabs>
                <w:tab w:val="left" w:pos="1410"/>
              </w:tabs>
              <w:spacing w:after="0" w:line="240" w:lineRule="auto"/>
              <w:ind w:firstLine="851"/>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29 </w:t>
            </w:r>
          </w:p>
        </w:tc>
      </w:tr>
    </w:tbl>
    <w:p w14:paraId="6D04413D" w14:textId="77777777" w:rsidR="001C44A9" w:rsidRDefault="001C44A9" w:rsidP="00ED0AD1">
      <w:pPr>
        <w:tabs>
          <w:tab w:val="left" w:pos="1410"/>
        </w:tabs>
        <w:spacing w:after="0" w:line="360" w:lineRule="auto"/>
        <w:ind w:firstLine="709"/>
        <w:jc w:val="both"/>
        <w:rPr>
          <w:rFonts w:ascii="Times New Roman" w:eastAsia="Calibri" w:hAnsi="Times New Roman" w:cs="Times New Roman"/>
          <w:sz w:val="28"/>
          <w:szCs w:val="28"/>
        </w:rPr>
      </w:pPr>
    </w:p>
    <w:p w14:paraId="1B54E232" w14:textId="7F2FEF82"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Таким образом, возможность изменений во внутренней среде составляет 29 баллов. Наиболее значимыми положительными факторами оказались:</w:t>
      </w:r>
    </w:p>
    <w:p w14:paraId="227648A5"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широкий спектр услуг;</w:t>
      </w:r>
    </w:p>
    <w:p w14:paraId="2ECDA96D"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высокая квалификация персонала;</w:t>
      </w:r>
    </w:p>
    <w:p w14:paraId="22E97904"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репутация фирмы на рынке.</w:t>
      </w:r>
    </w:p>
    <w:p w14:paraId="71D44DB1"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К слабым сторонам относятся:</w:t>
      </w:r>
    </w:p>
    <w:p w14:paraId="78B564D3"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элементы дублирования в системе управлении;</w:t>
      </w:r>
    </w:p>
    <w:p w14:paraId="61E9F7A6"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отсутствие действенной политики сглаживания сезонных колебаний.</w:t>
      </w:r>
    </w:p>
    <w:p w14:paraId="67CE8507" w14:textId="158BA69B" w:rsid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Далее проведём исследование возможностей и угроз фирмы, которые отражены в таблице </w:t>
      </w:r>
      <w:r w:rsidR="00B148E1">
        <w:rPr>
          <w:rFonts w:ascii="Times New Roman" w:eastAsia="Calibri" w:hAnsi="Times New Roman" w:cs="Times New Roman"/>
          <w:sz w:val="28"/>
          <w:szCs w:val="28"/>
        </w:rPr>
        <w:t>3.</w:t>
      </w:r>
      <w:r w:rsidR="0022583D">
        <w:rPr>
          <w:rFonts w:ascii="Times New Roman" w:eastAsia="Calibri" w:hAnsi="Times New Roman" w:cs="Times New Roman"/>
          <w:sz w:val="28"/>
          <w:szCs w:val="28"/>
        </w:rPr>
        <w:t>2</w:t>
      </w:r>
      <w:r w:rsidRPr="00ED0AD1">
        <w:rPr>
          <w:rFonts w:ascii="Times New Roman" w:eastAsia="Calibri" w:hAnsi="Times New Roman" w:cs="Times New Roman"/>
          <w:sz w:val="28"/>
          <w:szCs w:val="28"/>
        </w:rPr>
        <w:t>.</w:t>
      </w:r>
    </w:p>
    <w:p w14:paraId="78D242B1" w14:textId="7B8BD088"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Таблица </w:t>
      </w:r>
      <w:r w:rsidR="00B148E1">
        <w:rPr>
          <w:rFonts w:ascii="Times New Roman" w:eastAsia="Calibri" w:hAnsi="Times New Roman" w:cs="Times New Roman"/>
          <w:sz w:val="28"/>
          <w:szCs w:val="28"/>
        </w:rPr>
        <w:t>3.</w:t>
      </w:r>
      <w:r w:rsidR="0022583D">
        <w:rPr>
          <w:rFonts w:ascii="Times New Roman" w:eastAsia="Calibri" w:hAnsi="Times New Roman" w:cs="Times New Roman"/>
          <w:sz w:val="28"/>
          <w:szCs w:val="28"/>
        </w:rPr>
        <w:t>2</w:t>
      </w:r>
      <w:r w:rsidRPr="00ED0AD1">
        <w:rPr>
          <w:rFonts w:ascii="Times New Roman" w:eastAsia="Calibri" w:hAnsi="Times New Roman" w:cs="Times New Roman"/>
          <w:sz w:val="28"/>
          <w:szCs w:val="28"/>
        </w:rPr>
        <w:t xml:space="preserve"> – Возможности и угрозы для </w:t>
      </w:r>
      <w:r>
        <w:rPr>
          <w:rFonts w:ascii="Times New Roman" w:eastAsia="Calibri" w:hAnsi="Times New Roman" w:cs="Times New Roman"/>
          <w:sz w:val="28"/>
          <w:szCs w:val="28"/>
        </w:rPr>
        <w:t>ООО «Анекс Туризм»</w:t>
      </w:r>
    </w:p>
    <w:tbl>
      <w:tblPr>
        <w:tblW w:w="5000" w:type="pct"/>
        <w:tblCellMar>
          <w:left w:w="0" w:type="dxa"/>
          <w:right w:w="0" w:type="dxa"/>
        </w:tblCellMar>
        <w:tblLook w:val="04A0" w:firstRow="1" w:lastRow="0" w:firstColumn="1" w:lastColumn="0" w:noHBand="0" w:noVBand="1"/>
      </w:tblPr>
      <w:tblGrid>
        <w:gridCol w:w="7597"/>
        <w:gridCol w:w="1600"/>
      </w:tblGrid>
      <w:tr w:rsidR="00ED0AD1" w:rsidRPr="00ED0AD1" w14:paraId="1D590F01" w14:textId="77777777" w:rsidTr="004325A9">
        <w:tc>
          <w:tcPr>
            <w:tcW w:w="41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5588BF" w14:textId="77777777" w:rsidR="00ED0AD1" w:rsidRPr="00ED0AD1" w:rsidRDefault="00ED0AD1" w:rsidP="00ED0AD1">
            <w:pPr>
              <w:tabs>
                <w:tab w:val="left" w:pos="1410"/>
              </w:tabs>
              <w:spacing w:after="0" w:line="360" w:lineRule="auto"/>
              <w:ind w:firstLine="851"/>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Внутренние и внешние факторы</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6BD863" w14:textId="77777777"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Оценка в баллах</w:t>
            </w:r>
          </w:p>
        </w:tc>
      </w:tr>
      <w:tr w:rsidR="00ED0AD1" w:rsidRPr="00ED0AD1" w14:paraId="56DEF9CE" w14:textId="77777777" w:rsidTr="001C44A9">
        <w:tc>
          <w:tcPr>
            <w:tcW w:w="5000"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A16650"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Возможности</w:t>
            </w:r>
          </w:p>
        </w:tc>
      </w:tr>
      <w:tr w:rsidR="00ED0AD1" w:rsidRPr="00ED0AD1" w14:paraId="1E796878" w14:textId="77777777" w:rsidTr="001C44A9">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23FA8"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Относительная экономическая стабильность в стране</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F0F87C" w14:textId="77777777"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2</w:t>
            </w:r>
          </w:p>
        </w:tc>
      </w:tr>
    </w:tbl>
    <w:p w14:paraId="43AFBFDF" w14:textId="77777777" w:rsidR="001C44A9" w:rsidRDefault="001C44A9">
      <w:r>
        <w:br w:type="page"/>
      </w:r>
    </w:p>
    <w:tbl>
      <w:tblPr>
        <w:tblW w:w="4989" w:type="pct"/>
        <w:tblInd w:w="10" w:type="dxa"/>
        <w:tblCellMar>
          <w:left w:w="0" w:type="dxa"/>
          <w:right w:w="0" w:type="dxa"/>
        </w:tblCellMar>
        <w:tblLook w:val="04A0" w:firstRow="1" w:lastRow="0" w:firstColumn="1" w:lastColumn="0" w:noHBand="0" w:noVBand="1"/>
      </w:tblPr>
      <w:tblGrid>
        <w:gridCol w:w="7597"/>
        <w:gridCol w:w="1600"/>
      </w:tblGrid>
      <w:tr w:rsidR="001C44A9" w:rsidRPr="00ED0AD1" w14:paraId="1AA108D7" w14:textId="77777777" w:rsidTr="001C44A9">
        <w:trPr>
          <w:trHeight w:val="335"/>
        </w:trPr>
        <w:tc>
          <w:tcPr>
            <w:tcW w:w="4130" w:type="pct"/>
            <w:tcBorders>
              <w:bottom w:val="single" w:sz="4" w:space="0" w:color="auto"/>
            </w:tcBorders>
            <w:tcMar>
              <w:top w:w="0" w:type="dxa"/>
              <w:left w:w="108" w:type="dxa"/>
              <w:bottom w:w="0" w:type="dxa"/>
              <w:right w:w="108" w:type="dxa"/>
            </w:tcMar>
          </w:tcPr>
          <w:p w14:paraId="223E428E" w14:textId="5FEDDFCE" w:rsidR="001C44A9" w:rsidRPr="00ED0AD1" w:rsidRDefault="001C44A9" w:rsidP="00ED0AD1">
            <w:pPr>
              <w:tabs>
                <w:tab w:val="left" w:pos="1410"/>
              </w:tabs>
              <w:spacing w:after="0" w:line="360" w:lineRule="auto"/>
              <w:jc w:val="both"/>
              <w:rPr>
                <w:rFonts w:ascii="Times New Roman" w:eastAsia="Calibri" w:hAnsi="Times New Roman" w:cs="Times New Roman"/>
                <w:sz w:val="24"/>
                <w:szCs w:val="24"/>
              </w:rPr>
            </w:pPr>
            <w:r w:rsidRPr="001C44A9">
              <w:rPr>
                <w:rFonts w:ascii="Times New Roman" w:eastAsia="Calibri" w:hAnsi="Times New Roman" w:cs="Times New Roman"/>
                <w:sz w:val="28"/>
                <w:szCs w:val="28"/>
              </w:rPr>
              <w:lastRenderedPageBreak/>
              <w:t>Продолжение таблицы 3.2</w:t>
            </w:r>
          </w:p>
        </w:tc>
        <w:tc>
          <w:tcPr>
            <w:tcW w:w="870" w:type="pct"/>
            <w:tcBorders>
              <w:bottom w:val="single" w:sz="4" w:space="0" w:color="auto"/>
            </w:tcBorders>
            <w:tcMar>
              <w:top w:w="0" w:type="dxa"/>
              <w:left w:w="108" w:type="dxa"/>
              <w:bottom w:w="0" w:type="dxa"/>
              <w:right w:w="108" w:type="dxa"/>
            </w:tcMar>
            <w:vAlign w:val="center"/>
          </w:tcPr>
          <w:p w14:paraId="498BFE21" w14:textId="77777777" w:rsidR="001C44A9" w:rsidRPr="00ED0AD1" w:rsidRDefault="001C44A9" w:rsidP="00ED0AD1">
            <w:pPr>
              <w:tabs>
                <w:tab w:val="left" w:pos="1410"/>
              </w:tabs>
              <w:spacing w:after="0" w:line="360" w:lineRule="auto"/>
              <w:jc w:val="center"/>
              <w:rPr>
                <w:rFonts w:ascii="Times New Roman" w:eastAsia="Calibri" w:hAnsi="Times New Roman" w:cs="Times New Roman"/>
                <w:sz w:val="24"/>
                <w:szCs w:val="24"/>
              </w:rPr>
            </w:pPr>
          </w:p>
        </w:tc>
      </w:tr>
      <w:tr w:rsidR="00ED0AD1" w:rsidRPr="00ED0AD1" w14:paraId="760003B5" w14:textId="77777777" w:rsidTr="001C44A9">
        <w:trPr>
          <w:trHeight w:val="335"/>
        </w:trPr>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978A5"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Поддержка туристического бизнеса со стороны государства</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61C7F" w14:textId="39FCE21B"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4</w:t>
            </w:r>
            <w:r w:rsidR="001C44A9">
              <w:rPr>
                <w:rFonts w:ascii="Times New Roman" w:eastAsia="Calibri" w:hAnsi="Times New Roman" w:cs="Times New Roman"/>
                <w:sz w:val="24"/>
                <w:szCs w:val="24"/>
              </w:rPr>
              <w:br/>
            </w:r>
          </w:p>
        </w:tc>
      </w:tr>
      <w:tr w:rsidR="00ED0AD1" w:rsidRPr="00ED0AD1" w14:paraId="2852C5A7" w14:textId="77777777" w:rsidTr="001C44A9">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B3335"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 xml:space="preserve"> Разработка новых туристических маршрутов.</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086D37" w14:textId="77777777"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2</w:t>
            </w:r>
          </w:p>
        </w:tc>
      </w:tr>
      <w:tr w:rsidR="00ED0AD1" w:rsidRPr="00ED0AD1" w14:paraId="63E3D812" w14:textId="77777777" w:rsidTr="001C44A9">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55603"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Улучшение сервиса</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1695C" w14:textId="77777777"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1</w:t>
            </w:r>
          </w:p>
        </w:tc>
      </w:tr>
      <w:tr w:rsidR="00ED0AD1" w:rsidRPr="00ED0AD1" w14:paraId="0B8C876A" w14:textId="77777777" w:rsidTr="001C44A9">
        <w:tc>
          <w:tcPr>
            <w:tcW w:w="50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508BA" w14:textId="77777777" w:rsidR="00ED0AD1" w:rsidRPr="00ED0AD1" w:rsidRDefault="00ED0AD1" w:rsidP="00ED0AD1">
            <w:pPr>
              <w:tabs>
                <w:tab w:val="left" w:pos="1410"/>
              </w:tabs>
              <w:spacing w:after="0" w:line="360" w:lineRule="auto"/>
              <w:ind w:left="720" w:hanging="720"/>
              <w:contextualSpacing/>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Угрозы</w:t>
            </w:r>
          </w:p>
        </w:tc>
      </w:tr>
      <w:tr w:rsidR="00ED0AD1" w:rsidRPr="00ED0AD1" w14:paraId="6B20B44A" w14:textId="77777777" w:rsidTr="001C44A9">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97B2"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Обострение конкуренции на рынке туристических услуг</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4F4541" w14:textId="77777777" w:rsidR="00ED0AD1" w:rsidRPr="00ED0AD1" w:rsidRDefault="00ED0AD1" w:rsidP="00ED0AD1">
            <w:pPr>
              <w:tabs>
                <w:tab w:val="left" w:pos="1410"/>
              </w:tabs>
              <w:spacing w:after="0" w:line="360" w:lineRule="auto"/>
              <w:ind w:firstLine="71"/>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5</w:t>
            </w:r>
          </w:p>
        </w:tc>
      </w:tr>
      <w:tr w:rsidR="00ED0AD1" w:rsidRPr="00ED0AD1" w14:paraId="4220A5E7" w14:textId="77777777" w:rsidTr="001C44A9">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6761"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Изменение покупательной способности клиентов</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D7CEAE" w14:textId="77777777"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3</w:t>
            </w:r>
          </w:p>
        </w:tc>
      </w:tr>
      <w:tr w:rsidR="00ED0AD1" w:rsidRPr="00ED0AD1" w14:paraId="15F453FB" w14:textId="77777777" w:rsidTr="001C44A9">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96DB3"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Появление новых конкурентов</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2639D" w14:textId="77777777"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2</w:t>
            </w:r>
          </w:p>
        </w:tc>
      </w:tr>
      <w:tr w:rsidR="00ED0AD1" w:rsidRPr="00ED0AD1" w14:paraId="6AB9A86E" w14:textId="77777777" w:rsidTr="001C44A9">
        <w:tc>
          <w:tcPr>
            <w:tcW w:w="41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684C5"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4"/>
                <w:szCs w:val="24"/>
              </w:rPr>
            </w:pPr>
            <w:r w:rsidRPr="00ED0AD1">
              <w:rPr>
                <w:rFonts w:ascii="Times New Roman" w:eastAsia="Calibri" w:hAnsi="Times New Roman" w:cs="Times New Roman"/>
                <w:sz w:val="24"/>
                <w:szCs w:val="24"/>
              </w:rPr>
              <w:t>Суммарная оценка</w:t>
            </w:r>
          </w:p>
        </w:tc>
        <w:tc>
          <w:tcPr>
            <w:tcW w:w="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06970" w14:textId="77777777" w:rsidR="00ED0AD1" w:rsidRPr="00ED0AD1" w:rsidRDefault="00ED0AD1" w:rsidP="00ED0AD1">
            <w:pPr>
              <w:tabs>
                <w:tab w:val="left" w:pos="1410"/>
              </w:tabs>
              <w:spacing w:after="0" w:line="360" w:lineRule="auto"/>
              <w:jc w:val="center"/>
              <w:rPr>
                <w:rFonts w:ascii="Times New Roman" w:eastAsia="Calibri" w:hAnsi="Times New Roman" w:cs="Times New Roman"/>
                <w:sz w:val="24"/>
                <w:szCs w:val="24"/>
              </w:rPr>
            </w:pPr>
            <w:r w:rsidRPr="00ED0AD1">
              <w:rPr>
                <w:rFonts w:ascii="Times New Roman" w:eastAsia="Calibri" w:hAnsi="Times New Roman" w:cs="Times New Roman"/>
                <w:sz w:val="24"/>
                <w:szCs w:val="24"/>
              </w:rPr>
              <w:t>19</w:t>
            </w:r>
          </w:p>
        </w:tc>
      </w:tr>
    </w:tbl>
    <w:p w14:paraId="6F7F6D62" w14:textId="77777777" w:rsidR="00ED0AD1" w:rsidRPr="00ED0AD1" w:rsidRDefault="00ED0AD1" w:rsidP="00ED0AD1">
      <w:pPr>
        <w:tabs>
          <w:tab w:val="left" w:pos="1410"/>
        </w:tabs>
        <w:spacing w:after="0" w:line="360" w:lineRule="auto"/>
        <w:ind w:firstLine="851"/>
        <w:jc w:val="both"/>
        <w:rPr>
          <w:rFonts w:ascii="Times New Roman" w:eastAsia="Calibri" w:hAnsi="Times New Roman" w:cs="Times New Roman"/>
          <w:color w:val="FF0000"/>
          <w:sz w:val="28"/>
          <w:szCs w:val="28"/>
        </w:rPr>
      </w:pPr>
    </w:p>
    <w:p w14:paraId="069443B6" w14:textId="3317D8C7" w:rsidR="00ED0AD1" w:rsidRPr="00ED0AD1" w:rsidRDefault="00ED0AD1" w:rsidP="00ED0AD1">
      <w:pPr>
        <w:tabs>
          <w:tab w:val="left" w:pos="1410"/>
        </w:tabs>
        <w:spacing w:after="0" w:line="360" w:lineRule="auto"/>
        <w:ind w:firstLine="709"/>
        <w:jc w:val="both"/>
        <w:rPr>
          <w:rFonts w:ascii="Times New Roman" w:eastAsia="Calibri" w:hAnsi="Times New Roman" w:cs="Times New Roman"/>
          <w:color w:val="000000"/>
          <w:sz w:val="28"/>
          <w:szCs w:val="28"/>
        </w:rPr>
      </w:pPr>
      <w:r w:rsidRPr="00ED0AD1">
        <w:rPr>
          <w:rFonts w:ascii="Times New Roman" w:eastAsia="Calibri" w:hAnsi="Times New Roman" w:cs="Times New Roman"/>
          <w:sz w:val="28"/>
          <w:szCs w:val="28"/>
        </w:rPr>
        <w:t xml:space="preserve">Можно предположить, что главной опасностью для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выступает обострение конкуренции на туристическом рынке.</w:t>
      </w:r>
    </w:p>
    <w:p w14:paraId="00F66162" w14:textId="2F004163"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Как видно из SWОT–анализа,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несмотря на опасности и угрозы имеет определённый спектр возможностей, которые необходимо использовать для повышения экономической безопасности. </w:t>
      </w:r>
    </w:p>
    <w:p w14:paraId="07028BED"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color w:val="00B0F0"/>
          <w:sz w:val="24"/>
          <w:szCs w:val="24"/>
          <w:lang w:val="uk-UA"/>
        </w:rPr>
      </w:pPr>
      <w:r w:rsidRPr="00ED0AD1">
        <w:rPr>
          <w:rFonts w:ascii="Times New Roman" w:eastAsia="Calibri" w:hAnsi="Times New Roman" w:cs="Times New Roman"/>
          <w:sz w:val="28"/>
          <w:szCs w:val="28"/>
        </w:rPr>
        <w:t xml:space="preserve">Для более детальной оценки влияния внешних факторов проведём </w:t>
      </w:r>
    </w:p>
    <w:p w14:paraId="07BEB3BB" w14:textId="25225AFF"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SWОT–анализ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показывает, что хотя фирма имеет значительные угрозы, но имеет также и возможности. В целом возможности превалируют над угрозами, а сильные стороны над слабыми.</w:t>
      </w:r>
    </w:p>
    <w:p w14:paraId="3A01C77E"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shd w:val="clear" w:color="auto" w:fill="FFFFFF"/>
        </w:rPr>
        <w:t xml:space="preserve">В изменчивых условиях рыночной среды, залогом успешного функционирования предприятия является персонал. А накопленные им знания, умения, навыки и опыт становятся самым главным показателем успеха в условиях конкуренции. Однако высокого интеллекта, глубоких знаний оказывается недостаточно, поскольку указанные качества определяют лишь общие профессиональные характеристики работника. Проведём сравнительный анализ работы фирмы с наиболее успешной  туристической фирмой </w:t>
      </w:r>
      <w:hyperlink r:id="rId13" w:anchor="coraltravel" w:history="1">
        <w:r w:rsidRPr="00ED0AD1">
          <w:rPr>
            <w:rFonts w:ascii="Times New Roman" w:eastAsia="Times New Roman" w:hAnsi="Times New Roman" w:cs="Times New Roman"/>
            <w:sz w:val="28"/>
            <w:szCs w:val="28"/>
            <w:lang w:eastAsia="ru-RU"/>
          </w:rPr>
          <w:t>Coral Travel</w:t>
        </w:r>
      </w:hyperlink>
      <w:r w:rsidRPr="00ED0AD1">
        <w:rPr>
          <w:rFonts w:ascii="Times New Roman" w:eastAsia="Calibri" w:hAnsi="Times New Roman" w:cs="Times New Roman"/>
          <w:sz w:val="28"/>
          <w:szCs w:val="28"/>
        </w:rPr>
        <w:t>.</w:t>
      </w:r>
    </w:p>
    <w:p w14:paraId="714EF198" w14:textId="35D394EA"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SWОT–анализ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показал, что квалификация персонала является важным фактором повышения эффективности работы </w:t>
      </w:r>
      <w:r w:rsidRPr="00ED0AD1">
        <w:rPr>
          <w:rFonts w:ascii="Times New Roman" w:eastAsia="Calibri" w:hAnsi="Times New Roman" w:cs="Times New Roman"/>
          <w:sz w:val="28"/>
          <w:szCs w:val="28"/>
        </w:rPr>
        <w:lastRenderedPageBreak/>
        <w:t>фирмы. Необходимо, однако, учесть, что рыночная динамика выдвигает новые требования к персоналу, важнейшим из которых являются:</w:t>
      </w:r>
    </w:p>
    <w:p w14:paraId="7C973B04"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креативность;</w:t>
      </w:r>
    </w:p>
    <w:p w14:paraId="50C010BF"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контактность;</w:t>
      </w:r>
    </w:p>
    <w:p w14:paraId="734F58CF"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стрессоустойчивость;</w:t>
      </w:r>
    </w:p>
    <w:p w14:paraId="460EECD8"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инициативность;</w:t>
      </w:r>
    </w:p>
    <w:p w14:paraId="45A0E6D2"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возможность противостоять давлению;</w:t>
      </w:r>
    </w:p>
    <w:p w14:paraId="48C3E3A6"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эмпатия;</w:t>
      </w:r>
    </w:p>
    <w:p w14:paraId="1E013D96"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гуманность;</w:t>
      </w:r>
    </w:p>
    <w:p w14:paraId="30A454A5"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быстрая адаптация;</w:t>
      </w:r>
    </w:p>
    <w:p w14:paraId="2B501DC7"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эмоциональная зрелость;</w:t>
      </w:r>
    </w:p>
    <w:p w14:paraId="3B931AFC"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умение приспосабливаться к быстрым изменениям и новым потребностям рынка;</w:t>
      </w:r>
    </w:p>
    <w:p w14:paraId="157EF829"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shd w:val="clear" w:color="auto" w:fill="FFFFFF"/>
        </w:rPr>
      </w:pPr>
      <w:r w:rsidRPr="00ED0AD1">
        <w:rPr>
          <w:rFonts w:ascii="Times New Roman" w:eastAsia="Calibri" w:hAnsi="Times New Roman" w:cs="Times New Roman"/>
          <w:sz w:val="28"/>
          <w:szCs w:val="28"/>
          <w:shd w:val="clear" w:color="auto" w:fill="FFFFFF"/>
        </w:rPr>
        <w:t>– быть осведомленным относительно новой информации;</w:t>
      </w:r>
    </w:p>
    <w:p w14:paraId="430302BA"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shd w:val="clear" w:color="auto" w:fill="FFFFFF"/>
        </w:rPr>
        <w:t>–уметь ее анализировать, активно действовать, быстро принимать решения и учиться на протяжении всей жизни.</w:t>
      </w:r>
    </w:p>
    <w:p w14:paraId="658C7E7F" w14:textId="03EFBE13"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Как видим, современные требования к персоналу достаточно высоки.</w:t>
      </w:r>
    </w:p>
    <w:p w14:paraId="59DDC1AD" w14:textId="28131583"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Для успешной работы фирмы необходимо иметь критерии отбора персонала. К основным параметрам оценки относятся сотрудника, относятся – уровень компетенции, потенциал, мотивация. Каждое это качество требует профессиональной оценки.</w:t>
      </w:r>
    </w:p>
    <w:p w14:paraId="2B5BE723"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Если какой–либо из этих параметров уходит из поля внимания, то он сразу становится неуправляемым. </w:t>
      </w:r>
    </w:p>
    <w:p w14:paraId="7FBEE2A8" w14:textId="5C14002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Повышению экономической безопасности в значительной степени способствует развитие интернет–продаж. Поэтому интернет–продажи необходимо совершенствовать.</w:t>
      </w:r>
    </w:p>
    <w:p w14:paraId="590A4908" w14:textId="326E94AE" w:rsidR="00ED0AD1" w:rsidRDefault="001872BC" w:rsidP="00ED0AD1">
      <w:pPr>
        <w:tabs>
          <w:tab w:val="left" w:pos="1410"/>
        </w:tabs>
        <w:spacing w:after="0" w:line="360" w:lineRule="auto"/>
        <w:ind w:firstLine="709"/>
        <w:jc w:val="both"/>
        <w:rPr>
          <w:rFonts w:ascii="Times New Roman" w:eastAsia="Calibri" w:hAnsi="Times New Roman" w:cs="Times New Roman"/>
          <w:sz w:val="28"/>
          <w:szCs w:val="28"/>
        </w:rPr>
      </w:pPr>
      <w:r w:rsidRPr="0022583D">
        <w:rPr>
          <w:rFonts w:ascii="Times New Roman" w:eastAsia="Calibri" w:hAnsi="Times New Roman" w:cs="Times New Roman"/>
          <w:noProof/>
          <w:sz w:val="28"/>
          <w:szCs w:val="28"/>
        </w:rPr>
        <w:lastRenderedPageBreak/>
        <w:drawing>
          <wp:anchor distT="0" distB="0" distL="114300" distR="114300" simplePos="0" relativeHeight="251713536" behindDoc="0" locked="0" layoutInCell="1" allowOverlap="1" wp14:anchorId="19010987" wp14:editId="45882D0F">
            <wp:simplePos x="0" y="0"/>
            <wp:positionH relativeFrom="margin">
              <wp:align>center</wp:align>
            </wp:positionH>
            <wp:positionV relativeFrom="paragraph">
              <wp:posOffset>328749</wp:posOffset>
            </wp:positionV>
            <wp:extent cx="4924425" cy="2472055"/>
            <wp:effectExtent l="0" t="0" r="9525" b="4445"/>
            <wp:wrapTopAndBottom/>
            <wp:docPr id="14206699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69930" name=""/>
                    <pic:cNvPicPr/>
                  </pic:nvPicPr>
                  <pic:blipFill rotWithShape="1">
                    <a:blip r:embed="rId14">
                      <a:extLst>
                        <a:ext uri="{28A0092B-C50C-407E-A947-70E740481C1C}">
                          <a14:useLocalDpi xmlns:a14="http://schemas.microsoft.com/office/drawing/2010/main" val="0"/>
                        </a:ext>
                      </a:extLst>
                    </a:blip>
                    <a:srcRect t="6963"/>
                    <a:stretch/>
                  </pic:blipFill>
                  <pic:spPr bwMode="auto">
                    <a:xfrm>
                      <a:off x="0" y="0"/>
                      <a:ext cx="4924425" cy="24720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D0AD1" w:rsidRPr="00ED0AD1">
        <w:rPr>
          <w:rFonts w:ascii="Times New Roman" w:eastAsia="Calibri" w:hAnsi="Times New Roman" w:cs="Times New Roman"/>
          <w:sz w:val="28"/>
          <w:szCs w:val="28"/>
        </w:rPr>
        <w:t xml:space="preserve">Схему работы </w:t>
      </w:r>
      <w:r w:rsidR="002127F1" w:rsidRPr="00ED0AD1">
        <w:rPr>
          <w:rFonts w:ascii="Times New Roman" w:eastAsia="Calibri" w:hAnsi="Times New Roman" w:cs="Times New Roman"/>
          <w:sz w:val="28"/>
          <w:szCs w:val="28"/>
        </w:rPr>
        <w:t>интернет-продаж</w:t>
      </w:r>
      <w:r w:rsidR="00ED0AD1" w:rsidRPr="00ED0AD1">
        <w:rPr>
          <w:rFonts w:ascii="Times New Roman" w:eastAsia="Calibri" w:hAnsi="Times New Roman" w:cs="Times New Roman"/>
          <w:sz w:val="28"/>
          <w:szCs w:val="28"/>
        </w:rPr>
        <w:t xml:space="preserve"> можно проследить на рисунке 3.</w:t>
      </w:r>
      <w:r w:rsidR="00B148E1">
        <w:rPr>
          <w:rFonts w:ascii="Times New Roman" w:eastAsia="Calibri" w:hAnsi="Times New Roman" w:cs="Times New Roman"/>
          <w:sz w:val="28"/>
          <w:szCs w:val="28"/>
        </w:rPr>
        <w:t>1</w:t>
      </w:r>
    </w:p>
    <w:p w14:paraId="7D0EC3D0" w14:textId="11DE13EF" w:rsidR="00ED0AD1" w:rsidRPr="00ED0AD1" w:rsidRDefault="0022583D" w:rsidP="00363B45">
      <w:pPr>
        <w:tabs>
          <w:tab w:val="left" w:pos="1410"/>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00ED0AD1" w:rsidRPr="00ED0AD1">
        <w:rPr>
          <w:rFonts w:ascii="Times New Roman" w:eastAsia="Calibri" w:hAnsi="Times New Roman" w:cs="Times New Roman"/>
          <w:sz w:val="28"/>
          <w:szCs w:val="28"/>
        </w:rPr>
        <w:t>исунок 3</w:t>
      </w:r>
      <w:r w:rsidR="001872BC">
        <w:rPr>
          <w:rFonts w:ascii="Times New Roman" w:eastAsia="Calibri" w:hAnsi="Times New Roman" w:cs="Times New Roman"/>
          <w:sz w:val="28"/>
          <w:szCs w:val="28"/>
        </w:rPr>
        <w:t>.1</w:t>
      </w:r>
      <w:r w:rsidR="00ED0AD1" w:rsidRPr="00ED0AD1">
        <w:rPr>
          <w:rFonts w:ascii="Times New Roman" w:eastAsia="Calibri" w:hAnsi="Times New Roman" w:cs="Times New Roman"/>
          <w:sz w:val="28"/>
          <w:szCs w:val="28"/>
        </w:rPr>
        <w:t xml:space="preserve"> – Схема работы </w:t>
      </w:r>
      <w:r w:rsidR="002127F1" w:rsidRPr="00ED0AD1">
        <w:rPr>
          <w:rFonts w:ascii="Times New Roman" w:eastAsia="Calibri" w:hAnsi="Times New Roman" w:cs="Times New Roman"/>
          <w:sz w:val="28"/>
          <w:szCs w:val="28"/>
        </w:rPr>
        <w:t>интернет-продаж</w:t>
      </w:r>
    </w:p>
    <w:p w14:paraId="3A7B0A7C" w14:textId="49112CE1" w:rsidR="00ED0AD1" w:rsidRPr="00ED0AD1" w:rsidRDefault="00ED0AD1" w:rsidP="00ED0AD1">
      <w:pPr>
        <w:tabs>
          <w:tab w:val="left" w:pos="1410"/>
        </w:tabs>
        <w:spacing w:after="0" w:line="360" w:lineRule="auto"/>
        <w:ind w:firstLine="851"/>
        <w:jc w:val="center"/>
        <w:rPr>
          <w:rFonts w:ascii="Times New Roman" w:eastAsia="Calibri" w:hAnsi="Times New Roman" w:cs="Times New Roman"/>
          <w:sz w:val="28"/>
          <w:szCs w:val="28"/>
        </w:rPr>
      </w:pPr>
    </w:p>
    <w:p w14:paraId="1D4DFDB5"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Как видно из схемы, переход от выбора товара к его реализации в значительной степени зависит от менеджера по продажам.</w:t>
      </w:r>
    </w:p>
    <w:p w14:paraId="540AC73E" w14:textId="7EDBBE18"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Для формирования и развития профессиональных компетенций необходимо регулярно проводить лекции беседы тренинги, направленные на   повышение профессиональной компетенции менеджеров по продажам. Для того чтобы фирма развивалась и продажи увеличивались необходимо, прежде всего, вкладывать средства в развитие персонала.    </w:t>
      </w:r>
    </w:p>
    <w:p w14:paraId="3C8A8218" w14:textId="77777777" w:rsidR="00ED0AD1" w:rsidRPr="00ED0AD1" w:rsidRDefault="00ED0AD1" w:rsidP="00ED0AD1">
      <w:pPr>
        <w:tabs>
          <w:tab w:val="left" w:pos="1410"/>
        </w:tabs>
        <w:spacing w:after="0" w:line="360" w:lineRule="auto"/>
        <w:ind w:firstLine="142"/>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Данная работа должна идти по следующим направлениям:</w:t>
      </w:r>
    </w:p>
    <w:p w14:paraId="28ADB421" w14:textId="6AB12789" w:rsidR="00ED0AD1" w:rsidRPr="00363B45" w:rsidRDefault="00ED0AD1" w:rsidP="00363B45">
      <w:pPr>
        <w:pStyle w:val="a5"/>
        <w:numPr>
          <w:ilvl w:val="0"/>
          <w:numId w:val="41"/>
        </w:numPr>
        <w:tabs>
          <w:tab w:val="left" w:pos="1410"/>
        </w:tabs>
        <w:spacing w:after="0" w:line="360" w:lineRule="auto"/>
        <w:ind w:left="0" w:firstLine="851"/>
        <w:jc w:val="both"/>
        <w:rPr>
          <w:rFonts w:ascii="Times New Roman" w:eastAsia="Calibri" w:hAnsi="Times New Roman" w:cs="Times New Roman"/>
          <w:sz w:val="28"/>
          <w:szCs w:val="28"/>
        </w:rPr>
      </w:pPr>
      <w:r w:rsidRPr="00363B45">
        <w:rPr>
          <w:rFonts w:ascii="Times New Roman" w:eastAsia="Calibri" w:hAnsi="Times New Roman" w:cs="Times New Roman"/>
          <w:sz w:val="28"/>
          <w:szCs w:val="28"/>
        </w:rPr>
        <w:t xml:space="preserve">Учёт особенностей и направлений развития </w:t>
      </w:r>
      <w:r w:rsidR="002127F1" w:rsidRPr="00363B45">
        <w:rPr>
          <w:rFonts w:ascii="Times New Roman" w:eastAsia="Calibri" w:hAnsi="Times New Roman" w:cs="Times New Roman"/>
          <w:sz w:val="28"/>
          <w:szCs w:val="28"/>
        </w:rPr>
        <w:t>интернет-торговли</w:t>
      </w:r>
      <w:r w:rsidRPr="00363B45">
        <w:rPr>
          <w:rFonts w:ascii="Times New Roman" w:eastAsia="Calibri" w:hAnsi="Times New Roman" w:cs="Times New Roman"/>
          <w:sz w:val="28"/>
          <w:szCs w:val="28"/>
        </w:rPr>
        <w:t>.</w:t>
      </w:r>
    </w:p>
    <w:p w14:paraId="2AE40E90" w14:textId="39210A88" w:rsidR="00ED0AD1" w:rsidRPr="00363B45" w:rsidRDefault="00ED0AD1" w:rsidP="00363B45">
      <w:pPr>
        <w:pStyle w:val="a5"/>
        <w:numPr>
          <w:ilvl w:val="0"/>
          <w:numId w:val="41"/>
        </w:numPr>
        <w:tabs>
          <w:tab w:val="left" w:pos="1410"/>
        </w:tabs>
        <w:spacing w:after="0" w:line="360" w:lineRule="auto"/>
        <w:ind w:left="0" w:firstLine="851"/>
        <w:jc w:val="both"/>
        <w:rPr>
          <w:rFonts w:ascii="Times New Roman" w:eastAsia="Calibri" w:hAnsi="Times New Roman" w:cs="Times New Roman"/>
          <w:sz w:val="28"/>
          <w:szCs w:val="28"/>
        </w:rPr>
      </w:pPr>
      <w:r w:rsidRPr="00363B45">
        <w:rPr>
          <w:rFonts w:ascii="Times New Roman" w:eastAsia="Calibri" w:hAnsi="Times New Roman" w:cs="Times New Roman"/>
          <w:sz w:val="28"/>
          <w:szCs w:val="28"/>
        </w:rPr>
        <w:t>Определение главных качеств, определяющих компетенцию менеджера по продажам.</w:t>
      </w:r>
    </w:p>
    <w:p w14:paraId="0A0F631D" w14:textId="1A09CDE4" w:rsidR="00ED0AD1" w:rsidRPr="00363B45" w:rsidRDefault="00ED0AD1" w:rsidP="00363B45">
      <w:pPr>
        <w:pStyle w:val="a5"/>
        <w:numPr>
          <w:ilvl w:val="0"/>
          <w:numId w:val="41"/>
        </w:numPr>
        <w:tabs>
          <w:tab w:val="left" w:pos="1410"/>
        </w:tabs>
        <w:spacing w:after="0" w:line="360" w:lineRule="auto"/>
        <w:ind w:left="0" w:firstLine="851"/>
        <w:jc w:val="both"/>
        <w:rPr>
          <w:rFonts w:ascii="Times New Roman" w:eastAsia="Calibri" w:hAnsi="Times New Roman" w:cs="Times New Roman"/>
          <w:sz w:val="28"/>
          <w:szCs w:val="28"/>
        </w:rPr>
      </w:pPr>
      <w:r w:rsidRPr="00363B45">
        <w:rPr>
          <w:rFonts w:ascii="Times New Roman" w:eastAsia="Calibri" w:hAnsi="Times New Roman" w:cs="Times New Roman"/>
          <w:sz w:val="28"/>
          <w:szCs w:val="28"/>
        </w:rPr>
        <w:t>Определение основных направлений работы по повышению компетенций персонала.</w:t>
      </w:r>
    </w:p>
    <w:p w14:paraId="0B59F6E0" w14:textId="10AB222F" w:rsidR="00ED0AD1" w:rsidRPr="00363B45" w:rsidRDefault="00ED0AD1" w:rsidP="00363B45">
      <w:pPr>
        <w:pStyle w:val="a5"/>
        <w:numPr>
          <w:ilvl w:val="0"/>
          <w:numId w:val="41"/>
        </w:numPr>
        <w:tabs>
          <w:tab w:val="left" w:pos="1410"/>
        </w:tabs>
        <w:spacing w:after="0" w:line="360" w:lineRule="auto"/>
        <w:ind w:left="0" w:firstLine="851"/>
        <w:jc w:val="both"/>
        <w:rPr>
          <w:rFonts w:ascii="Times New Roman" w:eastAsia="Calibri" w:hAnsi="Times New Roman" w:cs="Times New Roman"/>
          <w:sz w:val="28"/>
          <w:szCs w:val="28"/>
        </w:rPr>
      </w:pPr>
      <w:r w:rsidRPr="00363B45">
        <w:rPr>
          <w:rFonts w:ascii="Times New Roman" w:eastAsia="Calibri" w:hAnsi="Times New Roman" w:cs="Times New Roman"/>
          <w:sz w:val="28"/>
          <w:szCs w:val="28"/>
        </w:rPr>
        <w:t>Проведение занятий лекций и тренингов, направленных на повышение компетенции персонала.</w:t>
      </w:r>
    </w:p>
    <w:p w14:paraId="1560B0B7" w14:textId="5DAD3773" w:rsidR="00ED0AD1" w:rsidRPr="00363B45" w:rsidRDefault="00ED0AD1" w:rsidP="00363B45">
      <w:pPr>
        <w:pStyle w:val="a5"/>
        <w:numPr>
          <w:ilvl w:val="0"/>
          <w:numId w:val="41"/>
        </w:numPr>
        <w:tabs>
          <w:tab w:val="left" w:pos="1410"/>
        </w:tabs>
        <w:spacing w:after="0" w:line="360" w:lineRule="auto"/>
        <w:ind w:left="0" w:firstLine="851"/>
        <w:jc w:val="both"/>
        <w:rPr>
          <w:rFonts w:ascii="Times New Roman" w:eastAsia="Calibri" w:hAnsi="Times New Roman" w:cs="Times New Roman"/>
          <w:sz w:val="28"/>
          <w:szCs w:val="28"/>
        </w:rPr>
      </w:pPr>
      <w:r w:rsidRPr="00363B45">
        <w:rPr>
          <w:rFonts w:ascii="Times New Roman" w:eastAsia="Calibri" w:hAnsi="Times New Roman" w:cs="Times New Roman"/>
          <w:sz w:val="28"/>
          <w:szCs w:val="28"/>
        </w:rPr>
        <w:t>Разработка общих направлений в деятельности фирмы, определяющих возможности повышения компетенции персонала.</w:t>
      </w:r>
    </w:p>
    <w:p w14:paraId="39681EF1"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lang w:eastAsia="ru-RU"/>
        </w:rPr>
      </w:pPr>
      <w:r w:rsidRPr="00ED0AD1">
        <w:rPr>
          <w:rFonts w:ascii="Times New Roman" w:eastAsia="Calibri" w:hAnsi="Times New Roman" w:cs="Times New Roman"/>
          <w:sz w:val="28"/>
          <w:szCs w:val="28"/>
          <w:lang w:eastAsia="ru-RU"/>
        </w:rPr>
        <w:t xml:space="preserve">Обычно, совершение покупки представляют в виде воронки. </w:t>
      </w:r>
    </w:p>
    <w:p w14:paraId="6A77E1CF"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lang w:eastAsia="ru-RU"/>
        </w:rPr>
      </w:pPr>
      <w:r w:rsidRPr="00ED0AD1">
        <w:rPr>
          <w:rFonts w:ascii="Times New Roman" w:eastAsia="Calibri" w:hAnsi="Times New Roman" w:cs="Times New Roman"/>
          <w:sz w:val="28"/>
          <w:szCs w:val="28"/>
          <w:lang w:eastAsia="ru-RU"/>
        </w:rPr>
        <w:lastRenderedPageBreak/>
        <w:t>Такой бизнес теряет потенциальных клиентов по мере того, как они приближаются к самому процессу покупки.</w:t>
      </w:r>
    </w:p>
    <w:p w14:paraId="141EAF5F"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lang w:eastAsia="ru-RU"/>
        </w:rPr>
      </w:pPr>
      <w:r w:rsidRPr="00ED0AD1">
        <w:rPr>
          <w:rFonts w:ascii="Times New Roman" w:eastAsia="Calibri" w:hAnsi="Times New Roman" w:cs="Times New Roman"/>
          <w:sz w:val="28"/>
          <w:szCs w:val="28"/>
          <w:lang w:eastAsia="ru-RU"/>
        </w:rPr>
        <w:t xml:space="preserve"> Хотя это естественно и ожидаемо, улучшая уровень обслуживания и убирая различные ненужные барьеры, мы можем существенно сократить отток клиентов. </w:t>
      </w:r>
    </w:p>
    <w:p w14:paraId="783A9BEF"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lang w:eastAsia="ru-RU"/>
        </w:rPr>
      </w:pPr>
      <w:r w:rsidRPr="00ED0AD1">
        <w:rPr>
          <w:rFonts w:ascii="Times New Roman" w:eastAsia="Calibri" w:hAnsi="Times New Roman" w:cs="Times New Roman"/>
          <w:sz w:val="28"/>
          <w:szCs w:val="28"/>
          <w:lang w:eastAsia="ru-RU"/>
        </w:rPr>
        <w:t>Поэтому для повышения экономической безопасности необходимо совершенствовать продажи, учитывая, так называемую «покупательскую воронку».</w:t>
      </w:r>
    </w:p>
    <w:p w14:paraId="7B7D2A83" w14:textId="0E68264C"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lang w:eastAsia="ru-RU"/>
        </w:rPr>
      </w:pPr>
      <w:r w:rsidRPr="00ED0AD1">
        <w:rPr>
          <w:rFonts w:ascii="Times New Roman" w:eastAsia="Calibri" w:hAnsi="Times New Roman" w:cs="Times New Roman"/>
          <w:sz w:val="28"/>
          <w:szCs w:val="28"/>
          <w:lang w:eastAsia="ru-RU"/>
        </w:rPr>
        <w:t>Исследование покупательской воронки даёт возможность совершенствовать технику реализацию и увеличивать поток клиентов.</w:t>
      </w:r>
    </w:p>
    <w:p w14:paraId="0BD4EC30" w14:textId="3EC6BB64" w:rsidR="00ED0AD1" w:rsidRDefault="001C44A9" w:rsidP="00ED0AD1">
      <w:pPr>
        <w:tabs>
          <w:tab w:val="left" w:pos="1410"/>
        </w:tabs>
        <w:spacing w:after="0" w:line="360" w:lineRule="auto"/>
        <w:jc w:val="both"/>
        <w:rPr>
          <w:rFonts w:ascii="Times New Roman" w:eastAsia="Calibri" w:hAnsi="Times New Roman" w:cs="Times New Roman"/>
          <w:sz w:val="28"/>
          <w:szCs w:val="28"/>
          <w:lang w:eastAsia="ru-RU"/>
        </w:rPr>
      </w:pPr>
      <w:r w:rsidRPr="00B148E1">
        <w:rPr>
          <w:rFonts w:ascii="Times New Roman" w:eastAsia="Times New Roman" w:hAnsi="Times New Roman" w:cs="Times New Roman"/>
          <w:noProof/>
          <w:sz w:val="28"/>
          <w:szCs w:val="28"/>
          <w:lang w:eastAsia="ru-RU"/>
        </w:rPr>
        <w:drawing>
          <wp:anchor distT="0" distB="0" distL="114300" distR="114300" simplePos="0" relativeHeight="251714560" behindDoc="0" locked="0" layoutInCell="1" allowOverlap="1" wp14:anchorId="14A06A7E" wp14:editId="6751D8F0">
            <wp:simplePos x="0" y="0"/>
            <wp:positionH relativeFrom="margin">
              <wp:posOffset>65405</wp:posOffset>
            </wp:positionH>
            <wp:positionV relativeFrom="paragraph">
              <wp:posOffset>297180</wp:posOffset>
            </wp:positionV>
            <wp:extent cx="5812790" cy="2023745"/>
            <wp:effectExtent l="0" t="0" r="0" b="0"/>
            <wp:wrapTopAndBottom/>
            <wp:docPr id="3520143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14313" name=""/>
                    <pic:cNvPicPr/>
                  </pic:nvPicPr>
                  <pic:blipFill rotWithShape="1">
                    <a:blip r:embed="rId15">
                      <a:extLst>
                        <a:ext uri="{28A0092B-C50C-407E-A947-70E740481C1C}">
                          <a14:useLocalDpi xmlns:a14="http://schemas.microsoft.com/office/drawing/2010/main" val="0"/>
                        </a:ext>
                      </a:extLst>
                    </a:blip>
                    <a:srcRect t="10579"/>
                    <a:stretch/>
                  </pic:blipFill>
                  <pic:spPr bwMode="auto">
                    <a:xfrm>
                      <a:off x="0" y="0"/>
                      <a:ext cx="5812790" cy="202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0AD1" w:rsidRPr="00ED0AD1">
        <w:rPr>
          <w:rFonts w:ascii="Times New Roman" w:eastAsia="Calibri" w:hAnsi="Times New Roman" w:cs="Times New Roman"/>
          <w:sz w:val="28"/>
          <w:szCs w:val="28"/>
          <w:lang w:eastAsia="ru-RU"/>
        </w:rPr>
        <w:t xml:space="preserve">Покупательская воронка отражена на рисунке </w:t>
      </w:r>
      <w:r w:rsidR="00B148E1">
        <w:rPr>
          <w:rFonts w:ascii="Times New Roman" w:eastAsia="Calibri" w:hAnsi="Times New Roman" w:cs="Times New Roman"/>
          <w:sz w:val="28"/>
          <w:szCs w:val="28"/>
          <w:lang w:eastAsia="ru-RU"/>
        </w:rPr>
        <w:t>3.2.</w:t>
      </w:r>
    </w:p>
    <w:p w14:paraId="2C4ACBA8" w14:textId="38BCD1BB" w:rsidR="00ED0AD1" w:rsidRPr="00ED0AD1" w:rsidRDefault="00ED0AD1" w:rsidP="00B148E1">
      <w:pPr>
        <w:tabs>
          <w:tab w:val="left" w:pos="1410"/>
        </w:tabs>
        <w:spacing w:after="0" w:line="360" w:lineRule="auto"/>
        <w:jc w:val="center"/>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Рисунок – </w:t>
      </w:r>
      <w:r w:rsidR="00B148E1">
        <w:rPr>
          <w:rFonts w:ascii="Times New Roman" w:eastAsia="Calibri" w:hAnsi="Times New Roman" w:cs="Times New Roman"/>
          <w:sz w:val="28"/>
          <w:szCs w:val="28"/>
        </w:rPr>
        <w:t>3.2</w:t>
      </w:r>
      <w:r w:rsidRPr="00ED0AD1">
        <w:rPr>
          <w:rFonts w:ascii="Times New Roman" w:eastAsia="Calibri" w:hAnsi="Times New Roman" w:cs="Times New Roman"/>
          <w:sz w:val="28"/>
          <w:szCs w:val="28"/>
        </w:rPr>
        <w:t xml:space="preserve"> Совершенствование техник продаж в соответствии с покупательской воронкой.</w:t>
      </w:r>
    </w:p>
    <w:p w14:paraId="4C73AE1E" w14:textId="77777777" w:rsidR="00ED0AD1" w:rsidRPr="00ED0AD1" w:rsidRDefault="00ED0AD1" w:rsidP="00ED0AD1">
      <w:pPr>
        <w:tabs>
          <w:tab w:val="left" w:pos="1410"/>
        </w:tabs>
        <w:spacing w:after="0" w:line="360" w:lineRule="auto"/>
        <w:ind w:firstLine="851"/>
        <w:jc w:val="center"/>
        <w:rPr>
          <w:rFonts w:ascii="Times New Roman" w:eastAsia="Calibri" w:hAnsi="Times New Roman" w:cs="Times New Roman"/>
          <w:sz w:val="28"/>
          <w:szCs w:val="28"/>
        </w:rPr>
      </w:pPr>
    </w:p>
    <w:p w14:paraId="0CEB96AF" w14:textId="7B361231" w:rsidR="00ED0AD1" w:rsidRPr="00ED0AD1" w:rsidRDefault="00ED0AD1" w:rsidP="00ED0AD1">
      <w:pPr>
        <w:tabs>
          <w:tab w:val="left" w:pos="1410"/>
        </w:tabs>
        <w:spacing w:after="0" w:line="360" w:lineRule="auto"/>
        <w:ind w:firstLine="709"/>
        <w:jc w:val="both"/>
        <w:rPr>
          <w:rFonts w:ascii="Times New Roman" w:eastAsia="Calibri" w:hAnsi="Times New Roman" w:cs="Times New Roman"/>
          <w:bCs/>
          <w:color w:val="000000"/>
          <w:sz w:val="28"/>
          <w:szCs w:val="28"/>
        </w:rPr>
      </w:pPr>
      <w:r w:rsidRPr="00ED0AD1">
        <w:rPr>
          <w:rFonts w:ascii="Times New Roman" w:eastAsia="Calibri" w:hAnsi="Times New Roman" w:cs="Times New Roman"/>
          <w:sz w:val="28"/>
          <w:szCs w:val="28"/>
        </w:rPr>
        <w:t xml:space="preserve">Для повышения экономической безопасности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w:t>
      </w:r>
      <w:r w:rsidRPr="00ED0AD1">
        <w:rPr>
          <w:rFonts w:ascii="Times New Roman" w:eastAsia="Calibri" w:hAnsi="Times New Roman" w:cs="Times New Roman"/>
          <w:bCs/>
          <w:color w:val="000000"/>
          <w:sz w:val="28"/>
          <w:szCs w:val="28"/>
        </w:rPr>
        <w:t>необходимо развивать систему коммуникаций.</w:t>
      </w:r>
    </w:p>
    <w:p w14:paraId="45006CA0"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Разработка комплекса коммуникаций – это плановый процесс, который включает в себя ряд этапов. </w:t>
      </w:r>
    </w:p>
    <w:p w14:paraId="3C5400AE"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Каждому этапу развития системы коммуникаций присуща своя специфика, которая отражает особенности действий и их эффективность для процесса реализации.  </w:t>
      </w:r>
    </w:p>
    <w:p w14:paraId="7DAAE2C8" w14:textId="2DAC2328" w:rsidR="00ED0AD1" w:rsidRPr="00ED0AD1" w:rsidRDefault="00B148E1" w:rsidP="00ED0AD1">
      <w:pPr>
        <w:tabs>
          <w:tab w:val="left" w:pos="1410"/>
        </w:tabs>
        <w:spacing w:after="0" w:line="360" w:lineRule="auto"/>
        <w:ind w:firstLine="709"/>
        <w:jc w:val="both"/>
        <w:rPr>
          <w:rFonts w:ascii="Times New Roman" w:eastAsia="Calibri" w:hAnsi="Times New Roman" w:cs="Times New Roman"/>
          <w:sz w:val="28"/>
          <w:szCs w:val="28"/>
        </w:rPr>
      </w:pPr>
      <w:r w:rsidRPr="00B148E1">
        <w:rPr>
          <w:rFonts w:ascii="Times New Roman" w:eastAsia="Calibri" w:hAnsi="Times New Roman" w:cs="Times New Roman"/>
          <w:noProof/>
          <w:sz w:val="28"/>
          <w:szCs w:val="28"/>
        </w:rPr>
        <w:lastRenderedPageBreak/>
        <w:drawing>
          <wp:anchor distT="0" distB="0" distL="114300" distR="114300" simplePos="0" relativeHeight="251715584" behindDoc="0" locked="0" layoutInCell="1" allowOverlap="1" wp14:anchorId="7579180B" wp14:editId="368087FC">
            <wp:simplePos x="0" y="0"/>
            <wp:positionH relativeFrom="column">
              <wp:posOffset>80736</wp:posOffset>
            </wp:positionH>
            <wp:positionV relativeFrom="paragraph">
              <wp:posOffset>1010376</wp:posOffset>
            </wp:positionV>
            <wp:extent cx="5872480" cy="1676400"/>
            <wp:effectExtent l="0" t="0" r="0" b="0"/>
            <wp:wrapTopAndBottom/>
            <wp:docPr id="636102380" name="Рисунок 1"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02380" name="Рисунок 1" descr="Изображение выглядит как текст, снимок экрана, Шрифт, линия&#10;&#10;Автоматически созданное описание"/>
                    <pic:cNvPicPr/>
                  </pic:nvPicPr>
                  <pic:blipFill>
                    <a:blip r:embed="rId16">
                      <a:extLst>
                        <a:ext uri="{28A0092B-C50C-407E-A947-70E740481C1C}">
                          <a14:useLocalDpi xmlns:a14="http://schemas.microsoft.com/office/drawing/2010/main" val="0"/>
                        </a:ext>
                      </a:extLst>
                    </a:blip>
                    <a:stretch>
                      <a:fillRect/>
                    </a:stretch>
                  </pic:blipFill>
                  <pic:spPr>
                    <a:xfrm>
                      <a:off x="0" y="0"/>
                      <a:ext cx="5872480" cy="1676400"/>
                    </a:xfrm>
                    <a:prstGeom prst="rect">
                      <a:avLst/>
                    </a:prstGeom>
                  </pic:spPr>
                </pic:pic>
              </a:graphicData>
            </a:graphic>
            <wp14:sizeRelH relativeFrom="margin">
              <wp14:pctWidth>0</wp14:pctWidth>
            </wp14:sizeRelH>
            <wp14:sizeRelV relativeFrom="margin">
              <wp14:pctHeight>0</wp14:pctHeight>
            </wp14:sizeRelV>
          </wp:anchor>
        </w:drawing>
      </w:r>
      <w:r w:rsidR="00ED0AD1" w:rsidRPr="00ED0AD1">
        <w:rPr>
          <w:rFonts w:ascii="Times New Roman" w:eastAsia="Calibri" w:hAnsi="Times New Roman" w:cs="Times New Roman"/>
          <w:sz w:val="28"/>
          <w:szCs w:val="28"/>
        </w:rPr>
        <w:t xml:space="preserve">С целью повышения экономической безопасности необходимо пересмотреть систему управления фирмой по штабному принципу, приведенному на рисунке </w:t>
      </w:r>
      <w:r>
        <w:rPr>
          <w:rFonts w:ascii="Times New Roman" w:eastAsia="Calibri" w:hAnsi="Times New Roman" w:cs="Times New Roman"/>
          <w:sz w:val="28"/>
          <w:szCs w:val="28"/>
        </w:rPr>
        <w:t>3</w:t>
      </w:r>
      <w:r w:rsidR="00ED0AD1" w:rsidRPr="00ED0AD1">
        <w:rPr>
          <w:rFonts w:ascii="Times New Roman" w:eastAsia="Calibri" w:hAnsi="Times New Roman" w:cs="Times New Roman"/>
          <w:sz w:val="28"/>
          <w:szCs w:val="28"/>
        </w:rPr>
        <w:t>.</w:t>
      </w:r>
      <w:r>
        <w:rPr>
          <w:rFonts w:ascii="Times New Roman" w:eastAsia="Calibri" w:hAnsi="Times New Roman" w:cs="Times New Roman"/>
          <w:sz w:val="28"/>
          <w:szCs w:val="28"/>
        </w:rPr>
        <w:t>4.</w:t>
      </w:r>
    </w:p>
    <w:p w14:paraId="0D98F8F3" w14:textId="6DB48F3A" w:rsidR="00ED0AD1" w:rsidRDefault="00ED0AD1" w:rsidP="00363B45">
      <w:pPr>
        <w:tabs>
          <w:tab w:val="left" w:pos="1410"/>
        </w:tabs>
        <w:spacing w:after="0" w:line="360" w:lineRule="auto"/>
        <w:jc w:val="center"/>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Рисунок </w:t>
      </w:r>
      <w:r w:rsidR="00B148E1">
        <w:rPr>
          <w:rFonts w:ascii="Times New Roman" w:eastAsia="Calibri" w:hAnsi="Times New Roman" w:cs="Times New Roman"/>
          <w:sz w:val="28"/>
          <w:szCs w:val="28"/>
        </w:rPr>
        <w:t>3.4</w:t>
      </w:r>
      <w:r w:rsidRPr="00ED0AD1">
        <w:rPr>
          <w:rFonts w:ascii="Times New Roman" w:eastAsia="Calibri" w:hAnsi="Times New Roman" w:cs="Times New Roman"/>
          <w:sz w:val="28"/>
          <w:szCs w:val="28"/>
        </w:rPr>
        <w:t xml:space="preserve"> – Предлагаемая схема организации управления турфирмы </w:t>
      </w:r>
      <w:r>
        <w:rPr>
          <w:rFonts w:ascii="Times New Roman" w:eastAsia="Calibri" w:hAnsi="Times New Roman" w:cs="Times New Roman"/>
          <w:sz w:val="28"/>
          <w:szCs w:val="28"/>
        </w:rPr>
        <w:t>ООО «Анекс Туризм»</w:t>
      </w:r>
    </w:p>
    <w:p w14:paraId="1B038BB4" w14:textId="77777777" w:rsidR="001C44A9" w:rsidRPr="00363B45" w:rsidRDefault="001C44A9" w:rsidP="00ED0AD1">
      <w:pPr>
        <w:tabs>
          <w:tab w:val="left" w:pos="1410"/>
        </w:tabs>
        <w:spacing w:after="0" w:line="360" w:lineRule="auto"/>
        <w:ind w:firstLine="851"/>
        <w:jc w:val="center"/>
        <w:rPr>
          <w:rFonts w:ascii="Times New Roman" w:eastAsia="Calibri" w:hAnsi="Times New Roman" w:cs="Times New Roman"/>
          <w:sz w:val="28"/>
          <w:szCs w:val="28"/>
        </w:rPr>
      </w:pPr>
    </w:p>
    <w:p w14:paraId="6B17780F"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Данная структура управления позволяет уменьшить количество управленческих связей, в сравнении с существующей системой управления на: 9 связей – 6 связей = 3 связи и таким образом повысить качество управления фирмой. </w:t>
      </w:r>
    </w:p>
    <w:p w14:paraId="7E65C0B8"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Также данная схема позволяет устранить из структуры управления лишнее звено – финансового директора. </w:t>
      </w:r>
    </w:p>
    <w:p w14:paraId="209F5AFE"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Кроме того, в данной структуре присутствует более глубокая, чем в линейной, проработка стратегических вопросов.</w:t>
      </w:r>
    </w:p>
    <w:p w14:paraId="1C727766"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Происходит разгрузка высших руководителей за счет наличия штаба, появляется возможность привлечения внешних консультантов и экспертов; при наделении штабных подразделений правами функционального руководства такая структура – хороший первый шаг к более эффективным органическим структурам управления туристической фирмой.</w:t>
      </w:r>
    </w:p>
    <w:p w14:paraId="6E5B5593"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Следует также отметить, что организационная структура фирмы  не является чем–то застывшим и неизменным. На организационную структуру предприятия влияют изменения, она адаптируется и совершенствуется в соответствии с меняющимися условиями внешней среды.</w:t>
      </w:r>
    </w:p>
    <w:p w14:paraId="40EEDA38" w14:textId="7C4A19E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lastRenderedPageBreak/>
        <w:t xml:space="preserve">Представление о “единственно правильной организационной структуре” неоднократно менялось, поэтому ее поиски продолжаются   по сей день. На данном этапе развития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для неё подходит именно данная структура.</w:t>
      </w:r>
    </w:p>
    <w:p w14:paraId="26366CE3"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Для повышения экономической безопасности необходимо постоянно учитывать рыночную динамику.</w:t>
      </w:r>
    </w:p>
    <w:p w14:paraId="10FC1271"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Что касается современного положения туристического рынка, то следует отметить, средний класс в настоящее время переориентируется на более дешёвые маршруты, а именно </w:t>
      </w:r>
      <w:proofErr w:type="gramStart"/>
      <w:r w:rsidRPr="00ED0AD1">
        <w:rPr>
          <w:rFonts w:ascii="Times New Roman" w:eastAsia="Calibri" w:hAnsi="Times New Roman" w:cs="Times New Roman"/>
          <w:sz w:val="28"/>
          <w:szCs w:val="28"/>
        </w:rPr>
        <w:t>на эконом</w:t>
      </w:r>
      <w:proofErr w:type="gramEnd"/>
      <w:r w:rsidRPr="00ED0AD1">
        <w:rPr>
          <w:rFonts w:ascii="Times New Roman" w:eastAsia="Calibri" w:hAnsi="Times New Roman" w:cs="Times New Roman"/>
          <w:sz w:val="28"/>
          <w:szCs w:val="28"/>
        </w:rPr>
        <w:t xml:space="preserve">–туры. </w:t>
      </w:r>
    </w:p>
    <w:p w14:paraId="315C2197"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Наиболее привлекательными в настоящее время становятся 3–звёздочные и даже 5–звёздочные отели. Наиболее прибыльными для туристической фирмы является продажа более дорогих туров. </w:t>
      </w:r>
    </w:p>
    <w:p w14:paraId="36815B99"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Однако в нынешней ситуации необходимо учесть изменение обстановке на рынке. Спросом будут пользоваться более дешёвые туры, именно на их реализацию необходимо обратить внимание менеджеров.</w:t>
      </w:r>
    </w:p>
    <w:p w14:paraId="1BA3C9D6" w14:textId="7EB69B1B"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имеет достаточно ограниченные финансовые возможности. В настоящее время проблематично воспользоваться услугами консалтинговой фирмы.</w:t>
      </w:r>
    </w:p>
    <w:p w14:paraId="7582D4A1" w14:textId="77777777" w:rsidR="00ED0AD1" w:rsidRPr="00ED0AD1" w:rsidRDefault="00ED0AD1" w:rsidP="00ED0AD1">
      <w:pPr>
        <w:tabs>
          <w:tab w:val="left" w:pos="1410"/>
        </w:tabs>
        <w:spacing w:after="0" w:line="360" w:lineRule="auto"/>
        <w:ind w:firstLine="709"/>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Поэтому целесообразно развивать    комбинированную систему экономической безопасности, с помощью собственных сотрудников. </w:t>
      </w:r>
    </w:p>
    <w:p w14:paraId="5A134899" w14:textId="77777777" w:rsidR="00ED0AD1" w:rsidRPr="00ED0AD1" w:rsidRDefault="00ED0AD1" w:rsidP="00ED0AD1">
      <w:pPr>
        <w:tabs>
          <w:tab w:val="left" w:pos="1410"/>
        </w:tabs>
        <w:spacing w:after="0" w:line="360" w:lineRule="auto"/>
        <w:ind w:left="-6" w:firstLine="709"/>
        <w:contextualSpacing/>
        <w:jc w:val="both"/>
        <w:rPr>
          <w:rFonts w:ascii="Times New Roman" w:eastAsia="Calibri" w:hAnsi="Times New Roman" w:cs="Times New Roman"/>
          <w:bCs/>
          <w:color w:val="000000"/>
          <w:sz w:val="28"/>
          <w:szCs w:val="28"/>
        </w:rPr>
      </w:pPr>
      <w:r w:rsidRPr="00ED0AD1">
        <w:rPr>
          <w:rFonts w:ascii="Times New Roman" w:eastAsia="Calibri" w:hAnsi="Times New Roman" w:cs="Times New Roman"/>
          <w:sz w:val="28"/>
          <w:szCs w:val="28"/>
        </w:rPr>
        <w:t>Для внедрения перечисленных мероприятий для повышения экономической безопасности необходимы дополнительные затраты –</w:t>
      </w:r>
      <w:r w:rsidRPr="00ED0AD1">
        <w:rPr>
          <w:rFonts w:ascii="Times New Roman" w:eastAsia="Calibri" w:hAnsi="Times New Roman" w:cs="Times New Roman"/>
          <w:bCs/>
          <w:color w:val="000000"/>
          <w:sz w:val="28"/>
          <w:szCs w:val="28"/>
        </w:rPr>
        <w:t xml:space="preserve">33628 тыс. руб.. для того чтобы оценить эффективность этих затрат воспользуемся следующей  формулой </w:t>
      </w:r>
    </w:p>
    <w:p w14:paraId="30D4FA83" w14:textId="77777777" w:rsidR="00ED0AD1" w:rsidRPr="00ED0AD1" w:rsidRDefault="00ED0AD1" w:rsidP="00ED0AD1">
      <w:pPr>
        <w:tabs>
          <w:tab w:val="left" w:pos="1410"/>
        </w:tabs>
        <w:spacing w:after="0" w:line="360" w:lineRule="auto"/>
        <w:ind w:firstLine="851"/>
        <w:jc w:val="both"/>
        <w:rPr>
          <w:rFonts w:ascii="Times New Roman" w:eastAsia="Calibri" w:hAnsi="Times New Roman" w:cs="Times New Roman"/>
          <w:sz w:val="28"/>
          <w:szCs w:val="28"/>
        </w:rPr>
      </w:pPr>
    </w:p>
    <w:p w14:paraId="759B40C3" w14:textId="77777777" w:rsidR="00ED0AD1" w:rsidRPr="00ED0AD1" w:rsidRDefault="00ED0AD1" w:rsidP="00ED0AD1">
      <w:pPr>
        <w:tabs>
          <w:tab w:val="left" w:pos="1410"/>
        </w:tabs>
        <w:spacing w:after="0" w:line="360" w:lineRule="auto"/>
        <w:ind w:firstLine="851"/>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Эффективность = Д/Р. (1)</w:t>
      </w:r>
    </w:p>
    <w:p w14:paraId="60107C7D"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где:</w:t>
      </w:r>
    </w:p>
    <w:p w14:paraId="7384A6CB"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Д – полученные средства в ходе проведения мероприятий</w:t>
      </w:r>
    </w:p>
    <w:p w14:paraId="42FF9C5A"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Р –   расходы на предполагаемые мероприятия</w:t>
      </w:r>
    </w:p>
    <w:p w14:paraId="631E0408" w14:textId="1F5927F9" w:rsidR="00ED0AD1" w:rsidRDefault="00ED0AD1" w:rsidP="00ED0AD1">
      <w:pPr>
        <w:tabs>
          <w:tab w:val="left" w:pos="1410"/>
        </w:tabs>
        <w:spacing w:after="0" w:line="360" w:lineRule="auto"/>
        <w:ind w:hanging="426"/>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lastRenderedPageBreak/>
        <w:t xml:space="preserve">      Данные для расчётов берём из таблицы </w:t>
      </w:r>
      <w:r w:rsidR="00B148E1">
        <w:rPr>
          <w:rFonts w:ascii="Times New Roman" w:eastAsia="Calibri" w:hAnsi="Times New Roman" w:cs="Times New Roman"/>
          <w:sz w:val="28"/>
          <w:szCs w:val="28"/>
        </w:rPr>
        <w:t>3.3</w:t>
      </w:r>
      <w:r w:rsidRPr="00ED0AD1">
        <w:rPr>
          <w:rFonts w:ascii="Times New Roman" w:eastAsia="Calibri" w:hAnsi="Times New Roman" w:cs="Times New Roman"/>
          <w:sz w:val="28"/>
          <w:szCs w:val="28"/>
        </w:rPr>
        <w:t>.</w:t>
      </w:r>
    </w:p>
    <w:p w14:paraId="5B20BB5C" w14:textId="77777777" w:rsidR="00B148E1" w:rsidRPr="00ED0AD1" w:rsidRDefault="00B148E1" w:rsidP="00ED0AD1">
      <w:pPr>
        <w:tabs>
          <w:tab w:val="left" w:pos="1410"/>
        </w:tabs>
        <w:spacing w:after="0" w:line="360" w:lineRule="auto"/>
        <w:ind w:hanging="426"/>
        <w:jc w:val="both"/>
        <w:rPr>
          <w:rFonts w:ascii="Times New Roman" w:eastAsia="Calibri" w:hAnsi="Times New Roman" w:cs="Times New Roman"/>
          <w:sz w:val="28"/>
          <w:szCs w:val="28"/>
        </w:rPr>
      </w:pPr>
    </w:p>
    <w:p w14:paraId="118D90DC" w14:textId="77FA53FA" w:rsidR="00ED0AD1" w:rsidRPr="00ED0AD1" w:rsidRDefault="00ED0AD1" w:rsidP="00B148E1">
      <w:pPr>
        <w:tabs>
          <w:tab w:val="left" w:pos="1410"/>
        </w:tabs>
        <w:spacing w:after="0" w:line="240" w:lineRule="auto"/>
        <w:ind w:left="-6" w:firstLine="715"/>
        <w:jc w:val="both"/>
        <w:rPr>
          <w:rFonts w:ascii="Times New Roman" w:eastAsia="Calibri" w:hAnsi="Times New Roman" w:cs="Times New Roman"/>
          <w:bCs/>
          <w:color w:val="000000"/>
          <w:sz w:val="28"/>
          <w:szCs w:val="28"/>
        </w:rPr>
      </w:pPr>
      <w:r w:rsidRPr="00ED0AD1">
        <w:rPr>
          <w:rFonts w:ascii="Times New Roman" w:eastAsia="Calibri" w:hAnsi="Times New Roman" w:cs="Times New Roman"/>
          <w:sz w:val="28"/>
          <w:szCs w:val="28"/>
        </w:rPr>
        <w:t xml:space="preserve">  Таблица </w:t>
      </w:r>
      <w:r w:rsidR="00B148E1">
        <w:rPr>
          <w:rFonts w:ascii="Times New Roman" w:eastAsia="Calibri" w:hAnsi="Times New Roman" w:cs="Times New Roman"/>
          <w:sz w:val="28"/>
          <w:szCs w:val="28"/>
        </w:rPr>
        <w:t>3.3</w:t>
      </w:r>
      <w:r w:rsidRPr="00ED0AD1">
        <w:rPr>
          <w:rFonts w:ascii="Times New Roman" w:eastAsia="Calibri" w:hAnsi="Times New Roman" w:cs="Times New Roman"/>
          <w:sz w:val="28"/>
          <w:szCs w:val="28"/>
        </w:rPr>
        <w:t xml:space="preserve"> – Средняя стоимость путёвки и объём продаж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w:t>
      </w:r>
      <w:r w:rsidRPr="00ED0AD1">
        <w:rPr>
          <w:rFonts w:ascii="Times New Roman" w:eastAsia="Calibri" w:hAnsi="Times New Roman" w:cs="Times New Roman"/>
          <w:bCs/>
          <w:color w:val="000000"/>
          <w:sz w:val="28"/>
          <w:szCs w:val="28"/>
        </w:rPr>
        <w:t>в месяц.</w:t>
      </w:r>
    </w:p>
    <w:p w14:paraId="7EFAF540" w14:textId="77777777" w:rsidR="00ED0AD1" w:rsidRPr="00ED0AD1" w:rsidRDefault="00ED0AD1" w:rsidP="00ED0AD1">
      <w:pPr>
        <w:tabs>
          <w:tab w:val="left" w:pos="1410"/>
        </w:tabs>
        <w:spacing w:after="0" w:line="240" w:lineRule="auto"/>
        <w:ind w:left="-6" w:hanging="136"/>
        <w:jc w:val="both"/>
        <w:rPr>
          <w:rFonts w:ascii="Times New Roman" w:eastAsia="Calibri" w:hAnsi="Times New Roman" w:cs="Times New Roman"/>
          <w:bCs/>
          <w:color w:val="000000"/>
          <w:sz w:val="28"/>
          <w:szCs w:val="28"/>
        </w:rPr>
      </w:pPr>
    </w:p>
    <w:tbl>
      <w:tblPr>
        <w:tblStyle w:val="23"/>
        <w:tblW w:w="0" w:type="auto"/>
        <w:tblLook w:val="04A0" w:firstRow="1" w:lastRow="0" w:firstColumn="1" w:lastColumn="0" w:noHBand="0" w:noVBand="1"/>
      </w:tblPr>
      <w:tblGrid>
        <w:gridCol w:w="5167"/>
        <w:gridCol w:w="4040"/>
      </w:tblGrid>
      <w:tr w:rsidR="00ED0AD1" w:rsidRPr="00ED0AD1" w14:paraId="541C240A" w14:textId="77777777" w:rsidTr="004325A9">
        <w:tc>
          <w:tcPr>
            <w:tcW w:w="5353" w:type="dxa"/>
          </w:tcPr>
          <w:p w14:paraId="7C9F9454" w14:textId="77777777" w:rsidR="00ED0AD1" w:rsidRPr="00ED0AD1" w:rsidRDefault="00ED0AD1" w:rsidP="00ED0AD1">
            <w:pPr>
              <w:tabs>
                <w:tab w:val="left" w:pos="1410"/>
              </w:tabs>
              <w:spacing w:after="0" w:line="240" w:lineRule="auto"/>
              <w:ind w:left="720" w:hanging="720"/>
              <w:contextualSpacing/>
              <w:rPr>
                <w:rFonts w:eastAsia="Times New Roman"/>
                <w:sz w:val="24"/>
                <w:szCs w:val="24"/>
                <w:lang w:eastAsia="ru-RU"/>
              </w:rPr>
            </w:pPr>
            <w:r w:rsidRPr="00ED0AD1">
              <w:rPr>
                <w:rFonts w:eastAsia="Times New Roman"/>
                <w:sz w:val="24"/>
                <w:szCs w:val="24"/>
                <w:lang w:eastAsia="ru-RU"/>
              </w:rPr>
              <w:t>Объём продаж в календарном месяце (шт.)</w:t>
            </w:r>
          </w:p>
        </w:tc>
        <w:tc>
          <w:tcPr>
            <w:tcW w:w="4217" w:type="dxa"/>
            <w:vAlign w:val="center"/>
          </w:tcPr>
          <w:p w14:paraId="110A52EE" w14:textId="77777777" w:rsidR="00ED0AD1" w:rsidRPr="00ED0AD1" w:rsidRDefault="00ED0AD1" w:rsidP="00ED0AD1">
            <w:pPr>
              <w:tabs>
                <w:tab w:val="left" w:pos="1410"/>
              </w:tabs>
              <w:spacing w:after="0" w:line="360" w:lineRule="auto"/>
              <w:ind w:left="720" w:firstLine="24"/>
              <w:contextualSpacing/>
              <w:jc w:val="center"/>
              <w:rPr>
                <w:rFonts w:eastAsia="Times New Roman"/>
                <w:sz w:val="24"/>
                <w:szCs w:val="24"/>
                <w:lang w:eastAsia="ru-RU"/>
              </w:rPr>
            </w:pPr>
            <w:r w:rsidRPr="00ED0AD1">
              <w:rPr>
                <w:rFonts w:eastAsia="Times New Roman"/>
                <w:sz w:val="24"/>
                <w:szCs w:val="24"/>
                <w:lang w:eastAsia="ru-RU"/>
              </w:rPr>
              <w:t>257</w:t>
            </w:r>
          </w:p>
        </w:tc>
      </w:tr>
      <w:tr w:rsidR="00ED0AD1" w:rsidRPr="00ED0AD1" w14:paraId="793D38BE" w14:textId="77777777" w:rsidTr="004325A9">
        <w:tc>
          <w:tcPr>
            <w:tcW w:w="5353" w:type="dxa"/>
          </w:tcPr>
          <w:p w14:paraId="569F7A95" w14:textId="77777777" w:rsidR="00ED0AD1" w:rsidRPr="00ED0AD1" w:rsidRDefault="00ED0AD1" w:rsidP="00ED0AD1">
            <w:pPr>
              <w:tabs>
                <w:tab w:val="left" w:pos="1410"/>
              </w:tabs>
              <w:spacing w:after="0" w:line="360" w:lineRule="auto"/>
              <w:ind w:left="720" w:hanging="720"/>
              <w:contextualSpacing/>
              <w:jc w:val="both"/>
              <w:rPr>
                <w:rFonts w:eastAsia="Times New Roman"/>
                <w:sz w:val="24"/>
                <w:szCs w:val="24"/>
                <w:lang w:eastAsia="ru-RU"/>
              </w:rPr>
            </w:pPr>
            <w:r w:rsidRPr="00ED0AD1">
              <w:rPr>
                <w:rFonts w:eastAsia="Times New Roman"/>
                <w:sz w:val="24"/>
                <w:szCs w:val="24"/>
                <w:lang w:eastAsia="ru-RU"/>
              </w:rPr>
              <w:t>Средняя стоимость путёвки (руб.)</w:t>
            </w:r>
          </w:p>
        </w:tc>
        <w:tc>
          <w:tcPr>
            <w:tcW w:w="4217" w:type="dxa"/>
            <w:vAlign w:val="center"/>
          </w:tcPr>
          <w:p w14:paraId="3F2E95FF" w14:textId="77777777" w:rsidR="00ED0AD1" w:rsidRPr="00ED0AD1" w:rsidRDefault="00ED0AD1" w:rsidP="00ED0AD1">
            <w:pPr>
              <w:tabs>
                <w:tab w:val="left" w:pos="1410"/>
              </w:tabs>
              <w:spacing w:after="0" w:line="360" w:lineRule="auto"/>
              <w:ind w:left="720" w:firstLine="24"/>
              <w:contextualSpacing/>
              <w:jc w:val="center"/>
              <w:rPr>
                <w:rFonts w:eastAsia="Times New Roman"/>
                <w:sz w:val="24"/>
                <w:szCs w:val="24"/>
                <w:lang w:eastAsia="ru-RU"/>
              </w:rPr>
            </w:pPr>
            <w:r w:rsidRPr="00ED0AD1">
              <w:rPr>
                <w:rFonts w:eastAsia="Times New Roman"/>
                <w:sz w:val="24"/>
                <w:szCs w:val="24"/>
                <w:lang w:eastAsia="ru-RU"/>
              </w:rPr>
              <w:t>12 000</w:t>
            </w:r>
          </w:p>
        </w:tc>
      </w:tr>
    </w:tbl>
    <w:p w14:paraId="3CB6BA73" w14:textId="77777777" w:rsidR="00ED0AD1" w:rsidRPr="00ED0AD1" w:rsidRDefault="00ED0AD1" w:rsidP="00ED0AD1">
      <w:pPr>
        <w:tabs>
          <w:tab w:val="left" w:pos="1410"/>
        </w:tabs>
        <w:spacing w:after="0" w:line="360" w:lineRule="auto"/>
        <w:jc w:val="both"/>
        <w:rPr>
          <w:rFonts w:ascii="Times New Roman" w:eastAsia="Calibri" w:hAnsi="Times New Roman" w:cs="Times New Roman"/>
          <w:sz w:val="28"/>
          <w:szCs w:val="28"/>
        </w:rPr>
      </w:pPr>
    </w:p>
    <w:p w14:paraId="491B9722" w14:textId="77777777" w:rsidR="00ED0AD1" w:rsidRPr="00ED0AD1" w:rsidRDefault="00ED0AD1" w:rsidP="00ED0AD1">
      <w:pPr>
        <w:tabs>
          <w:tab w:val="left" w:pos="1410"/>
        </w:tabs>
        <w:spacing w:after="0" w:line="360" w:lineRule="auto"/>
        <w:ind w:left="-6" w:firstLine="573"/>
        <w:contextualSpacing/>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 Проведенные мероприятия дадут возможность увеличить количество продаваемых путёвок до 301</w:t>
      </w:r>
    </w:p>
    <w:p w14:paraId="4281C686" w14:textId="77777777" w:rsidR="00ED0AD1" w:rsidRPr="00ED0AD1" w:rsidRDefault="00ED0AD1" w:rsidP="00ED0AD1">
      <w:pPr>
        <w:tabs>
          <w:tab w:val="left" w:pos="1410"/>
        </w:tabs>
        <w:spacing w:after="0" w:line="360" w:lineRule="auto"/>
        <w:ind w:left="-6"/>
        <w:contextualSpacing/>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Рассчитаем эффективность.</w:t>
      </w:r>
    </w:p>
    <w:p w14:paraId="07A9CDFD" w14:textId="77777777" w:rsidR="00ED0AD1" w:rsidRPr="00ED0AD1" w:rsidRDefault="00ED0AD1" w:rsidP="00ED0AD1">
      <w:pPr>
        <w:tabs>
          <w:tab w:val="left" w:pos="1410"/>
        </w:tabs>
        <w:spacing w:after="0" w:line="360" w:lineRule="auto"/>
        <w:ind w:left="-6"/>
        <w:contextualSpacing/>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xml:space="preserve">Д = (301–257) * 12000 *240 рабочих дней = 126720000 руб. </w:t>
      </w:r>
    </w:p>
    <w:p w14:paraId="18500515" w14:textId="77777777" w:rsidR="00ED0AD1" w:rsidRPr="00ED0AD1" w:rsidRDefault="00ED0AD1" w:rsidP="00ED0AD1">
      <w:pPr>
        <w:tabs>
          <w:tab w:val="left" w:pos="1410"/>
        </w:tabs>
        <w:spacing w:after="0" w:line="360" w:lineRule="auto"/>
        <w:ind w:left="-6"/>
        <w:contextualSpacing/>
        <w:jc w:val="both"/>
        <w:rPr>
          <w:rFonts w:ascii="Times New Roman" w:eastAsia="Calibri" w:hAnsi="Times New Roman" w:cs="Times New Roman"/>
          <w:b/>
          <w:sz w:val="28"/>
          <w:szCs w:val="28"/>
        </w:rPr>
      </w:pPr>
      <w:r w:rsidRPr="00ED0AD1">
        <w:rPr>
          <w:rFonts w:ascii="Times New Roman" w:eastAsia="Calibri" w:hAnsi="Times New Roman" w:cs="Times New Roman"/>
          <w:sz w:val="28"/>
          <w:szCs w:val="28"/>
        </w:rPr>
        <w:t>Расходы составляют</w:t>
      </w:r>
      <w:r w:rsidRPr="00ED0AD1">
        <w:rPr>
          <w:rFonts w:ascii="Times New Roman" w:eastAsia="Calibri" w:hAnsi="Times New Roman" w:cs="Times New Roman"/>
          <w:b/>
          <w:sz w:val="28"/>
          <w:szCs w:val="28"/>
        </w:rPr>
        <w:t xml:space="preserve"> – </w:t>
      </w:r>
      <w:r w:rsidRPr="00ED0AD1">
        <w:rPr>
          <w:rFonts w:ascii="Times New Roman" w:eastAsia="Calibri" w:hAnsi="Times New Roman" w:cs="Times New Roman"/>
          <w:sz w:val="28"/>
          <w:szCs w:val="28"/>
        </w:rPr>
        <w:t>33628000 руб.</w:t>
      </w:r>
    </w:p>
    <w:p w14:paraId="50DFA383" w14:textId="77777777" w:rsidR="00ED0AD1" w:rsidRPr="00ED0AD1" w:rsidRDefault="00ED0AD1" w:rsidP="00ED0AD1">
      <w:pPr>
        <w:tabs>
          <w:tab w:val="left" w:pos="1410"/>
        </w:tabs>
        <w:spacing w:after="0" w:line="360" w:lineRule="auto"/>
        <w:ind w:left="-6" w:firstLine="857"/>
        <w:contextualSpacing/>
        <w:jc w:val="both"/>
        <w:rPr>
          <w:rFonts w:ascii="Times New Roman" w:eastAsia="Calibri" w:hAnsi="Times New Roman" w:cs="Times New Roman"/>
          <w:b/>
          <w:sz w:val="28"/>
          <w:szCs w:val="28"/>
        </w:rPr>
      </w:pPr>
      <w:r w:rsidRPr="00ED0AD1">
        <w:rPr>
          <w:rFonts w:ascii="Times New Roman" w:eastAsia="Calibri" w:hAnsi="Times New Roman" w:cs="Times New Roman"/>
          <w:sz w:val="28"/>
          <w:szCs w:val="28"/>
        </w:rPr>
        <w:t>Следовательно, эффективность составляет 126720000</w:t>
      </w:r>
      <w:r w:rsidRPr="00ED0AD1">
        <w:rPr>
          <w:rFonts w:ascii="Times New Roman" w:eastAsia="Calibri" w:hAnsi="Times New Roman" w:cs="Times New Roman"/>
          <w:b/>
          <w:sz w:val="28"/>
          <w:szCs w:val="28"/>
        </w:rPr>
        <w:t>/</w:t>
      </w:r>
      <w:r w:rsidRPr="00ED0AD1">
        <w:rPr>
          <w:rFonts w:ascii="Times New Roman" w:eastAsia="Calibri" w:hAnsi="Times New Roman" w:cs="Times New Roman"/>
          <w:sz w:val="28"/>
          <w:szCs w:val="28"/>
        </w:rPr>
        <w:t>33628000 = 3,7</w:t>
      </w:r>
      <w:proofErr w:type="gramStart"/>
      <w:r w:rsidRPr="00ED0AD1">
        <w:rPr>
          <w:rFonts w:ascii="Times New Roman" w:eastAsia="Calibri" w:hAnsi="Times New Roman" w:cs="Times New Roman"/>
          <w:sz w:val="28"/>
          <w:szCs w:val="28"/>
        </w:rPr>
        <w:t>, То есть</w:t>
      </w:r>
      <w:proofErr w:type="gramEnd"/>
      <w:r w:rsidRPr="00ED0AD1">
        <w:rPr>
          <w:rFonts w:ascii="Times New Roman" w:eastAsia="Calibri" w:hAnsi="Times New Roman" w:cs="Times New Roman"/>
          <w:sz w:val="28"/>
          <w:szCs w:val="28"/>
        </w:rPr>
        <w:t xml:space="preserve"> на каждый рубль вложений будет получено 3,7 рубля прибыли.</w:t>
      </w:r>
    </w:p>
    <w:p w14:paraId="2E90AADD" w14:textId="182D1213" w:rsidR="00ED0AD1" w:rsidRPr="00ED0AD1" w:rsidRDefault="00ED0AD1" w:rsidP="00ED0AD1">
      <w:pPr>
        <w:tabs>
          <w:tab w:val="left" w:pos="1410"/>
        </w:tabs>
        <w:spacing w:after="0" w:line="360" w:lineRule="auto"/>
        <w:ind w:left="-6"/>
        <w:jc w:val="both"/>
        <w:rPr>
          <w:rFonts w:ascii="Times New Roman" w:eastAsia="Calibri" w:hAnsi="Times New Roman" w:cs="Times New Roman"/>
          <w:bCs/>
          <w:color w:val="000000"/>
          <w:sz w:val="28"/>
          <w:szCs w:val="28"/>
        </w:rPr>
      </w:pPr>
      <w:r w:rsidRPr="00ED0AD1">
        <w:rPr>
          <w:rFonts w:ascii="Times New Roman" w:eastAsia="Calibri" w:hAnsi="Times New Roman" w:cs="Times New Roman"/>
          <w:sz w:val="28"/>
          <w:szCs w:val="28"/>
        </w:rPr>
        <w:t xml:space="preserve">Итак, основными моментами повышения экономической безопасности </w:t>
      </w:r>
      <w:r>
        <w:rPr>
          <w:rFonts w:ascii="Times New Roman" w:eastAsia="Calibri" w:hAnsi="Times New Roman" w:cs="Times New Roman"/>
          <w:sz w:val="28"/>
          <w:szCs w:val="28"/>
        </w:rPr>
        <w:t>ООО «Анекс Туризм»</w:t>
      </w:r>
      <w:r w:rsidRPr="00ED0AD1">
        <w:rPr>
          <w:rFonts w:ascii="Times New Roman" w:eastAsia="Calibri" w:hAnsi="Times New Roman" w:cs="Times New Roman"/>
          <w:sz w:val="28"/>
          <w:szCs w:val="28"/>
        </w:rPr>
        <w:t xml:space="preserve"> </w:t>
      </w:r>
      <w:r w:rsidRPr="00ED0AD1">
        <w:rPr>
          <w:rFonts w:ascii="Times New Roman" w:eastAsia="Calibri" w:hAnsi="Times New Roman" w:cs="Times New Roman"/>
          <w:bCs/>
          <w:color w:val="000000"/>
          <w:sz w:val="28"/>
          <w:szCs w:val="28"/>
        </w:rPr>
        <w:t>выступают:</w:t>
      </w:r>
    </w:p>
    <w:p w14:paraId="7EF7A4B1" w14:textId="77777777" w:rsidR="00ED0AD1" w:rsidRPr="00ED0AD1" w:rsidRDefault="00ED0AD1" w:rsidP="00ED0AD1">
      <w:pPr>
        <w:tabs>
          <w:tab w:val="left" w:pos="1410"/>
        </w:tabs>
        <w:spacing w:after="0" w:line="360" w:lineRule="auto"/>
        <w:ind w:left="354"/>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Изменение структуры управления</w:t>
      </w:r>
    </w:p>
    <w:p w14:paraId="7D761448" w14:textId="77777777" w:rsidR="00ED0AD1" w:rsidRPr="00ED0AD1" w:rsidRDefault="00ED0AD1" w:rsidP="00ED0AD1">
      <w:pPr>
        <w:tabs>
          <w:tab w:val="left" w:pos="1410"/>
        </w:tabs>
        <w:spacing w:after="0" w:line="360" w:lineRule="auto"/>
        <w:ind w:left="354"/>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Совершенствование работы персонала</w:t>
      </w:r>
    </w:p>
    <w:p w14:paraId="35F50345" w14:textId="77777777" w:rsidR="00ED0AD1" w:rsidRPr="00ED0AD1" w:rsidRDefault="00ED0AD1" w:rsidP="00ED0AD1">
      <w:pPr>
        <w:tabs>
          <w:tab w:val="left" w:pos="1410"/>
        </w:tabs>
        <w:spacing w:after="0" w:line="360" w:lineRule="auto"/>
        <w:ind w:left="354"/>
        <w:jc w:val="both"/>
        <w:rPr>
          <w:rFonts w:ascii="Times New Roman" w:eastAsia="Calibri" w:hAnsi="Times New Roman" w:cs="Times New Roman"/>
          <w:sz w:val="28"/>
          <w:szCs w:val="28"/>
        </w:rPr>
      </w:pPr>
      <w:r w:rsidRPr="00ED0AD1">
        <w:rPr>
          <w:rFonts w:ascii="Times New Roman" w:eastAsia="Calibri" w:hAnsi="Times New Roman" w:cs="Times New Roman"/>
          <w:sz w:val="28"/>
          <w:szCs w:val="28"/>
        </w:rPr>
        <w:t>- Развитие системы коммуникаций</w:t>
      </w:r>
    </w:p>
    <w:p w14:paraId="05111285" w14:textId="3B344E43" w:rsidR="00A269C2" w:rsidRPr="004D23C8" w:rsidRDefault="00ED0AD1" w:rsidP="00ED0AD1">
      <w:pPr>
        <w:pStyle w:val="a5"/>
        <w:spacing w:after="0" w:line="360" w:lineRule="auto"/>
        <w:ind w:left="0" w:firstLine="709"/>
        <w:jc w:val="both"/>
        <w:rPr>
          <w:rFonts w:ascii="Times New Roman" w:eastAsiaTheme="majorEastAsia" w:hAnsi="Times New Roman" w:cs="Times New Roman"/>
          <w:b/>
          <w:sz w:val="28"/>
          <w:szCs w:val="32"/>
          <w:highlight w:val="yellow"/>
        </w:rPr>
      </w:pPr>
      <w:r w:rsidRPr="00ED0AD1">
        <w:rPr>
          <w:rFonts w:ascii="Times New Roman" w:eastAsia="Calibri" w:hAnsi="Times New Roman" w:cs="Times New Roman"/>
          <w:sz w:val="28"/>
          <w:szCs w:val="28"/>
        </w:rPr>
        <w:br w:type="page"/>
      </w:r>
    </w:p>
    <w:p w14:paraId="3BF00A84" w14:textId="23A4D1CB" w:rsidR="0070761A" w:rsidRPr="004D0B49" w:rsidRDefault="0070761A" w:rsidP="00A269C2">
      <w:pPr>
        <w:pStyle w:val="1"/>
        <w:spacing w:before="0" w:line="360" w:lineRule="auto"/>
        <w:ind w:firstLine="709"/>
        <w:jc w:val="center"/>
        <w:rPr>
          <w:rFonts w:ascii="Times New Roman" w:hAnsi="Times New Roman" w:cs="Times New Roman"/>
          <w:b/>
          <w:color w:val="auto"/>
          <w:sz w:val="28"/>
        </w:rPr>
      </w:pPr>
      <w:r w:rsidRPr="004D0B49">
        <w:rPr>
          <w:rFonts w:ascii="Times New Roman" w:hAnsi="Times New Roman" w:cs="Times New Roman"/>
          <w:b/>
          <w:color w:val="auto"/>
          <w:sz w:val="28"/>
        </w:rPr>
        <w:lastRenderedPageBreak/>
        <w:t>ЗАКЛЮЧЕНИЕ</w:t>
      </w:r>
      <w:bookmarkEnd w:id="88"/>
    </w:p>
    <w:p w14:paraId="3FA6DD1E" w14:textId="77777777" w:rsidR="0070761A" w:rsidRPr="004D23C8" w:rsidRDefault="0070761A" w:rsidP="00AB3A99">
      <w:pPr>
        <w:widowControl w:val="0"/>
        <w:autoSpaceDE w:val="0"/>
        <w:autoSpaceDN w:val="0"/>
        <w:spacing w:after="0" w:line="360" w:lineRule="auto"/>
        <w:ind w:firstLine="709"/>
        <w:jc w:val="center"/>
        <w:rPr>
          <w:rFonts w:ascii="Times New Roman" w:hAnsi="Times New Roman" w:cs="Times New Roman"/>
          <w:b/>
          <w:sz w:val="28"/>
          <w:szCs w:val="28"/>
          <w:highlight w:val="yellow"/>
        </w:rPr>
      </w:pPr>
    </w:p>
    <w:p w14:paraId="509BF074" w14:textId="77777777"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В настоящее время к управлению предприятиями, предъявляются более жесткие требования, в силу повышения экономических опасностей. Поэтому возникает задача учета существующих угроз и опасностей, и разработки мероприятий по их предупреждению.</w:t>
      </w:r>
    </w:p>
    <w:p w14:paraId="0964658A" w14:textId="628B198E" w:rsid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Одной из стратегических задач современной системы управления туристическим предприятием является обеспечение экономической безопасности.</w:t>
      </w:r>
    </w:p>
    <w:p w14:paraId="1E14C657" w14:textId="5E4B82CE"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Внедрение инновационных методов и международный опыт позволяют снизить риски, повысить конкурентоспособность и обеспечить устойчивое развитие туристической индустрии. Однако необходимо учитывать специфику российского рынка, а также активно сотрудничать с государственными органами, бизнес-сообществом и общественностью для достижения эффективных результатов.</w:t>
      </w:r>
    </w:p>
    <w:p w14:paraId="6B9818FA" w14:textId="0D604141"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В своей работе предприятие туристического бизнеса должно учитывать классификацию опасностей и классификацию составляющих экономической безопасности предприятия.</w:t>
      </w:r>
    </w:p>
    <w:p w14:paraId="4503115A" w14:textId="728C0CCE"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 xml:space="preserve">Анализ экономической деятельности </w:t>
      </w: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показал, что предприятие имеет сигналы нарушения экономической безопасности работы фирмы:</w:t>
      </w:r>
    </w:p>
    <w:p w14:paraId="21BD7E24" w14:textId="4526492C"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 xml:space="preserve">Данное положение связано с тем, что </w:t>
      </w: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отстаёт от общегосударственных и отраслевых значений по таким показателям как, рентабельность продаж, норма чистой прибыли, коэффициент автономии и обеспечения собственными оборотными средствами. </w:t>
      </w:r>
    </w:p>
    <w:p w14:paraId="7D9CF9C0" w14:textId="40B4228B"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Исследование финансовых показателей в динамике показало, что валовая прибыль уменьшается, а себестоимость растёт.</w:t>
      </w:r>
    </w:p>
    <w:p w14:paraId="0A263051" w14:textId="7C8CCD28"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lastRenderedPageBreak/>
        <w:t xml:space="preserve">Изучение управленческой структуры </w:t>
      </w: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показало, что на фирме имеет</w:t>
      </w:r>
      <w:r>
        <w:rPr>
          <w:rFonts w:ascii="Times New Roman" w:hAnsi="Times New Roman" w:cs="Times New Roman"/>
          <w:sz w:val="28"/>
          <w:szCs w:val="28"/>
        </w:rPr>
        <w:t xml:space="preserve"> </w:t>
      </w:r>
      <w:r w:rsidRPr="00AB3A99">
        <w:rPr>
          <w:rFonts w:ascii="Times New Roman" w:hAnsi="Times New Roman" w:cs="Times New Roman"/>
          <w:sz w:val="28"/>
          <w:szCs w:val="28"/>
        </w:rPr>
        <w:t>место дублирование функций, что снижает экономическую безопасность предприятия.</w:t>
      </w:r>
    </w:p>
    <w:p w14:paraId="761846C0" w14:textId="4C981D72"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 xml:space="preserve">Сравнение </w:t>
      </w: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с туристической фирмой Coral Travel показало, что  для обеспечения экономической безопасности </w:t>
      </w: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должно уделять больше внимания обучению персонала. Кроме того, необходимо, учитывая рыночную конъюнктуру, разрабатывать более дешёвые маршруты.</w:t>
      </w:r>
    </w:p>
    <w:p w14:paraId="1C5F1DDA" w14:textId="3A553BF9" w:rsidR="00AB3A99" w:rsidRPr="00AB3A99" w:rsidRDefault="00AB3A99" w:rsidP="00AB3A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целесообразно разработать систему экономической безопасности с использованием внутренних ресурсов.</w:t>
      </w:r>
    </w:p>
    <w:p w14:paraId="0808EF78" w14:textId="2A9DC617" w:rsidR="00AB3A99" w:rsidRPr="00AB3A99" w:rsidRDefault="00AB3A99" w:rsidP="00AB3A99">
      <w:pPr>
        <w:spacing w:after="0" w:line="360" w:lineRule="auto"/>
        <w:ind w:firstLine="709"/>
        <w:jc w:val="both"/>
        <w:rPr>
          <w:rFonts w:ascii="Times New Roman" w:hAnsi="Times New Roman" w:cs="Times New Roman"/>
          <w:sz w:val="28"/>
          <w:szCs w:val="28"/>
        </w:rPr>
      </w:pPr>
      <w:r w:rsidRPr="00AB3A99">
        <w:rPr>
          <w:rFonts w:ascii="Times New Roman" w:hAnsi="Times New Roman" w:cs="Times New Roman"/>
          <w:sz w:val="28"/>
          <w:szCs w:val="28"/>
        </w:rPr>
        <w:t xml:space="preserve">С целью повышения экономической безопасности </w:t>
      </w: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необходимо перейти от линейно–функциональной системы к управлению фирмой по штабному принципу.</w:t>
      </w:r>
    </w:p>
    <w:p w14:paraId="7C845525" w14:textId="01151E5D" w:rsidR="00567281" w:rsidRPr="00363B45" w:rsidRDefault="00AB3A99" w:rsidP="00AB3A99">
      <w:pPr>
        <w:spacing w:after="0" w:line="360" w:lineRule="auto"/>
        <w:ind w:firstLine="709"/>
        <w:jc w:val="both"/>
        <w:rPr>
          <w:rFonts w:ascii="Times New Roman" w:hAnsi="Times New Roman" w:cs="Times New Roman"/>
          <w:iCs/>
          <w:color w:val="FF0000"/>
          <w:sz w:val="28"/>
          <w:szCs w:val="28"/>
          <w:highlight w:val="yellow"/>
        </w:rPr>
      </w:pPr>
      <w:r>
        <w:rPr>
          <w:rFonts w:ascii="Times New Roman" w:hAnsi="Times New Roman" w:cs="Times New Roman"/>
          <w:sz w:val="28"/>
          <w:szCs w:val="28"/>
        </w:rPr>
        <w:t>ООО «Анекс Туризм»</w:t>
      </w:r>
      <w:r w:rsidRPr="00AB3A99">
        <w:rPr>
          <w:rFonts w:ascii="Times New Roman" w:hAnsi="Times New Roman" w:cs="Times New Roman"/>
          <w:sz w:val="28"/>
          <w:szCs w:val="28"/>
        </w:rPr>
        <w:t xml:space="preserve"> необходимо развивать систему коммуникаций и совершенствованию продаж через интернет.</w:t>
      </w:r>
      <w:r w:rsidR="00567281" w:rsidRPr="004D23C8">
        <w:rPr>
          <w:rFonts w:ascii="Times New Roman" w:hAnsi="Times New Roman" w:cs="Times New Roman"/>
          <w:i/>
          <w:color w:val="FF0000"/>
          <w:sz w:val="28"/>
          <w:szCs w:val="28"/>
          <w:highlight w:val="yellow"/>
        </w:rPr>
        <w:br w:type="page"/>
      </w:r>
    </w:p>
    <w:p w14:paraId="0D437688" w14:textId="5DA0E329" w:rsidR="0070761A" w:rsidRPr="004D0B49" w:rsidRDefault="0070761A" w:rsidP="0087045D">
      <w:pPr>
        <w:pStyle w:val="1"/>
        <w:spacing w:before="0" w:line="360" w:lineRule="auto"/>
        <w:ind w:firstLine="709"/>
        <w:jc w:val="center"/>
        <w:rPr>
          <w:rFonts w:ascii="Times New Roman" w:hAnsi="Times New Roman" w:cs="Times New Roman"/>
          <w:b/>
          <w:color w:val="auto"/>
          <w:sz w:val="28"/>
        </w:rPr>
      </w:pPr>
      <w:bookmarkStart w:id="89" w:name="_Toc160045261"/>
      <w:r w:rsidRPr="004D0B49">
        <w:rPr>
          <w:rFonts w:ascii="Times New Roman" w:hAnsi="Times New Roman" w:cs="Times New Roman"/>
          <w:b/>
          <w:color w:val="auto"/>
          <w:sz w:val="28"/>
        </w:rPr>
        <w:lastRenderedPageBreak/>
        <w:t>СПИСОК ИСПОЛЬЗОВАННЫХ ИСТОЧНИКОВ</w:t>
      </w:r>
      <w:bookmarkEnd w:id="89"/>
    </w:p>
    <w:p w14:paraId="27055FBE" w14:textId="77777777" w:rsidR="0087045D" w:rsidRPr="004D23C8" w:rsidRDefault="0087045D" w:rsidP="0087045D">
      <w:pPr>
        <w:rPr>
          <w:highlight w:val="yellow"/>
        </w:rPr>
      </w:pPr>
    </w:p>
    <w:p w14:paraId="06851F34" w14:textId="327B1D78"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Федеральный закон от 24 ноября 1996 г. № 132–ФЗ (ред. от 03.05.2012) «Об основах туристской деятельности в Российской Федерации».</w:t>
      </w:r>
    </w:p>
    <w:p w14:paraId="3C0AC4BD" w14:textId="334C56A2"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Федеральный закон Российской Федерации от 28 декабря 2010 г. № 390–ФЗ «О безопасности».</w:t>
      </w:r>
    </w:p>
    <w:p w14:paraId="042A5F01" w14:textId="6C880B80"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Александрова А.Ю. Международный туризм. – М.: Аспект Пресс, 20</w:t>
      </w:r>
      <w:r>
        <w:rPr>
          <w:rFonts w:ascii="Times New Roman" w:hAnsi="Times New Roman" w:cs="Times New Roman"/>
          <w:sz w:val="28"/>
          <w:szCs w:val="28"/>
        </w:rPr>
        <w:t>22</w:t>
      </w:r>
      <w:r w:rsidRPr="002127F1">
        <w:rPr>
          <w:rFonts w:ascii="Times New Roman" w:hAnsi="Times New Roman" w:cs="Times New Roman"/>
          <w:sz w:val="28"/>
          <w:szCs w:val="28"/>
        </w:rPr>
        <w:t>–459с.</w:t>
      </w:r>
    </w:p>
    <w:p w14:paraId="688B62C2" w14:textId="575E2787"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proofErr w:type="spellStart"/>
      <w:r w:rsidRPr="002127F1">
        <w:rPr>
          <w:rFonts w:ascii="Times New Roman" w:hAnsi="Times New Roman" w:cs="Times New Roman"/>
          <w:sz w:val="28"/>
          <w:szCs w:val="28"/>
        </w:rPr>
        <w:t>Бабарицкая</w:t>
      </w:r>
      <w:proofErr w:type="spellEnd"/>
      <w:r w:rsidRPr="002127F1">
        <w:rPr>
          <w:rFonts w:ascii="Times New Roman" w:hAnsi="Times New Roman" w:cs="Times New Roman"/>
          <w:sz w:val="28"/>
          <w:szCs w:val="28"/>
        </w:rPr>
        <w:t xml:space="preserve"> В.К., Малиновская О.Ю. Управление персоналом в туристическом. – М.: </w:t>
      </w:r>
      <w:proofErr w:type="spellStart"/>
      <w:r w:rsidRPr="002127F1">
        <w:rPr>
          <w:rFonts w:ascii="Times New Roman" w:hAnsi="Times New Roman" w:cs="Times New Roman"/>
          <w:sz w:val="28"/>
          <w:szCs w:val="28"/>
        </w:rPr>
        <w:t>Альтерпрес</w:t>
      </w:r>
      <w:proofErr w:type="spellEnd"/>
      <w:r w:rsidRPr="002127F1">
        <w:rPr>
          <w:rFonts w:ascii="Times New Roman" w:hAnsi="Times New Roman" w:cs="Times New Roman"/>
          <w:sz w:val="28"/>
          <w:szCs w:val="28"/>
        </w:rPr>
        <w:t>, 20</w:t>
      </w:r>
      <w:r>
        <w:rPr>
          <w:rFonts w:ascii="Times New Roman" w:hAnsi="Times New Roman" w:cs="Times New Roman"/>
          <w:sz w:val="28"/>
          <w:szCs w:val="28"/>
        </w:rPr>
        <w:t>21</w:t>
      </w:r>
      <w:r w:rsidRPr="002127F1">
        <w:rPr>
          <w:rFonts w:ascii="Times New Roman" w:hAnsi="Times New Roman" w:cs="Times New Roman"/>
          <w:sz w:val="28"/>
          <w:szCs w:val="28"/>
        </w:rPr>
        <w:t>– 288 с.</w:t>
      </w:r>
    </w:p>
    <w:p w14:paraId="46588B8F" w14:textId="4AD898A1"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proofErr w:type="spellStart"/>
      <w:r w:rsidRPr="002127F1">
        <w:rPr>
          <w:rFonts w:ascii="Times New Roman" w:hAnsi="Times New Roman" w:cs="Times New Roman"/>
          <w:sz w:val="28"/>
          <w:szCs w:val="28"/>
        </w:rPr>
        <w:t>Волосина</w:t>
      </w:r>
      <w:proofErr w:type="spellEnd"/>
      <w:r>
        <w:rPr>
          <w:rFonts w:ascii="Times New Roman" w:hAnsi="Times New Roman" w:cs="Times New Roman"/>
          <w:sz w:val="28"/>
          <w:szCs w:val="28"/>
        </w:rPr>
        <w:t xml:space="preserve"> </w:t>
      </w:r>
      <w:r w:rsidRPr="002127F1">
        <w:rPr>
          <w:rFonts w:ascii="Times New Roman" w:hAnsi="Times New Roman" w:cs="Times New Roman"/>
          <w:sz w:val="28"/>
          <w:szCs w:val="28"/>
        </w:rPr>
        <w:t>Н.Ю.</w:t>
      </w:r>
      <w:r>
        <w:rPr>
          <w:rFonts w:ascii="Times New Roman" w:hAnsi="Times New Roman" w:cs="Times New Roman"/>
          <w:sz w:val="28"/>
          <w:szCs w:val="28"/>
        </w:rPr>
        <w:t xml:space="preserve"> </w:t>
      </w:r>
      <w:r w:rsidRPr="002127F1">
        <w:rPr>
          <w:rFonts w:ascii="Times New Roman" w:hAnsi="Times New Roman" w:cs="Times New Roman"/>
          <w:sz w:val="28"/>
          <w:szCs w:val="28"/>
        </w:rPr>
        <w:t xml:space="preserve">Развитие туристического бизнеса – Екатеринбург: </w:t>
      </w:r>
      <w:proofErr w:type="spellStart"/>
      <w:r w:rsidRPr="002127F1">
        <w:rPr>
          <w:rFonts w:ascii="Times New Roman" w:hAnsi="Times New Roman" w:cs="Times New Roman"/>
          <w:sz w:val="28"/>
          <w:szCs w:val="28"/>
        </w:rPr>
        <w:t>Изд</w:t>
      </w:r>
      <w:proofErr w:type="spellEnd"/>
      <w:r w:rsidRPr="002127F1">
        <w:rPr>
          <w:rFonts w:ascii="Times New Roman" w:hAnsi="Times New Roman" w:cs="Times New Roman"/>
          <w:sz w:val="28"/>
          <w:szCs w:val="28"/>
        </w:rPr>
        <w:t xml:space="preserve">–во Урал. Гос. </w:t>
      </w:r>
      <w:proofErr w:type="spellStart"/>
      <w:r w:rsidRPr="002127F1">
        <w:rPr>
          <w:rFonts w:ascii="Times New Roman" w:hAnsi="Times New Roman" w:cs="Times New Roman"/>
          <w:sz w:val="28"/>
          <w:szCs w:val="28"/>
        </w:rPr>
        <w:t>эконом.ун</w:t>
      </w:r>
      <w:proofErr w:type="spellEnd"/>
      <w:r w:rsidRPr="002127F1">
        <w:rPr>
          <w:rFonts w:ascii="Times New Roman" w:hAnsi="Times New Roman" w:cs="Times New Roman"/>
          <w:sz w:val="28"/>
          <w:szCs w:val="28"/>
        </w:rPr>
        <w:t>–та, 20</w:t>
      </w:r>
      <w:r>
        <w:rPr>
          <w:rFonts w:ascii="Times New Roman" w:hAnsi="Times New Roman" w:cs="Times New Roman"/>
          <w:sz w:val="28"/>
          <w:szCs w:val="28"/>
        </w:rPr>
        <w:t>20</w:t>
      </w:r>
      <w:r w:rsidRPr="002127F1">
        <w:rPr>
          <w:rFonts w:ascii="Times New Roman" w:hAnsi="Times New Roman" w:cs="Times New Roman"/>
          <w:sz w:val="28"/>
          <w:szCs w:val="28"/>
        </w:rPr>
        <w:t>– 84с</w:t>
      </w:r>
    </w:p>
    <w:p w14:paraId="4DEEDA0B" w14:textId="0C414BC8"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Волгин  К.С. Экономическая безопасность в туризме // Научный вестник Московского государственного горного университета. 201</w:t>
      </w:r>
      <w:r>
        <w:rPr>
          <w:rFonts w:ascii="Times New Roman" w:hAnsi="Times New Roman" w:cs="Times New Roman"/>
          <w:sz w:val="28"/>
          <w:szCs w:val="28"/>
        </w:rPr>
        <w:t>9</w:t>
      </w:r>
      <w:r w:rsidRPr="002127F1">
        <w:rPr>
          <w:rFonts w:ascii="Times New Roman" w:hAnsi="Times New Roman" w:cs="Times New Roman"/>
          <w:sz w:val="28"/>
          <w:szCs w:val="28"/>
        </w:rPr>
        <w:t>. №11 С.49–58</w:t>
      </w:r>
    </w:p>
    <w:p w14:paraId="5F2FC3D1" w14:textId="183BC356"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Володин Р.С., Поликанов П.И. Экологизация хозяйственной деятельности российских организаций // Международный научно–исследовательский журнал. – Екатеринбург: 201</w:t>
      </w:r>
      <w:r>
        <w:rPr>
          <w:rFonts w:ascii="Times New Roman" w:hAnsi="Times New Roman" w:cs="Times New Roman"/>
          <w:sz w:val="28"/>
          <w:szCs w:val="28"/>
        </w:rPr>
        <w:t>9</w:t>
      </w:r>
      <w:r w:rsidRPr="002127F1">
        <w:rPr>
          <w:rFonts w:ascii="Times New Roman" w:hAnsi="Times New Roman" w:cs="Times New Roman"/>
          <w:sz w:val="28"/>
          <w:szCs w:val="28"/>
        </w:rPr>
        <w:t>. №4–3 (23) С.43–48</w:t>
      </w:r>
    </w:p>
    <w:p w14:paraId="46781160" w14:textId="641C2C2F"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Воскресенский В.Ю. Международный туризм. – М.: ЮНИТИ, 201</w:t>
      </w:r>
      <w:r>
        <w:rPr>
          <w:rFonts w:ascii="Times New Roman" w:hAnsi="Times New Roman" w:cs="Times New Roman"/>
          <w:sz w:val="28"/>
          <w:szCs w:val="28"/>
        </w:rPr>
        <w:t>9</w:t>
      </w:r>
      <w:r w:rsidRPr="002127F1">
        <w:rPr>
          <w:rFonts w:ascii="Times New Roman" w:hAnsi="Times New Roman" w:cs="Times New Roman"/>
          <w:sz w:val="28"/>
          <w:szCs w:val="28"/>
        </w:rPr>
        <w:t>– 450с.</w:t>
      </w:r>
    </w:p>
    <w:p w14:paraId="073F71A9" w14:textId="23461B5E"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 xml:space="preserve">Гамов В.К. Инновации в социально–культурном сервисе и туризме. – Владивосток: </w:t>
      </w:r>
      <w:proofErr w:type="spellStart"/>
      <w:r w:rsidRPr="002127F1">
        <w:rPr>
          <w:rFonts w:ascii="Times New Roman" w:hAnsi="Times New Roman" w:cs="Times New Roman"/>
          <w:sz w:val="28"/>
          <w:szCs w:val="28"/>
        </w:rPr>
        <w:t>Изд</w:t>
      </w:r>
      <w:proofErr w:type="spellEnd"/>
      <w:r w:rsidRPr="002127F1">
        <w:rPr>
          <w:rFonts w:ascii="Times New Roman" w:hAnsi="Times New Roman" w:cs="Times New Roman"/>
          <w:sz w:val="28"/>
          <w:szCs w:val="28"/>
        </w:rPr>
        <w:t>–во ВГУЭС, 201</w:t>
      </w:r>
      <w:r>
        <w:rPr>
          <w:rFonts w:ascii="Times New Roman" w:hAnsi="Times New Roman" w:cs="Times New Roman"/>
          <w:sz w:val="28"/>
          <w:szCs w:val="28"/>
        </w:rPr>
        <w:t>9</w:t>
      </w:r>
      <w:r w:rsidRPr="002127F1">
        <w:rPr>
          <w:rFonts w:ascii="Times New Roman" w:hAnsi="Times New Roman" w:cs="Times New Roman"/>
          <w:sz w:val="28"/>
          <w:szCs w:val="28"/>
        </w:rPr>
        <w:t>–235с.</w:t>
      </w:r>
    </w:p>
    <w:p w14:paraId="27F81572" w14:textId="0BDE7933"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Гвоздиков  О.О. Безопасность  в туризме. – М.: Финансы и статистика, 20</w:t>
      </w:r>
      <w:r>
        <w:rPr>
          <w:rFonts w:ascii="Times New Roman" w:hAnsi="Times New Roman" w:cs="Times New Roman"/>
          <w:sz w:val="28"/>
          <w:szCs w:val="28"/>
        </w:rPr>
        <w:t>21</w:t>
      </w:r>
      <w:r w:rsidRPr="002127F1">
        <w:rPr>
          <w:rFonts w:ascii="Times New Roman" w:hAnsi="Times New Roman" w:cs="Times New Roman"/>
          <w:sz w:val="28"/>
          <w:szCs w:val="28"/>
        </w:rPr>
        <w:t>–324с.</w:t>
      </w:r>
    </w:p>
    <w:p w14:paraId="735B80F7" w14:textId="183F8A22"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Глушкова В.Г., Макар С.В. Экономика туристической отрасли . – М.: Гардарики, 20</w:t>
      </w:r>
      <w:r>
        <w:rPr>
          <w:rFonts w:ascii="Times New Roman" w:hAnsi="Times New Roman" w:cs="Times New Roman"/>
          <w:sz w:val="28"/>
          <w:szCs w:val="28"/>
        </w:rPr>
        <w:t>22</w:t>
      </w:r>
      <w:r w:rsidRPr="002127F1">
        <w:rPr>
          <w:rFonts w:ascii="Times New Roman" w:hAnsi="Times New Roman" w:cs="Times New Roman"/>
          <w:sz w:val="28"/>
          <w:szCs w:val="28"/>
        </w:rPr>
        <w:t>– 692 с.</w:t>
      </w:r>
    </w:p>
    <w:p w14:paraId="186F79AC" w14:textId="2F21A39F"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 xml:space="preserve">Глинский А.В. Реклама в туризме М.: </w:t>
      </w:r>
      <w:proofErr w:type="spellStart"/>
      <w:r w:rsidRPr="002127F1">
        <w:rPr>
          <w:rFonts w:ascii="Times New Roman" w:hAnsi="Times New Roman" w:cs="Times New Roman"/>
          <w:sz w:val="28"/>
          <w:szCs w:val="28"/>
        </w:rPr>
        <w:t>Издательско</w:t>
      </w:r>
      <w:proofErr w:type="spellEnd"/>
      <w:r w:rsidRPr="002127F1">
        <w:rPr>
          <w:rFonts w:ascii="Times New Roman" w:hAnsi="Times New Roman" w:cs="Times New Roman"/>
          <w:sz w:val="28"/>
          <w:szCs w:val="28"/>
        </w:rPr>
        <w:t>–торговая корпорация «Дашков и Ко», 20</w:t>
      </w:r>
      <w:r>
        <w:rPr>
          <w:rFonts w:ascii="Times New Roman" w:hAnsi="Times New Roman" w:cs="Times New Roman"/>
          <w:sz w:val="28"/>
          <w:szCs w:val="28"/>
        </w:rPr>
        <w:t>23</w:t>
      </w:r>
      <w:r w:rsidRPr="002127F1">
        <w:rPr>
          <w:rFonts w:ascii="Times New Roman" w:hAnsi="Times New Roman" w:cs="Times New Roman"/>
          <w:sz w:val="28"/>
          <w:szCs w:val="28"/>
        </w:rPr>
        <w:t>–673с.</w:t>
      </w:r>
    </w:p>
    <w:p w14:paraId="079B6B5E" w14:textId="02FD9B3A"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lastRenderedPageBreak/>
        <w:t xml:space="preserve">Грачева О.Ю. Организация туристического бизнеса: технология создания турпродукта. – М.: </w:t>
      </w:r>
      <w:proofErr w:type="spellStart"/>
      <w:r w:rsidRPr="002127F1">
        <w:rPr>
          <w:rFonts w:ascii="Times New Roman" w:hAnsi="Times New Roman" w:cs="Times New Roman"/>
          <w:sz w:val="28"/>
          <w:szCs w:val="28"/>
        </w:rPr>
        <w:t>Издательско</w:t>
      </w:r>
      <w:proofErr w:type="spellEnd"/>
      <w:r w:rsidRPr="002127F1">
        <w:rPr>
          <w:rFonts w:ascii="Times New Roman" w:hAnsi="Times New Roman" w:cs="Times New Roman"/>
          <w:sz w:val="28"/>
          <w:szCs w:val="28"/>
        </w:rPr>
        <w:t>–торговая корпорация «Дашков и Ко», 20</w:t>
      </w:r>
      <w:r>
        <w:rPr>
          <w:rFonts w:ascii="Times New Roman" w:hAnsi="Times New Roman" w:cs="Times New Roman"/>
          <w:sz w:val="28"/>
          <w:szCs w:val="28"/>
        </w:rPr>
        <w:t>23</w:t>
      </w:r>
      <w:r w:rsidRPr="002127F1">
        <w:rPr>
          <w:rFonts w:ascii="Times New Roman" w:hAnsi="Times New Roman" w:cs="Times New Roman"/>
          <w:sz w:val="28"/>
          <w:szCs w:val="28"/>
        </w:rPr>
        <w:t xml:space="preserve"> 459с.</w:t>
      </w:r>
    </w:p>
    <w:p w14:paraId="7072AB3E" w14:textId="690900F0"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proofErr w:type="spellStart"/>
      <w:r w:rsidRPr="002127F1">
        <w:rPr>
          <w:rFonts w:ascii="Times New Roman" w:hAnsi="Times New Roman" w:cs="Times New Roman"/>
          <w:sz w:val="28"/>
          <w:szCs w:val="28"/>
        </w:rPr>
        <w:t>Емин</w:t>
      </w:r>
      <w:proofErr w:type="spellEnd"/>
      <w:r w:rsidRPr="002127F1">
        <w:rPr>
          <w:rFonts w:ascii="Times New Roman" w:hAnsi="Times New Roman" w:cs="Times New Roman"/>
          <w:sz w:val="28"/>
          <w:szCs w:val="28"/>
        </w:rPr>
        <w:t xml:space="preserve"> Б.О. Анализ  мероприятий по повышению экономической безопасности фирмы // Молодой ученый. 20</w:t>
      </w:r>
      <w:r>
        <w:rPr>
          <w:rFonts w:ascii="Times New Roman" w:hAnsi="Times New Roman" w:cs="Times New Roman"/>
          <w:sz w:val="28"/>
          <w:szCs w:val="28"/>
        </w:rPr>
        <w:t>23</w:t>
      </w:r>
      <w:r w:rsidRPr="002127F1">
        <w:rPr>
          <w:rFonts w:ascii="Times New Roman" w:hAnsi="Times New Roman" w:cs="Times New Roman"/>
          <w:sz w:val="28"/>
          <w:szCs w:val="28"/>
        </w:rPr>
        <w:t>. №3. С. 119–127.</w:t>
      </w:r>
    </w:p>
    <w:p w14:paraId="7A206F44" w14:textId="5B7B81B3"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Квартальнов В.А. Стратегический менеджмент в туризме: Современный опыт управления. – М.: Финансы и статистика, 20</w:t>
      </w:r>
      <w:r>
        <w:rPr>
          <w:rFonts w:ascii="Times New Roman" w:hAnsi="Times New Roman" w:cs="Times New Roman"/>
          <w:sz w:val="28"/>
          <w:szCs w:val="28"/>
        </w:rPr>
        <w:t>2</w:t>
      </w:r>
      <w:r w:rsidRPr="002127F1">
        <w:rPr>
          <w:rFonts w:ascii="Times New Roman" w:hAnsi="Times New Roman" w:cs="Times New Roman"/>
          <w:sz w:val="28"/>
          <w:szCs w:val="28"/>
        </w:rPr>
        <w:t>3.–372с.</w:t>
      </w:r>
    </w:p>
    <w:p w14:paraId="49598CBF" w14:textId="62CA4C42"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Котлер Ф. Маркетинг: гостеприимство и туризм – М., 1998.</w:t>
      </w:r>
    </w:p>
    <w:p w14:paraId="0B795DC5" w14:textId="203D59D4"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Кукушкин А.О. Стратегии туристической фирмы// Молодой ученый. 201</w:t>
      </w:r>
      <w:r>
        <w:rPr>
          <w:rFonts w:ascii="Times New Roman" w:hAnsi="Times New Roman" w:cs="Times New Roman"/>
          <w:sz w:val="28"/>
          <w:szCs w:val="28"/>
        </w:rPr>
        <w:t>9</w:t>
      </w:r>
      <w:r w:rsidRPr="002127F1">
        <w:rPr>
          <w:rFonts w:ascii="Times New Roman" w:hAnsi="Times New Roman" w:cs="Times New Roman"/>
          <w:sz w:val="28"/>
          <w:szCs w:val="28"/>
        </w:rPr>
        <w:t xml:space="preserve"> №5. С. 84–91.</w:t>
      </w:r>
    </w:p>
    <w:p w14:paraId="4A0F1500" w14:textId="3C31E6AE"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 xml:space="preserve"> Официальный сайт туристической фирмы  </w:t>
      </w:r>
      <w:r w:rsidR="00AB3A99">
        <w:rPr>
          <w:rFonts w:ascii="Times New Roman" w:hAnsi="Times New Roman" w:cs="Times New Roman"/>
          <w:sz w:val="28"/>
          <w:szCs w:val="28"/>
        </w:rPr>
        <w:t>ООО «Анекс Туризм»</w:t>
      </w:r>
    </w:p>
    <w:p w14:paraId="3FA570F3" w14:textId="1036450B"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 xml:space="preserve">Шишкин, А.В. Международный туризм – М.: </w:t>
      </w:r>
      <w:proofErr w:type="spellStart"/>
      <w:r w:rsidRPr="002127F1">
        <w:rPr>
          <w:rFonts w:ascii="Times New Roman" w:hAnsi="Times New Roman" w:cs="Times New Roman"/>
          <w:sz w:val="28"/>
          <w:szCs w:val="28"/>
        </w:rPr>
        <w:t>Русайнс</w:t>
      </w:r>
      <w:proofErr w:type="spellEnd"/>
      <w:r w:rsidRPr="002127F1">
        <w:rPr>
          <w:rFonts w:ascii="Times New Roman" w:hAnsi="Times New Roman" w:cs="Times New Roman"/>
          <w:sz w:val="28"/>
          <w:szCs w:val="28"/>
        </w:rPr>
        <w:t>, 201</w:t>
      </w:r>
      <w:r w:rsidR="00AB3A99">
        <w:rPr>
          <w:rFonts w:ascii="Times New Roman" w:hAnsi="Times New Roman" w:cs="Times New Roman"/>
          <w:sz w:val="28"/>
          <w:szCs w:val="28"/>
        </w:rPr>
        <w:t>9</w:t>
      </w:r>
      <w:r w:rsidRPr="002127F1">
        <w:rPr>
          <w:rFonts w:ascii="Times New Roman" w:hAnsi="Times New Roman" w:cs="Times New Roman"/>
          <w:sz w:val="28"/>
          <w:szCs w:val="28"/>
        </w:rPr>
        <w:t>. – 480c.</w:t>
      </w:r>
    </w:p>
    <w:p w14:paraId="48EAECD9" w14:textId="093A640D"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Юдакова О.В. Методы для оценки эффективности маркетинговых решений // Экономические науки. 20</w:t>
      </w:r>
      <w:r w:rsidR="00AB3A99">
        <w:rPr>
          <w:rFonts w:ascii="Times New Roman" w:hAnsi="Times New Roman" w:cs="Times New Roman"/>
          <w:sz w:val="28"/>
          <w:szCs w:val="28"/>
        </w:rPr>
        <w:t>20</w:t>
      </w:r>
      <w:r w:rsidRPr="002127F1">
        <w:rPr>
          <w:rFonts w:ascii="Times New Roman" w:hAnsi="Times New Roman" w:cs="Times New Roman"/>
          <w:sz w:val="28"/>
          <w:szCs w:val="28"/>
        </w:rPr>
        <w:t>. №4. С. 82–89.</w:t>
      </w:r>
    </w:p>
    <w:p w14:paraId="778D211D" w14:textId="7552BCD4"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Трухачев А. Туризм. Введение в туризм.,201</w:t>
      </w:r>
      <w:r w:rsidR="00AB3A99">
        <w:rPr>
          <w:rFonts w:ascii="Times New Roman" w:hAnsi="Times New Roman" w:cs="Times New Roman"/>
          <w:sz w:val="28"/>
          <w:szCs w:val="28"/>
        </w:rPr>
        <w:t>9</w:t>
      </w:r>
      <w:r w:rsidRPr="002127F1">
        <w:rPr>
          <w:rFonts w:ascii="Times New Roman" w:hAnsi="Times New Roman" w:cs="Times New Roman"/>
          <w:sz w:val="28"/>
          <w:szCs w:val="28"/>
        </w:rPr>
        <w:t>. – 152с.</w:t>
      </w:r>
    </w:p>
    <w:p w14:paraId="7C3C3F08" w14:textId="626B7C0C"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Руднев В.П. Социально–политические процессы, организация и управление (экономика). М, 20</w:t>
      </w:r>
      <w:r w:rsidR="00AB3A99">
        <w:rPr>
          <w:rFonts w:ascii="Times New Roman" w:hAnsi="Times New Roman" w:cs="Times New Roman"/>
          <w:sz w:val="28"/>
          <w:szCs w:val="28"/>
        </w:rPr>
        <w:t>21</w:t>
      </w:r>
      <w:r w:rsidRPr="002127F1">
        <w:rPr>
          <w:rFonts w:ascii="Times New Roman" w:hAnsi="Times New Roman" w:cs="Times New Roman"/>
          <w:sz w:val="28"/>
          <w:szCs w:val="28"/>
        </w:rPr>
        <w:t>. – 202с.</w:t>
      </w:r>
    </w:p>
    <w:p w14:paraId="2E4B0C85" w14:textId="4F5ECEBD"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Морозов М.А., Морозова Н.С. Информационные технологии в социально культурном сервисе и туризме. Оргтехника: Учебник – М.:</w:t>
      </w:r>
      <w:proofErr w:type="spellStart"/>
      <w:r w:rsidRPr="002127F1">
        <w:rPr>
          <w:rFonts w:ascii="Times New Roman" w:hAnsi="Times New Roman" w:cs="Times New Roman"/>
          <w:sz w:val="28"/>
          <w:szCs w:val="28"/>
        </w:rPr>
        <w:t>Изд</w:t>
      </w:r>
      <w:proofErr w:type="spellEnd"/>
      <w:r w:rsidRPr="002127F1">
        <w:rPr>
          <w:rFonts w:ascii="Times New Roman" w:hAnsi="Times New Roman" w:cs="Times New Roman"/>
          <w:sz w:val="28"/>
          <w:szCs w:val="28"/>
        </w:rPr>
        <w:t>. Центр «Академия», 20</w:t>
      </w:r>
      <w:r w:rsidR="00AB3A99">
        <w:rPr>
          <w:rFonts w:ascii="Times New Roman" w:hAnsi="Times New Roman" w:cs="Times New Roman"/>
          <w:sz w:val="28"/>
          <w:szCs w:val="28"/>
        </w:rPr>
        <w:t>22</w:t>
      </w:r>
    </w:p>
    <w:p w14:paraId="102C127A" w14:textId="6791CA63" w:rsidR="002127F1"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Зорин, И. В. Энциклопедия туризма.– Москва: Финансы и статистика, 20</w:t>
      </w:r>
      <w:r w:rsidR="00AB3A99">
        <w:rPr>
          <w:rFonts w:ascii="Times New Roman" w:hAnsi="Times New Roman" w:cs="Times New Roman"/>
          <w:sz w:val="28"/>
          <w:szCs w:val="28"/>
        </w:rPr>
        <w:t>23</w:t>
      </w:r>
      <w:r w:rsidRPr="002127F1">
        <w:rPr>
          <w:rFonts w:ascii="Times New Roman" w:hAnsi="Times New Roman" w:cs="Times New Roman"/>
          <w:sz w:val="28"/>
          <w:szCs w:val="28"/>
        </w:rPr>
        <w:t>.– 215 c.</w:t>
      </w:r>
    </w:p>
    <w:p w14:paraId="575E2B66" w14:textId="3A943496" w:rsidR="001E0869" w:rsidRPr="002127F1" w:rsidRDefault="002127F1" w:rsidP="002127F1">
      <w:pPr>
        <w:pStyle w:val="a5"/>
        <w:numPr>
          <w:ilvl w:val="0"/>
          <w:numId w:val="4"/>
        </w:numPr>
        <w:spacing w:after="0" w:line="360" w:lineRule="auto"/>
        <w:ind w:left="0" w:firstLine="709"/>
        <w:jc w:val="both"/>
        <w:rPr>
          <w:rFonts w:ascii="Times New Roman" w:hAnsi="Times New Roman" w:cs="Times New Roman"/>
          <w:sz w:val="28"/>
          <w:szCs w:val="28"/>
        </w:rPr>
      </w:pPr>
      <w:r w:rsidRPr="002127F1">
        <w:rPr>
          <w:rFonts w:ascii="Times New Roman" w:hAnsi="Times New Roman" w:cs="Times New Roman"/>
          <w:sz w:val="28"/>
          <w:szCs w:val="28"/>
        </w:rPr>
        <w:t xml:space="preserve">Вавилова, Е.В. Основы международного туризма: </w:t>
      </w:r>
      <w:proofErr w:type="spellStart"/>
      <w:r w:rsidRPr="002127F1">
        <w:rPr>
          <w:rFonts w:ascii="Times New Roman" w:hAnsi="Times New Roman" w:cs="Times New Roman"/>
          <w:sz w:val="28"/>
          <w:szCs w:val="28"/>
        </w:rPr>
        <w:t>учеб.пособие</w:t>
      </w:r>
      <w:proofErr w:type="spellEnd"/>
      <w:r w:rsidRPr="002127F1">
        <w:rPr>
          <w:rFonts w:ascii="Times New Roman" w:hAnsi="Times New Roman" w:cs="Times New Roman"/>
          <w:sz w:val="28"/>
          <w:szCs w:val="28"/>
        </w:rPr>
        <w:t>/ 201</w:t>
      </w:r>
      <w:r w:rsidR="00AB3A99">
        <w:rPr>
          <w:rFonts w:ascii="Times New Roman" w:hAnsi="Times New Roman" w:cs="Times New Roman"/>
          <w:sz w:val="28"/>
          <w:szCs w:val="28"/>
        </w:rPr>
        <w:t>9</w:t>
      </w:r>
      <w:r w:rsidRPr="002127F1">
        <w:rPr>
          <w:rFonts w:ascii="Times New Roman" w:hAnsi="Times New Roman" w:cs="Times New Roman"/>
          <w:sz w:val="28"/>
          <w:szCs w:val="28"/>
        </w:rPr>
        <w:t>.– 158 с.</w:t>
      </w:r>
    </w:p>
    <w:sectPr w:rsidR="001E0869" w:rsidRPr="002127F1" w:rsidSect="00253554">
      <w:footerReference w:type="default" r:id="rId17"/>
      <w:pgSz w:w="11910" w:h="16840"/>
      <w:pgMar w:top="1134" w:right="1134" w:bottom="1134" w:left="1559"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7E62" w14:textId="77777777" w:rsidR="00A05219" w:rsidRDefault="00A05219" w:rsidP="00CB02B2">
      <w:pPr>
        <w:spacing w:after="0" w:line="240" w:lineRule="auto"/>
      </w:pPr>
      <w:r>
        <w:separator/>
      </w:r>
    </w:p>
  </w:endnote>
  <w:endnote w:type="continuationSeparator" w:id="0">
    <w:p w14:paraId="00987E30" w14:textId="77777777" w:rsidR="00A05219" w:rsidRDefault="00A05219" w:rsidP="00C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826094"/>
      <w:docPartObj>
        <w:docPartGallery w:val="Page Numbers (Bottom of Page)"/>
        <w:docPartUnique/>
      </w:docPartObj>
    </w:sdtPr>
    <w:sdtEndPr>
      <w:rPr>
        <w:rFonts w:ascii="Times New Roman" w:hAnsi="Times New Roman" w:cs="Times New Roman"/>
        <w:sz w:val="28"/>
      </w:rPr>
    </w:sdtEndPr>
    <w:sdtContent>
      <w:p w14:paraId="2393F593" w14:textId="19F4F90B" w:rsidR="00253554" w:rsidRPr="00674E68" w:rsidRDefault="00253554">
        <w:pPr>
          <w:pStyle w:val="af1"/>
          <w:jc w:val="center"/>
          <w:rPr>
            <w:rFonts w:ascii="Times New Roman" w:hAnsi="Times New Roman" w:cs="Times New Roman"/>
            <w:sz w:val="28"/>
          </w:rPr>
        </w:pPr>
        <w:r w:rsidRPr="00674E68">
          <w:rPr>
            <w:rFonts w:ascii="Times New Roman" w:hAnsi="Times New Roman" w:cs="Times New Roman"/>
            <w:sz w:val="28"/>
          </w:rPr>
          <w:fldChar w:fldCharType="begin"/>
        </w:r>
        <w:r w:rsidRPr="00674E68">
          <w:rPr>
            <w:rFonts w:ascii="Times New Roman" w:hAnsi="Times New Roman" w:cs="Times New Roman"/>
            <w:sz w:val="28"/>
          </w:rPr>
          <w:instrText>PAGE   \* MERGEFORMAT</w:instrText>
        </w:r>
        <w:r w:rsidRPr="00674E68">
          <w:rPr>
            <w:rFonts w:ascii="Times New Roman" w:hAnsi="Times New Roman" w:cs="Times New Roman"/>
            <w:sz w:val="28"/>
          </w:rPr>
          <w:fldChar w:fldCharType="separate"/>
        </w:r>
        <w:r>
          <w:rPr>
            <w:rFonts w:ascii="Times New Roman" w:hAnsi="Times New Roman" w:cs="Times New Roman"/>
            <w:noProof/>
            <w:sz w:val="28"/>
          </w:rPr>
          <w:t>47</w:t>
        </w:r>
        <w:r w:rsidRPr="00674E68">
          <w:rPr>
            <w:rFonts w:ascii="Times New Roman" w:hAnsi="Times New Roman" w:cs="Times New Roman"/>
            <w:sz w:val="28"/>
          </w:rPr>
          <w:fldChar w:fldCharType="end"/>
        </w:r>
      </w:p>
    </w:sdtContent>
  </w:sdt>
  <w:p w14:paraId="44EC943D" w14:textId="77777777" w:rsidR="00253554" w:rsidRDefault="0025355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E0FC" w14:textId="77777777" w:rsidR="00A05219" w:rsidRDefault="00A05219" w:rsidP="00CB02B2">
      <w:pPr>
        <w:spacing w:after="0" w:line="240" w:lineRule="auto"/>
      </w:pPr>
      <w:r>
        <w:separator/>
      </w:r>
    </w:p>
  </w:footnote>
  <w:footnote w:type="continuationSeparator" w:id="0">
    <w:p w14:paraId="56E76A3E" w14:textId="77777777" w:rsidR="00A05219" w:rsidRDefault="00A05219" w:rsidP="00CB0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1C0"/>
    <w:multiLevelType w:val="hybridMultilevel"/>
    <w:tmpl w:val="C2606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472D94"/>
    <w:multiLevelType w:val="multilevel"/>
    <w:tmpl w:val="691A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294E"/>
    <w:multiLevelType w:val="multilevel"/>
    <w:tmpl w:val="7E9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23D85"/>
    <w:multiLevelType w:val="hybridMultilevel"/>
    <w:tmpl w:val="AB94E838"/>
    <w:lvl w:ilvl="0" w:tplc="26F8550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D72BE1"/>
    <w:multiLevelType w:val="multilevel"/>
    <w:tmpl w:val="295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12653"/>
    <w:multiLevelType w:val="hybridMultilevel"/>
    <w:tmpl w:val="CDA6FC18"/>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0D1CB6"/>
    <w:multiLevelType w:val="multilevel"/>
    <w:tmpl w:val="9186323A"/>
    <w:lvl w:ilvl="0">
      <w:start w:val="1"/>
      <w:numFmt w:val="decimal"/>
      <w:lvlText w:val="%1"/>
      <w:lvlJc w:val="left"/>
      <w:pPr>
        <w:ind w:left="516" w:hanging="516"/>
      </w:pPr>
      <w:rPr>
        <w:rFonts w:hint="default"/>
      </w:rPr>
    </w:lvl>
    <w:lvl w:ilvl="1">
      <w:start w:val="1"/>
      <w:numFmt w:val="decimal"/>
      <w:lvlText w:val="%2."/>
      <w:lvlJc w:val="left"/>
      <w:pPr>
        <w:ind w:left="1069" w:hanging="360"/>
      </w:p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0F915072"/>
    <w:multiLevelType w:val="multilevel"/>
    <w:tmpl w:val="BE0E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D4CBF"/>
    <w:multiLevelType w:val="multilevel"/>
    <w:tmpl w:val="DE6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87962"/>
    <w:multiLevelType w:val="multilevel"/>
    <w:tmpl w:val="0EF427E2"/>
    <w:lvl w:ilvl="0">
      <w:start w:val="1"/>
      <w:numFmt w:val="decimal"/>
      <w:lvlText w:val="%1"/>
      <w:lvlJc w:val="left"/>
      <w:pPr>
        <w:ind w:left="516" w:hanging="516"/>
      </w:pPr>
      <w:rPr>
        <w:rFonts w:hint="default"/>
      </w:rPr>
    </w:lvl>
    <w:lvl w:ilvl="1">
      <w:start w:val="1"/>
      <w:numFmt w:val="decimal"/>
      <w:lvlText w:val="%1.%2"/>
      <w:lvlJc w:val="left"/>
      <w:pPr>
        <w:ind w:left="1225" w:hanging="51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1C977E27"/>
    <w:multiLevelType w:val="hybridMultilevel"/>
    <w:tmpl w:val="DFC8C06C"/>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181E21"/>
    <w:multiLevelType w:val="hybridMultilevel"/>
    <w:tmpl w:val="6ABAD88C"/>
    <w:lvl w:ilvl="0" w:tplc="1F984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C3B7F"/>
    <w:multiLevelType w:val="hybridMultilevel"/>
    <w:tmpl w:val="60AE5338"/>
    <w:lvl w:ilvl="0" w:tplc="26F85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1110E7"/>
    <w:multiLevelType w:val="hybridMultilevel"/>
    <w:tmpl w:val="423457D0"/>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8F1CD3"/>
    <w:multiLevelType w:val="hybridMultilevel"/>
    <w:tmpl w:val="03B44CE0"/>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A8434B"/>
    <w:multiLevelType w:val="hybridMultilevel"/>
    <w:tmpl w:val="B2F27F5C"/>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C20A62"/>
    <w:multiLevelType w:val="hybridMultilevel"/>
    <w:tmpl w:val="2B9421DC"/>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1910EC"/>
    <w:multiLevelType w:val="multilevel"/>
    <w:tmpl w:val="A1A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2096B"/>
    <w:multiLevelType w:val="hybridMultilevel"/>
    <w:tmpl w:val="F760E3EE"/>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09483D"/>
    <w:multiLevelType w:val="hybridMultilevel"/>
    <w:tmpl w:val="10D04FE8"/>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F10185"/>
    <w:multiLevelType w:val="hybridMultilevel"/>
    <w:tmpl w:val="DCD42B0A"/>
    <w:lvl w:ilvl="0" w:tplc="CEECCD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D17D83"/>
    <w:multiLevelType w:val="hybridMultilevel"/>
    <w:tmpl w:val="D70C7FF0"/>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A31F84"/>
    <w:multiLevelType w:val="hybridMultilevel"/>
    <w:tmpl w:val="959853C8"/>
    <w:lvl w:ilvl="0" w:tplc="CEECCD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F039DC"/>
    <w:multiLevelType w:val="hybridMultilevel"/>
    <w:tmpl w:val="C422E56C"/>
    <w:lvl w:ilvl="0" w:tplc="1990213E">
      <w:start w:val="7"/>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4" w15:restartNumberingAfterBreak="0">
    <w:nsid w:val="4AA86107"/>
    <w:multiLevelType w:val="multilevel"/>
    <w:tmpl w:val="4C1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552A9"/>
    <w:multiLevelType w:val="hybridMultilevel"/>
    <w:tmpl w:val="66E029AA"/>
    <w:lvl w:ilvl="0" w:tplc="81F65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A40AC"/>
    <w:multiLevelType w:val="hybridMultilevel"/>
    <w:tmpl w:val="FDFC5E74"/>
    <w:lvl w:ilvl="0" w:tplc="8278C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A02532"/>
    <w:multiLevelType w:val="hybridMultilevel"/>
    <w:tmpl w:val="3AF059A8"/>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215088"/>
    <w:multiLevelType w:val="hybridMultilevel"/>
    <w:tmpl w:val="4DA8A85C"/>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641604"/>
    <w:multiLevelType w:val="hybridMultilevel"/>
    <w:tmpl w:val="A34C2F18"/>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6D0A01"/>
    <w:multiLevelType w:val="hybridMultilevel"/>
    <w:tmpl w:val="F2AC4396"/>
    <w:lvl w:ilvl="0" w:tplc="26F8550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B43281"/>
    <w:multiLevelType w:val="hybridMultilevel"/>
    <w:tmpl w:val="C6E610EC"/>
    <w:lvl w:ilvl="0" w:tplc="B68EFF68">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171F0"/>
    <w:multiLevelType w:val="hybridMultilevel"/>
    <w:tmpl w:val="A384B1D8"/>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BE5165"/>
    <w:multiLevelType w:val="hybridMultilevel"/>
    <w:tmpl w:val="A75056CA"/>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68B3D4E"/>
    <w:multiLevelType w:val="hybridMultilevel"/>
    <w:tmpl w:val="3A1A6DD0"/>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C0336C"/>
    <w:multiLevelType w:val="multilevel"/>
    <w:tmpl w:val="E4B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F641E"/>
    <w:multiLevelType w:val="multilevel"/>
    <w:tmpl w:val="6380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B1C9F"/>
    <w:multiLevelType w:val="multilevel"/>
    <w:tmpl w:val="7EF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B5117"/>
    <w:multiLevelType w:val="hybridMultilevel"/>
    <w:tmpl w:val="3A846AA6"/>
    <w:lvl w:ilvl="0" w:tplc="101C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1B2690"/>
    <w:multiLevelType w:val="hybridMultilevel"/>
    <w:tmpl w:val="6C56883E"/>
    <w:lvl w:ilvl="0" w:tplc="499C5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A777274"/>
    <w:multiLevelType w:val="hybridMultilevel"/>
    <w:tmpl w:val="F3244704"/>
    <w:lvl w:ilvl="0" w:tplc="26F85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2C3D75"/>
    <w:multiLevelType w:val="hybridMultilevel"/>
    <w:tmpl w:val="3E76B38E"/>
    <w:lvl w:ilvl="0" w:tplc="D116C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88523580">
    <w:abstractNumId w:val="20"/>
  </w:num>
  <w:num w:numId="2" w16cid:durableId="1786728784">
    <w:abstractNumId w:val="22"/>
  </w:num>
  <w:num w:numId="3" w16cid:durableId="1968730186">
    <w:abstractNumId w:val="9"/>
  </w:num>
  <w:num w:numId="4" w16cid:durableId="1311979951">
    <w:abstractNumId w:val="6"/>
  </w:num>
  <w:num w:numId="5" w16cid:durableId="975450459">
    <w:abstractNumId w:val="16"/>
  </w:num>
  <w:num w:numId="6" w16cid:durableId="260189635">
    <w:abstractNumId w:val="29"/>
  </w:num>
  <w:num w:numId="7" w16cid:durableId="940449817">
    <w:abstractNumId w:val="13"/>
  </w:num>
  <w:num w:numId="8" w16cid:durableId="1983801124">
    <w:abstractNumId w:val="28"/>
  </w:num>
  <w:num w:numId="9" w16cid:durableId="97414110">
    <w:abstractNumId w:val="5"/>
  </w:num>
  <w:num w:numId="10" w16cid:durableId="1048187838">
    <w:abstractNumId w:val="39"/>
  </w:num>
  <w:num w:numId="11" w16cid:durableId="459306276">
    <w:abstractNumId w:val="41"/>
  </w:num>
  <w:num w:numId="12" w16cid:durableId="519664799">
    <w:abstractNumId w:val="18"/>
  </w:num>
  <w:num w:numId="13" w16cid:durableId="979265556">
    <w:abstractNumId w:val="25"/>
  </w:num>
  <w:num w:numId="14" w16cid:durableId="231282781">
    <w:abstractNumId w:val="11"/>
  </w:num>
  <w:num w:numId="15" w16cid:durableId="227811784">
    <w:abstractNumId w:val="26"/>
  </w:num>
  <w:num w:numId="16" w16cid:durableId="1251811313">
    <w:abstractNumId w:val="34"/>
  </w:num>
  <w:num w:numId="17" w16cid:durableId="1946843165">
    <w:abstractNumId w:val="21"/>
  </w:num>
  <w:num w:numId="18" w16cid:durableId="94517917">
    <w:abstractNumId w:val="32"/>
  </w:num>
  <w:num w:numId="19" w16cid:durableId="1477456357">
    <w:abstractNumId w:val="31"/>
  </w:num>
  <w:num w:numId="20" w16cid:durableId="1682931210">
    <w:abstractNumId w:val="17"/>
  </w:num>
  <w:num w:numId="21" w16cid:durableId="2036032542">
    <w:abstractNumId w:val="2"/>
  </w:num>
  <w:num w:numId="22" w16cid:durableId="384793303">
    <w:abstractNumId w:val="8"/>
  </w:num>
  <w:num w:numId="23" w16cid:durableId="1125852986">
    <w:abstractNumId w:val="35"/>
  </w:num>
  <w:num w:numId="24" w16cid:durableId="1178495923">
    <w:abstractNumId w:val="1"/>
  </w:num>
  <w:num w:numId="25" w16cid:durableId="1605455823">
    <w:abstractNumId w:val="4"/>
  </w:num>
  <w:num w:numId="26" w16cid:durableId="1255745337">
    <w:abstractNumId w:val="7"/>
  </w:num>
  <w:num w:numId="27" w16cid:durableId="1577980049">
    <w:abstractNumId w:val="36"/>
  </w:num>
  <w:num w:numId="28" w16cid:durableId="813831728">
    <w:abstractNumId w:val="24"/>
  </w:num>
  <w:num w:numId="29" w16cid:durableId="443233107">
    <w:abstractNumId w:val="37"/>
  </w:num>
  <w:num w:numId="30" w16cid:durableId="1906140394">
    <w:abstractNumId w:val="19"/>
  </w:num>
  <w:num w:numId="31" w16cid:durableId="675614642">
    <w:abstractNumId w:val="27"/>
  </w:num>
  <w:num w:numId="32" w16cid:durableId="803892585">
    <w:abstractNumId w:val="10"/>
  </w:num>
  <w:num w:numId="33" w16cid:durableId="1906142885">
    <w:abstractNumId w:val="23"/>
  </w:num>
  <w:num w:numId="34" w16cid:durableId="1280377513">
    <w:abstractNumId w:val="14"/>
  </w:num>
  <w:num w:numId="35" w16cid:durableId="1432243941">
    <w:abstractNumId w:val="38"/>
  </w:num>
  <w:num w:numId="36" w16cid:durableId="1810004177">
    <w:abstractNumId w:val="15"/>
  </w:num>
  <w:num w:numId="37" w16cid:durableId="814033708">
    <w:abstractNumId w:val="33"/>
  </w:num>
  <w:num w:numId="38" w16cid:durableId="1136223512">
    <w:abstractNumId w:val="0"/>
  </w:num>
  <w:num w:numId="39" w16cid:durableId="1900287384">
    <w:abstractNumId w:val="12"/>
  </w:num>
  <w:num w:numId="40" w16cid:durableId="1721517891">
    <w:abstractNumId w:val="3"/>
  </w:num>
  <w:num w:numId="41" w16cid:durableId="1456866914">
    <w:abstractNumId w:val="40"/>
  </w:num>
  <w:num w:numId="42" w16cid:durableId="112277280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7D"/>
    <w:rsid w:val="00016970"/>
    <w:rsid w:val="00021314"/>
    <w:rsid w:val="00027A6C"/>
    <w:rsid w:val="00037E85"/>
    <w:rsid w:val="00096A0A"/>
    <w:rsid w:val="000A1CB0"/>
    <w:rsid w:val="000B15A0"/>
    <w:rsid w:val="000B2890"/>
    <w:rsid w:val="000C17A2"/>
    <w:rsid w:val="000E47B0"/>
    <w:rsid w:val="000F59C0"/>
    <w:rsid w:val="000F7496"/>
    <w:rsid w:val="00154E44"/>
    <w:rsid w:val="00181CE0"/>
    <w:rsid w:val="001872BC"/>
    <w:rsid w:val="00190BDD"/>
    <w:rsid w:val="001C44A9"/>
    <w:rsid w:val="001C67C9"/>
    <w:rsid w:val="001E0869"/>
    <w:rsid w:val="001E3712"/>
    <w:rsid w:val="001F456F"/>
    <w:rsid w:val="001F7BBD"/>
    <w:rsid w:val="002127F1"/>
    <w:rsid w:val="00221025"/>
    <w:rsid w:val="0022583D"/>
    <w:rsid w:val="0023654B"/>
    <w:rsid w:val="00247642"/>
    <w:rsid w:val="00253554"/>
    <w:rsid w:val="00264BEC"/>
    <w:rsid w:val="002650AB"/>
    <w:rsid w:val="00267FC1"/>
    <w:rsid w:val="00270BD8"/>
    <w:rsid w:val="00273D40"/>
    <w:rsid w:val="00286844"/>
    <w:rsid w:val="002A44A4"/>
    <w:rsid w:val="002B3616"/>
    <w:rsid w:val="002B61C6"/>
    <w:rsid w:val="002C6044"/>
    <w:rsid w:val="002F2C00"/>
    <w:rsid w:val="002F3822"/>
    <w:rsid w:val="00306897"/>
    <w:rsid w:val="0032414C"/>
    <w:rsid w:val="003326DD"/>
    <w:rsid w:val="00336EFC"/>
    <w:rsid w:val="003420A7"/>
    <w:rsid w:val="00363B45"/>
    <w:rsid w:val="0038501F"/>
    <w:rsid w:val="00392040"/>
    <w:rsid w:val="00395444"/>
    <w:rsid w:val="003C3128"/>
    <w:rsid w:val="003C3B62"/>
    <w:rsid w:val="003E32D5"/>
    <w:rsid w:val="00415CEA"/>
    <w:rsid w:val="00421E46"/>
    <w:rsid w:val="004359F7"/>
    <w:rsid w:val="00444486"/>
    <w:rsid w:val="00452999"/>
    <w:rsid w:val="00472DC5"/>
    <w:rsid w:val="00477647"/>
    <w:rsid w:val="00497167"/>
    <w:rsid w:val="004B30F8"/>
    <w:rsid w:val="004D0B49"/>
    <w:rsid w:val="004D23C8"/>
    <w:rsid w:val="004D33D3"/>
    <w:rsid w:val="004E018C"/>
    <w:rsid w:val="004E79ED"/>
    <w:rsid w:val="004F4893"/>
    <w:rsid w:val="00540F8E"/>
    <w:rsid w:val="0055508B"/>
    <w:rsid w:val="005647C1"/>
    <w:rsid w:val="00567281"/>
    <w:rsid w:val="00585F77"/>
    <w:rsid w:val="00597DD2"/>
    <w:rsid w:val="005A10C0"/>
    <w:rsid w:val="005A52FD"/>
    <w:rsid w:val="005C0454"/>
    <w:rsid w:val="005C1F9A"/>
    <w:rsid w:val="005C491B"/>
    <w:rsid w:val="005F0064"/>
    <w:rsid w:val="00610D95"/>
    <w:rsid w:val="006143B8"/>
    <w:rsid w:val="006275AA"/>
    <w:rsid w:val="00630DD7"/>
    <w:rsid w:val="006371CC"/>
    <w:rsid w:val="00645847"/>
    <w:rsid w:val="00646443"/>
    <w:rsid w:val="00674E68"/>
    <w:rsid w:val="00676574"/>
    <w:rsid w:val="00692C89"/>
    <w:rsid w:val="006B5FC6"/>
    <w:rsid w:val="006B72D0"/>
    <w:rsid w:val="006C6E95"/>
    <w:rsid w:val="006E5BE8"/>
    <w:rsid w:val="006F3D36"/>
    <w:rsid w:val="007070D1"/>
    <w:rsid w:val="0070761A"/>
    <w:rsid w:val="0072067C"/>
    <w:rsid w:val="00744000"/>
    <w:rsid w:val="007462B8"/>
    <w:rsid w:val="00794031"/>
    <w:rsid w:val="007D6EB2"/>
    <w:rsid w:val="007E3F34"/>
    <w:rsid w:val="007E5053"/>
    <w:rsid w:val="00802B75"/>
    <w:rsid w:val="008375F3"/>
    <w:rsid w:val="0085659B"/>
    <w:rsid w:val="0087045D"/>
    <w:rsid w:val="00874584"/>
    <w:rsid w:val="008754FD"/>
    <w:rsid w:val="00893361"/>
    <w:rsid w:val="008A34DF"/>
    <w:rsid w:val="008B4758"/>
    <w:rsid w:val="008B773A"/>
    <w:rsid w:val="00901B11"/>
    <w:rsid w:val="0090616F"/>
    <w:rsid w:val="0093406A"/>
    <w:rsid w:val="009477F3"/>
    <w:rsid w:val="009479EA"/>
    <w:rsid w:val="0095047F"/>
    <w:rsid w:val="0095264E"/>
    <w:rsid w:val="00956EFB"/>
    <w:rsid w:val="0097772C"/>
    <w:rsid w:val="00981E2C"/>
    <w:rsid w:val="009A492F"/>
    <w:rsid w:val="009C7F85"/>
    <w:rsid w:val="009D1247"/>
    <w:rsid w:val="009D7B9B"/>
    <w:rsid w:val="009E751A"/>
    <w:rsid w:val="00A03D35"/>
    <w:rsid w:val="00A05219"/>
    <w:rsid w:val="00A07A01"/>
    <w:rsid w:val="00A167C4"/>
    <w:rsid w:val="00A219FD"/>
    <w:rsid w:val="00A22EEC"/>
    <w:rsid w:val="00A269C2"/>
    <w:rsid w:val="00A276E8"/>
    <w:rsid w:val="00A30EA8"/>
    <w:rsid w:val="00A32119"/>
    <w:rsid w:val="00A34196"/>
    <w:rsid w:val="00A40BE3"/>
    <w:rsid w:val="00A45B95"/>
    <w:rsid w:val="00A46C22"/>
    <w:rsid w:val="00A5018A"/>
    <w:rsid w:val="00A570A6"/>
    <w:rsid w:val="00A60DE8"/>
    <w:rsid w:val="00A84DA2"/>
    <w:rsid w:val="00AA1D04"/>
    <w:rsid w:val="00AA230C"/>
    <w:rsid w:val="00AA4FEA"/>
    <w:rsid w:val="00AA7918"/>
    <w:rsid w:val="00AB1917"/>
    <w:rsid w:val="00AB3A7D"/>
    <w:rsid w:val="00AB3A99"/>
    <w:rsid w:val="00AD1B21"/>
    <w:rsid w:val="00AD2D22"/>
    <w:rsid w:val="00AE702F"/>
    <w:rsid w:val="00AF13DB"/>
    <w:rsid w:val="00B00E00"/>
    <w:rsid w:val="00B148E1"/>
    <w:rsid w:val="00B5019F"/>
    <w:rsid w:val="00B73E1F"/>
    <w:rsid w:val="00B84B34"/>
    <w:rsid w:val="00B94584"/>
    <w:rsid w:val="00BC51B0"/>
    <w:rsid w:val="00BE4634"/>
    <w:rsid w:val="00BF57A8"/>
    <w:rsid w:val="00C01D43"/>
    <w:rsid w:val="00C341CA"/>
    <w:rsid w:val="00C41B75"/>
    <w:rsid w:val="00C720AA"/>
    <w:rsid w:val="00C753A8"/>
    <w:rsid w:val="00C77FBC"/>
    <w:rsid w:val="00C854B1"/>
    <w:rsid w:val="00C91EA1"/>
    <w:rsid w:val="00CB02B2"/>
    <w:rsid w:val="00CB0F12"/>
    <w:rsid w:val="00CD026D"/>
    <w:rsid w:val="00CD72E1"/>
    <w:rsid w:val="00CF5BFA"/>
    <w:rsid w:val="00CF7442"/>
    <w:rsid w:val="00D2619C"/>
    <w:rsid w:val="00D45C46"/>
    <w:rsid w:val="00D822C3"/>
    <w:rsid w:val="00D872D6"/>
    <w:rsid w:val="00DA278F"/>
    <w:rsid w:val="00DA6C8E"/>
    <w:rsid w:val="00DC1D4D"/>
    <w:rsid w:val="00DE544C"/>
    <w:rsid w:val="00E05E06"/>
    <w:rsid w:val="00E061A0"/>
    <w:rsid w:val="00E23A5B"/>
    <w:rsid w:val="00E6528C"/>
    <w:rsid w:val="00E75E19"/>
    <w:rsid w:val="00E81917"/>
    <w:rsid w:val="00EA21C4"/>
    <w:rsid w:val="00EA5761"/>
    <w:rsid w:val="00EB403E"/>
    <w:rsid w:val="00EC258C"/>
    <w:rsid w:val="00ED0157"/>
    <w:rsid w:val="00ED0AD1"/>
    <w:rsid w:val="00ED4CB8"/>
    <w:rsid w:val="00F0506E"/>
    <w:rsid w:val="00F07135"/>
    <w:rsid w:val="00F108D6"/>
    <w:rsid w:val="00F151E8"/>
    <w:rsid w:val="00F17B69"/>
    <w:rsid w:val="00F320ED"/>
    <w:rsid w:val="00F34628"/>
    <w:rsid w:val="00F3579E"/>
    <w:rsid w:val="00F60E4C"/>
    <w:rsid w:val="00F66B68"/>
    <w:rsid w:val="00F71ED2"/>
    <w:rsid w:val="00F75DA8"/>
    <w:rsid w:val="00F815A9"/>
    <w:rsid w:val="00FA00C1"/>
    <w:rsid w:val="00FB1D38"/>
    <w:rsid w:val="00FB4004"/>
    <w:rsid w:val="00FB4D3D"/>
    <w:rsid w:val="00FB4F0A"/>
    <w:rsid w:val="00FC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AF29"/>
  <w15:docId w15:val="{FD6F1ACD-8370-40CC-BFB3-1CCF0D3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A7D"/>
    <w:pPr>
      <w:spacing w:after="160" w:line="259" w:lineRule="auto"/>
    </w:pPr>
    <w:rPr>
      <w:sz w:val="22"/>
      <w:szCs w:val="22"/>
    </w:rPr>
  </w:style>
  <w:style w:type="paragraph" w:styleId="1">
    <w:name w:val="heading 1"/>
    <w:basedOn w:val="a"/>
    <w:next w:val="a"/>
    <w:link w:val="10"/>
    <w:uiPriority w:val="1"/>
    <w:qFormat/>
    <w:rsid w:val="00AB3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B3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F3D3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6F3D3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A7D"/>
    <w:rPr>
      <w:color w:val="0563C1" w:themeColor="hyperlink"/>
      <w:u w:val="single"/>
    </w:rPr>
  </w:style>
  <w:style w:type="character" w:customStyle="1" w:styleId="10">
    <w:name w:val="Заголовок 1 Знак"/>
    <w:basedOn w:val="a0"/>
    <w:link w:val="1"/>
    <w:uiPriority w:val="9"/>
    <w:rsid w:val="00AB3A7D"/>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AB3A7D"/>
    <w:pPr>
      <w:spacing w:before="480" w:line="276" w:lineRule="auto"/>
      <w:outlineLvl w:val="9"/>
    </w:pPr>
    <w:rPr>
      <w:b/>
      <w:bCs/>
      <w:sz w:val="28"/>
      <w:szCs w:val="28"/>
      <w:lang w:eastAsia="ru-RU"/>
    </w:rPr>
  </w:style>
  <w:style w:type="paragraph" w:styleId="11">
    <w:name w:val="toc 1"/>
    <w:basedOn w:val="a"/>
    <w:next w:val="a"/>
    <w:autoRedefine/>
    <w:uiPriority w:val="39"/>
    <w:unhideWhenUsed/>
    <w:qFormat/>
    <w:rsid w:val="00336EFC"/>
    <w:pPr>
      <w:tabs>
        <w:tab w:val="right" w:leader="dot" w:pos="9639"/>
      </w:tabs>
      <w:spacing w:after="0" w:line="360" w:lineRule="auto"/>
    </w:pPr>
    <w:rPr>
      <w:rFonts w:ascii="Times New Roman" w:hAnsi="Times New Roman" w:cs="Times New Roman"/>
      <w:b/>
      <w:bCs/>
      <w:i/>
      <w:iCs/>
      <w:noProof/>
      <w:sz w:val="28"/>
      <w:szCs w:val="28"/>
    </w:rPr>
  </w:style>
  <w:style w:type="paragraph" w:styleId="21">
    <w:name w:val="toc 2"/>
    <w:basedOn w:val="a"/>
    <w:next w:val="a"/>
    <w:autoRedefine/>
    <w:uiPriority w:val="39"/>
    <w:unhideWhenUsed/>
    <w:qFormat/>
    <w:rsid w:val="00AB3A7D"/>
    <w:pPr>
      <w:spacing w:before="120" w:after="0"/>
      <w:ind w:left="220"/>
    </w:pPr>
    <w:rPr>
      <w:rFonts w:cstheme="minorHAnsi"/>
      <w:b/>
      <w:bCs/>
    </w:rPr>
  </w:style>
  <w:style w:type="paragraph" w:styleId="a5">
    <w:name w:val="List Paragraph"/>
    <w:basedOn w:val="a"/>
    <w:uiPriority w:val="1"/>
    <w:qFormat/>
    <w:rsid w:val="00AB3A7D"/>
    <w:pPr>
      <w:ind w:left="720"/>
      <w:contextualSpacing/>
    </w:pPr>
  </w:style>
  <w:style w:type="character" w:customStyle="1" w:styleId="20">
    <w:name w:val="Заголовок 2 Знак"/>
    <w:basedOn w:val="a0"/>
    <w:link w:val="2"/>
    <w:uiPriority w:val="9"/>
    <w:rsid w:val="00AB3A7D"/>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a0"/>
    <w:rsid w:val="00AB3A7D"/>
  </w:style>
  <w:style w:type="paragraph" w:styleId="a6">
    <w:name w:val="Balloon Text"/>
    <w:basedOn w:val="a"/>
    <w:link w:val="a7"/>
    <w:uiPriority w:val="99"/>
    <w:semiHidden/>
    <w:unhideWhenUsed/>
    <w:rsid w:val="004529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2999"/>
    <w:rPr>
      <w:rFonts w:ascii="Segoe UI" w:hAnsi="Segoe UI" w:cs="Segoe UI"/>
      <w:sz w:val="18"/>
      <w:szCs w:val="18"/>
    </w:rPr>
  </w:style>
  <w:style w:type="paragraph" w:styleId="a8">
    <w:name w:val="No Spacing"/>
    <w:uiPriority w:val="1"/>
    <w:qFormat/>
    <w:rsid w:val="00452999"/>
    <w:rPr>
      <w:sz w:val="22"/>
      <w:szCs w:val="22"/>
    </w:rPr>
  </w:style>
  <w:style w:type="character" w:customStyle="1" w:styleId="time">
    <w:name w:val="time"/>
    <w:basedOn w:val="a0"/>
    <w:rsid w:val="00BE4634"/>
  </w:style>
  <w:style w:type="character" w:customStyle="1" w:styleId="i18n">
    <w:name w:val="i18n"/>
    <w:basedOn w:val="a0"/>
    <w:rsid w:val="00BE4634"/>
  </w:style>
  <w:style w:type="numbering" w:customStyle="1" w:styleId="12">
    <w:name w:val="Нет списка1"/>
    <w:next w:val="a2"/>
    <w:uiPriority w:val="99"/>
    <w:semiHidden/>
    <w:unhideWhenUsed/>
    <w:rsid w:val="00B84B34"/>
  </w:style>
  <w:style w:type="table" w:customStyle="1" w:styleId="TableNormal">
    <w:name w:val="Table Normal"/>
    <w:uiPriority w:val="2"/>
    <w:semiHidden/>
    <w:unhideWhenUsed/>
    <w:qFormat/>
    <w:rsid w:val="00B84B3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31">
    <w:name w:val="toc 3"/>
    <w:basedOn w:val="a"/>
    <w:uiPriority w:val="39"/>
    <w:qFormat/>
    <w:rsid w:val="00B84B34"/>
    <w:pPr>
      <w:widowControl w:val="0"/>
      <w:autoSpaceDE w:val="0"/>
      <w:autoSpaceDN w:val="0"/>
      <w:spacing w:before="160" w:after="0" w:line="240" w:lineRule="auto"/>
      <w:ind w:left="540"/>
    </w:pPr>
    <w:rPr>
      <w:rFonts w:ascii="Times New Roman" w:eastAsia="Times New Roman" w:hAnsi="Times New Roman" w:cs="Times New Roman"/>
      <w:sz w:val="28"/>
      <w:szCs w:val="28"/>
    </w:rPr>
  </w:style>
  <w:style w:type="paragraph" w:styleId="41">
    <w:name w:val="toc 4"/>
    <w:basedOn w:val="a"/>
    <w:uiPriority w:val="1"/>
    <w:qFormat/>
    <w:rsid w:val="00B84B34"/>
    <w:pPr>
      <w:widowControl w:val="0"/>
      <w:autoSpaceDE w:val="0"/>
      <w:autoSpaceDN w:val="0"/>
      <w:spacing w:before="160" w:after="0" w:line="240" w:lineRule="auto"/>
      <w:ind w:left="818"/>
    </w:pPr>
    <w:rPr>
      <w:rFonts w:ascii="Times New Roman" w:eastAsia="Times New Roman" w:hAnsi="Times New Roman" w:cs="Times New Roman"/>
      <w:sz w:val="28"/>
      <w:szCs w:val="28"/>
    </w:rPr>
  </w:style>
  <w:style w:type="paragraph" w:styleId="5">
    <w:name w:val="toc 5"/>
    <w:basedOn w:val="a"/>
    <w:uiPriority w:val="1"/>
    <w:qFormat/>
    <w:rsid w:val="00B84B34"/>
    <w:pPr>
      <w:widowControl w:val="0"/>
      <w:autoSpaceDE w:val="0"/>
      <w:autoSpaceDN w:val="0"/>
      <w:spacing w:before="161" w:after="0" w:line="240" w:lineRule="auto"/>
      <w:ind w:left="890"/>
    </w:pPr>
    <w:rPr>
      <w:rFonts w:ascii="Times New Roman" w:eastAsia="Times New Roman" w:hAnsi="Times New Roman" w:cs="Times New Roman"/>
      <w:sz w:val="28"/>
      <w:szCs w:val="28"/>
    </w:rPr>
  </w:style>
  <w:style w:type="paragraph" w:styleId="a9">
    <w:name w:val="Body Text"/>
    <w:basedOn w:val="a"/>
    <w:link w:val="aa"/>
    <w:uiPriority w:val="1"/>
    <w:qFormat/>
    <w:rsid w:val="00B84B34"/>
    <w:pPr>
      <w:widowControl w:val="0"/>
      <w:autoSpaceDE w:val="0"/>
      <w:autoSpaceDN w:val="0"/>
      <w:spacing w:after="0" w:line="240" w:lineRule="auto"/>
      <w:ind w:left="262"/>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B84B34"/>
    <w:rPr>
      <w:rFonts w:ascii="Times New Roman" w:eastAsia="Times New Roman" w:hAnsi="Times New Roman" w:cs="Times New Roman"/>
      <w:sz w:val="28"/>
      <w:szCs w:val="28"/>
    </w:rPr>
  </w:style>
  <w:style w:type="paragraph" w:customStyle="1" w:styleId="TableParagraph">
    <w:name w:val="Table Paragraph"/>
    <w:basedOn w:val="a"/>
    <w:uiPriority w:val="1"/>
    <w:qFormat/>
    <w:rsid w:val="00B84B34"/>
    <w:pPr>
      <w:widowControl w:val="0"/>
      <w:autoSpaceDE w:val="0"/>
      <w:autoSpaceDN w:val="0"/>
      <w:spacing w:after="0" w:line="240" w:lineRule="auto"/>
      <w:jc w:val="center"/>
    </w:pPr>
    <w:rPr>
      <w:rFonts w:ascii="Times New Roman" w:eastAsia="Times New Roman" w:hAnsi="Times New Roman" w:cs="Times New Roman"/>
    </w:rPr>
  </w:style>
  <w:style w:type="numbering" w:customStyle="1" w:styleId="22">
    <w:name w:val="Нет списка2"/>
    <w:next w:val="a2"/>
    <w:uiPriority w:val="99"/>
    <w:semiHidden/>
    <w:unhideWhenUsed/>
    <w:rsid w:val="005C0454"/>
  </w:style>
  <w:style w:type="table" w:customStyle="1" w:styleId="TableNormal1">
    <w:name w:val="Table Normal1"/>
    <w:uiPriority w:val="2"/>
    <w:semiHidden/>
    <w:unhideWhenUsed/>
    <w:qFormat/>
    <w:rsid w:val="005C04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Subtitle"/>
    <w:basedOn w:val="a"/>
    <w:next w:val="a"/>
    <w:link w:val="ac"/>
    <w:uiPriority w:val="11"/>
    <w:qFormat/>
    <w:rsid w:val="00597DD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597DD2"/>
    <w:rPr>
      <w:rFonts w:asciiTheme="majorHAnsi" w:eastAsiaTheme="majorEastAsia" w:hAnsiTheme="majorHAnsi" w:cstheme="majorBidi"/>
      <w:i/>
      <w:iCs/>
      <w:color w:val="4472C4" w:themeColor="accent1"/>
      <w:spacing w:val="15"/>
    </w:rPr>
  </w:style>
  <w:style w:type="character" w:customStyle="1" w:styleId="30">
    <w:name w:val="Заголовок 3 Знак"/>
    <w:basedOn w:val="a0"/>
    <w:link w:val="3"/>
    <w:uiPriority w:val="9"/>
    <w:rsid w:val="006F3D36"/>
    <w:rPr>
      <w:rFonts w:asciiTheme="majorHAnsi" w:eastAsiaTheme="majorEastAsia" w:hAnsiTheme="majorHAnsi" w:cstheme="majorBidi"/>
      <w:b/>
      <w:bCs/>
      <w:color w:val="4472C4" w:themeColor="accent1"/>
      <w:sz w:val="22"/>
      <w:szCs w:val="22"/>
    </w:rPr>
  </w:style>
  <w:style w:type="character" w:customStyle="1" w:styleId="40">
    <w:name w:val="Заголовок 4 Знак"/>
    <w:basedOn w:val="a0"/>
    <w:link w:val="4"/>
    <w:uiPriority w:val="9"/>
    <w:rsid w:val="006F3D36"/>
    <w:rPr>
      <w:rFonts w:asciiTheme="majorHAnsi" w:eastAsiaTheme="majorEastAsia" w:hAnsiTheme="majorHAnsi" w:cstheme="majorBidi"/>
      <w:b/>
      <w:bCs/>
      <w:i/>
      <w:iCs/>
      <w:color w:val="4472C4" w:themeColor="accent1"/>
      <w:sz w:val="22"/>
      <w:szCs w:val="22"/>
    </w:rPr>
  </w:style>
  <w:style w:type="paragraph" w:styleId="ad">
    <w:name w:val="Body Text Indent"/>
    <w:aliases w:val="Основной текст с отступом Знак Знак Знак Знак Знак Знак Знак Знак Знак Знак Знак Знак Знак Знак Знак Знак Знак"/>
    <w:basedOn w:val="a"/>
    <w:link w:val="ae"/>
    <w:uiPriority w:val="99"/>
    <w:rsid w:val="00956EFB"/>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w:basedOn w:val="a0"/>
    <w:link w:val="ad"/>
    <w:uiPriority w:val="99"/>
    <w:rsid w:val="00956EFB"/>
    <w:rPr>
      <w:rFonts w:ascii="Times New Roman" w:eastAsia="Times New Roman" w:hAnsi="Times New Roman" w:cs="Times New Roman"/>
      <w:lang w:eastAsia="ru-RU"/>
    </w:rPr>
  </w:style>
  <w:style w:type="paragraph" w:customStyle="1" w:styleId="ConsPlusNormal">
    <w:name w:val="ConsPlusNormal"/>
    <w:uiPriority w:val="99"/>
    <w:rsid w:val="00956EFB"/>
    <w:pPr>
      <w:widowControl w:val="0"/>
      <w:autoSpaceDE w:val="0"/>
      <w:autoSpaceDN w:val="0"/>
      <w:adjustRightInd w:val="0"/>
      <w:ind w:firstLine="720"/>
    </w:pPr>
    <w:rPr>
      <w:rFonts w:ascii="Arial" w:eastAsia="Times New Roman" w:hAnsi="Arial" w:cs="Arial"/>
      <w:sz w:val="20"/>
      <w:szCs w:val="20"/>
      <w:lang w:eastAsia="ru-RU"/>
    </w:rPr>
  </w:style>
  <w:style w:type="paragraph" w:styleId="af">
    <w:name w:val="header"/>
    <w:basedOn w:val="a"/>
    <w:link w:val="af0"/>
    <w:uiPriority w:val="99"/>
    <w:unhideWhenUsed/>
    <w:rsid w:val="00CB02B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B02B2"/>
    <w:rPr>
      <w:sz w:val="22"/>
      <w:szCs w:val="22"/>
    </w:rPr>
  </w:style>
  <w:style w:type="paragraph" w:styleId="af1">
    <w:name w:val="footer"/>
    <w:basedOn w:val="a"/>
    <w:link w:val="af2"/>
    <w:uiPriority w:val="99"/>
    <w:unhideWhenUsed/>
    <w:rsid w:val="00CB02B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B02B2"/>
    <w:rPr>
      <w:sz w:val="22"/>
      <w:szCs w:val="22"/>
    </w:rPr>
  </w:style>
  <w:style w:type="table" w:styleId="af3">
    <w:name w:val="Table Grid"/>
    <w:basedOn w:val="a1"/>
    <w:uiPriority w:val="39"/>
    <w:rsid w:val="0027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3"/>
    <w:uiPriority w:val="59"/>
    <w:unhideWhenUsed/>
    <w:rsid w:val="004D23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semiHidden/>
    <w:unhideWhenUsed/>
    <w:rsid w:val="00F17B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f3"/>
    <w:uiPriority w:val="59"/>
    <w:unhideWhenUsed/>
    <w:rsid w:val="00ED0AD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схема"/>
    <w:autoRedefine/>
    <w:rsid w:val="00ED0AD1"/>
    <w:pPr>
      <w:jc w:val="center"/>
    </w:pPr>
    <w:rPr>
      <w:rFonts w:ascii="Times New Roman" w:eastAsia="Times New Roman" w:hAnsi="Times New Roman" w:cs="Times New Roman"/>
      <w:sz w:val="20"/>
      <w:szCs w:val="20"/>
      <w:lang w:eastAsia="ru-RU"/>
    </w:rPr>
  </w:style>
  <w:style w:type="table" w:customStyle="1" w:styleId="32">
    <w:name w:val="Сетка таблицы3"/>
    <w:basedOn w:val="a1"/>
    <w:next w:val="af3"/>
    <w:uiPriority w:val="59"/>
    <w:unhideWhenUsed/>
    <w:rsid w:val="00AB191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Unresolved Mention"/>
    <w:basedOn w:val="a0"/>
    <w:uiPriority w:val="99"/>
    <w:semiHidden/>
    <w:unhideWhenUsed/>
    <w:rsid w:val="0097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2626">
      <w:bodyDiv w:val="1"/>
      <w:marLeft w:val="0"/>
      <w:marRight w:val="0"/>
      <w:marTop w:val="0"/>
      <w:marBottom w:val="0"/>
      <w:divBdr>
        <w:top w:val="none" w:sz="0" w:space="0" w:color="auto"/>
        <w:left w:val="none" w:sz="0" w:space="0" w:color="auto"/>
        <w:bottom w:val="none" w:sz="0" w:space="0" w:color="auto"/>
        <w:right w:val="none" w:sz="0" w:space="0" w:color="auto"/>
      </w:divBdr>
    </w:div>
    <w:div w:id="523400129">
      <w:bodyDiv w:val="1"/>
      <w:marLeft w:val="0"/>
      <w:marRight w:val="0"/>
      <w:marTop w:val="0"/>
      <w:marBottom w:val="0"/>
      <w:divBdr>
        <w:top w:val="none" w:sz="0" w:space="0" w:color="auto"/>
        <w:left w:val="none" w:sz="0" w:space="0" w:color="auto"/>
        <w:bottom w:val="none" w:sz="0" w:space="0" w:color="auto"/>
        <w:right w:val="none" w:sz="0" w:space="0" w:color="auto"/>
      </w:divBdr>
    </w:div>
    <w:div w:id="857112129">
      <w:bodyDiv w:val="1"/>
      <w:marLeft w:val="0"/>
      <w:marRight w:val="0"/>
      <w:marTop w:val="0"/>
      <w:marBottom w:val="0"/>
      <w:divBdr>
        <w:top w:val="none" w:sz="0" w:space="0" w:color="auto"/>
        <w:left w:val="none" w:sz="0" w:space="0" w:color="auto"/>
        <w:bottom w:val="none" w:sz="0" w:space="0" w:color="auto"/>
        <w:right w:val="none" w:sz="0" w:space="0" w:color="auto"/>
      </w:divBdr>
    </w:div>
    <w:div w:id="939459391">
      <w:bodyDiv w:val="1"/>
      <w:marLeft w:val="0"/>
      <w:marRight w:val="0"/>
      <w:marTop w:val="0"/>
      <w:marBottom w:val="0"/>
      <w:divBdr>
        <w:top w:val="none" w:sz="0" w:space="0" w:color="auto"/>
        <w:left w:val="none" w:sz="0" w:space="0" w:color="auto"/>
        <w:bottom w:val="none" w:sz="0" w:space="0" w:color="auto"/>
        <w:right w:val="none" w:sz="0" w:space="0" w:color="auto"/>
      </w:divBdr>
    </w:div>
    <w:div w:id="996768496">
      <w:bodyDiv w:val="1"/>
      <w:marLeft w:val="0"/>
      <w:marRight w:val="0"/>
      <w:marTop w:val="0"/>
      <w:marBottom w:val="0"/>
      <w:divBdr>
        <w:top w:val="none" w:sz="0" w:space="0" w:color="auto"/>
        <w:left w:val="none" w:sz="0" w:space="0" w:color="auto"/>
        <w:bottom w:val="none" w:sz="0" w:space="0" w:color="auto"/>
        <w:right w:val="none" w:sz="0" w:space="0" w:color="auto"/>
      </w:divBdr>
    </w:div>
    <w:div w:id="1246305449">
      <w:bodyDiv w:val="1"/>
      <w:marLeft w:val="0"/>
      <w:marRight w:val="0"/>
      <w:marTop w:val="0"/>
      <w:marBottom w:val="0"/>
      <w:divBdr>
        <w:top w:val="none" w:sz="0" w:space="0" w:color="auto"/>
        <w:left w:val="none" w:sz="0" w:space="0" w:color="auto"/>
        <w:bottom w:val="none" w:sz="0" w:space="0" w:color="auto"/>
        <w:right w:val="none" w:sz="0" w:space="0" w:color="auto"/>
      </w:divBdr>
    </w:div>
    <w:div w:id="1519731683">
      <w:bodyDiv w:val="1"/>
      <w:marLeft w:val="0"/>
      <w:marRight w:val="0"/>
      <w:marTop w:val="0"/>
      <w:marBottom w:val="0"/>
      <w:divBdr>
        <w:top w:val="none" w:sz="0" w:space="0" w:color="auto"/>
        <w:left w:val="none" w:sz="0" w:space="0" w:color="auto"/>
        <w:bottom w:val="none" w:sz="0" w:space="0" w:color="auto"/>
        <w:right w:val="none" w:sz="0" w:space="0" w:color="auto"/>
      </w:divBdr>
    </w:div>
    <w:div w:id="1524173320">
      <w:bodyDiv w:val="1"/>
      <w:marLeft w:val="0"/>
      <w:marRight w:val="0"/>
      <w:marTop w:val="0"/>
      <w:marBottom w:val="0"/>
      <w:divBdr>
        <w:top w:val="none" w:sz="0" w:space="0" w:color="auto"/>
        <w:left w:val="none" w:sz="0" w:space="0" w:color="auto"/>
        <w:bottom w:val="none" w:sz="0" w:space="0" w:color="auto"/>
        <w:right w:val="none" w:sz="0" w:space="0" w:color="auto"/>
      </w:divBdr>
      <w:divsChild>
        <w:div w:id="485971651">
          <w:marLeft w:val="0"/>
          <w:marRight w:val="0"/>
          <w:marTop w:val="0"/>
          <w:marBottom w:val="0"/>
          <w:divBdr>
            <w:top w:val="none" w:sz="0" w:space="0" w:color="auto"/>
            <w:left w:val="none" w:sz="0" w:space="0" w:color="auto"/>
            <w:bottom w:val="none" w:sz="0" w:space="0" w:color="auto"/>
            <w:right w:val="none" w:sz="0" w:space="0" w:color="auto"/>
          </w:divBdr>
        </w:div>
      </w:divsChild>
    </w:div>
    <w:div w:id="1937128655">
      <w:bodyDiv w:val="1"/>
      <w:marLeft w:val="0"/>
      <w:marRight w:val="0"/>
      <w:marTop w:val="0"/>
      <w:marBottom w:val="0"/>
      <w:divBdr>
        <w:top w:val="none" w:sz="0" w:space="0" w:color="auto"/>
        <w:left w:val="none" w:sz="0" w:space="0" w:color="auto"/>
        <w:bottom w:val="none" w:sz="0" w:space="0" w:color="auto"/>
        <w:right w:val="none" w:sz="0" w:space="0" w:color="auto"/>
      </w:divBdr>
      <w:divsChild>
        <w:div w:id="1903710435">
          <w:marLeft w:val="0"/>
          <w:marRight w:val="0"/>
          <w:marTop w:val="0"/>
          <w:marBottom w:val="0"/>
          <w:divBdr>
            <w:top w:val="none" w:sz="0" w:space="0" w:color="auto"/>
            <w:left w:val="none" w:sz="0" w:space="0" w:color="auto"/>
            <w:bottom w:val="none" w:sz="0" w:space="0" w:color="auto"/>
            <w:right w:val="none" w:sz="0" w:space="0" w:color="auto"/>
          </w:divBdr>
          <w:divsChild>
            <w:div w:id="167990591">
              <w:marLeft w:val="0"/>
              <w:marRight w:val="0"/>
              <w:marTop w:val="0"/>
              <w:marBottom w:val="0"/>
              <w:divBdr>
                <w:top w:val="none" w:sz="0" w:space="0" w:color="auto"/>
                <w:left w:val="none" w:sz="0" w:space="0" w:color="auto"/>
                <w:bottom w:val="none" w:sz="0" w:space="0" w:color="auto"/>
                <w:right w:val="none" w:sz="0" w:space="0" w:color="auto"/>
              </w:divBdr>
              <w:divsChild>
                <w:div w:id="1123187711">
                  <w:marLeft w:val="0"/>
                  <w:marRight w:val="0"/>
                  <w:marTop w:val="0"/>
                  <w:marBottom w:val="0"/>
                  <w:divBdr>
                    <w:top w:val="none" w:sz="0" w:space="0" w:color="auto"/>
                    <w:left w:val="none" w:sz="0" w:space="0" w:color="auto"/>
                    <w:bottom w:val="none" w:sz="0" w:space="0" w:color="auto"/>
                    <w:right w:val="none" w:sz="0" w:space="0" w:color="auto"/>
                  </w:divBdr>
                  <w:divsChild>
                    <w:div w:id="1404794993">
                      <w:marLeft w:val="0"/>
                      <w:marRight w:val="0"/>
                      <w:marTop w:val="0"/>
                      <w:marBottom w:val="0"/>
                      <w:divBdr>
                        <w:top w:val="none" w:sz="0" w:space="0" w:color="auto"/>
                        <w:left w:val="none" w:sz="0" w:space="0" w:color="auto"/>
                        <w:bottom w:val="none" w:sz="0" w:space="0" w:color="auto"/>
                        <w:right w:val="none" w:sz="0" w:space="0" w:color="auto"/>
                      </w:divBdr>
                      <w:divsChild>
                        <w:div w:id="1325817227">
                          <w:marLeft w:val="0"/>
                          <w:marRight w:val="0"/>
                          <w:marTop w:val="0"/>
                          <w:marBottom w:val="0"/>
                          <w:divBdr>
                            <w:top w:val="none" w:sz="0" w:space="0" w:color="auto"/>
                            <w:left w:val="none" w:sz="0" w:space="0" w:color="auto"/>
                            <w:bottom w:val="none" w:sz="0" w:space="0" w:color="auto"/>
                            <w:right w:val="none" w:sz="0" w:space="0" w:color="auto"/>
                          </w:divBdr>
                          <w:divsChild>
                            <w:div w:id="1022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4552">
              <w:marLeft w:val="0"/>
              <w:marRight w:val="0"/>
              <w:marTop w:val="0"/>
              <w:marBottom w:val="0"/>
              <w:divBdr>
                <w:top w:val="none" w:sz="0" w:space="0" w:color="auto"/>
                <w:left w:val="none" w:sz="0" w:space="0" w:color="auto"/>
                <w:bottom w:val="none" w:sz="0" w:space="0" w:color="auto"/>
                <w:right w:val="none" w:sz="0" w:space="0" w:color="auto"/>
              </w:divBdr>
              <w:divsChild>
                <w:div w:id="1259630567">
                  <w:marLeft w:val="0"/>
                  <w:marRight w:val="0"/>
                  <w:marTop w:val="0"/>
                  <w:marBottom w:val="0"/>
                  <w:divBdr>
                    <w:top w:val="none" w:sz="0" w:space="0" w:color="auto"/>
                    <w:left w:val="none" w:sz="0" w:space="0" w:color="auto"/>
                    <w:bottom w:val="none" w:sz="0" w:space="0" w:color="auto"/>
                    <w:right w:val="none" w:sz="0" w:space="0" w:color="auto"/>
                  </w:divBdr>
                  <w:divsChild>
                    <w:div w:id="741637608">
                      <w:marLeft w:val="0"/>
                      <w:marRight w:val="0"/>
                      <w:marTop w:val="0"/>
                      <w:marBottom w:val="0"/>
                      <w:divBdr>
                        <w:top w:val="none" w:sz="0" w:space="0" w:color="auto"/>
                        <w:left w:val="none" w:sz="0" w:space="0" w:color="auto"/>
                        <w:bottom w:val="none" w:sz="0" w:space="0" w:color="auto"/>
                        <w:right w:val="none" w:sz="0" w:space="0" w:color="auto"/>
                      </w:divBdr>
                      <w:divsChild>
                        <w:div w:id="614824850">
                          <w:marLeft w:val="0"/>
                          <w:marRight w:val="0"/>
                          <w:marTop w:val="0"/>
                          <w:marBottom w:val="0"/>
                          <w:divBdr>
                            <w:top w:val="none" w:sz="0" w:space="0" w:color="auto"/>
                            <w:left w:val="none" w:sz="0" w:space="0" w:color="auto"/>
                            <w:bottom w:val="none" w:sz="0" w:space="0" w:color="auto"/>
                            <w:right w:val="none" w:sz="0" w:space="0" w:color="auto"/>
                          </w:divBdr>
                          <w:divsChild>
                            <w:div w:id="1431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4708">
          <w:marLeft w:val="0"/>
          <w:marRight w:val="0"/>
          <w:marTop w:val="0"/>
          <w:marBottom w:val="0"/>
          <w:divBdr>
            <w:top w:val="none" w:sz="0" w:space="0" w:color="auto"/>
            <w:left w:val="none" w:sz="0" w:space="0" w:color="auto"/>
            <w:bottom w:val="none" w:sz="0" w:space="0" w:color="auto"/>
            <w:right w:val="none" w:sz="0" w:space="0" w:color="auto"/>
          </w:divBdr>
          <w:divsChild>
            <w:div w:id="339091471">
              <w:marLeft w:val="0"/>
              <w:marRight w:val="0"/>
              <w:marTop w:val="0"/>
              <w:marBottom w:val="0"/>
              <w:divBdr>
                <w:top w:val="none" w:sz="0" w:space="0" w:color="auto"/>
                <w:left w:val="none" w:sz="0" w:space="0" w:color="auto"/>
                <w:bottom w:val="none" w:sz="0" w:space="0" w:color="auto"/>
                <w:right w:val="none" w:sz="0" w:space="0" w:color="auto"/>
              </w:divBdr>
              <w:divsChild>
                <w:div w:id="172846889">
                  <w:marLeft w:val="0"/>
                  <w:marRight w:val="0"/>
                  <w:marTop w:val="0"/>
                  <w:marBottom w:val="0"/>
                  <w:divBdr>
                    <w:top w:val="none" w:sz="0" w:space="0" w:color="auto"/>
                    <w:left w:val="none" w:sz="0" w:space="0" w:color="auto"/>
                    <w:bottom w:val="none" w:sz="0" w:space="0" w:color="auto"/>
                    <w:right w:val="none" w:sz="0" w:space="0" w:color="auto"/>
                  </w:divBdr>
                  <w:divsChild>
                    <w:div w:id="1854875367">
                      <w:marLeft w:val="0"/>
                      <w:marRight w:val="0"/>
                      <w:marTop w:val="0"/>
                      <w:marBottom w:val="0"/>
                      <w:divBdr>
                        <w:top w:val="none" w:sz="0" w:space="0" w:color="auto"/>
                        <w:left w:val="none" w:sz="0" w:space="0" w:color="auto"/>
                        <w:bottom w:val="none" w:sz="0" w:space="0" w:color="auto"/>
                        <w:right w:val="none" w:sz="0" w:space="0" w:color="auto"/>
                      </w:divBdr>
                      <w:divsChild>
                        <w:div w:id="8279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20391">
      <w:bodyDiv w:val="1"/>
      <w:marLeft w:val="0"/>
      <w:marRight w:val="0"/>
      <w:marTop w:val="0"/>
      <w:marBottom w:val="0"/>
      <w:divBdr>
        <w:top w:val="none" w:sz="0" w:space="0" w:color="auto"/>
        <w:left w:val="none" w:sz="0" w:space="0" w:color="auto"/>
        <w:bottom w:val="none" w:sz="0" w:space="0" w:color="auto"/>
        <w:right w:val="none" w:sz="0" w:space="0" w:color="auto"/>
      </w:divBdr>
    </w:div>
    <w:div w:id="2052151213">
      <w:bodyDiv w:val="1"/>
      <w:marLeft w:val="0"/>
      <w:marRight w:val="0"/>
      <w:marTop w:val="0"/>
      <w:marBottom w:val="0"/>
      <w:divBdr>
        <w:top w:val="none" w:sz="0" w:space="0" w:color="auto"/>
        <w:left w:val="none" w:sz="0" w:space="0" w:color="auto"/>
        <w:bottom w:val="none" w:sz="0" w:space="0" w:color="auto"/>
        <w:right w:val="none" w:sz="0" w:space="0" w:color="auto"/>
      </w:divBdr>
      <w:divsChild>
        <w:div w:id="1145195308">
          <w:marLeft w:val="0"/>
          <w:marRight w:val="0"/>
          <w:marTop w:val="0"/>
          <w:marBottom w:val="0"/>
          <w:divBdr>
            <w:top w:val="single" w:sz="2" w:space="0" w:color="E3E3E3"/>
            <w:left w:val="single" w:sz="2" w:space="0" w:color="E3E3E3"/>
            <w:bottom w:val="single" w:sz="2" w:space="0" w:color="E3E3E3"/>
            <w:right w:val="single" w:sz="2" w:space="0" w:color="E3E3E3"/>
          </w:divBdr>
        </w:div>
        <w:div w:id="1859199366">
          <w:marLeft w:val="0"/>
          <w:marRight w:val="0"/>
          <w:marTop w:val="0"/>
          <w:marBottom w:val="0"/>
          <w:divBdr>
            <w:top w:val="single" w:sz="2" w:space="0" w:color="E3E3E3"/>
            <w:left w:val="single" w:sz="2" w:space="0" w:color="E3E3E3"/>
            <w:bottom w:val="single" w:sz="2" w:space="0" w:color="E3E3E3"/>
            <w:right w:val="single" w:sz="2" w:space="0" w:color="E3E3E3"/>
          </w:divBdr>
        </w:div>
        <w:div w:id="682173162">
          <w:marLeft w:val="0"/>
          <w:marRight w:val="0"/>
          <w:marTop w:val="0"/>
          <w:marBottom w:val="0"/>
          <w:divBdr>
            <w:top w:val="single" w:sz="2" w:space="0" w:color="E3E3E3"/>
            <w:left w:val="single" w:sz="2" w:space="0" w:color="E3E3E3"/>
            <w:bottom w:val="single" w:sz="2" w:space="0" w:color="E3E3E3"/>
            <w:right w:val="single" w:sz="2" w:space="0" w:color="E3E3E3"/>
          </w:divBdr>
        </w:div>
        <w:div w:id="1991209930">
          <w:marLeft w:val="0"/>
          <w:marRight w:val="0"/>
          <w:marTop w:val="0"/>
          <w:marBottom w:val="0"/>
          <w:divBdr>
            <w:top w:val="single" w:sz="2" w:space="0" w:color="E3E3E3"/>
            <w:left w:val="single" w:sz="2" w:space="0" w:color="E3E3E3"/>
            <w:bottom w:val="single" w:sz="2" w:space="0" w:color="E3E3E3"/>
            <w:right w:val="single" w:sz="2" w:space="0" w:color="E3E3E3"/>
          </w:divBdr>
        </w:div>
        <w:div w:id="950280177">
          <w:marLeft w:val="0"/>
          <w:marRight w:val="0"/>
          <w:marTop w:val="0"/>
          <w:marBottom w:val="0"/>
          <w:divBdr>
            <w:top w:val="single" w:sz="2" w:space="0" w:color="E3E3E3"/>
            <w:left w:val="single" w:sz="2" w:space="0" w:color="E3E3E3"/>
            <w:bottom w:val="single" w:sz="2" w:space="0" w:color="E3E3E3"/>
            <w:right w:val="single" w:sz="2" w:space="0" w:color="E3E3E3"/>
          </w:divBdr>
        </w:div>
        <w:div w:id="1729305553">
          <w:marLeft w:val="0"/>
          <w:marRight w:val="0"/>
          <w:marTop w:val="0"/>
          <w:marBottom w:val="0"/>
          <w:divBdr>
            <w:top w:val="single" w:sz="2" w:space="0" w:color="E3E3E3"/>
            <w:left w:val="single" w:sz="2" w:space="0" w:color="E3E3E3"/>
            <w:bottom w:val="single" w:sz="2" w:space="0" w:color="E3E3E3"/>
            <w:right w:val="single" w:sz="2" w:space="0" w:color="E3E3E3"/>
          </w:divBdr>
        </w:div>
        <w:div w:id="1073774450">
          <w:marLeft w:val="0"/>
          <w:marRight w:val="0"/>
          <w:marTop w:val="0"/>
          <w:marBottom w:val="0"/>
          <w:divBdr>
            <w:top w:val="single" w:sz="2" w:space="0" w:color="E3E3E3"/>
            <w:left w:val="single" w:sz="2" w:space="0" w:color="E3E3E3"/>
            <w:bottom w:val="single" w:sz="2" w:space="0" w:color="E3E3E3"/>
            <w:right w:val="single" w:sz="2" w:space="0" w:color="E3E3E3"/>
          </w:divBdr>
        </w:div>
        <w:div w:id="1448699008">
          <w:marLeft w:val="0"/>
          <w:marRight w:val="0"/>
          <w:marTop w:val="0"/>
          <w:marBottom w:val="0"/>
          <w:divBdr>
            <w:top w:val="single" w:sz="2" w:space="0" w:color="E3E3E3"/>
            <w:left w:val="single" w:sz="2" w:space="0" w:color="E3E3E3"/>
            <w:bottom w:val="single" w:sz="2" w:space="0" w:color="E3E3E3"/>
            <w:right w:val="single" w:sz="2" w:space="0" w:color="E3E3E3"/>
          </w:divBdr>
        </w:div>
        <w:div w:id="537012990">
          <w:marLeft w:val="0"/>
          <w:marRight w:val="0"/>
          <w:marTop w:val="0"/>
          <w:marBottom w:val="0"/>
          <w:divBdr>
            <w:top w:val="single" w:sz="2" w:space="0" w:color="E3E3E3"/>
            <w:left w:val="single" w:sz="2" w:space="0" w:color="E3E3E3"/>
            <w:bottom w:val="single" w:sz="2" w:space="0" w:color="E3E3E3"/>
            <w:right w:val="single" w:sz="2" w:space="0" w:color="E3E3E3"/>
          </w:divBdr>
        </w:div>
        <w:div w:id="1513951931">
          <w:marLeft w:val="0"/>
          <w:marRight w:val="0"/>
          <w:marTop w:val="0"/>
          <w:marBottom w:val="0"/>
          <w:divBdr>
            <w:top w:val="single" w:sz="2" w:space="0" w:color="E3E3E3"/>
            <w:left w:val="single" w:sz="2" w:space="0" w:color="E3E3E3"/>
            <w:bottom w:val="single" w:sz="2" w:space="0" w:color="E3E3E3"/>
            <w:right w:val="single" w:sz="2" w:space="0" w:color="E3E3E3"/>
          </w:divBdr>
        </w:div>
        <w:div w:id="201788620">
          <w:marLeft w:val="0"/>
          <w:marRight w:val="0"/>
          <w:marTop w:val="0"/>
          <w:marBottom w:val="0"/>
          <w:divBdr>
            <w:top w:val="single" w:sz="2" w:space="0" w:color="E3E3E3"/>
            <w:left w:val="single" w:sz="2" w:space="0" w:color="E3E3E3"/>
            <w:bottom w:val="single" w:sz="2" w:space="0" w:color="E3E3E3"/>
            <w:right w:val="single" w:sz="2" w:space="0" w:color="E3E3E3"/>
          </w:divBdr>
        </w:div>
        <w:div w:id="1874264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wtrip.ru/komu-doverit-otdyh-rejting-nadezhnosti-turoperatorov-rossi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orus.ru/node/55515"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torus.ru/node/555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37F0-B469-42E1-B6F4-9A89F2A1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46</Pages>
  <Words>9311</Words>
  <Characters>53076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Михайлиди</dc:creator>
  <cp:keywords/>
  <dc:description/>
  <cp:lastModifiedBy>Алина Пыкэлэу</cp:lastModifiedBy>
  <cp:revision>9</cp:revision>
  <cp:lastPrinted>2023-01-17T09:04:00Z</cp:lastPrinted>
  <dcterms:created xsi:type="dcterms:W3CDTF">2024-07-03T14:43:00Z</dcterms:created>
  <dcterms:modified xsi:type="dcterms:W3CDTF">2024-07-04T22:19:00Z</dcterms:modified>
</cp:coreProperties>
</file>