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330D6" w14:textId="77777777" w:rsidR="00903104" w:rsidRPr="00903104" w:rsidRDefault="00903104" w:rsidP="00903104">
      <w:pPr>
        <w:widowControl w:val="0"/>
        <w:spacing w:after="0" w:line="276" w:lineRule="auto"/>
        <w:ind w:right="-144"/>
        <w:jc w:val="center"/>
        <w:rPr>
          <w:rFonts w:ascii="Times New Roman" w:eastAsia="Calibri" w:hAnsi="Times New Roman" w:cs="Times New Roman"/>
          <w:caps/>
          <w:sz w:val="24"/>
          <w:szCs w:val="28"/>
          <w:lang w:eastAsia="ru-RU"/>
        </w:rPr>
      </w:pPr>
      <w:r w:rsidRPr="00903104">
        <w:rPr>
          <w:rFonts w:ascii="Times New Roman" w:eastAsia="Calibri" w:hAnsi="Times New Roman" w:cs="Times New Roman"/>
          <w:caps/>
          <w:sz w:val="24"/>
          <w:szCs w:val="28"/>
          <w:lang w:eastAsia="ru-RU"/>
        </w:rPr>
        <w:t>Министерство науки и высшего образования Российской Федерации</w:t>
      </w:r>
    </w:p>
    <w:p w14:paraId="5E455BBB" w14:textId="77777777" w:rsidR="00903104" w:rsidRPr="00FE1CF0" w:rsidRDefault="00903104" w:rsidP="00903104">
      <w:pPr>
        <w:widowControl w:val="0"/>
        <w:spacing w:after="120" w:line="276" w:lineRule="auto"/>
        <w:ind w:right="-144"/>
        <w:jc w:val="center"/>
        <w:rPr>
          <w:rFonts w:ascii="Times New Roman" w:eastAsia="Calibri" w:hAnsi="Times New Roman" w:cs="Times New Roman"/>
          <w:iCs/>
          <w:sz w:val="24"/>
          <w:szCs w:val="26"/>
          <w:lang w:eastAsia="ru-RU"/>
        </w:rPr>
      </w:pPr>
      <w:r w:rsidRPr="00FE1CF0">
        <w:rPr>
          <w:rFonts w:ascii="Times New Roman" w:eastAsia="Calibri" w:hAnsi="Times New Roman" w:cs="Times New Roman"/>
          <w:iCs/>
          <w:sz w:val="24"/>
          <w:szCs w:val="26"/>
          <w:lang w:eastAsia="ru-RU"/>
        </w:rPr>
        <w:t xml:space="preserve">Федеральное государственное бюджетное образовательное </w:t>
      </w:r>
      <w:r w:rsidRPr="00FE1CF0">
        <w:rPr>
          <w:rFonts w:ascii="Times New Roman" w:eastAsia="Calibri" w:hAnsi="Times New Roman" w:cs="Times New Roman"/>
          <w:iCs/>
          <w:sz w:val="24"/>
          <w:szCs w:val="26"/>
          <w:lang w:eastAsia="ru-RU"/>
        </w:rPr>
        <w:br/>
        <w:t>учреждение высшего образования</w:t>
      </w:r>
    </w:p>
    <w:p w14:paraId="25DCF48B" w14:textId="77777777" w:rsidR="00903104" w:rsidRPr="00903104" w:rsidRDefault="00903104" w:rsidP="00903104">
      <w:pPr>
        <w:widowControl w:val="0"/>
        <w:spacing w:after="0" w:line="276" w:lineRule="auto"/>
        <w:ind w:right="-144"/>
        <w:jc w:val="center"/>
        <w:rPr>
          <w:rFonts w:ascii="Times New Roman" w:eastAsia="Calibri" w:hAnsi="Times New Roman" w:cs="Times New Roman"/>
          <w:b/>
          <w:sz w:val="28"/>
          <w:szCs w:val="26"/>
          <w:lang w:eastAsia="ru-RU"/>
        </w:rPr>
      </w:pPr>
      <w:r w:rsidRPr="00903104">
        <w:rPr>
          <w:rFonts w:ascii="Times New Roman" w:eastAsia="Calibri" w:hAnsi="Times New Roman" w:cs="Times New Roman"/>
          <w:b/>
          <w:sz w:val="28"/>
          <w:szCs w:val="26"/>
          <w:lang w:eastAsia="ru-RU"/>
        </w:rPr>
        <w:t>«КУБАНСКИЙ ГОСУДАРСТВЕННЫЙ УНИВЕРСИТЕТ»</w:t>
      </w:r>
    </w:p>
    <w:p w14:paraId="289E49A5" w14:textId="77777777" w:rsidR="00903104" w:rsidRPr="00903104" w:rsidRDefault="00903104" w:rsidP="00903104">
      <w:pPr>
        <w:widowControl w:val="0"/>
        <w:spacing w:after="0" w:line="276" w:lineRule="auto"/>
        <w:ind w:right="-144"/>
        <w:jc w:val="center"/>
        <w:rPr>
          <w:rFonts w:ascii="Times New Roman" w:eastAsia="Calibri" w:hAnsi="Times New Roman" w:cs="Times New Roman"/>
          <w:b/>
          <w:sz w:val="26"/>
          <w:szCs w:val="26"/>
          <w:lang w:eastAsia="ru-RU"/>
        </w:rPr>
      </w:pPr>
      <w:r w:rsidRPr="00903104">
        <w:rPr>
          <w:rFonts w:ascii="Times New Roman" w:eastAsia="Calibri" w:hAnsi="Times New Roman" w:cs="Times New Roman"/>
          <w:b/>
          <w:sz w:val="26"/>
          <w:szCs w:val="26"/>
          <w:lang w:eastAsia="ru-RU"/>
        </w:rPr>
        <w:t>(ФГБОУ ВО «КубГУ»)</w:t>
      </w:r>
    </w:p>
    <w:p w14:paraId="5B7C0DEA" w14:textId="77777777" w:rsidR="00903104" w:rsidRPr="00903104" w:rsidRDefault="00903104" w:rsidP="00903104">
      <w:pPr>
        <w:widowControl w:val="0"/>
        <w:spacing w:after="0" w:line="276" w:lineRule="auto"/>
        <w:ind w:right="-144"/>
        <w:jc w:val="center"/>
        <w:rPr>
          <w:rFonts w:ascii="Times New Roman" w:eastAsia="Calibri" w:hAnsi="Times New Roman" w:cs="Times New Roman"/>
          <w:b/>
          <w:sz w:val="28"/>
          <w:szCs w:val="28"/>
          <w:lang w:eastAsia="ru-RU"/>
        </w:rPr>
      </w:pPr>
    </w:p>
    <w:p w14:paraId="412EB515" w14:textId="77777777" w:rsidR="00903104" w:rsidRPr="00903104" w:rsidRDefault="00903104" w:rsidP="00903104">
      <w:pPr>
        <w:widowControl w:val="0"/>
        <w:spacing w:after="0" w:line="276" w:lineRule="auto"/>
        <w:ind w:right="-144"/>
        <w:jc w:val="center"/>
        <w:rPr>
          <w:rFonts w:ascii="Times New Roman" w:eastAsia="Calibri" w:hAnsi="Times New Roman" w:cs="Times New Roman"/>
          <w:b/>
          <w:sz w:val="28"/>
          <w:szCs w:val="28"/>
          <w:lang w:eastAsia="ru-RU"/>
        </w:rPr>
      </w:pPr>
      <w:r w:rsidRPr="00903104">
        <w:rPr>
          <w:rFonts w:ascii="Times New Roman" w:eastAsia="Calibri" w:hAnsi="Times New Roman" w:cs="Times New Roman"/>
          <w:b/>
          <w:sz w:val="28"/>
          <w:szCs w:val="28"/>
          <w:lang w:eastAsia="ru-RU"/>
        </w:rPr>
        <w:t>Экономический факультет</w:t>
      </w:r>
    </w:p>
    <w:p w14:paraId="37E5AFC2" w14:textId="77777777" w:rsidR="00903104" w:rsidRPr="00903104" w:rsidRDefault="00903104" w:rsidP="00903104">
      <w:pPr>
        <w:widowControl w:val="0"/>
        <w:spacing w:after="0" w:line="276" w:lineRule="auto"/>
        <w:ind w:right="-144"/>
        <w:jc w:val="center"/>
        <w:rPr>
          <w:rFonts w:ascii="Times New Roman" w:eastAsia="Calibri" w:hAnsi="Times New Roman" w:cs="Times New Roman"/>
          <w:b/>
          <w:sz w:val="28"/>
          <w:szCs w:val="28"/>
          <w:lang w:eastAsia="ru-RU"/>
        </w:rPr>
      </w:pPr>
      <w:r w:rsidRPr="00903104">
        <w:rPr>
          <w:rFonts w:ascii="Times New Roman" w:eastAsia="Calibri" w:hAnsi="Times New Roman" w:cs="Times New Roman"/>
          <w:b/>
          <w:sz w:val="28"/>
          <w:szCs w:val="28"/>
          <w:lang w:eastAsia="ru-RU"/>
        </w:rPr>
        <w:t xml:space="preserve">Кафедра мировой экономики и менеджмента </w:t>
      </w:r>
    </w:p>
    <w:p w14:paraId="01948A1C" w14:textId="77777777" w:rsidR="00903104" w:rsidRPr="00903104" w:rsidRDefault="00903104" w:rsidP="00903104">
      <w:pPr>
        <w:widowControl w:val="0"/>
        <w:spacing w:after="0" w:line="360" w:lineRule="auto"/>
        <w:ind w:right="-144"/>
        <w:jc w:val="center"/>
        <w:rPr>
          <w:rFonts w:ascii="Times New Roman" w:eastAsia="Calibri" w:hAnsi="Times New Roman" w:cs="Times New Roman"/>
          <w:sz w:val="28"/>
          <w:szCs w:val="28"/>
          <w:lang w:eastAsia="ru-RU"/>
        </w:rPr>
      </w:pPr>
    </w:p>
    <w:p w14:paraId="3A83057A" w14:textId="77777777" w:rsidR="00903104" w:rsidRPr="00903104" w:rsidRDefault="00903104" w:rsidP="00903104">
      <w:pPr>
        <w:spacing w:after="0" w:line="240" w:lineRule="auto"/>
        <w:ind w:left="5529"/>
        <w:rPr>
          <w:rFonts w:ascii="Times New Roman" w:eastAsia="Calibri" w:hAnsi="Times New Roman" w:cs="Times New Roman"/>
          <w:color w:val="0D0D0D"/>
          <w:sz w:val="28"/>
          <w:szCs w:val="28"/>
          <w:lang w:eastAsia="ru-RU"/>
        </w:rPr>
      </w:pPr>
      <w:r w:rsidRPr="00903104">
        <w:rPr>
          <w:rFonts w:ascii="Times New Roman" w:eastAsia="Calibri" w:hAnsi="Times New Roman" w:cs="Times New Roman"/>
          <w:color w:val="0D0D0D"/>
          <w:sz w:val="28"/>
          <w:szCs w:val="28"/>
          <w:lang w:eastAsia="ru-RU"/>
        </w:rPr>
        <w:t>Допустить к защите</w:t>
      </w:r>
    </w:p>
    <w:p w14:paraId="4F75E0BA" w14:textId="77777777" w:rsidR="00903104" w:rsidRPr="00903104" w:rsidRDefault="00903104" w:rsidP="00903104">
      <w:pPr>
        <w:spacing w:after="0" w:line="240" w:lineRule="auto"/>
        <w:ind w:left="5529"/>
        <w:rPr>
          <w:rFonts w:ascii="Times New Roman" w:eastAsia="Calibri" w:hAnsi="Times New Roman" w:cs="Times New Roman"/>
          <w:color w:val="0D0D0D"/>
          <w:sz w:val="28"/>
          <w:szCs w:val="28"/>
          <w:lang w:eastAsia="ru-RU"/>
        </w:rPr>
      </w:pPr>
      <w:r w:rsidRPr="00903104">
        <w:rPr>
          <w:rFonts w:ascii="Times New Roman" w:eastAsia="Calibri" w:hAnsi="Times New Roman" w:cs="Times New Roman"/>
          <w:color w:val="0D0D0D"/>
          <w:sz w:val="28"/>
          <w:szCs w:val="28"/>
          <w:lang w:eastAsia="ru-RU"/>
        </w:rPr>
        <w:t>Заведующий кафедрой</w:t>
      </w:r>
    </w:p>
    <w:p w14:paraId="783B28D7" w14:textId="77777777" w:rsidR="00903104" w:rsidRPr="00903104" w:rsidRDefault="00903104" w:rsidP="00903104">
      <w:pPr>
        <w:spacing w:after="0" w:line="240" w:lineRule="auto"/>
        <w:ind w:left="5529"/>
        <w:rPr>
          <w:rFonts w:ascii="Times New Roman" w:eastAsia="Calibri" w:hAnsi="Times New Roman" w:cs="Times New Roman"/>
          <w:color w:val="0D0D0D"/>
          <w:sz w:val="28"/>
          <w:szCs w:val="28"/>
          <w:lang w:eastAsia="ru-RU"/>
        </w:rPr>
      </w:pPr>
      <w:r w:rsidRPr="00903104">
        <w:rPr>
          <w:rFonts w:ascii="Times New Roman" w:eastAsia="Calibri" w:hAnsi="Times New Roman" w:cs="Times New Roman"/>
          <w:color w:val="0D0D0D"/>
          <w:sz w:val="28"/>
          <w:szCs w:val="28"/>
          <w:lang w:eastAsia="ru-RU"/>
        </w:rPr>
        <w:t>д-р экон. наук, проф.</w:t>
      </w:r>
    </w:p>
    <w:p w14:paraId="109AC82E" w14:textId="77777777" w:rsidR="00903104" w:rsidRPr="00903104" w:rsidRDefault="00903104" w:rsidP="00903104">
      <w:pPr>
        <w:spacing w:after="0" w:line="240" w:lineRule="auto"/>
        <w:ind w:left="5529"/>
        <w:rPr>
          <w:rFonts w:ascii="Times New Roman" w:eastAsia="Calibri" w:hAnsi="Times New Roman" w:cs="Times New Roman"/>
          <w:color w:val="0D0D0D"/>
          <w:sz w:val="28"/>
          <w:szCs w:val="28"/>
          <w:lang w:eastAsia="ru-RU"/>
        </w:rPr>
      </w:pPr>
      <w:r w:rsidRPr="00903104">
        <w:rPr>
          <w:rFonts w:ascii="Times New Roman" w:eastAsia="Calibri" w:hAnsi="Times New Roman" w:cs="Times New Roman"/>
          <w:color w:val="0D0D0D"/>
          <w:sz w:val="28"/>
          <w:szCs w:val="28"/>
          <w:lang w:eastAsia="ru-RU"/>
        </w:rPr>
        <w:t>_____________И.В. Шевченко</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tblGrid>
      <w:tr w:rsidR="00903104" w:rsidRPr="00903104" w14:paraId="60224C6B" w14:textId="77777777" w:rsidTr="0027315C">
        <w:trPr>
          <w:jc w:val="right"/>
        </w:trPr>
        <w:tc>
          <w:tcPr>
            <w:tcW w:w="3792" w:type="dxa"/>
            <w:tcBorders>
              <w:top w:val="nil"/>
              <w:left w:val="nil"/>
              <w:bottom w:val="nil"/>
              <w:right w:val="nil"/>
            </w:tcBorders>
          </w:tcPr>
          <w:p w14:paraId="1CFE3ACB" w14:textId="77777777" w:rsidR="00903104" w:rsidRPr="00903104" w:rsidRDefault="00903104" w:rsidP="00903104">
            <w:pPr>
              <w:widowControl w:val="0"/>
              <w:spacing w:after="0" w:line="288" w:lineRule="auto"/>
              <w:ind w:left="-100" w:right="-144"/>
              <w:jc w:val="both"/>
              <w:rPr>
                <w:rFonts w:ascii="Times New Roman" w:eastAsia="Calibri" w:hAnsi="Times New Roman" w:cs="Times New Roman"/>
                <w:sz w:val="26"/>
                <w:szCs w:val="26"/>
                <w:lang w:eastAsia="ru-RU"/>
              </w:rPr>
            </w:pPr>
            <w:r w:rsidRPr="00903104">
              <w:rPr>
                <w:rFonts w:ascii="Times New Roman" w:eastAsia="Calibri" w:hAnsi="Times New Roman" w:cs="Times New Roman"/>
                <w:sz w:val="26"/>
                <w:szCs w:val="26"/>
                <w:lang w:eastAsia="ru-RU"/>
              </w:rPr>
              <w:t>«____» ______________ 2024 г.</w:t>
            </w:r>
          </w:p>
        </w:tc>
      </w:tr>
    </w:tbl>
    <w:p w14:paraId="1EDA9A70" w14:textId="77777777" w:rsidR="00903104" w:rsidRPr="00903104" w:rsidRDefault="00903104" w:rsidP="00903104">
      <w:pPr>
        <w:spacing w:line="240" w:lineRule="auto"/>
        <w:ind w:left="5529"/>
        <w:rPr>
          <w:rFonts w:ascii="Times New Roman" w:eastAsia="Calibri" w:hAnsi="Times New Roman" w:cs="Times New Roman"/>
          <w:color w:val="0D0D0D"/>
          <w:sz w:val="28"/>
          <w:szCs w:val="28"/>
          <w:lang w:eastAsia="ru-RU"/>
        </w:rPr>
      </w:pPr>
    </w:p>
    <w:p w14:paraId="43636DF0" w14:textId="77777777" w:rsidR="00903104" w:rsidRPr="00903104" w:rsidRDefault="00903104" w:rsidP="00903104">
      <w:pPr>
        <w:widowControl w:val="0"/>
        <w:spacing w:after="0" w:line="360" w:lineRule="auto"/>
        <w:ind w:right="-144"/>
        <w:jc w:val="center"/>
        <w:rPr>
          <w:rFonts w:ascii="Times New Roman" w:eastAsia="Calibri" w:hAnsi="Times New Roman" w:cs="Times New Roman"/>
          <w:sz w:val="24"/>
          <w:szCs w:val="28"/>
          <w:lang w:eastAsia="ru-RU"/>
        </w:rPr>
      </w:pPr>
      <w:r w:rsidRPr="00903104">
        <w:rPr>
          <w:rFonts w:ascii="Times New Roman" w:eastAsia="Calibri" w:hAnsi="Times New Roman" w:cs="Times New Roman"/>
          <w:b/>
          <w:sz w:val="28"/>
          <w:szCs w:val="32"/>
          <w:lang w:eastAsia="ru-RU"/>
        </w:rPr>
        <w:t>ВЫПУСКНАЯ КВАЛИФИКАЦИОННАЯ РАБОТА</w:t>
      </w:r>
    </w:p>
    <w:p w14:paraId="587D7351" w14:textId="35FF3C84" w:rsidR="00903104" w:rsidRPr="00903104" w:rsidRDefault="00946FB1" w:rsidP="00903104">
      <w:pPr>
        <w:widowControl w:val="0"/>
        <w:spacing w:after="0" w:line="312" w:lineRule="auto"/>
        <w:ind w:right="-144"/>
        <w:jc w:val="center"/>
        <w:rPr>
          <w:rFonts w:ascii="Times New Roman" w:eastAsia="Calibri" w:hAnsi="Times New Roman" w:cs="Times New Roman"/>
          <w:b/>
          <w:sz w:val="28"/>
          <w:szCs w:val="32"/>
          <w:lang w:eastAsia="ru-RU"/>
        </w:rPr>
      </w:pPr>
      <w:r>
        <w:rPr>
          <w:rFonts w:ascii="Times New Roman" w:eastAsia="Calibri" w:hAnsi="Times New Roman" w:cs="Times New Roman"/>
          <w:b/>
          <w:sz w:val="28"/>
          <w:szCs w:val="32"/>
          <w:lang w:eastAsia="ru-RU"/>
        </w:rPr>
        <w:t>(БАКАЛАВРСКАЯ</w:t>
      </w:r>
      <w:r w:rsidR="00903104" w:rsidRPr="00903104">
        <w:rPr>
          <w:rFonts w:ascii="Times New Roman" w:eastAsia="Calibri" w:hAnsi="Times New Roman" w:cs="Times New Roman"/>
          <w:b/>
          <w:sz w:val="28"/>
          <w:szCs w:val="32"/>
          <w:lang w:eastAsia="ru-RU"/>
        </w:rPr>
        <w:t xml:space="preserve"> РАБОТА)</w:t>
      </w:r>
    </w:p>
    <w:p w14:paraId="5FBDD02D" w14:textId="77777777" w:rsidR="00903104" w:rsidRPr="00903104" w:rsidRDefault="00903104" w:rsidP="00903104">
      <w:pPr>
        <w:widowControl w:val="0"/>
        <w:spacing w:after="0" w:line="288" w:lineRule="auto"/>
        <w:ind w:right="-144"/>
        <w:jc w:val="center"/>
        <w:rPr>
          <w:rFonts w:ascii="Times New Roman" w:eastAsia="Calibri" w:hAnsi="Times New Roman" w:cs="Times New Roman"/>
          <w:b/>
          <w:bCs/>
          <w:caps/>
          <w:sz w:val="28"/>
          <w:szCs w:val="32"/>
          <w:lang w:eastAsia="ru-RU"/>
        </w:rPr>
      </w:pPr>
    </w:p>
    <w:p w14:paraId="0FE841D1" w14:textId="77777777" w:rsidR="00903104" w:rsidRPr="00903104" w:rsidRDefault="00903104" w:rsidP="00903104">
      <w:pPr>
        <w:widowControl w:val="0"/>
        <w:spacing w:after="0" w:line="240" w:lineRule="auto"/>
        <w:ind w:firstLine="709"/>
        <w:jc w:val="center"/>
        <w:rPr>
          <w:rFonts w:ascii="Times New Roman" w:eastAsia="Calibri" w:hAnsi="Times New Roman" w:cs="Times New Roman"/>
          <w:b/>
          <w:bCs/>
          <w:caps/>
          <w:sz w:val="28"/>
          <w:szCs w:val="32"/>
          <w:lang w:eastAsia="ru-RU"/>
        </w:rPr>
      </w:pPr>
      <w:r w:rsidRPr="00903104">
        <w:rPr>
          <w:rFonts w:ascii="Times New Roman" w:eastAsia="Calibri" w:hAnsi="Times New Roman" w:cs="Times New Roman"/>
          <w:b/>
          <w:bCs/>
          <w:caps/>
          <w:sz w:val="28"/>
          <w:szCs w:val="32"/>
          <w:lang w:eastAsia="ru-RU"/>
        </w:rPr>
        <w:t>Совершенствование процессов продвижения товаров на международные рынки</w:t>
      </w:r>
    </w:p>
    <w:p w14:paraId="5C319EE1" w14:textId="77777777" w:rsidR="00903104" w:rsidRPr="00903104" w:rsidRDefault="00903104" w:rsidP="00903104">
      <w:pPr>
        <w:widowControl w:val="0"/>
        <w:spacing w:after="0" w:line="240" w:lineRule="auto"/>
        <w:ind w:firstLine="709"/>
        <w:jc w:val="center"/>
        <w:rPr>
          <w:rFonts w:ascii="Times New Roman" w:eastAsia="Calibri" w:hAnsi="Times New Roman" w:cs="Times New Roman"/>
          <w:color w:val="000000"/>
          <w:sz w:val="28"/>
          <w:szCs w:val="28"/>
          <w:lang w:eastAsia="ru-RU"/>
        </w:rPr>
      </w:pPr>
    </w:p>
    <w:p w14:paraId="76A9012A" w14:textId="77777777" w:rsidR="00903104" w:rsidRPr="00903104" w:rsidRDefault="00903104" w:rsidP="00903104">
      <w:pPr>
        <w:widowControl w:val="0"/>
        <w:shd w:val="clear" w:color="auto" w:fill="FFFFFF"/>
        <w:spacing w:after="0" w:line="240" w:lineRule="auto"/>
        <w:jc w:val="both"/>
        <w:rPr>
          <w:rFonts w:ascii="Times New Roman" w:eastAsia="Calibri" w:hAnsi="Times New Roman" w:cs="Times New Roman"/>
          <w:color w:val="000000"/>
          <w:sz w:val="28"/>
          <w:szCs w:val="28"/>
          <w:lang w:eastAsia="ru-RU"/>
        </w:rPr>
      </w:pPr>
      <w:bookmarkStart w:id="0" w:name="_Toc134370427"/>
      <w:bookmarkStart w:id="1" w:name="_Toc135404181"/>
      <w:bookmarkStart w:id="2" w:name="_Toc136427562"/>
      <w:bookmarkStart w:id="3" w:name="_Toc137025102"/>
      <w:bookmarkStart w:id="4" w:name="_Toc137158709"/>
      <w:bookmarkStart w:id="5" w:name="_Toc137158780"/>
      <w:r w:rsidRPr="00903104">
        <w:rPr>
          <w:rFonts w:ascii="Times New Roman" w:eastAsia="Calibri" w:hAnsi="Times New Roman" w:cs="Times New Roman"/>
          <w:color w:val="000000"/>
          <w:sz w:val="28"/>
          <w:szCs w:val="28"/>
          <w:lang w:eastAsia="ru-RU"/>
        </w:rPr>
        <w:t xml:space="preserve">Работу выполнил _________________________________ </w:t>
      </w:r>
      <w:bookmarkEnd w:id="0"/>
      <w:bookmarkEnd w:id="1"/>
      <w:bookmarkEnd w:id="2"/>
      <w:bookmarkEnd w:id="3"/>
      <w:bookmarkEnd w:id="4"/>
      <w:bookmarkEnd w:id="5"/>
      <w:r w:rsidRPr="00903104">
        <w:rPr>
          <w:rFonts w:ascii="Times New Roman" w:eastAsia="Calibri" w:hAnsi="Times New Roman" w:cs="Times New Roman"/>
          <w:color w:val="000000"/>
          <w:sz w:val="28"/>
          <w:szCs w:val="28"/>
          <w:lang w:eastAsia="ru-RU"/>
        </w:rPr>
        <w:t>Г.Ю. Перевезенцев</w:t>
      </w:r>
    </w:p>
    <w:p w14:paraId="4C9EA9E2" w14:textId="77777777" w:rsidR="00903104" w:rsidRPr="00903104" w:rsidRDefault="00903104" w:rsidP="00903104">
      <w:pPr>
        <w:widowControl w:val="0"/>
        <w:shd w:val="clear" w:color="auto" w:fill="FFFFFF"/>
        <w:tabs>
          <w:tab w:val="left" w:pos="3969"/>
        </w:tabs>
        <w:spacing w:after="0" w:line="240" w:lineRule="auto"/>
        <w:ind w:left="2832"/>
        <w:jc w:val="both"/>
        <w:rPr>
          <w:rFonts w:ascii="Times New Roman" w:eastAsia="Calibri" w:hAnsi="Times New Roman" w:cs="Times New Roman"/>
          <w:color w:val="000000"/>
          <w:sz w:val="24"/>
          <w:szCs w:val="24"/>
          <w:lang w:eastAsia="ru-RU"/>
        </w:rPr>
      </w:pPr>
      <w:r w:rsidRPr="00903104">
        <w:rPr>
          <w:rFonts w:ascii="Times New Roman" w:eastAsia="Calibri" w:hAnsi="Times New Roman" w:cs="Times New Roman"/>
          <w:color w:val="000000"/>
          <w:sz w:val="24"/>
          <w:szCs w:val="24"/>
          <w:lang w:eastAsia="ru-RU"/>
        </w:rPr>
        <w:t xml:space="preserve">                    </w:t>
      </w:r>
      <w:bookmarkStart w:id="6" w:name="_Toc134370428"/>
      <w:bookmarkStart w:id="7" w:name="_Toc135404182"/>
      <w:bookmarkStart w:id="8" w:name="_Toc136427563"/>
      <w:bookmarkStart w:id="9" w:name="_Toc137025103"/>
      <w:bookmarkStart w:id="10" w:name="_Toc137158710"/>
      <w:bookmarkStart w:id="11" w:name="_Toc137158781"/>
      <w:r w:rsidRPr="00903104">
        <w:rPr>
          <w:rFonts w:ascii="Times New Roman" w:eastAsia="Calibri" w:hAnsi="Times New Roman" w:cs="Times New Roman"/>
          <w:color w:val="000000"/>
          <w:sz w:val="24"/>
          <w:szCs w:val="24"/>
          <w:lang w:eastAsia="ru-RU"/>
        </w:rPr>
        <w:t>(подпись)</w:t>
      </w:r>
      <w:bookmarkEnd w:id="6"/>
      <w:bookmarkEnd w:id="7"/>
      <w:bookmarkEnd w:id="8"/>
      <w:bookmarkEnd w:id="9"/>
      <w:bookmarkEnd w:id="10"/>
      <w:bookmarkEnd w:id="11"/>
      <w:r w:rsidRPr="00903104">
        <w:rPr>
          <w:rFonts w:ascii="Times New Roman" w:eastAsia="Calibri" w:hAnsi="Times New Roman" w:cs="Times New Roman"/>
          <w:color w:val="000000"/>
          <w:sz w:val="24"/>
          <w:szCs w:val="24"/>
          <w:lang w:eastAsia="ru-RU"/>
        </w:rPr>
        <w:t xml:space="preserve">                 </w:t>
      </w:r>
    </w:p>
    <w:p w14:paraId="7DE8263A" w14:textId="77777777" w:rsidR="00903104" w:rsidRPr="00903104" w:rsidRDefault="00903104" w:rsidP="00903104">
      <w:pPr>
        <w:widowControl w:val="0"/>
        <w:tabs>
          <w:tab w:val="left" w:pos="1125"/>
          <w:tab w:val="center" w:pos="4819"/>
        </w:tabs>
        <w:spacing w:after="0" w:line="240" w:lineRule="auto"/>
        <w:jc w:val="both"/>
        <w:rPr>
          <w:rFonts w:ascii="Times New Roman" w:eastAsia="Calibri" w:hAnsi="Times New Roman" w:cs="Times New Roman"/>
          <w:color w:val="000000"/>
          <w:sz w:val="28"/>
          <w:szCs w:val="28"/>
          <w:lang w:eastAsia="ru-RU"/>
        </w:rPr>
      </w:pPr>
      <w:r w:rsidRPr="00903104">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38D96FB" wp14:editId="29E5EC42">
                <wp:simplePos x="0" y="0"/>
                <wp:positionH relativeFrom="column">
                  <wp:posOffset>2012043</wp:posOffset>
                </wp:positionH>
                <wp:positionV relativeFrom="paragraph">
                  <wp:posOffset>203835</wp:posOffset>
                </wp:positionV>
                <wp:extent cx="3923030" cy="0"/>
                <wp:effectExtent l="0" t="0" r="0" b="9526"/>
                <wp:wrapNone/>
                <wp:docPr id="1810129091"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392303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76E4EAA9" id="_x0000_t32" coordsize="21600,21600" o:spt="32" o:oned="t" path="m,l21600,21600e" filled="f">
                <v:path arrowok="t" fillok="f" o:connecttype="none"/>
                <o:lock v:ext="edit" shapetype="t"/>
              </v:shapetype>
              <v:shape id="Прямая со стрелкой 105" o:spid="_x0000_s1026" type="#_x0000_t32" style="position:absolute;margin-left:158.45pt;margin-top:16.05pt;width:30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"/>
            </w:pict>
          </mc:Fallback>
        </mc:AlternateContent>
      </w:r>
      <w:r w:rsidRPr="00903104">
        <w:rPr>
          <w:rFonts w:ascii="Times New Roman" w:eastAsia="Calibri" w:hAnsi="Times New Roman" w:cs="Times New Roman"/>
          <w:sz w:val="28"/>
          <w:szCs w:val="28"/>
          <w:lang w:eastAsia="ru-RU"/>
        </w:rPr>
        <w:t xml:space="preserve">Направление подготовки 38.03.02 Менеджмент </w:t>
      </w:r>
    </w:p>
    <w:p w14:paraId="4E0F8B30" w14:textId="77777777" w:rsidR="00903104" w:rsidRPr="00903104" w:rsidRDefault="00903104" w:rsidP="00903104">
      <w:pPr>
        <w:widowControl w:val="0"/>
        <w:shd w:val="clear" w:color="auto" w:fill="FFFFFF"/>
        <w:spacing w:after="0" w:line="276" w:lineRule="auto"/>
        <w:jc w:val="center"/>
        <w:rPr>
          <w:rFonts w:ascii="Times New Roman" w:eastAsia="Calibri" w:hAnsi="Times New Roman" w:cs="Times New Roman"/>
          <w:sz w:val="24"/>
          <w:szCs w:val="20"/>
          <w:lang w:eastAsia="ru-RU"/>
        </w:rPr>
      </w:pPr>
      <w:bookmarkStart w:id="12" w:name="_Toc134370429"/>
      <w:bookmarkStart w:id="13" w:name="_Toc135404183"/>
      <w:bookmarkStart w:id="14" w:name="_Toc136427564"/>
      <w:bookmarkStart w:id="15" w:name="_Toc137025104"/>
      <w:bookmarkStart w:id="16" w:name="_Toc137158711"/>
      <w:bookmarkStart w:id="17" w:name="_Toc137158782"/>
      <w:r w:rsidRPr="00903104">
        <w:rPr>
          <w:rFonts w:ascii="Times New Roman" w:eastAsia="Calibri" w:hAnsi="Times New Roman" w:cs="Times New Roman"/>
          <w:color w:val="000000"/>
          <w:sz w:val="24"/>
          <w:szCs w:val="20"/>
          <w:lang w:eastAsia="ru-RU"/>
        </w:rPr>
        <w:t>(код, наименование)</w:t>
      </w:r>
      <w:bookmarkEnd w:id="12"/>
      <w:bookmarkEnd w:id="13"/>
      <w:bookmarkEnd w:id="14"/>
      <w:bookmarkEnd w:id="15"/>
      <w:bookmarkEnd w:id="16"/>
      <w:bookmarkEnd w:id="17"/>
    </w:p>
    <w:p w14:paraId="00EEAC0B" w14:textId="33400B54" w:rsidR="00751F06" w:rsidRDefault="00903104" w:rsidP="00751F06">
      <w:pPr>
        <w:widowControl w:val="0"/>
        <w:tabs>
          <w:tab w:val="center" w:pos="4819"/>
        </w:tabs>
        <w:spacing w:after="360" w:line="240" w:lineRule="auto"/>
        <w:contextualSpacing/>
        <w:jc w:val="both"/>
        <w:rPr>
          <w:rFonts w:ascii="Times New Roman" w:eastAsia="Calibri" w:hAnsi="Times New Roman" w:cs="Times New Roman"/>
          <w:sz w:val="28"/>
          <w:szCs w:val="28"/>
          <w:lang w:eastAsia="ru-RU"/>
        </w:rPr>
      </w:pPr>
      <w:r w:rsidRPr="00903104">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9290CFF" wp14:editId="3AFF598D">
                <wp:simplePos x="0" y="0"/>
                <wp:positionH relativeFrom="column">
                  <wp:posOffset>1434465</wp:posOffset>
                </wp:positionH>
                <wp:positionV relativeFrom="paragraph">
                  <wp:posOffset>220254</wp:posOffset>
                </wp:positionV>
                <wp:extent cx="4495800" cy="0"/>
                <wp:effectExtent l="0" t="0" r="0" b="9526"/>
                <wp:wrapNone/>
                <wp:docPr id="181012909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49580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437FE181" id="_x0000_t32" coordsize="21600,21600" o:spt="32" o:oned="t" path="m,l21600,21600e" filled="f">
                <v:path arrowok="t" fillok="f" o:connecttype="none"/>
                <o:lock v:ext="edit" shapetype="t"/>
              </v:shapetype>
              <v:shape id="Прямая со стрелкой 103" o:spid="_x0000_s1026" type="#_x0000_t32" style="position:absolute;margin-left:112.95pt;margin-top:17.35pt;width:3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"/>
            </w:pict>
          </mc:Fallback>
        </mc:AlternateContent>
      </w:r>
      <w:r w:rsidR="004A21CC">
        <w:rPr>
          <w:rFonts w:ascii="Times New Roman" w:eastAsia="Calibri" w:hAnsi="Times New Roman" w:cs="Times New Roman"/>
          <w:sz w:val="28"/>
          <w:szCs w:val="28"/>
          <w:lang w:eastAsia="ru-RU"/>
        </w:rPr>
        <w:t>Направленность (</w:t>
      </w:r>
      <w:proofErr w:type="gramStart"/>
      <w:r w:rsidR="004A21CC">
        <w:rPr>
          <w:rFonts w:ascii="Times New Roman" w:eastAsia="Calibri" w:hAnsi="Times New Roman" w:cs="Times New Roman"/>
          <w:sz w:val="28"/>
          <w:szCs w:val="28"/>
          <w:lang w:eastAsia="ru-RU"/>
        </w:rPr>
        <w:t>профиль)</w:t>
      </w:r>
      <w:r w:rsidRPr="00903104">
        <w:rPr>
          <w:rFonts w:ascii="Times New Roman" w:eastAsia="Calibri" w:hAnsi="Times New Roman" w:cs="Times New Roman"/>
          <w:sz w:val="28"/>
          <w:szCs w:val="28"/>
          <w:lang w:eastAsia="ru-RU"/>
        </w:rPr>
        <w:t xml:space="preserve">   </w:t>
      </w:r>
      <w:proofErr w:type="gramEnd"/>
      <w:r w:rsidRPr="00903104">
        <w:rPr>
          <w:rFonts w:ascii="Times New Roman" w:eastAsia="Calibri" w:hAnsi="Times New Roman" w:cs="Times New Roman"/>
          <w:sz w:val="28"/>
          <w:szCs w:val="28"/>
          <w:lang w:eastAsia="ru-RU"/>
        </w:rPr>
        <w:t xml:space="preserve">  Международный менеджмент </w:t>
      </w:r>
    </w:p>
    <w:p w14:paraId="60C2FBBA" w14:textId="77777777" w:rsidR="00751F06" w:rsidRPr="00903104" w:rsidRDefault="00751F06" w:rsidP="00751F06">
      <w:pPr>
        <w:widowControl w:val="0"/>
        <w:tabs>
          <w:tab w:val="center" w:pos="4819"/>
        </w:tabs>
        <w:spacing w:after="360" w:line="240" w:lineRule="auto"/>
        <w:contextualSpacing/>
        <w:jc w:val="both"/>
        <w:rPr>
          <w:rFonts w:ascii="Times New Roman" w:eastAsia="Calibri" w:hAnsi="Times New Roman" w:cs="Times New Roman"/>
          <w:sz w:val="28"/>
          <w:szCs w:val="28"/>
          <w:lang w:eastAsia="ru-RU"/>
        </w:rPr>
      </w:pPr>
    </w:p>
    <w:p w14:paraId="576EC4EC" w14:textId="77777777" w:rsidR="00903104" w:rsidRPr="00903104" w:rsidRDefault="00903104" w:rsidP="00903104">
      <w:pPr>
        <w:widowControl w:val="0"/>
        <w:spacing w:after="0" w:line="240" w:lineRule="auto"/>
        <w:jc w:val="both"/>
        <w:rPr>
          <w:rFonts w:ascii="Times New Roman" w:eastAsia="Calibri" w:hAnsi="Times New Roman" w:cs="Times New Roman"/>
          <w:sz w:val="28"/>
          <w:szCs w:val="28"/>
          <w:lang w:eastAsia="ru-RU"/>
        </w:rPr>
      </w:pPr>
      <w:r w:rsidRPr="00903104">
        <w:rPr>
          <w:rFonts w:ascii="Times New Roman" w:eastAsia="Calibri" w:hAnsi="Times New Roman" w:cs="Times New Roman"/>
          <w:sz w:val="28"/>
          <w:szCs w:val="28"/>
          <w:lang w:eastAsia="ru-RU"/>
        </w:rPr>
        <w:t xml:space="preserve">Научный руководитель </w:t>
      </w:r>
    </w:p>
    <w:p w14:paraId="4F856DAC" w14:textId="77777777" w:rsidR="00903104" w:rsidRPr="00903104" w:rsidRDefault="00903104" w:rsidP="00903104">
      <w:pPr>
        <w:widowControl w:val="0"/>
        <w:tabs>
          <w:tab w:val="left" w:pos="1125"/>
          <w:tab w:val="center" w:pos="4819"/>
        </w:tabs>
        <w:spacing w:after="0" w:line="240" w:lineRule="auto"/>
        <w:jc w:val="both"/>
        <w:rPr>
          <w:rFonts w:ascii="Times New Roman" w:eastAsia="Calibri" w:hAnsi="Times New Roman" w:cs="Times New Roman"/>
          <w:color w:val="000000"/>
          <w:sz w:val="28"/>
          <w:szCs w:val="28"/>
          <w:lang w:eastAsia="ru-RU"/>
        </w:rPr>
      </w:pPr>
      <w:r w:rsidRPr="00903104">
        <w:rPr>
          <w:rFonts w:ascii="Times New Roman" w:eastAsia="Calibri" w:hAnsi="Times New Roman" w:cs="Times New Roman"/>
          <w:sz w:val="28"/>
          <w:szCs w:val="28"/>
          <w:lang w:eastAsia="ru-RU"/>
        </w:rPr>
        <w:t>канд. экон. наук, доц.</w:t>
      </w:r>
      <w:r w:rsidRPr="00903104">
        <w:rPr>
          <w:rFonts w:ascii="Times New Roman" w:eastAsia="Calibri" w:hAnsi="Times New Roman" w:cs="Times New Roman"/>
          <w:color w:val="000000"/>
          <w:sz w:val="28"/>
          <w:szCs w:val="28"/>
          <w:lang w:eastAsia="ru-RU"/>
        </w:rPr>
        <w:t xml:space="preserve">   __________________________</w:t>
      </w:r>
      <w:bookmarkStart w:id="18" w:name="_Hlk164700587"/>
      <w:r w:rsidRPr="00903104">
        <w:rPr>
          <w:rFonts w:ascii="Times New Roman" w:eastAsia="Calibri" w:hAnsi="Times New Roman" w:cs="Times New Roman"/>
          <w:color w:val="000000"/>
          <w:sz w:val="28"/>
          <w:szCs w:val="28"/>
          <w:lang w:eastAsia="ru-RU"/>
        </w:rPr>
        <w:t>__</w:t>
      </w:r>
      <w:bookmarkEnd w:id="18"/>
      <w:r w:rsidRPr="00903104">
        <w:rPr>
          <w:rFonts w:ascii="Times New Roman" w:eastAsia="Calibri" w:hAnsi="Times New Roman" w:cs="Times New Roman"/>
          <w:color w:val="000000"/>
          <w:sz w:val="28"/>
          <w:szCs w:val="28"/>
          <w:lang w:eastAsia="ru-RU"/>
        </w:rPr>
        <w:t>__ Е.Н. Александрова</w:t>
      </w:r>
    </w:p>
    <w:p w14:paraId="4CCD3474" w14:textId="77777777" w:rsidR="00903104" w:rsidRPr="00903104" w:rsidRDefault="00903104" w:rsidP="00903104">
      <w:pPr>
        <w:widowControl w:val="0"/>
        <w:tabs>
          <w:tab w:val="left" w:pos="3000"/>
        </w:tabs>
        <w:spacing w:after="0" w:line="240" w:lineRule="auto"/>
        <w:jc w:val="center"/>
        <w:rPr>
          <w:rFonts w:ascii="Times New Roman" w:eastAsia="Calibri" w:hAnsi="Times New Roman" w:cs="Times New Roman"/>
          <w:sz w:val="24"/>
          <w:szCs w:val="24"/>
          <w:lang w:eastAsia="ru-RU"/>
        </w:rPr>
      </w:pPr>
      <w:r w:rsidRPr="00903104">
        <w:rPr>
          <w:rFonts w:ascii="Times New Roman" w:eastAsia="Calibri" w:hAnsi="Times New Roman" w:cs="Times New Roman"/>
          <w:sz w:val="24"/>
          <w:szCs w:val="24"/>
          <w:lang w:eastAsia="ru-RU"/>
        </w:rPr>
        <w:t>(подпись)</w:t>
      </w:r>
    </w:p>
    <w:p w14:paraId="77621F3A" w14:textId="77777777" w:rsidR="00903104" w:rsidRPr="00903104" w:rsidRDefault="00903104" w:rsidP="00903104">
      <w:pPr>
        <w:widowControl w:val="0"/>
        <w:spacing w:after="0" w:line="240" w:lineRule="auto"/>
        <w:jc w:val="both"/>
        <w:rPr>
          <w:rFonts w:ascii="Times New Roman" w:eastAsia="Calibri" w:hAnsi="Times New Roman" w:cs="Times New Roman"/>
          <w:sz w:val="28"/>
          <w:szCs w:val="28"/>
          <w:lang w:eastAsia="ru-RU"/>
        </w:rPr>
      </w:pPr>
      <w:proofErr w:type="spellStart"/>
      <w:r w:rsidRPr="00903104">
        <w:rPr>
          <w:rFonts w:ascii="Times New Roman" w:eastAsia="Calibri" w:hAnsi="Times New Roman" w:cs="Times New Roman"/>
          <w:sz w:val="28"/>
          <w:szCs w:val="28"/>
          <w:lang w:eastAsia="ru-RU"/>
        </w:rPr>
        <w:t>Нормоконтролер</w:t>
      </w:r>
      <w:proofErr w:type="spellEnd"/>
    </w:p>
    <w:p w14:paraId="0A54F327" w14:textId="26EF0E7F" w:rsidR="00903104" w:rsidRPr="00903104" w:rsidRDefault="00903104" w:rsidP="00903104">
      <w:pPr>
        <w:widowControl w:val="0"/>
        <w:spacing w:after="0" w:line="240" w:lineRule="auto"/>
        <w:jc w:val="both"/>
        <w:rPr>
          <w:rFonts w:ascii="Times New Roman" w:eastAsia="Calibri" w:hAnsi="Times New Roman" w:cs="Times New Roman"/>
          <w:sz w:val="28"/>
          <w:szCs w:val="28"/>
          <w:lang w:eastAsia="ru-RU"/>
        </w:rPr>
      </w:pPr>
      <w:r w:rsidRPr="00903104">
        <w:rPr>
          <w:rFonts w:ascii="Times New Roman" w:eastAsia="Calibri" w:hAnsi="Times New Roman" w:cs="Times New Roman"/>
          <w:color w:val="000000"/>
          <w:sz w:val="28"/>
          <w:szCs w:val="28"/>
          <w:lang w:eastAsia="ru-RU"/>
        </w:rPr>
        <w:t xml:space="preserve">канд. экон. наук, </w:t>
      </w:r>
      <w:proofErr w:type="spellStart"/>
      <w:r w:rsidRPr="00903104">
        <w:rPr>
          <w:rFonts w:ascii="Times New Roman" w:eastAsia="Calibri" w:hAnsi="Times New Roman" w:cs="Times New Roman"/>
          <w:color w:val="000000"/>
          <w:sz w:val="28"/>
          <w:szCs w:val="28"/>
          <w:lang w:eastAsia="ru-RU"/>
        </w:rPr>
        <w:t>доц</w:t>
      </w:r>
      <w:proofErr w:type="spellEnd"/>
      <w:r w:rsidRPr="00903104">
        <w:rPr>
          <w:rFonts w:ascii="Times New Roman" w:eastAsia="Calibri" w:hAnsi="Times New Roman" w:cs="Times New Roman"/>
          <w:color w:val="000000"/>
          <w:sz w:val="28"/>
          <w:szCs w:val="28"/>
          <w:lang w:eastAsia="ru-RU"/>
        </w:rPr>
        <w:t>.</w:t>
      </w:r>
      <w:r w:rsidRPr="00903104">
        <w:rPr>
          <w:rFonts w:ascii="Times New Roman" w:eastAsia="Calibri" w:hAnsi="Times New Roman" w:cs="Times New Roman"/>
          <w:sz w:val="28"/>
          <w:szCs w:val="28"/>
          <w:lang w:eastAsia="ru-RU"/>
        </w:rPr>
        <w:t>________________________________</w:t>
      </w:r>
      <w:r w:rsidR="00401471">
        <w:rPr>
          <w:rFonts w:ascii="Times New Roman" w:eastAsia="Calibri" w:hAnsi="Times New Roman" w:cs="Times New Roman"/>
          <w:sz w:val="28"/>
          <w:szCs w:val="28"/>
          <w:lang w:eastAsia="ru-RU"/>
        </w:rPr>
        <w:t>М.Р. Ахмедова</w:t>
      </w:r>
    </w:p>
    <w:p w14:paraId="7800D50A" w14:textId="77777777" w:rsidR="00903104" w:rsidRPr="00903104" w:rsidRDefault="00903104" w:rsidP="00903104">
      <w:pPr>
        <w:widowControl w:val="0"/>
        <w:spacing w:after="0" w:line="240" w:lineRule="auto"/>
        <w:ind w:left="3540"/>
        <w:jc w:val="both"/>
        <w:rPr>
          <w:rFonts w:ascii="Times New Roman" w:eastAsia="Calibri" w:hAnsi="Times New Roman" w:cs="Times New Roman"/>
          <w:sz w:val="24"/>
          <w:szCs w:val="20"/>
          <w:lang w:eastAsia="ru-RU"/>
        </w:rPr>
      </w:pPr>
      <w:r w:rsidRPr="00903104">
        <w:rPr>
          <w:rFonts w:ascii="Times New Roman" w:eastAsia="Calibri" w:hAnsi="Times New Roman" w:cs="Times New Roman"/>
          <w:sz w:val="24"/>
          <w:szCs w:val="20"/>
          <w:lang w:eastAsia="ru-RU"/>
        </w:rPr>
        <w:t xml:space="preserve">          (подпись)</w:t>
      </w:r>
    </w:p>
    <w:p w14:paraId="52F9D179" w14:textId="77777777" w:rsidR="00903104" w:rsidRPr="00903104" w:rsidRDefault="00903104" w:rsidP="00903104">
      <w:pPr>
        <w:widowControl w:val="0"/>
        <w:spacing w:after="0" w:line="288" w:lineRule="auto"/>
        <w:ind w:right="-144"/>
        <w:jc w:val="center"/>
        <w:rPr>
          <w:rFonts w:ascii="Times New Roman" w:eastAsia="Calibri" w:hAnsi="Times New Roman" w:cs="Times New Roman"/>
          <w:b/>
          <w:bCs/>
          <w:sz w:val="20"/>
          <w:szCs w:val="20"/>
          <w:lang w:eastAsia="ru-RU"/>
        </w:rPr>
      </w:pPr>
    </w:p>
    <w:p w14:paraId="54E5FE13" w14:textId="77777777" w:rsidR="00903104" w:rsidRPr="00903104" w:rsidRDefault="00903104" w:rsidP="00903104">
      <w:pPr>
        <w:widowControl w:val="0"/>
        <w:spacing w:after="0" w:line="288" w:lineRule="auto"/>
        <w:ind w:right="-144"/>
        <w:jc w:val="center"/>
        <w:rPr>
          <w:rFonts w:ascii="Times New Roman" w:eastAsia="Calibri" w:hAnsi="Times New Roman" w:cs="Times New Roman"/>
          <w:b/>
          <w:bCs/>
          <w:sz w:val="20"/>
          <w:szCs w:val="20"/>
          <w:lang w:eastAsia="ru-RU"/>
        </w:rPr>
      </w:pPr>
    </w:p>
    <w:p w14:paraId="1651070E" w14:textId="77777777" w:rsidR="00903104" w:rsidRPr="00903104" w:rsidRDefault="00903104" w:rsidP="00903104">
      <w:pPr>
        <w:widowControl w:val="0"/>
        <w:spacing w:after="0" w:line="288" w:lineRule="auto"/>
        <w:ind w:right="-144"/>
        <w:jc w:val="center"/>
        <w:rPr>
          <w:rFonts w:ascii="Times New Roman" w:eastAsia="Calibri" w:hAnsi="Times New Roman" w:cs="Times New Roman"/>
          <w:b/>
          <w:bCs/>
          <w:sz w:val="20"/>
          <w:szCs w:val="20"/>
          <w:lang w:eastAsia="ru-RU"/>
        </w:rPr>
      </w:pPr>
    </w:p>
    <w:p w14:paraId="3D8869FF" w14:textId="77777777" w:rsidR="00903104" w:rsidRPr="00903104" w:rsidRDefault="00903104" w:rsidP="00903104">
      <w:pPr>
        <w:widowControl w:val="0"/>
        <w:spacing w:after="0" w:line="360" w:lineRule="auto"/>
        <w:jc w:val="center"/>
        <w:rPr>
          <w:rFonts w:ascii="Times New Roman" w:eastAsia="Calibri" w:hAnsi="Times New Roman" w:cs="Times New Roman"/>
          <w:sz w:val="28"/>
          <w:szCs w:val="28"/>
          <w:lang w:eastAsia="ru-RU"/>
        </w:rPr>
      </w:pPr>
    </w:p>
    <w:p w14:paraId="3557212C" w14:textId="1B856FA5" w:rsidR="00903104" w:rsidRPr="00FE1CF0" w:rsidRDefault="00903104" w:rsidP="00907ECF">
      <w:pPr>
        <w:widowControl w:val="0"/>
        <w:spacing w:after="0" w:line="360" w:lineRule="auto"/>
        <w:jc w:val="center"/>
        <w:rPr>
          <w:rFonts w:ascii="Times New Roman" w:eastAsia="Calibri" w:hAnsi="Times New Roman" w:cs="Times New Roman"/>
          <w:color w:val="000000"/>
          <w:sz w:val="28"/>
          <w:szCs w:val="28"/>
          <w:lang w:eastAsia="ru-RU"/>
        </w:rPr>
      </w:pPr>
      <w:r w:rsidRPr="00FE1CF0">
        <w:rPr>
          <w:rFonts w:ascii="Times New Roman" w:eastAsia="Calibri" w:hAnsi="Times New Roman" w:cs="Times New Roman"/>
          <w:color w:val="000000"/>
          <w:sz w:val="28"/>
          <w:szCs w:val="28"/>
          <w:lang w:eastAsia="ru-RU"/>
        </w:rPr>
        <w:t xml:space="preserve">Краснодар </w:t>
      </w:r>
    </w:p>
    <w:p w14:paraId="75D67E84" w14:textId="40C09174" w:rsidR="00903104" w:rsidRPr="00903104" w:rsidRDefault="00903104" w:rsidP="00907ECF">
      <w:pPr>
        <w:widowControl w:val="0"/>
        <w:spacing w:after="0" w:line="360" w:lineRule="auto"/>
        <w:jc w:val="center"/>
        <w:rPr>
          <w:rFonts w:ascii="Times New Roman" w:eastAsia="Calibri" w:hAnsi="Times New Roman" w:cs="Times New Roman"/>
          <w:color w:val="000000"/>
          <w:sz w:val="28"/>
          <w:szCs w:val="28"/>
          <w:lang w:eastAsia="ru-RU"/>
        </w:rPr>
      </w:pPr>
      <w:r w:rsidRPr="00FE1CF0">
        <w:rPr>
          <w:rFonts w:ascii="Times New Roman" w:eastAsia="Calibri" w:hAnsi="Times New Roman" w:cs="Times New Roman"/>
          <w:color w:val="000000"/>
          <w:sz w:val="28"/>
          <w:szCs w:val="28"/>
          <w:lang w:eastAsia="ru-RU"/>
        </w:rPr>
        <w:t>2024</w:t>
      </w:r>
      <w:r>
        <w:rPr>
          <w:rFonts w:ascii="Times New Roman" w:eastAsia="Calibri" w:hAnsi="Times New Roman" w:cs="Times New Roman"/>
          <w:color w:val="000000"/>
          <w:sz w:val="28"/>
          <w:szCs w:val="28"/>
          <w:lang w:eastAsia="ru-RU"/>
        </w:rPr>
        <w:br w:type="page"/>
      </w:r>
    </w:p>
    <w:p w14:paraId="1C43F0F2" w14:textId="4C333E97" w:rsidR="00B30661" w:rsidRPr="006E21AB" w:rsidRDefault="00903104" w:rsidP="006E21AB">
      <w:pPr>
        <w:pStyle w:val="ac"/>
        <w:spacing w:before="0" w:line="360" w:lineRule="auto"/>
        <w:jc w:val="center"/>
        <w:outlineLvl w:val="9"/>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СОДЕРЖАНИЕ</w:t>
      </w:r>
    </w:p>
    <w:p w14:paraId="254C7E5F" w14:textId="77777777" w:rsidR="00B30661" w:rsidRPr="00424909" w:rsidRDefault="00B30661" w:rsidP="00B30661">
      <w:pPr>
        <w:shd w:val="clear" w:color="auto" w:fill="FFFFFF"/>
        <w:spacing w:after="0" w:line="360" w:lineRule="auto"/>
        <w:jc w:val="both"/>
        <w:rPr>
          <w:rFonts w:ascii="Times New Roman" w:eastAsia="Calibri" w:hAnsi="Times New Roman" w:cs="Times New Roman"/>
          <w:color w:val="000000"/>
          <w:sz w:val="28"/>
          <w:szCs w:val="28"/>
        </w:rPr>
      </w:pPr>
      <w:r w:rsidRPr="00424909">
        <w:rPr>
          <w:rFonts w:ascii="Times New Roman" w:eastAsia="Calibri" w:hAnsi="Times New Roman" w:cs="Times New Roman"/>
          <w:color w:val="000000"/>
          <w:sz w:val="28"/>
          <w:szCs w:val="28"/>
        </w:rPr>
        <w:t>Введение</w:t>
      </w:r>
      <w:r w:rsidRPr="00424909">
        <w:rPr>
          <w:rFonts w:ascii="Times New Roman" w:eastAsia="Calibri" w:hAnsi="Times New Roman" w:cs="Times New Roman"/>
          <w:color w:val="000000"/>
          <w:sz w:val="28"/>
          <w:szCs w:val="28"/>
        </w:rPr>
        <w:ptab w:relativeTo="margin" w:alignment="right" w:leader="dot"/>
      </w:r>
      <w:r w:rsidRPr="00424909">
        <w:rPr>
          <w:rFonts w:ascii="Times New Roman" w:eastAsia="Calibri" w:hAnsi="Times New Roman" w:cs="Times New Roman"/>
          <w:color w:val="000000"/>
          <w:sz w:val="28"/>
          <w:szCs w:val="28"/>
        </w:rPr>
        <w:t>3</w:t>
      </w:r>
    </w:p>
    <w:p w14:paraId="0298D550" w14:textId="182AFCCC" w:rsidR="00B30661" w:rsidRPr="00424909" w:rsidRDefault="00B30661" w:rsidP="00B30661">
      <w:pPr>
        <w:numPr>
          <w:ilvl w:val="0"/>
          <w:numId w:val="17"/>
        </w:numPr>
        <w:shd w:val="clear" w:color="auto" w:fill="FFFFFF"/>
        <w:spacing w:after="0" w:line="360" w:lineRule="auto"/>
        <w:ind w:left="284" w:hanging="284"/>
        <w:contextualSpacing/>
        <w:jc w:val="both"/>
        <w:rPr>
          <w:rFonts w:ascii="Times New Roman" w:eastAsia="Calibri" w:hAnsi="Times New Roman" w:cs="Times New Roman"/>
          <w:color w:val="000000"/>
          <w:sz w:val="28"/>
          <w:szCs w:val="28"/>
        </w:rPr>
      </w:pPr>
      <w:r w:rsidRPr="00B30661">
        <w:rPr>
          <w:rFonts w:ascii="Times New Roman" w:eastAsia="Calibri" w:hAnsi="Times New Roman" w:cs="Times New Roman"/>
          <w:color w:val="000000"/>
          <w:sz w:val="28"/>
          <w:szCs w:val="28"/>
        </w:rPr>
        <w:t xml:space="preserve">Теоретические основы процесса продвижения товаров на международных рынок </w:t>
      </w:r>
      <w:r w:rsidRPr="00424909">
        <w:rPr>
          <w:rFonts w:ascii="Times New Roman" w:eastAsia="Calibri" w:hAnsi="Times New Roman" w:cs="Times New Roman"/>
          <w:sz w:val="28"/>
          <w:szCs w:val="28"/>
        </w:rPr>
        <w:ptab w:relativeTo="margin" w:alignment="right" w:leader="dot"/>
      </w:r>
      <w:r w:rsidRPr="00424909">
        <w:rPr>
          <w:rFonts w:ascii="Times New Roman" w:eastAsia="Calibri" w:hAnsi="Times New Roman" w:cs="Times New Roman"/>
          <w:sz w:val="28"/>
          <w:szCs w:val="28"/>
        </w:rPr>
        <w:t>6</w:t>
      </w:r>
    </w:p>
    <w:p w14:paraId="3C3C1D87" w14:textId="7953722D" w:rsidR="00B30661" w:rsidRPr="00424909" w:rsidRDefault="00B30661" w:rsidP="00B30661">
      <w:pPr>
        <w:numPr>
          <w:ilvl w:val="1"/>
          <w:numId w:val="18"/>
        </w:numPr>
        <w:shd w:val="clear" w:color="auto" w:fill="FFFFFF"/>
        <w:spacing w:after="0" w:line="360" w:lineRule="auto"/>
        <w:ind w:left="709" w:hanging="425"/>
        <w:contextualSpacing/>
        <w:jc w:val="both"/>
        <w:rPr>
          <w:rFonts w:ascii="Times New Roman" w:eastAsia="Calibri" w:hAnsi="Times New Roman" w:cs="Times New Roman"/>
          <w:color w:val="000000"/>
          <w:sz w:val="28"/>
          <w:szCs w:val="28"/>
        </w:rPr>
      </w:pPr>
      <w:r w:rsidRPr="00B30661">
        <w:rPr>
          <w:rFonts w:ascii="Times New Roman" w:eastAsia="Calibri" w:hAnsi="Times New Roman" w:cs="Times New Roman"/>
          <w:color w:val="000000"/>
          <w:sz w:val="28"/>
          <w:szCs w:val="28"/>
        </w:rPr>
        <w:t>Сущность процесса продвижения товаров на международный рынок</w:t>
      </w:r>
      <w:r w:rsidRPr="00424909">
        <w:rPr>
          <w:rFonts w:ascii="Times New Roman" w:eastAsia="Calibri" w:hAnsi="Times New Roman" w:cs="Times New Roman"/>
          <w:color w:val="000000"/>
          <w:sz w:val="28"/>
          <w:szCs w:val="28"/>
        </w:rPr>
        <w:t xml:space="preserve"> </w:t>
      </w:r>
      <w:r w:rsidRPr="00424909">
        <w:rPr>
          <w:rFonts w:ascii="Times New Roman" w:eastAsia="Calibri" w:hAnsi="Times New Roman" w:cs="Times New Roman"/>
          <w:sz w:val="28"/>
          <w:szCs w:val="28"/>
        </w:rPr>
        <w:ptab w:relativeTo="margin" w:alignment="right" w:leader="dot"/>
      </w:r>
      <w:r w:rsidRPr="00424909">
        <w:rPr>
          <w:rFonts w:ascii="Times New Roman" w:eastAsia="Calibri" w:hAnsi="Times New Roman" w:cs="Times New Roman"/>
          <w:sz w:val="28"/>
          <w:szCs w:val="28"/>
        </w:rPr>
        <w:t>6</w:t>
      </w:r>
    </w:p>
    <w:p w14:paraId="6945981D" w14:textId="5CB35F0C" w:rsidR="00B30661" w:rsidRPr="00424909" w:rsidRDefault="00B30661" w:rsidP="00B30661">
      <w:pPr>
        <w:numPr>
          <w:ilvl w:val="1"/>
          <w:numId w:val="18"/>
        </w:numPr>
        <w:shd w:val="clear" w:color="auto" w:fill="FFFFFF"/>
        <w:spacing w:after="0" w:line="360" w:lineRule="auto"/>
        <w:ind w:left="709" w:hanging="425"/>
        <w:contextualSpacing/>
        <w:jc w:val="both"/>
        <w:rPr>
          <w:rFonts w:ascii="Times New Roman" w:eastAsia="Calibri" w:hAnsi="Times New Roman" w:cs="Times New Roman"/>
          <w:color w:val="000000"/>
          <w:sz w:val="28"/>
          <w:szCs w:val="28"/>
        </w:rPr>
      </w:pPr>
      <w:r w:rsidRPr="00B30661">
        <w:rPr>
          <w:rFonts w:ascii="Times New Roman" w:eastAsia="Calibri" w:hAnsi="Times New Roman" w:cs="Times New Roman"/>
          <w:sz w:val="28"/>
          <w:szCs w:val="28"/>
        </w:rPr>
        <w:t>Этапы формирования системы продвижения товаров на международном рынк</w:t>
      </w:r>
      <w:r>
        <w:rPr>
          <w:rFonts w:ascii="Times New Roman" w:eastAsia="Calibri" w:hAnsi="Times New Roman" w:cs="Times New Roman"/>
          <w:sz w:val="28"/>
          <w:szCs w:val="28"/>
        </w:rPr>
        <w:t>е</w:t>
      </w:r>
      <w:r w:rsidRPr="00424909">
        <w:rPr>
          <w:rFonts w:ascii="Times New Roman" w:eastAsia="Calibri" w:hAnsi="Times New Roman" w:cs="Times New Roman"/>
          <w:sz w:val="28"/>
          <w:szCs w:val="28"/>
        </w:rPr>
        <w:ptab w:relativeTo="margin" w:alignment="right" w:leader="dot"/>
      </w:r>
      <w:r w:rsidRPr="00424909">
        <w:rPr>
          <w:rFonts w:ascii="Times New Roman" w:eastAsia="Calibri" w:hAnsi="Times New Roman" w:cs="Times New Roman"/>
          <w:sz w:val="28"/>
          <w:szCs w:val="28"/>
        </w:rPr>
        <w:t>1</w:t>
      </w:r>
      <w:r>
        <w:rPr>
          <w:rFonts w:ascii="Times New Roman" w:eastAsia="Calibri" w:hAnsi="Times New Roman" w:cs="Times New Roman"/>
          <w:sz w:val="28"/>
          <w:szCs w:val="28"/>
        </w:rPr>
        <w:t>4</w:t>
      </w:r>
    </w:p>
    <w:p w14:paraId="2DE979BC" w14:textId="35EEB993" w:rsidR="00B30661" w:rsidRPr="00424909" w:rsidRDefault="00B30661" w:rsidP="00B30661">
      <w:pPr>
        <w:numPr>
          <w:ilvl w:val="1"/>
          <w:numId w:val="18"/>
        </w:numPr>
        <w:shd w:val="clear" w:color="auto" w:fill="FFFFFF"/>
        <w:spacing w:after="0" w:line="360" w:lineRule="auto"/>
        <w:ind w:left="851" w:hanging="567"/>
        <w:jc w:val="both"/>
        <w:rPr>
          <w:rFonts w:ascii="Times New Roman" w:eastAsia="Calibri" w:hAnsi="Times New Roman" w:cs="Times New Roman"/>
          <w:color w:val="000000"/>
          <w:sz w:val="28"/>
          <w:szCs w:val="28"/>
        </w:rPr>
      </w:pPr>
      <w:r w:rsidRPr="00B30661">
        <w:rPr>
          <w:rFonts w:ascii="Times New Roman" w:eastAsia="Calibri" w:hAnsi="Times New Roman" w:cs="Times New Roman"/>
          <w:sz w:val="28"/>
          <w:szCs w:val="28"/>
        </w:rPr>
        <w:t>Оценка эффективности процессов продвижения товар</w:t>
      </w:r>
      <w:r>
        <w:rPr>
          <w:rFonts w:ascii="Times New Roman" w:eastAsia="Calibri" w:hAnsi="Times New Roman" w:cs="Times New Roman"/>
          <w:sz w:val="28"/>
          <w:szCs w:val="28"/>
        </w:rPr>
        <w:t>ов</w:t>
      </w:r>
      <w:r w:rsidRPr="00424909">
        <w:rPr>
          <w:rFonts w:ascii="Times New Roman" w:eastAsia="Calibri" w:hAnsi="Times New Roman" w:cs="Times New Roman"/>
          <w:sz w:val="28"/>
          <w:szCs w:val="28"/>
        </w:rPr>
        <w:ptab w:relativeTo="margin" w:alignment="right" w:leader="dot"/>
      </w:r>
      <w:r>
        <w:rPr>
          <w:rFonts w:ascii="Times New Roman" w:eastAsia="Calibri" w:hAnsi="Times New Roman" w:cs="Times New Roman"/>
          <w:sz w:val="28"/>
          <w:szCs w:val="28"/>
        </w:rPr>
        <w:t>19</w:t>
      </w:r>
    </w:p>
    <w:p w14:paraId="70EFFC08" w14:textId="433380E5" w:rsidR="00B30661" w:rsidRPr="00424909" w:rsidRDefault="00B30661" w:rsidP="00B30661">
      <w:pPr>
        <w:numPr>
          <w:ilvl w:val="0"/>
          <w:numId w:val="18"/>
        </w:numPr>
        <w:spacing w:after="0" w:line="360" w:lineRule="auto"/>
        <w:ind w:left="284" w:hanging="284"/>
        <w:contextualSpacing/>
        <w:jc w:val="both"/>
        <w:rPr>
          <w:rFonts w:ascii="Times New Roman" w:eastAsia="Calibri" w:hAnsi="Times New Roman" w:cs="Times New Roman"/>
          <w:sz w:val="28"/>
          <w:szCs w:val="28"/>
        </w:rPr>
      </w:pPr>
      <w:r w:rsidRPr="00B30661">
        <w:rPr>
          <w:rFonts w:ascii="Times New Roman" w:eastAsia="Calibri" w:hAnsi="Times New Roman" w:cs="Times New Roman"/>
          <w:sz w:val="28"/>
          <w:szCs w:val="28"/>
        </w:rPr>
        <w:t>Анализ процесса продвижения товаров на международные рынки в компании ООО «Саук»</w:t>
      </w:r>
      <w:r w:rsidRPr="00424909">
        <w:rPr>
          <w:rFonts w:ascii="Times New Roman" w:eastAsia="Calibri" w:hAnsi="Times New Roman" w:cs="Times New Roman"/>
          <w:sz w:val="28"/>
          <w:szCs w:val="28"/>
        </w:rPr>
        <w:ptab w:relativeTo="margin" w:alignment="right" w:leader="dot"/>
      </w:r>
      <w:r>
        <w:rPr>
          <w:rFonts w:ascii="Times New Roman" w:eastAsia="Calibri" w:hAnsi="Times New Roman" w:cs="Times New Roman"/>
          <w:sz w:val="28"/>
          <w:szCs w:val="28"/>
        </w:rPr>
        <w:t>24</w:t>
      </w:r>
    </w:p>
    <w:p w14:paraId="41A4BDD6" w14:textId="585F662F" w:rsidR="00B30661" w:rsidRPr="00424909" w:rsidRDefault="00B30661" w:rsidP="00B30661">
      <w:pPr>
        <w:numPr>
          <w:ilvl w:val="1"/>
          <w:numId w:val="18"/>
        </w:numPr>
        <w:shd w:val="clear" w:color="auto" w:fill="FFFFFF"/>
        <w:spacing w:after="0" w:line="360" w:lineRule="auto"/>
        <w:ind w:left="851" w:hanging="567"/>
        <w:contextualSpacing/>
        <w:jc w:val="both"/>
        <w:rPr>
          <w:rFonts w:ascii="Times New Roman" w:eastAsia="Calibri" w:hAnsi="Times New Roman" w:cs="Times New Roman"/>
          <w:color w:val="000000"/>
          <w:sz w:val="28"/>
          <w:szCs w:val="28"/>
        </w:rPr>
      </w:pPr>
      <w:r w:rsidRPr="00B30661">
        <w:rPr>
          <w:rFonts w:ascii="Times New Roman" w:eastAsia="Calibri" w:hAnsi="Times New Roman" w:cs="Times New Roman"/>
          <w:sz w:val="28"/>
          <w:szCs w:val="28"/>
        </w:rPr>
        <w:t xml:space="preserve">Общая характеристика процессов продвижения товаров ООО «Саук» на международный рынок </w:t>
      </w:r>
      <w:r w:rsidRPr="00424909">
        <w:rPr>
          <w:rFonts w:ascii="Times New Roman" w:eastAsia="Calibri" w:hAnsi="Times New Roman" w:cs="Times New Roman"/>
          <w:sz w:val="28"/>
          <w:szCs w:val="28"/>
        </w:rPr>
        <w:ptab w:relativeTo="margin" w:alignment="right" w:leader="dot"/>
      </w:r>
      <w:r>
        <w:rPr>
          <w:rFonts w:ascii="Times New Roman" w:eastAsia="Calibri" w:hAnsi="Times New Roman" w:cs="Times New Roman"/>
          <w:sz w:val="28"/>
          <w:szCs w:val="28"/>
        </w:rPr>
        <w:t>24</w:t>
      </w:r>
    </w:p>
    <w:p w14:paraId="68138931" w14:textId="78ADCBD4" w:rsidR="00B30661" w:rsidRPr="00424909" w:rsidRDefault="00B30661" w:rsidP="00B30661">
      <w:pPr>
        <w:numPr>
          <w:ilvl w:val="1"/>
          <w:numId w:val="18"/>
        </w:numPr>
        <w:spacing w:after="0" w:line="360" w:lineRule="auto"/>
        <w:ind w:left="851" w:hanging="567"/>
        <w:contextualSpacing/>
        <w:jc w:val="both"/>
        <w:rPr>
          <w:rFonts w:ascii="Times New Roman" w:eastAsia="Times New Roman" w:hAnsi="Times New Roman" w:cs="Times New Roman"/>
          <w:sz w:val="28"/>
          <w:szCs w:val="28"/>
        </w:rPr>
      </w:pPr>
      <w:r w:rsidRPr="00B30661">
        <w:rPr>
          <w:rFonts w:ascii="Times New Roman" w:eastAsia="Times New Roman" w:hAnsi="Times New Roman" w:cs="Times New Roman"/>
          <w:sz w:val="28"/>
          <w:szCs w:val="28"/>
        </w:rPr>
        <w:t>Оценка процесса продвижения товаров на международный рынок в ООО «Саук»</w:t>
      </w:r>
      <w:r w:rsidRPr="00424909">
        <w:rPr>
          <w:rFonts w:ascii="Times New Roman" w:eastAsia="Times New Roman" w:hAnsi="Times New Roman" w:cs="Times New Roman"/>
          <w:sz w:val="28"/>
          <w:szCs w:val="28"/>
        </w:rPr>
        <w:ptab w:relativeTo="margin" w:alignment="right" w:leader="dot"/>
      </w:r>
      <w:r>
        <w:rPr>
          <w:rFonts w:ascii="Times New Roman" w:eastAsia="Times New Roman" w:hAnsi="Times New Roman" w:cs="Times New Roman"/>
          <w:sz w:val="28"/>
          <w:szCs w:val="28"/>
        </w:rPr>
        <w:t>33</w:t>
      </w:r>
    </w:p>
    <w:p w14:paraId="4C42577B" w14:textId="2074D1ED" w:rsidR="00B30661" w:rsidRPr="00424909" w:rsidRDefault="00B30661" w:rsidP="00B30661">
      <w:pPr>
        <w:numPr>
          <w:ilvl w:val="0"/>
          <w:numId w:val="18"/>
        </w:numPr>
        <w:spacing w:after="0" w:line="360" w:lineRule="auto"/>
        <w:ind w:left="284" w:hanging="284"/>
        <w:contextualSpacing/>
        <w:jc w:val="both"/>
        <w:rPr>
          <w:rFonts w:ascii="Times New Roman" w:eastAsia="Times New Roman" w:hAnsi="Times New Roman" w:cs="Times New Roman"/>
          <w:sz w:val="28"/>
          <w:szCs w:val="28"/>
        </w:rPr>
      </w:pPr>
      <w:r w:rsidRPr="00B30661">
        <w:rPr>
          <w:rFonts w:ascii="Times New Roman" w:eastAsia="Calibri" w:hAnsi="Times New Roman" w:cs="Times New Roman"/>
          <w:sz w:val="28"/>
          <w:szCs w:val="28"/>
        </w:rPr>
        <w:t>Основные направления совершенствования процессов продвижения товаров на международный рынок в ООО «Саук»</w:t>
      </w:r>
      <w:r w:rsidRPr="00424909">
        <w:rPr>
          <w:rFonts w:ascii="Times New Roman" w:eastAsia="Calibri" w:hAnsi="Times New Roman" w:cs="Times New Roman"/>
          <w:sz w:val="28"/>
          <w:szCs w:val="28"/>
        </w:rPr>
        <w:ptab w:relativeTo="margin" w:alignment="right" w:leader="dot"/>
      </w:r>
      <w:r>
        <w:rPr>
          <w:rFonts w:ascii="Times New Roman" w:eastAsia="Calibri" w:hAnsi="Times New Roman" w:cs="Times New Roman"/>
          <w:sz w:val="28"/>
          <w:szCs w:val="28"/>
        </w:rPr>
        <w:t>48</w:t>
      </w:r>
    </w:p>
    <w:p w14:paraId="2822EBB1" w14:textId="414601D7" w:rsidR="00B30661" w:rsidRPr="00424909" w:rsidRDefault="00B30661" w:rsidP="00B30661">
      <w:pPr>
        <w:numPr>
          <w:ilvl w:val="1"/>
          <w:numId w:val="18"/>
        </w:numPr>
        <w:spacing w:after="0" w:line="360" w:lineRule="auto"/>
        <w:ind w:left="851" w:hanging="567"/>
        <w:contextualSpacing/>
        <w:jc w:val="both"/>
        <w:rPr>
          <w:rFonts w:ascii="Times New Roman" w:eastAsia="Calibri" w:hAnsi="Times New Roman" w:cs="Times New Roman"/>
          <w:color w:val="000000"/>
          <w:sz w:val="28"/>
          <w:szCs w:val="28"/>
          <w:shd w:val="clear" w:color="auto" w:fill="FFFFFF"/>
        </w:rPr>
      </w:pPr>
      <w:r w:rsidRPr="00B30661">
        <w:rPr>
          <w:rFonts w:ascii="Times New Roman" w:eastAsia="Times New Roman" w:hAnsi="Times New Roman" w:cs="Times New Roman"/>
          <w:sz w:val="28"/>
          <w:szCs w:val="28"/>
        </w:rPr>
        <w:t xml:space="preserve">Разработка мероприятий по совершенствованию процессов продвижения товаров на международный рынок </w:t>
      </w:r>
      <w:r w:rsidRPr="00424909">
        <w:rPr>
          <w:rFonts w:ascii="Times New Roman" w:eastAsia="Times New Roman" w:hAnsi="Times New Roman" w:cs="Times New Roman"/>
          <w:sz w:val="28"/>
          <w:szCs w:val="28"/>
        </w:rPr>
        <w:ptab w:relativeTo="margin" w:alignment="right" w:leader="dot"/>
      </w:r>
      <w:r>
        <w:rPr>
          <w:rFonts w:ascii="Times New Roman" w:eastAsia="Times New Roman" w:hAnsi="Times New Roman" w:cs="Times New Roman"/>
          <w:sz w:val="28"/>
          <w:szCs w:val="28"/>
        </w:rPr>
        <w:t>48</w:t>
      </w:r>
    </w:p>
    <w:p w14:paraId="5EB8AF41" w14:textId="56600764" w:rsidR="00B30661" w:rsidRPr="00424909" w:rsidRDefault="00B30661" w:rsidP="00B30661">
      <w:pPr>
        <w:numPr>
          <w:ilvl w:val="1"/>
          <w:numId w:val="18"/>
        </w:numPr>
        <w:spacing w:after="0" w:line="360" w:lineRule="auto"/>
        <w:ind w:left="851" w:hanging="567"/>
        <w:contextualSpacing/>
        <w:jc w:val="both"/>
        <w:rPr>
          <w:rFonts w:ascii="Times New Roman" w:eastAsia="Times New Roman" w:hAnsi="Times New Roman" w:cs="Times New Roman"/>
          <w:sz w:val="28"/>
          <w:szCs w:val="28"/>
        </w:rPr>
      </w:pPr>
      <w:r w:rsidRPr="00B30661">
        <w:rPr>
          <w:rFonts w:ascii="Times New Roman" w:eastAsia="Times New Roman" w:hAnsi="Times New Roman" w:cs="Times New Roman"/>
          <w:sz w:val="28"/>
          <w:szCs w:val="28"/>
        </w:rPr>
        <w:t xml:space="preserve">Оценка эффективности предложенных мероприятий </w:t>
      </w:r>
      <w:r w:rsidRPr="00424909">
        <w:rPr>
          <w:rFonts w:ascii="Times New Roman" w:eastAsia="Times New Roman" w:hAnsi="Times New Roman" w:cs="Times New Roman"/>
          <w:sz w:val="28"/>
          <w:szCs w:val="28"/>
        </w:rPr>
        <w:ptab w:relativeTo="margin" w:alignment="right" w:leader="dot"/>
      </w:r>
      <w:r>
        <w:rPr>
          <w:rFonts w:ascii="Times New Roman" w:eastAsia="Times New Roman" w:hAnsi="Times New Roman" w:cs="Times New Roman"/>
          <w:sz w:val="28"/>
          <w:szCs w:val="28"/>
        </w:rPr>
        <w:t>54</w:t>
      </w:r>
    </w:p>
    <w:p w14:paraId="6E28352A" w14:textId="3B833229" w:rsidR="00B30661" w:rsidRPr="00424909" w:rsidRDefault="00B30661" w:rsidP="00B30661">
      <w:pPr>
        <w:shd w:val="clear" w:color="auto" w:fill="FFFFFF"/>
        <w:spacing w:after="0" w:line="360" w:lineRule="auto"/>
        <w:jc w:val="both"/>
        <w:rPr>
          <w:rFonts w:ascii="Times New Roman" w:eastAsia="Calibri" w:hAnsi="Times New Roman" w:cs="Times New Roman"/>
          <w:color w:val="000000"/>
          <w:sz w:val="28"/>
          <w:szCs w:val="28"/>
        </w:rPr>
      </w:pPr>
      <w:r w:rsidRPr="00424909">
        <w:rPr>
          <w:rFonts w:ascii="Times New Roman" w:eastAsia="Calibri" w:hAnsi="Times New Roman" w:cs="Times New Roman"/>
          <w:color w:val="000000"/>
          <w:sz w:val="28"/>
          <w:szCs w:val="28"/>
        </w:rPr>
        <w:t>Заключение</w:t>
      </w:r>
      <w:r w:rsidRPr="00424909">
        <w:rPr>
          <w:rFonts w:ascii="Times New Roman" w:eastAsia="Times New Roman" w:hAnsi="Times New Roman" w:cs="Times New Roman"/>
          <w:sz w:val="28"/>
          <w:szCs w:val="28"/>
        </w:rPr>
        <w:ptab w:relativeTo="margin" w:alignment="right" w:leader="dot"/>
      </w:r>
      <w:r>
        <w:rPr>
          <w:rFonts w:ascii="Times New Roman" w:eastAsia="Times New Roman" w:hAnsi="Times New Roman" w:cs="Times New Roman"/>
          <w:sz w:val="28"/>
          <w:szCs w:val="28"/>
        </w:rPr>
        <w:t>58</w:t>
      </w:r>
    </w:p>
    <w:p w14:paraId="178C8352" w14:textId="24E0BACB" w:rsidR="00B30661" w:rsidRPr="00424909" w:rsidRDefault="00B30661" w:rsidP="00B30661">
      <w:pPr>
        <w:spacing w:after="0" w:line="360" w:lineRule="auto"/>
        <w:jc w:val="both"/>
        <w:rPr>
          <w:rFonts w:ascii="Times New Roman" w:eastAsia="Calibri" w:hAnsi="Times New Roman" w:cs="Times New Roman"/>
          <w:sz w:val="28"/>
          <w:szCs w:val="28"/>
        </w:rPr>
      </w:pPr>
      <w:r w:rsidRPr="00424909">
        <w:rPr>
          <w:rFonts w:ascii="Times New Roman" w:eastAsia="Calibri" w:hAnsi="Times New Roman" w:cs="Times New Roman"/>
          <w:color w:val="000000"/>
          <w:sz w:val="28"/>
          <w:szCs w:val="28"/>
        </w:rPr>
        <w:t>Список использованных источников</w:t>
      </w:r>
      <w:r w:rsidRPr="00424909">
        <w:rPr>
          <w:rFonts w:ascii="Times New Roman" w:eastAsia="Calibri" w:hAnsi="Times New Roman" w:cs="Times New Roman"/>
          <w:sz w:val="28"/>
          <w:szCs w:val="28"/>
        </w:rPr>
        <w:ptab w:relativeTo="margin" w:alignment="right" w:leader="dot"/>
      </w:r>
      <w:r>
        <w:rPr>
          <w:rFonts w:ascii="Times New Roman" w:eastAsia="Calibri" w:hAnsi="Times New Roman" w:cs="Times New Roman"/>
          <w:sz w:val="28"/>
          <w:szCs w:val="28"/>
        </w:rPr>
        <w:t>62</w:t>
      </w:r>
    </w:p>
    <w:p w14:paraId="4E5DD04D" w14:textId="75C83270" w:rsidR="00907ECF" w:rsidRDefault="00907ECF" w:rsidP="00903104">
      <w:pPr>
        <w:ind w:firstLine="284"/>
      </w:pPr>
      <w:r>
        <w:br w:type="page"/>
      </w:r>
    </w:p>
    <w:p w14:paraId="3B87FF75" w14:textId="77777777" w:rsidR="00907ECF" w:rsidRPr="00907ECF" w:rsidRDefault="00907ECF" w:rsidP="00907ECF">
      <w:pPr>
        <w:widowControl w:val="0"/>
        <w:spacing w:after="0" w:line="360" w:lineRule="auto"/>
        <w:jc w:val="center"/>
        <w:rPr>
          <w:rFonts w:ascii="Times New Roman" w:eastAsia="Calibri" w:hAnsi="Times New Roman" w:cs="Times New Roman"/>
          <w:b/>
          <w:bCs/>
          <w:sz w:val="28"/>
          <w:szCs w:val="28"/>
          <w:lang w:eastAsia="ru-RU"/>
        </w:rPr>
      </w:pPr>
      <w:r w:rsidRPr="00907ECF">
        <w:rPr>
          <w:rFonts w:ascii="Times New Roman" w:eastAsia="Calibri" w:hAnsi="Times New Roman" w:cs="Times New Roman"/>
          <w:b/>
          <w:bCs/>
          <w:sz w:val="28"/>
          <w:szCs w:val="28"/>
          <w:lang w:eastAsia="ru-RU"/>
        </w:rPr>
        <w:lastRenderedPageBreak/>
        <w:t>ВВЕДЕНИЕ</w:t>
      </w:r>
    </w:p>
    <w:p w14:paraId="6B5FF262" w14:textId="77777777" w:rsidR="00907ECF" w:rsidRPr="00907ECF" w:rsidRDefault="00907ECF" w:rsidP="00907ECF">
      <w:pPr>
        <w:widowControl w:val="0"/>
        <w:spacing w:after="0" w:line="360" w:lineRule="auto"/>
        <w:jc w:val="center"/>
        <w:rPr>
          <w:rFonts w:ascii="Times New Roman" w:eastAsia="Calibri" w:hAnsi="Times New Roman" w:cs="Times New Roman"/>
          <w:b/>
          <w:bCs/>
          <w:sz w:val="28"/>
          <w:szCs w:val="28"/>
          <w:lang w:eastAsia="ru-RU"/>
        </w:rPr>
      </w:pPr>
    </w:p>
    <w:p w14:paraId="7661FE21" w14:textId="6FFF3300" w:rsidR="00907ECF" w:rsidRDefault="00907ECF" w:rsidP="00036116">
      <w:pPr>
        <w:widowControl w:val="0"/>
        <w:spacing w:after="0" w:line="360" w:lineRule="auto"/>
        <w:ind w:firstLine="709"/>
        <w:jc w:val="both"/>
        <w:rPr>
          <w:rFonts w:ascii="Times New Roman" w:eastAsia="Calibri" w:hAnsi="Times New Roman" w:cs="Times New Roman"/>
          <w:sz w:val="28"/>
          <w:szCs w:val="28"/>
          <w:lang w:eastAsia="ru-RU"/>
        </w:rPr>
      </w:pPr>
      <w:r w:rsidRPr="00907ECF">
        <w:rPr>
          <w:rFonts w:ascii="Times New Roman" w:eastAsia="Calibri" w:hAnsi="Times New Roman" w:cs="Times New Roman"/>
          <w:sz w:val="28"/>
          <w:szCs w:val="28"/>
          <w:lang w:eastAsia="ru-RU"/>
        </w:rPr>
        <w:t>Актуальность темы исследования</w:t>
      </w:r>
      <w:r w:rsidR="00EE2597">
        <w:rPr>
          <w:rFonts w:ascii="Times New Roman" w:eastAsia="Calibri" w:hAnsi="Times New Roman" w:cs="Times New Roman"/>
          <w:sz w:val="28"/>
          <w:szCs w:val="28"/>
          <w:lang w:eastAsia="ru-RU"/>
        </w:rPr>
        <w:t>. В</w:t>
      </w:r>
      <w:r w:rsidR="000A001B">
        <w:rPr>
          <w:rFonts w:ascii="Times New Roman" w:eastAsia="Calibri" w:hAnsi="Times New Roman" w:cs="Times New Roman"/>
          <w:sz w:val="28"/>
          <w:szCs w:val="28"/>
          <w:lang w:eastAsia="ru-RU"/>
        </w:rPr>
        <w:t xml:space="preserve"> условиях глобализации и усиления конкурентной среды на международных рынках важно постоянно совершенствовать </w:t>
      </w:r>
      <w:r w:rsidR="000D551B">
        <w:rPr>
          <w:rFonts w:ascii="Times New Roman" w:eastAsia="Calibri" w:hAnsi="Times New Roman" w:cs="Times New Roman"/>
          <w:sz w:val="28"/>
          <w:szCs w:val="28"/>
          <w:lang w:eastAsia="ru-RU"/>
        </w:rPr>
        <w:t>процессы продвижения товаров</w:t>
      </w:r>
      <w:r w:rsidR="000A001B">
        <w:rPr>
          <w:rFonts w:ascii="Times New Roman" w:eastAsia="Calibri" w:hAnsi="Times New Roman" w:cs="Times New Roman"/>
          <w:sz w:val="28"/>
          <w:szCs w:val="28"/>
          <w:lang w:eastAsia="ru-RU"/>
        </w:rPr>
        <w:t>. Все больше компаний стараются не только выйти на новые рынки, но и укрепить свои позиции. Для осуществления такого намерения необходимо постоянно усиливать и адаптировать под изменения рынка маркетинговую деятельность</w:t>
      </w:r>
      <w:r w:rsidR="00010DAF">
        <w:rPr>
          <w:rFonts w:ascii="Times New Roman" w:eastAsia="Calibri" w:hAnsi="Times New Roman" w:cs="Times New Roman"/>
          <w:sz w:val="28"/>
          <w:szCs w:val="28"/>
          <w:lang w:eastAsia="ru-RU"/>
        </w:rPr>
        <w:t>.</w:t>
      </w:r>
    </w:p>
    <w:p w14:paraId="38741D23" w14:textId="61146E6C" w:rsidR="000A001B" w:rsidRDefault="000A001B" w:rsidP="00036116">
      <w:pPr>
        <w:widowControl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Важность такого процесса обуславливается тем, что каждый рынок требует своего определенного подхода в соответствии с особенностями потребителей выбранного рыночного сегмента. </w:t>
      </w:r>
    </w:p>
    <w:p w14:paraId="2CB528D2" w14:textId="0A3D84B5" w:rsidR="003D4A82" w:rsidRDefault="003D4A82" w:rsidP="00036116">
      <w:pPr>
        <w:widowControl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Одним из ключевых инструментов для </w:t>
      </w:r>
      <w:r w:rsidR="000D551B">
        <w:rPr>
          <w:rFonts w:ascii="Times New Roman" w:eastAsia="Calibri" w:hAnsi="Times New Roman" w:cs="Times New Roman"/>
          <w:sz w:val="28"/>
          <w:szCs w:val="28"/>
          <w:lang w:eastAsia="ru-RU"/>
        </w:rPr>
        <w:t xml:space="preserve">совершенствования процесса продвижения товаров </w:t>
      </w:r>
      <w:r>
        <w:rPr>
          <w:rFonts w:ascii="Times New Roman" w:eastAsia="Calibri" w:hAnsi="Times New Roman" w:cs="Times New Roman"/>
          <w:sz w:val="28"/>
          <w:szCs w:val="28"/>
          <w:lang w:eastAsia="ru-RU"/>
        </w:rPr>
        <w:t xml:space="preserve">компании </w:t>
      </w:r>
      <w:r w:rsidR="000D551B">
        <w:rPr>
          <w:rFonts w:ascii="Times New Roman" w:eastAsia="Calibri" w:hAnsi="Times New Roman" w:cs="Times New Roman"/>
          <w:sz w:val="28"/>
          <w:szCs w:val="28"/>
          <w:lang w:eastAsia="ru-RU"/>
        </w:rPr>
        <w:t>на рынках</w:t>
      </w:r>
      <w:r>
        <w:rPr>
          <w:rFonts w:ascii="Times New Roman" w:eastAsia="Calibri" w:hAnsi="Times New Roman" w:cs="Times New Roman"/>
          <w:sz w:val="28"/>
          <w:szCs w:val="28"/>
          <w:lang w:eastAsia="ru-RU"/>
        </w:rPr>
        <w:t xml:space="preserve"> являются электронная коммерция и цифровые технологии. Применяя такие инструменты</w:t>
      </w:r>
      <w:r w:rsidR="00010DA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легче анализировать спрос и прогнозировать объем продаж компании. В совокупности использование таких подходов позволяет предпринимателям вовремя реагировать на изменения рынка и модернизировать маркетинговую деятельность под эти изменения. </w:t>
      </w:r>
    </w:p>
    <w:p w14:paraId="60E26B14" w14:textId="095A4E87" w:rsidR="003D4A82" w:rsidRDefault="003D4A82" w:rsidP="00036116">
      <w:pPr>
        <w:widowControl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Кроме того, важной составляющей </w:t>
      </w:r>
      <w:r w:rsidR="000D551B">
        <w:rPr>
          <w:rFonts w:ascii="Times New Roman" w:eastAsia="Calibri" w:hAnsi="Times New Roman" w:cs="Times New Roman"/>
          <w:sz w:val="28"/>
          <w:szCs w:val="28"/>
          <w:lang w:eastAsia="ru-RU"/>
        </w:rPr>
        <w:t xml:space="preserve">процесса продвижения товаров на </w:t>
      </w:r>
      <w:r>
        <w:rPr>
          <w:rFonts w:ascii="Times New Roman" w:eastAsia="Calibri" w:hAnsi="Times New Roman" w:cs="Times New Roman"/>
          <w:sz w:val="28"/>
          <w:szCs w:val="28"/>
          <w:lang w:eastAsia="ru-RU"/>
        </w:rPr>
        <w:t>международн</w:t>
      </w:r>
      <w:r w:rsidR="000D551B">
        <w:rPr>
          <w:rFonts w:ascii="Times New Roman" w:eastAsia="Calibri" w:hAnsi="Times New Roman" w:cs="Times New Roman"/>
          <w:sz w:val="28"/>
          <w:szCs w:val="28"/>
          <w:lang w:eastAsia="ru-RU"/>
        </w:rPr>
        <w:t>ый</w:t>
      </w:r>
      <w:r>
        <w:rPr>
          <w:rFonts w:ascii="Times New Roman" w:eastAsia="Calibri" w:hAnsi="Times New Roman" w:cs="Times New Roman"/>
          <w:sz w:val="28"/>
          <w:szCs w:val="28"/>
          <w:lang w:eastAsia="ru-RU"/>
        </w:rPr>
        <w:t xml:space="preserve"> </w:t>
      </w:r>
      <w:r w:rsidR="000D551B">
        <w:rPr>
          <w:rFonts w:ascii="Times New Roman" w:eastAsia="Calibri" w:hAnsi="Times New Roman" w:cs="Times New Roman"/>
          <w:sz w:val="28"/>
          <w:szCs w:val="28"/>
          <w:lang w:eastAsia="ru-RU"/>
        </w:rPr>
        <w:t>рынок</w:t>
      </w:r>
      <w:r>
        <w:rPr>
          <w:rFonts w:ascii="Times New Roman" w:eastAsia="Calibri" w:hAnsi="Times New Roman" w:cs="Times New Roman"/>
          <w:sz w:val="28"/>
          <w:szCs w:val="28"/>
          <w:lang w:eastAsia="ru-RU"/>
        </w:rPr>
        <w:t xml:space="preserve"> является и логистическая система, а именно оптимизация цепочек поставок. Способность компании обеспечить своевременную доставку товаров также влияет на образование конкурентоспособности на рынке. Разрабатывая стратегии по продвижению товаров на международные рынки</w:t>
      </w:r>
      <w:r w:rsidR="00010DA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важно уделить этому аспекту должное внимание. </w:t>
      </w:r>
    </w:p>
    <w:p w14:paraId="6EA539F2" w14:textId="5D576D80" w:rsidR="003D4A82" w:rsidRPr="00907ECF" w:rsidRDefault="003D4A82" w:rsidP="00036116">
      <w:pPr>
        <w:widowControl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Таким образом, актуальность темы исследования обусловлена тем, что процесс продвижения товаров на международную арену требует комплексного подхода и должен иметь адаптивный и автоматизированный характер. </w:t>
      </w:r>
    </w:p>
    <w:p w14:paraId="285F22FD" w14:textId="431CD998" w:rsidR="00907ECF" w:rsidRPr="00907ECF" w:rsidRDefault="00907ECF" w:rsidP="00907ECF">
      <w:pPr>
        <w:widowControl w:val="0"/>
        <w:spacing w:after="0" w:line="360" w:lineRule="auto"/>
        <w:ind w:firstLine="709"/>
        <w:jc w:val="both"/>
        <w:rPr>
          <w:rFonts w:ascii="Times New Roman" w:eastAsia="Calibri" w:hAnsi="Times New Roman" w:cs="Times New Roman"/>
          <w:sz w:val="28"/>
          <w:szCs w:val="28"/>
          <w:lang w:eastAsia="ru-RU"/>
        </w:rPr>
      </w:pPr>
      <w:r w:rsidRPr="00907ECF">
        <w:rPr>
          <w:rFonts w:ascii="Times New Roman" w:eastAsia="Calibri" w:hAnsi="Times New Roman" w:cs="Times New Roman"/>
          <w:sz w:val="28"/>
          <w:szCs w:val="28"/>
          <w:lang w:eastAsia="ru-RU"/>
        </w:rPr>
        <w:t xml:space="preserve">Целью </w:t>
      </w:r>
      <w:r w:rsidR="00520C7B">
        <w:rPr>
          <w:rFonts w:ascii="Times New Roman" w:eastAsia="Calibri" w:hAnsi="Times New Roman" w:cs="Times New Roman"/>
          <w:sz w:val="28"/>
          <w:szCs w:val="28"/>
          <w:lang w:eastAsia="ru-RU"/>
        </w:rPr>
        <w:t xml:space="preserve">данной работы </w:t>
      </w:r>
      <w:r w:rsidR="00520C7B">
        <w:rPr>
          <w:rFonts w:ascii="Times New Roman" w:eastAsia="Calibri" w:hAnsi="Times New Roman" w:cs="Times New Roman"/>
          <w:sz w:val="28"/>
          <w:szCs w:val="28"/>
          <w:lang w:eastAsia="ru-RU"/>
        </w:rPr>
        <w:sym w:font="Symbol" w:char="F02D"/>
      </w:r>
      <w:r w:rsidR="00520C7B">
        <w:rPr>
          <w:rFonts w:ascii="Times New Roman" w:eastAsia="Calibri" w:hAnsi="Times New Roman" w:cs="Times New Roman"/>
          <w:sz w:val="28"/>
          <w:szCs w:val="28"/>
          <w:lang w:eastAsia="ru-RU"/>
        </w:rPr>
        <w:t xml:space="preserve"> </w:t>
      </w:r>
      <w:r w:rsidRPr="00907ECF">
        <w:rPr>
          <w:rFonts w:ascii="Times New Roman" w:eastAsia="Calibri" w:hAnsi="Times New Roman" w:cs="Times New Roman"/>
          <w:sz w:val="28"/>
          <w:szCs w:val="28"/>
          <w:lang w:eastAsia="ru-RU"/>
        </w:rPr>
        <w:t xml:space="preserve">исследование теоретико-методических основ и </w:t>
      </w:r>
      <w:r w:rsidRPr="00907ECF">
        <w:rPr>
          <w:rFonts w:ascii="Times New Roman" w:eastAsia="Calibri" w:hAnsi="Times New Roman" w:cs="Times New Roman"/>
          <w:sz w:val="28"/>
          <w:szCs w:val="28"/>
          <w:lang w:eastAsia="ru-RU"/>
        </w:rPr>
        <w:lastRenderedPageBreak/>
        <w:t xml:space="preserve">разработка рекомендаций по </w:t>
      </w:r>
      <w:r w:rsidR="003D4A82">
        <w:rPr>
          <w:rFonts w:ascii="Times New Roman" w:eastAsia="Calibri" w:hAnsi="Times New Roman" w:cs="Times New Roman"/>
          <w:sz w:val="28"/>
          <w:szCs w:val="28"/>
          <w:lang w:eastAsia="ru-RU"/>
        </w:rPr>
        <w:t>совершенствованию процесса продвижения товаров на международные рынки.</w:t>
      </w:r>
    </w:p>
    <w:p w14:paraId="22D9709E" w14:textId="62A7F101" w:rsidR="00520C7B" w:rsidRDefault="00520C7B" w:rsidP="00907ECF">
      <w:pPr>
        <w:widowControl w:val="0"/>
        <w:spacing w:after="0" w:line="360" w:lineRule="auto"/>
        <w:ind w:firstLine="709"/>
        <w:jc w:val="both"/>
        <w:rPr>
          <w:rFonts w:ascii="Times New Roman" w:eastAsia="Calibri" w:hAnsi="Times New Roman" w:cs="Times New Roman"/>
          <w:sz w:val="28"/>
          <w:szCs w:val="28"/>
          <w:lang w:eastAsia="ru-RU"/>
        </w:rPr>
      </w:pPr>
      <w:r w:rsidRPr="00520C7B">
        <w:rPr>
          <w:rFonts w:ascii="Times New Roman" w:eastAsia="Calibri" w:hAnsi="Times New Roman" w:cs="Times New Roman"/>
          <w:sz w:val="28"/>
          <w:szCs w:val="28"/>
          <w:lang w:eastAsia="ru-RU"/>
        </w:rPr>
        <w:t>Цель определила задачи ВКР, в числе которых:</w:t>
      </w:r>
    </w:p>
    <w:p w14:paraId="4ECBC94A" w14:textId="0CD7F760" w:rsidR="00907ECF" w:rsidRPr="00907ECF" w:rsidRDefault="00A4520F" w:rsidP="000D551B">
      <w:pPr>
        <w:widowControl w:val="0"/>
        <w:spacing w:after="0" w:line="360" w:lineRule="auto"/>
        <w:ind w:firstLine="709"/>
        <w:jc w:val="both"/>
        <w:rPr>
          <w:rFonts w:ascii="Times New Roman" w:eastAsia="Calibri" w:hAnsi="Times New Roman" w:cs="Times New Roman"/>
          <w:sz w:val="28"/>
          <w:szCs w:val="28"/>
          <w:lang w:eastAsia="ru-RU"/>
        </w:rPr>
      </w:pPr>
      <w:r w:rsidRPr="00907ECF">
        <w:rPr>
          <w:rFonts w:ascii="Times New Roman" w:eastAsia="Calibri" w:hAnsi="Times New Roman" w:cs="Times New Roman"/>
          <w:sz w:val="28"/>
          <w:szCs w:val="28"/>
          <w:lang w:eastAsia="ru-RU"/>
        </w:rPr>
        <w:sym w:font="Symbol" w:char="F02D"/>
      </w:r>
      <w:r>
        <w:rPr>
          <w:rFonts w:ascii="Times New Roman" w:eastAsia="Calibri" w:hAnsi="Times New Roman" w:cs="Times New Roman"/>
          <w:sz w:val="28"/>
          <w:szCs w:val="28"/>
          <w:lang w:eastAsia="ru-RU"/>
        </w:rPr>
        <w:t xml:space="preserve"> изучить сущность процесса продвижения товаров на международный рынок</w:t>
      </w:r>
      <w:r w:rsidR="000D551B">
        <w:rPr>
          <w:rFonts w:ascii="Times New Roman" w:eastAsia="Calibri" w:hAnsi="Times New Roman" w:cs="Times New Roman"/>
          <w:sz w:val="28"/>
          <w:szCs w:val="28"/>
          <w:lang w:eastAsia="ru-RU"/>
        </w:rPr>
        <w:t xml:space="preserve"> и </w:t>
      </w:r>
      <w:r w:rsidR="000D551B" w:rsidRPr="000D551B">
        <w:rPr>
          <w:rFonts w:ascii="Times New Roman" w:eastAsia="Calibri" w:hAnsi="Times New Roman" w:cs="Times New Roman"/>
          <w:sz w:val="28"/>
          <w:szCs w:val="28"/>
          <w:lang w:eastAsia="ru-RU"/>
        </w:rPr>
        <w:t>рассмотреть этапы формирования системы продвижения товаров на международном рынке;</w:t>
      </w:r>
    </w:p>
    <w:p w14:paraId="7AF5F32C" w14:textId="565C2DE1" w:rsidR="00907ECF" w:rsidRPr="00907ECF" w:rsidRDefault="00907ECF" w:rsidP="00907ECF">
      <w:pPr>
        <w:widowControl w:val="0"/>
        <w:spacing w:after="0" w:line="360" w:lineRule="auto"/>
        <w:ind w:firstLine="709"/>
        <w:jc w:val="both"/>
        <w:rPr>
          <w:rFonts w:ascii="Times New Roman" w:eastAsia="Calibri" w:hAnsi="Times New Roman" w:cs="Times New Roman"/>
          <w:sz w:val="28"/>
          <w:szCs w:val="28"/>
          <w:lang w:eastAsia="ru-RU"/>
        </w:rPr>
      </w:pPr>
      <w:r w:rsidRPr="00907ECF">
        <w:rPr>
          <w:rFonts w:ascii="Times New Roman" w:eastAsia="Calibri" w:hAnsi="Times New Roman" w:cs="Times New Roman"/>
          <w:sz w:val="28"/>
          <w:szCs w:val="28"/>
          <w:lang w:eastAsia="ru-RU"/>
        </w:rPr>
        <w:sym w:font="Symbol" w:char="F02D"/>
      </w:r>
      <w:r w:rsidRPr="00907ECF">
        <w:rPr>
          <w:rFonts w:ascii="Times New Roman" w:eastAsia="Calibri" w:hAnsi="Times New Roman" w:cs="Times New Roman"/>
          <w:sz w:val="28"/>
          <w:szCs w:val="28"/>
          <w:lang w:eastAsia="ru-RU"/>
        </w:rPr>
        <w:t xml:space="preserve"> изучить</w:t>
      </w:r>
      <w:r w:rsidR="00A4520F">
        <w:rPr>
          <w:rFonts w:ascii="Times New Roman" w:eastAsia="Calibri" w:hAnsi="Times New Roman" w:cs="Times New Roman"/>
          <w:sz w:val="28"/>
          <w:szCs w:val="28"/>
          <w:lang w:eastAsia="ru-RU"/>
        </w:rPr>
        <w:t xml:space="preserve"> способы оценки эффективности продвижения товаров</w:t>
      </w:r>
      <w:r w:rsidRPr="00907ECF">
        <w:rPr>
          <w:rFonts w:ascii="Times New Roman" w:eastAsia="Calibri" w:hAnsi="Times New Roman" w:cs="Times New Roman"/>
          <w:sz w:val="28"/>
          <w:szCs w:val="28"/>
          <w:lang w:eastAsia="ru-RU"/>
        </w:rPr>
        <w:t>;</w:t>
      </w:r>
    </w:p>
    <w:p w14:paraId="4408FFD8" w14:textId="52B5D51F" w:rsidR="00907ECF" w:rsidRPr="00907ECF" w:rsidRDefault="00907ECF" w:rsidP="00907ECF">
      <w:pPr>
        <w:widowControl w:val="0"/>
        <w:spacing w:after="0" w:line="360" w:lineRule="auto"/>
        <w:ind w:firstLine="709"/>
        <w:jc w:val="both"/>
        <w:rPr>
          <w:rFonts w:ascii="Times New Roman" w:eastAsia="Calibri" w:hAnsi="Times New Roman" w:cs="Times New Roman"/>
          <w:sz w:val="28"/>
          <w:szCs w:val="28"/>
          <w:lang w:eastAsia="ru-RU"/>
        </w:rPr>
      </w:pPr>
      <w:r w:rsidRPr="00907ECF">
        <w:rPr>
          <w:rFonts w:ascii="Times New Roman" w:eastAsia="Calibri" w:hAnsi="Times New Roman" w:cs="Times New Roman"/>
          <w:sz w:val="28"/>
          <w:szCs w:val="28"/>
          <w:lang w:eastAsia="ru-RU"/>
        </w:rPr>
        <w:sym w:font="Symbol" w:char="F02D"/>
      </w:r>
      <w:r w:rsidRPr="00907ECF">
        <w:rPr>
          <w:rFonts w:ascii="Times New Roman" w:eastAsia="Calibri" w:hAnsi="Times New Roman" w:cs="Times New Roman"/>
          <w:sz w:val="28"/>
          <w:szCs w:val="28"/>
          <w:lang w:eastAsia="ru-RU"/>
        </w:rPr>
        <w:t xml:space="preserve"> </w:t>
      </w:r>
      <w:r w:rsidR="000D551B">
        <w:rPr>
          <w:rFonts w:ascii="Times New Roman" w:eastAsia="Calibri" w:hAnsi="Times New Roman" w:cs="Times New Roman"/>
          <w:sz w:val="28"/>
          <w:szCs w:val="28"/>
          <w:lang w:eastAsia="ru-RU"/>
        </w:rPr>
        <w:t>провести оценку</w:t>
      </w:r>
      <w:r w:rsidRPr="00907ECF">
        <w:rPr>
          <w:rFonts w:ascii="Times New Roman" w:eastAsia="Calibri" w:hAnsi="Times New Roman" w:cs="Times New Roman"/>
          <w:sz w:val="28"/>
          <w:szCs w:val="28"/>
          <w:lang w:eastAsia="ru-RU"/>
        </w:rPr>
        <w:t xml:space="preserve"> осуществлени</w:t>
      </w:r>
      <w:r w:rsidR="00913B07">
        <w:rPr>
          <w:rFonts w:ascii="Times New Roman" w:eastAsia="Calibri" w:hAnsi="Times New Roman" w:cs="Times New Roman"/>
          <w:sz w:val="28"/>
          <w:szCs w:val="28"/>
          <w:lang w:eastAsia="ru-RU"/>
        </w:rPr>
        <w:t>я</w:t>
      </w:r>
      <w:r w:rsidR="00A4520F">
        <w:rPr>
          <w:rFonts w:ascii="Times New Roman" w:eastAsia="Calibri" w:hAnsi="Times New Roman" w:cs="Times New Roman"/>
          <w:sz w:val="28"/>
          <w:szCs w:val="28"/>
          <w:lang w:eastAsia="ru-RU"/>
        </w:rPr>
        <w:t xml:space="preserve"> процессов продвижения товаров на международные рынки</w:t>
      </w:r>
      <w:r w:rsidRPr="00907ECF">
        <w:rPr>
          <w:rFonts w:ascii="Times New Roman" w:eastAsia="Calibri" w:hAnsi="Times New Roman" w:cs="Times New Roman"/>
          <w:sz w:val="28"/>
          <w:szCs w:val="28"/>
          <w:lang w:eastAsia="ru-RU"/>
        </w:rPr>
        <w:t xml:space="preserve"> компании ООО «</w:t>
      </w:r>
      <w:r w:rsidR="00A4520F">
        <w:rPr>
          <w:rFonts w:ascii="Times New Roman" w:eastAsia="Calibri" w:hAnsi="Times New Roman" w:cs="Times New Roman"/>
          <w:sz w:val="28"/>
          <w:szCs w:val="28"/>
          <w:lang w:eastAsia="ru-RU"/>
        </w:rPr>
        <w:t>Саук</w:t>
      </w:r>
      <w:r w:rsidRPr="00907ECF">
        <w:rPr>
          <w:rFonts w:ascii="Times New Roman" w:eastAsia="Calibri" w:hAnsi="Times New Roman" w:cs="Times New Roman"/>
          <w:sz w:val="28"/>
          <w:szCs w:val="28"/>
          <w:lang w:eastAsia="ru-RU"/>
        </w:rPr>
        <w:t>»;</w:t>
      </w:r>
    </w:p>
    <w:p w14:paraId="284BE952" w14:textId="27117048" w:rsidR="00907ECF" w:rsidRPr="00907ECF" w:rsidRDefault="00907ECF" w:rsidP="00A4520F">
      <w:pPr>
        <w:widowControl w:val="0"/>
        <w:spacing w:after="0" w:line="360" w:lineRule="auto"/>
        <w:ind w:firstLine="709"/>
        <w:jc w:val="both"/>
        <w:rPr>
          <w:rFonts w:ascii="Times New Roman" w:eastAsia="Calibri" w:hAnsi="Times New Roman" w:cs="Times New Roman"/>
          <w:sz w:val="28"/>
          <w:szCs w:val="28"/>
          <w:lang w:eastAsia="ru-RU"/>
        </w:rPr>
      </w:pPr>
      <w:r w:rsidRPr="00907ECF">
        <w:rPr>
          <w:rFonts w:ascii="Times New Roman" w:eastAsia="Calibri" w:hAnsi="Times New Roman" w:cs="Times New Roman"/>
          <w:sz w:val="28"/>
          <w:szCs w:val="28"/>
          <w:lang w:eastAsia="ru-RU"/>
        </w:rPr>
        <w:sym w:font="Symbol" w:char="F02D"/>
      </w:r>
      <w:r w:rsidRPr="00907ECF">
        <w:rPr>
          <w:rFonts w:ascii="Times New Roman" w:eastAsia="Calibri" w:hAnsi="Times New Roman" w:cs="Times New Roman"/>
          <w:sz w:val="28"/>
          <w:szCs w:val="28"/>
          <w:lang w:eastAsia="ru-RU"/>
        </w:rPr>
        <w:t xml:space="preserve"> </w:t>
      </w:r>
      <w:r w:rsidR="00A4520F">
        <w:rPr>
          <w:rFonts w:ascii="Times New Roman" w:eastAsia="Calibri" w:hAnsi="Times New Roman" w:cs="Times New Roman"/>
          <w:sz w:val="28"/>
          <w:szCs w:val="28"/>
          <w:lang w:eastAsia="ru-RU"/>
        </w:rPr>
        <w:t>предложить мероприятия по совершенствованию процессов продвижения товаров на международные рынки</w:t>
      </w:r>
      <w:r w:rsidR="00A4520F" w:rsidRPr="00907ECF">
        <w:rPr>
          <w:rFonts w:ascii="Times New Roman" w:eastAsia="Calibri" w:hAnsi="Times New Roman" w:cs="Times New Roman"/>
          <w:sz w:val="28"/>
          <w:szCs w:val="28"/>
          <w:lang w:eastAsia="ru-RU"/>
        </w:rPr>
        <w:t xml:space="preserve"> компании ООО «</w:t>
      </w:r>
      <w:r w:rsidR="00A4520F">
        <w:rPr>
          <w:rFonts w:ascii="Times New Roman" w:eastAsia="Calibri" w:hAnsi="Times New Roman" w:cs="Times New Roman"/>
          <w:sz w:val="28"/>
          <w:szCs w:val="28"/>
          <w:lang w:eastAsia="ru-RU"/>
        </w:rPr>
        <w:t>Саук</w:t>
      </w:r>
      <w:r w:rsidR="00A4520F" w:rsidRPr="00907ECF">
        <w:rPr>
          <w:rFonts w:ascii="Times New Roman" w:eastAsia="Calibri" w:hAnsi="Times New Roman" w:cs="Times New Roman"/>
          <w:sz w:val="28"/>
          <w:szCs w:val="28"/>
          <w:lang w:eastAsia="ru-RU"/>
        </w:rPr>
        <w:t>»;</w:t>
      </w:r>
    </w:p>
    <w:p w14:paraId="0342BF31" w14:textId="77777777" w:rsidR="00907ECF" w:rsidRPr="00907ECF" w:rsidRDefault="00907ECF" w:rsidP="00907ECF">
      <w:pPr>
        <w:widowControl w:val="0"/>
        <w:spacing w:after="0" w:line="360" w:lineRule="auto"/>
        <w:ind w:firstLine="709"/>
        <w:jc w:val="both"/>
        <w:rPr>
          <w:rFonts w:ascii="Times New Roman" w:eastAsia="Calibri" w:hAnsi="Times New Roman" w:cs="Times New Roman"/>
          <w:sz w:val="28"/>
          <w:szCs w:val="28"/>
          <w:lang w:eastAsia="ru-RU"/>
        </w:rPr>
      </w:pPr>
      <w:r w:rsidRPr="00907ECF">
        <w:rPr>
          <w:rFonts w:ascii="Times New Roman" w:eastAsia="Calibri" w:hAnsi="Times New Roman" w:cs="Times New Roman"/>
          <w:sz w:val="28"/>
          <w:szCs w:val="28"/>
          <w:lang w:eastAsia="ru-RU"/>
        </w:rPr>
        <w:sym w:font="Symbol" w:char="F02D"/>
      </w:r>
      <w:r w:rsidRPr="00907ECF">
        <w:rPr>
          <w:rFonts w:ascii="Times New Roman" w:eastAsia="Calibri" w:hAnsi="Times New Roman" w:cs="Times New Roman"/>
          <w:sz w:val="28"/>
          <w:szCs w:val="28"/>
          <w:lang w:eastAsia="ru-RU"/>
        </w:rPr>
        <w:t xml:space="preserve"> оценить эффективность предложенных мероприятий.</w:t>
      </w:r>
    </w:p>
    <w:p w14:paraId="67083BC8" w14:textId="714DD588" w:rsidR="00520C7B" w:rsidRDefault="00520C7B" w:rsidP="00907ECF">
      <w:pPr>
        <w:widowControl w:val="0"/>
        <w:spacing w:after="0" w:line="360" w:lineRule="auto"/>
        <w:ind w:firstLine="709"/>
        <w:jc w:val="both"/>
        <w:rPr>
          <w:rFonts w:ascii="Times New Roman" w:eastAsia="Calibri" w:hAnsi="Times New Roman" w:cs="Times New Roman"/>
          <w:sz w:val="28"/>
          <w:szCs w:val="28"/>
          <w:lang w:eastAsia="ru-RU"/>
        </w:rPr>
      </w:pPr>
      <w:r w:rsidRPr="00520C7B">
        <w:rPr>
          <w:rFonts w:ascii="Times New Roman" w:eastAsia="Calibri" w:hAnsi="Times New Roman" w:cs="Times New Roman"/>
          <w:sz w:val="28"/>
          <w:szCs w:val="28"/>
          <w:lang w:eastAsia="ru-RU"/>
        </w:rPr>
        <w:t xml:space="preserve">Объект исследования – процесс </w:t>
      </w:r>
      <w:r w:rsidR="000D551B">
        <w:rPr>
          <w:rFonts w:ascii="Times New Roman" w:eastAsia="Calibri" w:hAnsi="Times New Roman" w:cs="Times New Roman"/>
          <w:sz w:val="28"/>
          <w:szCs w:val="28"/>
          <w:lang w:eastAsia="ru-RU"/>
        </w:rPr>
        <w:t xml:space="preserve">продвижения товаров на </w:t>
      </w:r>
      <w:r w:rsidRPr="00520C7B">
        <w:rPr>
          <w:rFonts w:ascii="Times New Roman" w:eastAsia="Calibri" w:hAnsi="Times New Roman" w:cs="Times New Roman"/>
          <w:sz w:val="28"/>
          <w:szCs w:val="28"/>
          <w:lang w:eastAsia="ru-RU"/>
        </w:rPr>
        <w:t>международны</w:t>
      </w:r>
      <w:r w:rsidR="000D551B">
        <w:rPr>
          <w:rFonts w:ascii="Times New Roman" w:eastAsia="Calibri" w:hAnsi="Times New Roman" w:cs="Times New Roman"/>
          <w:sz w:val="28"/>
          <w:szCs w:val="28"/>
          <w:lang w:eastAsia="ru-RU"/>
        </w:rPr>
        <w:t>е</w:t>
      </w:r>
      <w:r w:rsidRPr="00520C7B">
        <w:rPr>
          <w:rFonts w:ascii="Times New Roman" w:eastAsia="Calibri" w:hAnsi="Times New Roman" w:cs="Times New Roman"/>
          <w:sz w:val="28"/>
          <w:szCs w:val="28"/>
          <w:lang w:eastAsia="ru-RU"/>
        </w:rPr>
        <w:t xml:space="preserve"> </w:t>
      </w:r>
      <w:r w:rsidR="000D551B">
        <w:rPr>
          <w:rFonts w:ascii="Times New Roman" w:eastAsia="Calibri" w:hAnsi="Times New Roman" w:cs="Times New Roman"/>
          <w:sz w:val="28"/>
          <w:szCs w:val="28"/>
          <w:lang w:eastAsia="ru-RU"/>
        </w:rPr>
        <w:t>рынки.</w:t>
      </w:r>
    </w:p>
    <w:p w14:paraId="6612D82F" w14:textId="40F0545A" w:rsidR="00520C7B" w:rsidRPr="00520C7B" w:rsidRDefault="00520C7B" w:rsidP="00520C7B">
      <w:pPr>
        <w:pStyle w:val="p1"/>
        <w:spacing w:line="360" w:lineRule="auto"/>
        <w:ind w:firstLine="709"/>
        <w:jc w:val="both"/>
        <w:rPr>
          <w:rFonts w:ascii="Times New Roman" w:hAnsi="Times New Roman"/>
          <w:sz w:val="28"/>
        </w:rPr>
      </w:pPr>
      <w:r w:rsidRPr="00520C7B">
        <w:rPr>
          <w:rFonts w:ascii="Times New Roman" w:eastAsia="Calibri" w:hAnsi="Times New Roman"/>
          <w:sz w:val="28"/>
          <w:szCs w:val="28"/>
        </w:rPr>
        <w:t xml:space="preserve">Предмет ВКР </w:t>
      </w:r>
      <w:r w:rsidR="00907ECF" w:rsidRPr="00907ECF">
        <w:rPr>
          <w:rFonts w:ascii="Times New Roman" w:eastAsia="Calibri" w:hAnsi="Times New Roman"/>
          <w:sz w:val="28"/>
          <w:szCs w:val="28"/>
        </w:rPr>
        <w:t xml:space="preserve">– </w:t>
      </w:r>
      <w:r w:rsidRPr="00520C7B">
        <w:rPr>
          <w:rFonts w:ascii="Times New Roman" w:eastAsia="Calibri" w:hAnsi="Times New Roman"/>
          <w:color w:val="000000"/>
          <w:sz w:val="28"/>
          <w:szCs w:val="28"/>
        </w:rPr>
        <w:t>совокупность управленческих и экономических отношений, формирующихся в</w:t>
      </w:r>
      <w:r w:rsidR="000D551B">
        <w:rPr>
          <w:rFonts w:ascii="Times New Roman" w:eastAsia="Calibri" w:hAnsi="Times New Roman"/>
          <w:color w:val="000000"/>
          <w:sz w:val="28"/>
          <w:szCs w:val="28"/>
        </w:rPr>
        <w:t xml:space="preserve"> рамках процесса продвижения товаров на</w:t>
      </w:r>
      <w:r w:rsidRPr="00520C7B">
        <w:rPr>
          <w:rFonts w:ascii="Times New Roman" w:eastAsia="Calibri" w:hAnsi="Times New Roman"/>
          <w:color w:val="000000"/>
          <w:sz w:val="28"/>
          <w:szCs w:val="28"/>
        </w:rPr>
        <w:t xml:space="preserve"> международны</w:t>
      </w:r>
      <w:r w:rsidR="000D551B">
        <w:rPr>
          <w:rFonts w:ascii="Times New Roman" w:eastAsia="Calibri" w:hAnsi="Times New Roman"/>
          <w:color w:val="000000"/>
          <w:sz w:val="28"/>
          <w:szCs w:val="28"/>
        </w:rPr>
        <w:t>е</w:t>
      </w:r>
      <w:r w:rsidRPr="00520C7B">
        <w:rPr>
          <w:rFonts w:ascii="Times New Roman" w:eastAsia="Calibri" w:hAnsi="Times New Roman"/>
          <w:color w:val="000000"/>
          <w:sz w:val="28"/>
          <w:szCs w:val="28"/>
        </w:rPr>
        <w:t xml:space="preserve"> </w:t>
      </w:r>
      <w:r w:rsidR="000D551B">
        <w:rPr>
          <w:rFonts w:ascii="Times New Roman" w:eastAsia="Calibri" w:hAnsi="Times New Roman"/>
          <w:color w:val="000000"/>
          <w:sz w:val="28"/>
          <w:szCs w:val="28"/>
        </w:rPr>
        <w:t xml:space="preserve">рынки </w:t>
      </w:r>
      <w:r w:rsidRPr="00520C7B">
        <w:rPr>
          <w:rFonts w:ascii="Times New Roman" w:eastAsia="Calibri" w:hAnsi="Times New Roman"/>
          <w:color w:val="000000"/>
          <w:sz w:val="28"/>
          <w:szCs w:val="28"/>
        </w:rPr>
        <w:t>с учетом современных тенденций развития и инструментов управления</w:t>
      </w:r>
      <w:r w:rsidRPr="00520C7B">
        <w:rPr>
          <w:rFonts w:ascii="Times New Roman" w:hAnsi="Times New Roman"/>
          <w:sz w:val="28"/>
        </w:rPr>
        <w:t xml:space="preserve">.  </w:t>
      </w:r>
    </w:p>
    <w:p w14:paraId="7BFC5EA2" w14:textId="77777777" w:rsidR="00520C7B" w:rsidRPr="00520C7B" w:rsidRDefault="00520C7B" w:rsidP="00520C7B">
      <w:pPr>
        <w:spacing w:after="0" w:line="360" w:lineRule="auto"/>
        <w:ind w:firstLine="709"/>
        <w:jc w:val="both"/>
        <w:rPr>
          <w:rFonts w:ascii="Times New Roman" w:eastAsia="Times New Roman" w:hAnsi="Times New Roman" w:cs="Times New Roman"/>
          <w:sz w:val="28"/>
          <w:szCs w:val="24"/>
          <w:lang w:eastAsia="zh-TW"/>
        </w:rPr>
      </w:pPr>
      <w:r w:rsidRPr="00520C7B">
        <w:rPr>
          <w:rFonts w:ascii="Times New Roman" w:eastAsia="Times New Roman" w:hAnsi="Times New Roman" w:cs="Times New Roman"/>
          <w:sz w:val="28"/>
          <w:szCs w:val="24"/>
          <w:lang w:eastAsia="zh-TW"/>
        </w:rPr>
        <w:t xml:space="preserve">Методологическая основа ВКР базируется на общенаучных методах и подходах, включающих анализ и синтез, </w:t>
      </w:r>
      <w:r w:rsidRPr="00520C7B">
        <w:rPr>
          <w:rFonts w:ascii="Times New Roman" w:eastAsia="Calibri" w:hAnsi="Times New Roman" w:cs="Times New Roman"/>
          <w:color w:val="000000"/>
          <w:sz w:val="28"/>
          <w:szCs w:val="28"/>
          <w:lang w:eastAsia="ru-RU"/>
        </w:rPr>
        <w:t xml:space="preserve">системный подход, </w:t>
      </w:r>
      <w:r w:rsidRPr="00520C7B">
        <w:rPr>
          <w:rFonts w:ascii="Times New Roman" w:eastAsia="Times New Roman" w:hAnsi="Times New Roman" w:cs="Times New Roman"/>
          <w:sz w:val="28"/>
          <w:szCs w:val="24"/>
          <w:lang w:eastAsia="zh-TW"/>
        </w:rPr>
        <w:t xml:space="preserve">методы </w:t>
      </w:r>
      <w:r w:rsidRPr="00520C7B">
        <w:rPr>
          <w:rFonts w:ascii="Times New Roman" w:eastAsia="Calibri" w:hAnsi="Times New Roman" w:cs="Times New Roman"/>
          <w:color w:val="000000"/>
          <w:sz w:val="28"/>
          <w:szCs w:val="28"/>
          <w:lang w:eastAsia="ru-RU"/>
        </w:rPr>
        <w:t xml:space="preserve">научной абстракции и наблюдения, функциональный и экономико-статистический анализ. </w:t>
      </w:r>
    </w:p>
    <w:p w14:paraId="1BC76BB5" w14:textId="048FF844" w:rsidR="00520C7B" w:rsidRPr="00520C7B" w:rsidRDefault="00520C7B" w:rsidP="00520C7B">
      <w:pPr>
        <w:spacing w:after="0" w:line="360" w:lineRule="auto"/>
        <w:ind w:firstLine="709"/>
        <w:jc w:val="both"/>
        <w:rPr>
          <w:rFonts w:ascii="Times New Roman" w:eastAsia="Calibri" w:hAnsi="Times New Roman" w:cs="Times New Roman"/>
          <w:color w:val="000000"/>
          <w:sz w:val="28"/>
          <w:szCs w:val="28"/>
          <w:lang w:eastAsia="ru-RU"/>
        </w:rPr>
      </w:pPr>
      <w:r w:rsidRPr="00520C7B">
        <w:rPr>
          <w:rFonts w:ascii="Times New Roman" w:eastAsia="Times New Roman" w:hAnsi="Times New Roman" w:cs="Times New Roman"/>
          <w:sz w:val="28"/>
          <w:szCs w:val="24"/>
          <w:lang w:eastAsia="zh-TW"/>
        </w:rPr>
        <w:t xml:space="preserve">Информационная основа ВКР </w:t>
      </w:r>
      <w:r w:rsidRPr="00520C7B">
        <w:rPr>
          <w:rFonts w:ascii="Times New Roman" w:eastAsia="Calibri" w:hAnsi="Times New Roman" w:cs="Times New Roman"/>
          <w:color w:val="000000"/>
          <w:sz w:val="28"/>
          <w:szCs w:val="28"/>
          <w:lang w:eastAsia="ru-RU"/>
        </w:rPr>
        <w:t xml:space="preserve">включает результаты исследований, представленные в отечественных и зарубежных источниках по проблемам </w:t>
      </w:r>
      <w:r w:rsidR="00913B07">
        <w:rPr>
          <w:rFonts w:ascii="Times New Roman" w:eastAsia="Calibri" w:hAnsi="Times New Roman" w:cs="Times New Roman"/>
          <w:color w:val="000000"/>
          <w:sz w:val="28"/>
          <w:szCs w:val="28"/>
          <w:lang w:eastAsia="ru-RU"/>
        </w:rPr>
        <w:t xml:space="preserve">процесса продвижения товаров </w:t>
      </w:r>
      <w:r w:rsidRPr="00520C7B">
        <w:rPr>
          <w:rFonts w:ascii="Times New Roman" w:eastAsia="Calibri" w:hAnsi="Times New Roman" w:cs="Times New Roman"/>
          <w:color w:val="000000"/>
          <w:sz w:val="28"/>
          <w:szCs w:val="28"/>
          <w:lang w:eastAsia="ru-RU"/>
        </w:rPr>
        <w:t>в современных международных компаниях, аналитические данные и рейтинги организаций, доступные данные в сети Интернет.</w:t>
      </w:r>
    </w:p>
    <w:p w14:paraId="4C7BC629" w14:textId="04D9CE31" w:rsidR="00520C7B" w:rsidRPr="00520C7B" w:rsidRDefault="00520C7B" w:rsidP="00520C7B">
      <w:pPr>
        <w:spacing w:after="0" w:line="360" w:lineRule="auto"/>
        <w:ind w:firstLine="709"/>
        <w:jc w:val="both"/>
        <w:rPr>
          <w:rFonts w:ascii="Times New Roman" w:eastAsia="PMingLiU" w:hAnsi="Times New Roman" w:cs="Times New Roman"/>
          <w:sz w:val="28"/>
          <w:szCs w:val="26"/>
          <w:lang w:eastAsia="ru-RU"/>
        </w:rPr>
      </w:pPr>
      <w:r w:rsidRPr="00520C7B">
        <w:rPr>
          <w:rFonts w:ascii="Times New Roman" w:eastAsia="PMingLiU" w:hAnsi="Times New Roman" w:cs="Times New Roman"/>
          <w:sz w:val="28"/>
          <w:szCs w:val="26"/>
          <w:lang w:eastAsia="ru-RU"/>
        </w:rPr>
        <w:t>Теоретическая значимость работы – обобщение особеннос</w:t>
      </w:r>
      <w:r w:rsidR="000D551B">
        <w:rPr>
          <w:rFonts w:ascii="Times New Roman" w:eastAsia="PMingLiU" w:hAnsi="Times New Roman" w:cs="Times New Roman"/>
          <w:sz w:val="28"/>
          <w:szCs w:val="26"/>
          <w:lang w:eastAsia="ru-RU"/>
        </w:rPr>
        <w:t xml:space="preserve">тей процесса продвижения товаров на </w:t>
      </w:r>
      <w:r w:rsidRPr="00520C7B">
        <w:rPr>
          <w:rFonts w:ascii="Times New Roman" w:eastAsia="PMingLiU" w:hAnsi="Times New Roman" w:cs="Times New Roman"/>
          <w:sz w:val="28"/>
          <w:szCs w:val="26"/>
          <w:lang w:eastAsia="ru-RU"/>
        </w:rPr>
        <w:t>международны</w:t>
      </w:r>
      <w:r w:rsidR="000D551B">
        <w:rPr>
          <w:rFonts w:ascii="Times New Roman" w:eastAsia="PMingLiU" w:hAnsi="Times New Roman" w:cs="Times New Roman"/>
          <w:sz w:val="28"/>
          <w:szCs w:val="26"/>
          <w:lang w:eastAsia="ru-RU"/>
        </w:rPr>
        <w:t>е</w:t>
      </w:r>
      <w:r w:rsidRPr="00520C7B">
        <w:rPr>
          <w:rFonts w:ascii="Times New Roman" w:eastAsia="PMingLiU" w:hAnsi="Times New Roman" w:cs="Times New Roman"/>
          <w:sz w:val="28"/>
          <w:szCs w:val="26"/>
          <w:lang w:eastAsia="ru-RU"/>
        </w:rPr>
        <w:t xml:space="preserve"> </w:t>
      </w:r>
      <w:r w:rsidR="000D551B">
        <w:rPr>
          <w:rFonts w:ascii="Times New Roman" w:eastAsia="PMingLiU" w:hAnsi="Times New Roman" w:cs="Times New Roman"/>
          <w:sz w:val="28"/>
          <w:szCs w:val="26"/>
          <w:lang w:eastAsia="ru-RU"/>
        </w:rPr>
        <w:t>рынки</w:t>
      </w:r>
      <w:r w:rsidRPr="00520C7B">
        <w:rPr>
          <w:rFonts w:ascii="Times New Roman" w:eastAsia="PMingLiU" w:hAnsi="Times New Roman" w:cs="Times New Roman"/>
          <w:sz w:val="28"/>
          <w:szCs w:val="26"/>
          <w:lang w:eastAsia="ru-RU"/>
        </w:rPr>
        <w:t>, выделении этапов процесса</w:t>
      </w:r>
      <w:r w:rsidR="000D551B">
        <w:rPr>
          <w:rFonts w:ascii="Times New Roman" w:eastAsia="PMingLiU" w:hAnsi="Times New Roman" w:cs="Times New Roman"/>
          <w:sz w:val="28"/>
          <w:szCs w:val="26"/>
          <w:lang w:eastAsia="ru-RU"/>
        </w:rPr>
        <w:t xml:space="preserve"> </w:t>
      </w:r>
      <w:r w:rsidR="000D551B">
        <w:rPr>
          <w:rFonts w:ascii="Times New Roman" w:eastAsia="PMingLiU" w:hAnsi="Times New Roman" w:cs="Times New Roman"/>
          <w:sz w:val="28"/>
          <w:szCs w:val="26"/>
          <w:lang w:eastAsia="ru-RU"/>
        </w:rPr>
        <w:lastRenderedPageBreak/>
        <w:t>продвижения</w:t>
      </w:r>
      <w:r w:rsidRPr="00520C7B">
        <w:rPr>
          <w:rFonts w:ascii="Times New Roman" w:eastAsia="PMingLiU" w:hAnsi="Times New Roman" w:cs="Times New Roman"/>
          <w:sz w:val="28"/>
          <w:szCs w:val="26"/>
          <w:lang w:eastAsia="ru-RU"/>
        </w:rPr>
        <w:t xml:space="preserve">, определении </w:t>
      </w:r>
      <w:r w:rsidRPr="00520C7B">
        <w:rPr>
          <w:rFonts w:ascii="Times New Roman" w:eastAsia="PMingLiU" w:hAnsi="Times New Roman" w:cs="Times New Roman"/>
          <w:sz w:val="28"/>
          <w:szCs w:val="28"/>
          <w:lang w:eastAsia="ru-RU"/>
        </w:rPr>
        <w:t xml:space="preserve">критически важных факторов </w:t>
      </w:r>
      <w:r w:rsidR="000D551B">
        <w:rPr>
          <w:rFonts w:ascii="Times New Roman" w:eastAsia="PMingLiU" w:hAnsi="Times New Roman" w:cs="Times New Roman"/>
          <w:sz w:val="28"/>
          <w:szCs w:val="28"/>
          <w:lang w:eastAsia="ru-RU"/>
        </w:rPr>
        <w:t>процесса продвижения товаров</w:t>
      </w:r>
      <w:r w:rsidRPr="00520C7B">
        <w:rPr>
          <w:rFonts w:ascii="Times New Roman" w:eastAsia="PMingLiU" w:hAnsi="Times New Roman" w:cs="Times New Roman"/>
          <w:sz w:val="28"/>
          <w:szCs w:val="28"/>
          <w:lang w:eastAsia="ru-RU"/>
        </w:rPr>
        <w:t xml:space="preserve">, а также в </w:t>
      </w:r>
      <w:r w:rsidRPr="00520C7B">
        <w:rPr>
          <w:rFonts w:ascii="Times New Roman" w:eastAsia="PMingLiU" w:hAnsi="Times New Roman" w:cs="Times New Roman"/>
          <w:sz w:val="28"/>
          <w:szCs w:val="26"/>
          <w:lang w:eastAsia="ru-RU"/>
        </w:rPr>
        <w:t>обобщении преимуществ и недостатков</w:t>
      </w:r>
      <w:r w:rsidRPr="00520C7B">
        <w:rPr>
          <w:rFonts w:ascii="Times New Roman" w:eastAsia="PMingLiU" w:hAnsi="Times New Roman" w:cs="Times New Roman"/>
          <w:sz w:val="28"/>
          <w:szCs w:val="28"/>
          <w:lang w:eastAsia="ru-RU"/>
        </w:rPr>
        <w:t xml:space="preserve"> стратегий </w:t>
      </w:r>
      <w:r w:rsidR="000D551B">
        <w:rPr>
          <w:rFonts w:ascii="Times New Roman" w:eastAsia="PMingLiU" w:hAnsi="Times New Roman" w:cs="Times New Roman"/>
          <w:sz w:val="28"/>
          <w:szCs w:val="28"/>
          <w:lang w:eastAsia="ru-RU"/>
        </w:rPr>
        <w:t>процессе продвижения товаров на международные рынки.</w:t>
      </w:r>
    </w:p>
    <w:p w14:paraId="436DF0B4" w14:textId="4C3CBB36" w:rsidR="00520C7B" w:rsidRPr="00520C7B" w:rsidRDefault="00520C7B" w:rsidP="00520C7B">
      <w:pPr>
        <w:spacing w:after="0" w:line="360" w:lineRule="auto"/>
        <w:ind w:firstLine="709"/>
        <w:jc w:val="both"/>
        <w:rPr>
          <w:rFonts w:ascii="Times New Roman" w:eastAsia="Calibri" w:hAnsi="Times New Roman" w:cs="Times New Roman"/>
          <w:color w:val="000000"/>
          <w:sz w:val="28"/>
          <w:szCs w:val="28"/>
          <w:lang w:eastAsia="ru-RU"/>
        </w:rPr>
      </w:pPr>
      <w:r w:rsidRPr="00520C7B">
        <w:rPr>
          <w:rFonts w:ascii="Times New Roman" w:eastAsia="Calibri" w:hAnsi="Times New Roman" w:cs="Times New Roman"/>
          <w:color w:val="000000"/>
          <w:sz w:val="28"/>
          <w:szCs w:val="28"/>
          <w:lang w:eastAsia="ru-RU"/>
        </w:rPr>
        <w:t xml:space="preserve">Практическая значимость исследования определяется рекомендациями и предложениями по </w:t>
      </w:r>
      <w:r w:rsidR="000D551B">
        <w:rPr>
          <w:rFonts w:ascii="Times New Roman" w:eastAsia="Calibri" w:hAnsi="Times New Roman" w:cs="Times New Roman"/>
          <w:color w:val="000000"/>
          <w:sz w:val="28"/>
          <w:szCs w:val="28"/>
          <w:lang w:eastAsia="ru-RU"/>
        </w:rPr>
        <w:t>совершенствованию процесса продвижения товаров</w:t>
      </w:r>
      <w:r w:rsidRPr="00520C7B">
        <w:rPr>
          <w:rFonts w:ascii="Times New Roman" w:eastAsia="Calibri" w:hAnsi="Times New Roman" w:cs="Times New Roman"/>
          <w:color w:val="000000"/>
          <w:sz w:val="28"/>
          <w:szCs w:val="28"/>
          <w:lang w:eastAsia="ru-RU"/>
        </w:rPr>
        <w:t xml:space="preserve"> в конкретной международной компании с учетом современных тенденций развития данного </w:t>
      </w:r>
      <w:r w:rsidR="000D551B">
        <w:rPr>
          <w:rFonts w:ascii="Times New Roman" w:eastAsia="Calibri" w:hAnsi="Times New Roman" w:cs="Times New Roman"/>
          <w:color w:val="000000"/>
          <w:sz w:val="28"/>
          <w:szCs w:val="28"/>
          <w:lang w:eastAsia="ru-RU"/>
        </w:rPr>
        <w:t>рынка.</w:t>
      </w:r>
    </w:p>
    <w:p w14:paraId="6BB8131D" w14:textId="757A46C4" w:rsidR="00520C7B" w:rsidRPr="00520C7B" w:rsidRDefault="00520C7B" w:rsidP="00520C7B">
      <w:pPr>
        <w:spacing w:after="0" w:line="360" w:lineRule="auto"/>
        <w:ind w:firstLine="709"/>
        <w:jc w:val="both"/>
        <w:rPr>
          <w:rFonts w:ascii="Times New Roman" w:eastAsia="Calibri" w:hAnsi="Times New Roman" w:cs="Times New Roman"/>
          <w:color w:val="000000"/>
          <w:sz w:val="28"/>
          <w:szCs w:val="28"/>
          <w:lang w:eastAsia="ru-RU"/>
        </w:rPr>
      </w:pPr>
      <w:r w:rsidRPr="00520C7B">
        <w:rPr>
          <w:rFonts w:ascii="Times New Roman" w:eastAsia="PMingLiU" w:hAnsi="Times New Roman" w:cs="Times New Roman"/>
          <w:sz w:val="28"/>
          <w:szCs w:val="26"/>
          <w:lang w:eastAsia="ru-RU"/>
        </w:rPr>
        <w:t>В теоретической части ВКР изучены</w:t>
      </w:r>
      <w:r w:rsidRPr="00520C7B">
        <w:rPr>
          <w:rFonts w:ascii="Times New Roman" w:eastAsia="Calibri" w:hAnsi="Times New Roman" w:cs="Times New Roman"/>
          <w:color w:val="000000"/>
          <w:sz w:val="28"/>
          <w:szCs w:val="28"/>
          <w:lang w:eastAsia="ru-RU"/>
        </w:rPr>
        <w:t xml:space="preserve"> основные термины</w:t>
      </w:r>
      <w:r w:rsidRPr="00520C7B">
        <w:rPr>
          <w:rFonts w:ascii="Times New Roman" w:eastAsia="PMingLiU" w:hAnsi="Times New Roman" w:cs="Times New Roman"/>
          <w:sz w:val="28"/>
          <w:szCs w:val="26"/>
          <w:lang w:eastAsia="ru-RU"/>
        </w:rPr>
        <w:t xml:space="preserve"> и определяется специфика </w:t>
      </w:r>
      <w:r w:rsidR="00A75BE4">
        <w:rPr>
          <w:rFonts w:ascii="Times New Roman" w:eastAsia="PMingLiU" w:hAnsi="Times New Roman" w:cs="Times New Roman"/>
          <w:sz w:val="28"/>
          <w:szCs w:val="26"/>
          <w:lang w:eastAsia="ru-RU"/>
        </w:rPr>
        <w:t>процессов продвижения товаров на международные рынки. А также рассмотрены основные этапы этих процессов и методы оценки продвижения товаров на международный рынок.</w:t>
      </w:r>
    </w:p>
    <w:p w14:paraId="5138AECE" w14:textId="3FA55129" w:rsidR="00907ECF" w:rsidRPr="00907ECF" w:rsidRDefault="00A75BE4" w:rsidP="00907ECF">
      <w:pPr>
        <w:widowControl w:val="0"/>
        <w:spacing w:after="0" w:line="360" w:lineRule="auto"/>
        <w:ind w:firstLine="709"/>
        <w:contextualSpacing/>
        <w:jc w:val="both"/>
        <w:rPr>
          <w:rFonts w:ascii="Times New Roman" w:eastAsia="Malgun Gothic" w:hAnsi="Times New Roman" w:cs="Times New Roman"/>
          <w:b/>
          <w:sz w:val="28"/>
          <w:szCs w:val="28"/>
          <w:lang w:eastAsia="ko-KR"/>
        </w:rPr>
      </w:pPr>
      <w:r>
        <w:rPr>
          <w:rFonts w:ascii="Times New Roman" w:eastAsia="Malgun Gothic" w:hAnsi="Times New Roman" w:cs="Times New Roman"/>
          <w:bCs/>
          <w:sz w:val="28"/>
          <w:szCs w:val="28"/>
          <w:lang w:eastAsia="ko-KR"/>
        </w:rPr>
        <w:t>Во</w:t>
      </w:r>
      <w:r w:rsidR="00907ECF" w:rsidRPr="00907ECF">
        <w:rPr>
          <w:rFonts w:ascii="Times New Roman" w:eastAsia="Malgun Gothic" w:hAnsi="Times New Roman" w:cs="Times New Roman"/>
          <w:bCs/>
          <w:sz w:val="28"/>
          <w:szCs w:val="28"/>
          <w:lang w:eastAsia="ko-KR"/>
        </w:rPr>
        <w:t xml:space="preserve"> второй главе</w:t>
      </w:r>
      <w:r w:rsidR="00907ECF" w:rsidRPr="00907ECF">
        <w:rPr>
          <w:rFonts w:ascii="Calibri" w:eastAsia="Malgun Gothic" w:hAnsi="Calibri" w:cs="Times New Roman"/>
          <w:bCs/>
          <w:sz w:val="28"/>
          <w:szCs w:val="28"/>
          <w:lang w:eastAsia="ko-KR"/>
        </w:rPr>
        <w:t xml:space="preserve"> </w:t>
      </w:r>
      <w:r w:rsidR="00907ECF" w:rsidRPr="00907ECF">
        <w:rPr>
          <w:rFonts w:ascii="Times New Roman" w:eastAsia="Malgun Gothic" w:hAnsi="Times New Roman" w:cs="Times New Roman"/>
          <w:sz w:val="28"/>
          <w:szCs w:val="28"/>
          <w:lang w:eastAsia="ko-KR"/>
        </w:rPr>
        <w:t>проанализированы финансово-экономические показатели компании ООО «</w:t>
      </w:r>
      <w:r w:rsidR="00A4520F">
        <w:rPr>
          <w:rFonts w:ascii="Times New Roman" w:eastAsia="Malgun Gothic" w:hAnsi="Times New Roman" w:cs="Times New Roman"/>
          <w:sz w:val="28"/>
          <w:szCs w:val="28"/>
          <w:lang w:eastAsia="ko-KR"/>
        </w:rPr>
        <w:t>Саук</w:t>
      </w:r>
      <w:r w:rsidR="00907ECF" w:rsidRPr="00907ECF">
        <w:rPr>
          <w:rFonts w:ascii="Times New Roman" w:eastAsia="Malgun Gothic" w:hAnsi="Times New Roman" w:cs="Times New Roman"/>
          <w:sz w:val="28"/>
          <w:szCs w:val="28"/>
          <w:lang w:eastAsia="ko-KR"/>
        </w:rPr>
        <w:t xml:space="preserve">» и основные аспекты внешнеэкономической деятельности. Также была произведена оценка </w:t>
      </w:r>
      <w:r w:rsidR="00A4520F">
        <w:rPr>
          <w:rFonts w:ascii="Times New Roman" w:eastAsia="Malgun Gothic" w:hAnsi="Times New Roman" w:cs="Times New Roman"/>
          <w:sz w:val="28"/>
          <w:szCs w:val="28"/>
          <w:lang w:eastAsia="ko-KR"/>
        </w:rPr>
        <w:t xml:space="preserve">процессов продвижения товара на международный рынок и выявлены их проблемы. </w:t>
      </w:r>
    </w:p>
    <w:p w14:paraId="03A26346" w14:textId="7AF2FA83" w:rsidR="000D4962" w:rsidRDefault="00907ECF" w:rsidP="00907ECF">
      <w:pPr>
        <w:spacing w:after="0" w:line="360" w:lineRule="auto"/>
        <w:ind w:firstLine="709"/>
        <w:jc w:val="both"/>
        <w:rPr>
          <w:rFonts w:ascii="Times New Roman" w:eastAsia="Malgun Gothic" w:hAnsi="Times New Roman" w:cs="Times New Roman"/>
          <w:sz w:val="28"/>
          <w:szCs w:val="28"/>
          <w:lang w:eastAsia="ko-KR"/>
        </w:rPr>
      </w:pPr>
      <w:r w:rsidRPr="00907ECF">
        <w:rPr>
          <w:rFonts w:ascii="Times New Roman" w:eastAsia="Malgun Gothic" w:hAnsi="Times New Roman" w:cs="Times New Roman"/>
          <w:sz w:val="28"/>
          <w:szCs w:val="28"/>
          <w:lang w:eastAsia="ko-KR"/>
        </w:rPr>
        <w:t xml:space="preserve">В третьей главе разработаны предложения по </w:t>
      </w:r>
      <w:r w:rsidR="00A4520F">
        <w:rPr>
          <w:rFonts w:ascii="Times New Roman" w:eastAsia="Malgun Gothic" w:hAnsi="Times New Roman" w:cs="Times New Roman"/>
          <w:sz w:val="28"/>
          <w:szCs w:val="28"/>
          <w:lang w:eastAsia="ko-KR"/>
        </w:rPr>
        <w:t>совершенствованию процессов продвижения товаров и произведена оценка экономической эффективности предложенных мер.</w:t>
      </w:r>
    </w:p>
    <w:p w14:paraId="19D96EA2" w14:textId="4804B1BB" w:rsidR="00907ECF" w:rsidRPr="00D15026" w:rsidRDefault="00D15026" w:rsidP="00D15026">
      <w:pPr>
        <w:spacing w:after="0" w:line="360" w:lineRule="auto"/>
        <w:ind w:firstLine="709"/>
        <w:jc w:val="both"/>
        <w:rPr>
          <w:rFonts w:ascii="Times New Roman" w:eastAsia="PMingLiU" w:hAnsi="Times New Roman" w:cs="Times New Roman"/>
          <w:sz w:val="28"/>
          <w:szCs w:val="26"/>
          <w:lang w:eastAsia="ru-RU"/>
        </w:rPr>
      </w:pPr>
      <w:r w:rsidRPr="00D15026">
        <w:rPr>
          <w:rFonts w:ascii="Times New Roman" w:eastAsia="Calibri" w:hAnsi="Times New Roman" w:cs="Times New Roman"/>
          <w:color w:val="000000"/>
          <w:sz w:val="28"/>
          <w:szCs w:val="28"/>
          <w:lang w:eastAsia="ru-RU"/>
        </w:rPr>
        <w:t xml:space="preserve">Структура ВКР включает введение, три главы, заключение, список </w:t>
      </w:r>
      <w:r w:rsidRPr="00F20530">
        <w:rPr>
          <w:rFonts w:ascii="Times New Roman" w:eastAsia="Calibri" w:hAnsi="Times New Roman" w:cs="Times New Roman"/>
          <w:sz w:val="28"/>
          <w:szCs w:val="28"/>
          <w:lang w:eastAsia="ru-RU"/>
        </w:rPr>
        <w:t xml:space="preserve">источников, </w:t>
      </w:r>
      <w:r w:rsidR="004174CF" w:rsidRPr="00F20530">
        <w:rPr>
          <w:rFonts w:ascii="Times New Roman" w:eastAsia="Calibri" w:hAnsi="Times New Roman" w:cs="Times New Roman"/>
          <w:sz w:val="28"/>
          <w:szCs w:val="28"/>
          <w:lang w:eastAsia="ru-RU"/>
        </w:rPr>
        <w:t>1</w:t>
      </w:r>
      <w:r w:rsidR="00FB0414">
        <w:rPr>
          <w:rFonts w:ascii="Times New Roman" w:eastAsia="Calibri" w:hAnsi="Times New Roman" w:cs="Times New Roman"/>
          <w:sz w:val="28"/>
          <w:szCs w:val="28"/>
          <w:lang w:eastAsia="ru-RU"/>
        </w:rPr>
        <w:t>5</w:t>
      </w:r>
      <w:r w:rsidRPr="00F20530">
        <w:rPr>
          <w:rFonts w:ascii="Times New Roman" w:eastAsia="Calibri" w:hAnsi="Times New Roman" w:cs="Times New Roman"/>
          <w:sz w:val="28"/>
          <w:szCs w:val="28"/>
          <w:lang w:eastAsia="ru-RU"/>
        </w:rPr>
        <w:t xml:space="preserve"> рисун</w:t>
      </w:r>
      <w:r w:rsidR="00521C89">
        <w:rPr>
          <w:rFonts w:ascii="Times New Roman" w:eastAsia="Calibri" w:hAnsi="Times New Roman" w:cs="Times New Roman"/>
          <w:sz w:val="28"/>
          <w:szCs w:val="28"/>
          <w:lang w:eastAsia="ru-RU"/>
        </w:rPr>
        <w:t>к</w:t>
      </w:r>
      <w:r w:rsidR="00913B07">
        <w:rPr>
          <w:rFonts w:ascii="Times New Roman" w:eastAsia="Calibri" w:hAnsi="Times New Roman" w:cs="Times New Roman"/>
          <w:sz w:val="28"/>
          <w:szCs w:val="28"/>
          <w:lang w:eastAsia="ru-RU"/>
        </w:rPr>
        <w:t>ов</w:t>
      </w:r>
      <w:r w:rsidRPr="00F20530">
        <w:rPr>
          <w:rFonts w:ascii="Times New Roman" w:eastAsia="Calibri" w:hAnsi="Times New Roman" w:cs="Times New Roman"/>
          <w:sz w:val="28"/>
          <w:szCs w:val="28"/>
          <w:lang w:eastAsia="ru-RU"/>
        </w:rPr>
        <w:t xml:space="preserve"> и </w:t>
      </w:r>
      <w:r w:rsidR="004174CF" w:rsidRPr="00F20530">
        <w:rPr>
          <w:rFonts w:ascii="Times New Roman" w:eastAsia="Calibri" w:hAnsi="Times New Roman" w:cs="Times New Roman"/>
          <w:sz w:val="28"/>
          <w:szCs w:val="28"/>
          <w:lang w:eastAsia="ru-RU"/>
        </w:rPr>
        <w:t>14</w:t>
      </w:r>
      <w:r w:rsidRPr="00F20530">
        <w:rPr>
          <w:rFonts w:ascii="Times New Roman" w:eastAsia="Calibri" w:hAnsi="Times New Roman" w:cs="Times New Roman"/>
          <w:sz w:val="28"/>
          <w:szCs w:val="28"/>
          <w:lang w:eastAsia="ru-RU"/>
        </w:rPr>
        <w:t xml:space="preserve"> таблиц</w:t>
      </w:r>
      <w:r w:rsidRPr="00F20530">
        <w:rPr>
          <w:rFonts w:ascii="Times New Roman" w:eastAsia="PMingLiU" w:hAnsi="Times New Roman" w:cs="Times New Roman"/>
          <w:sz w:val="28"/>
          <w:szCs w:val="26"/>
          <w:lang w:eastAsia="ru-RU"/>
        </w:rPr>
        <w:t>.</w:t>
      </w:r>
      <w:r w:rsidR="00907ECF">
        <w:rPr>
          <w:rFonts w:ascii="Times New Roman" w:eastAsia="Malgun Gothic" w:hAnsi="Times New Roman" w:cs="Times New Roman"/>
          <w:sz w:val="28"/>
          <w:szCs w:val="28"/>
          <w:lang w:eastAsia="ko-KR"/>
        </w:rPr>
        <w:br w:type="page"/>
      </w:r>
    </w:p>
    <w:p w14:paraId="0CB5C4E5" w14:textId="48DB9007" w:rsidR="00907ECF" w:rsidRDefault="00907ECF" w:rsidP="00907ECF">
      <w:pPr>
        <w:spacing w:after="0" w:line="360" w:lineRule="auto"/>
        <w:ind w:firstLine="709"/>
        <w:jc w:val="both"/>
        <w:rPr>
          <w:rFonts w:ascii="Times New Roman" w:hAnsi="Times New Roman" w:cs="Times New Roman"/>
          <w:b/>
          <w:bCs/>
          <w:sz w:val="28"/>
          <w:szCs w:val="28"/>
        </w:rPr>
      </w:pPr>
      <w:r w:rsidRPr="00907ECF">
        <w:rPr>
          <w:rFonts w:ascii="Times New Roman" w:hAnsi="Times New Roman" w:cs="Times New Roman"/>
          <w:b/>
          <w:bCs/>
          <w:sz w:val="28"/>
          <w:szCs w:val="28"/>
        </w:rPr>
        <w:lastRenderedPageBreak/>
        <w:t>1 Теоретические основы процесса продвижения товаров на международных рынок</w:t>
      </w:r>
    </w:p>
    <w:p w14:paraId="05BA4453" w14:textId="77777777" w:rsidR="00907ECF" w:rsidRPr="00907ECF" w:rsidRDefault="00907ECF" w:rsidP="00907ECF">
      <w:pPr>
        <w:spacing w:after="0" w:line="360" w:lineRule="auto"/>
        <w:ind w:firstLine="709"/>
        <w:jc w:val="both"/>
        <w:rPr>
          <w:rFonts w:ascii="Times New Roman" w:hAnsi="Times New Roman" w:cs="Times New Roman"/>
          <w:b/>
          <w:bCs/>
          <w:sz w:val="28"/>
          <w:szCs w:val="28"/>
        </w:rPr>
      </w:pPr>
    </w:p>
    <w:p w14:paraId="668FA8D2" w14:textId="26DFF9CD" w:rsidR="00907ECF" w:rsidRDefault="00907ECF" w:rsidP="00907ECF">
      <w:pPr>
        <w:spacing w:after="0" w:line="360" w:lineRule="auto"/>
        <w:ind w:firstLine="709"/>
        <w:jc w:val="both"/>
        <w:rPr>
          <w:rFonts w:ascii="Times New Roman" w:hAnsi="Times New Roman" w:cs="Times New Roman"/>
          <w:b/>
          <w:bCs/>
          <w:sz w:val="28"/>
          <w:szCs w:val="28"/>
        </w:rPr>
      </w:pPr>
      <w:r w:rsidRPr="00907ECF">
        <w:rPr>
          <w:rFonts w:ascii="Times New Roman" w:hAnsi="Times New Roman" w:cs="Times New Roman"/>
          <w:b/>
          <w:bCs/>
          <w:sz w:val="28"/>
          <w:szCs w:val="28"/>
        </w:rPr>
        <w:t>1.1 Сущность процесса продвижения товаров на международный рынок</w:t>
      </w:r>
    </w:p>
    <w:p w14:paraId="1688196C" w14:textId="77777777" w:rsidR="00907ECF" w:rsidRDefault="00907ECF" w:rsidP="00907ECF">
      <w:pPr>
        <w:spacing w:after="0" w:line="360" w:lineRule="auto"/>
        <w:ind w:firstLine="709"/>
        <w:jc w:val="both"/>
        <w:rPr>
          <w:rFonts w:ascii="Times New Roman" w:hAnsi="Times New Roman" w:cs="Times New Roman"/>
          <w:b/>
          <w:bCs/>
          <w:sz w:val="28"/>
          <w:szCs w:val="28"/>
        </w:rPr>
      </w:pPr>
    </w:p>
    <w:p w14:paraId="5CEE34C9" w14:textId="2606C235"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На сегодняшний день международный рынок настолько перенасыщен продукцией, что организациям, работающим за рубежом</w:t>
      </w:r>
      <w:r w:rsidR="00010DAF">
        <w:rPr>
          <w:rFonts w:ascii="Times New Roman" w:eastAsia="Calibri" w:hAnsi="Times New Roman" w:cs="Times New Roman"/>
          <w:color w:val="000000"/>
          <w:sz w:val="28"/>
          <w:szCs w:val="28"/>
          <w:lang w:eastAsia="x-none"/>
        </w:rPr>
        <w:t>,</w:t>
      </w:r>
      <w:r w:rsidRPr="00907ECF">
        <w:rPr>
          <w:rFonts w:ascii="Times New Roman" w:eastAsia="Calibri" w:hAnsi="Times New Roman" w:cs="Times New Roman"/>
          <w:color w:val="000000"/>
          <w:sz w:val="28"/>
          <w:szCs w:val="28"/>
          <w:lang w:eastAsia="x-none"/>
        </w:rPr>
        <w:t xml:space="preserve"> все труднее оставаться конкурентоспособными.</w:t>
      </w:r>
    </w:p>
    <w:p w14:paraId="396BDF1B" w14:textId="7114CAC9"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Компания должна быть гибкой и уметь подстраиваться под внешние условия за достаточно короткий срок</w:t>
      </w:r>
      <w:r w:rsidR="00336E2C">
        <w:rPr>
          <w:rFonts w:ascii="Times New Roman" w:eastAsia="Calibri" w:hAnsi="Times New Roman" w:cs="Times New Roman"/>
          <w:color w:val="000000"/>
          <w:sz w:val="28"/>
          <w:szCs w:val="28"/>
          <w:lang w:eastAsia="x-none"/>
        </w:rPr>
        <w:t xml:space="preserve"> </w:t>
      </w:r>
      <w:r w:rsidR="00336E2C" w:rsidRPr="00336E2C">
        <w:rPr>
          <w:rFonts w:ascii="Times New Roman" w:eastAsia="Calibri" w:hAnsi="Times New Roman" w:cs="Times New Roman"/>
          <w:color w:val="000000"/>
          <w:sz w:val="28"/>
          <w:szCs w:val="28"/>
          <w:lang w:eastAsia="x-none"/>
        </w:rPr>
        <w:t>[4]</w:t>
      </w:r>
      <w:r w:rsidRPr="00907ECF">
        <w:rPr>
          <w:rFonts w:ascii="Times New Roman" w:eastAsia="Calibri" w:hAnsi="Times New Roman" w:cs="Times New Roman"/>
          <w:color w:val="000000"/>
          <w:sz w:val="28"/>
          <w:szCs w:val="28"/>
          <w:lang w:eastAsia="x-none"/>
        </w:rPr>
        <w:t>.</w:t>
      </w:r>
    </w:p>
    <w:p w14:paraId="7A5AF1B6" w14:textId="77777777"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Менеджер по экспорту должен обладать определенными знаниями и техниками продвижения товара на международный рынок.</w:t>
      </w:r>
    </w:p>
    <w:p w14:paraId="0DF7CA55" w14:textId="77777777"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Кроме того, в столетие технического прогресса значимость интернациональной маркетинговой деятельности растет за счет новых производственных технологий.</w:t>
      </w:r>
    </w:p>
    <w:p w14:paraId="7619D20D" w14:textId="78D15DBD"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Возможность выхода компании на международный рынок открывает новые сферы для ведения деятельности менеджера по экспорту. Организация может самостоятельно выбирать область ведения бизнеса в выгодном для себя положении на свободном, только зарождающемся рынке</w:t>
      </w:r>
      <w:r w:rsidR="00336E2C" w:rsidRPr="00336E2C">
        <w:rPr>
          <w:rFonts w:ascii="Times New Roman" w:eastAsia="Calibri" w:hAnsi="Times New Roman" w:cs="Times New Roman"/>
          <w:color w:val="000000"/>
          <w:sz w:val="28"/>
          <w:szCs w:val="28"/>
          <w:lang w:eastAsia="x-none"/>
        </w:rPr>
        <w:t xml:space="preserve"> [9]</w:t>
      </w:r>
      <w:r w:rsidRPr="00907ECF">
        <w:rPr>
          <w:rFonts w:ascii="Times New Roman" w:eastAsia="Calibri" w:hAnsi="Times New Roman" w:cs="Times New Roman"/>
          <w:color w:val="000000"/>
          <w:sz w:val="28"/>
          <w:szCs w:val="28"/>
          <w:lang w:eastAsia="x-none"/>
        </w:rPr>
        <w:t>.</w:t>
      </w:r>
    </w:p>
    <w:p w14:paraId="579C3F3F" w14:textId="1A3DA9F3"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 xml:space="preserve"> Соответственно, компани</w:t>
      </w:r>
      <w:r w:rsidR="00010DAF">
        <w:rPr>
          <w:rFonts w:ascii="Times New Roman" w:eastAsia="Calibri" w:hAnsi="Times New Roman" w:cs="Times New Roman"/>
          <w:color w:val="000000"/>
          <w:sz w:val="28"/>
          <w:szCs w:val="28"/>
          <w:lang w:eastAsia="x-none"/>
        </w:rPr>
        <w:t>я</w:t>
      </w:r>
      <w:r w:rsidRPr="00907ECF">
        <w:rPr>
          <w:rFonts w:ascii="Times New Roman" w:eastAsia="Calibri" w:hAnsi="Times New Roman" w:cs="Times New Roman"/>
          <w:color w:val="000000"/>
          <w:sz w:val="28"/>
          <w:szCs w:val="28"/>
          <w:lang w:eastAsia="x-none"/>
        </w:rPr>
        <w:t xml:space="preserve"> может диктовать собственные условия, такие как:</w:t>
      </w:r>
    </w:p>
    <w:p w14:paraId="20333DEA" w14:textId="77777777" w:rsidR="00907ECF" w:rsidRPr="00907ECF" w:rsidRDefault="00907ECF" w:rsidP="00907ECF">
      <w:pPr>
        <w:widowControl w:val="0"/>
        <w:numPr>
          <w:ilvl w:val="0"/>
          <w:numId w:val="1"/>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устанавливать свой прайс на продукцию;</w:t>
      </w:r>
    </w:p>
    <w:p w14:paraId="68DAEE4E" w14:textId="77777777" w:rsidR="00907ECF" w:rsidRPr="00907ECF" w:rsidRDefault="00907ECF" w:rsidP="00907ECF">
      <w:pPr>
        <w:widowControl w:val="0"/>
        <w:numPr>
          <w:ilvl w:val="0"/>
          <w:numId w:val="1"/>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формировать собственные стандарты производства;</w:t>
      </w:r>
    </w:p>
    <w:p w14:paraId="31F51E4C" w14:textId="77777777" w:rsidR="00907ECF" w:rsidRPr="00907ECF" w:rsidRDefault="00907ECF" w:rsidP="00907ECF">
      <w:pPr>
        <w:widowControl w:val="0"/>
        <w:numPr>
          <w:ilvl w:val="0"/>
          <w:numId w:val="1"/>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производить неограниченный объем продукции, тем самым увеличивать объемы продаж.</w:t>
      </w:r>
    </w:p>
    <w:p w14:paraId="434A0144" w14:textId="77777777" w:rsidR="00336E2C" w:rsidRDefault="00907ECF" w:rsidP="00907ECF">
      <w:pPr>
        <w:spacing w:after="0" w:line="360" w:lineRule="auto"/>
        <w:ind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 xml:space="preserve"> Необходимость наличия четкого плана действий компании при выходе на международный рынок обусловлена тем, что на международном пространстве высокий уровень конкуренции. </w:t>
      </w:r>
    </w:p>
    <w:p w14:paraId="23981C08" w14:textId="326AB90D" w:rsidR="00907ECF" w:rsidRPr="00907ECF" w:rsidRDefault="00907ECF" w:rsidP="00907ECF">
      <w:pPr>
        <w:spacing w:after="0" w:line="360" w:lineRule="auto"/>
        <w:ind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lastRenderedPageBreak/>
        <w:t>Также важно отметить необходимость анализа внутренней маркетинговой среды организации и ее конкурентов на зарубежном рынке, методов продвижения и принципов маркетинговой политики</w:t>
      </w:r>
      <w:r w:rsidR="00336E2C" w:rsidRPr="00336E2C">
        <w:rPr>
          <w:rFonts w:ascii="Times New Roman" w:eastAsia="Calibri" w:hAnsi="Times New Roman" w:cs="Times New Roman"/>
          <w:color w:val="000000"/>
          <w:sz w:val="28"/>
          <w:szCs w:val="28"/>
          <w:lang w:eastAsia="x-none"/>
        </w:rPr>
        <w:t xml:space="preserve"> [15]</w:t>
      </w:r>
      <w:r w:rsidRPr="00907ECF">
        <w:rPr>
          <w:rFonts w:ascii="Times New Roman" w:eastAsia="Calibri" w:hAnsi="Times New Roman" w:cs="Times New Roman"/>
          <w:color w:val="000000"/>
          <w:sz w:val="28"/>
          <w:szCs w:val="28"/>
          <w:lang w:eastAsia="x-none"/>
        </w:rPr>
        <w:t xml:space="preserve">. </w:t>
      </w:r>
    </w:p>
    <w:p w14:paraId="1D783141" w14:textId="77777777" w:rsidR="00907ECF" w:rsidRPr="00907ECF" w:rsidRDefault="00907ECF" w:rsidP="00907ECF">
      <w:pPr>
        <w:spacing w:after="0" w:line="360" w:lineRule="auto"/>
        <w:ind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Процесс продвижения товаров на международный рынок имеет определение как в узком, так и в широком смысле.</w:t>
      </w:r>
    </w:p>
    <w:p w14:paraId="270655FE" w14:textId="3934D55C"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Продвижение товара – это процесс, представляющий маркетинговую коммуникацию, целью которой является проинформировать, убедить и повлиять на процесс принятия решения покупателя при выборе бренда</w:t>
      </w:r>
      <w:r w:rsidR="00010DAF">
        <w:rPr>
          <w:rFonts w:ascii="Times New Roman" w:eastAsia="Calibri" w:hAnsi="Times New Roman" w:cs="Times New Roman"/>
          <w:color w:val="000000"/>
          <w:sz w:val="28"/>
          <w:szCs w:val="28"/>
          <w:lang w:eastAsia="x-none"/>
        </w:rPr>
        <w:t xml:space="preserve"> </w:t>
      </w:r>
      <w:r w:rsidRPr="00907ECF">
        <w:rPr>
          <w:rFonts w:ascii="Times New Roman" w:eastAsia="Calibri" w:hAnsi="Times New Roman" w:cs="Times New Roman"/>
          <w:color w:val="000000"/>
          <w:sz w:val="28"/>
          <w:szCs w:val="28"/>
          <w:lang w:eastAsia="x-none"/>
        </w:rPr>
        <w:t>[</w:t>
      </w:r>
      <w:r w:rsidR="00336E2C" w:rsidRPr="00336E2C">
        <w:rPr>
          <w:rFonts w:ascii="Times New Roman" w:eastAsia="Calibri" w:hAnsi="Times New Roman" w:cs="Times New Roman"/>
          <w:color w:val="000000"/>
          <w:sz w:val="28"/>
          <w:szCs w:val="28"/>
          <w:lang w:eastAsia="x-none"/>
        </w:rPr>
        <w:t>12</w:t>
      </w:r>
      <w:r w:rsidRPr="00907ECF">
        <w:rPr>
          <w:rFonts w:ascii="Times New Roman" w:eastAsia="Calibri" w:hAnsi="Times New Roman" w:cs="Times New Roman"/>
          <w:color w:val="000000"/>
          <w:sz w:val="28"/>
          <w:szCs w:val="28"/>
          <w:lang w:eastAsia="x-none"/>
        </w:rPr>
        <w:t>].</w:t>
      </w:r>
    </w:p>
    <w:p w14:paraId="391DC0C6" w14:textId="33EC28B2"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Продвижение товара на международный рынок – это совокупность мероприятий, направленных на доведение до потенциального покупателя сведений об конкурентных преимуществах продукции, выпускаемой на зарубежные рынки [</w:t>
      </w:r>
      <w:r w:rsidR="00336E2C" w:rsidRPr="00336E2C">
        <w:rPr>
          <w:rFonts w:ascii="Times New Roman" w:eastAsia="Calibri" w:hAnsi="Times New Roman" w:cs="Times New Roman"/>
          <w:color w:val="000000"/>
          <w:sz w:val="28"/>
          <w:szCs w:val="28"/>
          <w:lang w:eastAsia="x-none"/>
        </w:rPr>
        <w:t>3</w:t>
      </w:r>
      <w:r w:rsidRPr="00907ECF">
        <w:rPr>
          <w:rFonts w:ascii="Times New Roman" w:eastAsia="Calibri" w:hAnsi="Times New Roman" w:cs="Times New Roman"/>
          <w:color w:val="000000"/>
          <w:sz w:val="28"/>
          <w:szCs w:val="28"/>
          <w:lang w:eastAsia="x-none"/>
        </w:rPr>
        <w:t>].</w:t>
      </w:r>
    </w:p>
    <w:p w14:paraId="2653582A" w14:textId="30D8DBF5" w:rsidR="00907ECF" w:rsidRDefault="00907ECF" w:rsidP="00117AC9">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Любая международная деятельность, направленная на продвижение товаров на внешний рынок, имеет цели и задачи, которые необходимо решить для достижения поставленной цели (ри</w:t>
      </w:r>
      <w:r w:rsidR="00010DAF">
        <w:rPr>
          <w:rFonts w:ascii="Times New Roman" w:eastAsia="Calibri" w:hAnsi="Times New Roman" w:cs="Times New Roman"/>
          <w:color w:val="000000"/>
          <w:sz w:val="28"/>
          <w:szCs w:val="28"/>
          <w:lang w:eastAsia="x-none"/>
        </w:rPr>
        <w:t>с.</w:t>
      </w:r>
      <w:r w:rsidRPr="00907ECF">
        <w:rPr>
          <w:rFonts w:ascii="Times New Roman" w:eastAsia="Calibri" w:hAnsi="Times New Roman" w:cs="Times New Roman"/>
          <w:color w:val="000000"/>
          <w:sz w:val="28"/>
          <w:szCs w:val="28"/>
          <w:lang w:eastAsia="x-none"/>
        </w:rPr>
        <w:t xml:space="preserve"> 1). </w:t>
      </w:r>
    </w:p>
    <w:p w14:paraId="7A213CC5" w14:textId="77777777" w:rsidR="00336E2C" w:rsidRPr="00907ECF" w:rsidRDefault="00336E2C" w:rsidP="00336E2C">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Достижение вышеизложенной цели зависит от нескольк</w:t>
      </w:r>
      <w:r>
        <w:rPr>
          <w:rFonts w:ascii="Times New Roman" w:eastAsia="Calibri" w:hAnsi="Times New Roman" w:cs="Times New Roman"/>
          <w:color w:val="000000"/>
          <w:sz w:val="28"/>
          <w:szCs w:val="28"/>
          <w:lang w:eastAsia="x-none"/>
        </w:rPr>
        <w:t>их</w:t>
      </w:r>
      <w:r w:rsidRPr="00907ECF">
        <w:rPr>
          <w:rFonts w:ascii="Times New Roman" w:eastAsia="Calibri" w:hAnsi="Times New Roman" w:cs="Times New Roman"/>
          <w:color w:val="000000"/>
          <w:sz w:val="28"/>
          <w:szCs w:val="28"/>
          <w:lang w:eastAsia="x-none"/>
        </w:rPr>
        <w:t xml:space="preserve"> факторов:</w:t>
      </w:r>
    </w:p>
    <w:p w14:paraId="68253871" w14:textId="77777777" w:rsidR="00336E2C" w:rsidRPr="00907ECF" w:rsidRDefault="00336E2C" w:rsidP="00336E2C">
      <w:pPr>
        <w:widowControl w:val="0"/>
        <w:numPr>
          <w:ilvl w:val="0"/>
          <w:numId w:val="2"/>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стратегии продвижения организации;</w:t>
      </w:r>
    </w:p>
    <w:p w14:paraId="76F33006" w14:textId="77777777" w:rsidR="00336E2C" w:rsidRPr="00907ECF" w:rsidRDefault="00336E2C" w:rsidP="00336E2C">
      <w:pPr>
        <w:widowControl w:val="0"/>
        <w:numPr>
          <w:ilvl w:val="0"/>
          <w:numId w:val="2"/>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степени информации, полученной в ходе анализа рынка страны, где находится предприятие;</w:t>
      </w:r>
    </w:p>
    <w:p w14:paraId="6A864260" w14:textId="77777777" w:rsidR="00336E2C" w:rsidRPr="00907ECF" w:rsidRDefault="00336E2C" w:rsidP="00336E2C">
      <w:pPr>
        <w:widowControl w:val="0"/>
        <w:numPr>
          <w:ilvl w:val="0"/>
          <w:numId w:val="2"/>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от выбранной маркетинговой структуры;</w:t>
      </w:r>
    </w:p>
    <w:p w14:paraId="3BAD41CE" w14:textId="77777777" w:rsidR="00336E2C" w:rsidRPr="00907ECF" w:rsidRDefault="00336E2C" w:rsidP="00336E2C">
      <w:pPr>
        <w:widowControl w:val="0"/>
        <w:numPr>
          <w:ilvl w:val="0"/>
          <w:numId w:val="2"/>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процесса стимулирования сбыта;</w:t>
      </w:r>
    </w:p>
    <w:p w14:paraId="00C24904" w14:textId="77777777" w:rsidR="00336E2C" w:rsidRPr="00907ECF" w:rsidRDefault="00336E2C" w:rsidP="00336E2C">
      <w:pPr>
        <w:widowControl w:val="0"/>
        <w:numPr>
          <w:ilvl w:val="0"/>
          <w:numId w:val="2"/>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стоимости продвигаемого товара;</w:t>
      </w:r>
    </w:p>
    <w:p w14:paraId="3877D560" w14:textId="77777777" w:rsidR="00336E2C" w:rsidRPr="00907ECF" w:rsidRDefault="00336E2C" w:rsidP="00336E2C">
      <w:pPr>
        <w:widowControl w:val="0"/>
        <w:numPr>
          <w:ilvl w:val="0"/>
          <w:numId w:val="2"/>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качества продвигаемого товара;</w:t>
      </w:r>
    </w:p>
    <w:p w14:paraId="6841A32F" w14:textId="77777777" w:rsidR="00336E2C" w:rsidRPr="00907ECF" w:rsidRDefault="00336E2C" w:rsidP="00336E2C">
      <w:pPr>
        <w:widowControl w:val="0"/>
        <w:numPr>
          <w:ilvl w:val="0"/>
          <w:numId w:val="2"/>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выбранных каналов распределения</w:t>
      </w:r>
      <w:r>
        <w:rPr>
          <w:rFonts w:ascii="Times New Roman" w:eastAsia="Calibri" w:hAnsi="Times New Roman" w:cs="Times New Roman"/>
          <w:color w:val="000000"/>
          <w:sz w:val="28"/>
          <w:szCs w:val="28"/>
          <w:lang w:val="en-US" w:eastAsia="x-none"/>
        </w:rPr>
        <w:t>.</w:t>
      </w:r>
    </w:p>
    <w:p w14:paraId="14757BF6" w14:textId="77777777" w:rsidR="00336E2C" w:rsidRPr="00907ECF" w:rsidRDefault="00336E2C" w:rsidP="00336E2C">
      <w:pPr>
        <w:widowControl w:val="0"/>
        <w:spacing w:after="0" w:line="360" w:lineRule="auto"/>
        <w:jc w:val="both"/>
        <w:rPr>
          <w:rFonts w:ascii="Times New Roman" w:eastAsia="Calibri" w:hAnsi="Times New Roman" w:cs="Times New Roman"/>
          <w:color w:val="000000"/>
          <w:sz w:val="28"/>
          <w:szCs w:val="28"/>
          <w:lang w:eastAsia="x-none"/>
        </w:rPr>
      </w:pPr>
    </w:p>
    <w:p w14:paraId="56DB5ABB" w14:textId="5F32418E" w:rsidR="00907ECF" w:rsidRPr="00336E2C" w:rsidRDefault="00907ECF" w:rsidP="00907ECF">
      <w:pPr>
        <w:widowControl w:val="0"/>
        <w:spacing w:after="0" w:line="360" w:lineRule="auto"/>
        <w:jc w:val="center"/>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noProof/>
          <w:color w:val="000000"/>
          <w:sz w:val="28"/>
          <w:szCs w:val="28"/>
          <w:lang w:eastAsia="ru-RU"/>
        </w:rPr>
        <w:lastRenderedPageBreak/>
        <w:drawing>
          <wp:inline distT="0" distB="0" distL="0" distR="0" wp14:anchorId="65A50F43" wp14:editId="23698E58">
            <wp:extent cx="5920740" cy="5562600"/>
            <wp:effectExtent l="0" t="0" r="0"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907ECF">
        <w:rPr>
          <w:rFonts w:ascii="Times New Roman" w:eastAsia="Calibri" w:hAnsi="Times New Roman" w:cs="Times New Roman"/>
          <w:color w:val="000000"/>
          <w:sz w:val="28"/>
          <w:szCs w:val="28"/>
          <w:lang w:eastAsia="x-none"/>
        </w:rPr>
        <w:t>Рисунок 1 –Цель продвижения товаров на международный рынок</w:t>
      </w:r>
      <w:r w:rsidR="00336E2C" w:rsidRPr="00336E2C">
        <w:rPr>
          <w:rFonts w:ascii="Times New Roman" w:eastAsia="Calibri" w:hAnsi="Times New Roman" w:cs="Times New Roman"/>
          <w:color w:val="000000"/>
          <w:sz w:val="28"/>
          <w:szCs w:val="28"/>
          <w:lang w:eastAsia="x-none"/>
        </w:rPr>
        <w:t xml:space="preserve"> [6]</w:t>
      </w:r>
    </w:p>
    <w:p w14:paraId="3E057F3A" w14:textId="77777777" w:rsid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p>
    <w:p w14:paraId="476B3DF4" w14:textId="77777777" w:rsidR="00907ECF" w:rsidRDefault="00907ECF" w:rsidP="00907ECF">
      <w:pPr>
        <w:spacing w:after="0" w:line="360" w:lineRule="auto"/>
        <w:ind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Исходя из поставленной цели компании и намеченных задач, процесс продвижения продукции несет в себе несколько функций, которые представлены на рисунке 2.</w:t>
      </w:r>
    </w:p>
    <w:p w14:paraId="199A7F1D" w14:textId="03320EB4" w:rsidR="00336E2C" w:rsidRDefault="00336E2C" w:rsidP="00907ECF">
      <w:pPr>
        <w:spacing w:after="0" w:line="360" w:lineRule="auto"/>
        <w:ind w:firstLine="709"/>
        <w:contextualSpacing/>
        <w:jc w:val="both"/>
        <w:rPr>
          <w:rFonts w:ascii="Times New Roman" w:eastAsia="Calibri" w:hAnsi="Times New Roman" w:cs="Times New Roman"/>
          <w:color w:val="000000"/>
          <w:sz w:val="28"/>
          <w:szCs w:val="28"/>
          <w:lang w:eastAsia="x-none"/>
        </w:rPr>
      </w:pPr>
      <w:r w:rsidRPr="00336E2C">
        <w:rPr>
          <w:rFonts w:ascii="Times New Roman" w:eastAsia="Calibri" w:hAnsi="Times New Roman" w:cs="Times New Roman"/>
          <w:color w:val="000000"/>
          <w:sz w:val="28"/>
          <w:szCs w:val="28"/>
          <w:lang w:eastAsia="x-none"/>
        </w:rPr>
        <w:t>Российские предприятия имеют ряд сложностей в процессе продвижения товара на международный рынок из-за низкого уровня творческих идей в принятии решений и, как правило, из-за крайне нерациональных затрат на продвижение товара, а также различий правовых баз [41].</w:t>
      </w:r>
    </w:p>
    <w:p w14:paraId="67D3B074" w14:textId="77777777" w:rsidR="00117AC9" w:rsidRPr="00907ECF" w:rsidRDefault="00117AC9" w:rsidP="00907ECF">
      <w:pPr>
        <w:spacing w:after="0" w:line="360" w:lineRule="auto"/>
        <w:ind w:firstLine="709"/>
        <w:contextualSpacing/>
        <w:jc w:val="both"/>
        <w:rPr>
          <w:rFonts w:ascii="Times New Roman" w:eastAsia="Calibri" w:hAnsi="Times New Roman" w:cs="Times New Roman"/>
          <w:color w:val="000000"/>
          <w:sz w:val="28"/>
          <w:szCs w:val="28"/>
          <w:lang w:eastAsia="x-none"/>
        </w:rPr>
      </w:pPr>
    </w:p>
    <w:p w14:paraId="662C5C42" w14:textId="14DC4774" w:rsidR="00907ECF" w:rsidRDefault="00907ECF" w:rsidP="00336E2C">
      <w:pPr>
        <w:spacing w:after="0" w:line="360" w:lineRule="auto"/>
        <w:contextualSpacing/>
        <w:jc w:val="center"/>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noProof/>
          <w:sz w:val="24"/>
          <w:szCs w:val="24"/>
          <w:lang w:eastAsia="ru-RU"/>
        </w:rPr>
        <w:lastRenderedPageBreak/>
        <w:drawing>
          <wp:inline distT="0" distB="0" distL="0" distR="0" wp14:anchorId="385A9E2C" wp14:editId="0582E94F">
            <wp:extent cx="5704205" cy="4282022"/>
            <wp:effectExtent l="0" t="0" r="0" b="4445"/>
            <wp:docPr id="9" name="image5.png"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Изображение выглядит как текст, снимок экрана, Шрифт, число&#10;&#10;Автоматически созданное описание"/>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9604" cy="4293582"/>
                    </a:xfrm>
                    <a:prstGeom prst="rect">
                      <a:avLst/>
                    </a:prstGeom>
                  </pic:spPr>
                </pic:pic>
              </a:graphicData>
            </a:graphic>
          </wp:inline>
        </w:drawing>
      </w:r>
    </w:p>
    <w:p w14:paraId="12A3E20D" w14:textId="4CB4079D" w:rsidR="00907ECF" w:rsidRPr="00336E2C" w:rsidRDefault="00907ECF" w:rsidP="00907ECF">
      <w:pPr>
        <w:widowControl w:val="0"/>
        <w:spacing w:after="0" w:line="360" w:lineRule="auto"/>
        <w:jc w:val="center"/>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Рисунок 2 – Функции процесса продвижения товара или услуги на международный рынок</w:t>
      </w:r>
      <w:r w:rsidR="00336E2C" w:rsidRPr="00336E2C">
        <w:rPr>
          <w:rFonts w:ascii="Times New Roman" w:eastAsia="Calibri" w:hAnsi="Times New Roman" w:cs="Times New Roman"/>
          <w:color w:val="000000"/>
          <w:sz w:val="28"/>
          <w:szCs w:val="28"/>
          <w:lang w:eastAsia="x-none"/>
        </w:rPr>
        <w:t xml:space="preserve"> [34]</w:t>
      </w:r>
    </w:p>
    <w:p w14:paraId="3423B722" w14:textId="77777777"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p>
    <w:p w14:paraId="70910F25" w14:textId="4285AFB2"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Затраты на применение инструментов продвижения товара необходимо рассматривать</w:t>
      </w:r>
      <w:r w:rsidR="00010DAF">
        <w:rPr>
          <w:rFonts w:ascii="Times New Roman" w:eastAsia="Calibri" w:hAnsi="Times New Roman" w:cs="Times New Roman"/>
          <w:color w:val="000000"/>
          <w:sz w:val="28"/>
          <w:szCs w:val="28"/>
          <w:lang w:eastAsia="x-none"/>
        </w:rPr>
        <w:t xml:space="preserve"> </w:t>
      </w:r>
      <w:r w:rsidRPr="00907ECF">
        <w:rPr>
          <w:rFonts w:ascii="Times New Roman" w:eastAsia="Calibri" w:hAnsi="Times New Roman" w:cs="Times New Roman"/>
          <w:color w:val="000000"/>
          <w:sz w:val="28"/>
          <w:szCs w:val="28"/>
          <w:lang w:eastAsia="x-none"/>
        </w:rPr>
        <w:t>как инвестирование в будущее компании, которое в будущем принесет значительную отдачу в виде увеличения прибыли или улучшения позиции организации на рынке по отношению к ее конкурентам.</w:t>
      </w:r>
    </w:p>
    <w:p w14:paraId="07FEEC11" w14:textId="12C10C96"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При грамотном продвижении товара на международный рынок маркетологи должны придерживаться модели двухсторонней коммуникации с общественностью</w:t>
      </w:r>
      <w:r w:rsidR="00336E2C" w:rsidRPr="00336E2C">
        <w:rPr>
          <w:rFonts w:ascii="Times New Roman" w:eastAsia="Calibri" w:hAnsi="Times New Roman" w:cs="Times New Roman"/>
          <w:color w:val="000000"/>
          <w:sz w:val="28"/>
          <w:szCs w:val="28"/>
          <w:lang w:eastAsia="x-none"/>
        </w:rPr>
        <w:t xml:space="preserve"> </w:t>
      </w:r>
      <w:r w:rsidR="00336E2C" w:rsidRPr="00174D8B">
        <w:rPr>
          <w:rFonts w:ascii="Times New Roman" w:eastAsia="Calibri" w:hAnsi="Times New Roman" w:cs="Times New Roman"/>
          <w:color w:val="000000"/>
          <w:sz w:val="28"/>
          <w:szCs w:val="28"/>
          <w:lang w:eastAsia="x-none"/>
        </w:rPr>
        <w:t>[49]</w:t>
      </w:r>
      <w:r w:rsidRPr="00907ECF">
        <w:rPr>
          <w:rFonts w:ascii="Times New Roman" w:eastAsia="Calibri" w:hAnsi="Times New Roman" w:cs="Times New Roman"/>
          <w:color w:val="000000"/>
          <w:sz w:val="28"/>
          <w:szCs w:val="28"/>
          <w:lang w:eastAsia="x-none"/>
        </w:rPr>
        <w:t>.</w:t>
      </w:r>
    </w:p>
    <w:p w14:paraId="59B2F1C2" w14:textId="77777777"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Существует два вида общественности – открытая и закрытая.</w:t>
      </w:r>
    </w:p>
    <w:p w14:paraId="40F19869" w14:textId="77777777"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Открытая представляет из себя многочисленную группу потребителей, в состав которой входят органы государственной власти, СМИ, поставщики.</w:t>
      </w:r>
    </w:p>
    <w:p w14:paraId="0F70D46E" w14:textId="77777777"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 xml:space="preserve">Что касается закрытой общественности, то это группа людей, состоящая исключительно из сотрудников, объединенная рабочими отношениями, </w:t>
      </w:r>
      <w:r w:rsidRPr="00907ECF">
        <w:rPr>
          <w:rFonts w:ascii="Times New Roman" w:eastAsia="Calibri" w:hAnsi="Times New Roman" w:cs="Times New Roman"/>
          <w:color w:val="000000"/>
          <w:sz w:val="28"/>
          <w:szCs w:val="28"/>
          <w:lang w:eastAsia="x-none"/>
        </w:rPr>
        <w:lastRenderedPageBreak/>
        <w:t>правилами компании, корпоративным уставом организации и общей стратегией компании.</w:t>
      </w:r>
    </w:p>
    <w:p w14:paraId="76924318" w14:textId="1E3A1A46"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 xml:space="preserve">Изучив определения закрытой и открытой общественности, важно отметить, что обе группы состоят из людей, которые имеют свои уникальные особенности и неповторимый характер, а также </w:t>
      </w:r>
      <w:r w:rsidR="00010DAF" w:rsidRPr="00907ECF">
        <w:rPr>
          <w:rFonts w:ascii="Times New Roman" w:eastAsia="Calibri" w:hAnsi="Times New Roman" w:cs="Times New Roman"/>
          <w:color w:val="000000"/>
          <w:sz w:val="28"/>
          <w:szCs w:val="28"/>
          <w:lang w:eastAsia="x-none"/>
        </w:rPr>
        <w:t>вкус,</w:t>
      </w:r>
      <w:r w:rsidRPr="00907ECF">
        <w:rPr>
          <w:rFonts w:ascii="Times New Roman" w:eastAsia="Calibri" w:hAnsi="Times New Roman" w:cs="Times New Roman"/>
          <w:color w:val="000000"/>
          <w:sz w:val="28"/>
          <w:szCs w:val="28"/>
          <w:lang w:eastAsia="x-none"/>
        </w:rPr>
        <w:t xml:space="preserve"> потребности и видение на тот или иной процесс</w:t>
      </w:r>
      <w:r w:rsidR="00336E2C" w:rsidRPr="00336E2C">
        <w:rPr>
          <w:rFonts w:ascii="Times New Roman" w:eastAsia="Calibri" w:hAnsi="Times New Roman" w:cs="Times New Roman"/>
          <w:color w:val="000000"/>
          <w:sz w:val="28"/>
          <w:szCs w:val="28"/>
          <w:lang w:eastAsia="x-none"/>
        </w:rPr>
        <w:t xml:space="preserve"> [5]</w:t>
      </w:r>
      <w:r w:rsidRPr="00907ECF">
        <w:rPr>
          <w:rFonts w:ascii="Times New Roman" w:eastAsia="Calibri" w:hAnsi="Times New Roman" w:cs="Times New Roman"/>
          <w:color w:val="000000"/>
          <w:sz w:val="28"/>
          <w:szCs w:val="28"/>
          <w:lang w:eastAsia="x-none"/>
        </w:rPr>
        <w:t>.</w:t>
      </w:r>
    </w:p>
    <w:p w14:paraId="6424E654" w14:textId="77777777"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Деятельность маркетологов по продвижению товара на международный рынок представляет собой набор действий, которые формируют общественное мнение или направлены на его преобразование для своей выгоды [источник].</w:t>
      </w:r>
    </w:p>
    <w:p w14:paraId="76A51308" w14:textId="77777777"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Данный процесс направлен на разработку системы продвижения и состоит из конкретных типов продвижения.</w:t>
      </w:r>
    </w:p>
    <w:p w14:paraId="35D8170A" w14:textId="77777777" w:rsid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 xml:space="preserve">Традиционная система продвижения товаров на международном рынке состоит из различных инструментов продвижения, представленных на рисунке 3. </w:t>
      </w:r>
    </w:p>
    <w:p w14:paraId="44D43F58" w14:textId="77777777" w:rsidR="00336E2C" w:rsidRPr="00907ECF" w:rsidRDefault="00336E2C"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p>
    <w:p w14:paraId="056A8316" w14:textId="4CAE064A" w:rsidR="00907ECF" w:rsidRPr="00907ECF" w:rsidRDefault="00907ECF" w:rsidP="00117AC9">
      <w:pPr>
        <w:widowControl w:val="0"/>
        <w:spacing w:after="0" w:line="360" w:lineRule="auto"/>
        <w:jc w:val="center"/>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noProof/>
          <w:sz w:val="20"/>
          <w:szCs w:val="28"/>
          <w:lang w:eastAsia="ru-RU"/>
        </w:rPr>
        <w:drawing>
          <wp:inline distT="0" distB="0" distL="0" distR="0" wp14:anchorId="58A3EFCB" wp14:editId="5AA816C3">
            <wp:extent cx="5684520" cy="2964180"/>
            <wp:effectExtent l="0" t="0" r="0" b="7620"/>
            <wp:docPr id="11" name="image6.png" descr="Изображение выглядит как текст, снимок экрана, Шрифт,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descr="Изображение выглядит как текст, снимок экрана, Шрифт, диаграмма&#10;&#10;Автоматически созданное описание"/>
                    <pic:cNvPicPr/>
                  </pic:nvPicPr>
                  <pic:blipFill>
                    <a:blip r:embed="rId14" cstate="print"/>
                    <a:stretch>
                      <a:fillRect/>
                    </a:stretch>
                  </pic:blipFill>
                  <pic:spPr>
                    <a:xfrm>
                      <a:off x="0" y="0"/>
                      <a:ext cx="5700867" cy="2972704"/>
                    </a:xfrm>
                    <a:prstGeom prst="rect">
                      <a:avLst/>
                    </a:prstGeom>
                  </pic:spPr>
                </pic:pic>
              </a:graphicData>
            </a:graphic>
          </wp:inline>
        </w:drawing>
      </w:r>
    </w:p>
    <w:p w14:paraId="6233999D" w14:textId="3B33B4C5" w:rsidR="00907ECF" w:rsidRPr="00336E2C" w:rsidRDefault="00907ECF" w:rsidP="00907ECF">
      <w:pPr>
        <w:widowControl w:val="0"/>
        <w:spacing w:after="0" w:line="360" w:lineRule="auto"/>
        <w:jc w:val="center"/>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Рисунок 3 – Инструменты системы продвижения товара на международном рынке</w:t>
      </w:r>
      <w:r w:rsidR="00336E2C" w:rsidRPr="00336E2C">
        <w:rPr>
          <w:rFonts w:ascii="Times New Roman" w:eastAsia="Calibri" w:hAnsi="Times New Roman" w:cs="Times New Roman"/>
          <w:color w:val="000000"/>
          <w:sz w:val="28"/>
          <w:szCs w:val="28"/>
          <w:lang w:eastAsia="x-none"/>
        </w:rPr>
        <w:t xml:space="preserve"> [7]</w:t>
      </w:r>
    </w:p>
    <w:p w14:paraId="709905D5" w14:textId="77777777"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p>
    <w:p w14:paraId="3981A880" w14:textId="77777777"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Различные виды товара внедряются на международный рынок с помощью различных систем продвижения.</w:t>
      </w:r>
    </w:p>
    <w:p w14:paraId="3E2A1489" w14:textId="49FEBC9D"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lastRenderedPageBreak/>
        <w:t>От того, какую категорию покупателей хочет привлечь компания</w:t>
      </w:r>
      <w:r w:rsidR="00010DAF">
        <w:rPr>
          <w:rFonts w:ascii="Times New Roman" w:eastAsia="Calibri" w:hAnsi="Times New Roman" w:cs="Times New Roman"/>
          <w:color w:val="000000"/>
          <w:sz w:val="28"/>
          <w:szCs w:val="28"/>
          <w:lang w:eastAsia="x-none"/>
        </w:rPr>
        <w:t>,</w:t>
      </w:r>
      <w:r w:rsidRPr="00907ECF">
        <w:rPr>
          <w:rFonts w:ascii="Times New Roman" w:eastAsia="Calibri" w:hAnsi="Times New Roman" w:cs="Times New Roman"/>
          <w:color w:val="000000"/>
          <w:sz w:val="28"/>
          <w:szCs w:val="28"/>
          <w:lang w:eastAsia="x-none"/>
        </w:rPr>
        <w:t xml:space="preserve"> зависит выбор системы продвижения товара. </w:t>
      </w:r>
    </w:p>
    <w:p w14:paraId="6F62A408" w14:textId="77777777"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Если производитель выбрал свою целевую аудиторию в качестве конечного потребителя, то наилучшим инструментом продвижения товара будет реклама.</w:t>
      </w:r>
    </w:p>
    <w:p w14:paraId="363BC60F" w14:textId="77777777"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Если же целевой аудиторией производителя являются посредники товара, то он использует совокупность инструментов: персональные продажи, стимулирование сбыта, которые будут направлены именно на посредников.</w:t>
      </w:r>
    </w:p>
    <w:p w14:paraId="2E2A10BB" w14:textId="029D566F" w:rsidR="00907ECF" w:rsidRPr="00336E2C" w:rsidRDefault="00907ECF" w:rsidP="00907ECF">
      <w:pPr>
        <w:widowControl w:val="0"/>
        <w:spacing w:after="0" w:line="360" w:lineRule="auto"/>
        <w:ind w:firstLine="709"/>
        <w:jc w:val="both"/>
        <w:rPr>
          <w:rFonts w:ascii="Times New Roman" w:eastAsia="Calibri" w:hAnsi="Times New Roman" w:cs="Times New Roman"/>
          <w:sz w:val="28"/>
          <w:szCs w:val="28"/>
          <w:lang w:eastAsia="ru-RU"/>
        </w:rPr>
      </w:pPr>
      <w:r w:rsidRPr="00907ECF">
        <w:rPr>
          <w:rFonts w:ascii="Times New Roman" w:eastAsia="Calibri" w:hAnsi="Times New Roman" w:cs="Times New Roman"/>
          <w:sz w:val="28"/>
          <w:szCs w:val="28"/>
          <w:lang w:eastAsia="ru-RU"/>
        </w:rPr>
        <w:t>От размера международного рынка и количества мероприятий, действующих на рынке, зависит выбор системы продвижения</w:t>
      </w:r>
      <w:r w:rsidR="00336E2C" w:rsidRPr="00336E2C">
        <w:rPr>
          <w:rFonts w:ascii="Times New Roman" w:eastAsia="Calibri" w:hAnsi="Times New Roman" w:cs="Times New Roman"/>
          <w:sz w:val="28"/>
          <w:szCs w:val="28"/>
          <w:lang w:eastAsia="ru-RU"/>
        </w:rPr>
        <w:t xml:space="preserve"> [8]</w:t>
      </w:r>
      <w:r w:rsidRPr="00907ECF">
        <w:rPr>
          <w:rFonts w:ascii="Times New Roman" w:eastAsia="Calibri" w:hAnsi="Times New Roman" w:cs="Times New Roman"/>
          <w:sz w:val="28"/>
          <w:szCs w:val="28"/>
          <w:lang w:eastAsia="ru-RU"/>
        </w:rPr>
        <w:t>.</w:t>
      </w:r>
    </w:p>
    <w:p w14:paraId="1ED0A343" w14:textId="64474849" w:rsidR="00907ECF" w:rsidRPr="00907ECF" w:rsidRDefault="00907ECF" w:rsidP="00907ECF">
      <w:pPr>
        <w:widowControl w:val="0"/>
        <w:spacing w:after="0" w:line="360" w:lineRule="auto"/>
        <w:ind w:firstLine="709"/>
        <w:jc w:val="both"/>
        <w:rPr>
          <w:rFonts w:ascii="Times New Roman" w:eastAsia="Calibri" w:hAnsi="Times New Roman" w:cs="Times New Roman"/>
          <w:sz w:val="28"/>
          <w:szCs w:val="28"/>
          <w:lang w:eastAsia="ru-RU"/>
        </w:rPr>
      </w:pPr>
      <w:r w:rsidRPr="00907ECF">
        <w:rPr>
          <w:rFonts w:ascii="Times New Roman" w:eastAsia="Calibri" w:hAnsi="Times New Roman" w:cs="Times New Roman"/>
          <w:sz w:val="28"/>
          <w:szCs w:val="28"/>
          <w:lang w:eastAsia="ru-RU"/>
        </w:rPr>
        <w:t>Однако для внешних рынков, то есть зарубежных</w:t>
      </w:r>
      <w:r w:rsidR="00010DAF">
        <w:rPr>
          <w:rFonts w:ascii="Times New Roman" w:eastAsia="Calibri" w:hAnsi="Times New Roman" w:cs="Times New Roman"/>
          <w:sz w:val="28"/>
          <w:szCs w:val="28"/>
          <w:lang w:eastAsia="ru-RU"/>
        </w:rPr>
        <w:t xml:space="preserve">, </w:t>
      </w:r>
      <w:r w:rsidRPr="00907ECF">
        <w:rPr>
          <w:rFonts w:ascii="Times New Roman" w:eastAsia="Calibri" w:hAnsi="Times New Roman" w:cs="Times New Roman"/>
          <w:sz w:val="28"/>
          <w:szCs w:val="28"/>
          <w:lang w:eastAsia="ru-RU"/>
        </w:rPr>
        <w:t xml:space="preserve">наиболее эффективный инструмент продвижения товара – </w:t>
      </w:r>
      <w:r w:rsidR="00117AC9" w:rsidRPr="00907ECF">
        <w:rPr>
          <w:rFonts w:ascii="Times New Roman" w:eastAsia="Calibri" w:hAnsi="Times New Roman" w:cs="Times New Roman"/>
          <w:sz w:val="28"/>
          <w:szCs w:val="28"/>
          <w:lang w:eastAsia="ru-RU"/>
        </w:rPr>
        <w:t>реклама вследствие того, что</w:t>
      </w:r>
      <w:r w:rsidRPr="00907ECF">
        <w:rPr>
          <w:rFonts w:ascii="Times New Roman" w:eastAsia="Calibri" w:hAnsi="Times New Roman" w:cs="Times New Roman"/>
          <w:sz w:val="28"/>
          <w:szCs w:val="28"/>
          <w:lang w:eastAsia="ru-RU"/>
        </w:rPr>
        <w:t xml:space="preserve"> зарубежный рынок наполняют совершенно непохожие друг на друг</w:t>
      </w:r>
      <w:r w:rsidR="00010DAF">
        <w:rPr>
          <w:rFonts w:ascii="Times New Roman" w:eastAsia="Calibri" w:hAnsi="Times New Roman" w:cs="Times New Roman"/>
          <w:sz w:val="28"/>
          <w:szCs w:val="28"/>
          <w:lang w:eastAsia="ru-RU"/>
        </w:rPr>
        <w:t>а</w:t>
      </w:r>
      <w:r w:rsidRPr="00907ECF">
        <w:rPr>
          <w:rFonts w:ascii="Times New Roman" w:eastAsia="Calibri" w:hAnsi="Times New Roman" w:cs="Times New Roman"/>
          <w:sz w:val="28"/>
          <w:szCs w:val="28"/>
          <w:lang w:eastAsia="ru-RU"/>
        </w:rPr>
        <w:t xml:space="preserve"> целевые аудитории. </w:t>
      </w:r>
    </w:p>
    <w:p w14:paraId="45140633" w14:textId="77777777" w:rsidR="00907ECF" w:rsidRPr="00907ECF" w:rsidRDefault="00907ECF" w:rsidP="00907ECF">
      <w:pPr>
        <w:widowControl w:val="0"/>
        <w:spacing w:after="0" w:line="360" w:lineRule="auto"/>
        <w:ind w:firstLine="709"/>
        <w:jc w:val="both"/>
        <w:rPr>
          <w:rFonts w:ascii="Times New Roman" w:eastAsia="Calibri" w:hAnsi="Times New Roman" w:cs="Times New Roman"/>
          <w:sz w:val="28"/>
          <w:szCs w:val="28"/>
          <w:lang w:eastAsia="ru-RU"/>
        </w:rPr>
      </w:pPr>
      <w:r w:rsidRPr="00907ECF">
        <w:rPr>
          <w:rFonts w:ascii="Times New Roman" w:eastAsia="Calibri" w:hAnsi="Times New Roman" w:cs="Times New Roman"/>
          <w:sz w:val="28"/>
          <w:szCs w:val="28"/>
          <w:lang w:eastAsia="ru-RU"/>
        </w:rPr>
        <w:t>Если же говорить о рынках, где сконцентрировано небольшое количество покупателей продвигаемого товара, то здесь будет наиболее эффективно работать инструмент персональных продаж.</w:t>
      </w:r>
    </w:p>
    <w:p w14:paraId="2C3EA998" w14:textId="63712A8C"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Важно отметить, что в условиях постоянно меняющейся среды инструменты, входящие в систему продвижения</w:t>
      </w:r>
      <w:r w:rsidR="00010DAF">
        <w:rPr>
          <w:rFonts w:ascii="Times New Roman" w:eastAsia="Calibri" w:hAnsi="Times New Roman" w:cs="Times New Roman"/>
          <w:color w:val="000000"/>
          <w:sz w:val="28"/>
          <w:szCs w:val="28"/>
          <w:lang w:eastAsia="x-none"/>
        </w:rPr>
        <w:t xml:space="preserve">, </w:t>
      </w:r>
      <w:r w:rsidRPr="00907ECF">
        <w:rPr>
          <w:rFonts w:ascii="Times New Roman" w:eastAsia="Calibri" w:hAnsi="Times New Roman" w:cs="Times New Roman"/>
          <w:color w:val="000000"/>
          <w:sz w:val="28"/>
          <w:szCs w:val="28"/>
          <w:lang w:eastAsia="x-none"/>
        </w:rPr>
        <w:t>могут меняться.</w:t>
      </w:r>
    </w:p>
    <w:p w14:paraId="7AFD089A" w14:textId="77777777"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В последнее время наблюдается рост применения прямого маркетинга, так как он включает в себя интернет-маркетинг.</w:t>
      </w:r>
    </w:p>
    <w:p w14:paraId="40FC6D82" w14:textId="2F01E633" w:rsidR="009F57E1" w:rsidRPr="00907ECF" w:rsidRDefault="00907ECF" w:rsidP="009F57E1">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Интернет-маркетинг – это комплекс мероприятий, направленных на привлечение новых клиентов и сохранение постоянных потребителей. [</w:t>
      </w:r>
      <w:r w:rsidR="00336E2C">
        <w:rPr>
          <w:rFonts w:ascii="Times New Roman" w:eastAsia="Calibri" w:hAnsi="Times New Roman" w:cs="Times New Roman"/>
          <w:color w:val="000000"/>
          <w:sz w:val="28"/>
          <w:szCs w:val="28"/>
          <w:lang w:eastAsia="x-none"/>
        </w:rPr>
        <w:t>19</w:t>
      </w:r>
      <w:r w:rsidRPr="00907ECF">
        <w:rPr>
          <w:rFonts w:ascii="Times New Roman" w:eastAsia="Calibri" w:hAnsi="Times New Roman" w:cs="Times New Roman"/>
          <w:color w:val="000000"/>
          <w:sz w:val="28"/>
          <w:szCs w:val="28"/>
          <w:lang w:eastAsia="x-none"/>
        </w:rPr>
        <w:t>].</w:t>
      </w:r>
    </w:p>
    <w:p w14:paraId="298271EF" w14:textId="100557E8"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 xml:space="preserve">Значительную роль в продвижении товара </w:t>
      </w:r>
      <w:r w:rsidR="009F57E1">
        <w:rPr>
          <w:rFonts w:ascii="Times New Roman" w:eastAsia="Calibri" w:hAnsi="Times New Roman" w:cs="Times New Roman"/>
          <w:color w:val="000000"/>
          <w:sz w:val="28"/>
          <w:szCs w:val="28"/>
          <w:lang w:eastAsia="x-none"/>
        </w:rPr>
        <w:t xml:space="preserve">через такой инструмент </w:t>
      </w:r>
      <w:r w:rsidRPr="00907ECF">
        <w:rPr>
          <w:rFonts w:ascii="Times New Roman" w:eastAsia="Calibri" w:hAnsi="Times New Roman" w:cs="Times New Roman"/>
          <w:color w:val="000000"/>
          <w:sz w:val="28"/>
          <w:szCs w:val="28"/>
          <w:lang w:eastAsia="x-none"/>
        </w:rPr>
        <w:t>играет применение собственных приемов коммуникации</w:t>
      </w:r>
      <w:r w:rsidR="009F57E1">
        <w:rPr>
          <w:rFonts w:ascii="Times New Roman" w:eastAsia="Calibri" w:hAnsi="Times New Roman" w:cs="Times New Roman"/>
          <w:color w:val="000000"/>
          <w:sz w:val="28"/>
          <w:szCs w:val="28"/>
          <w:lang w:eastAsia="x-none"/>
        </w:rPr>
        <w:t xml:space="preserve"> (рис. 4)</w:t>
      </w:r>
      <w:r w:rsidRPr="00907ECF">
        <w:rPr>
          <w:rFonts w:ascii="Times New Roman" w:eastAsia="Calibri" w:hAnsi="Times New Roman" w:cs="Times New Roman"/>
          <w:color w:val="000000"/>
          <w:sz w:val="28"/>
          <w:szCs w:val="28"/>
          <w:lang w:eastAsia="x-none"/>
        </w:rPr>
        <w:t>.</w:t>
      </w:r>
    </w:p>
    <w:p w14:paraId="0C59B8CA" w14:textId="750CFCEF" w:rsid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Каждый применяемый инструмент продвижения несет разные затраты на его реализацию, поэтому важно хорошо понимать преимущества и недостатки каждого и</w:t>
      </w:r>
      <w:r w:rsidR="00010DAF">
        <w:rPr>
          <w:rFonts w:ascii="Times New Roman" w:eastAsia="Calibri" w:hAnsi="Times New Roman" w:cs="Times New Roman"/>
          <w:color w:val="000000"/>
          <w:sz w:val="28"/>
          <w:szCs w:val="28"/>
          <w:lang w:eastAsia="x-none"/>
        </w:rPr>
        <w:t>з</w:t>
      </w:r>
      <w:r w:rsidRPr="00907ECF">
        <w:rPr>
          <w:rFonts w:ascii="Times New Roman" w:eastAsia="Calibri" w:hAnsi="Times New Roman" w:cs="Times New Roman"/>
          <w:color w:val="000000"/>
          <w:sz w:val="28"/>
          <w:szCs w:val="28"/>
          <w:lang w:eastAsia="x-none"/>
        </w:rPr>
        <w:t xml:space="preserve"> них и уметь сочетать их между собой для достижения целей компании.</w:t>
      </w:r>
    </w:p>
    <w:p w14:paraId="63E896B3" w14:textId="77777777" w:rsidR="009F57E1" w:rsidRDefault="009F57E1"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p>
    <w:p w14:paraId="72582BD4" w14:textId="32C048AC" w:rsidR="009F57E1" w:rsidRPr="00907ECF" w:rsidRDefault="009F57E1" w:rsidP="009F57E1">
      <w:pPr>
        <w:widowControl w:val="0"/>
        <w:spacing w:after="0" w:line="360" w:lineRule="auto"/>
        <w:jc w:val="center"/>
        <w:rPr>
          <w:rFonts w:ascii="Times New Roman" w:eastAsia="Calibri" w:hAnsi="Times New Roman" w:cs="Times New Roman"/>
          <w:color w:val="000000"/>
          <w:sz w:val="28"/>
          <w:szCs w:val="28"/>
          <w:lang w:eastAsia="x-none"/>
        </w:rPr>
      </w:pPr>
      <w:r>
        <w:rPr>
          <w:noProof/>
          <w:lang w:eastAsia="ru-RU"/>
        </w:rPr>
        <w:lastRenderedPageBreak/>
        <w:drawing>
          <wp:inline distT="0" distB="0" distL="0" distR="0" wp14:anchorId="15B0CE9F" wp14:editId="2FAE79F1">
            <wp:extent cx="5791893" cy="4564380"/>
            <wp:effectExtent l="0" t="0" r="0" b="7620"/>
            <wp:docPr id="1349636419"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578" cy="4594078"/>
                    </a:xfrm>
                    <a:prstGeom prst="rect">
                      <a:avLst/>
                    </a:prstGeom>
                    <a:noFill/>
                    <a:ln>
                      <a:noFill/>
                    </a:ln>
                  </pic:spPr>
                </pic:pic>
              </a:graphicData>
            </a:graphic>
          </wp:inline>
        </w:drawing>
      </w:r>
    </w:p>
    <w:p w14:paraId="6C9308F4" w14:textId="08F30011" w:rsidR="009F57E1" w:rsidRPr="009F57E1" w:rsidRDefault="009F57E1" w:rsidP="009F57E1">
      <w:pPr>
        <w:widowControl w:val="0"/>
        <w:spacing w:after="0" w:line="360" w:lineRule="auto"/>
        <w:jc w:val="center"/>
        <w:rPr>
          <w:rFonts w:ascii="Times New Roman" w:eastAsia="Calibri" w:hAnsi="Times New Roman" w:cs="Times New Roman"/>
          <w:color w:val="000000"/>
          <w:sz w:val="28"/>
          <w:szCs w:val="28"/>
          <w:lang w:eastAsia="x-none"/>
        </w:rPr>
      </w:pPr>
      <w:r>
        <w:rPr>
          <w:rFonts w:ascii="Times New Roman" w:eastAsia="Calibri" w:hAnsi="Times New Roman" w:cs="Times New Roman"/>
          <w:color w:val="000000"/>
          <w:sz w:val="28"/>
          <w:szCs w:val="28"/>
          <w:lang w:eastAsia="x-none"/>
        </w:rPr>
        <w:t>Рисунок 4 – Основные средства продвижения товаров</w:t>
      </w:r>
      <w:r w:rsidRPr="009F57E1">
        <w:rPr>
          <w:rFonts w:ascii="Times New Roman" w:eastAsia="Calibri" w:hAnsi="Times New Roman" w:cs="Times New Roman"/>
          <w:color w:val="000000"/>
          <w:sz w:val="28"/>
          <w:szCs w:val="28"/>
          <w:lang w:eastAsia="x-none"/>
        </w:rPr>
        <w:t xml:space="preserve"> </w:t>
      </w:r>
      <w:r>
        <w:rPr>
          <w:rFonts w:ascii="Times New Roman" w:eastAsia="Calibri" w:hAnsi="Times New Roman" w:cs="Times New Roman"/>
          <w:color w:val="000000"/>
          <w:sz w:val="28"/>
          <w:szCs w:val="28"/>
          <w:lang w:eastAsia="x-none"/>
        </w:rPr>
        <w:t xml:space="preserve">и услуг через интернет </w:t>
      </w:r>
      <w:r w:rsidRPr="009F57E1">
        <w:rPr>
          <w:rFonts w:ascii="Times New Roman" w:eastAsia="Calibri" w:hAnsi="Times New Roman" w:cs="Times New Roman"/>
          <w:color w:val="000000"/>
          <w:sz w:val="28"/>
          <w:szCs w:val="28"/>
          <w:lang w:eastAsia="x-none"/>
        </w:rPr>
        <w:t>[7]</w:t>
      </w:r>
    </w:p>
    <w:p w14:paraId="7805310C" w14:textId="77777777" w:rsidR="009F57E1" w:rsidRDefault="009F57E1"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p>
    <w:p w14:paraId="6912E47D" w14:textId="43429676"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Разберем достоинства рекламы как инструмента продвижения товара:</w:t>
      </w:r>
    </w:p>
    <w:p w14:paraId="14D477B7" w14:textId="77777777" w:rsidR="00907ECF" w:rsidRPr="00907ECF" w:rsidRDefault="00907ECF" w:rsidP="00907ECF">
      <w:pPr>
        <w:widowControl w:val="0"/>
        <w:numPr>
          <w:ilvl w:val="0"/>
          <w:numId w:val="3"/>
        </w:numPr>
        <w:spacing w:after="0" w:line="360" w:lineRule="auto"/>
        <w:ind w:left="0" w:firstLine="709"/>
        <w:contextualSpacing/>
        <w:jc w:val="both"/>
        <w:rPr>
          <w:rFonts w:ascii="Calibri" w:eastAsia="Calibri" w:hAnsi="Calibri" w:cs="Times New Roman"/>
          <w:color w:val="000000"/>
          <w:lang w:eastAsia="x-none"/>
        </w:rPr>
      </w:pPr>
      <w:r w:rsidRPr="00907ECF">
        <w:rPr>
          <w:rFonts w:ascii="Times New Roman" w:eastAsia="Calibri" w:hAnsi="Times New Roman" w:cs="Times New Roman"/>
          <w:color w:val="000000"/>
          <w:sz w:val="28"/>
          <w:szCs w:val="28"/>
          <w:lang w:eastAsia="x-none"/>
        </w:rPr>
        <w:t>широкий охват покупателей;</w:t>
      </w:r>
    </w:p>
    <w:p w14:paraId="360154F6" w14:textId="77777777" w:rsidR="00907ECF" w:rsidRPr="00907ECF" w:rsidRDefault="00907ECF" w:rsidP="00907ECF">
      <w:pPr>
        <w:widowControl w:val="0"/>
        <w:numPr>
          <w:ilvl w:val="0"/>
          <w:numId w:val="3"/>
        </w:numPr>
        <w:spacing w:after="0" w:line="360" w:lineRule="auto"/>
        <w:ind w:left="0" w:firstLine="709"/>
        <w:contextualSpacing/>
        <w:jc w:val="both"/>
        <w:rPr>
          <w:rFonts w:ascii="Calibri" w:eastAsia="Calibri" w:hAnsi="Calibri" w:cs="Times New Roman"/>
          <w:color w:val="000000"/>
          <w:lang w:eastAsia="x-none"/>
        </w:rPr>
      </w:pPr>
      <w:r w:rsidRPr="00907ECF">
        <w:rPr>
          <w:rFonts w:ascii="Times New Roman" w:eastAsia="Calibri" w:hAnsi="Times New Roman" w:cs="Times New Roman"/>
          <w:color w:val="000000"/>
          <w:sz w:val="28"/>
          <w:szCs w:val="28"/>
          <w:lang w:eastAsia="x-none"/>
        </w:rPr>
        <w:t>круглосуточное воздействие на покупателей;</w:t>
      </w:r>
    </w:p>
    <w:p w14:paraId="6C254505" w14:textId="77777777" w:rsidR="00907ECF" w:rsidRPr="00907ECF" w:rsidRDefault="00907ECF" w:rsidP="00907ECF">
      <w:pPr>
        <w:widowControl w:val="0"/>
        <w:numPr>
          <w:ilvl w:val="0"/>
          <w:numId w:val="3"/>
        </w:numPr>
        <w:spacing w:after="0" w:line="360" w:lineRule="auto"/>
        <w:ind w:left="0" w:firstLine="709"/>
        <w:contextualSpacing/>
        <w:jc w:val="both"/>
        <w:rPr>
          <w:rFonts w:ascii="Calibri" w:eastAsia="Calibri" w:hAnsi="Calibri" w:cs="Times New Roman"/>
          <w:color w:val="000000"/>
          <w:lang w:eastAsia="x-none"/>
        </w:rPr>
      </w:pPr>
      <w:r w:rsidRPr="00907ECF">
        <w:rPr>
          <w:rFonts w:ascii="Times New Roman" w:eastAsia="Calibri" w:hAnsi="Times New Roman" w:cs="Times New Roman"/>
          <w:color w:val="000000"/>
          <w:sz w:val="28"/>
          <w:szCs w:val="28"/>
          <w:lang w:eastAsia="x-none"/>
        </w:rPr>
        <w:t>интерактивность.</w:t>
      </w:r>
    </w:p>
    <w:p w14:paraId="6CD5C0FB" w14:textId="77777777" w:rsidR="00907ECF" w:rsidRPr="00907ECF" w:rsidRDefault="00907ECF" w:rsidP="00907ECF">
      <w:pPr>
        <w:spacing w:after="0" w:line="360" w:lineRule="auto"/>
        <w:ind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С другой стороны, данный инструмент имеет ряд недостатков:</w:t>
      </w:r>
    </w:p>
    <w:p w14:paraId="5F595A3D" w14:textId="77777777" w:rsidR="00907ECF" w:rsidRPr="00907ECF" w:rsidRDefault="00907ECF" w:rsidP="00907ECF">
      <w:pPr>
        <w:widowControl w:val="0"/>
        <w:numPr>
          <w:ilvl w:val="0"/>
          <w:numId w:val="4"/>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краткосрочное время контакта;</w:t>
      </w:r>
    </w:p>
    <w:p w14:paraId="01E7B626" w14:textId="77777777" w:rsidR="00907ECF" w:rsidRPr="00907ECF" w:rsidRDefault="00907ECF" w:rsidP="00907ECF">
      <w:pPr>
        <w:widowControl w:val="0"/>
        <w:numPr>
          <w:ilvl w:val="0"/>
          <w:numId w:val="4"/>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стереотипное мышление покупателей, что при помощи рекламы их хотят обмануть;</w:t>
      </w:r>
    </w:p>
    <w:p w14:paraId="31437711" w14:textId="77777777" w:rsidR="00907ECF" w:rsidRPr="00907ECF" w:rsidRDefault="00907ECF" w:rsidP="00907ECF">
      <w:pPr>
        <w:widowControl w:val="0"/>
        <w:numPr>
          <w:ilvl w:val="0"/>
          <w:numId w:val="4"/>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требует значительных вложений.</w:t>
      </w:r>
    </w:p>
    <w:p w14:paraId="043BA7EA" w14:textId="0ABED6BA" w:rsidR="00907ECF" w:rsidRPr="00907ECF" w:rsidRDefault="00907ECF" w:rsidP="00907ECF">
      <w:pPr>
        <w:spacing w:after="0" w:line="360" w:lineRule="auto"/>
        <w:ind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 xml:space="preserve">Рассмотрим преимущества </w:t>
      </w:r>
      <w:r w:rsidRPr="00907ECF">
        <w:rPr>
          <w:rFonts w:ascii="Times New Roman" w:eastAsia="Calibri" w:hAnsi="Times New Roman" w:cs="Times New Roman"/>
          <w:color w:val="000000"/>
          <w:sz w:val="28"/>
          <w:szCs w:val="28"/>
          <w:lang w:val="en-US" w:eastAsia="x-none"/>
        </w:rPr>
        <w:t>PR</w:t>
      </w:r>
      <w:r w:rsidR="00010DAF">
        <w:rPr>
          <w:rFonts w:ascii="Times New Roman" w:eastAsia="Calibri" w:hAnsi="Times New Roman" w:cs="Times New Roman"/>
          <w:color w:val="000000"/>
          <w:sz w:val="28"/>
          <w:szCs w:val="28"/>
          <w:lang w:eastAsia="x-none"/>
        </w:rPr>
        <w:t>-</w:t>
      </w:r>
      <w:r w:rsidRPr="00907ECF">
        <w:rPr>
          <w:rFonts w:ascii="Times New Roman" w:eastAsia="Calibri" w:hAnsi="Times New Roman" w:cs="Times New Roman"/>
          <w:color w:val="000000"/>
          <w:sz w:val="28"/>
          <w:szCs w:val="28"/>
          <w:lang w:eastAsia="x-none"/>
        </w:rPr>
        <w:t>инструмента:</w:t>
      </w:r>
    </w:p>
    <w:p w14:paraId="7FA5733A" w14:textId="77777777" w:rsidR="00907ECF" w:rsidRPr="00907ECF" w:rsidRDefault="00907ECF" w:rsidP="00907ECF">
      <w:pPr>
        <w:widowControl w:val="0"/>
        <w:numPr>
          <w:ilvl w:val="0"/>
          <w:numId w:val="4"/>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налаживает более тесные связи с общественностью;</w:t>
      </w:r>
    </w:p>
    <w:p w14:paraId="09427342" w14:textId="77777777" w:rsidR="00907ECF" w:rsidRPr="00907ECF" w:rsidRDefault="00907ECF" w:rsidP="00907ECF">
      <w:pPr>
        <w:widowControl w:val="0"/>
        <w:numPr>
          <w:ilvl w:val="0"/>
          <w:numId w:val="4"/>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lastRenderedPageBreak/>
        <w:t>информация кажется наиболее правдивой для аудитории;</w:t>
      </w:r>
    </w:p>
    <w:p w14:paraId="554C4FC4" w14:textId="77777777" w:rsidR="00907ECF" w:rsidRPr="00907ECF" w:rsidRDefault="00907ECF" w:rsidP="00907ECF">
      <w:pPr>
        <w:widowControl w:val="0"/>
        <w:numPr>
          <w:ilvl w:val="0"/>
          <w:numId w:val="4"/>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широкий охват.</w:t>
      </w:r>
    </w:p>
    <w:p w14:paraId="6B9CF328" w14:textId="56406739" w:rsidR="00907ECF" w:rsidRPr="00907ECF" w:rsidRDefault="00907ECF" w:rsidP="00907ECF">
      <w:pPr>
        <w:spacing w:after="0" w:line="360" w:lineRule="auto"/>
        <w:ind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Однако стоит рассмотреть недостатки данного инструмента воздействия:</w:t>
      </w:r>
    </w:p>
    <w:p w14:paraId="7F294761" w14:textId="77777777" w:rsidR="00907ECF" w:rsidRPr="00907ECF" w:rsidRDefault="00907ECF" w:rsidP="00907ECF">
      <w:pPr>
        <w:widowControl w:val="0"/>
        <w:numPr>
          <w:ilvl w:val="0"/>
          <w:numId w:val="5"/>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сложно донести информацию;</w:t>
      </w:r>
    </w:p>
    <w:p w14:paraId="6DA44C32" w14:textId="77777777" w:rsidR="00907ECF" w:rsidRPr="00907ECF" w:rsidRDefault="00907ECF" w:rsidP="00907ECF">
      <w:pPr>
        <w:widowControl w:val="0"/>
        <w:numPr>
          <w:ilvl w:val="0"/>
          <w:numId w:val="5"/>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необходимо постоянно контролировать рекламную кампанию;</w:t>
      </w:r>
    </w:p>
    <w:p w14:paraId="530C1306" w14:textId="77777777" w:rsidR="00907ECF" w:rsidRPr="00907ECF" w:rsidRDefault="00907ECF" w:rsidP="00907ECF">
      <w:pPr>
        <w:widowControl w:val="0"/>
        <w:numPr>
          <w:ilvl w:val="0"/>
          <w:numId w:val="5"/>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ограничение в применении.</w:t>
      </w:r>
    </w:p>
    <w:p w14:paraId="1142A693" w14:textId="7FC4E4BF" w:rsidR="00907ECF" w:rsidRPr="00907ECF" w:rsidRDefault="00907ECF" w:rsidP="00907ECF">
      <w:pPr>
        <w:spacing w:after="0" w:line="360" w:lineRule="auto"/>
        <w:ind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Что касается персональных продаж, то основные преимущества данного инструмента заключаются в гибких продажа</w:t>
      </w:r>
      <w:r w:rsidR="00010DAF">
        <w:rPr>
          <w:rFonts w:ascii="Times New Roman" w:eastAsia="Calibri" w:hAnsi="Times New Roman" w:cs="Times New Roman"/>
          <w:color w:val="000000"/>
          <w:sz w:val="28"/>
          <w:szCs w:val="28"/>
          <w:lang w:eastAsia="x-none"/>
        </w:rPr>
        <w:t>х</w:t>
      </w:r>
      <w:r w:rsidRPr="00907ECF">
        <w:rPr>
          <w:rFonts w:ascii="Times New Roman" w:eastAsia="Calibri" w:hAnsi="Times New Roman" w:cs="Times New Roman"/>
          <w:color w:val="000000"/>
          <w:sz w:val="28"/>
          <w:szCs w:val="28"/>
          <w:lang w:eastAsia="x-none"/>
        </w:rPr>
        <w:t xml:space="preserve"> и адаптации под индивидуальные запросы потребителя, однако низкий уровень охвата клиентов при использовании данного инструмента.</w:t>
      </w:r>
    </w:p>
    <w:p w14:paraId="44FCFD44" w14:textId="2A3D286C" w:rsidR="00907ECF" w:rsidRPr="00907ECF" w:rsidRDefault="00907ECF" w:rsidP="00907ECF">
      <w:pPr>
        <w:spacing w:after="0" w:line="360" w:lineRule="auto"/>
        <w:ind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val="en-US" w:eastAsia="x-none"/>
        </w:rPr>
        <w:t>Digital</w:t>
      </w:r>
      <w:r w:rsidR="00010DAF">
        <w:rPr>
          <w:rFonts w:ascii="Times New Roman" w:eastAsia="Calibri" w:hAnsi="Times New Roman" w:cs="Times New Roman"/>
          <w:color w:val="000000"/>
          <w:sz w:val="28"/>
          <w:szCs w:val="28"/>
          <w:lang w:eastAsia="x-none"/>
        </w:rPr>
        <w:t>-</w:t>
      </w:r>
      <w:r w:rsidRPr="00907ECF">
        <w:rPr>
          <w:rFonts w:ascii="Times New Roman" w:eastAsia="Calibri" w:hAnsi="Times New Roman" w:cs="Times New Roman"/>
          <w:color w:val="000000"/>
          <w:sz w:val="28"/>
          <w:szCs w:val="28"/>
          <w:lang w:eastAsia="x-none"/>
        </w:rPr>
        <w:t>маркетинг</w:t>
      </w:r>
      <w:r w:rsidR="00010DAF">
        <w:rPr>
          <w:rFonts w:ascii="Times New Roman" w:eastAsia="Calibri" w:hAnsi="Times New Roman" w:cs="Times New Roman"/>
          <w:color w:val="000000"/>
          <w:sz w:val="28"/>
          <w:szCs w:val="28"/>
          <w:lang w:eastAsia="x-none"/>
        </w:rPr>
        <w:t xml:space="preserve"> </w:t>
      </w:r>
      <w:r w:rsidRPr="00907ECF">
        <w:rPr>
          <w:rFonts w:ascii="Times New Roman" w:eastAsia="Calibri" w:hAnsi="Times New Roman" w:cs="Times New Roman"/>
          <w:color w:val="000000"/>
          <w:sz w:val="28"/>
          <w:szCs w:val="28"/>
          <w:lang w:eastAsia="x-none"/>
        </w:rPr>
        <w:t>– комплекс методов и инструментов, использующих цифровые информационные технологии для достижения целей компании [</w:t>
      </w:r>
      <w:r w:rsidR="00336E2C">
        <w:rPr>
          <w:rFonts w:ascii="Times New Roman" w:eastAsia="Calibri" w:hAnsi="Times New Roman" w:cs="Times New Roman"/>
          <w:color w:val="000000"/>
          <w:sz w:val="28"/>
          <w:szCs w:val="28"/>
          <w:lang w:eastAsia="x-none"/>
        </w:rPr>
        <w:t>25</w:t>
      </w:r>
      <w:r w:rsidRPr="00907ECF">
        <w:rPr>
          <w:rFonts w:ascii="Times New Roman" w:eastAsia="Calibri" w:hAnsi="Times New Roman" w:cs="Times New Roman"/>
          <w:color w:val="000000"/>
          <w:sz w:val="28"/>
          <w:szCs w:val="28"/>
          <w:lang w:eastAsia="x-none"/>
        </w:rPr>
        <w:t>].</w:t>
      </w:r>
    </w:p>
    <w:p w14:paraId="388CE575" w14:textId="587B3057" w:rsidR="00907ECF" w:rsidRPr="00907ECF" w:rsidRDefault="00907ECF" w:rsidP="00907ECF">
      <w:pPr>
        <w:spacing w:after="0" w:line="360" w:lineRule="auto"/>
        <w:ind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val="en-US" w:eastAsia="x-none"/>
        </w:rPr>
        <w:t>Digital</w:t>
      </w:r>
      <w:r w:rsidR="00010DAF">
        <w:rPr>
          <w:rFonts w:ascii="Times New Roman" w:eastAsia="Calibri" w:hAnsi="Times New Roman" w:cs="Times New Roman"/>
          <w:color w:val="000000"/>
          <w:sz w:val="28"/>
          <w:szCs w:val="28"/>
          <w:lang w:eastAsia="x-none"/>
        </w:rPr>
        <w:t>-</w:t>
      </w:r>
      <w:r w:rsidRPr="00907ECF">
        <w:rPr>
          <w:rFonts w:ascii="Times New Roman" w:eastAsia="Calibri" w:hAnsi="Times New Roman" w:cs="Times New Roman"/>
          <w:color w:val="000000"/>
          <w:sz w:val="28"/>
          <w:szCs w:val="28"/>
          <w:lang w:eastAsia="x-none"/>
        </w:rPr>
        <w:t>маркетинг имеет ряд определенных достоинств:</w:t>
      </w:r>
    </w:p>
    <w:p w14:paraId="104B857C" w14:textId="77777777" w:rsidR="00907ECF" w:rsidRPr="00907ECF" w:rsidRDefault="00907ECF" w:rsidP="00907ECF">
      <w:pPr>
        <w:widowControl w:val="0"/>
        <w:numPr>
          <w:ilvl w:val="0"/>
          <w:numId w:val="6"/>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использование модернизированных информационных каналов;</w:t>
      </w:r>
    </w:p>
    <w:p w14:paraId="3C4CA091" w14:textId="77777777" w:rsidR="00907ECF" w:rsidRPr="00907ECF" w:rsidRDefault="00907ECF" w:rsidP="00907ECF">
      <w:pPr>
        <w:widowControl w:val="0"/>
        <w:numPr>
          <w:ilvl w:val="0"/>
          <w:numId w:val="6"/>
        </w:numPr>
        <w:spacing w:after="0" w:line="360" w:lineRule="auto"/>
        <w:ind w:left="0" w:firstLine="709"/>
        <w:contextualSpacing/>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минимальные затраты.</w:t>
      </w:r>
    </w:p>
    <w:p w14:paraId="62B8AF31" w14:textId="77777777"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Основной недостаток использования данного инструмента заключается в недостаточном контроле процесса продвижения.</w:t>
      </w:r>
    </w:p>
    <w:p w14:paraId="6225E6CE" w14:textId="1198E26B"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val="en-US" w:eastAsia="x-none"/>
        </w:rPr>
        <w:t>Event</w:t>
      </w:r>
      <w:r w:rsidR="00010DAF">
        <w:rPr>
          <w:rFonts w:ascii="Times New Roman" w:eastAsia="Calibri" w:hAnsi="Times New Roman" w:cs="Times New Roman"/>
          <w:color w:val="000000"/>
          <w:sz w:val="28"/>
          <w:szCs w:val="28"/>
          <w:lang w:eastAsia="x-none"/>
        </w:rPr>
        <w:t>-</w:t>
      </w:r>
      <w:r w:rsidRPr="00907ECF">
        <w:rPr>
          <w:rFonts w:ascii="Times New Roman" w:eastAsia="Calibri" w:hAnsi="Times New Roman" w:cs="Times New Roman"/>
          <w:color w:val="000000"/>
          <w:sz w:val="28"/>
          <w:szCs w:val="28"/>
          <w:lang w:eastAsia="x-none"/>
        </w:rPr>
        <w:t>маркетинг –</w:t>
      </w:r>
      <w:r w:rsidR="00010DAF">
        <w:rPr>
          <w:rFonts w:ascii="Times New Roman" w:eastAsia="Calibri" w:hAnsi="Times New Roman" w:cs="Times New Roman"/>
          <w:color w:val="000000"/>
          <w:sz w:val="28"/>
          <w:szCs w:val="28"/>
          <w:lang w:eastAsia="x-none"/>
        </w:rPr>
        <w:t xml:space="preserve"> </w:t>
      </w:r>
      <w:r w:rsidRPr="00907ECF">
        <w:rPr>
          <w:rFonts w:ascii="Times New Roman" w:eastAsia="Calibri" w:hAnsi="Times New Roman" w:cs="Times New Roman"/>
          <w:color w:val="000000"/>
          <w:sz w:val="28"/>
          <w:szCs w:val="28"/>
          <w:lang w:eastAsia="x-none"/>
        </w:rPr>
        <w:t>это продвижение компании с помощью публичных мероприятий [</w:t>
      </w:r>
      <w:r w:rsidR="00336E2C">
        <w:rPr>
          <w:rFonts w:ascii="Times New Roman" w:eastAsia="Calibri" w:hAnsi="Times New Roman" w:cs="Times New Roman"/>
          <w:color w:val="000000"/>
          <w:sz w:val="28"/>
          <w:szCs w:val="28"/>
          <w:lang w:eastAsia="x-none"/>
        </w:rPr>
        <w:t>29</w:t>
      </w:r>
      <w:r w:rsidRPr="00907ECF">
        <w:rPr>
          <w:rFonts w:ascii="Times New Roman" w:eastAsia="Calibri" w:hAnsi="Times New Roman" w:cs="Times New Roman"/>
          <w:color w:val="000000"/>
          <w:sz w:val="28"/>
          <w:szCs w:val="28"/>
          <w:lang w:eastAsia="x-none"/>
        </w:rPr>
        <w:t>].</w:t>
      </w:r>
    </w:p>
    <w:p w14:paraId="63145E47" w14:textId="39D2246C" w:rsidR="00907ECF" w:rsidRPr="00907ECF" w:rsidRDefault="00907ECF" w:rsidP="00907ECF">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 xml:space="preserve">Преимуществом </w:t>
      </w:r>
      <w:r w:rsidRPr="00907ECF">
        <w:rPr>
          <w:rFonts w:ascii="Times New Roman" w:eastAsia="Calibri" w:hAnsi="Times New Roman" w:cs="Times New Roman"/>
          <w:color w:val="000000"/>
          <w:sz w:val="28"/>
          <w:szCs w:val="28"/>
          <w:lang w:val="en-US" w:eastAsia="x-none"/>
        </w:rPr>
        <w:t>event</w:t>
      </w:r>
      <w:r w:rsidR="00010DAF">
        <w:rPr>
          <w:rFonts w:ascii="Times New Roman" w:eastAsia="Calibri" w:hAnsi="Times New Roman" w:cs="Times New Roman"/>
          <w:color w:val="000000"/>
          <w:sz w:val="28"/>
          <w:szCs w:val="28"/>
          <w:lang w:eastAsia="x-none"/>
        </w:rPr>
        <w:t>-</w:t>
      </w:r>
      <w:r w:rsidRPr="00907ECF">
        <w:rPr>
          <w:rFonts w:ascii="Times New Roman" w:eastAsia="Calibri" w:hAnsi="Times New Roman" w:cs="Times New Roman"/>
          <w:color w:val="000000"/>
          <w:sz w:val="28"/>
          <w:szCs w:val="28"/>
          <w:lang w:eastAsia="x-none"/>
        </w:rPr>
        <w:t>маркетинга является высокий уровень продаж, увеличение значимости бренда и новые знакомства. Недостатком данного инструмента продвижения является высокая стоимость проведения мероприятий и сложность применения в некоторых предприятиях.</w:t>
      </w:r>
    </w:p>
    <w:p w14:paraId="654B068D" w14:textId="61ECA0A3" w:rsidR="009F57E1" w:rsidRPr="009F57E1" w:rsidRDefault="00907ECF" w:rsidP="009F57E1">
      <w:pPr>
        <w:widowControl w:val="0"/>
        <w:spacing w:after="0" w:line="360" w:lineRule="auto"/>
        <w:ind w:firstLine="709"/>
        <w:jc w:val="both"/>
        <w:rPr>
          <w:rFonts w:ascii="Times New Roman" w:eastAsia="Calibri" w:hAnsi="Times New Roman" w:cs="Times New Roman"/>
          <w:color w:val="000000"/>
          <w:sz w:val="28"/>
          <w:szCs w:val="28"/>
          <w:lang w:eastAsia="x-none"/>
        </w:rPr>
      </w:pPr>
      <w:r w:rsidRPr="00907ECF">
        <w:rPr>
          <w:rFonts w:ascii="Times New Roman" w:eastAsia="Calibri" w:hAnsi="Times New Roman" w:cs="Times New Roman"/>
          <w:color w:val="000000"/>
          <w:sz w:val="28"/>
          <w:szCs w:val="28"/>
          <w:lang w:eastAsia="x-none"/>
        </w:rPr>
        <w:t>Таким образом, исследовав основные инструменты продвижения товара на международном рынке, можно сделать вывод, что каждый инструмент системы продвижения является уникальным и имеет как ряд преимуществ, так и недостатков, которые необходимо учитывать</w:t>
      </w:r>
      <w:r w:rsidR="00010DAF">
        <w:rPr>
          <w:rFonts w:ascii="Times New Roman" w:eastAsia="Calibri" w:hAnsi="Times New Roman" w:cs="Times New Roman"/>
          <w:color w:val="000000"/>
          <w:sz w:val="28"/>
          <w:szCs w:val="28"/>
          <w:lang w:eastAsia="x-none"/>
        </w:rPr>
        <w:t xml:space="preserve">, </w:t>
      </w:r>
      <w:r w:rsidRPr="00907ECF">
        <w:rPr>
          <w:rFonts w:ascii="Times New Roman" w:eastAsia="Calibri" w:hAnsi="Times New Roman" w:cs="Times New Roman"/>
          <w:color w:val="000000"/>
          <w:sz w:val="28"/>
          <w:szCs w:val="28"/>
          <w:lang w:eastAsia="x-none"/>
        </w:rPr>
        <w:t>исходя из целей компании и поставленных перед нею задач.</w:t>
      </w:r>
    </w:p>
    <w:p w14:paraId="245E2641" w14:textId="6CE7B2BB" w:rsidR="00117AC9" w:rsidRDefault="00907ECF" w:rsidP="00117AC9">
      <w:pPr>
        <w:spacing w:after="0" w:line="360" w:lineRule="auto"/>
        <w:ind w:firstLine="709"/>
        <w:jc w:val="both"/>
        <w:rPr>
          <w:rFonts w:ascii="Times New Roman" w:hAnsi="Times New Roman" w:cs="Times New Roman"/>
          <w:b/>
          <w:bCs/>
          <w:sz w:val="28"/>
          <w:szCs w:val="28"/>
        </w:rPr>
      </w:pPr>
      <w:r w:rsidRPr="00907ECF">
        <w:rPr>
          <w:rFonts w:ascii="Times New Roman" w:hAnsi="Times New Roman" w:cs="Times New Roman"/>
          <w:b/>
          <w:bCs/>
          <w:sz w:val="28"/>
          <w:szCs w:val="28"/>
        </w:rPr>
        <w:lastRenderedPageBreak/>
        <w:t xml:space="preserve">1.2 </w:t>
      </w:r>
      <w:r w:rsidR="004D571D">
        <w:rPr>
          <w:rFonts w:ascii="Times New Roman" w:hAnsi="Times New Roman" w:cs="Times New Roman"/>
          <w:b/>
          <w:bCs/>
          <w:sz w:val="28"/>
          <w:szCs w:val="28"/>
        </w:rPr>
        <w:t>Этапы формирования системы продвижения товаров на международный рынок</w:t>
      </w:r>
    </w:p>
    <w:p w14:paraId="06830248" w14:textId="77777777" w:rsidR="00B47B37" w:rsidRDefault="00B47B37" w:rsidP="00117AC9">
      <w:pPr>
        <w:spacing w:after="0" w:line="360" w:lineRule="auto"/>
        <w:ind w:firstLine="709"/>
        <w:jc w:val="both"/>
        <w:rPr>
          <w:rFonts w:ascii="Times New Roman" w:hAnsi="Times New Roman" w:cs="Times New Roman"/>
          <w:sz w:val="28"/>
          <w:szCs w:val="28"/>
        </w:rPr>
      </w:pPr>
    </w:p>
    <w:p w14:paraId="63AC1F2C" w14:textId="187E8C83" w:rsidR="00117AC9" w:rsidRPr="00117AC9" w:rsidRDefault="00117AC9" w:rsidP="00117AC9">
      <w:pPr>
        <w:spacing w:after="0" w:line="360" w:lineRule="auto"/>
        <w:ind w:firstLine="709"/>
        <w:jc w:val="both"/>
        <w:rPr>
          <w:rFonts w:ascii="Times New Roman" w:hAnsi="Times New Roman" w:cs="Times New Roman"/>
          <w:sz w:val="28"/>
          <w:szCs w:val="28"/>
        </w:rPr>
      </w:pPr>
      <w:r w:rsidRPr="00117AC9">
        <w:rPr>
          <w:rFonts w:ascii="Times New Roman" w:hAnsi="Times New Roman" w:cs="Times New Roman"/>
          <w:sz w:val="28"/>
          <w:szCs w:val="28"/>
        </w:rPr>
        <w:t xml:space="preserve">Разработка системы продвижения товаров на международный рынок подразумевает </w:t>
      </w:r>
      <w:r w:rsidR="00010DAF">
        <w:rPr>
          <w:rFonts w:ascii="Times New Roman" w:hAnsi="Times New Roman" w:cs="Times New Roman"/>
          <w:sz w:val="28"/>
          <w:szCs w:val="28"/>
        </w:rPr>
        <w:t>под собой</w:t>
      </w:r>
      <w:r w:rsidRPr="00117AC9">
        <w:rPr>
          <w:rFonts w:ascii="Times New Roman" w:hAnsi="Times New Roman" w:cs="Times New Roman"/>
          <w:sz w:val="28"/>
          <w:szCs w:val="28"/>
        </w:rPr>
        <w:t xml:space="preserve"> сложный процесс, включающий комплекс мероприятий, зависящих от целей компании.</w:t>
      </w:r>
    </w:p>
    <w:p w14:paraId="4DBB89C7" w14:textId="428B2C8E" w:rsidR="00117AC9" w:rsidRDefault="00117AC9" w:rsidP="00117AC9">
      <w:pPr>
        <w:spacing w:after="0" w:line="360" w:lineRule="auto"/>
        <w:ind w:firstLine="709"/>
        <w:jc w:val="both"/>
        <w:rPr>
          <w:rFonts w:ascii="Times New Roman" w:hAnsi="Times New Roman" w:cs="Times New Roman"/>
          <w:sz w:val="28"/>
          <w:szCs w:val="28"/>
        </w:rPr>
      </w:pPr>
      <w:r w:rsidRPr="00117AC9">
        <w:rPr>
          <w:rFonts w:ascii="Times New Roman" w:hAnsi="Times New Roman" w:cs="Times New Roman"/>
          <w:sz w:val="28"/>
          <w:szCs w:val="28"/>
        </w:rPr>
        <w:t>Каждый этап процесса продвижения связан между собой и не может быть исключен из системы (рис</w:t>
      </w:r>
      <w:r w:rsidR="00B47B37">
        <w:rPr>
          <w:rFonts w:ascii="Times New Roman" w:hAnsi="Times New Roman" w:cs="Times New Roman"/>
          <w:sz w:val="28"/>
          <w:szCs w:val="28"/>
        </w:rPr>
        <w:t>.</w:t>
      </w:r>
      <w:r w:rsidRPr="00117AC9">
        <w:rPr>
          <w:rFonts w:ascii="Times New Roman" w:hAnsi="Times New Roman" w:cs="Times New Roman"/>
          <w:sz w:val="28"/>
          <w:szCs w:val="28"/>
        </w:rPr>
        <w:t xml:space="preserve"> 4).</w:t>
      </w:r>
    </w:p>
    <w:p w14:paraId="4EB0BEB9" w14:textId="77777777" w:rsidR="00117AC9" w:rsidRPr="00117AC9" w:rsidRDefault="00117AC9" w:rsidP="00117AC9">
      <w:pPr>
        <w:spacing w:after="0" w:line="360" w:lineRule="auto"/>
        <w:ind w:firstLine="709"/>
        <w:jc w:val="both"/>
        <w:rPr>
          <w:rFonts w:ascii="Times New Roman" w:hAnsi="Times New Roman" w:cs="Times New Roman"/>
          <w:sz w:val="28"/>
          <w:szCs w:val="28"/>
        </w:rPr>
      </w:pPr>
    </w:p>
    <w:p w14:paraId="2EA16392" w14:textId="0B519A70" w:rsidR="00117AC9" w:rsidRDefault="00117AC9" w:rsidP="00117AC9">
      <w:pPr>
        <w:jc w:val="center"/>
      </w:pPr>
      <w:r>
        <w:rPr>
          <w:noProof/>
          <w:lang w:eastAsia="ru-RU"/>
        </w:rPr>
        <w:drawing>
          <wp:inline distT="0" distB="0" distL="0" distR="0" wp14:anchorId="4F922F1C" wp14:editId="3EFBDFC0">
            <wp:extent cx="5737860" cy="2590800"/>
            <wp:effectExtent l="0" t="0" r="0" b="0"/>
            <wp:docPr id="13" name="image7.png"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descr="Изображение выглядит как текст, снимок экрана, Шрифт, число&#10;&#10;Автоматически созданное описание"/>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41681" cy="2592525"/>
                    </a:xfrm>
                    <a:prstGeom prst="rect">
                      <a:avLst/>
                    </a:prstGeom>
                  </pic:spPr>
                </pic:pic>
              </a:graphicData>
            </a:graphic>
          </wp:inline>
        </w:drawing>
      </w:r>
    </w:p>
    <w:p w14:paraId="0075AE70" w14:textId="01F97D79" w:rsidR="00117AC9" w:rsidRDefault="00117AC9" w:rsidP="00117AC9">
      <w:pPr>
        <w:spacing w:after="0" w:line="360" w:lineRule="auto"/>
        <w:jc w:val="center"/>
        <w:rPr>
          <w:rFonts w:ascii="Times New Roman" w:hAnsi="Times New Roman" w:cs="Times New Roman"/>
          <w:sz w:val="28"/>
          <w:szCs w:val="28"/>
        </w:rPr>
      </w:pPr>
      <w:r w:rsidRPr="00117AC9">
        <w:rPr>
          <w:rFonts w:ascii="Times New Roman" w:hAnsi="Times New Roman" w:cs="Times New Roman"/>
          <w:sz w:val="28"/>
          <w:szCs w:val="28"/>
        </w:rPr>
        <w:t>Рисунок 4 – Этапы процесса продвижения товаров на международном рынке</w:t>
      </w:r>
      <w:r w:rsidR="00336E2C">
        <w:rPr>
          <w:rFonts w:ascii="Times New Roman" w:hAnsi="Times New Roman" w:cs="Times New Roman"/>
          <w:sz w:val="28"/>
          <w:szCs w:val="28"/>
        </w:rPr>
        <w:t xml:space="preserve"> </w:t>
      </w:r>
      <w:r w:rsidR="00336E2C" w:rsidRPr="00336E2C">
        <w:rPr>
          <w:rFonts w:ascii="Times New Roman" w:hAnsi="Times New Roman" w:cs="Times New Roman"/>
          <w:sz w:val="28"/>
          <w:szCs w:val="28"/>
        </w:rPr>
        <w:t>[27]</w:t>
      </w:r>
    </w:p>
    <w:p w14:paraId="75DC4C71" w14:textId="77777777" w:rsidR="009F57E1" w:rsidRPr="00336E2C" w:rsidRDefault="009F57E1" w:rsidP="00117AC9">
      <w:pPr>
        <w:spacing w:after="0" w:line="360" w:lineRule="auto"/>
        <w:jc w:val="center"/>
        <w:rPr>
          <w:rFonts w:ascii="Times New Roman" w:hAnsi="Times New Roman" w:cs="Times New Roman"/>
          <w:sz w:val="28"/>
          <w:szCs w:val="28"/>
        </w:rPr>
      </w:pPr>
    </w:p>
    <w:p w14:paraId="3DB19C5C" w14:textId="4AC5D721" w:rsidR="00117AC9" w:rsidRPr="00117AC9" w:rsidRDefault="00117AC9" w:rsidP="00117AC9">
      <w:pPr>
        <w:spacing w:after="0" w:line="360" w:lineRule="auto"/>
        <w:ind w:firstLine="709"/>
        <w:jc w:val="both"/>
        <w:rPr>
          <w:rFonts w:ascii="Times New Roman" w:hAnsi="Times New Roman" w:cs="Times New Roman"/>
          <w:sz w:val="28"/>
          <w:szCs w:val="28"/>
        </w:rPr>
      </w:pPr>
      <w:r w:rsidRPr="00117AC9">
        <w:rPr>
          <w:rFonts w:ascii="Times New Roman" w:hAnsi="Times New Roman" w:cs="Times New Roman"/>
          <w:sz w:val="28"/>
          <w:szCs w:val="28"/>
        </w:rPr>
        <w:t>Важно отметить, что перед принятием решения о реализации сбыта продукции на зарубежных рынках компания анализирует международную маркетинговую среду, состоящую и</w:t>
      </w:r>
      <w:r w:rsidR="00010DAF">
        <w:rPr>
          <w:rFonts w:ascii="Times New Roman" w:hAnsi="Times New Roman" w:cs="Times New Roman"/>
          <w:sz w:val="28"/>
          <w:szCs w:val="28"/>
        </w:rPr>
        <w:t>з</w:t>
      </w:r>
      <w:r w:rsidRPr="00117AC9">
        <w:rPr>
          <w:rFonts w:ascii="Times New Roman" w:hAnsi="Times New Roman" w:cs="Times New Roman"/>
          <w:sz w:val="28"/>
          <w:szCs w:val="28"/>
        </w:rPr>
        <w:t xml:space="preserve"> нескольких факторов, влияющих на работу компании за рубежом</w:t>
      </w:r>
      <w:r w:rsidR="00336E2C" w:rsidRPr="00336E2C">
        <w:rPr>
          <w:rFonts w:ascii="Times New Roman" w:hAnsi="Times New Roman" w:cs="Times New Roman"/>
          <w:sz w:val="28"/>
          <w:szCs w:val="28"/>
        </w:rPr>
        <w:t xml:space="preserve"> [16]</w:t>
      </w:r>
      <w:r w:rsidRPr="00117AC9">
        <w:rPr>
          <w:rFonts w:ascii="Times New Roman" w:hAnsi="Times New Roman" w:cs="Times New Roman"/>
          <w:sz w:val="28"/>
          <w:szCs w:val="28"/>
        </w:rPr>
        <w:t>.</w:t>
      </w:r>
    </w:p>
    <w:p w14:paraId="61C84C90" w14:textId="6F19AA61" w:rsidR="00117AC9" w:rsidRDefault="00117AC9" w:rsidP="00117AC9">
      <w:pPr>
        <w:spacing w:after="0" w:line="360" w:lineRule="auto"/>
        <w:ind w:firstLine="709"/>
        <w:jc w:val="both"/>
        <w:rPr>
          <w:rFonts w:ascii="Times New Roman" w:hAnsi="Times New Roman" w:cs="Times New Roman"/>
          <w:sz w:val="28"/>
          <w:szCs w:val="28"/>
        </w:rPr>
      </w:pPr>
      <w:r w:rsidRPr="00117AC9">
        <w:rPr>
          <w:rFonts w:ascii="Times New Roman" w:hAnsi="Times New Roman" w:cs="Times New Roman"/>
          <w:sz w:val="28"/>
          <w:szCs w:val="28"/>
        </w:rPr>
        <w:t>Маркетинговая среда делится на два направления (ри</w:t>
      </w:r>
      <w:r>
        <w:rPr>
          <w:rFonts w:ascii="Times New Roman" w:hAnsi="Times New Roman" w:cs="Times New Roman"/>
          <w:sz w:val="28"/>
          <w:szCs w:val="28"/>
        </w:rPr>
        <w:t xml:space="preserve">с. </w:t>
      </w:r>
      <w:r w:rsidR="009F57E1">
        <w:rPr>
          <w:rFonts w:ascii="Times New Roman" w:hAnsi="Times New Roman" w:cs="Times New Roman"/>
          <w:sz w:val="28"/>
          <w:szCs w:val="28"/>
        </w:rPr>
        <w:t>6</w:t>
      </w:r>
      <w:r w:rsidRPr="00117AC9">
        <w:rPr>
          <w:rFonts w:ascii="Times New Roman" w:hAnsi="Times New Roman" w:cs="Times New Roman"/>
          <w:sz w:val="28"/>
          <w:szCs w:val="28"/>
        </w:rPr>
        <w:t>).</w:t>
      </w:r>
    </w:p>
    <w:p w14:paraId="18EC9B84" w14:textId="594C13EC" w:rsidR="00117AC9" w:rsidRPr="00117AC9" w:rsidRDefault="00117AC9" w:rsidP="00117AC9">
      <w:pPr>
        <w:spacing w:after="0" w:line="360" w:lineRule="auto"/>
        <w:ind w:firstLine="709"/>
        <w:jc w:val="both"/>
        <w:rPr>
          <w:rFonts w:ascii="Times New Roman" w:hAnsi="Times New Roman" w:cs="Times New Roman"/>
          <w:sz w:val="28"/>
          <w:szCs w:val="28"/>
        </w:rPr>
      </w:pPr>
      <w:r w:rsidRPr="00117AC9">
        <w:rPr>
          <w:rFonts w:ascii="Times New Roman" w:hAnsi="Times New Roman" w:cs="Times New Roman"/>
          <w:sz w:val="28"/>
          <w:szCs w:val="28"/>
        </w:rPr>
        <w:t>При осуществлении деятельности по продвижению товаров на международный рынок компани</w:t>
      </w:r>
      <w:r w:rsidR="00010DAF">
        <w:rPr>
          <w:rFonts w:ascii="Times New Roman" w:hAnsi="Times New Roman" w:cs="Times New Roman"/>
          <w:sz w:val="28"/>
          <w:szCs w:val="28"/>
        </w:rPr>
        <w:t>я</w:t>
      </w:r>
      <w:r w:rsidRPr="00117AC9">
        <w:rPr>
          <w:rFonts w:ascii="Times New Roman" w:hAnsi="Times New Roman" w:cs="Times New Roman"/>
          <w:sz w:val="28"/>
          <w:szCs w:val="28"/>
        </w:rPr>
        <w:t xml:space="preserve"> должна учитывать быстро меняющиеся условия, которые смогут изменить спрос на продукцию.</w:t>
      </w:r>
    </w:p>
    <w:p w14:paraId="43BFB6C7" w14:textId="2C56486E" w:rsidR="00117AC9" w:rsidRPr="0027315C" w:rsidRDefault="00117AC9" w:rsidP="00010DAF">
      <w:pPr>
        <w:spacing w:after="0" w:line="360" w:lineRule="auto"/>
        <w:ind w:firstLine="709"/>
        <w:jc w:val="both"/>
        <w:rPr>
          <w:rFonts w:ascii="Times New Roman" w:hAnsi="Times New Roman" w:cs="Times New Roman"/>
          <w:sz w:val="28"/>
          <w:szCs w:val="28"/>
        </w:rPr>
      </w:pPr>
      <w:r w:rsidRPr="00117AC9">
        <w:rPr>
          <w:rFonts w:ascii="Times New Roman" w:hAnsi="Times New Roman" w:cs="Times New Roman"/>
          <w:sz w:val="28"/>
          <w:szCs w:val="28"/>
        </w:rPr>
        <w:lastRenderedPageBreak/>
        <w:t>Следовательно, компания должна тщательно изучить маркетинговую среду и экономическую ситуацию, складывающуюся на рынке</w:t>
      </w:r>
      <w:r w:rsidR="00010DAF">
        <w:rPr>
          <w:rFonts w:ascii="Times New Roman" w:hAnsi="Times New Roman" w:cs="Times New Roman"/>
          <w:sz w:val="28"/>
          <w:szCs w:val="28"/>
        </w:rPr>
        <w:t xml:space="preserve">, </w:t>
      </w:r>
      <w:r w:rsidRPr="00117AC9">
        <w:rPr>
          <w:rFonts w:ascii="Times New Roman" w:hAnsi="Times New Roman" w:cs="Times New Roman"/>
          <w:sz w:val="28"/>
          <w:szCs w:val="28"/>
        </w:rPr>
        <w:t>перед выходом на него.</w:t>
      </w:r>
    </w:p>
    <w:p w14:paraId="0A181A22" w14:textId="77777777" w:rsidR="00336E2C" w:rsidRPr="0027315C" w:rsidRDefault="00336E2C" w:rsidP="00010DAF">
      <w:pPr>
        <w:spacing w:after="0" w:line="360" w:lineRule="auto"/>
        <w:ind w:firstLine="709"/>
        <w:jc w:val="both"/>
        <w:rPr>
          <w:rFonts w:ascii="Times New Roman" w:hAnsi="Times New Roman" w:cs="Times New Roman"/>
          <w:sz w:val="28"/>
          <w:szCs w:val="28"/>
        </w:rPr>
      </w:pPr>
    </w:p>
    <w:p w14:paraId="706D27A0" w14:textId="21CD4F82" w:rsidR="00117AC9" w:rsidRDefault="00117AC9" w:rsidP="00117AC9">
      <w:pPr>
        <w:jc w:val="center"/>
      </w:pPr>
      <w:r>
        <w:rPr>
          <w:noProof/>
          <w:lang w:eastAsia="ru-RU"/>
        </w:rPr>
        <w:drawing>
          <wp:inline distT="0" distB="0" distL="0" distR="0" wp14:anchorId="7174B142" wp14:editId="054F005B">
            <wp:extent cx="5191125" cy="5047240"/>
            <wp:effectExtent l="0" t="0" r="0" b="1270"/>
            <wp:docPr id="2" name="Рисунок 2"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 снимок экрана, Шрифт, число&#10;&#10;Автоматически созданное описание"/>
                    <pic:cNvPicPr/>
                  </pic:nvPicPr>
                  <pic:blipFill>
                    <a:blip r:embed="rId17">
                      <a:extLst>
                        <a:ext uri="{28A0092B-C50C-407E-A947-70E740481C1C}">
                          <a14:useLocalDpi xmlns:a14="http://schemas.microsoft.com/office/drawing/2010/main" val="0"/>
                        </a:ext>
                      </a:extLst>
                    </a:blip>
                    <a:stretch>
                      <a:fillRect/>
                    </a:stretch>
                  </pic:blipFill>
                  <pic:spPr>
                    <a:xfrm>
                      <a:off x="0" y="0"/>
                      <a:ext cx="5231351" cy="5086351"/>
                    </a:xfrm>
                    <a:prstGeom prst="rect">
                      <a:avLst/>
                    </a:prstGeom>
                  </pic:spPr>
                </pic:pic>
              </a:graphicData>
            </a:graphic>
          </wp:inline>
        </w:drawing>
      </w:r>
    </w:p>
    <w:p w14:paraId="689E9F36" w14:textId="405A9E23" w:rsidR="00117AC9" w:rsidRPr="0027315C" w:rsidRDefault="00117AC9" w:rsidP="00336E2C">
      <w:pPr>
        <w:spacing w:after="0" w:line="360" w:lineRule="auto"/>
        <w:jc w:val="center"/>
        <w:rPr>
          <w:rFonts w:ascii="Times New Roman" w:hAnsi="Times New Roman" w:cs="Times New Roman"/>
          <w:sz w:val="28"/>
          <w:szCs w:val="28"/>
        </w:rPr>
      </w:pPr>
      <w:r w:rsidRPr="00117AC9">
        <w:rPr>
          <w:rFonts w:ascii="Times New Roman" w:hAnsi="Times New Roman" w:cs="Times New Roman"/>
          <w:sz w:val="28"/>
          <w:szCs w:val="28"/>
        </w:rPr>
        <w:t xml:space="preserve">Рисунок </w:t>
      </w:r>
      <w:r w:rsidR="009F57E1">
        <w:rPr>
          <w:rFonts w:ascii="Times New Roman" w:hAnsi="Times New Roman" w:cs="Times New Roman"/>
          <w:sz w:val="28"/>
          <w:szCs w:val="28"/>
        </w:rPr>
        <w:t>6</w:t>
      </w:r>
      <w:r w:rsidRPr="00117AC9">
        <w:rPr>
          <w:rFonts w:ascii="Times New Roman" w:hAnsi="Times New Roman" w:cs="Times New Roman"/>
          <w:sz w:val="28"/>
          <w:szCs w:val="28"/>
        </w:rPr>
        <w:t xml:space="preserve"> –Виды маркетинговой среды</w:t>
      </w:r>
      <w:r w:rsidR="00336E2C" w:rsidRPr="00336E2C">
        <w:rPr>
          <w:rFonts w:ascii="Times New Roman" w:hAnsi="Times New Roman" w:cs="Times New Roman"/>
          <w:sz w:val="28"/>
          <w:szCs w:val="28"/>
        </w:rPr>
        <w:t xml:space="preserve"> </w:t>
      </w:r>
      <w:r w:rsidR="00336E2C" w:rsidRPr="0027315C">
        <w:rPr>
          <w:rFonts w:ascii="Times New Roman" w:hAnsi="Times New Roman" w:cs="Times New Roman"/>
          <w:sz w:val="28"/>
          <w:szCs w:val="28"/>
        </w:rPr>
        <w:t>[29]</w:t>
      </w:r>
    </w:p>
    <w:p w14:paraId="69F2414F" w14:textId="77777777" w:rsidR="009F57E1" w:rsidRDefault="009F57E1" w:rsidP="00117AC9">
      <w:pPr>
        <w:pStyle w:val="af2"/>
        <w:spacing w:after="0"/>
      </w:pPr>
    </w:p>
    <w:p w14:paraId="10D33182" w14:textId="422A4051" w:rsidR="00117AC9" w:rsidRDefault="00117AC9" w:rsidP="00117AC9">
      <w:pPr>
        <w:pStyle w:val="af2"/>
        <w:spacing w:after="0"/>
      </w:pPr>
      <w:r w:rsidRPr="00A3742E">
        <w:t xml:space="preserve">Изучение маркетинговой среды необходимо осуществлять не только при условии выхода на внешний рынок, но и для укрепления существующих позиций </w:t>
      </w:r>
      <w:r>
        <w:t>своей страны</w:t>
      </w:r>
      <w:r w:rsidR="00010DAF">
        <w:t>.</w:t>
      </w:r>
    </w:p>
    <w:p w14:paraId="111F0599" w14:textId="3E8F9D61" w:rsidR="00117AC9" w:rsidRDefault="00117AC9" w:rsidP="00117AC9">
      <w:pPr>
        <w:pStyle w:val="af2"/>
        <w:spacing w:after="0"/>
      </w:pPr>
      <w:r>
        <w:t>Следующий этап, который необходимо рассмотреть</w:t>
      </w:r>
      <w:r w:rsidR="00010DAF">
        <w:t xml:space="preserve">, </w:t>
      </w:r>
      <w:r>
        <w:t xml:space="preserve">является принятие решения о целесообразности выхода на новый для компании рынок. </w:t>
      </w:r>
    </w:p>
    <w:p w14:paraId="6E2668FD" w14:textId="77777777" w:rsidR="00117AC9" w:rsidRDefault="00117AC9" w:rsidP="00117AC9">
      <w:pPr>
        <w:pStyle w:val="af2"/>
        <w:spacing w:after="0"/>
      </w:pPr>
      <w:r>
        <w:t>Целесообразность – это получение полезного эффекта от использования имеющихся ресурсов.</w:t>
      </w:r>
    </w:p>
    <w:p w14:paraId="5296AAC5" w14:textId="44098FA5" w:rsidR="00117AC9" w:rsidRDefault="00117AC9" w:rsidP="00117AC9">
      <w:pPr>
        <w:pStyle w:val="af2"/>
        <w:spacing w:after="0"/>
      </w:pPr>
      <w:r>
        <w:lastRenderedPageBreak/>
        <w:t>В рассматриваемом случае компании следует обосновать свое решение, направленное на освоение новых рынков</w:t>
      </w:r>
      <w:r w:rsidR="00336E2C" w:rsidRPr="00336E2C">
        <w:t xml:space="preserve"> [33]</w:t>
      </w:r>
      <w:r>
        <w:t>.</w:t>
      </w:r>
    </w:p>
    <w:p w14:paraId="792220F4" w14:textId="1ACA3C5C" w:rsidR="00117AC9" w:rsidRDefault="00117AC9" w:rsidP="00117AC9">
      <w:pPr>
        <w:pStyle w:val="af2"/>
        <w:spacing w:after="0"/>
      </w:pPr>
      <w:r>
        <w:t>Выделяют три шага, которые помогут компании в выборе рынка, на который они хотят выпустить товар, способ</w:t>
      </w:r>
      <w:r w:rsidR="00010DAF">
        <w:t>а</w:t>
      </w:r>
      <w:r>
        <w:t xml:space="preserve"> выхода и в выборе стратегии маркетинга:</w:t>
      </w:r>
    </w:p>
    <w:p w14:paraId="2D57253B" w14:textId="77777777" w:rsidR="00117AC9" w:rsidRDefault="00117AC9" w:rsidP="00117AC9">
      <w:pPr>
        <w:pStyle w:val="af2"/>
        <w:numPr>
          <w:ilvl w:val="0"/>
          <w:numId w:val="7"/>
        </w:numPr>
        <w:spacing w:after="0"/>
        <w:ind w:left="0" w:firstLine="709"/>
      </w:pPr>
      <w:r>
        <w:t>объективно оценить возможности компании и ее дальнейший рост в перспективе;</w:t>
      </w:r>
    </w:p>
    <w:p w14:paraId="033C1431" w14:textId="77777777" w:rsidR="00117AC9" w:rsidRDefault="00117AC9" w:rsidP="00117AC9">
      <w:pPr>
        <w:pStyle w:val="af2"/>
        <w:numPr>
          <w:ilvl w:val="0"/>
          <w:numId w:val="7"/>
        </w:numPr>
        <w:spacing w:after="0"/>
        <w:ind w:left="0" w:firstLine="709"/>
      </w:pPr>
      <w:r>
        <w:t>проанализировать и выбрать такой тип рынка, где продвигаемый товар компании будет актуален;</w:t>
      </w:r>
    </w:p>
    <w:p w14:paraId="32DF416A" w14:textId="77777777" w:rsidR="00117AC9" w:rsidRDefault="00117AC9" w:rsidP="00117AC9">
      <w:pPr>
        <w:pStyle w:val="af2"/>
        <w:numPr>
          <w:ilvl w:val="0"/>
          <w:numId w:val="7"/>
        </w:numPr>
        <w:spacing w:after="0"/>
        <w:ind w:left="0" w:firstLine="709"/>
      </w:pPr>
      <w:r>
        <w:t>принять четкое обоснованное решение о необходимости выхода на международный рынок.</w:t>
      </w:r>
    </w:p>
    <w:p w14:paraId="39DD6065" w14:textId="3D18D5BF" w:rsidR="00117AC9" w:rsidRDefault="00117AC9" w:rsidP="00117AC9">
      <w:pPr>
        <w:pStyle w:val="af2"/>
        <w:spacing w:after="0"/>
      </w:pPr>
      <w:r>
        <w:t>В изучении международных рынков</w:t>
      </w:r>
      <w:r w:rsidR="00010DAF">
        <w:t xml:space="preserve"> </w:t>
      </w:r>
      <w:r>
        <w:t>компании необходимо изучить уровень спроса на товар и</w:t>
      </w:r>
      <w:r w:rsidR="00010DAF">
        <w:t xml:space="preserve">, </w:t>
      </w:r>
      <w:r>
        <w:t>исходя из уровня спроса</w:t>
      </w:r>
      <w:r w:rsidR="00010DAF">
        <w:t xml:space="preserve">, </w:t>
      </w:r>
      <w:r>
        <w:t>рассчитать количество выпускаемых товаров на внешний рынок в процентном соотношении от общего выпуска продукции.</w:t>
      </w:r>
    </w:p>
    <w:p w14:paraId="7CC7C7D9" w14:textId="0B56F5B2" w:rsidR="00117AC9" w:rsidRDefault="00117AC9" w:rsidP="00117AC9">
      <w:pPr>
        <w:pStyle w:val="af2"/>
        <w:spacing w:after="0"/>
      </w:pPr>
      <w:r>
        <w:t>Далее компании необходимо составить план мероприятий по продвижению товаров на международные рынки. Четко составленный план позволит компании рассчитать количество затрат на выход и продвижение товара на международные рынки, а также компания сможет наглядно оценить распределение средств на реализацию плана. Грамотно составленный план повышает эффективность вложенных средств, осуществляемой деятельности и сокращает непредвиденные маркетинговые расходы компании</w:t>
      </w:r>
      <w:r w:rsidR="00336E2C" w:rsidRPr="00336E2C">
        <w:t xml:space="preserve"> [26]</w:t>
      </w:r>
      <w:r>
        <w:t>.</w:t>
      </w:r>
    </w:p>
    <w:p w14:paraId="174AC2C6" w14:textId="77777777" w:rsidR="00117AC9" w:rsidRDefault="00117AC9" w:rsidP="00117AC9">
      <w:pPr>
        <w:pStyle w:val="af2"/>
        <w:spacing w:after="0"/>
      </w:pPr>
      <w:r>
        <w:t>Помимо этого, важно умение специалиста по продвижению выстраивать коммуникацию с партнерами, поставщиками и покупателями, так как от проведения коммуникационной деятельности компании зависит скорость ее развития.</w:t>
      </w:r>
    </w:p>
    <w:p w14:paraId="2A1EF1FC" w14:textId="2425BCCD" w:rsidR="00117AC9" w:rsidRDefault="00117AC9" w:rsidP="00117AC9">
      <w:pPr>
        <w:pStyle w:val="af2"/>
        <w:spacing w:after="0"/>
      </w:pPr>
      <w:r>
        <w:t>Планирование мероприятий по продвижению товаров позволяет избежать компании различных нюансов в реализации данного процесса, из-за которых у потребителя может сложиться плохое впечатление к бренду компании</w:t>
      </w:r>
      <w:r w:rsidR="00336E2C" w:rsidRPr="00336E2C">
        <w:t xml:space="preserve"> [36]</w:t>
      </w:r>
      <w:r>
        <w:t>.</w:t>
      </w:r>
    </w:p>
    <w:p w14:paraId="0036120A" w14:textId="7CCCDB32" w:rsidR="00117AC9" w:rsidRDefault="00117AC9" w:rsidP="00117AC9">
      <w:pPr>
        <w:pStyle w:val="af2"/>
        <w:spacing w:after="0"/>
      </w:pPr>
      <w:r>
        <w:lastRenderedPageBreak/>
        <w:t>Далее следует сформировать бюджет, выделяемый на реализацию мероприятия, а именно рассчитать расходы на продвижение товара. При расчете расходов компании на процесс продвижения товара необходимо произвести следующие шаги:</w:t>
      </w:r>
    </w:p>
    <w:p w14:paraId="355EB3AB" w14:textId="77777777" w:rsidR="00117AC9" w:rsidRDefault="00117AC9" w:rsidP="00117AC9">
      <w:pPr>
        <w:pStyle w:val="af2"/>
        <w:numPr>
          <w:ilvl w:val="0"/>
          <w:numId w:val="8"/>
        </w:numPr>
        <w:spacing w:after="0"/>
        <w:ind w:left="0" w:firstLine="709"/>
      </w:pPr>
      <w:r>
        <w:t>определить лимит расходов исходя из возможностей компании;</w:t>
      </w:r>
    </w:p>
    <w:p w14:paraId="0D1F7D25" w14:textId="77777777" w:rsidR="00117AC9" w:rsidRDefault="00117AC9" w:rsidP="00117AC9">
      <w:pPr>
        <w:pStyle w:val="af2"/>
        <w:numPr>
          <w:ilvl w:val="0"/>
          <w:numId w:val="8"/>
        </w:numPr>
        <w:spacing w:after="0"/>
        <w:ind w:left="0" w:firstLine="709"/>
      </w:pPr>
      <w:r>
        <w:t>проанализировать уровень расходов на продвижение этой же категории товаров у конкурентов;</w:t>
      </w:r>
    </w:p>
    <w:p w14:paraId="0C10A406" w14:textId="115BC13E" w:rsidR="00117AC9" w:rsidRDefault="00117AC9" w:rsidP="00117AC9">
      <w:pPr>
        <w:pStyle w:val="af2"/>
        <w:numPr>
          <w:ilvl w:val="0"/>
          <w:numId w:val="8"/>
        </w:numPr>
        <w:spacing w:after="0"/>
        <w:ind w:left="0" w:firstLine="709"/>
      </w:pPr>
      <w:r>
        <w:t>сформировать цели и задачи компании на рынк</w:t>
      </w:r>
      <w:r w:rsidR="00010DAF">
        <w:t>ах</w:t>
      </w:r>
      <w:r>
        <w:t>;</w:t>
      </w:r>
    </w:p>
    <w:p w14:paraId="75713AC4" w14:textId="6B5EAEB6" w:rsidR="00117AC9" w:rsidRDefault="00117AC9" w:rsidP="00117AC9">
      <w:pPr>
        <w:pStyle w:val="af2"/>
        <w:numPr>
          <w:ilvl w:val="0"/>
          <w:numId w:val="8"/>
        </w:numPr>
        <w:spacing w:after="0"/>
        <w:ind w:left="0" w:firstLine="709"/>
      </w:pPr>
      <w:r>
        <w:t>разработать</w:t>
      </w:r>
      <w:r w:rsidR="00010DAF">
        <w:t xml:space="preserve"> стратегию. </w:t>
      </w:r>
    </w:p>
    <w:p w14:paraId="13E86113" w14:textId="77777777" w:rsidR="00117AC9" w:rsidRDefault="00117AC9" w:rsidP="00117AC9">
      <w:pPr>
        <w:pStyle w:val="af2"/>
        <w:spacing w:after="0"/>
      </w:pPr>
      <w:r>
        <w:t>Затраты на маркетинговые коммуникации входят в часть расходов на сбыт. Компании необходимо сравнивать свои расходы на продвижение с расходами их конкурентов в их поле деятельности.</w:t>
      </w:r>
    </w:p>
    <w:p w14:paraId="54E0D0B8" w14:textId="69B2C380" w:rsidR="00117AC9" w:rsidRDefault="00117AC9" w:rsidP="00117AC9">
      <w:pPr>
        <w:pStyle w:val="af2"/>
        <w:spacing w:after="0"/>
      </w:pPr>
      <w:r>
        <w:t>Разработанный план компании должен быть составлен с учетом внешних изменений рынка, сезонности и других влияющих факторов на процесс продвижения товара</w:t>
      </w:r>
      <w:r w:rsidR="00336E2C" w:rsidRPr="00336E2C">
        <w:t xml:space="preserve"> [16]</w:t>
      </w:r>
      <w:r>
        <w:t>.</w:t>
      </w:r>
    </w:p>
    <w:p w14:paraId="4FB4133C" w14:textId="21DF098B" w:rsidR="00117AC9" w:rsidRDefault="00117AC9" w:rsidP="00117AC9">
      <w:pPr>
        <w:pStyle w:val="af2"/>
        <w:spacing w:after="0"/>
      </w:pPr>
      <w:r>
        <w:t>Цикличность, с которой будет производиться продвижение товара</w:t>
      </w:r>
      <w:r w:rsidR="00010DAF">
        <w:t>,</w:t>
      </w:r>
      <w:r>
        <w:t xml:space="preserve"> </w:t>
      </w:r>
      <w:r w:rsidR="00010DAF">
        <w:t xml:space="preserve">также </w:t>
      </w:r>
      <w:r>
        <w:t xml:space="preserve">нужно учитывать при принятии решения выпуска товара на внешний рынок. </w:t>
      </w:r>
    </w:p>
    <w:p w14:paraId="4A52D052" w14:textId="1B4848F9" w:rsidR="00117AC9" w:rsidRPr="00D8146D" w:rsidRDefault="00117AC9" w:rsidP="00117AC9">
      <w:pPr>
        <w:pStyle w:val="af2"/>
        <w:spacing w:after="0"/>
        <w:rPr>
          <w:color w:val="000000" w:themeColor="text1"/>
        </w:rPr>
      </w:pPr>
      <w:r>
        <w:t>Цикличность –</w:t>
      </w:r>
      <w:r w:rsidRPr="00D8146D">
        <w:rPr>
          <w:rFonts w:ascii="Arial" w:hAnsi="Arial" w:cs="Arial"/>
          <w:color w:val="333333"/>
          <w:shd w:val="clear" w:color="auto" w:fill="FFFFFF"/>
        </w:rPr>
        <w:t xml:space="preserve"> </w:t>
      </w:r>
      <w:r w:rsidRPr="00D8146D">
        <w:rPr>
          <w:color w:val="000000" w:themeColor="text1"/>
          <w:shd w:val="clear" w:color="auto" w:fill="FFFFFF"/>
        </w:rPr>
        <w:t>это свойство явления, процесса или явления, проходящего через регулярные повторяющиеся этапы или стадии</w:t>
      </w:r>
      <w:r>
        <w:rPr>
          <w:color w:val="000000" w:themeColor="text1"/>
          <w:shd w:val="clear" w:color="auto" w:fill="FFFFFF"/>
        </w:rPr>
        <w:t xml:space="preserve"> </w:t>
      </w:r>
      <w:r w:rsidRPr="00D8146D">
        <w:rPr>
          <w:color w:val="000000" w:themeColor="text1"/>
          <w:shd w:val="clear" w:color="auto" w:fill="FFFFFF"/>
        </w:rPr>
        <w:t>[</w:t>
      </w:r>
      <w:r w:rsidR="00336E2C" w:rsidRPr="00336E2C">
        <w:rPr>
          <w:color w:val="000000" w:themeColor="text1"/>
          <w:shd w:val="clear" w:color="auto" w:fill="FFFFFF"/>
        </w:rPr>
        <w:t>19</w:t>
      </w:r>
      <w:r w:rsidRPr="00D8146D">
        <w:rPr>
          <w:color w:val="000000" w:themeColor="text1"/>
          <w:shd w:val="clear" w:color="auto" w:fill="FFFFFF"/>
        </w:rPr>
        <w:t>]</w:t>
      </w:r>
      <w:r>
        <w:rPr>
          <w:color w:val="000000" w:themeColor="text1"/>
          <w:shd w:val="clear" w:color="auto" w:fill="FFFFFF"/>
        </w:rPr>
        <w:t>.</w:t>
      </w:r>
    </w:p>
    <w:p w14:paraId="660EA65D" w14:textId="0A3C2E85" w:rsidR="00117AC9" w:rsidRDefault="00117AC9" w:rsidP="00117AC9">
      <w:pPr>
        <w:pStyle w:val="af2"/>
        <w:spacing w:after="0"/>
      </w:pPr>
      <w:r>
        <w:t xml:space="preserve">Цикличность продвижения </w:t>
      </w:r>
      <w:r w:rsidRPr="00D8146D">
        <w:t>–</w:t>
      </w:r>
      <w:r>
        <w:t xml:space="preserve"> временной отрезок, определяющий периодичность, с которой будет продвигаться товар в течение года.</w:t>
      </w:r>
    </w:p>
    <w:p w14:paraId="5B11300D" w14:textId="77777777" w:rsidR="00117AC9" w:rsidRDefault="00117AC9" w:rsidP="00117AC9">
      <w:pPr>
        <w:pStyle w:val="af2"/>
        <w:spacing w:after="0"/>
      </w:pPr>
      <w:r>
        <w:t>Существуют два вида цикличности в маркетинге:</w:t>
      </w:r>
    </w:p>
    <w:p w14:paraId="3D6D3CA3" w14:textId="77777777" w:rsidR="00117AC9" w:rsidRDefault="00117AC9" w:rsidP="00117AC9">
      <w:pPr>
        <w:pStyle w:val="af2"/>
        <w:numPr>
          <w:ilvl w:val="0"/>
          <w:numId w:val="9"/>
        </w:numPr>
        <w:spacing w:after="0"/>
        <w:ind w:left="0" w:firstLine="709"/>
      </w:pPr>
      <w:r>
        <w:t>последовательное, то есть происходит поэтапное нормированное продвижение в течение выбранного временного периода;</w:t>
      </w:r>
    </w:p>
    <w:p w14:paraId="22BC11DB" w14:textId="047DEAF2" w:rsidR="00117AC9" w:rsidRDefault="00117AC9" w:rsidP="00117AC9">
      <w:pPr>
        <w:pStyle w:val="af2"/>
        <w:numPr>
          <w:ilvl w:val="0"/>
          <w:numId w:val="9"/>
        </w:numPr>
        <w:spacing w:after="0"/>
        <w:ind w:left="0" w:firstLine="709"/>
      </w:pPr>
      <w:r>
        <w:t>пульсирующая, заключается в неравномерном по времени размещении рекламы в зависимости от актуальности товара на рынке в тот или иной отрезок времени.</w:t>
      </w:r>
    </w:p>
    <w:p w14:paraId="2405D3D4" w14:textId="77777777" w:rsidR="00117AC9" w:rsidRDefault="00117AC9" w:rsidP="00117AC9">
      <w:pPr>
        <w:pStyle w:val="af2"/>
        <w:spacing w:after="0"/>
      </w:pPr>
      <w:r>
        <w:t>В разработке плана компания должна использовать такой инструмент продвижения, как позиционирование товара.</w:t>
      </w:r>
    </w:p>
    <w:p w14:paraId="0E9C3A9E" w14:textId="26CA3D25" w:rsidR="00117AC9" w:rsidRDefault="00117AC9" w:rsidP="00117AC9">
      <w:pPr>
        <w:pStyle w:val="af2"/>
        <w:spacing w:after="0"/>
      </w:pPr>
      <w:r>
        <w:lastRenderedPageBreak/>
        <w:t>Позиционирование в сфере маркетинга – это инструмент, направленный на поиск и выбор уникального места, которое займет бренд на международном рынке и в сознании потребителей</w:t>
      </w:r>
      <w:r w:rsidR="00336E2C" w:rsidRPr="00336E2C">
        <w:t xml:space="preserve"> [35]</w:t>
      </w:r>
      <w:r>
        <w:t>.</w:t>
      </w:r>
    </w:p>
    <w:p w14:paraId="1A8187A2" w14:textId="4F8691F4" w:rsidR="00117AC9" w:rsidRDefault="00117AC9" w:rsidP="00117AC9">
      <w:pPr>
        <w:pStyle w:val="af2"/>
        <w:spacing w:after="0"/>
      </w:pPr>
      <w:r>
        <w:t xml:space="preserve"> Грамотно выстроенное позиционирование товара</w:t>
      </w:r>
      <w:r w:rsidR="0027315C">
        <w:t xml:space="preserve"> на международном рынке</w:t>
      </w:r>
      <w:r>
        <w:t xml:space="preserve"> решает несколько задач:</w:t>
      </w:r>
    </w:p>
    <w:p w14:paraId="763D0938" w14:textId="77777777" w:rsidR="00117AC9" w:rsidRDefault="00117AC9" w:rsidP="00117AC9">
      <w:pPr>
        <w:pStyle w:val="af2"/>
        <w:numPr>
          <w:ilvl w:val="0"/>
          <w:numId w:val="10"/>
        </w:numPr>
        <w:spacing w:after="0"/>
        <w:ind w:left="0" w:firstLine="709"/>
      </w:pPr>
      <w:r>
        <w:t>сокращает количество конкурентов в области продвижения;</w:t>
      </w:r>
    </w:p>
    <w:p w14:paraId="1E97B277" w14:textId="77777777" w:rsidR="00117AC9" w:rsidRDefault="00117AC9" w:rsidP="00117AC9">
      <w:pPr>
        <w:pStyle w:val="af2"/>
        <w:numPr>
          <w:ilvl w:val="0"/>
          <w:numId w:val="10"/>
        </w:numPr>
        <w:spacing w:after="0"/>
        <w:ind w:left="0" w:firstLine="709"/>
      </w:pPr>
      <w:r>
        <w:t>выделяет преимущества товара, то есть отличает его от других позиций на рынке;</w:t>
      </w:r>
    </w:p>
    <w:p w14:paraId="3CA6424B" w14:textId="77777777" w:rsidR="00117AC9" w:rsidRDefault="00117AC9" w:rsidP="00117AC9">
      <w:pPr>
        <w:pStyle w:val="af2"/>
        <w:numPr>
          <w:ilvl w:val="0"/>
          <w:numId w:val="10"/>
        </w:numPr>
        <w:spacing w:after="0"/>
        <w:ind w:left="0" w:firstLine="709"/>
      </w:pPr>
      <w:r>
        <w:t>повышает ценность продукта.</w:t>
      </w:r>
    </w:p>
    <w:p w14:paraId="514A0086" w14:textId="7B2685A0" w:rsidR="00117AC9" w:rsidRDefault="00117AC9" w:rsidP="00117AC9">
      <w:pPr>
        <w:pStyle w:val="af2"/>
        <w:spacing w:after="0"/>
      </w:pPr>
      <w:r>
        <w:t>Следующий этап продвижения после разработки плана</w:t>
      </w:r>
      <w:r w:rsidR="00BB3721">
        <w:t xml:space="preserve"> </w:t>
      </w:r>
      <w:r w:rsidR="00BB3721">
        <w:sym w:font="Symbol" w:char="F02D"/>
      </w:r>
      <w:r>
        <w:t xml:space="preserve"> реализация программы продвижения товаров на международный рынок.</w:t>
      </w:r>
    </w:p>
    <w:p w14:paraId="1F03073F" w14:textId="77777777" w:rsidR="00117AC9" w:rsidRDefault="00117AC9" w:rsidP="00117AC9">
      <w:pPr>
        <w:pStyle w:val="af2"/>
        <w:spacing w:after="0"/>
      </w:pPr>
      <w:r>
        <w:t>В данный этап входит запуск работы маркетинговой кампании, налаживание контактов с партнерами, реализация намеченной стратегии распределения продукции на новом рынке.</w:t>
      </w:r>
    </w:p>
    <w:p w14:paraId="5239CB4F" w14:textId="0900A8AB" w:rsidR="00117AC9" w:rsidRDefault="00117AC9" w:rsidP="00117AC9">
      <w:pPr>
        <w:pStyle w:val="af2"/>
        <w:spacing w:after="0"/>
      </w:pPr>
      <w:r>
        <w:t xml:space="preserve">Завершающий этап процесса продвижения </w:t>
      </w:r>
      <w:r w:rsidR="00BB3721">
        <w:sym w:font="Symbol" w:char="F02D"/>
      </w:r>
      <w:r>
        <w:t xml:space="preserve"> контроль и оценка эффективности предложенных мероприятий. Данный этап включает в себя наблюдение за работой маркетинговых мероприятий, анализ полученных результатов после выполнения маркетинговой кампании, а также получение обратной связи от потребителей. Этот этап позволяет понять компании, что необходимо усовершенствовать в плане разработанных мероприятий и повысить эффективность деятельности</w:t>
      </w:r>
      <w:r w:rsidR="00336E2C" w:rsidRPr="00336E2C">
        <w:t xml:space="preserve"> [44]</w:t>
      </w:r>
      <w:r>
        <w:t>.</w:t>
      </w:r>
    </w:p>
    <w:p w14:paraId="0E398439" w14:textId="2E3DE53E" w:rsidR="00117AC9" w:rsidRDefault="00117AC9" w:rsidP="00117AC9">
      <w:pPr>
        <w:pStyle w:val="af2"/>
        <w:spacing w:after="0"/>
      </w:pPr>
      <w:r>
        <w:t>Таким образом, для наиболее эффективного процесса продвижения продукции на международный рынок компании необходимо составить план, который будет включать в себя вышеперечисленные этапы, а также проанализировать факторы, влияющие на процесс продвижения, чтобы наиболее эффективно добиться поставленных целей.</w:t>
      </w:r>
    </w:p>
    <w:p w14:paraId="4FF9ED20" w14:textId="77777777" w:rsidR="00907ECF" w:rsidRPr="00907ECF" w:rsidRDefault="00907ECF" w:rsidP="00907ECF">
      <w:pPr>
        <w:spacing w:after="0" w:line="360" w:lineRule="auto"/>
        <w:ind w:firstLine="709"/>
        <w:jc w:val="both"/>
        <w:rPr>
          <w:rFonts w:ascii="Times New Roman" w:hAnsi="Times New Roman" w:cs="Times New Roman"/>
          <w:b/>
          <w:bCs/>
          <w:sz w:val="28"/>
          <w:szCs w:val="28"/>
        </w:rPr>
      </w:pPr>
    </w:p>
    <w:p w14:paraId="09AAB304" w14:textId="77777777" w:rsidR="009F57E1" w:rsidRDefault="009F57E1" w:rsidP="00907ECF">
      <w:pPr>
        <w:spacing w:after="0" w:line="360" w:lineRule="auto"/>
        <w:ind w:firstLine="709"/>
        <w:jc w:val="both"/>
        <w:rPr>
          <w:rFonts w:ascii="Times New Roman" w:hAnsi="Times New Roman" w:cs="Times New Roman"/>
          <w:b/>
          <w:bCs/>
          <w:sz w:val="28"/>
          <w:szCs w:val="28"/>
        </w:rPr>
      </w:pPr>
    </w:p>
    <w:p w14:paraId="5CEA7B81" w14:textId="77777777" w:rsidR="004D3248" w:rsidRDefault="004D3248" w:rsidP="00907ECF">
      <w:pPr>
        <w:spacing w:after="0" w:line="360" w:lineRule="auto"/>
        <w:ind w:firstLine="709"/>
        <w:jc w:val="both"/>
        <w:rPr>
          <w:rFonts w:ascii="Times New Roman" w:hAnsi="Times New Roman" w:cs="Times New Roman"/>
          <w:b/>
          <w:bCs/>
          <w:sz w:val="28"/>
          <w:szCs w:val="28"/>
        </w:rPr>
      </w:pPr>
    </w:p>
    <w:p w14:paraId="1719A014" w14:textId="77777777" w:rsidR="004D3248" w:rsidRDefault="004D3248" w:rsidP="00907ECF">
      <w:pPr>
        <w:spacing w:after="0" w:line="360" w:lineRule="auto"/>
        <w:ind w:firstLine="709"/>
        <w:jc w:val="both"/>
        <w:rPr>
          <w:rFonts w:ascii="Times New Roman" w:hAnsi="Times New Roman" w:cs="Times New Roman"/>
          <w:b/>
          <w:bCs/>
          <w:sz w:val="28"/>
          <w:szCs w:val="28"/>
        </w:rPr>
      </w:pPr>
    </w:p>
    <w:p w14:paraId="347B4766" w14:textId="2A90FBD3" w:rsidR="00907ECF" w:rsidRDefault="00907ECF" w:rsidP="00907ECF">
      <w:pPr>
        <w:spacing w:after="0" w:line="360" w:lineRule="auto"/>
        <w:ind w:firstLine="709"/>
        <w:jc w:val="both"/>
        <w:rPr>
          <w:rFonts w:ascii="Times New Roman" w:hAnsi="Times New Roman" w:cs="Times New Roman"/>
          <w:b/>
          <w:bCs/>
          <w:sz w:val="28"/>
          <w:szCs w:val="28"/>
        </w:rPr>
      </w:pPr>
      <w:r w:rsidRPr="00907ECF">
        <w:rPr>
          <w:rFonts w:ascii="Times New Roman" w:hAnsi="Times New Roman" w:cs="Times New Roman"/>
          <w:b/>
          <w:bCs/>
          <w:sz w:val="28"/>
          <w:szCs w:val="28"/>
        </w:rPr>
        <w:lastRenderedPageBreak/>
        <w:t xml:space="preserve">1.3 </w:t>
      </w:r>
      <w:bookmarkStart w:id="19" w:name="_Hlk168736263"/>
      <w:r w:rsidR="00117AC9" w:rsidRPr="00117AC9">
        <w:rPr>
          <w:rFonts w:ascii="Times New Roman" w:eastAsia="Calibri" w:hAnsi="Times New Roman" w:cs="Times New Roman"/>
          <w:b/>
          <w:sz w:val="28"/>
          <w:szCs w:val="28"/>
          <w:lang w:eastAsia="ru-RU"/>
        </w:rPr>
        <w:t>Оценка эффективности процессов продвижения товаров</w:t>
      </w:r>
    </w:p>
    <w:bookmarkEnd w:id="19"/>
    <w:p w14:paraId="51B7C6BA" w14:textId="77777777" w:rsidR="00907ECF" w:rsidRPr="00907ECF" w:rsidRDefault="00907ECF" w:rsidP="00907ECF">
      <w:pPr>
        <w:spacing w:after="0" w:line="360" w:lineRule="auto"/>
        <w:ind w:firstLine="709"/>
        <w:jc w:val="both"/>
        <w:rPr>
          <w:rFonts w:ascii="Times New Roman" w:hAnsi="Times New Roman" w:cs="Times New Roman"/>
          <w:b/>
          <w:bCs/>
          <w:sz w:val="28"/>
          <w:szCs w:val="28"/>
        </w:rPr>
      </w:pPr>
    </w:p>
    <w:p w14:paraId="2D2DD8F9" w14:textId="37827125" w:rsidR="00117AC9" w:rsidRDefault="00117AC9" w:rsidP="00117AC9">
      <w:pPr>
        <w:pStyle w:val="af2"/>
        <w:spacing w:after="0"/>
      </w:pPr>
      <w:r>
        <w:t>На сегодняшний день методы оценки эффективности проведенных мероприятий по продвижению</w:t>
      </w:r>
      <w:r w:rsidR="0027315C">
        <w:t xml:space="preserve"> продукции на международный рынок</w:t>
      </w:r>
      <w:r>
        <w:t xml:space="preserve"> использу</w:t>
      </w:r>
      <w:r w:rsidR="00BB3721">
        <w:t>ю</w:t>
      </w:r>
      <w:r>
        <w:t>тся на этапе ее разработки.</w:t>
      </w:r>
    </w:p>
    <w:p w14:paraId="52E99901" w14:textId="560F0F14" w:rsidR="00117AC9" w:rsidRDefault="00117AC9" w:rsidP="00117AC9">
      <w:pPr>
        <w:pStyle w:val="af2"/>
        <w:spacing w:after="0"/>
      </w:pPr>
      <w:r>
        <w:t>Оценка эффективности продвижения товара</w:t>
      </w:r>
      <w:r w:rsidR="0027315C">
        <w:t xml:space="preserve"> за рубеж</w:t>
      </w:r>
      <w:r>
        <w:t xml:space="preserve"> – это измерение степени воздействия средств продвижения на потребителей до, в процессе и после внедрения маркетинговой кампании</w:t>
      </w:r>
      <w:r w:rsidR="0027315C">
        <w:t xml:space="preserve"> на международном рынке</w:t>
      </w:r>
      <w:r>
        <w:t xml:space="preserve"> </w:t>
      </w:r>
      <w:r w:rsidRPr="00F60AA3">
        <w:t>[</w:t>
      </w:r>
      <w:r w:rsidR="00336E2C" w:rsidRPr="00336E2C">
        <w:t>1</w:t>
      </w:r>
      <w:r w:rsidRPr="00F60AA3">
        <w:t>].</w:t>
      </w:r>
    </w:p>
    <w:p w14:paraId="669F9F51" w14:textId="4B272BBA" w:rsidR="00117AC9" w:rsidRDefault="00117AC9" w:rsidP="00117AC9">
      <w:pPr>
        <w:pStyle w:val="af2"/>
        <w:spacing w:after="0"/>
      </w:pPr>
      <w:r>
        <w:t>Эффективность продвижения продукции</w:t>
      </w:r>
      <w:r w:rsidR="0027315C">
        <w:t xml:space="preserve"> на международном рынке</w:t>
      </w:r>
      <w:r>
        <w:t xml:space="preserve"> бывает:</w:t>
      </w:r>
    </w:p>
    <w:p w14:paraId="14AFCC1B" w14:textId="77777777" w:rsidR="00117AC9" w:rsidRPr="00F60AA3" w:rsidRDefault="00117AC9" w:rsidP="00117AC9">
      <w:pPr>
        <w:pStyle w:val="af2"/>
        <w:numPr>
          <w:ilvl w:val="0"/>
          <w:numId w:val="11"/>
        </w:numPr>
        <w:spacing w:after="0"/>
        <w:ind w:left="0" w:firstLine="709"/>
        <w:rPr>
          <w:lang w:val="en-US"/>
        </w:rPr>
      </w:pPr>
      <w:r>
        <w:t>экономическая;</w:t>
      </w:r>
    </w:p>
    <w:p w14:paraId="3735EDF1" w14:textId="77777777" w:rsidR="00117AC9" w:rsidRPr="00F60AA3" w:rsidRDefault="00117AC9" w:rsidP="00117AC9">
      <w:pPr>
        <w:pStyle w:val="af2"/>
        <w:numPr>
          <w:ilvl w:val="0"/>
          <w:numId w:val="11"/>
        </w:numPr>
        <w:spacing w:after="0"/>
        <w:ind w:left="0" w:firstLine="709"/>
        <w:rPr>
          <w:lang w:val="en-US"/>
        </w:rPr>
      </w:pPr>
      <w:r>
        <w:t>психологическая.</w:t>
      </w:r>
    </w:p>
    <w:p w14:paraId="2AF610FE" w14:textId="3FE9A669" w:rsidR="00117AC9" w:rsidRDefault="00117AC9" w:rsidP="00117AC9">
      <w:pPr>
        <w:pStyle w:val="af2"/>
        <w:spacing w:after="0"/>
      </w:pPr>
      <w:r>
        <w:t>Экономическая эффективность продвижения товара</w:t>
      </w:r>
      <w:r w:rsidR="0027315C">
        <w:t xml:space="preserve"> на международном рынке</w:t>
      </w:r>
      <w:r>
        <w:t xml:space="preserve"> – это полученный экономический результат от проведенной программы по продвижению товара</w:t>
      </w:r>
      <w:r w:rsidR="0027315C">
        <w:t xml:space="preserve"> за рубежом</w:t>
      </w:r>
      <w:r>
        <w:t>.</w:t>
      </w:r>
    </w:p>
    <w:p w14:paraId="3CF69CF7" w14:textId="51E1CC26" w:rsidR="00117AC9" w:rsidRDefault="00117AC9" w:rsidP="00117AC9">
      <w:pPr>
        <w:pStyle w:val="af2"/>
        <w:spacing w:after="0"/>
      </w:pPr>
      <w:r>
        <w:t>Экономическую эффективность продвижения можно оценить</w:t>
      </w:r>
      <w:r w:rsidR="00BB3721">
        <w:t xml:space="preserve">, </w:t>
      </w:r>
      <w:r>
        <w:t>исходя из полученного экономического результата, полученного от применения данного инструмента.</w:t>
      </w:r>
    </w:p>
    <w:p w14:paraId="5BF08E83" w14:textId="55A0CDD5" w:rsidR="00117AC9" w:rsidRDefault="00117AC9" w:rsidP="00117AC9">
      <w:pPr>
        <w:pStyle w:val="af2"/>
        <w:spacing w:after="0"/>
      </w:pPr>
      <w:r>
        <w:t>Основное правило достижения высокого экономического эффекта –доходы от проведенных мероприятий долж</w:t>
      </w:r>
      <w:r w:rsidR="00BB3721">
        <w:t>ны</w:t>
      </w:r>
      <w:r>
        <w:t xml:space="preserve"> превышать расходы на рекламу.</w:t>
      </w:r>
    </w:p>
    <w:p w14:paraId="15055825" w14:textId="09E2EBD9" w:rsidR="00B212BF" w:rsidRDefault="00B212BF" w:rsidP="00117AC9">
      <w:pPr>
        <w:pStyle w:val="af2"/>
        <w:spacing w:after="0"/>
      </w:pPr>
      <w:r>
        <w:t>Во время проведения мероприятий по продвижению товаров на международном рынке необходимо четко определить цели, далее необходимо сверить результат предпринятых мер, то есть проанализировать.</w:t>
      </w:r>
    </w:p>
    <w:p w14:paraId="617E889F" w14:textId="6F79EFEE" w:rsidR="00B212BF" w:rsidRDefault="00B212BF" w:rsidP="00117AC9">
      <w:pPr>
        <w:pStyle w:val="af2"/>
        <w:spacing w:after="0"/>
      </w:pPr>
      <w:r>
        <w:t>Анализ продвижения товаров на международном рынке дает возможность проверить, какие поставленные цели были достигнуты, а над какими еще необходимо поработать.</w:t>
      </w:r>
    </w:p>
    <w:p w14:paraId="25BF8271" w14:textId="77777777" w:rsidR="00B212BF" w:rsidRDefault="00B212BF" w:rsidP="00117AC9">
      <w:pPr>
        <w:pStyle w:val="af2"/>
        <w:spacing w:after="0"/>
      </w:pPr>
      <w:r>
        <w:t>Кроме того, данный анализ поможет узнать окупились ли инвестиции,</w:t>
      </w:r>
    </w:p>
    <w:p w14:paraId="13B2FA25" w14:textId="73AD553A" w:rsidR="00B212BF" w:rsidRDefault="00B212BF" w:rsidP="00B212BF">
      <w:pPr>
        <w:pStyle w:val="af2"/>
        <w:spacing w:after="0"/>
        <w:ind w:firstLine="0"/>
      </w:pPr>
      <w:r>
        <w:t xml:space="preserve"> вложенные в продвижение товара на международном рынке или же предприятие работает в убыток.</w:t>
      </w:r>
    </w:p>
    <w:p w14:paraId="5BAB99FD" w14:textId="63E13D1E" w:rsidR="00B212BF" w:rsidRDefault="00B212BF" w:rsidP="00B212BF">
      <w:pPr>
        <w:pStyle w:val="af2"/>
        <w:spacing w:after="0"/>
        <w:ind w:firstLine="0"/>
      </w:pPr>
      <w:r>
        <w:t xml:space="preserve">Однако, внедрение мероприятий не может </w:t>
      </w:r>
      <w:r w:rsidR="00977D18">
        <w:t>показать моментальные</w:t>
      </w:r>
      <w:r>
        <w:t xml:space="preserve"> </w:t>
      </w:r>
      <w:r>
        <w:lastRenderedPageBreak/>
        <w:t>результат</w:t>
      </w:r>
      <w:r w:rsidR="00977D18">
        <w:t>ы</w:t>
      </w:r>
      <w:r>
        <w:t xml:space="preserve">, так </w:t>
      </w:r>
      <w:r w:rsidR="00977D18">
        <w:t xml:space="preserve">как </w:t>
      </w:r>
      <w:r>
        <w:t>имеют влияние и другие факторы:</w:t>
      </w:r>
    </w:p>
    <w:p w14:paraId="34436FA4" w14:textId="210C5DC9" w:rsidR="00B212BF" w:rsidRDefault="00977D18" w:rsidP="00B212BF">
      <w:pPr>
        <w:pStyle w:val="af2"/>
        <w:numPr>
          <w:ilvl w:val="0"/>
          <w:numId w:val="16"/>
        </w:numPr>
        <w:spacing w:after="0"/>
      </w:pPr>
      <w:r>
        <w:t>изменение цен;</w:t>
      </w:r>
    </w:p>
    <w:p w14:paraId="7276AB01" w14:textId="19CB0AFE" w:rsidR="00977D18" w:rsidRDefault="00977D18" w:rsidP="00B212BF">
      <w:pPr>
        <w:pStyle w:val="af2"/>
        <w:numPr>
          <w:ilvl w:val="0"/>
          <w:numId w:val="16"/>
        </w:numPr>
        <w:spacing w:after="0"/>
      </w:pPr>
      <w:r>
        <w:t>модификация характеристик товара;</w:t>
      </w:r>
    </w:p>
    <w:p w14:paraId="1D7163A7" w14:textId="6C1EFA02" w:rsidR="00977D18" w:rsidRDefault="00977D18" w:rsidP="00B212BF">
      <w:pPr>
        <w:pStyle w:val="af2"/>
        <w:numPr>
          <w:ilvl w:val="0"/>
          <w:numId w:val="16"/>
        </w:numPr>
        <w:spacing w:after="0"/>
      </w:pPr>
      <w:r>
        <w:t>более выигрышные позиции у конкурентов.</w:t>
      </w:r>
    </w:p>
    <w:p w14:paraId="36982F2D" w14:textId="62C82481" w:rsidR="00117AC9" w:rsidRDefault="00117AC9" w:rsidP="00117AC9">
      <w:pPr>
        <w:pStyle w:val="af2"/>
        <w:spacing w:after="0"/>
      </w:pPr>
      <w:r>
        <w:t>Психологическая эффективность</w:t>
      </w:r>
      <w:r w:rsidR="00BB3721">
        <w:t xml:space="preserve"> </w:t>
      </w:r>
      <w:r>
        <w:t>отображает эффективность применяемых методов на поведение потенциальных покупателей</w:t>
      </w:r>
      <w:r w:rsidR="0027315C">
        <w:t>, на международном рынке</w:t>
      </w:r>
      <w:r>
        <w:t xml:space="preserve"> до и после внедрения мероприятий.</w:t>
      </w:r>
    </w:p>
    <w:p w14:paraId="0756A74B" w14:textId="7318A346" w:rsidR="00117AC9" w:rsidRDefault="00117AC9" w:rsidP="00117AC9">
      <w:pPr>
        <w:pStyle w:val="af2"/>
        <w:spacing w:after="0"/>
      </w:pPr>
      <w:r>
        <w:t>Оба понятия тесно пересекаются между собой, однако экономическая эффективность включает в себя количественные параметры, например</w:t>
      </w:r>
      <w:r w:rsidR="0027315C">
        <w:t>,</w:t>
      </w:r>
      <w:r>
        <w:t xml:space="preserve"> объем проданной продукции, в то время как психологическая эффективность оценивает степень воздействия мероприятий на потребителей и особенности их восприятия</w:t>
      </w:r>
      <w:r w:rsidR="00336E2C" w:rsidRPr="00336E2C">
        <w:t xml:space="preserve"> [3]</w:t>
      </w:r>
      <w:r>
        <w:t>.</w:t>
      </w:r>
    </w:p>
    <w:p w14:paraId="225CA8D6" w14:textId="0142AD26" w:rsidR="00117AC9" w:rsidRDefault="00117AC9" w:rsidP="00117AC9">
      <w:pPr>
        <w:pStyle w:val="af2"/>
        <w:spacing w:after="0"/>
      </w:pPr>
      <w:r>
        <w:t>Экономическая эффективность мероприятий</w:t>
      </w:r>
      <w:r w:rsidR="0027315C">
        <w:t xml:space="preserve"> на международном рынке</w:t>
      </w:r>
      <w:r>
        <w:t xml:space="preserve"> по продвижению основывается на статистических данных и информации о товарообороте организации.</w:t>
      </w:r>
    </w:p>
    <w:p w14:paraId="57C5E33F" w14:textId="77777777" w:rsidR="00117AC9" w:rsidRDefault="00117AC9" w:rsidP="00117AC9">
      <w:pPr>
        <w:pStyle w:val="af2"/>
        <w:spacing w:after="0"/>
      </w:pPr>
      <w:r>
        <w:t>С помощью этих данных можно рассчитать экономическую эффективность проведенных мероприятий.</w:t>
      </w:r>
    </w:p>
    <w:p w14:paraId="5DABC8FE" w14:textId="2D4CF377" w:rsidR="00117AC9" w:rsidRDefault="00117AC9" w:rsidP="00117AC9">
      <w:pPr>
        <w:pStyle w:val="af2"/>
        <w:spacing w:after="0"/>
      </w:pPr>
      <w:r>
        <w:t>Сложность в измерении экономической эффективности заключается в том, что мероприятия по продвижению не сразу дают свои плоды. Помимо этого, увеличение показателей товарооборота может быть вызвано не только с помощью рекламы, причиной роста может быть изменения</w:t>
      </w:r>
      <w:r w:rsidR="0027315C">
        <w:t xml:space="preserve"> на зарубежном</w:t>
      </w:r>
      <w:r>
        <w:t xml:space="preserve"> рынке (рост цен). Следовательно, рассчитать точные данные экономической эффективности практически не представляется возможным</w:t>
      </w:r>
      <w:r w:rsidR="00163463" w:rsidRPr="00163463">
        <w:t xml:space="preserve"> [48]</w:t>
      </w:r>
      <w:r>
        <w:t>.</w:t>
      </w:r>
    </w:p>
    <w:p w14:paraId="224AA1B3" w14:textId="4B84BF3E" w:rsidR="00117AC9" w:rsidRDefault="00117AC9" w:rsidP="00117AC9">
      <w:pPr>
        <w:pStyle w:val="af2"/>
        <w:spacing w:after="0"/>
      </w:pPr>
      <w:r>
        <w:t>Для того чтобы получить наиболее реальную картину об экономической эффективности, необходимо брать во внимание изменение экономических показателей лишь во время проведения каждого мероприятия в отдельности, но при этом нужно исключить другие мероприятия по продвижению.</w:t>
      </w:r>
    </w:p>
    <w:p w14:paraId="242A194F" w14:textId="2D9DA5EA" w:rsidR="00117AC9" w:rsidRDefault="00117AC9" w:rsidP="00117AC9">
      <w:pPr>
        <w:pStyle w:val="af2"/>
        <w:spacing w:after="0"/>
      </w:pPr>
      <w:r>
        <w:t>Рассмотрим формулу, применяемую для расчета экономической эффективности</w:t>
      </w:r>
      <w:r w:rsidR="00F0032B">
        <w:t xml:space="preserve"> продвижения товара на международном рынке</w:t>
      </w:r>
      <w:r>
        <w:t xml:space="preserve">: </w:t>
      </w:r>
    </w:p>
    <w:p w14:paraId="7E19B7E6" w14:textId="4E91EEEC" w:rsidR="00117AC9" w:rsidRDefault="00117AC9" w:rsidP="00117AC9">
      <w:pPr>
        <w:pStyle w:val="af2"/>
        <w:spacing w:after="0"/>
        <w:ind w:firstLine="0"/>
        <w:jc w:val="center"/>
      </w:pPr>
      <w:r>
        <w:t xml:space="preserve">Дополнительный товарооборот, вызванный инструментами продвижения </w:t>
      </w:r>
      <w:r>
        <w:lastRenderedPageBreak/>
        <w:t>товара, руб. = (среднедневн</w:t>
      </w:r>
      <w:r w:rsidR="00BB3721">
        <w:t>о</w:t>
      </w:r>
      <w:r>
        <w:t>й товарооборот до начала продвижения</w:t>
      </w:r>
      <w:r w:rsidR="00BB3721">
        <w:t xml:space="preserve"> </w:t>
      </w:r>
      <w:r>
        <w:t xml:space="preserve">* относительный прирост среднедневного товарооборота за период продвижения, в сравнении с </w:t>
      </w:r>
      <w:r w:rsidR="00BB3721">
        <w:t>показателями</w:t>
      </w:r>
      <w:r>
        <w:t xml:space="preserve"> до внедрения мероприятий</w:t>
      </w:r>
      <w:r w:rsidR="00BB3721">
        <w:t xml:space="preserve"> </w:t>
      </w:r>
      <w:r>
        <w:t xml:space="preserve">* количество дней товарооборота) </w:t>
      </w:r>
      <w:r w:rsidRPr="00BE752E">
        <w:t>/ 100%</w:t>
      </w:r>
      <w:r w:rsidR="00BB3721">
        <w:t>.</w:t>
      </w:r>
    </w:p>
    <w:p w14:paraId="3BB0E858" w14:textId="7B8E40DD" w:rsidR="00117AC9" w:rsidRDefault="00117AC9" w:rsidP="00117AC9">
      <w:pPr>
        <w:pStyle w:val="af2"/>
        <w:spacing w:after="0"/>
      </w:pPr>
      <w:r>
        <w:t>Далее рассмотрим формулу экономического эффекта продвижения товара</w:t>
      </w:r>
      <w:r w:rsidR="00F0032B">
        <w:t xml:space="preserve"> на международном рынке</w:t>
      </w:r>
      <w:r>
        <w:t>.</w:t>
      </w:r>
    </w:p>
    <w:p w14:paraId="0CCE4021" w14:textId="21D96960" w:rsidR="00117AC9" w:rsidRDefault="00117AC9" w:rsidP="00117AC9">
      <w:pPr>
        <w:pStyle w:val="af2"/>
        <w:spacing w:after="0"/>
      </w:pPr>
      <w:r>
        <w:t>Экономический эффект продвижения товара</w:t>
      </w:r>
      <w:r w:rsidR="00F0032B">
        <w:t xml:space="preserve"> на международном рынке</w:t>
      </w:r>
      <w:r>
        <w:t xml:space="preserve"> – это разница между полученными от товарооборота доходами и расходами на рекламу.</w:t>
      </w:r>
    </w:p>
    <w:p w14:paraId="5F7EE264" w14:textId="3FFEC17E" w:rsidR="00117AC9" w:rsidRDefault="00117AC9" w:rsidP="00117AC9">
      <w:pPr>
        <w:pStyle w:val="af2"/>
        <w:spacing w:after="0"/>
        <w:ind w:firstLine="0"/>
        <w:jc w:val="center"/>
      </w:pPr>
      <w:r>
        <w:t>Экономический эффект продвижения</w:t>
      </w:r>
      <w:r w:rsidR="00F0032B">
        <w:t xml:space="preserve"> товара на международном рынке</w:t>
      </w:r>
      <w:r>
        <w:t>= (Дополнительный товарооборот от рекламы * надбавка за единицу товара)</w:t>
      </w:r>
      <w:r w:rsidR="00BB3721">
        <w:t xml:space="preserve"> </w:t>
      </w:r>
      <w:r w:rsidRPr="00A00BC6">
        <w:t>/</w:t>
      </w:r>
      <w:r>
        <w:t xml:space="preserve"> (100 – (затраты на продвижение +</w:t>
      </w:r>
      <w:r w:rsidRPr="005C0DC5">
        <w:t xml:space="preserve"> </w:t>
      </w:r>
      <w:r>
        <w:t>дополнительные расходы).</w:t>
      </w:r>
    </w:p>
    <w:p w14:paraId="21BFFD35" w14:textId="21531293" w:rsidR="00117AC9" w:rsidRDefault="00117AC9" w:rsidP="00117AC9">
      <w:pPr>
        <w:pStyle w:val="af2"/>
        <w:spacing w:after="0"/>
      </w:pPr>
      <w:r>
        <w:t>Экономический эффект</w:t>
      </w:r>
      <w:r w:rsidR="00F0032B">
        <w:t xml:space="preserve"> от продвижения товара на международном рынке</w:t>
      </w:r>
      <w:r w:rsidR="0042734C">
        <w:t xml:space="preserve"> может </w:t>
      </w:r>
      <w:r>
        <w:t>быть как благоприятным, так и отрицательным или нейтральным</w:t>
      </w:r>
      <w:r w:rsidR="00163463" w:rsidRPr="00163463">
        <w:t xml:space="preserve"> [49]</w:t>
      </w:r>
      <w:r>
        <w:t>.</w:t>
      </w:r>
    </w:p>
    <w:p w14:paraId="5D619CCA" w14:textId="77777777" w:rsidR="00117AC9" w:rsidRDefault="00117AC9" w:rsidP="00117AC9">
      <w:pPr>
        <w:pStyle w:val="af2"/>
        <w:spacing w:after="0"/>
      </w:pPr>
      <w:r>
        <w:t>При положительном экономическом эффекте затраты на продвижение ниже прибыли.</w:t>
      </w:r>
    </w:p>
    <w:p w14:paraId="04C8D69D" w14:textId="77777777" w:rsidR="00117AC9" w:rsidRDefault="00117AC9" w:rsidP="00117AC9">
      <w:pPr>
        <w:pStyle w:val="af2"/>
        <w:spacing w:after="0"/>
      </w:pPr>
      <w:r>
        <w:t>При отрицательном – затраты превышают показатели прибыли.</w:t>
      </w:r>
    </w:p>
    <w:p w14:paraId="27DE07B9" w14:textId="4A770990" w:rsidR="00117AC9" w:rsidRDefault="00117AC9" w:rsidP="00117AC9">
      <w:pPr>
        <w:pStyle w:val="af2"/>
        <w:spacing w:after="0"/>
      </w:pPr>
      <w:r>
        <w:t xml:space="preserve"> Нейтральный экономический эффект подразумев</w:t>
      </w:r>
      <w:r w:rsidR="00F0032B">
        <w:t xml:space="preserve">ает, что затраты на продвижение товара на международный рынок </w:t>
      </w:r>
      <w:r>
        <w:t>равны полученной прибыли.</w:t>
      </w:r>
    </w:p>
    <w:p w14:paraId="0BDB1103" w14:textId="0F0793CC" w:rsidR="00117AC9" w:rsidRDefault="00117AC9" w:rsidP="00117AC9">
      <w:pPr>
        <w:pStyle w:val="af2"/>
        <w:spacing w:after="0"/>
      </w:pPr>
      <w:r>
        <w:t>Далее необходимо рассмотреть формулу расчета рентабельности продвижения</w:t>
      </w:r>
      <w:r w:rsidR="00F0032B">
        <w:t xml:space="preserve"> товара на международный рынок</w:t>
      </w:r>
      <w:r>
        <w:t>.</w:t>
      </w:r>
    </w:p>
    <w:p w14:paraId="6E285A88" w14:textId="44103490" w:rsidR="00117AC9" w:rsidRDefault="00117AC9" w:rsidP="00117AC9">
      <w:pPr>
        <w:pStyle w:val="af2"/>
        <w:spacing w:after="0"/>
      </w:pPr>
      <w:r>
        <w:t>Рентабельность продвижения</w:t>
      </w:r>
      <w:r w:rsidR="00F0032B">
        <w:t xml:space="preserve"> товара на международном рынке</w:t>
      </w:r>
      <w:r>
        <w:t xml:space="preserve"> – это показатель, отражающий рентабельность вложенных инвестиций в мероприятия</w:t>
      </w:r>
      <w:r w:rsidR="00F0032B">
        <w:t xml:space="preserve"> на внешнем рынке</w:t>
      </w:r>
      <w:r>
        <w:t>.</w:t>
      </w:r>
    </w:p>
    <w:p w14:paraId="1D260753" w14:textId="2F7A479B" w:rsidR="00117AC9" w:rsidRDefault="00117AC9" w:rsidP="00117AC9">
      <w:pPr>
        <w:pStyle w:val="af2"/>
        <w:spacing w:after="0"/>
        <w:ind w:firstLine="0"/>
        <w:jc w:val="center"/>
      </w:pPr>
      <w:r>
        <w:t>Рентабельность продвижения</w:t>
      </w:r>
      <w:r w:rsidR="00F0032B" w:rsidRPr="00F0032B">
        <w:t xml:space="preserve"> </w:t>
      </w:r>
      <w:r w:rsidR="00F0032B">
        <w:t>товара на международном рынке</w:t>
      </w:r>
      <w:r w:rsidR="00BB3721">
        <w:t xml:space="preserve"> </w:t>
      </w:r>
      <w:r>
        <w:t>= (дополнительная прибыль, полученная в ходе проведения мероприятий</w:t>
      </w:r>
      <w:r w:rsidR="00BB3721">
        <w:t xml:space="preserve"> </w:t>
      </w:r>
      <w:r w:rsidRPr="00E32B5C">
        <w:t>/</w:t>
      </w:r>
      <w:r>
        <w:t xml:space="preserve"> расходы на продвижение товара) * 100%</w:t>
      </w:r>
      <w:r w:rsidR="00BB3721">
        <w:t>.</w:t>
      </w:r>
    </w:p>
    <w:p w14:paraId="56F3AEA1" w14:textId="69D17416" w:rsidR="00117AC9" w:rsidRDefault="00117AC9" w:rsidP="00117AC9">
      <w:pPr>
        <w:pStyle w:val="af2"/>
        <w:spacing w:after="0"/>
      </w:pPr>
      <w:r>
        <w:t>При оценке эффективности продвижения товара</w:t>
      </w:r>
      <w:r w:rsidR="00F0032B">
        <w:t xml:space="preserve"> на международный рынок,</w:t>
      </w:r>
      <w:r>
        <w:t xml:space="preserve"> необходимо также определить уровень прироста продаж, чтобы </w:t>
      </w:r>
      <w:r>
        <w:lastRenderedPageBreak/>
        <w:t>рассчитать показатель для окупаемости средств, которые были инвестированы в продвижение:</w:t>
      </w:r>
    </w:p>
    <w:p w14:paraId="5D7F2829" w14:textId="5809895A" w:rsidR="00117AC9" w:rsidRDefault="00117AC9" w:rsidP="00117AC9">
      <w:pPr>
        <w:pStyle w:val="af2"/>
        <w:spacing w:after="0"/>
        <w:ind w:firstLine="0"/>
        <w:jc w:val="center"/>
      </w:pPr>
      <w:r>
        <w:t>Минимальный прирост продаж</w:t>
      </w:r>
      <w:r w:rsidR="00BB3721">
        <w:t xml:space="preserve"> </w:t>
      </w:r>
      <w:r>
        <w:t>= (расходы на продвижение товара + дополнительные расходы)</w:t>
      </w:r>
      <w:r w:rsidRPr="00AF0C75">
        <w:t xml:space="preserve"> </w:t>
      </w:r>
      <w:r>
        <w:t>*</w:t>
      </w:r>
      <w:r w:rsidR="00BB3721">
        <w:t xml:space="preserve"> </w:t>
      </w:r>
      <w:r>
        <w:t>(100%</w:t>
      </w:r>
      <w:r w:rsidR="00BB3721">
        <w:t xml:space="preserve"> </w:t>
      </w:r>
      <w:r>
        <w:t>+ порог рентабельности)</w:t>
      </w:r>
      <w:r w:rsidR="00BB3721">
        <w:t xml:space="preserve"> </w:t>
      </w:r>
      <w:r w:rsidRPr="00AF0C75">
        <w:t xml:space="preserve">/ </w:t>
      </w:r>
      <w:r>
        <w:t>маржинальная рентабельность</w:t>
      </w:r>
      <w:r w:rsidR="00BB3721">
        <w:t>.</w:t>
      </w:r>
    </w:p>
    <w:p w14:paraId="00E737A3" w14:textId="59196F77" w:rsidR="004F05B0" w:rsidRDefault="004F05B0" w:rsidP="004F05B0">
      <w:pPr>
        <w:pStyle w:val="af2"/>
        <w:spacing w:after="0"/>
        <w:ind w:firstLine="0"/>
      </w:pPr>
      <w:r>
        <w:t>Также рассмотрим формулу, которая позволяет рассчитать затраты на продвижение товара на международном рынке:</w:t>
      </w:r>
    </w:p>
    <w:p w14:paraId="3FD60272" w14:textId="76F73602" w:rsidR="004F05B0" w:rsidRDefault="004F05B0" w:rsidP="00B212BF">
      <w:pPr>
        <w:pStyle w:val="af2"/>
        <w:spacing w:after="0"/>
        <w:ind w:firstLine="0"/>
        <w:jc w:val="center"/>
      </w:pPr>
      <w:r>
        <w:t>Общие затраты= (затраты на рекламу+ дополнительные расходы по приросту товарооборота)</w:t>
      </w:r>
    </w:p>
    <w:p w14:paraId="04DFEE88" w14:textId="7DB4F46A" w:rsidR="004F05B0" w:rsidRDefault="004F05B0" w:rsidP="00B212BF">
      <w:pPr>
        <w:pStyle w:val="af2"/>
        <w:spacing w:after="0"/>
      </w:pPr>
      <w:r>
        <w:t xml:space="preserve">Важно отметить, что проведенные рекламные мероприятия на международном рынке по продвижению товаров являются </w:t>
      </w:r>
      <w:r w:rsidR="00B212BF">
        <w:t>продуктивными, если показатели, полученные исходя из данной формулы–положительные.</w:t>
      </w:r>
    </w:p>
    <w:p w14:paraId="72348648" w14:textId="6BCD694C" w:rsidR="00117AC9" w:rsidRDefault="00117AC9" w:rsidP="00117AC9">
      <w:pPr>
        <w:pStyle w:val="af2"/>
        <w:spacing w:after="0"/>
      </w:pPr>
      <w:r>
        <w:t>Подводя итоги</w:t>
      </w:r>
      <w:r w:rsidR="00BB3721">
        <w:t xml:space="preserve">, </w:t>
      </w:r>
      <w:r>
        <w:t>важно отметить, что данные расчеты позволяют компании определить минимальные показатели, которых нужно достичь для окупаемости вложенных средств в продвижение</w:t>
      </w:r>
      <w:r w:rsidR="00F0032B">
        <w:t xml:space="preserve"> товара на международном рынке</w:t>
      </w:r>
      <w:r>
        <w:t xml:space="preserve">. </w:t>
      </w:r>
    </w:p>
    <w:p w14:paraId="64106CBE" w14:textId="322751DE" w:rsidR="00117AC9" w:rsidRDefault="00117AC9" w:rsidP="00117AC9">
      <w:pPr>
        <w:pStyle w:val="af2"/>
        <w:spacing w:after="0"/>
      </w:pPr>
      <w:r>
        <w:t>С помощью выше изученных расчетов компания быстрее достигнет результата и сможет оценить эффективность мероприятий по продвижению товара</w:t>
      </w:r>
      <w:r w:rsidR="00F0032B">
        <w:t xml:space="preserve"> на внешнем рынке</w:t>
      </w:r>
      <w:r>
        <w:t>.</w:t>
      </w:r>
    </w:p>
    <w:p w14:paraId="6528A723" w14:textId="77777777" w:rsidR="00117AC9" w:rsidRDefault="00117AC9" w:rsidP="00117AC9">
      <w:pPr>
        <w:pStyle w:val="af2"/>
        <w:spacing w:after="0"/>
      </w:pPr>
      <w:r>
        <w:t>Что касается оценки психологической эффективности, то выделяют три метода оценки:</w:t>
      </w:r>
    </w:p>
    <w:p w14:paraId="63A0DC0E" w14:textId="77777777" w:rsidR="00117AC9" w:rsidRDefault="00117AC9" w:rsidP="00117AC9">
      <w:pPr>
        <w:pStyle w:val="af2"/>
        <w:numPr>
          <w:ilvl w:val="0"/>
          <w:numId w:val="12"/>
        </w:numPr>
        <w:spacing w:after="0"/>
        <w:ind w:left="0" w:firstLine="709"/>
      </w:pPr>
      <w:r>
        <w:t>прямая;</w:t>
      </w:r>
    </w:p>
    <w:p w14:paraId="2D26E5F8" w14:textId="77777777" w:rsidR="00117AC9" w:rsidRDefault="00117AC9" w:rsidP="00117AC9">
      <w:pPr>
        <w:pStyle w:val="af2"/>
        <w:numPr>
          <w:ilvl w:val="0"/>
          <w:numId w:val="12"/>
        </w:numPr>
        <w:spacing w:after="0"/>
        <w:ind w:left="0" w:firstLine="709"/>
      </w:pPr>
      <w:r>
        <w:t>портфельная;</w:t>
      </w:r>
    </w:p>
    <w:p w14:paraId="48512F9D" w14:textId="77777777" w:rsidR="00117AC9" w:rsidRDefault="00117AC9" w:rsidP="00117AC9">
      <w:pPr>
        <w:pStyle w:val="af2"/>
        <w:numPr>
          <w:ilvl w:val="0"/>
          <w:numId w:val="12"/>
        </w:numPr>
        <w:spacing w:after="0"/>
        <w:ind w:left="0" w:firstLine="709"/>
      </w:pPr>
      <w:r>
        <w:t>лабораторный эксперимент.</w:t>
      </w:r>
    </w:p>
    <w:p w14:paraId="6D9C6FAD" w14:textId="0B0DF3DC" w:rsidR="00117AC9" w:rsidRDefault="00117AC9" w:rsidP="00117AC9">
      <w:pPr>
        <w:pStyle w:val="af2"/>
        <w:spacing w:after="0"/>
      </w:pPr>
      <w:r>
        <w:t xml:space="preserve">При применении первого метода специалист предлагает различные средства продвижения товара на </w:t>
      </w:r>
      <w:r w:rsidR="00F0032B">
        <w:t xml:space="preserve">международный </w:t>
      </w:r>
      <w:r>
        <w:t>рынок, а потребители изуча</w:t>
      </w:r>
      <w:r w:rsidR="00BB3721">
        <w:t>ю</w:t>
      </w:r>
      <w:r>
        <w:t>т их и да</w:t>
      </w:r>
      <w:r w:rsidR="00BB3721">
        <w:t>ю</w:t>
      </w:r>
      <w:r>
        <w:t>т обратную связь по каждому из них. Преимуществом данного метода является то, что он позволяет получить информацию о том, насколько он действенен на потребителей</w:t>
      </w:r>
      <w:r w:rsidR="00F0032B">
        <w:t xml:space="preserve"> на новом рынке</w:t>
      </w:r>
      <w:r>
        <w:t>.</w:t>
      </w:r>
    </w:p>
    <w:p w14:paraId="2575314B" w14:textId="65929967" w:rsidR="00117AC9" w:rsidRDefault="00117AC9" w:rsidP="00117AC9">
      <w:pPr>
        <w:pStyle w:val="af2"/>
        <w:spacing w:after="0"/>
      </w:pPr>
      <w:r>
        <w:t xml:space="preserve">Второй метод оценивания требует много времени для ознакомления </w:t>
      </w:r>
      <w:r>
        <w:lastRenderedPageBreak/>
        <w:t>потребителей с инструментами продвижения</w:t>
      </w:r>
      <w:r w:rsidR="0042734C">
        <w:t xml:space="preserve"> товаров на международном рынке. </w:t>
      </w:r>
      <w:r>
        <w:t>После использования всех инструментов потребителей просят поделиться информацией о том, какой из инструментов они запомнили, какие эмоции вызвал у них данный инструмент.</w:t>
      </w:r>
    </w:p>
    <w:p w14:paraId="1BF0BE06" w14:textId="359438CA" w:rsidR="00117AC9" w:rsidRDefault="00117AC9" w:rsidP="00117AC9">
      <w:pPr>
        <w:pStyle w:val="af2"/>
        <w:spacing w:after="0"/>
      </w:pPr>
      <w:r>
        <w:t>Объективная оценка каждого потребителя поможет выявить плюсы и минусы</w:t>
      </w:r>
      <w:r w:rsidR="0042734C">
        <w:t xml:space="preserve"> применения</w:t>
      </w:r>
      <w:r>
        <w:t xml:space="preserve"> того или иного инструмента</w:t>
      </w:r>
      <w:r w:rsidR="0042734C">
        <w:t xml:space="preserve"> на международном рынке</w:t>
      </w:r>
      <w:r>
        <w:t>.</w:t>
      </w:r>
    </w:p>
    <w:p w14:paraId="7DB6B35C" w14:textId="1D752068" w:rsidR="00117AC9" w:rsidRDefault="00117AC9" w:rsidP="00117AC9">
      <w:pPr>
        <w:pStyle w:val="af2"/>
        <w:spacing w:after="0"/>
      </w:pPr>
      <w:r>
        <w:t>Во время применения третьего метода оценки используются различные технологии, чтобы отследить уровень воздействия каждого инструмента продвижения</w:t>
      </w:r>
      <w:r w:rsidR="0042734C">
        <w:t xml:space="preserve"> на международном пространстве</w:t>
      </w:r>
      <w:r>
        <w:t xml:space="preserve">. При лабораторном методе используют оборудование, которое способно измерить пульс испытуемого, сердцебиение и даже проследить, как расширяется глазное яблоко в момент воздействия конкретного инструмента на него. </w:t>
      </w:r>
    </w:p>
    <w:p w14:paraId="3168EEE1" w14:textId="7521EC13" w:rsidR="009641D0" w:rsidRDefault="009641D0" w:rsidP="00117AC9">
      <w:pPr>
        <w:pStyle w:val="af2"/>
        <w:spacing w:after="0"/>
      </w:pPr>
      <w:r>
        <w:t>Важно отметить, что продвижения товара на международном рынке влияют следующие факторы:</w:t>
      </w:r>
    </w:p>
    <w:p w14:paraId="316A9807" w14:textId="3FE17A5D" w:rsidR="009641D0" w:rsidRDefault="009641D0" w:rsidP="009641D0">
      <w:pPr>
        <w:pStyle w:val="af2"/>
        <w:numPr>
          <w:ilvl w:val="0"/>
          <w:numId w:val="15"/>
        </w:numPr>
        <w:spacing w:after="0"/>
      </w:pPr>
      <w:r>
        <w:t>выбранная стратегия и поставленные цели компании;</w:t>
      </w:r>
    </w:p>
    <w:p w14:paraId="486D561A" w14:textId="70DF602A" w:rsidR="009641D0" w:rsidRDefault="009641D0" w:rsidP="009641D0">
      <w:pPr>
        <w:pStyle w:val="af2"/>
        <w:numPr>
          <w:ilvl w:val="0"/>
          <w:numId w:val="15"/>
        </w:numPr>
        <w:spacing w:after="0"/>
      </w:pPr>
      <w:r>
        <w:t>состояние целевой аудитории;</w:t>
      </w:r>
    </w:p>
    <w:p w14:paraId="447924B7" w14:textId="20BEE6DE" w:rsidR="009641D0" w:rsidRDefault="009641D0" w:rsidP="009641D0">
      <w:pPr>
        <w:pStyle w:val="af2"/>
        <w:numPr>
          <w:ilvl w:val="0"/>
          <w:numId w:val="15"/>
        </w:numPr>
        <w:spacing w:after="0"/>
      </w:pPr>
      <w:r>
        <w:t>тип продвигаемого товара;</w:t>
      </w:r>
    </w:p>
    <w:p w14:paraId="1C568252" w14:textId="77777777" w:rsidR="004F05B0" w:rsidRDefault="009641D0" w:rsidP="004F05B0">
      <w:pPr>
        <w:pStyle w:val="af2"/>
        <w:numPr>
          <w:ilvl w:val="0"/>
          <w:numId w:val="15"/>
        </w:numPr>
        <w:spacing w:after="0"/>
      </w:pPr>
      <w:r>
        <w:t>выбранный компанией международный рынок;</w:t>
      </w:r>
    </w:p>
    <w:p w14:paraId="2026DDB2" w14:textId="77777777" w:rsidR="004F05B0" w:rsidRDefault="009641D0" w:rsidP="004F05B0">
      <w:pPr>
        <w:pStyle w:val="af2"/>
        <w:numPr>
          <w:ilvl w:val="0"/>
          <w:numId w:val="15"/>
        </w:numPr>
        <w:spacing w:after="0"/>
      </w:pPr>
      <w:r>
        <w:t>этап жизненного цикла продвигаемого товара на международном рынке.</w:t>
      </w:r>
    </w:p>
    <w:p w14:paraId="527F9635" w14:textId="77777777" w:rsidR="004F05B0" w:rsidRDefault="004F05B0" w:rsidP="004F05B0">
      <w:pPr>
        <w:pStyle w:val="af2"/>
        <w:spacing w:after="0"/>
        <w:ind w:firstLine="567"/>
        <w:jc w:val="left"/>
      </w:pPr>
      <w:r>
        <w:t>Самый важный фактор, влияющий на результаты продвижения товара на международном рынке – постановка четких целей.</w:t>
      </w:r>
    </w:p>
    <w:p w14:paraId="15ABAF5C" w14:textId="77777777" w:rsidR="00B212BF" w:rsidRDefault="00117AC9" w:rsidP="00174D8B">
      <w:pPr>
        <w:pStyle w:val="af2"/>
        <w:spacing w:after="0"/>
      </w:pPr>
      <w:r>
        <w:t>Итак, можно сделать вывод, что оценка эффективности продвижения товара</w:t>
      </w:r>
      <w:r w:rsidR="0042734C">
        <w:t xml:space="preserve"> на международном рынке,</w:t>
      </w:r>
      <w:r>
        <w:t xml:space="preserve"> играет ключевую роль в достижении успеха компании. Учитывая уровень высокой конкуренции</w:t>
      </w:r>
      <w:r w:rsidR="0042734C">
        <w:t xml:space="preserve"> на международном пространстве</w:t>
      </w:r>
      <w:r>
        <w:t xml:space="preserve"> и быстро меняющиеся условия внешней среды, экономический и психологический анализ эффективности помогает организации сократить непредвиденные расходы и выбрать наиболее подходящие для себя инструменты воздействия на потребителей продукции</w:t>
      </w:r>
      <w:r w:rsidR="0042734C">
        <w:t xml:space="preserve"> за рубежом</w:t>
      </w:r>
      <w:r>
        <w:t>.</w:t>
      </w:r>
    </w:p>
    <w:p w14:paraId="65BFCA37" w14:textId="1A06679B" w:rsidR="005C0F93" w:rsidRPr="00B2015F" w:rsidRDefault="00907ECF" w:rsidP="00B2015F">
      <w:pPr>
        <w:pStyle w:val="af2"/>
        <w:spacing w:after="0"/>
        <w:ind w:firstLine="0"/>
        <w:jc w:val="left"/>
      </w:pPr>
      <w:r>
        <w:rPr>
          <w:b/>
          <w:bCs/>
        </w:rPr>
        <w:br w:type="page"/>
      </w:r>
      <w:r w:rsidR="005C0F93" w:rsidRPr="00907ECF">
        <w:rPr>
          <w:b/>
          <w:bCs/>
        </w:rPr>
        <w:lastRenderedPageBreak/>
        <w:t>2 Анализ процесса продвижения товаров на международные рынки в компании ООО «Саук»</w:t>
      </w:r>
    </w:p>
    <w:p w14:paraId="09BD89DC" w14:textId="77777777" w:rsidR="005C0F93" w:rsidRPr="00907ECF" w:rsidRDefault="005C0F93" w:rsidP="005C0F93">
      <w:pPr>
        <w:spacing w:after="0" w:line="360" w:lineRule="auto"/>
        <w:ind w:firstLine="709"/>
        <w:jc w:val="both"/>
        <w:rPr>
          <w:rFonts w:ascii="Times New Roman" w:hAnsi="Times New Roman" w:cs="Times New Roman"/>
          <w:b/>
          <w:bCs/>
          <w:sz w:val="28"/>
          <w:szCs w:val="28"/>
        </w:rPr>
      </w:pPr>
    </w:p>
    <w:p w14:paraId="475E6349" w14:textId="77777777" w:rsidR="005C0F93" w:rsidRDefault="005C0F93" w:rsidP="005C0F93">
      <w:pPr>
        <w:spacing w:after="0" w:line="360" w:lineRule="auto"/>
        <w:ind w:firstLine="709"/>
        <w:jc w:val="both"/>
        <w:rPr>
          <w:rFonts w:ascii="Times New Roman" w:hAnsi="Times New Roman" w:cs="Times New Roman"/>
          <w:b/>
          <w:bCs/>
          <w:sz w:val="28"/>
          <w:szCs w:val="28"/>
        </w:rPr>
      </w:pPr>
      <w:r w:rsidRPr="00907ECF">
        <w:rPr>
          <w:rFonts w:ascii="Times New Roman" w:hAnsi="Times New Roman" w:cs="Times New Roman"/>
          <w:b/>
          <w:bCs/>
          <w:sz w:val="28"/>
          <w:szCs w:val="28"/>
        </w:rPr>
        <w:t xml:space="preserve">2.1 </w:t>
      </w:r>
      <w:r>
        <w:rPr>
          <w:rFonts w:ascii="Times New Roman" w:hAnsi="Times New Roman" w:cs="Times New Roman"/>
          <w:b/>
          <w:bCs/>
          <w:sz w:val="28"/>
          <w:szCs w:val="28"/>
        </w:rPr>
        <w:t xml:space="preserve">Общая характеристика процессов продвижения товаров </w:t>
      </w:r>
      <w:r w:rsidRPr="00907ECF">
        <w:rPr>
          <w:rFonts w:ascii="Times New Roman" w:hAnsi="Times New Roman" w:cs="Times New Roman"/>
          <w:b/>
          <w:bCs/>
          <w:sz w:val="28"/>
          <w:szCs w:val="28"/>
        </w:rPr>
        <w:t>ООО «Саук»</w:t>
      </w:r>
      <w:r>
        <w:rPr>
          <w:rFonts w:ascii="Times New Roman" w:hAnsi="Times New Roman" w:cs="Times New Roman"/>
          <w:b/>
          <w:bCs/>
          <w:sz w:val="28"/>
          <w:szCs w:val="28"/>
        </w:rPr>
        <w:t xml:space="preserve"> на международный рынок</w:t>
      </w:r>
    </w:p>
    <w:p w14:paraId="0B13C15D" w14:textId="77777777" w:rsidR="005C0F93" w:rsidRDefault="005C0F93" w:rsidP="005C0F93">
      <w:pPr>
        <w:spacing w:after="0" w:line="360" w:lineRule="auto"/>
        <w:ind w:firstLine="709"/>
        <w:jc w:val="both"/>
        <w:rPr>
          <w:rFonts w:ascii="Times New Roman" w:hAnsi="Times New Roman" w:cs="Times New Roman"/>
          <w:b/>
          <w:bCs/>
          <w:sz w:val="28"/>
          <w:szCs w:val="28"/>
        </w:rPr>
      </w:pPr>
    </w:p>
    <w:p w14:paraId="0FEDB819"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ООО «Саук» </w:t>
      </w:r>
      <w:r>
        <w:rPr>
          <w:rFonts w:ascii="Times New Roman" w:hAnsi="Times New Roman" w:cs="Times New Roman"/>
          <w:sz w:val="28"/>
          <w:szCs w:val="28"/>
        </w:rPr>
        <w:sym w:font="Symbol" w:char="F02D"/>
      </w:r>
      <w:r>
        <w:rPr>
          <w:rFonts w:ascii="Times New Roman" w:hAnsi="Times New Roman" w:cs="Times New Roman"/>
          <w:sz w:val="28"/>
          <w:szCs w:val="28"/>
        </w:rPr>
        <w:t xml:space="preserve"> это компания, специализирующаяся на создании высококачественного программного обеспечения, а также на разработке оборудования радиочастотной идентификации </w:t>
      </w:r>
      <w:r>
        <w:rPr>
          <w:rFonts w:ascii="Times New Roman" w:hAnsi="Times New Roman" w:cs="Times New Roman"/>
          <w:sz w:val="28"/>
          <w:szCs w:val="28"/>
          <w:lang w:val="en-US"/>
        </w:rPr>
        <w:t>RFID</w:t>
      </w:r>
      <w:r>
        <w:rPr>
          <w:rFonts w:ascii="Times New Roman" w:hAnsi="Times New Roman" w:cs="Times New Roman"/>
          <w:sz w:val="28"/>
          <w:szCs w:val="28"/>
        </w:rPr>
        <w:t xml:space="preserve"> для различных сегментов бизнеса. Представленная организация вышла на мировой рынок в 2023 году и осуществляет свою деятельность во многих близлежащих странах и республиках. Основные сведения об организации представлены в таблице 1.</w:t>
      </w:r>
    </w:p>
    <w:p w14:paraId="2DBC4A1C" w14:textId="77777777" w:rsidR="005C0F93" w:rsidRDefault="005C0F93" w:rsidP="005C0F93">
      <w:pPr>
        <w:spacing w:after="0" w:line="360" w:lineRule="auto"/>
        <w:jc w:val="both"/>
        <w:rPr>
          <w:rFonts w:ascii="Times New Roman" w:hAnsi="Times New Roman" w:cs="Times New Roman"/>
          <w:sz w:val="28"/>
          <w:szCs w:val="28"/>
        </w:rPr>
      </w:pPr>
    </w:p>
    <w:p w14:paraId="2B73E266" w14:textId="77777777" w:rsidR="005C0F93" w:rsidRPr="0027315C" w:rsidRDefault="005C0F93" w:rsidP="005C0F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1 – Основные сведения о компании ООО «Саук»</w:t>
      </w:r>
      <w:r w:rsidRPr="00163463">
        <w:rPr>
          <w:rFonts w:ascii="Times New Roman" w:hAnsi="Times New Roman" w:cs="Times New Roman"/>
          <w:sz w:val="28"/>
          <w:szCs w:val="28"/>
        </w:rPr>
        <w:t xml:space="preserve"> [39]</w:t>
      </w:r>
    </w:p>
    <w:tbl>
      <w:tblPr>
        <w:tblStyle w:val="af4"/>
        <w:tblW w:w="0" w:type="auto"/>
        <w:tblLook w:val="04A0" w:firstRow="1" w:lastRow="0" w:firstColumn="1" w:lastColumn="0" w:noHBand="0" w:noVBand="1"/>
      </w:tblPr>
      <w:tblGrid>
        <w:gridCol w:w="3964"/>
        <w:gridCol w:w="5381"/>
      </w:tblGrid>
      <w:tr w:rsidR="005C0F93" w14:paraId="12A7AA3C" w14:textId="77777777" w:rsidTr="0077206E">
        <w:tc>
          <w:tcPr>
            <w:tcW w:w="3964" w:type="dxa"/>
          </w:tcPr>
          <w:p w14:paraId="17C12ECF" w14:textId="77777777" w:rsidR="005C0F93" w:rsidRPr="00FE46E3" w:rsidRDefault="005C0F93" w:rsidP="0077206E">
            <w:pPr>
              <w:jc w:val="center"/>
              <w:rPr>
                <w:rFonts w:ascii="Times New Roman" w:hAnsi="Times New Roman" w:cs="Times New Roman"/>
                <w:b/>
                <w:bCs/>
                <w:sz w:val="28"/>
                <w:szCs w:val="28"/>
              </w:rPr>
            </w:pPr>
            <w:r w:rsidRPr="00FE46E3">
              <w:rPr>
                <w:rFonts w:ascii="Times New Roman" w:hAnsi="Times New Roman" w:cs="Times New Roman"/>
                <w:b/>
                <w:bCs/>
                <w:sz w:val="28"/>
                <w:szCs w:val="28"/>
              </w:rPr>
              <w:t>Наименование</w:t>
            </w:r>
          </w:p>
        </w:tc>
        <w:tc>
          <w:tcPr>
            <w:tcW w:w="5381" w:type="dxa"/>
          </w:tcPr>
          <w:p w14:paraId="692D872D" w14:textId="77777777" w:rsidR="005C0F93" w:rsidRPr="00FE46E3" w:rsidRDefault="005C0F93" w:rsidP="0077206E">
            <w:pPr>
              <w:jc w:val="center"/>
              <w:rPr>
                <w:rFonts w:ascii="Times New Roman" w:hAnsi="Times New Roman" w:cs="Times New Roman"/>
                <w:b/>
                <w:bCs/>
                <w:sz w:val="28"/>
                <w:szCs w:val="28"/>
              </w:rPr>
            </w:pPr>
            <w:r w:rsidRPr="00FE46E3">
              <w:rPr>
                <w:rFonts w:ascii="Times New Roman" w:hAnsi="Times New Roman" w:cs="Times New Roman"/>
                <w:b/>
                <w:bCs/>
                <w:sz w:val="28"/>
                <w:szCs w:val="28"/>
              </w:rPr>
              <w:t>Характеристика</w:t>
            </w:r>
          </w:p>
        </w:tc>
      </w:tr>
      <w:tr w:rsidR="005C0F93" w14:paraId="21865E9A" w14:textId="77777777" w:rsidTr="0077206E">
        <w:tc>
          <w:tcPr>
            <w:tcW w:w="3964" w:type="dxa"/>
          </w:tcPr>
          <w:p w14:paraId="453A6DF4"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ИНН</w:t>
            </w:r>
          </w:p>
        </w:tc>
        <w:tc>
          <w:tcPr>
            <w:tcW w:w="5381" w:type="dxa"/>
          </w:tcPr>
          <w:p w14:paraId="6D98FF48" w14:textId="77777777" w:rsidR="005C0F93" w:rsidRDefault="005C0F93" w:rsidP="0077206E">
            <w:pPr>
              <w:jc w:val="both"/>
              <w:rPr>
                <w:rFonts w:ascii="Times New Roman" w:hAnsi="Times New Roman" w:cs="Times New Roman"/>
                <w:sz w:val="28"/>
                <w:szCs w:val="28"/>
              </w:rPr>
            </w:pPr>
            <w:r w:rsidRPr="00FE46E3">
              <w:rPr>
                <w:rFonts w:ascii="Times New Roman" w:hAnsi="Times New Roman" w:cs="Times New Roman"/>
                <w:sz w:val="28"/>
                <w:szCs w:val="28"/>
              </w:rPr>
              <w:t>7735187887</w:t>
            </w:r>
          </w:p>
        </w:tc>
      </w:tr>
      <w:tr w:rsidR="005C0F93" w14:paraId="48E45A3C" w14:textId="77777777" w:rsidTr="0077206E">
        <w:tc>
          <w:tcPr>
            <w:tcW w:w="3964" w:type="dxa"/>
          </w:tcPr>
          <w:p w14:paraId="3AE7EDB9"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Местоположение</w:t>
            </w:r>
          </w:p>
        </w:tc>
        <w:tc>
          <w:tcPr>
            <w:tcW w:w="5381" w:type="dxa"/>
          </w:tcPr>
          <w:p w14:paraId="6E979963"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 xml:space="preserve">Индекс </w:t>
            </w:r>
            <w:r w:rsidRPr="00FE46E3">
              <w:rPr>
                <w:rFonts w:ascii="Times New Roman" w:hAnsi="Times New Roman" w:cs="Times New Roman"/>
                <w:sz w:val="28"/>
                <w:szCs w:val="28"/>
              </w:rPr>
              <w:t xml:space="preserve">124498, г. Москва, г. Зеленоград, проезд 4922-й, д. 4 стр. 2, </w:t>
            </w:r>
            <w:proofErr w:type="spellStart"/>
            <w:r w:rsidRPr="00FE46E3">
              <w:rPr>
                <w:rFonts w:ascii="Times New Roman" w:hAnsi="Times New Roman" w:cs="Times New Roman"/>
                <w:sz w:val="28"/>
                <w:szCs w:val="28"/>
              </w:rPr>
              <w:t>помещ</w:t>
            </w:r>
            <w:proofErr w:type="spellEnd"/>
            <w:r w:rsidRPr="00FE46E3">
              <w:rPr>
                <w:rFonts w:ascii="Times New Roman" w:hAnsi="Times New Roman" w:cs="Times New Roman"/>
                <w:sz w:val="28"/>
                <w:szCs w:val="28"/>
              </w:rPr>
              <w:t>. 2/1.</w:t>
            </w:r>
          </w:p>
        </w:tc>
      </w:tr>
      <w:tr w:rsidR="005C0F93" w14:paraId="13B58782" w14:textId="77777777" w:rsidTr="0077206E">
        <w:tc>
          <w:tcPr>
            <w:tcW w:w="3964" w:type="dxa"/>
          </w:tcPr>
          <w:p w14:paraId="7B667F98" w14:textId="77777777" w:rsidR="005C0F93" w:rsidRDefault="005C0F93" w:rsidP="0077206E">
            <w:pPr>
              <w:jc w:val="both"/>
              <w:rPr>
                <w:rFonts w:ascii="Times New Roman" w:hAnsi="Times New Roman" w:cs="Times New Roman"/>
                <w:sz w:val="28"/>
                <w:szCs w:val="28"/>
              </w:rPr>
            </w:pPr>
            <w:r w:rsidRPr="00FE46E3">
              <w:rPr>
                <w:rFonts w:ascii="Times New Roman" w:hAnsi="Times New Roman" w:cs="Times New Roman"/>
                <w:sz w:val="28"/>
                <w:szCs w:val="28"/>
              </w:rPr>
              <w:t>КПП</w:t>
            </w:r>
          </w:p>
        </w:tc>
        <w:tc>
          <w:tcPr>
            <w:tcW w:w="5381" w:type="dxa"/>
          </w:tcPr>
          <w:p w14:paraId="2639D538" w14:textId="77777777" w:rsidR="005C0F93" w:rsidRDefault="005C0F93" w:rsidP="0077206E">
            <w:pPr>
              <w:jc w:val="both"/>
              <w:rPr>
                <w:rFonts w:ascii="Times New Roman" w:hAnsi="Times New Roman" w:cs="Times New Roman"/>
                <w:sz w:val="28"/>
                <w:szCs w:val="28"/>
              </w:rPr>
            </w:pPr>
            <w:r w:rsidRPr="00FE46E3">
              <w:rPr>
                <w:rFonts w:ascii="Times New Roman" w:hAnsi="Times New Roman" w:cs="Times New Roman"/>
                <w:sz w:val="28"/>
                <w:szCs w:val="28"/>
              </w:rPr>
              <w:t>773501001</w:t>
            </w:r>
          </w:p>
        </w:tc>
      </w:tr>
      <w:tr w:rsidR="005C0F93" w14:paraId="72A00F71" w14:textId="77777777" w:rsidTr="0077206E">
        <w:tc>
          <w:tcPr>
            <w:tcW w:w="3964" w:type="dxa"/>
          </w:tcPr>
          <w:p w14:paraId="361C489D" w14:textId="77777777" w:rsidR="005C0F93" w:rsidRDefault="005C0F93" w:rsidP="0077206E">
            <w:pPr>
              <w:jc w:val="both"/>
              <w:rPr>
                <w:rFonts w:ascii="Times New Roman" w:hAnsi="Times New Roman" w:cs="Times New Roman"/>
                <w:sz w:val="28"/>
                <w:szCs w:val="28"/>
              </w:rPr>
            </w:pPr>
            <w:r w:rsidRPr="00FE46E3">
              <w:rPr>
                <w:rFonts w:ascii="Times New Roman" w:hAnsi="Times New Roman" w:cs="Times New Roman"/>
                <w:sz w:val="28"/>
                <w:szCs w:val="28"/>
              </w:rPr>
              <w:t>ОГР</w:t>
            </w:r>
            <w:r>
              <w:rPr>
                <w:rFonts w:ascii="Times New Roman" w:hAnsi="Times New Roman" w:cs="Times New Roman"/>
                <w:sz w:val="28"/>
                <w:szCs w:val="28"/>
              </w:rPr>
              <w:t>Н</w:t>
            </w:r>
          </w:p>
        </w:tc>
        <w:tc>
          <w:tcPr>
            <w:tcW w:w="5381" w:type="dxa"/>
          </w:tcPr>
          <w:p w14:paraId="761A8653" w14:textId="77777777" w:rsidR="005C0F93" w:rsidRDefault="005C0F93" w:rsidP="0077206E">
            <w:pPr>
              <w:jc w:val="both"/>
              <w:rPr>
                <w:rFonts w:ascii="Times New Roman" w:hAnsi="Times New Roman" w:cs="Times New Roman"/>
                <w:sz w:val="28"/>
                <w:szCs w:val="28"/>
              </w:rPr>
            </w:pPr>
            <w:r w:rsidRPr="00FE46E3">
              <w:rPr>
                <w:rFonts w:ascii="Times New Roman" w:hAnsi="Times New Roman" w:cs="Times New Roman"/>
                <w:sz w:val="28"/>
                <w:szCs w:val="28"/>
              </w:rPr>
              <w:t>1207700196791</w:t>
            </w:r>
          </w:p>
        </w:tc>
      </w:tr>
      <w:tr w:rsidR="005C0F93" w14:paraId="63B672E6" w14:textId="77777777" w:rsidTr="0077206E">
        <w:tc>
          <w:tcPr>
            <w:tcW w:w="3964" w:type="dxa"/>
          </w:tcPr>
          <w:p w14:paraId="017D5478" w14:textId="77777777" w:rsidR="005C0F93" w:rsidRDefault="005C0F93" w:rsidP="0077206E">
            <w:pPr>
              <w:jc w:val="both"/>
              <w:rPr>
                <w:rFonts w:ascii="Times New Roman" w:hAnsi="Times New Roman" w:cs="Times New Roman"/>
                <w:sz w:val="28"/>
                <w:szCs w:val="28"/>
              </w:rPr>
            </w:pPr>
            <w:r w:rsidRPr="00FE46E3">
              <w:rPr>
                <w:rFonts w:ascii="Times New Roman" w:hAnsi="Times New Roman" w:cs="Times New Roman"/>
                <w:sz w:val="28"/>
                <w:szCs w:val="28"/>
              </w:rPr>
              <w:t>Вид деятельности</w:t>
            </w:r>
          </w:p>
        </w:tc>
        <w:tc>
          <w:tcPr>
            <w:tcW w:w="5381" w:type="dxa"/>
          </w:tcPr>
          <w:p w14:paraId="401E4128" w14:textId="77777777" w:rsidR="005C0F93" w:rsidRDefault="005C0F93" w:rsidP="0077206E">
            <w:pPr>
              <w:jc w:val="both"/>
              <w:rPr>
                <w:rFonts w:ascii="Times New Roman" w:hAnsi="Times New Roman" w:cs="Times New Roman"/>
                <w:sz w:val="28"/>
                <w:szCs w:val="28"/>
              </w:rPr>
            </w:pPr>
            <w:r w:rsidRPr="00FE46E3">
              <w:rPr>
                <w:rFonts w:ascii="Times New Roman" w:hAnsi="Times New Roman" w:cs="Times New Roman"/>
                <w:sz w:val="28"/>
                <w:szCs w:val="28"/>
              </w:rPr>
              <w:t>Разработка компьютерного программного обеспечения (код по ОКВЭД 62.01)</w:t>
            </w:r>
          </w:p>
        </w:tc>
      </w:tr>
      <w:tr w:rsidR="005C0F93" w14:paraId="00FBB10A" w14:textId="77777777" w:rsidTr="0077206E">
        <w:tc>
          <w:tcPr>
            <w:tcW w:w="3964" w:type="dxa"/>
          </w:tcPr>
          <w:p w14:paraId="6962BEEA" w14:textId="77777777" w:rsidR="005C0F93" w:rsidRPr="00FE46E3" w:rsidRDefault="005C0F93" w:rsidP="0077206E">
            <w:pPr>
              <w:jc w:val="both"/>
              <w:rPr>
                <w:rFonts w:ascii="Times New Roman" w:hAnsi="Times New Roman" w:cs="Times New Roman"/>
                <w:sz w:val="28"/>
                <w:szCs w:val="28"/>
              </w:rPr>
            </w:pPr>
            <w:r>
              <w:rPr>
                <w:rFonts w:ascii="Times New Roman" w:hAnsi="Times New Roman" w:cs="Times New Roman"/>
                <w:sz w:val="28"/>
                <w:szCs w:val="28"/>
              </w:rPr>
              <w:t>Статус</w:t>
            </w:r>
          </w:p>
        </w:tc>
        <w:tc>
          <w:tcPr>
            <w:tcW w:w="5381" w:type="dxa"/>
          </w:tcPr>
          <w:p w14:paraId="0C42FD4A" w14:textId="77777777" w:rsidR="005C0F93" w:rsidRPr="00FE46E3" w:rsidRDefault="005C0F93" w:rsidP="0077206E">
            <w:pPr>
              <w:jc w:val="both"/>
              <w:rPr>
                <w:rFonts w:ascii="Times New Roman" w:hAnsi="Times New Roman" w:cs="Times New Roman"/>
                <w:sz w:val="28"/>
                <w:szCs w:val="28"/>
              </w:rPr>
            </w:pPr>
            <w:r>
              <w:rPr>
                <w:rFonts w:ascii="Times New Roman" w:hAnsi="Times New Roman" w:cs="Times New Roman"/>
                <w:sz w:val="28"/>
                <w:szCs w:val="28"/>
              </w:rPr>
              <w:t>Коммерческая, действующая</w:t>
            </w:r>
          </w:p>
        </w:tc>
      </w:tr>
      <w:tr w:rsidR="005C0F93" w14:paraId="3DCDF193" w14:textId="77777777" w:rsidTr="0077206E">
        <w:tc>
          <w:tcPr>
            <w:tcW w:w="3964" w:type="dxa"/>
          </w:tcPr>
          <w:p w14:paraId="52C3861A" w14:textId="77777777" w:rsidR="005C0F93" w:rsidRPr="00FE46E3" w:rsidRDefault="005C0F93" w:rsidP="0077206E">
            <w:pPr>
              <w:jc w:val="both"/>
              <w:rPr>
                <w:rFonts w:ascii="Times New Roman" w:hAnsi="Times New Roman" w:cs="Times New Roman"/>
                <w:sz w:val="28"/>
                <w:szCs w:val="28"/>
              </w:rPr>
            </w:pPr>
            <w:r>
              <w:rPr>
                <w:rFonts w:ascii="Times New Roman" w:hAnsi="Times New Roman" w:cs="Times New Roman"/>
                <w:sz w:val="28"/>
                <w:szCs w:val="28"/>
              </w:rPr>
              <w:t>Организационно-правовая форма</w:t>
            </w:r>
          </w:p>
        </w:tc>
        <w:tc>
          <w:tcPr>
            <w:tcW w:w="5381" w:type="dxa"/>
          </w:tcPr>
          <w:p w14:paraId="31FC7980" w14:textId="77777777" w:rsidR="005C0F93" w:rsidRPr="00FE46E3" w:rsidRDefault="005C0F93" w:rsidP="0077206E">
            <w:pPr>
              <w:jc w:val="both"/>
              <w:rPr>
                <w:rFonts w:ascii="Times New Roman" w:hAnsi="Times New Roman" w:cs="Times New Roman"/>
                <w:sz w:val="28"/>
                <w:szCs w:val="28"/>
              </w:rPr>
            </w:pPr>
            <w:r>
              <w:rPr>
                <w:rFonts w:ascii="Times New Roman" w:hAnsi="Times New Roman" w:cs="Times New Roman"/>
                <w:sz w:val="28"/>
                <w:szCs w:val="28"/>
              </w:rPr>
              <w:t>ООО</w:t>
            </w:r>
          </w:p>
        </w:tc>
      </w:tr>
      <w:tr w:rsidR="005C0F93" w14:paraId="5606F677" w14:textId="77777777" w:rsidTr="0077206E">
        <w:tc>
          <w:tcPr>
            <w:tcW w:w="3964" w:type="dxa"/>
          </w:tcPr>
          <w:p w14:paraId="20B97895" w14:textId="77777777" w:rsidR="005C0F93" w:rsidRPr="00FE46E3" w:rsidRDefault="005C0F93" w:rsidP="0077206E">
            <w:pPr>
              <w:jc w:val="both"/>
              <w:rPr>
                <w:rFonts w:ascii="Times New Roman" w:hAnsi="Times New Roman" w:cs="Times New Roman"/>
                <w:sz w:val="28"/>
                <w:szCs w:val="28"/>
              </w:rPr>
            </w:pPr>
            <w:r>
              <w:rPr>
                <w:rFonts w:ascii="Times New Roman" w:hAnsi="Times New Roman" w:cs="Times New Roman"/>
                <w:sz w:val="28"/>
                <w:szCs w:val="28"/>
              </w:rPr>
              <w:t xml:space="preserve">Учредитель и генеральный директор </w:t>
            </w:r>
          </w:p>
        </w:tc>
        <w:tc>
          <w:tcPr>
            <w:tcW w:w="5381" w:type="dxa"/>
          </w:tcPr>
          <w:p w14:paraId="0653C05A" w14:textId="77777777" w:rsidR="005C0F93" w:rsidRPr="00FE46E3" w:rsidRDefault="005C0F93" w:rsidP="0077206E">
            <w:pPr>
              <w:jc w:val="both"/>
              <w:rPr>
                <w:rFonts w:ascii="Times New Roman" w:hAnsi="Times New Roman" w:cs="Times New Roman"/>
                <w:sz w:val="28"/>
                <w:szCs w:val="28"/>
              </w:rPr>
            </w:pPr>
            <w:r>
              <w:rPr>
                <w:rFonts w:ascii="Times New Roman" w:hAnsi="Times New Roman" w:cs="Times New Roman"/>
                <w:sz w:val="28"/>
                <w:szCs w:val="28"/>
              </w:rPr>
              <w:t>Красовский Андрей Александрович</w:t>
            </w:r>
          </w:p>
        </w:tc>
      </w:tr>
    </w:tbl>
    <w:p w14:paraId="642A0ECA" w14:textId="77777777" w:rsidR="005C0F93" w:rsidRDefault="005C0F93" w:rsidP="005C0F93">
      <w:pPr>
        <w:spacing w:after="0" w:line="360" w:lineRule="auto"/>
        <w:jc w:val="both"/>
        <w:rPr>
          <w:rFonts w:ascii="Times New Roman" w:hAnsi="Times New Roman" w:cs="Times New Roman"/>
          <w:sz w:val="28"/>
          <w:szCs w:val="28"/>
        </w:rPr>
      </w:pPr>
    </w:p>
    <w:p w14:paraId="3C865A3D"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основу работы компании заложены инженерные подходы инновационного типа. ООО «Саук» использует в своей деятельности только передовые технологии и позиционирует себя как компания по предоставлению и разработке </w:t>
      </w:r>
      <w:r>
        <w:rPr>
          <w:rFonts w:ascii="Times New Roman" w:hAnsi="Times New Roman" w:cs="Times New Roman"/>
          <w:sz w:val="28"/>
          <w:szCs w:val="28"/>
          <w:lang w:val="en-US"/>
        </w:rPr>
        <w:t>IT</w:t>
      </w:r>
      <w:r w:rsidRPr="001B4E24">
        <w:rPr>
          <w:rFonts w:ascii="Times New Roman" w:hAnsi="Times New Roman" w:cs="Times New Roman"/>
          <w:sz w:val="28"/>
          <w:szCs w:val="28"/>
        </w:rPr>
        <w:t>-</w:t>
      </w:r>
      <w:r>
        <w:rPr>
          <w:rFonts w:ascii="Times New Roman" w:hAnsi="Times New Roman" w:cs="Times New Roman"/>
          <w:sz w:val="28"/>
          <w:szCs w:val="28"/>
        </w:rPr>
        <w:t>услуг.</w:t>
      </w:r>
    </w:p>
    <w:p w14:paraId="09409D7F"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ООО «Саук» осуществляет свою деятельность на основе принципов прозрачности, что вызывает все больше доверия со стороны клиентов организации. </w:t>
      </w:r>
    </w:p>
    <w:p w14:paraId="0EE6C19E" w14:textId="77777777" w:rsidR="005C0F93" w:rsidRPr="00E71492"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Рассмотрев основные сведения компании, можно изучить структуру управления на международном рынке. На рисунке 6 представлена организационная структура ООО «Саук».</w:t>
      </w:r>
    </w:p>
    <w:p w14:paraId="459E91E1" w14:textId="77777777" w:rsidR="005C0F93" w:rsidRPr="00E71492" w:rsidRDefault="005C0F93" w:rsidP="005C0F93">
      <w:pPr>
        <w:spacing w:after="0" w:line="360" w:lineRule="auto"/>
        <w:ind w:firstLine="709"/>
        <w:jc w:val="both"/>
        <w:rPr>
          <w:rFonts w:ascii="Times New Roman" w:hAnsi="Times New Roman" w:cs="Times New Roman"/>
          <w:sz w:val="28"/>
          <w:szCs w:val="28"/>
        </w:rPr>
      </w:pPr>
    </w:p>
    <w:p w14:paraId="6F4F4984" w14:textId="77777777" w:rsidR="005C0F93" w:rsidRDefault="005C0F93" w:rsidP="005C0F9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6AB41ED" wp14:editId="330CEE5A">
            <wp:extent cx="5958840" cy="3954780"/>
            <wp:effectExtent l="0" t="0" r="0" b="26670"/>
            <wp:docPr id="1363974897"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FC4328E" w14:textId="77777777" w:rsidR="005C0F93" w:rsidRPr="00163463" w:rsidRDefault="005C0F93" w:rsidP="005C0F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6 – Организационная структура ООО «Саук»</w:t>
      </w:r>
      <w:r w:rsidRPr="00163463">
        <w:rPr>
          <w:rFonts w:ascii="Times New Roman" w:hAnsi="Times New Roman" w:cs="Times New Roman"/>
          <w:sz w:val="28"/>
          <w:szCs w:val="28"/>
        </w:rPr>
        <w:t xml:space="preserve"> [39]</w:t>
      </w:r>
    </w:p>
    <w:p w14:paraId="34D4571D" w14:textId="77777777" w:rsidR="005C0F93" w:rsidRDefault="005C0F93" w:rsidP="005C0F93">
      <w:pPr>
        <w:spacing w:after="0" w:line="360" w:lineRule="auto"/>
        <w:jc w:val="center"/>
        <w:rPr>
          <w:rFonts w:ascii="Times New Roman" w:hAnsi="Times New Roman" w:cs="Times New Roman"/>
          <w:sz w:val="28"/>
          <w:szCs w:val="28"/>
        </w:rPr>
      </w:pPr>
    </w:p>
    <w:p w14:paraId="511ED218"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рисунка 6 можно заключить, что организационная структура компании включает в себя несколько уровней управления, способных обеспечить эффективное функционирование, планирование и реализацию деятельности. </w:t>
      </w:r>
    </w:p>
    <w:p w14:paraId="266EC567"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Такая структура управления относится к линейно-функциональному типу и имеет ряд своих преимуществ и недостатков. К преимуществам можно отнести то, что каждый сегмент управления несет ответственность за </w:t>
      </w:r>
      <w:r>
        <w:rPr>
          <w:rFonts w:ascii="Times New Roman" w:hAnsi="Times New Roman" w:cs="Times New Roman"/>
          <w:sz w:val="28"/>
          <w:szCs w:val="28"/>
        </w:rPr>
        <w:lastRenderedPageBreak/>
        <w:t xml:space="preserve">организацию своей работы и выполняет задачи, поставленные перед своим отделом. </w:t>
      </w:r>
    </w:p>
    <w:p w14:paraId="0297BC5D"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недостаткам такой структуры относится слабо развитая коммуникация между всеми отделами и возможная перегруженность задачами. Отсутствие возможности разделить важные задачи с другими отделами может привести к некачественному или несвоевременному выполнению важных рабочих процессов. Ведь организация работы каждого отдела четко регламентирована.</w:t>
      </w:r>
    </w:p>
    <w:p w14:paraId="1221FB41" w14:textId="77777777" w:rsidR="005C0F93" w:rsidRPr="000422D8"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рисунке 7 изображена структура управления маркетингового отдела компании на международном рынке.</w:t>
      </w:r>
    </w:p>
    <w:p w14:paraId="3CB09A53"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отдела несет ответственность за осуществление всех маркетинговых стратегий и их финансирование со стороны руководства компании. Важной частью его работы является создание и осуществление необходимых коммуникаций с другими отделами компании. Он контролирует всю координацию рабочих процессов своего отдела и обеспечивает своевременную обратную связь для усиления маркетинговых разработок, способных повлиять на всю бизнес-среду организации в целом.</w:t>
      </w:r>
    </w:p>
    <w:p w14:paraId="5E1D24FD" w14:textId="77777777" w:rsidR="005C0F93" w:rsidRPr="0020070C" w:rsidRDefault="005C0F93" w:rsidP="005C0F93">
      <w:pPr>
        <w:spacing w:after="0" w:line="360" w:lineRule="auto"/>
        <w:ind w:firstLine="709"/>
        <w:jc w:val="both"/>
        <w:rPr>
          <w:rFonts w:ascii="Times New Roman" w:hAnsi="Times New Roman" w:cs="Times New Roman"/>
          <w:sz w:val="28"/>
          <w:szCs w:val="28"/>
        </w:rPr>
      </w:pPr>
    </w:p>
    <w:p w14:paraId="1F20D8A7" w14:textId="77777777" w:rsidR="005C0F93" w:rsidRDefault="005C0F93" w:rsidP="005C0F93">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1220BC0E" wp14:editId="0CDB11E6">
            <wp:extent cx="5981700" cy="3185160"/>
            <wp:effectExtent l="0" t="0" r="0" b="15240"/>
            <wp:docPr id="1034529326"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A2430DF" w14:textId="77777777" w:rsidR="005C0F93" w:rsidRPr="0020070C" w:rsidRDefault="005C0F93" w:rsidP="005C0F93">
      <w:pPr>
        <w:spacing w:after="0" w:line="360" w:lineRule="auto"/>
        <w:jc w:val="center"/>
        <w:rPr>
          <w:rFonts w:ascii="Times New Roman" w:hAnsi="Times New Roman" w:cs="Times New Roman"/>
          <w:sz w:val="28"/>
          <w:szCs w:val="28"/>
        </w:rPr>
      </w:pPr>
      <w:r w:rsidRPr="0020070C">
        <w:rPr>
          <w:rFonts w:ascii="Times New Roman" w:hAnsi="Times New Roman" w:cs="Times New Roman"/>
          <w:sz w:val="28"/>
          <w:szCs w:val="28"/>
        </w:rPr>
        <w:t xml:space="preserve">Рисунок </w:t>
      </w:r>
      <w:r>
        <w:rPr>
          <w:rFonts w:ascii="Times New Roman" w:hAnsi="Times New Roman" w:cs="Times New Roman"/>
          <w:sz w:val="28"/>
          <w:szCs w:val="28"/>
        </w:rPr>
        <w:t>7</w:t>
      </w:r>
      <w:r w:rsidRPr="0020070C">
        <w:rPr>
          <w:rFonts w:ascii="Times New Roman" w:hAnsi="Times New Roman" w:cs="Times New Roman"/>
          <w:sz w:val="28"/>
          <w:szCs w:val="28"/>
        </w:rPr>
        <w:t xml:space="preserve"> – Организационная структура маркетингового отдела ООО «Саук»</w:t>
      </w:r>
      <w:r>
        <w:rPr>
          <w:rFonts w:ascii="Times New Roman" w:hAnsi="Times New Roman" w:cs="Times New Roman"/>
          <w:sz w:val="28"/>
          <w:szCs w:val="28"/>
        </w:rPr>
        <w:t xml:space="preserve"> </w:t>
      </w:r>
      <w:r w:rsidRPr="0020070C">
        <w:rPr>
          <w:rFonts w:ascii="Times New Roman" w:hAnsi="Times New Roman" w:cs="Times New Roman"/>
          <w:sz w:val="28"/>
          <w:szCs w:val="28"/>
        </w:rPr>
        <w:t>[</w:t>
      </w:r>
      <w:r w:rsidRPr="00163463">
        <w:rPr>
          <w:rFonts w:ascii="Times New Roman" w:hAnsi="Times New Roman" w:cs="Times New Roman"/>
          <w:sz w:val="28"/>
          <w:szCs w:val="28"/>
        </w:rPr>
        <w:t>39</w:t>
      </w:r>
      <w:r w:rsidRPr="0020070C">
        <w:rPr>
          <w:rFonts w:ascii="Times New Roman" w:hAnsi="Times New Roman" w:cs="Times New Roman"/>
          <w:sz w:val="28"/>
          <w:szCs w:val="28"/>
        </w:rPr>
        <w:t>]</w:t>
      </w:r>
    </w:p>
    <w:p w14:paraId="6973A94F"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Заместитель начальника отдела осуществляет планирование работы отдела и контролирует рабочий процесс в моменты отсутствия непосредственного начальника. Также на заместителе лежит ответственность за подготовление необходимых отчетностей и утверждения их правильности и актуальности у вышестоящих руководителей. </w:t>
      </w:r>
    </w:p>
    <w:p w14:paraId="153334C9"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Финансовый аналитик осуществляет анализ и подготовку финансовых данных для маркетинговых стратегий компании. Он оценивает возможность той или иной маркетинговой стратегии с точки зрения финансирования и актуальности. На основании проведенного анализа в конце каждого периода он разрабатывает прогноз возможных продаж и планируемый объем выручки.</w:t>
      </w:r>
    </w:p>
    <w:p w14:paraId="687CCAE0"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Маркетолог отдела отвечает за правильность разработки стратегий маркетинга. Он проводит различные маркетинговые исследования, которые позволяют компании правильно оценить возможности и вероятности дальнейшего развития.</w:t>
      </w:r>
    </w:p>
    <w:p w14:paraId="167FD4A3"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SEO</w:t>
      </w:r>
      <w:r w:rsidRPr="00C74BAD">
        <w:rPr>
          <w:rFonts w:ascii="Times New Roman" w:hAnsi="Times New Roman" w:cs="Times New Roman"/>
          <w:sz w:val="28"/>
          <w:szCs w:val="28"/>
        </w:rPr>
        <w:t>-</w:t>
      </w:r>
      <w:r>
        <w:rPr>
          <w:rFonts w:ascii="Times New Roman" w:hAnsi="Times New Roman" w:cs="Times New Roman"/>
          <w:sz w:val="28"/>
          <w:szCs w:val="28"/>
        </w:rPr>
        <w:t>специалист тесто сотрудничает с маркетологом и финансовым аналитиком отдела, помогая с оптимизацией маркетинговых процессов. Он отвечает за развитие различных каналов сбыта, а также помогает другим специалистам с анализом конкурентов, информационных ресурсов и различных платформ продвижения товаров и услуг компании.</w:t>
      </w:r>
    </w:p>
    <w:p w14:paraId="410D1BD9"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работу отдела, стоит ответить, что обнаруживается существенная нехватка специалистов, что приводит к выполнению задач, поставленных перед отделом, со значительным опозданием. Руководителям компании следует обратить на это внимание и выделить необходимые ресурсы для увеличения количества сотрудников в маркетинговый отдел.</w:t>
      </w:r>
    </w:p>
    <w:p w14:paraId="2EF23B3C"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Рассмотрев основные элементы структуры управления организацией, стоит перейти к изучению показателей, характеризующих экономическую эффективность всех процессов компании. Для начала исследования можно представить характеристику структуры имущества компании и основных источников его формирования (таб. 2) на международной арене.</w:t>
      </w:r>
    </w:p>
    <w:p w14:paraId="1DD739C0" w14:textId="77777777" w:rsidR="005C0F93" w:rsidRDefault="005C0F93" w:rsidP="005C0F93">
      <w:pPr>
        <w:spacing w:after="0" w:line="360" w:lineRule="auto"/>
        <w:jc w:val="both"/>
        <w:rPr>
          <w:rFonts w:ascii="Times New Roman" w:hAnsi="Times New Roman" w:cs="Times New Roman"/>
          <w:sz w:val="28"/>
          <w:szCs w:val="28"/>
        </w:rPr>
      </w:pPr>
    </w:p>
    <w:p w14:paraId="64CF4321" w14:textId="77777777" w:rsidR="005C0F93" w:rsidRPr="00795683" w:rsidRDefault="005C0F93" w:rsidP="005C0F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2 – Структура имущества ООО «Саук» </w:t>
      </w:r>
      <w:r w:rsidRPr="00795683">
        <w:rPr>
          <w:rFonts w:ascii="Times New Roman" w:hAnsi="Times New Roman" w:cs="Times New Roman"/>
          <w:sz w:val="28"/>
          <w:szCs w:val="28"/>
        </w:rPr>
        <w:t>[</w:t>
      </w:r>
      <w:r w:rsidRPr="00163463">
        <w:rPr>
          <w:rFonts w:ascii="Times New Roman" w:hAnsi="Times New Roman" w:cs="Times New Roman"/>
          <w:sz w:val="28"/>
          <w:szCs w:val="28"/>
        </w:rPr>
        <w:t>40</w:t>
      </w:r>
      <w:r w:rsidRPr="00795683">
        <w:rPr>
          <w:rFonts w:ascii="Times New Roman" w:hAnsi="Times New Roman" w:cs="Times New Roman"/>
          <w:sz w:val="28"/>
          <w:szCs w:val="28"/>
        </w:rPr>
        <w:t>]</w:t>
      </w:r>
    </w:p>
    <w:tbl>
      <w:tblPr>
        <w:tblW w:w="4933" w:type="pct"/>
        <w:tblInd w:w="134" w:type="dxa"/>
        <w:tblBorders>
          <w:top w:val="outset" w:sz="6" w:space="0" w:color="000000"/>
          <w:left w:val="outset" w:sz="6" w:space="0" w:color="000000"/>
          <w:bottom w:val="outset" w:sz="6" w:space="0" w:color="000000"/>
          <w:right w:val="outset" w:sz="6" w:space="0" w:color="000000"/>
        </w:tblBorders>
        <w:tblLayout w:type="fixed"/>
        <w:tblCellMar>
          <w:top w:w="24" w:type="dxa"/>
          <w:left w:w="24" w:type="dxa"/>
          <w:bottom w:w="24" w:type="dxa"/>
          <w:right w:w="24" w:type="dxa"/>
        </w:tblCellMar>
        <w:tblLook w:val="04A0" w:firstRow="1" w:lastRow="0" w:firstColumn="1" w:lastColumn="0" w:noHBand="0" w:noVBand="1"/>
      </w:tblPr>
      <w:tblGrid>
        <w:gridCol w:w="2289"/>
        <w:gridCol w:w="717"/>
        <w:gridCol w:w="859"/>
        <w:gridCol w:w="1572"/>
        <w:gridCol w:w="1717"/>
        <w:gridCol w:w="1286"/>
        <w:gridCol w:w="774"/>
      </w:tblGrid>
      <w:tr w:rsidR="005C0F93" w:rsidRPr="00795683" w14:paraId="569D1A00" w14:textId="77777777" w:rsidTr="00B2015F">
        <w:trPr>
          <w:trHeight w:val="1050"/>
        </w:trPr>
        <w:tc>
          <w:tcPr>
            <w:tcW w:w="1242" w:type="pct"/>
            <w:vMerge w:val="restart"/>
            <w:tcBorders>
              <w:top w:val="outset" w:sz="6" w:space="0" w:color="000000"/>
              <w:left w:val="outset" w:sz="6" w:space="0" w:color="000000"/>
              <w:bottom w:val="outset" w:sz="6" w:space="0" w:color="000000"/>
              <w:right w:val="outset" w:sz="6" w:space="0" w:color="000000"/>
            </w:tcBorders>
            <w:vAlign w:val="center"/>
            <w:hideMark/>
          </w:tcPr>
          <w:p w14:paraId="7E4F34A8"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Показатель</w:t>
            </w:r>
          </w:p>
        </w:tc>
        <w:tc>
          <w:tcPr>
            <w:tcW w:w="2639" w:type="pct"/>
            <w:gridSpan w:val="4"/>
            <w:tcBorders>
              <w:top w:val="outset" w:sz="6" w:space="0" w:color="000000"/>
              <w:left w:val="outset" w:sz="6" w:space="0" w:color="000000"/>
              <w:bottom w:val="outset" w:sz="6" w:space="0" w:color="000000"/>
              <w:right w:val="outset" w:sz="6" w:space="0" w:color="000000"/>
            </w:tcBorders>
            <w:hideMark/>
          </w:tcPr>
          <w:p w14:paraId="3FA411E9"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 xml:space="preserve">Значение показателя </w:t>
            </w:r>
          </w:p>
        </w:tc>
        <w:tc>
          <w:tcPr>
            <w:tcW w:w="1119" w:type="pct"/>
            <w:gridSpan w:val="2"/>
            <w:tcBorders>
              <w:top w:val="outset" w:sz="6" w:space="0" w:color="000000"/>
              <w:left w:val="outset" w:sz="6" w:space="0" w:color="000000"/>
              <w:bottom w:val="outset" w:sz="6" w:space="0" w:color="000000"/>
              <w:right w:val="outset" w:sz="6" w:space="0" w:color="000000"/>
            </w:tcBorders>
            <w:hideMark/>
          </w:tcPr>
          <w:p w14:paraId="144FDB4F"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Изменение за анализируемый период</w:t>
            </w:r>
          </w:p>
        </w:tc>
      </w:tr>
      <w:tr w:rsidR="005C0F93" w:rsidRPr="00795683" w14:paraId="7FE44F56" w14:textId="77777777" w:rsidTr="00B2015F">
        <w:trPr>
          <w:trHeight w:val="151"/>
        </w:trPr>
        <w:tc>
          <w:tcPr>
            <w:tcW w:w="1242" w:type="pct"/>
            <w:vMerge/>
            <w:tcBorders>
              <w:top w:val="outset" w:sz="6" w:space="0" w:color="000000"/>
              <w:left w:val="outset" w:sz="6" w:space="0" w:color="000000"/>
              <w:bottom w:val="outset" w:sz="6" w:space="0" w:color="000000"/>
              <w:right w:val="outset" w:sz="6" w:space="0" w:color="000000"/>
            </w:tcBorders>
            <w:vAlign w:val="center"/>
            <w:hideMark/>
          </w:tcPr>
          <w:p w14:paraId="63FB4398"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p>
        </w:tc>
        <w:tc>
          <w:tcPr>
            <w:tcW w:w="854" w:type="pct"/>
            <w:gridSpan w:val="2"/>
            <w:tcBorders>
              <w:top w:val="outset" w:sz="6" w:space="0" w:color="000000"/>
              <w:left w:val="outset" w:sz="6" w:space="0" w:color="000000"/>
              <w:bottom w:val="outset" w:sz="6" w:space="0" w:color="000000"/>
              <w:right w:val="outset" w:sz="6" w:space="0" w:color="000000"/>
            </w:tcBorders>
            <w:hideMark/>
          </w:tcPr>
          <w:p w14:paraId="395D1701"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 xml:space="preserve">в </w:t>
            </w:r>
            <w:r w:rsidRPr="00795683">
              <w:rPr>
                <w:rFonts w:ascii="Times New Roman" w:eastAsia="Times New Roman" w:hAnsi="Times New Roman" w:cs="Times New Roman"/>
                <w:i/>
                <w:iCs/>
                <w:sz w:val="28"/>
                <w:szCs w:val="28"/>
                <w:lang w:eastAsia="ru-RU"/>
              </w:rPr>
              <w:t>тыс. руб.</w:t>
            </w:r>
          </w:p>
        </w:tc>
        <w:tc>
          <w:tcPr>
            <w:tcW w:w="1785" w:type="pct"/>
            <w:gridSpan w:val="2"/>
            <w:tcBorders>
              <w:top w:val="outset" w:sz="6" w:space="0" w:color="000000"/>
              <w:left w:val="outset" w:sz="6" w:space="0" w:color="000000"/>
              <w:bottom w:val="outset" w:sz="6" w:space="0" w:color="000000"/>
              <w:right w:val="outset" w:sz="6" w:space="0" w:color="000000"/>
            </w:tcBorders>
            <w:hideMark/>
          </w:tcPr>
          <w:p w14:paraId="434853B6"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в % к валюте баланса</w:t>
            </w:r>
          </w:p>
        </w:tc>
        <w:tc>
          <w:tcPr>
            <w:tcW w:w="698" w:type="pct"/>
            <w:vMerge w:val="restart"/>
            <w:tcBorders>
              <w:top w:val="outset" w:sz="6" w:space="0" w:color="000000"/>
              <w:left w:val="outset" w:sz="6" w:space="0" w:color="000000"/>
              <w:bottom w:val="outset" w:sz="6" w:space="0" w:color="000000"/>
              <w:right w:val="outset" w:sz="6" w:space="0" w:color="000000"/>
            </w:tcBorders>
            <w:hideMark/>
          </w:tcPr>
          <w:p w14:paraId="48C0387F"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i/>
                <w:iCs/>
                <w:sz w:val="28"/>
                <w:szCs w:val="28"/>
                <w:lang w:eastAsia="ru-RU"/>
              </w:rPr>
              <w:t>тыс. руб.</w:t>
            </w:r>
            <w:r w:rsidRPr="00795683">
              <w:rPr>
                <w:rFonts w:ascii="Times New Roman" w:eastAsia="Times New Roman" w:hAnsi="Times New Roman" w:cs="Times New Roman"/>
                <w:sz w:val="28"/>
                <w:szCs w:val="28"/>
                <w:lang w:eastAsia="ru-RU"/>
              </w:rPr>
              <w:br/>
              <w:t>(гр.3-гр.2)</w:t>
            </w:r>
          </w:p>
        </w:tc>
        <w:tc>
          <w:tcPr>
            <w:tcW w:w="421" w:type="pct"/>
            <w:vMerge w:val="restart"/>
            <w:tcBorders>
              <w:top w:val="outset" w:sz="6" w:space="0" w:color="000000"/>
              <w:left w:val="outset" w:sz="6" w:space="0" w:color="000000"/>
              <w:bottom w:val="outset" w:sz="6" w:space="0" w:color="000000"/>
              <w:right w:val="outset" w:sz="6" w:space="0" w:color="000000"/>
            </w:tcBorders>
            <w:hideMark/>
          </w:tcPr>
          <w:p w14:paraId="11442FA4"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 %</w:t>
            </w:r>
            <w:r w:rsidRPr="00795683">
              <w:rPr>
                <w:rFonts w:ascii="Times New Roman" w:eastAsia="Times New Roman" w:hAnsi="Times New Roman" w:cs="Times New Roman"/>
                <w:sz w:val="28"/>
                <w:szCs w:val="28"/>
                <w:lang w:eastAsia="ru-RU"/>
              </w:rPr>
              <w:br/>
              <w:t>((гр.3-гр.2</w:t>
            </w:r>
            <w:proofErr w:type="gramStart"/>
            <w:r w:rsidRPr="00795683">
              <w:rPr>
                <w:rFonts w:ascii="Times New Roman" w:eastAsia="Times New Roman" w:hAnsi="Times New Roman" w:cs="Times New Roman"/>
                <w:sz w:val="28"/>
                <w:szCs w:val="28"/>
                <w:lang w:eastAsia="ru-RU"/>
              </w:rPr>
              <w:t>) :</w:t>
            </w:r>
            <w:proofErr w:type="gramEnd"/>
            <w:r w:rsidRPr="00795683">
              <w:rPr>
                <w:rFonts w:ascii="Times New Roman" w:eastAsia="Times New Roman" w:hAnsi="Times New Roman" w:cs="Times New Roman"/>
                <w:sz w:val="28"/>
                <w:szCs w:val="28"/>
                <w:lang w:eastAsia="ru-RU"/>
              </w:rPr>
              <w:t xml:space="preserve"> гр.2)</w:t>
            </w:r>
          </w:p>
        </w:tc>
      </w:tr>
      <w:tr w:rsidR="005C0F93" w:rsidRPr="00795683" w14:paraId="791EA92E" w14:textId="77777777" w:rsidTr="00B2015F">
        <w:trPr>
          <w:trHeight w:val="151"/>
        </w:trPr>
        <w:tc>
          <w:tcPr>
            <w:tcW w:w="1242" w:type="pct"/>
            <w:vMerge/>
            <w:tcBorders>
              <w:top w:val="outset" w:sz="6" w:space="0" w:color="000000"/>
              <w:left w:val="outset" w:sz="6" w:space="0" w:color="000000"/>
              <w:bottom w:val="outset" w:sz="6" w:space="0" w:color="000000"/>
              <w:right w:val="outset" w:sz="6" w:space="0" w:color="000000"/>
            </w:tcBorders>
            <w:vAlign w:val="center"/>
            <w:hideMark/>
          </w:tcPr>
          <w:p w14:paraId="74C48F40"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p>
        </w:tc>
        <w:tc>
          <w:tcPr>
            <w:tcW w:w="389" w:type="pct"/>
            <w:tcBorders>
              <w:top w:val="outset" w:sz="6" w:space="0" w:color="000000"/>
              <w:left w:val="outset" w:sz="6" w:space="0" w:color="000000"/>
              <w:bottom w:val="outset" w:sz="6" w:space="0" w:color="000000"/>
              <w:right w:val="outset" w:sz="6" w:space="0" w:color="000000"/>
            </w:tcBorders>
            <w:hideMark/>
          </w:tcPr>
          <w:p w14:paraId="33B87194" w14:textId="77777777" w:rsidR="005C0F93" w:rsidRDefault="005C0F93" w:rsidP="0077206E">
            <w:pPr>
              <w:spacing w:after="0" w:line="240" w:lineRule="auto"/>
              <w:jc w:val="both"/>
              <w:rPr>
                <w:rFonts w:ascii="Times New Roman" w:eastAsia="Times New Roman" w:hAnsi="Times New Roman" w:cs="Times New Roman"/>
                <w:sz w:val="28"/>
                <w:szCs w:val="28"/>
                <w:lang w:val="en-US" w:eastAsia="ru-RU"/>
              </w:rPr>
            </w:pPr>
            <w:r w:rsidRPr="00795683">
              <w:rPr>
                <w:rFonts w:ascii="Times New Roman" w:eastAsia="Times New Roman" w:hAnsi="Times New Roman" w:cs="Times New Roman"/>
                <w:sz w:val="28"/>
                <w:szCs w:val="28"/>
                <w:lang w:eastAsia="ru-RU"/>
              </w:rPr>
              <w:t>31.12.</w:t>
            </w:r>
          </w:p>
          <w:p w14:paraId="45EA00D3" w14:textId="77777777" w:rsidR="005C0F93" w:rsidRPr="00795683" w:rsidRDefault="005C0F93" w:rsidP="0077206E">
            <w:pPr>
              <w:spacing w:after="0" w:line="240" w:lineRule="auto"/>
              <w:jc w:val="both"/>
              <w:rPr>
                <w:rFonts w:ascii="Times New Roman" w:eastAsia="Times New Roman" w:hAnsi="Times New Roman" w:cs="Times New Roman"/>
                <w:sz w:val="28"/>
                <w:szCs w:val="28"/>
                <w:lang w:val="en-US" w:eastAsia="ru-RU"/>
              </w:rPr>
            </w:pPr>
            <w:r w:rsidRPr="00795683">
              <w:rPr>
                <w:rFonts w:ascii="Times New Roman" w:eastAsia="Times New Roman" w:hAnsi="Times New Roman" w:cs="Times New Roman"/>
                <w:sz w:val="28"/>
                <w:szCs w:val="28"/>
                <w:lang w:eastAsia="ru-RU"/>
              </w:rPr>
              <w:t>2022</w:t>
            </w:r>
          </w:p>
        </w:tc>
        <w:tc>
          <w:tcPr>
            <w:tcW w:w="466" w:type="pct"/>
            <w:tcBorders>
              <w:top w:val="outset" w:sz="6" w:space="0" w:color="000000"/>
              <w:left w:val="outset" w:sz="6" w:space="0" w:color="000000"/>
              <w:bottom w:val="outset" w:sz="6" w:space="0" w:color="000000"/>
              <w:right w:val="outset" w:sz="6" w:space="0" w:color="000000"/>
            </w:tcBorders>
            <w:hideMark/>
          </w:tcPr>
          <w:p w14:paraId="3D2E721F" w14:textId="77777777" w:rsidR="005C0F93" w:rsidRDefault="005C0F93" w:rsidP="0077206E">
            <w:pPr>
              <w:spacing w:after="0" w:line="240" w:lineRule="auto"/>
              <w:jc w:val="both"/>
              <w:rPr>
                <w:rFonts w:ascii="Times New Roman" w:eastAsia="Times New Roman" w:hAnsi="Times New Roman" w:cs="Times New Roman"/>
                <w:sz w:val="28"/>
                <w:szCs w:val="28"/>
                <w:lang w:val="en-US" w:eastAsia="ru-RU"/>
              </w:rPr>
            </w:pPr>
            <w:r w:rsidRPr="00795683">
              <w:rPr>
                <w:rFonts w:ascii="Times New Roman" w:eastAsia="Times New Roman" w:hAnsi="Times New Roman" w:cs="Times New Roman"/>
                <w:sz w:val="28"/>
                <w:szCs w:val="28"/>
                <w:lang w:eastAsia="ru-RU"/>
              </w:rPr>
              <w:t>31.12.</w:t>
            </w:r>
          </w:p>
          <w:p w14:paraId="39DCF670"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2023</w:t>
            </w:r>
          </w:p>
        </w:tc>
        <w:tc>
          <w:tcPr>
            <w:tcW w:w="853" w:type="pct"/>
            <w:tcBorders>
              <w:top w:val="outset" w:sz="6" w:space="0" w:color="000000"/>
              <w:left w:val="outset" w:sz="6" w:space="0" w:color="000000"/>
              <w:bottom w:val="outset" w:sz="6" w:space="0" w:color="000000"/>
              <w:right w:val="outset" w:sz="6" w:space="0" w:color="000000"/>
            </w:tcBorders>
            <w:hideMark/>
          </w:tcPr>
          <w:p w14:paraId="6CE70518"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на начало</w:t>
            </w:r>
            <w:r w:rsidRPr="00795683">
              <w:rPr>
                <w:rFonts w:ascii="Times New Roman" w:eastAsia="Times New Roman" w:hAnsi="Times New Roman" w:cs="Times New Roman"/>
                <w:sz w:val="28"/>
                <w:szCs w:val="28"/>
                <w:lang w:eastAsia="ru-RU"/>
              </w:rPr>
              <w:br/>
              <w:t>анализируемого</w:t>
            </w:r>
            <w:r w:rsidRPr="00795683">
              <w:rPr>
                <w:rFonts w:ascii="Times New Roman" w:eastAsia="Times New Roman" w:hAnsi="Times New Roman" w:cs="Times New Roman"/>
                <w:sz w:val="28"/>
                <w:szCs w:val="28"/>
                <w:lang w:eastAsia="ru-RU"/>
              </w:rPr>
              <w:br/>
              <w:t>периода</w:t>
            </w:r>
            <w:r w:rsidRPr="00795683">
              <w:rPr>
                <w:rFonts w:ascii="Times New Roman" w:eastAsia="Times New Roman" w:hAnsi="Times New Roman" w:cs="Times New Roman"/>
                <w:sz w:val="28"/>
                <w:szCs w:val="28"/>
                <w:lang w:eastAsia="ru-RU"/>
              </w:rPr>
              <w:br/>
              <w:t>(31.12.2022)</w:t>
            </w:r>
          </w:p>
        </w:tc>
        <w:tc>
          <w:tcPr>
            <w:tcW w:w="932" w:type="pct"/>
            <w:tcBorders>
              <w:top w:val="outset" w:sz="6" w:space="0" w:color="000000"/>
              <w:left w:val="outset" w:sz="6" w:space="0" w:color="000000"/>
              <w:bottom w:val="outset" w:sz="6" w:space="0" w:color="000000"/>
              <w:right w:val="outset" w:sz="6" w:space="0" w:color="000000"/>
            </w:tcBorders>
            <w:hideMark/>
          </w:tcPr>
          <w:p w14:paraId="75BB64D3"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на конец</w:t>
            </w:r>
            <w:r w:rsidRPr="00795683">
              <w:rPr>
                <w:rFonts w:ascii="Times New Roman" w:eastAsia="Times New Roman" w:hAnsi="Times New Roman" w:cs="Times New Roman"/>
                <w:sz w:val="28"/>
                <w:szCs w:val="28"/>
                <w:lang w:eastAsia="ru-RU"/>
              </w:rPr>
              <w:br/>
              <w:t>анализируемого</w:t>
            </w:r>
            <w:r w:rsidRPr="00795683">
              <w:rPr>
                <w:rFonts w:ascii="Times New Roman" w:eastAsia="Times New Roman" w:hAnsi="Times New Roman" w:cs="Times New Roman"/>
                <w:sz w:val="28"/>
                <w:szCs w:val="28"/>
                <w:lang w:eastAsia="ru-RU"/>
              </w:rPr>
              <w:br/>
              <w:t>периода</w:t>
            </w:r>
            <w:r w:rsidRPr="00795683">
              <w:rPr>
                <w:rFonts w:ascii="Times New Roman" w:eastAsia="Times New Roman" w:hAnsi="Times New Roman" w:cs="Times New Roman"/>
                <w:sz w:val="28"/>
                <w:szCs w:val="28"/>
                <w:lang w:eastAsia="ru-RU"/>
              </w:rPr>
              <w:br/>
              <w:t>(31.12.2023)</w:t>
            </w:r>
          </w:p>
        </w:tc>
        <w:tc>
          <w:tcPr>
            <w:tcW w:w="698" w:type="pct"/>
            <w:vMerge/>
            <w:tcBorders>
              <w:top w:val="outset" w:sz="6" w:space="0" w:color="000000"/>
              <w:left w:val="outset" w:sz="6" w:space="0" w:color="000000"/>
              <w:bottom w:val="outset" w:sz="6" w:space="0" w:color="000000"/>
              <w:right w:val="outset" w:sz="6" w:space="0" w:color="000000"/>
            </w:tcBorders>
            <w:vAlign w:val="center"/>
            <w:hideMark/>
          </w:tcPr>
          <w:p w14:paraId="3117DD47"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p>
        </w:tc>
        <w:tc>
          <w:tcPr>
            <w:tcW w:w="421" w:type="pct"/>
            <w:vMerge/>
            <w:tcBorders>
              <w:top w:val="outset" w:sz="6" w:space="0" w:color="000000"/>
              <w:left w:val="outset" w:sz="6" w:space="0" w:color="000000"/>
              <w:bottom w:val="outset" w:sz="6" w:space="0" w:color="000000"/>
              <w:right w:val="outset" w:sz="6" w:space="0" w:color="000000"/>
            </w:tcBorders>
            <w:vAlign w:val="center"/>
            <w:hideMark/>
          </w:tcPr>
          <w:p w14:paraId="7B90B28C"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p>
        </w:tc>
      </w:tr>
      <w:tr w:rsidR="005C0F93" w:rsidRPr="00795683" w14:paraId="53C088E0" w14:textId="77777777" w:rsidTr="00B2015F">
        <w:trPr>
          <w:trHeight w:val="341"/>
        </w:trPr>
        <w:tc>
          <w:tcPr>
            <w:tcW w:w="1242" w:type="pct"/>
            <w:tcBorders>
              <w:top w:val="outset" w:sz="6" w:space="0" w:color="000000"/>
              <w:left w:val="outset" w:sz="6" w:space="0" w:color="000000"/>
              <w:bottom w:val="outset" w:sz="6" w:space="0" w:color="000000"/>
              <w:right w:val="outset" w:sz="6" w:space="0" w:color="000000"/>
            </w:tcBorders>
            <w:vAlign w:val="center"/>
            <w:hideMark/>
          </w:tcPr>
          <w:p w14:paraId="284D4186"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1</w:t>
            </w:r>
          </w:p>
        </w:tc>
        <w:tc>
          <w:tcPr>
            <w:tcW w:w="389" w:type="pct"/>
            <w:tcBorders>
              <w:top w:val="outset" w:sz="6" w:space="0" w:color="000000"/>
              <w:left w:val="outset" w:sz="6" w:space="0" w:color="000000"/>
              <w:bottom w:val="outset" w:sz="6" w:space="0" w:color="000000"/>
              <w:right w:val="outset" w:sz="6" w:space="0" w:color="000000"/>
            </w:tcBorders>
            <w:vAlign w:val="center"/>
            <w:hideMark/>
          </w:tcPr>
          <w:p w14:paraId="36D7763D"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2</w:t>
            </w:r>
          </w:p>
        </w:tc>
        <w:tc>
          <w:tcPr>
            <w:tcW w:w="466" w:type="pct"/>
            <w:tcBorders>
              <w:top w:val="outset" w:sz="6" w:space="0" w:color="000000"/>
              <w:left w:val="outset" w:sz="6" w:space="0" w:color="000000"/>
              <w:bottom w:val="outset" w:sz="6" w:space="0" w:color="000000"/>
              <w:right w:val="outset" w:sz="6" w:space="0" w:color="000000"/>
            </w:tcBorders>
            <w:vAlign w:val="center"/>
            <w:hideMark/>
          </w:tcPr>
          <w:p w14:paraId="02DFE3B9"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3</w:t>
            </w:r>
          </w:p>
        </w:tc>
        <w:tc>
          <w:tcPr>
            <w:tcW w:w="853" w:type="pct"/>
            <w:tcBorders>
              <w:top w:val="outset" w:sz="6" w:space="0" w:color="000000"/>
              <w:left w:val="outset" w:sz="6" w:space="0" w:color="000000"/>
              <w:bottom w:val="outset" w:sz="6" w:space="0" w:color="000000"/>
              <w:right w:val="outset" w:sz="6" w:space="0" w:color="000000"/>
            </w:tcBorders>
            <w:vAlign w:val="center"/>
            <w:hideMark/>
          </w:tcPr>
          <w:p w14:paraId="622FD059"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4</w:t>
            </w:r>
          </w:p>
        </w:tc>
        <w:tc>
          <w:tcPr>
            <w:tcW w:w="932" w:type="pct"/>
            <w:tcBorders>
              <w:top w:val="outset" w:sz="6" w:space="0" w:color="000000"/>
              <w:left w:val="outset" w:sz="6" w:space="0" w:color="000000"/>
              <w:bottom w:val="outset" w:sz="6" w:space="0" w:color="000000"/>
              <w:right w:val="outset" w:sz="6" w:space="0" w:color="000000"/>
            </w:tcBorders>
            <w:vAlign w:val="center"/>
            <w:hideMark/>
          </w:tcPr>
          <w:p w14:paraId="5F58E39D"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5</w:t>
            </w:r>
          </w:p>
        </w:tc>
        <w:tc>
          <w:tcPr>
            <w:tcW w:w="698" w:type="pct"/>
            <w:tcBorders>
              <w:top w:val="outset" w:sz="6" w:space="0" w:color="000000"/>
              <w:left w:val="outset" w:sz="6" w:space="0" w:color="000000"/>
              <w:bottom w:val="outset" w:sz="6" w:space="0" w:color="000000"/>
              <w:right w:val="outset" w:sz="6" w:space="0" w:color="000000"/>
            </w:tcBorders>
            <w:vAlign w:val="center"/>
            <w:hideMark/>
          </w:tcPr>
          <w:p w14:paraId="7020E37C"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6</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38C40A01"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7</w:t>
            </w:r>
          </w:p>
        </w:tc>
      </w:tr>
      <w:tr w:rsidR="005C0F93" w:rsidRPr="00795683" w14:paraId="3FA87CA8" w14:textId="77777777" w:rsidTr="00B2015F">
        <w:trPr>
          <w:trHeight w:val="341"/>
        </w:trPr>
        <w:tc>
          <w:tcPr>
            <w:tcW w:w="5000" w:type="pct"/>
            <w:gridSpan w:val="7"/>
            <w:tcBorders>
              <w:top w:val="outset" w:sz="6" w:space="0" w:color="000000"/>
              <w:left w:val="outset" w:sz="6" w:space="0" w:color="000000"/>
              <w:bottom w:val="outset" w:sz="6" w:space="0" w:color="000000"/>
              <w:right w:val="outset" w:sz="6" w:space="0" w:color="000000"/>
            </w:tcBorders>
            <w:hideMark/>
          </w:tcPr>
          <w:p w14:paraId="1C4FE247"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b/>
                <w:bCs/>
                <w:sz w:val="28"/>
                <w:szCs w:val="28"/>
                <w:lang w:eastAsia="ru-RU"/>
              </w:rPr>
              <w:t>Актив</w:t>
            </w:r>
            <w:r w:rsidRPr="00795683">
              <w:rPr>
                <w:rFonts w:ascii="Times New Roman" w:eastAsia="Times New Roman" w:hAnsi="Times New Roman" w:cs="Times New Roman"/>
                <w:sz w:val="28"/>
                <w:szCs w:val="28"/>
                <w:lang w:eastAsia="ru-RU"/>
              </w:rPr>
              <w:t xml:space="preserve"> </w:t>
            </w:r>
          </w:p>
        </w:tc>
      </w:tr>
      <w:tr w:rsidR="005C0F93" w:rsidRPr="00795683" w14:paraId="3E35D857" w14:textId="77777777" w:rsidTr="00B2015F">
        <w:trPr>
          <w:trHeight w:val="683"/>
        </w:trPr>
        <w:tc>
          <w:tcPr>
            <w:tcW w:w="1242" w:type="pct"/>
            <w:tcBorders>
              <w:top w:val="outset" w:sz="6" w:space="0" w:color="000000"/>
              <w:left w:val="outset" w:sz="6" w:space="0" w:color="000000"/>
              <w:bottom w:val="outset" w:sz="6" w:space="0" w:color="000000"/>
              <w:right w:val="outset" w:sz="6" w:space="0" w:color="000000"/>
            </w:tcBorders>
            <w:hideMark/>
          </w:tcPr>
          <w:p w14:paraId="3DC32215"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Внеоборотные активы</w:t>
            </w:r>
          </w:p>
        </w:tc>
        <w:tc>
          <w:tcPr>
            <w:tcW w:w="389" w:type="pct"/>
            <w:tcBorders>
              <w:top w:val="outset" w:sz="6" w:space="0" w:color="000000"/>
              <w:left w:val="outset" w:sz="6" w:space="0" w:color="000000"/>
              <w:bottom w:val="outset" w:sz="6" w:space="0" w:color="000000"/>
              <w:right w:val="outset" w:sz="6" w:space="0" w:color="000000"/>
            </w:tcBorders>
            <w:vAlign w:val="center"/>
            <w:hideMark/>
          </w:tcPr>
          <w:p w14:paraId="01FF4C6F"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w:t>
            </w:r>
          </w:p>
        </w:tc>
        <w:tc>
          <w:tcPr>
            <w:tcW w:w="466" w:type="pct"/>
            <w:tcBorders>
              <w:top w:val="outset" w:sz="6" w:space="0" w:color="000000"/>
              <w:left w:val="outset" w:sz="6" w:space="0" w:color="000000"/>
              <w:bottom w:val="outset" w:sz="6" w:space="0" w:color="000000"/>
              <w:right w:val="outset" w:sz="6" w:space="0" w:color="000000"/>
            </w:tcBorders>
            <w:vAlign w:val="center"/>
            <w:hideMark/>
          </w:tcPr>
          <w:p w14:paraId="3A23F8C5"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965</w:t>
            </w:r>
          </w:p>
        </w:tc>
        <w:tc>
          <w:tcPr>
            <w:tcW w:w="853" w:type="pct"/>
            <w:tcBorders>
              <w:top w:val="outset" w:sz="6" w:space="0" w:color="000000"/>
              <w:left w:val="outset" w:sz="6" w:space="0" w:color="000000"/>
              <w:bottom w:val="outset" w:sz="6" w:space="0" w:color="000000"/>
              <w:right w:val="outset" w:sz="6" w:space="0" w:color="000000"/>
            </w:tcBorders>
            <w:vAlign w:val="center"/>
            <w:hideMark/>
          </w:tcPr>
          <w:p w14:paraId="110B6B1F"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w:t>
            </w:r>
          </w:p>
        </w:tc>
        <w:tc>
          <w:tcPr>
            <w:tcW w:w="932" w:type="pct"/>
            <w:tcBorders>
              <w:top w:val="outset" w:sz="6" w:space="0" w:color="000000"/>
              <w:left w:val="outset" w:sz="6" w:space="0" w:color="000000"/>
              <w:bottom w:val="outset" w:sz="6" w:space="0" w:color="000000"/>
              <w:right w:val="outset" w:sz="6" w:space="0" w:color="000000"/>
            </w:tcBorders>
            <w:vAlign w:val="center"/>
            <w:hideMark/>
          </w:tcPr>
          <w:p w14:paraId="7E194EA9"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28,2</w:t>
            </w:r>
          </w:p>
        </w:tc>
        <w:tc>
          <w:tcPr>
            <w:tcW w:w="698" w:type="pct"/>
            <w:tcBorders>
              <w:top w:val="outset" w:sz="6" w:space="0" w:color="000000"/>
              <w:left w:val="outset" w:sz="6" w:space="0" w:color="000000"/>
              <w:bottom w:val="outset" w:sz="6" w:space="0" w:color="000000"/>
              <w:right w:val="outset" w:sz="6" w:space="0" w:color="000000"/>
            </w:tcBorders>
            <w:vAlign w:val="center"/>
            <w:hideMark/>
          </w:tcPr>
          <w:p w14:paraId="2BEBB7C3"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+965</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0CF56BD1"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w:t>
            </w:r>
          </w:p>
        </w:tc>
      </w:tr>
      <w:tr w:rsidR="005C0F93" w:rsidRPr="00795683" w14:paraId="1508CBC1" w14:textId="77777777" w:rsidTr="00B2015F">
        <w:trPr>
          <w:trHeight w:val="341"/>
        </w:trPr>
        <w:tc>
          <w:tcPr>
            <w:tcW w:w="1242" w:type="pct"/>
            <w:tcBorders>
              <w:top w:val="outset" w:sz="6" w:space="0" w:color="000000"/>
              <w:left w:val="outset" w:sz="6" w:space="0" w:color="000000"/>
              <w:bottom w:val="outset" w:sz="6" w:space="0" w:color="000000"/>
              <w:right w:val="outset" w:sz="6" w:space="0" w:color="000000"/>
            </w:tcBorders>
            <w:hideMark/>
          </w:tcPr>
          <w:p w14:paraId="32B949EA"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Оборотные, всего</w:t>
            </w:r>
          </w:p>
        </w:tc>
        <w:tc>
          <w:tcPr>
            <w:tcW w:w="389" w:type="pct"/>
            <w:tcBorders>
              <w:top w:val="outset" w:sz="6" w:space="0" w:color="000000"/>
              <w:left w:val="outset" w:sz="6" w:space="0" w:color="000000"/>
              <w:bottom w:val="outset" w:sz="6" w:space="0" w:color="000000"/>
              <w:right w:val="outset" w:sz="6" w:space="0" w:color="000000"/>
            </w:tcBorders>
            <w:vAlign w:val="center"/>
            <w:hideMark/>
          </w:tcPr>
          <w:p w14:paraId="0955545A"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2 327</w:t>
            </w:r>
          </w:p>
        </w:tc>
        <w:tc>
          <w:tcPr>
            <w:tcW w:w="466" w:type="pct"/>
            <w:tcBorders>
              <w:top w:val="outset" w:sz="6" w:space="0" w:color="000000"/>
              <w:left w:val="outset" w:sz="6" w:space="0" w:color="000000"/>
              <w:bottom w:val="outset" w:sz="6" w:space="0" w:color="000000"/>
              <w:right w:val="outset" w:sz="6" w:space="0" w:color="000000"/>
            </w:tcBorders>
            <w:vAlign w:val="center"/>
            <w:hideMark/>
          </w:tcPr>
          <w:p w14:paraId="2991B8F8"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2 458</w:t>
            </w:r>
          </w:p>
        </w:tc>
        <w:tc>
          <w:tcPr>
            <w:tcW w:w="853" w:type="pct"/>
            <w:tcBorders>
              <w:top w:val="outset" w:sz="6" w:space="0" w:color="000000"/>
              <w:left w:val="outset" w:sz="6" w:space="0" w:color="000000"/>
              <w:bottom w:val="outset" w:sz="6" w:space="0" w:color="000000"/>
              <w:right w:val="outset" w:sz="6" w:space="0" w:color="000000"/>
            </w:tcBorders>
            <w:vAlign w:val="center"/>
            <w:hideMark/>
          </w:tcPr>
          <w:p w14:paraId="5671C561"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100</w:t>
            </w:r>
          </w:p>
        </w:tc>
        <w:tc>
          <w:tcPr>
            <w:tcW w:w="932" w:type="pct"/>
            <w:tcBorders>
              <w:top w:val="outset" w:sz="6" w:space="0" w:color="000000"/>
              <w:left w:val="outset" w:sz="6" w:space="0" w:color="000000"/>
              <w:bottom w:val="outset" w:sz="6" w:space="0" w:color="000000"/>
              <w:right w:val="outset" w:sz="6" w:space="0" w:color="000000"/>
            </w:tcBorders>
            <w:vAlign w:val="center"/>
            <w:hideMark/>
          </w:tcPr>
          <w:p w14:paraId="65ADF86C"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71,8</w:t>
            </w:r>
          </w:p>
        </w:tc>
        <w:tc>
          <w:tcPr>
            <w:tcW w:w="698" w:type="pct"/>
            <w:tcBorders>
              <w:top w:val="outset" w:sz="6" w:space="0" w:color="000000"/>
              <w:left w:val="outset" w:sz="6" w:space="0" w:color="000000"/>
              <w:bottom w:val="outset" w:sz="6" w:space="0" w:color="000000"/>
              <w:right w:val="outset" w:sz="6" w:space="0" w:color="000000"/>
            </w:tcBorders>
            <w:vAlign w:val="center"/>
            <w:hideMark/>
          </w:tcPr>
          <w:p w14:paraId="5E202D6F"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+131</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137BF23D"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+5,6</w:t>
            </w:r>
          </w:p>
        </w:tc>
      </w:tr>
      <w:tr w:rsidR="005C0F93" w:rsidRPr="00795683" w14:paraId="739642A4" w14:textId="77777777" w:rsidTr="00B2015F">
        <w:trPr>
          <w:trHeight w:val="683"/>
        </w:trPr>
        <w:tc>
          <w:tcPr>
            <w:tcW w:w="1242" w:type="pct"/>
            <w:tcBorders>
              <w:top w:val="outset" w:sz="6" w:space="0" w:color="000000"/>
              <w:left w:val="outset" w:sz="6" w:space="0" w:color="000000"/>
              <w:bottom w:val="outset" w:sz="6" w:space="0" w:color="000000"/>
              <w:right w:val="outset" w:sz="6" w:space="0" w:color="000000"/>
            </w:tcBorders>
            <w:hideMark/>
          </w:tcPr>
          <w:p w14:paraId="0D7D6A6E"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в том числе:</w:t>
            </w:r>
            <w:r w:rsidRPr="00795683">
              <w:rPr>
                <w:rFonts w:ascii="Times New Roman" w:eastAsia="Times New Roman" w:hAnsi="Times New Roman" w:cs="Times New Roman"/>
                <w:sz w:val="28"/>
                <w:szCs w:val="28"/>
                <w:lang w:eastAsia="ru-RU"/>
              </w:rPr>
              <w:br/>
              <w:t>запасы</w:t>
            </w:r>
          </w:p>
        </w:tc>
        <w:tc>
          <w:tcPr>
            <w:tcW w:w="389" w:type="pct"/>
            <w:tcBorders>
              <w:top w:val="outset" w:sz="6" w:space="0" w:color="000000"/>
              <w:left w:val="outset" w:sz="6" w:space="0" w:color="000000"/>
              <w:bottom w:val="outset" w:sz="6" w:space="0" w:color="000000"/>
              <w:right w:val="outset" w:sz="6" w:space="0" w:color="000000"/>
            </w:tcBorders>
            <w:vAlign w:val="center"/>
            <w:hideMark/>
          </w:tcPr>
          <w:p w14:paraId="1F68C419"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7</w:t>
            </w:r>
          </w:p>
        </w:tc>
        <w:tc>
          <w:tcPr>
            <w:tcW w:w="466" w:type="pct"/>
            <w:tcBorders>
              <w:top w:val="outset" w:sz="6" w:space="0" w:color="000000"/>
              <w:left w:val="outset" w:sz="6" w:space="0" w:color="000000"/>
              <w:bottom w:val="outset" w:sz="6" w:space="0" w:color="000000"/>
              <w:right w:val="outset" w:sz="6" w:space="0" w:color="000000"/>
            </w:tcBorders>
            <w:vAlign w:val="center"/>
            <w:hideMark/>
          </w:tcPr>
          <w:p w14:paraId="1137A729"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1 370</w:t>
            </w:r>
          </w:p>
        </w:tc>
        <w:tc>
          <w:tcPr>
            <w:tcW w:w="853" w:type="pct"/>
            <w:tcBorders>
              <w:top w:val="outset" w:sz="6" w:space="0" w:color="000000"/>
              <w:left w:val="outset" w:sz="6" w:space="0" w:color="000000"/>
              <w:bottom w:val="outset" w:sz="6" w:space="0" w:color="000000"/>
              <w:right w:val="outset" w:sz="6" w:space="0" w:color="000000"/>
            </w:tcBorders>
            <w:vAlign w:val="center"/>
            <w:hideMark/>
          </w:tcPr>
          <w:p w14:paraId="1F148C97"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0,3</w:t>
            </w:r>
          </w:p>
        </w:tc>
        <w:tc>
          <w:tcPr>
            <w:tcW w:w="932" w:type="pct"/>
            <w:tcBorders>
              <w:top w:val="outset" w:sz="6" w:space="0" w:color="000000"/>
              <w:left w:val="outset" w:sz="6" w:space="0" w:color="000000"/>
              <w:bottom w:val="outset" w:sz="6" w:space="0" w:color="000000"/>
              <w:right w:val="outset" w:sz="6" w:space="0" w:color="000000"/>
            </w:tcBorders>
            <w:vAlign w:val="center"/>
            <w:hideMark/>
          </w:tcPr>
          <w:p w14:paraId="72623546"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40</w:t>
            </w:r>
          </w:p>
        </w:tc>
        <w:tc>
          <w:tcPr>
            <w:tcW w:w="698" w:type="pct"/>
            <w:tcBorders>
              <w:top w:val="outset" w:sz="6" w:space="0" w:color="000000"/>
              <w:left w:val="outset" w:sz="6" w:space="0" w:color="000000"/>
              <w:bottom w:val="outset" w:sz="6" w:space="0" w:color="000000"/>
              <w:right w:val="outset" w:sz="6" w:space="0" w:color="000000"/>
            </w:tcBorders>
            <w:vAlign w:val="center"/>
            <w:hideMark/>
          </w:tcPr>
          <w:p w14:paraId="3CA2B604"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+1 363</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492D8D65"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+195,7 раза</w:t>
            </w:r>
          </w:p>
        </w:tc>
      </w:tr>
      <w:tr w:rsidR="005C0F93" w:rsidRPr="00795683" w14:paraId="138B05BC" w14:textId="77777777" w:rsidTr="00B2015F">
        <w:trPr>
          <w:trHeight w:val="683"/>
        </w:trPr>
        <w:tc>
          <w:tcPr>
            <w:tcW w:w="1242" w:type="pct"/>
            <w:tcBorders>
              <w:top w:val="outset" w:sz="6" w:space="0" w:color="000000"/>
              <w:left w:val="outset" w:sz="6" w:space="0" w:color="000000"/>
              <w:bottom w:val="outset" w:sz="6" w:space="0" w:color="000000"/>
              <w:right w:val="outset" w:sz="6" w:space="0" w:color="000000"/>
            </w:tcBorders>
            <w:hideMark/>
          </w:tcPr>
          <w:p w14:paraId="66877D72"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денежные средства и их эквиваленты</w:t>
            </w:r>
          </w:p>
        </w:tc>
        <w:tc>
          <w:tcPr>
            <w:tcW w:w="389" w:type="pct"/>
            <w:tcBorders>
              <w:top w:val="outset" w:sz="6" w:space="0" w:color="000000"/>
              <w:left w:val="outset" w:sz="6" w:space="0" w:color="000000"/>
              <w:bottom w:val="outset" w:sz="6" w:space="0" w:color="000000"/>
              <w:right w:val="outset" w:sz="6" w:space="0" w:color="000000"/>
            </w:tcBorders>
            <w:vAlign w:val="center"/>
            <w:hideMark/>
          </w:tcPr>
          <w:p w14:paraId="76E45F98"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1 097</w:t>
            </w:r>
          </w:p>
        </w:tc>
        <w:tc>
          <w:tcPr>
            <w:tcW w:w="466" w:type="pct"/>
            <w:tcBorders>
              <w:top w:val="outset" w:sz="6" w:space="0" w:color="000000"/>
              <w:left w:val="outset" w:sz="6" w:space="0" w:color="000000"/>
              <w:bottom w:val="outset" w:sz="6" w:space="0" w:color="000000"/>
              <w:right w:val="outset" w:sz="6" w:space="0" w:color="000000"/>
            </w:tcBorders>
            <w:vAlign w:val="center"/>
            <w:hideMark/>
          </w:tcPr>
          <w:p w14:paraId="32343A9D"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301</w:t>
            </w:r>
          </w:p>
        </w:tc>
        <w:tc>
          <w:tcPr>
            <w:tcW w:w="853" w:type="pct"/>
            <w:tcBorders>
              <w:top w:val="outset" w:sz="6" w:space="0" w:color="000000"/>
              <w:left w:val="outset" w:sz="6" w:space="0" w:color="000000"/>
              <w:bottom w:val="outset" w:sz="6" w:space="0" w:color="000000"/>
              <w:right w:val="outset" w:sz="6" w:space="0" w:color="000000"/>
            </w:tcBorders>
            <w:vAlign w:val="center"/>
            <w:hideMark/>
          </w:tcPr>
          <w:p w14:paraId="18B95E32"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47,1</w:t>
            </w:r>
          </w:p>
        </w:tc>
        <w:tc>
          <w:tcPr>
            <w:tcW w:w="932" w:type="pct"/>
            <w:tcBorders>
              <w:top w:val="outset" w:sz="6" w:space="0" w:color="000000"/>
              <w:left w:val="outset" w:sz="6" w:space="0" w:color="000000"/>
              <w:bottom w:val="outset" w:sz="6" w:space="0" w:color="000000"/>
              <w:right w:val="outset" w:sz="6" w:space="0" w:color="000000"/>
            </w:tcBorders>
            <w:vAlign w:val="center"/>
            <w:hideMark/>
          </w:tcPr>
          <w:p w14:paraId="1A5F70BE"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8,8</w:t>
            </w:r>
          </w:p>
        </w:tc>
        <w:tc>
          <w:tcPr>
            <w:tcW w:w="698" w:type="pct"/>
            <w:tcBorders>
              <w:top w:val="outset" w:sz="6" w:space="0" w:color="000000"/>
              <w:left w:val="outset" w:sz="6" w:space="0" w:color="000000"/>
              <w:bottom w:val="outset" w:sz="6" w:space="0" w:color="000000"/>
              <w:right w:val="outset" w:sz="6" w:space="0" w:color="000000"/>
            </w:tcBorders>
            <w:vAlign w:val="center"/>
            <w:hideMark/>
          </w:tcPr>
          <w:p w14:paraId="5A74F4ED"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-796</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53E50203"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-72,6</w:t>
            </w:r>
          </w:p>
        </w:tc>
      </w:tr>
      <w:tr w:rsidR="005C0F93" w:rsidRPr="00795683" w14:paraId="3F46157E" w14:textId="77777777" w:rsidTr="00B2015F">
        <w:trPr>
          <w:trHeight w:val="341"/>
        </w:trPr>
        <w:tc>
          <w:tcPr>
            <w:tcW w:w="5000" w:type="pct"/>
            <w:gridSpan w:val="7"/>
            <w:tcBorders>
              <w:top w:val="outset" w:sz="6" w:space="0" w:color="000000"/>
              <w:left w:val="outset" w:sz="6" w:space="0" w:color="000000"/>
              <w:bottom w:val="outset" w:sz="6" w:space="0" w:color="000000"/>
              <w:right w:val="outset" w:sz="6" w:space="0" w:color="000000"/>
            </w:tcBorders>
            <w:hideMark/>
          </w:tcPr>
          <w:p w14:paraId="5767AC33"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b/>
                <w:bCs/>
                <w:sz w:val="28"/>
                <w:szCs w:val="28"/>
                <w:lang w:eastAsia="ru-RU"/>
              </w:rPr>
              <w:t>Пассив</w:t>
            </w:r>
            <w:r w:rsidRPr="00795683">
              <w:rPr>
                <w:rFonts w:ascii="Times New Roman" w:eastAsia="Times New Roman" w:hAnsi="Times New Roman" w:cs="Times New Roman"/>
                <w:sz w:val="28"/>
                <w:szCs w:val="28"/>
                <w:lang w:eastAsia="ru-RU"/>
              </w:rPr>
              <w:t xml:space="preserve"> </w:t>
            </w:r>
          </w:p>
        </w:tc>
      </w:tr>
      <w:tr w:rsidR="005C0F93" w:rsidRPr="00795683" w14:paraId="6CBDBF42" w14:textId="77777777" w:rsidTr="00B2015F">
        <w:trPr>
          <w:trHeight w:val="683"/>
        </w:trPr>
        <w:tc>
          <w:tcPr>
            <w:tcW w:w="1242" w:type="pct"/>
            <w:tcBorders>
              <w:top w:val="outset" w:sz="6" w:space="0" w:color="000000"/>
              <w:left w:val="outset" w:sz="6" w:space="0" w:color="000000"/>
              <w:bottom w:val="outset" w:sz="6" w:space="0" w:color="000000"/>
              <w:right w:val="outset" w:sz="6" w:space="0" w:color="000000"/>
            </w:tcBorders>
            <w:hideMark/>
          </w:tcPr>
          <w:p w14:paraId="7EB34B00"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Собственный капитал</w:t>
            </w:r>
          </w:p>
        </w:tc>
        <w:tc>
          <w:tcPr>
            <w:tcW w:w="389" w:type="pct"/>
            <w:tcBorders>
              <w:top w:val="outset" w:sz="6" w:space="0" w:color="000000"/>
              <w:left w:val="outset" w:sz="6" w:space="0" w:color="000000"/>
              <w:bottom w:val="outset" w:sz="6" w:space="0" w:color="000000"/>
              <w:right w:val="outset" w:sz="6" w:space="0" w:color="000000"/>
            </w:tcBorders>
            <w:vAlign w:val="center"/>
            <w:hideMark/>
          </w:tcPr>
          <w:p w14:paraId="3F514319"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325</w:t>
            </w:r>
          </w:p>
        </w:tc>
        <w:tc>
          <w:tcPr>
            <w:tcW w:w="466" w:type="pct"/>
            <w:tcBorders>
              <w:top w:val="outset" w:sz="6" w:space="0" w:color="000000"/>
              <w:left w:val="outset" w:sz="6" w:space="0" w:color="000000"/>
              <w:bottom w:val="outset" w:sz="6" w:space="0" w:color="000000"/>
              <w:right w:val="outset" w:sz="6" w:space="0" w:color="000000"/>
            </w:tcBorders>
            <w:vAlign w:val="center"/>
            <w:hideMark/>
          </w:tcPr>
          <w:p w14:paraId="2B87F8EA"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324</w:t>
            </w:r>
          </w:p>
        </w:tc>
        <w:tc>
          <w:tcPr>
            <w:tcW w:w="853" w:type="pct"/>
            <w:tcBorders>
              <w:top w:val="outset" w:sz="6" w:space="0" w:color="000000"/>
              <w:left w:val="outset" w:sz="6" w:space="0" w:color="000000"/>
              <w:bottom w:val="outset" w:sz="6" w:space="0" w:color="000000"/>
              <w:right w:val="outset" w:sz="6" w:space="0" w:color="000000"/>
            </w:tcBorders>
            <w:vAlign w:val="center"/>
            <w:hideMark/>
          </w:tcPr>
          <w:p w14:paraId="1A64F2E4"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14</w:t>
            </w:r>
          </w:p>
        </w:tc>
        <w:tc>
          <w:tcPr>
            <w:tcW w:w="932" w:type="pct"/>
            <w:tcBorders>
              <w:top w:val="outset" w:sz="6" w:space="0" w:color="000000"/>
              <w:left w:val="outset" w:sz="6" w:space="0" w:color="000000"/>
              <w:bottom w:val="outset" w:sz="6" w:space="0" w:color="000000"/>
              <w:right w:val="outset" w:sz="6" w:space="0" w:color="000000"/>
            </w:tcBorders>
            <w:vAlign w:val="center"/>
            <w:hideMark/>
          </w:tcPr>
          <w:p w14:paraId="2DC6CC0D"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9,5</w:t>
            </w:r>
          </w:p>
        </w:tc>
        <w:tc>
          <w:tcPr>
            <w:tcW w:w="698" w:type="pct"/>
            <w:tcBorders>
              <w:top w:val="outset" w:sz="6" w:space="0" w:color="000000"/>
              <w:left w:val="outset" w:sz="6" w:space="0" w:color="000000"/>
              <w:bottom w:val="outset" w:sz="6" w:space="0" w:color="000000"/>
              <w:right w:val="outset" w:sz="6" w:space="0" w:color="000000"/>
            </w:tcBorders>
            <w:vAlign w:val="center"/>
            <w:hideMark/>
          </w:tcPr>
          <w:p w14:paraId="3E8EE38B"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-1</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0ABC16A7"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-0,3</w:t>
            </w:r>
          </w:p>
        </w:tc>
      </w:tr>
      <w:tr w:rsidR="005C0F93" w:rsidRPr="00795683" w14:paraId="6A25D2A4" w14:textId="77777777" w:rsidTr="00B2015F">
        <w:trPr>
          <w:trHeight w:val="683"/>
        </w:trPr>
        <w:tc>
          <w:tcPr>
            <w:tcW w:w="1242" w:type="pct"/>
            <w:tcBorders>
              <w:top w:val="outset" w:sz="6" w:space="0" w:color="000000"/>
              <w:left w:val="outset" w:sz="6" w:space="0" w:color="000000"/>
              <w:bottom w:val="outset" w:sz="6" w:space="0" w:color="000000"/>
              <w:right w:val="outset" w:sz="6" w:space="0" w:color="000000"/>
            </w:tcBorders>
            <w:hideMark/>
          </w:tcPr>
          <w:p w14:paraId="465F48D4"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Долгосрочные обязательства</w:t>
            </w:r>
          </w:p>
        </w:tc>
        <w:tc>
          <w:tcPr>
            <w:tcW w:w="389" w:type="pct"/>
            <w:tcBorders>
              <w:top w:val="outset" w:sz="6" w:space="0" w:color="000000"/>
              <w:left w:val="outset" w:sz="6" w:space="0" w:color="000000"/>
              <w:bottom w:val="outset" w:sz="6" w:space="0" w:color="000000"/>
              <w:right w:val="outset" w:sz="6" w:space="0" w:color="000000"/>
            </w:tcBorders>
            <w:vAlign w:val="center"/>
            <w:hideMark/>
          </w:tcPr>
          <w:p w14:paraId="5079BE9D"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w:t>
            </w:r>
          </w:p>
        </w:tc>
        <w:tc>
          <w:tcPr>
            <w:tcW w:w="466" w:type="pct"/>
            <w:tcBorders>
              <w:top w:val="outset" w:sz="6" w:space="0" w:color="000000"/>
              <w:left w:val="outset" w:sz="6" w:space="0" w:color="000000"/>
              <w:bottom w:val="outset" w:sz="6" w:space="0" w:color="000000"/>
              <w:right w:val="outset" w:sz="6" w:space="0" w:color="000000"/>
            </w:tcBorders>
            <w:vAlign w:val="center"/>
            <w:hideMark/>
          </w:tcPr>
          <w:p w14:paraId="69925F74"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1 450</w:t>
            </w:r>
          </w:p>
        </w:tc>
        <w:tc>
          <w:tcPr>
            <w:tcW w:w="853" w:type="pct"/>
            <w:tcBorders>
              <w:top w:val="outset" w:sz="6" w:space="0" w:color="000000"/>
              <w:left w:val="outset" w:sz="6" w:space="0" w:color="000000"/>
              <w:bottom w:val="outset" w:sz="6" w:space="0" w:color="000000"/>
              <w:right w:val="outset" w:sz="6" w:space="0" w:color="000000"/>
            </w:tcBorders>
            <w:vAlign w:val="center"/>
            <w:hideMark/>
          </w:tcPr>
          <w:p w14:paraId="2F64DDDA"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w:t>
            </w:r>
          </w:p>
        </w:tc>
        <w:tc>
          <w:tcPr>
            <w:tcW w:w="932" w:type="pct"/>
            <w:tcBorders>
              <w:top w:val="outset" w:sz="6" w:space="0" w:color="000000"/>
              <w:left w:val="outset" w:sz="6" w:space="0" w:color="000000"/>
              <w:bottom w:val="outset" w:sz="6" w:space="0" w:color="000000"/>
              <w:right w:val="outset" w:sz="6" w:space="0" w:color="000000"/>
            </w:tcBorders>
            <w:vAlign w:val="center"/>
            <w:hideMark/>
          </w:tcPr>
          <w:p w14:paraId="4B9FBF93"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42,4</w:t>
            </w:r>
          </w:p>
        </w:tc>
        <w:tc>
          <w:tcPr>
            <w:tcW w:w="698" w:type="pct"/>
            <w:tcBorders>
              <w:top w:val="outset" w:sz="6" w:space="0" w:color="000000"/>
              <w:left w:val="outset" w:sz="6" w:space="0" w:color="000000"/>
              <w:bottom w:val="outset" w:sz="6" w:space="0" w:color="000000"/>
              <w:right w:val="outset" w:sz="6" w:space="0" w:color="000000"/>
            </w:tcBorders>
            <w:vAlign w:val="center"/>
            <w:hideMark/>
          </w:tcPr>
          <w:p w14:paraId="4A8539E7"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+1 450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740B220A"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w:t>
            </w:r>
          </w:p>
        </w:tc>
      </w:tr>
      <w:tr w:rsidR="005C0F93" w:rsidRPr="00795683" w14:paraId="73E5ABB5" w14:textId="77777777" w:rsidTr="00B2015F">
        <w:trPr>
          <w:trHeight w:val="1025"/>
        </w:trPr>
        <w:tc>
          <w:tcPr>
            <w:tcW w:w="1242" w:type="pct"/>
            <w:tcBorders>
              <w:top w:val="outset" w:sz="6" w:space="0" w:color="000000"/>
              <w:left w:val="outset" w:sz="6" w:space="0" w:color="000000"/>
              <w:bottom w:val="outset" w:sz="6" w:space="0" w:color="000000"/>
              <w:right w:val="outset" w:sz="6" w:space="0" w:color="000000"/>
            </w:tcBorders>
            <w:hideMark/>
          </w:tcPr>
          <w:p w14:paraId="480EC4E7"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Краткосрочные обязательства*, всего</w:t>
            </w:r>
          </w:p>
        </w:tc>
        <w:tc>
          <w:tcPr>
            <w:tcW w:w="389" w:type="pct"/>
            <w:tcBorders>
              <w:top w:val="outset" w:sz="6" w:space="0" w:color="000000"/>
              <w:left w:val="outset" w:sz="6" w:space="0" w:color="000000"/>
              <w:bottom w:val="outset" w:sz="6" w:space="0" w:color="000000"/>
              <w:right w:val="outset" w:sz="6" w:space="0" w:color="000000"/>
            </w:tcBorders>
            <w:vAlign w:val="center"/>
            <w:hideMark/>
          </w:tcPr>
          <w:p w14:paraId="79A4BE43"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2 002</w:t>
            </w:r>
          </w:p>
        </w:tc>
        <w:tc>
          <w:tcPr>
            <w:tcW w:w="466" w:type="pct"/>
            <w:tcBorders>
              <w:top w:val="outset" w:sz="6" w:space="0" w:color="000000"/>
              <w:left w:val="outset" w:sz="6" w:space="0" w:color="000000"/>
              <w:bottom w:val="outset" w:sz="6" w:space="0" w:color="000000"/>
              <w:right w:val="outset" w:sz="6" w:space="0" w:color="000000"/>
            </w:tcBorders>
            <w:vAlign w:val="center"/>
            <w:hideMark/>
          </w:tcPr>
          <w:p w14:paraId="40240335"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1 649</w:t>
            </w:r>
          </w:p>
        </w:tc>
        <w:tc>
          <w:tcPr>
            <w:tcW w:w="853" w:type="pct"/>
            <w:tcBorders>
              <w:top w:val="outset" w:sz="6" w:space="0" w:color="000000"/>
              <w:left w:val="outset" w:sz="6" w:space="0" w:color="000000"/>
              <w:bottom w:val="outset" w:sz="6" w:space="0" w:color="000000"/>
              <w:right w:val="outset" w:sz="6" w:space="0" w:color="000000"/>
            </w:tcBorders>
            <w:vAlign w:val="center"/>
            <w:hideMark/>
          </w:tcPr>
          <w:p w14:paraId="409BCD43"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86</w:t>
            </w:r>
          </w:p>
        </w:tc>
        <w:tc>
          <w:tcPr>
            <w:tcW w:w="932" w:type="pct"/>
            <w:tcBorders>
              <w:top w:val="outset" w:sz="6" w:space="0" w:color="000000"/>
              <w:left w:val="outset" w:sz="6" w:space="0" w:color="000000"/>
              <w:bottom w:val="outset" w:sz="6" w:space="0" w:color="000000"/>
              <w:right w:val="outset" w:sz="6" w:space="0" w:color="000000"/>
            </w:tcBorders>
            <w:vAlign w:val="center"/>
            <w:hideMark/>
          </w:tcPr>
          <w:p w14:paraId="341E6858"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48,2</w:t>
            </w:r>
          </w:p>
        </w:tc>
        <w:tc>
          <w:tcPr>
            <w:tcW w:w="698" w:type="pct"/>
            <w:tcBorders>
              <w:top w:val="outset" w:sz="6" w:space="0" w:color="000000"/>
              <w:left w:val="outset" w:sz="6" w:space="0" w:color="000000"/>
              <w:bottom w:val="outset" w:sz="6" w:space="0" w:color="000000"/>
              <w:right w:val="outset" w:sz="6" w:space="0" w:color="000000"/>
            </w:tcBorders>
            <w:vAlign w:val="center"/>
            <w:hideMark/>
          </w:tcPr>
          <w:p w14:paraId="0D95CC1E"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-353</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46C44DB3"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-17,6</w:t>
            </w:r>
          </w:p>
        </w:tc>
      </w:tr>
      <w:tr w:rsidR="005C0F93" w:rsidRPr="00795683" w14:paraId="0DEA4925" w14:textId="77777777" w:rsidTr="00B2015F">
        <w:trPr>
          <w:trHeight w:val="683"/>
        </w:trPr>
        <w:tc>
          <w:tcPr>
            <w:tcW w:w="1242" w:type="pct"/>
            <w:tcBorders>
              <w:top w:val="outset" w:sz="6" w:space="0" w:color="000000"/>
              <w:left w:val="outset" w:sz="6" w:space="0" w:color="000000"/>
              <w:bottom w:val="outset" w:sz="6" w:space="0" w:color="000000"/>
              <w:right w:val="outset" w:sz="6" w:space="0" w:color="000000"/>
            </w:tcBorders>
            <w:hideMark/>
          </w:tcPr>
          <w:p w14:paraId="4CF93D3B"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в том числе:</w:t>
            </w:r>
            <w:r w:rsidRPr="00795683">
              <w:rPr>
                <w:rFonts w:ascii="Times New Roman" w:eastAsia="Times New Roman" w:hAnsi="Times New Roman" w:cs="Times New Roman"/>
                <w:sz w:val="28"/>
                <w:szCs w:val="28"/>
                <w:lang w:eastAsia="ru-RU"/>
              </w:rPr>
              <w:br/>
              <w:t>заемные средства</w:t>
            </w:r>
          </w:p>
        </w:tc>
        <w:tc>
          <w:tcPr>
            <w:tcW w:w="389" w:type="pct"/>
            <w:tcBorders>
              <w:top w:val="outset" w:sz="6" w:space="0" w:color="000000"/>
              <w:left w:val="outset" w:sz="6" w:space="0" w:color="000000"/>
              <w:bottom w:val="outset" w:sz="6" w:space="0" w:color="000000"/>
              <w:right w:val="outset" w:sz="6" w:space="0" w:color="000000"/>
            </w:tcBorders>
            <w:vAlign w:val="center"/>
            <w:hideMark/>
          </w:tcPr>
          <w:p w14:paraId="10AEF1A7"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w:t>
            </w:r>
          </w:p>
        </w:tc>
        <w:tc>
          <w:tcPr>
            <w:tcW w:w="466" w:type="pct"/>
            <w:tcBorders>
              <w:top w:val="outset" w:sz="6" w:space="0" w:color="000000"/>
              <w:left w:val="outset" w:sz="6" w:space="0" w:color="000000"/>
              <w:bottom w:val="outset" w:sz="6" w:space="0" w:color="000000"/>
              <w:right w:val="outset" w:sz="6" w:space="0" w:color="000000"/>
            </w:tcBorders>
            <w:vAlign w:val="center"/>
            <w:hideMark/>
          </w:tcPr>
          <w:p w14:paraId="227958C1"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w:t>
            </w:r>
          </w:p>
        </w:tc>
        <w:tc>
          <w:tcPr>
            <w:tcW w:w="853" w:type="pct"/>
            <w:tcBorders>
              <w:top w:val="outset" w:sz="6" w:space="0" w:color="000000"/>
              <w:left w:val="outset" w:sz="6" w:space="0" w:color="000000"/>
              <w:bottom w:val="outset" w:sz="6" w:space="0" w:color="000000"/>
              <w:right w:val="outset" w:sz="6" w:space="0" w:color="000000"/>
            </w:tcBorders>
            <w:vAlign w:val="center"/>
            <w:hideMark/>
          </w:tcPr>
          <w:p w14:paraId="244EA9B9"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w:t>
            </w:r>
          </w:p>
        </w:tc>
        <w:tc>
          <w:tcPr>
            <w:tcW w:w="932" w:type="pct"/>
            <w:tcBorders>
              <w:top w:val="outset" w:sz="6" w:space="0" w:color="000000"/>
              <w:left w:val="outset" w:sz="6" w:space="0" w:color="000000"/>
              <w:bottom w:val="outset" w:sz="6" w:space="0" w:color="000000"/>
              <w:right w:val="outset" w:sz="6" w:space="0" w:color="000000"/>
            </w:tcBorders>
            <w:vAlign w:val="center"/>
            <w:hideMark/>
          </w:tcPr>
          <w:p w14:paraId="78D1EE3A"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w:t>
            </w:r>
          </w:p>
        </w:tc>
        <w:tc>
          <w:tcPr>
            <w:tcW w:w="698" w:type="pct"/>
            <w:tcBorders>
              <w:top w:val="outset" w:sz="6" w:space="0" w:color="000000"/>
              <w:left w:val="outset" w:sz="6" w:space="0" w:color="000000"/>
              <w:bottom w:val="outset" w:sz="6" w:space="0" w:color="000000"/>
              <w:right w:val="outset" w:sz="6" w:space="0" w:color="000000"/>
            </w:tcBorders>
            <w:vAlign w:val="center"/>
            <w:hideMark/>
          </w:tcPr>
          <w:p w14:paraId="28AD26FA"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15BCFAB2"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sz w:val="28"/>
                <w:szCs w:val="28"/>
                <w:lang w:eastAsia="ru-RU"/>
              </w:rPr>
              <w:t>–</w:t>
            </w:r>
          </w:p>
        </w:tc>
      </w:tr>
      <w:tr w:rsidR="005C0F93" w:rsidRPr="00795683" w14:paraId="4A8E40FF" w14:textId="77777777" w:rsidTr="00B2015F">
        <w:trPr>
          <w:trHeight w:val="341"/>
        </w:trPr>
        <w:tc>
          <w:tcPr>
            <w:tcW w:w="1242" w:type="pct"/>
            <w:tcBorders>
              <w:top w:val="outset" w:sz="6" w:space="0" w:color="000000"/>
              <w:left w:val="outset" w:sz="6" w:space="0" w:color="000000"/>
              <w:bottom w:val="outset" w:sz="6" w:space="0" w:color="000000"/>
              <w:right w:val="outset" w:sz="6" w:space="0" w:color="000000"/>
            </w:tcBorders>
            <w:hideMark/>
          </w:tcPr>
          <w:p w14:paraId="7004D90B"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b/>
                <w:bCs/>
                <w:sz w:val="28"/>
                <w:szCs w:val="28"/>
                <w:lang w:eastAsia="ru-RU"/>
              </w:rPr>
              <w:t>Валюта баланса</w:t>
            </w:r>
          </w:p>
        </w:tc>
        <w:tc>
          <w:tcPr>
            <w:tcW w:w="389" w:type="pct"/>
            <w:tcBorders>
              <w:top w:val="outset" w:sz="6" w:space="0" w:color="000000"/>
              <w:left w:val="outset" w:sz="6" w:space="0" w:color="000000"/>
              <w:bottom w:val="outset" w:sz="6" w:space="0" w:color="000000"/>
              <w:right w:val="outset" w:sz="6" w:space="0" w:color="000000"/>
            </w:tcBorders>
            <w:vAlign w:val="center"/>
            <w:hideMark/>
          </w:tcPr>
          <w:p w14:paraId="05077B94"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b/>
                <w:bCs/>
                <w:sz w:val="28"/>
                <w:szCs w:val="28"/>
                <w:lang w:eastAsia="ru-RU"/>
              </w:rPr>
              <w:t>2 327</w:t>
            </w:r>
          </w:p>
        </w:tc>
        <w:tc>
          <w:tcPr>
            <w:tcW w:w="466" w:type="pct"/>
            <w:tcBorders>
              <w:top w:val="outset" w:sz="6" w:space="0" w:color="000000"/>
              <w:left w:val="outset" w:sz="6" w:space="0" w:color="000000"/>
              <w:bottom w:val="outset" w:sz="6" w:space="0" w:color="000000"/>
              <w:right w:val="outset" w:sz="6" w:space="0" w:color="000000"/>
            </w:tcBorders>
            <w:vAlign w:val="center"/>
            <w:hideMark/>
          </w:tcPr>
          <w:p w14:paraId="0B1C848E"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b/>
                <w:bCs/>
                <w:sz w:val="28"/>
                <w:szCs w:val="28"/>
                <w:lang w:eastAsia="ru-RU"/>
              </w:rPr>
              <w:t>3 423</w:t>
            </w:r>
          </w:p>
        </w:tc>
        <w:tc>
          <w:tcPr>
            <w:tcW w:w="853" w:type="pct"/>
            <w:tcBorders>
              <w:top w:val="outset" w:sz="6" w:space="0" w:color="000000"/>
              <w:left w:val="outset" w:sz="6" w:space="0" w:color="000000"/>
              <w:bottom w:val="outset" w:sz="6" w:space="0" w:color="000000"/>
              <w:right w:val="outset" w:sz="6" w:space="0" w:color="000000"/>
            </w:tcBorders>
            <w:vAlign w:val="center"/>
            <w:hideMark/>
          </w:tcPr>
          <w:p w14:paraId="6016005E"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b/>
                <w:bCs/>
                <w:sz w:val="28"/>
                <w:szCs w:val="28"/>
                <w:lang w:eastAsia="ru-RU"/>
              </w:rPr>
              <w:t>100</w:t>
            </w:r>
          </w:p>
        </w:tc>
        <w:tc>
          <w:tcPr>
            <w:tcW w:w="932" w:type="pct"/>
            <w:tcBorders>
              <w:top w:val="outset" w:sz="6" w:space="0" w:color="000000"/>
              <w:left w:val="outset" w:sz="6" w:space="0" w:color="000000"/>
              <w:bottom w:val="outset" w:sz="6" w:space="0" w:color="000000"/>
              <w:right w:val="outset" w:sz="6" w:space="0" w:color="000000"/>
            </w:tcBorders>
            <w:vAlign w:val="center"/>
            <w:hideMark/>
          </w:tcPr>
          <w:p w14:paraId="47190C9C"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b/>
                <w:bCs/>
                <w:sz w:val="28"/>
                <w:szCs w:val="28"/>
                <w:lang w:eastAsia="ru-RU"/>
              </w:rPr>
              <w:t>100</w:t>
            </w:r>
          </w:p>
        </w:tc>
        <w:tc>
          <w:tcPr>
            <w:tcW w:w="698" w:type="pct"/>
            <w:tcBorders>
              <w:top w:val="outset" w:sz="6" w:space="0" w:color="000000"/>
              <w:left w:val="outset" w:sz="6" w:space="0" w:color="000000"/>
              <w:bottom w:val="outset" w:sz="6" w:space="0" w:color="000000"/>
              <w:right w:val="outset" w:sz="6" w:space="0" w:color="000000"/>
            </w:tcBorders>
            <w:vAlign w:val="center"/>
            <w:hideMark/>
          </w:tcPr>
          <w:p w14:paraId="27059D2E"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b/>
                <w:bCs/>
                <w:sz w:val="28"/>
                <w:szCs w:val="28"/>
                <w:lang w:eastAsia="ru-RU"/>
              </w:rPr>
              <w:t>+1 096</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1D6BC5C1" w14:textId="77777777" w:rsidR="005C0F93" w:rsidRPr="00795683" w:rsidRDefault="005C0F93" w:rsidP="0077206E">
            <w:pPr>
              <w:spacing w:after="0" w:line="240" w:lineRule="auto"/>
              <w:jc w:val="both"/>
              <w:rPr>
                <w:rFonts w:ascii="Times New Roman" w:eastAsia="Times New Roman" w:hAnsi="Times New Roman" w:cs="Times New Roman"/>
                <w:sz w:val="28"/>
                <w:szCs w:val="28"/>
                <w:lang w:eastAsia="ru-RU"/>
              </w:rPr>
            </w:pPr>
            <w:r w:rsidRPr="00795683">
              <w:rPr>
                <w:rFonts w:ascii="Times New Roman" w:eastAsia="Times New Roman" w:hAnsi="Times New Roman" w:cs="Times New Roman"/>
                <w:b/>
                <w:bCs/>
                <w:sz w:val="28"/>
                <w:szCs w:val="28"/>
                <w:lang w:eastAsia="ru-RU"/>
              </w:rPr>
              <w:t xml:space="preserve">+47,1 </w:t>
            </w:r>
          </w:p>
        </w:tc>
      </w:tr>
    </w:tbl>
    <w:p w14:paraId="4E606634" w14:textId="77777777" w:rsidR="005C0F93" w:rsidRDefault="005C0F93" w:rsidP="005C0F93">
      <w:pPr>
        <w:spacing w:after="0" w:line="360" w:lineRule="auto"/>
        <w:jc w:val="both"/>
        <w:rPr>
          <w:rFonts w:ascii="Times New Roman" w:hAnsi="Times New Roman" w:cs="Times New Roman"/>
          <w:sz w:val="28"/>
          <w:szCs w:val="28"/>
          <w:lang w:val="en-US"/>
        </w:rPr>
      </w:pPr>
    </w:p>
    <w:p w14:paraId="633DC47C"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представленных данных в таблице 2 можно заключить, что на конец анализируемого периода внеоборотные активы составили 1</w:t>
      </w:r>
      <w:r w:rsidRPr="00795683">
        <w:rPr>
          <w:rFonts w:ascii="Times New Roman" w:hAnsi="Times New Roman" w:cs="Times New Roman"/>
          <w:sz w:val="28"/>
          <w:szCs w:val="28"/>
        </w:rPr>
        <w:t xml:space="preserve">/3 </w:t>
      </w:r>
      <w:r>
        <w:rPr>
          <w:rFonts w:ascii="Times New Roman" w:hAnsi="Times New Roman" w:cs="Times New Roman"/>
          <w:sz w:val="28"/>
          <w:szCs w:val="28"/>
        </w:rPr>
        <w:t>из всего баланса, а текущие активы заняли 2</w:t>
      </w:r>
      <w:r w:rsidRPr="00795683">
        <w:rPr>
          <w:rFonts w:ascii="Times New Roman" w:hAnsi="Times New Roman" w:cs="Times New Roman"/>
          <w:sz w:val="28"/>
          <w:szCs w:val="28"/>
        </w:rPr>
        <w:t xml:space="preserve">/3 </w:t>
      </w:r>
      <w:r>
        <w:rPr>
          <w:rFonts w:ascii="Times New Roman" w:hAnsi="Times New Roman" w:cs="Times New Roman"/>
          <w:sz w:val="28"/>
          <w:szCs w:val="28"/>
        </w:rPr>
        <w:t xml:space="preserve">от всех средств. Активы за весь анализируемый период были увеличены на 1 096 тыс. руб., что в процентном соотношении характеризуется как 47,1%. </w:t>
      </w:r>
    </w:p>
    <w:p w14:paraId="53A7C2F4"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диаграмме ниже представлено процентное соотношение основных групп активов ООО «Саук» на конец 2023 года (рис. 8).</w:t>
      </w:r>
    </w:p>
    <w:p w14:paraId="65EEF8C9" w14:textId="77777777" w:rsidR="005C0F93" w:rsidRDefault="005C0F93" w:rsidP="005C0F93">
      <w:pPr>
        <w:spacing w:after="0" w:line="360" w:lineRule="auto"/>
        <w:ind w:firstLine="709"/>
        <w:jc w:val="both"/>
        <w:rPr>
          <w:rFonts w:ascii="Times New Roman" w:hAnsi="Times New Roman" w:cs="Times New Roman"/>
          <w:sz w:val="28"/>
          <w:szCs w:val="28"/>
        </w:rPr>
      </w:pPr>
    </w:p>
    <w:p w14:paraId="1BCB1150" w14:textId="77777777" w:rsidR="005C0F93" w:rsidRPr="00244CFD" w:rsidRDefault="005C0F93" w:rsidP="005C0F93">
      <w:pPr>
        <w:widowControl w:val="0"/>
        <w:spacing w:after="0" w:line="360" w:lineRule="auto"/>
        <w:jc w:val="center"/>
        <w:rPr>
          <w:rFonts w:ascii="Times New Roman" w:eastAsia="Calibri" w:hAnsi="Times New Roman" w:cs="Times New Roman"/>
          <w:sz w:val="28"/>
          <w:szCs w:val="28"/>
          <w:lang w:eastAsia="ru-RU"/>
        </w:rPr>
      </w:pPr>
      <w:r w:rsidRPr="00244CFD">
        <w:rPr>
          <w:rFonts w:ascii="Times New Roman" w:eastAsia="Calibri" w:hAnsi="Times New Roman" w:cs="Times New Roman"/>
          <w:noProof/>
          <w:sz w:val="28"/>
          <w:szCs w:val="28"/>
          <w:lang w:eastAsia="ru-RU"/>
        </w:rPr>
        <w:drawing>
          <wp:inline distT="0" distB="0" distL="0" distR="0" wp14:anchorId="4B4A497E" wp14:editId="4F6E756E">
            <wp:extent cx="5753100" cy="3368040"/>
            <wp:effectExtent l="0" t="0" r="0" b="3810"/>
            <wp:docPr id="182457808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863D8D1" w14:textId="77777777" w:rsidR="005C0F93" w:rsidRPr="00BB0843" w:rsidRDefault="005C0F93" w:rsidP="005C0F93">
      <w:pPr>
        <w:widowControl w:val="0"/>
        <w:spacing w:after="0" w:line="360" w:lineRule="auto"/>
        <w:jc w:val="center"/>
        <w:rPr>
          <w:rFonts w:ascii="Times New Roman" w:eastAsia="Calibri" w:hAnsi="Times New Roman" w:cs="Times New Roman"/>
          <w:sz w:val="28"/>
          <w:szCs w:val="28"/>
          <w:lang w:eastAsia="ru-RU"/>
        </w:rPr>
      </w:pPr>
      <w:r w:rsidRPr="00244CFD">
        <w:rPr>
          <w:rFonts w:ascii="Times New Roman" w:eastAsia="Calibri" w:hAnsi="Times New Roman" w:cs="Times New Roman"/>
          <w:sz w:val="28"/>
          <w:szCs w:val="28"/>
          <w:lang w:eastAsia="ru-RU"/>
        </w:rPr>
        <w:t xml:space="preserve">Рисунок </w:t>
      </w:r>
      <w:r>
        <w:rPr>
          <w:rFonts w:ascii="Times New Roman" w:eastAsia="Calibri" w:hAnsi="Times New Roman" w:cs="Times New Roman"/>
          <w:sz w:val="28"/>
          <w:szCs w:val="28"/>
          <w:lang w:eastAsia="ru-RU"/>
        </w:rPr>
        <w:t>8</w:t>
      </w:r>
      <w:r w:rsidRPr="00244CFD">
        <w:rPr>
          <w:rFonts w:ascii="Times New Roman" w:eastAsia="Calibri" w:hAnsi="Times New Roman" w:cs="Times New Roman"/>
          <w:sz w:val="28"/>
          <w:szCs w:val="28"/>
          <w:lang w:eastAsia="ru-RU"/>
        </w:rPr>
        <w:t xml:space="preserve"> – Структура активов </w:t>
      </w:r>
      <w:r>
        <w:rPr>
          <w:rFonts w:ascii="Times New Roman" w:eastAsia="Calibri" w:hAnsi="Times New Roman" w:cs="Times New Roman"/>
          <w:sz w:val="28"/>
          <w:szCs w:val="28"/>
          <w:lang w:eastAsia="ru-RU"/>
        </w:rPr>
        <w:t xml:space="preserve">ООО «Саук» на конец 2023 года, % </w:t>
      </w:r>
      <w:r w:rsidRPr="00BF6520">
        <w:rPr>
          <w:rFonts w:ascii="Times New Roman" w:eastAsia="Calibri" w:hAnsi="Times New Roman" w:cs="Times New Roman"/>
          <w:sz w:val="28"/>
          <w:szCs w:val="28"/>
          <w:lang w:eastAsia="ru-RU"/>
        </w:rPr>
        <w:t>[</w:t>
      </w:r>
      <w:r w:rsidRPr="00163463">
        <w:rPr>
          <w:rFonts w:ascii="Times New Roman" w:eastAsia="Calibri" w:hAnsi="Times New Roman" w:cs="Times New Roman"/>
          <w:sz w:val="28"/>
          <w:szCs w:val="28"/>
          <w:lang w:eastAsia="ru-RU"/>
        </w:rPr>
        <w:t>40</w:t>
      </w:r>
      <w:r w:rsidRPr="00BF6520">
        <w:rPr>
          <w:rFonts w:ascii="Times New Roman" w:eastAsia="Calibri" w:hAnsi="Times New Roman" w:cs="Times New Roman"/>
          <w:sz w:val="28"/>
          <w:szCs w:val="28"/>
          <w:lang w:eastAsia="ru-RU"/>
        </w:rPr>
        <w:t>]</w:t>
      </w:r>
    </w:p>
    <w:p w14:paraId="0981B0F5" w14:textId="77777777" w:rsidR="005C0F93" w:rsidRDefault="005C0F93" w:rsidP="005C0F93">
      <w:pPr>
        <w:spacing w:after="0" w:line="360" w:lineRule="auto"/>
        <w:ind w:firstLine="709"/>
        <w:jc w:val="both"/>
        <w:rPr>
          <w:rFonts w:ascii="Times New Roman" w:hAnsi="Times New Roman" w:cs="Times New Roman"/>
          <w:sz w:val="28"/>
          <w:szCs w:val="28"/>
        </w:rPr>
      </w:pPr>
    </w:p>
    <w:p w14:paraId="4F6E511D"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увеличения показателей активов организации на международной арене, произошло уменьшение не менее важных значений, а именно – собственного капитала. Так, на конец 2023 года собственный капитал снизился до значения 324 тыс. руб., что в процентном соотношении представляет уменьшение на 0,3%. </w:t>
      </w:r>
    </w:p>
    <w:p w14:paraId="562AA285" w14:textId="77777777" w:rsidR="005C0F93" w:rsidRDefault="005C0F93" w:rsidP="005C0F93">
      <w:pPr>
        <w:widowControl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 положительным изменениям можно отнести увеличение запасов организации на 1 363 тыс. руб., что составляет 40% от всех активов. Также увеличение материальных внеоборотных активов на 995 тыс. руб., или на 28,2% соответственно. Увеличение активов привело также и к росту долгосрочных заемных средств на 1 450 тыс. руб. Такой показатель полностью объясняет значительный прирост пассивов. К отрицательным позициям активов стоит отнести сокращение денежных средств и денежных эквивалентов на 796 тыс. руб., а также снижение показателя дебиторской </w:t>
      </w:r>
      <w:r>
        <w:rPr>
          <w:rFonts w:ascii="Times New Roman" w:eastAsia="Calibri" w:hAnsi="Times New Roman" w:cs="Times New Roman"/>
          <w:sz w:val="28"/>
          <w:szCs w:val="28"/>
          <w:lang w:eastAsia="ru-RU"/>
        </w:rPr>
        <w:lastRenderedPageBreak/>
        <w:t xml:space="preserve">задолженности на 353 тыс. руб. соответственно. </w:t>
      </w:r>
    </w:p>
    <w:p w14:paraId="3CA9B21E" w14:textId="77777777" w:rsidR="005C0F93" w:rsidRDefault="005C0F93" w:rsidP="005C0F93">
      <w:pPr>
        <w:widowControl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Следующим этапом стоит оценить основные финансовые результаты организации на международном рынке. В таблице 3 представлены данные для проведения анализа.</w:t>
      </w:r>
    </w:p>
    <w:p w14:paraId="5522EEA8" w14:textId="77777777" w:rsidR="005C0F93" w:rsidRDefault="005C0F93" w:rsidP="005C0F93">
      <w:pPr>
        <w:widowControl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Из данных таблицы 3 можно заключить, что, несмотря на зафиксированный убыток на конец 2023 года, вся динамика в совокупности характеризуется как положительная.</w:t>
      </w:r>
    </w:p>
    <w:p w14:paraId="382A80FE" w14:textId="77777777" w:rsidR="005C0F93" w:rsidRDefault="005C0F93" w:rsidP="005C0F93">
      <w:pPr>
        <w:widowControl w:val="0"/>
        <w:spacing w:after="0" w:line="360" w:lineRule="auto"/>
        <w:jc w:val="both"/>
        <w:rPr>
          <w:rFonts w:ascii="Times New Roman" w:eastAsia="Calibri" w:hAnsi="Times New Roman" w:cs="Times New Roman"/>
          <w:sz w:val="28"/>
          <w:szCs w:val="28"/>
          <w:lang w:eastAsia="ru-RU"/>
        </w:rPr>
      </w:pPr>
    </w:p>
    <w:p w14:paraId="51A36192" w14:textId="77777777" w:rsidR="005C0F93" w:rsidRPr="00BB0843" w:rsidRDefault="005C0F93" w:rsidP="005C0F93">
      <w:pPr>
        <w:widowControl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Таблица 3 – Основные финансовые результаты на международном рынке ООО «Саук» </w:t>
      </w:r>
      <w:r w:rsidRPr="00BC6464">
        <w:rPr>
          <w:rFonts w:ascii="Times New Roman" w:eastAsia="Calibri" w:hAnsi="Times New Roman" w:cs="Times New Roman"/>
          <w:sz w:val="28"/>
          <w:szCs w:val="28"/>
          <w:lang w:eastAsia="ru-RU"/>
        </w:rPr>
        <w:t>[</w:t>
      </w:r>
      <w:r w:rsidRPr="00163463">
        <w:rPr>
          <w:rFonts w:ascii="Times New Roman" w:eastAsia="Calibri" w:hAnsi="Times New Roman" w:cs="Times New Roman"/>
          <w:sz w:val="28"/>
          <w:szCs w:val="28"/>
          <w:lang w:eastAsia="ru-RU"/>
        </w:rPr>
        <w:t>11</w:t>
      </w:r>
      <w:r w:rsidRPr="00BC6464">
        <w:rPr>
          <w:rFonts w:ascii="Times New Roman" w:eastAsia="Calibri" w:hAnsi="Times New Roman" w:cs="Times New Roman"/>
          <w:sz w:val="28"/>
          <w:szCs w:val="28"/>
          <w:lang w:eastAsia="ru-RU"/>
        </w:rPr>
        <w:t>]</w:t>
      </w:r>
    </w:p>
    <w:tbl>
      <w:tblPr>
        <w:tblW w:w="5028" w:type="pct"/>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2999"/>
        <w:gridCol w:w="1257"/>
        <w:gridCol w:w="1307"/>
        <w:gridCol w:w="1379"/>
        <w:gridCol w:w="1159"/>
        <w:gridCol w:w="1290"/>
      </w:tblGrid>
      <w:tr w:rsidR="005C0F93" w:rsidRPr="00BC6464" w14:paraId="32BEB298" w14:textId="77777777" w:rsidTr="00B2015F">
        <w:trPr>
          <w:trHeight w:val="1178"/>
          <w:jc w:val="center"/>
        </w:trPr>
        <w:tc>
          <w:tcPr>
            <w:tcW w:w="1597" w:type="pct"/>
            <w:vMerge w:val="restart"/>
            <w:tcBorders>
              <w:top w:val="outset" w:sz="6" w:space="0" w:color="000000"/>
              <w:left w:val="outset" w:sz="6" w:space="0" w:color="000000"/>
              <w:bottom w:val="outset" w:sz="6" w:space="0" w:color="000000"/>
              <w:right w:val="outset" w:sz="6" w:space="0" w:color="000000"/>
            </w:tcBorders>
            <w:vAlign w:val="center"/>
            <w:hideMark/>
          </w:tcPr>
          <w:p w14:paraId="03E2FAF4"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Показатель</w:t>
            </w:r>
          </w:p>
        </w:tc>
        <w:tc>
          <w:tcPr>
            <w:tcW w:w="1365" w:type="pct"/>
            <w:gridSpan w:val="2"/>
            <w:tcBorders>
              <w:top w:val="outset" w:sz="6" w:space="0" w:color="000000"/>
              <w:left w:val="outset" w:sz="6" w:space="0" w:color="000000"/>
              <w:bottom w:val="outset" w:sz="6" w:space="0" w:color="000000"/>
              <w:right w:val="outset" w:sz="6" w:space="0" w:color="000000"/>
            </w:tcBorders>
            <w:vAlign w:val="center"/>
            <w:hideMark/>
          </w:tcPr>
          <w:p w14:paraId="35C21F1C"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 xml:space="preserve">Значение показателя, тыс. руб. </w:t>
            </w:r>
          </w:p>
        </w:tc>
        <w:tc>
          <w:tcPr>
            <w:tcW w:w="1351" w:type="pct"/>
            <w:gridSpan w:val="2"/>
            <w:tcBorders>
              <w:top w:val="outset" w:sz="6" w:space="0" w:color="000000"/>
              <w:left w:val="outset" w:sz="6" w:space="0" w:color="000000"/>
              <w:bottom w:val="outset" w:sz="6" w:space="0" w:color="000000"/>
              <w:right w:val="outset" w:sz="6" w:space="0" w:color="000000"/>
            </w:tcBorders>
            <w:vAlign w:val="center"/>
            <w:hideMark/>
          </w:tcPr>
          <w:p w14:paraId="73303F0C"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Изменение показателя</w:t>
            </w:r>
          </w:p>
        </w:tc>
        <w:tc>
          <w:tcPr>
            <w:tcW w:w="688" w:type="pct"/>
            <w:vMerge w:val="restart"/>
            <w:tcBorders>
              <w:top w:val="outset" w:sz="6" w:space="0" w:color="000000"/>
              <w:left w:val="outset" w:sz="6" w:space="0" w:color="000000"/>
              <w:bottom w:val="outset" w:sz="6" w:space="0" w:color="000000"/>
              <w:right w:val="outset" w:sz="6" w:space="0" w:color="000000"/>
            </w:tcBorders>
            <w:vAlign w:val="center"/>
            <w:hideMark/>
          </w:tcPr>
          <w:p w14:paraId="1CEFB350"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Средне-</w:t>
            </w:r>
            <w:r w:rsidRPr="00BC6464">
              <w:rPr>
                <w:rFonts w:ascii="Times New Roman" w:eastAsia="Times New Roman" w:hAnsi="Times New Roman" w:cs="Times New Roman"/>
                <w:sz w:val="28"/>
                <w:szCs w:val="28"/>
                <w:lang w:eastAsia="ru-RU"/>
              </w:rPr>
              <w:br/>
              <w:t>годовая</w:t>
            </w:r>
            <w:r w:rsidRPr="00BC6464">
              <w:rPr>
                <w:rFonts w:ascii="Times New Roman" w:eastAsia="Times New Roman" w:hAnsi="Times New Roman" w:cs="Times New Roman"/>
                <w:sz w:val="28"/>
                <w:szCs w:val="28"/>
                <w:lang w:eastAsia="ru-RU"/>
              </w:rPr>
              <w:br/>
              <w:t>величина, тыс. руб.</w:t>
            </w:r>
          </w:p>
        </w:tc>
      </w:tr>
      <w:tr w:rsidR="005C0F93" w:rsidRPr="00BC6464" w14:paraId="632E3CCD" w14:textId="77777777" w:rsidTr="00B2015F">
        <w:trPr>
          <w:trHeight w:val="169"/>
          <w:jc w:val="center"/>
        </w:trPr>
        <w:tc>
          <w:tcPr>
            <w:tcW w:w="1597" w:type="pct"/>
            <w:vMerge/>
            <w:tcBorders>
              <w:top w:val="outset" w:sz="6" w:space="0" w:color="000000"/>
              <w:left w:val="outset" w:sz="6" w:space="0" w:color="000000"/>
              <w:bottom w:val="outset" w:sz="6" w:space="0" w:color="000000"/>
              <w:right w:val="outset" w:sz="6" w:space="0" w:color="000000"/>
            </w:tcBorders>
            <w:vAlign w:val="center"/>
            <w:hideMark/>
          </w:tcPr>
          <w:p w14:paraId="58D64357" w14:textId="77777777" w:rsidR="005C0F93" w:rsidRPr="00BC6464" w:rsidRDefault="005C0F93" w:rsidP="0077206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E23D71"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2022 г.</w:t>
            </w:r>
          </w:p>
        </w:tc>
        <w:tc>
          <w:tcPr>
            <w:tcW w:w="696" w:type="pct"/>
            <w:tcBorders>
              <w:top w:val="outset" w:sz="6" w:space="0" w:color="000000"/>
              <w:left w:val="outset" w:sz="6" w:space="0" w:color="000000"/>
              <w:bottom w:val="outset" w:sz="6" w:space="0" w:color="000000"/>
              <w:right w:val="outset" w:sz="6" w:space="0" w:color="000000"/>
            </w:tcBorders>
            <w:vAlign w:val="center"/>
            <w:hideMark/>
          </w:tcPr>
          <w:p w14:paraId="385BF3EA"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2023 г.</w:t>
            </w:r>
          </w:p>
        </w:tc>
        <w:tc>
          <w:tcPr>
            <w:tcW w:w="734" w:type="pct"/>
            <w:tcBorders>
              <w:top w:val="outset" w:sz="6" w:space="0" w:color="000000"/>
              <w:left w:val="outset" w:sz="6" w:space="0" w:color="000000"/>
              <w:bottom w:val="outset" w:sz="6" w:space="0" w:color="000000"/>
              <w:right w:val="outset" w:sz="6" w:space="0" w:color="000000"/>
            </w:tcBorders>
            <w:vAlign w:val="center"/>
            <w:hideMark/>
          </w:tcPr>
          <w:p w14:paraId="3AA92602"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тыс. руб.</w:t>
            </w:r>
            <w:r w:rsidRPr="00BC6464">
              <w:rPr>
                <w:rFonts w:ascii="Times New Roman" w:eastAsia="Times New Roman" w:hAnsi="Times New Roman" w:cs="Times New Roman"/>
                <w:sz w:val="28"/>
                <w:szCs w:val="28"/>
                <w:lang w:eastAsia="ru-RU"/>
              </w:rPr>
              <w:br/>
              <w:t>(гр.3 - гр.2)</w:t>
            </w:r>
          </w:p>
        </w:tc>
        <w:tc>
          <w:tcPr>
            <w:tcW w:w="616" w:type="pct"/>
            <w:tcBorders>
              <w:top w:val="outset" w:sz="6" w:space="0" w:color="000000"/>
              <w:left w:val="outset" w:sz="6" w:space="0" w:color="000000"/>
              <w:bottom w:val="outset" w:sz="6" w:space="0" w:color="000000"/>
              <w:right w:val="outset" w:sz="6" w:space="0" w:color="000000"/>
            </w:tcBorders>
            <w:vAlign w:val="center"/>
            <w:hideMark/>
          </w:tcPr>
          <w:p w14:paraId="0623F7F1"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 %</w:t>
            </w:r>
            <w:r w:rsidRPr="00BC6464">
              <w:rPr>
                <w:rFonts w:ascii="Times New Roman" w:eastAsia="Times New Roman" w:hAnsi="Times New Roman" w:cs="Times New Roman"/>
                <w:sz w:val="28"/>
                <w:szCs w:val="28"/>
                <w:lang w:eastAsia="ru-RU"/>
              </w:rPr>
              <w:br/>
              <w:t>((3-2</w:t>
            </w:r>
            <w:proofErr w:type="gramStart"/>
            <w:r w:rsidRPr="00BC6464">
              <w:rPr>
                <w:rFonts w:ascii="Times New Roman" w:eastAsia="Times New Roman" w:hAnsi="Times New Roman" w:cs="Times New Roman"/>
                <w:sz w:val="28"/>
                <w:szCs w:val="28"/>
                <w:lang w:eastAsia="ru-RU"/>
              </w:rPr>
              <w:t>) :</w:t>
            </w:r>
            <w:proofErr w:type="gramEnd"/>
            <w:r w:rsidRPr="00BC6464">
              <w:rPr>
                <w:rFonts w:ascii="Times New Roman" w:eastAsia="Times New Roman" w:hAnsi="Times New Roman" w:cs="Times New Roman"/>
                <w:sz w:val="28"/>
                <w:szCs w:val="28"/>
                <w:lang w:eastAsia="ru-RU"/>
              </w:rPr>
              <w:t xml:space="preserve"> 2)</w:t>
            </w:r>
          </w:p>
        </w:tc>
        <w:tc>
          <w:tcPr>
            <w:tcW w:w="688" w:type="pct"/>
            <w:vMerge/>
            <w:tcBorders>
              <w:top w:val="outset" w:sz="6" w:space="0" w:color="000000"/>
              <w:left w:val="outset" w:sz="6" w:space="0" w:color="000000"/>
              <w:bottom w:val="outset" w:sz="6" w:space="0" w:color="000000"/>
              <w:right w:val="outset" w:sz="6" w:space="0" w:color="000000"/>
            </w:tcBorders>
            <w:vAlign w:val="center"/>
            <w:hideMark/>
          </w:tcPr>
          <w:p w14:paraId="2CEB8A88" w14:textId="77777777" w:rsidR="005C0F93" w:rsidRPr="00BC6464" w:rsidRDefault="005C0F93" w:rsidP="0077206E">
            <w:pPr>
              <w:spacing w:after="0" w:line="240" w:lineRule="auto"/>
              <w:rPr>
                <w:rFonts w:ascii="Times New Roman" w:eastAsia="Times New Roman" w:hAnsi="Times New Roman" w:cs="Times New Roman"/>
                <w:sz w:val="28"/>
                <w:szCs w:val="28"/>
                <w:lang w:eastAsia="ru-RU"/>
              </w:rPr>
            </w:pPr>
          </w:p>
        </w:tc>
      </w:tr>
      <w:tr w:rsidR="005C0F93" w:rsidRPr="00BC6464" w14:paraId="0C80C8E0" w14:textId="77777777" w:rsidTr="00B2015F">
        <w:trPr>
          <w:trHeight w:val="396"/>
          <w:jc w:val="center"/>
        </w:trPr>
        <w:tc>
          <w:tcPr>
            <w:tcW w:w="1597" w:type="pct"/>
            <w:tcBorders>
              <w:top w:val="outset" w:sz="6" w:space="0" w:color="000000"/>
              <w:left w:val="outset" w:sz="6" w:space="0" w:color="000000"/>
              <w:bottom w:val="outset" w:sz="6" w:space="0" w:color="000000"/>
              <w:right w:val="outset" w:sz="6" w:space="0" w:color="000000"/>
            </w:tcBorders>
            <w:hideMark/>
          </w:tcPr>
          <w:p w14:paraId="7FDF638E"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FB2BAF"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2</w:t>
            </w:r>
          </w:p>
        </w:tc>
        <w:tc>
          <w:tcPr>
            <w:tcW w:w="696" w:type="pct"/>
            <w:tcBorders>
              <w:top w:val="outset" w:sz="6" w:space="0" w:color="000000"/>
              <w:left w:val="outset" w:sz="6" w:space="0" w:color="000000"/>
              <w:bottom w:val="outset" w:sz="6" w:space="0" w:color="000000"/>
              <w:right w:val="outset" w:sz="6" w:space="0" w:color="000000"/>
            </w:tcBorders>
            <w:vAlign w:val="center"/>
            <w:hideMark/>
          </w:tcPr>
          <w:p w14:paraId="39C79E09"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3</w:t>
            </w:r>
          </w:p>
        </w:tc>
        <w:tc>
          <w:tcPr>
            <w:tcW w:w="734" w:type="pct"/>
            <w:tcBorders>
              <w:top w:val="outset" w:sz="6" w:space="0" w:color="000000"/>
              <w:left w:val="outset" w:sz="6" w:space="0" w:color="000000"/>
              <w:bottom w:val="outset" w:sz="6" w:space="0" w:color="000000"/>
              <w:right w:val="outset" w:sz="6" w:space="0" w:color="000000"/>
            </w:tcBorders>
            <w:hideMark/>
          </w:tcPr>
          <w:p w14:paraId="3A06815B"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4</w:t>
            </w:r>
          </w:p>
        </w:tc>
        <w:tc>
          <w:tcPr>
            <w:tcW w:w="616" w:type="pct"/>
            <w:tcBorders>
              <w:top w:val="outset" w:sz="6" w:space="0" w:color="000000"/>
              <w:left w:val="outset" w:sz="6" w:space="0" w:color="000000"/>
              <w:bottom w:val="outset" w:sz="6" w:space="0" w:color="000000"/>
              <w:right w:val="outset" w:sz="6" w:space="0" w:color="000000"/>
            </w:tcBorders>
            <w:hideMark/>
          </w:tcPr>
          <w:p w14:paraId="269D61D8"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5</w:t>
            </w:r>
          </w:p>
        </w:tc>
        <w:tc>
          <w:tcPr>
            <w:tcW w:w="688" w:type="pct"/>
            <w:tcBorders>
              <w:top w:val="outset" w:sz="6" w:space="0" w:color="000000"/>
              <w:left w:val="outset" w:sz="6" w:space="0" w:color="000000"/>
              <w:bottom w:val="outset" w:sz="6" w:space="0" w:color="000000"/>
              <w:right w:val="outset" w:sz="6" w:space="0" w:color="000000"/>
            </w:tcBorders>
            <w:hideMark/>
          </w:tcPr>
          <w:p w14:paraId="7EBF5084"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6</w:t>
            </w:r>
          </w:p>
        </w:tc>
      </w:tr>
      <w:tr w:rsidR="005C0F93" w:rsidRPr="00BC6464" w14:paraId="4D1984CE" w14:textId="77777777" w:rsidTr="00B2015F">
        <w:trPr>
          <w:trHeight w:val="382"/>
          <w:jc w:val="center"/>
        </w:trPr>
        <w:tc>
          <w:tcPr>
            <w:tcW w:w="1597" w:type="pct"/>
            <w:tcBorders>
              <w:top w:val="outset" w:sz="6" w:space="0" w:color="000000"/>
              <w:left w:val="outset" w:sz="6" w:space="0" w:color="000000"/>
              <w:bottom w:val="outset" w:sz="6" w:space="0" w:color="000000"/>
              <w:right w:val="outset" w:sz="6" w:space="0" w:color="000000"/>
            </w:tcBorders>
            <w:vAlign w:val="center"/>
            <w:hideMark/>
          </w:tcPr>
          <w:p w14:paraId="43A6E2A9" w14:textId="77777777" w:rsidR="005C0F93" w:rsidRPr="00BC6464" w:rsidRDefault="005C0F93" w:rsidP="0077206E">
            <w:pPr>
              <w:spacing w:after="0" w:line="240" w:lineRule="auto"/>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1. Выручка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524A74"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10 381</w:t>
            </w:r>
          </w:p>
        </w:tc>
        <w:tc>
          <w:tcPr>
            <w:tcW w:w="696" w:type="pct"/>
            <w:tcBorders>
              <w:top w:val="outset" w:sz="6" w:space="0" w:color="000000"/>
              <w:left w:val="outset" w:sz="6" w:space="0" w:color="000000"/>
              <w:bottom w:val="outset" w:sz="6" w:space="0" w:color="000000"/>
              <w:right w:val="outset" w:sz="6" w:space="0" w:color="000000"/>
            </w:tcBorders>
            <w:noWrap/>
            <w:vAlign w:val="center"/>
            <w:hideMark/>
          </w:tcPr>
          <w:p w14:paraId="13FF34E9"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16 542</w:t>
            </w:r>
          </w:p>
        </w:tc>
        <w:tc>
          <w:tcPr>
            <w:tcW w:w="734" w:type="pct"/>
            <w:tcBorders>
              <w:top w:val="outset" w:sz="6" w:space="0" w:color="000000"/>
              <w:left w:val="outset" w:sz="6" w:space="0" w:color="000000"/>
              <w:bottom w:val="outset" w:sz="6" w:space="0" w:color="000000"/>
              <w:right w:val="outset" w:sz="6" w:space="0" w:color="000000"/>
            </w:tcBorders>
            <w:noWrap/>
            <w:vAlign w:val="center"/>
            <w:hideMark/>
          </w:tcPr>
          <w:p w14:paraId="409D905B"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+6 161</w:t>
            </w:r>
          </w:p>
        </w:tc>
        <w:tc>
          <w:tcPr>
            <w:tcW w:w="616" w:type="pct"/>
            <w:tcBorders>
              <w:top w:val="outset" w:sz="6" w:space="0" w:color="000000"/>
              <w:left w:val="outset" w:sz="6" w:space="0" w:color="000000"/>
              <w:bottom w:val="outset" w:sz="6" w:space="0" w:color="000000"/>
              <w:right w:val="outset" w:sz="6" w:space="0" w:color="000000"/>
            </w:tcBorders>
            <w:noWrap/>
            <w:vAlign w:val="center"/>
            <w:hideMark/>
          </w:tcPr>
          <w:p w14:paraId="77B7D85C"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+59,3</w:t>
            </w:r>
          </w:p>
        </w:tc>
        <w:tc>
          <w:tcPr>
            <w:tcW w:w="688" w:type="pct"/>
            <w:tcBorders>
              <w:top w:val="outset" w:sz="6" w:space="0" w:color="000000"/>
              <w:left w:val="outset" w:sz="6" w:space="0" w:color="000000"/>
              <w:bottom w:val="outset" w:sz="6" w:space="0" w:color="000000"/>
              <w:right w:val="outset" w:sz="6" w:space="0" w:color="000000"/>
            </w:tcBorders>
            <w:noWrap/>
            <w:vAlign w:val="center"/>
            <w:hideMark/>
          </w:tcPr>
          <w:p w14:paraId="62F43170"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13 462</w:t>
            </w:r>
          </w:p>
        </w:tc>
      </w:tr>
      <w:tr w:rsidR="005C0F93" w:rsidRPr="00BC6464" w14:paraId="2E54D2A5" w14:textId="77777777" w:rsidTr="00B2015F">
        <w:trPr>
          <w:trHeight w:val="766"/>
          <w:jc w:val="center"/>
        </w:trPr>
        <w:tc>
          <w:tcPr>
            <w:tcW w:w="1597" w:type="pct"/>
            <w:tcBorders>
              <w:top w:val="outset" w:sz="6" w:space="0" w:color="000000"/>
              <w:left w:val="outset" w:sz="6" w:space="0" w:color="000000"/>
              <w:bottom w:val="outset" w:sz="6" w:space="0" w:color="000000"/>
              <w:right w:val="outset" w:sz="6" w:space="0" w:color="000000"/>
            </w:tcBorders>
            <w:vAlign w:val="center"/>
            <w:hideMark/>
          </w:tcPr>
          <w:p w14:paraId="6708BAFC" w14:textId="77777777" w:rsidR="005C0F93" w:rsidRPr="00BC6464" w:rsidRDefault="005C0F93" w:rsidP="0077206E">
            <w:pPr>
              <w:spacing w:after="0" w:line="240" w:lineRule="auto"/>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2. Расходы по обычным видам деятельности</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4FA41D1"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12 805</w:t>
            </w:r>
          </w:p>
        </w:tc>
        <w:tc>
          <w:tcPr>
            <w:tcW w:w="696" w:type="pct"/>
            <w:tcBorders>
              <w:top w:val="outset" w:sz="6" w:space="0" w:color="000000"/>
              <w:left w:val="outset" w:sz="6" w:space="0" w:color="000000"/>
              <w:bottom w:val="outset" w:sz="6" w:space="0" w:color="000000"/>
              <w:right w:val="outset" w:sz="6" w:space="0" w:color="000000"/>
            </w:tcBorders>
            <w:noWrap/>
            <w:vAlign w:val="center"/>
            <w:hideMark/>
          </w:tcPr>
          <w:p w14:paraId="1FBBDAD3"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16 584</w:t>
            </w:r>
          </w:p>
        </w:tc>
        <w:tc>
          <w:tcPr>
            <w:tcW w:w="734" w:type="pct"/>
            <w:tcBorders>
              <w:top w:val="outset" w:sz="6" w:space="0" w:color="000000"/>
              <w:left w:val="outset" w:sz="6" w:space="0" w:color="000000"/>
              <w:bottom w:val="outset" w:sz="6" w:space="0" w:color="000000"/>
              <w:right w:val="outset" w:sz="6" w:space="0" w:color="000000"/>
            </w:tcBorders>
            <w:noWrap/>
            <w:vAlign w:val="center"/>
            <w:hideMark/>
          </w:tcPr>
          <w:p w14:paraId="04C699B6"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+3 779</w:t>
            </w:r>
          </w:p>
        </w:tc>
        <w:tc>
          <w:tcPr>
            <w:tcW w:w="616" w:type="pct"/>
            <w:tcBorders>
              <w:top w:val="outset" w:sz="6" w:space="0" w:color="000000"/>
              <w:left w:val="outset" w:sz="6" w:space="0" w:color="000000"/>
              <w:bottom w:val="outset" w:sz="6" w:space="0" w:color="000000"/>
              <w:right w:val="outset" w:sz="6" w:space="0" w:color="000000"/>
            </w:tcBorders>
            <w:noWrap/>
            <w:vAlign w:val="center"/>
            <w:hideMark/>
          </w:tcPr>
          <w:p w14:paraId="5203926A"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+29,5</w:t>
            </w:r>
          </w:p>
        </w:tc>
        <w:tc>
          <w:tcPr>
            <w:tcW w:w="688" w:type="pct"/>
            <w:tcBorders>
              <w:top w:val="outset" w:sz="6" w:space="0" w:color="000000"/>
              <w:left w:val="outset" w:sz="6" w:space="0" w:color="000000"/>
              <w:bottom w:val="outset" w:sz="6" w:space="0" w:color="000000"/>
              <w:right w:val="outset" w:sz="6" w:space="0" w:color="000000"/>
            </w:tcBorders>
            <w:noWrap/>
            <w:vAlign w:val="center"/>
            <w:hideMark/>
          </w:tcPr>
          <w:p w14:paraId="6E14C84B"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14 695</w:t>
            </w:r>
          </w:p>
        </w:tc>
      </w:tr>
      <w:tr w:rsidR="005C0F93" w:rsidRPr="00BC6464" w14:paraId="65D6F123" w14:textId="77777777" w:rsidTr="00B2015F">
        <w:trPr>
          <w:trHeight w:val="751"/>
          <w:jc w:val="center"/>
        </w:trPr>
        <w:tc>
          <w:tcPr>
            <w:tcW w:w="1597" w:type="pct"/>
            <w:tcBorders>
              <w:top w:val="outset" w:sz="6" w:space="0" w:color="000000"/>
              <w:left w:val="outset" w:sz="6" w:space="0" w:color="000000"/>
              <w:bottom w:val="outset" w:sz="6" w:space="0" w:color="000000"/>
              <w:right w:val="outset" w:sz="6" w:space="0" w:color="000000"/>
            </w:tcBorders>
            <w:vAlign w:val="center"/>
            <w:hideMark/>
          </w:tcPr>
          <w:p w14:paraId="0721BEEA" w14:textId="77777777" w:rsidR="005C0F93" w:rsidRPr="00BC6464" w:rsidRDefault="005C0F93" w:rsidP="0077206E">
            <w:pPr>
              <w:spacing w:after="0" w:line="240" w:lineRule="auto"/>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3. Прибыль (убыток) от продаж (1–2)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4A5C89D"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-2 424</w:t>
            </w:r>
          </w:p>
        </w:tc>
        <w:tc>
          <w:tcPr>
            <w:tcW w:w="696" w:type="pct"/>
            <w:tcBorders>
              <w:top w:val="outset" w:sz="6" w:space="0" w:color="000000"/>
              <w:left w:val="outset" w:sz="6" w:space="0" w:color="000000"/>
              <w:bottom w:val="outset" w:sz="6" w:space="0" w:color="000000"/>
              <w:right w:val="outset" w:sz="6" w:space="0" w:color="000000"/>
            </w:tcBorders>
            <w:noWrap/>
            <w:vAlign w:val="center"/>
            <w:hideMark/>
          </w:tcPr>
          <w:p w14:paraId="570DEBF3"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-42</w:t>
            </w:r>
          </w:p>
        </w:tc>
        <w:tc>
          <w:tcPr>
            <w:tcW w:w="734" w:type="pct"/>
            <w:tcBorders>
              <w:top w:val="outset" w:sz="6" w:space="0" w:color="000000"/>
              <w:left w:val="outset" w:sz="6" w:space="0" w:color="000000"/>
              <w:bottom w:val="outset" w:sz="6" w:space="0" w:color="000000"/>
              <w:right w:val="outset" w:sz="6" w:space="0" w:color="000000"/>
            </w:tcBorders>
            <w:noWrap/>
            <w:vAlign w:val="center"/>
            <w:hideMark/>
          </w:tcPr>
          <w:p w14:paraId="4C21BCF7"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+2 382</w:t>
            </w:r>
          </w:p>
        </w:tc>
        <w:tc>
          <w:tcPr>
            <w:tcW w:w="616" w:type="pct"/>
            <w:tcBorders>
              <w:top w:val="outset" w:sz="6" w:space="0" w:color="000000"/>
              <w:left w:val="outset" w:sz="6" w:space="0" w:color="000000"/>
              <w:bottom w:val="outset" w:sz="6" w:space="0" w:color="000000"/>
              <w:right w:val="outset" w:sz="6" w:space="0" w:color="000000"/>
            </w:tcBorders>
            <w:noWrap/>
            <w:vAlign w:val="center"/>
            <w:hideMark/>
          </w:tcPr>
          <w:p w14:paraId="455B3AF4"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w:t>
            </w:r>
          </w:p>
        </w:tc>
        <w:tc>
          <w:tcPr>
            <w:tcW w:w="688" w:type="pct"/>
            <w:tcBorders>
              <w:top w:val="outset" w:sz="6" w:space="0" w:color="000000"/>
              <w:left w:val="outset" w:sz="6" w:space="0" w:color="000000"/>
              <w:bottom w:val="outset" w:sz="6" w:space="0" w:color="000000"/>
              <w:right w:val="outset" w:sz="6" w:space="0" w:color="000000"/>
            </w:tcBorders>
            <w:noWrap/>
            <w:vAlign w:val="center"/>
            <w:hideMark/>
          </w:tcPr>
          <w:p w14:paraId="57F179B5"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-1 233</w:t>
            </w:r>
          </w:p>
        </w:tc>
      </w:tr>
      <w:tr w:rsidR="005C0F93" w:rsidRPr="00BC6464" w14:paraId="18CEAD62" w14:textId="77777777" w:rsidTr="00B2015F">
        <w:trPr>
          <w:trHeight w:val="1149"/>
          <w:jc w:val="center"/>
        </w:trPr>
        <w:tc>
          <w:tcPr>
            <w:tcW w:w="1597" w:type="pct"/>
            <w:tcBorders>
              <w:top w:val="outset" w:sz="6" w:space="0" w:color="000000"/>
              <w:left w:val="outset" w:sz="6" w:space="0" w:color="000000"/>
              <w:bottom w:val="outset" w:sz="6" w:space="0" w:color="000000"/>
              <w:right w:val="outset" w:sz="6" w:space="0" w:color="000000"/>
            </w:tcBorders>
            <w:vAlign w:val="center"/>
            <w:hideMark/>
          </w:tcPr>
          <w:p w14:paraId="01EDCA7F" w14:textId="77777777" w:rsidR="005C0F93" w:rsidRPr="00BC6464" w:rsidRDefault="005C0F93" w:rsidP="0077206E">
            <w:pPr>
              <w:spacing w:after="0" w:line="240" w:lineRule="auto"/>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4. Прочие доходы и расходы, кроме процентов к уплате</w:t>
            </w:r>
          </w:p>
        </w:tc>
        <w:tc>
          <w:tcPr>
            <w:tcW w:w="669" w:type="pct"/>
            <w:tcBorders>
              <w:top w:val="outset" w:sz="6" w:space="0" w:color="000000"/>
              <w:left w:val="outset" w:sz="6" w:space="0" w:color="000000"/>
              <w:bottom w:val="outset" w:sz="6" w:space="0" w:color="000000"/>
              <w:right w:val="outset" w:sz="6" w:space="0" w:color="000000"/>
            </w:tcBorders>
            <w:noWrap/>
            <w:vAlign w:val="center"/>
            <w:hideMark/>
          </w:tcPr>
          <w:p w14:paraId="1A7E2A81"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2 933</w:t>
            </w:r>
          </w:p>
        </w:tc>
        <w:tc>
          <w:tcPr>
            <w:tcW w:w="696" w:type="pct"/>
            <w:tcBorders>
              <w:top w:val="outset" w:sz="6" w:space="0" w:color="000000"/>
              <w:left w:val="outset" w:sz="6" w:space="0" w:color="000000"/>
              <w:bottom w:val="outset" w:sz="6" w:space="0" w:color="000000"/>
              <w:right w:val="outset" w:sz="6" w:space="0" w:color="000000"/>
            </w:tcBorders>
            <w:noWrap/>
            <w:vAlign w:val="center"/>
            <w:hideMark/>
          </w:tcPr>
          <w:p w14:paraId="75314B76"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41</w:t>
            </w:r>
          </w:p>
        </w:tc>
        <w:tc>
          <w:tcPr>
            <w:tcW w:w="734" w:type="pct"/>
            <w:tcBorders>
              <w:top w:val="outset" w:sz="6" w:space="0" w:color="000000"/>
              <w:left w:val="outset" w:sz="6" w:space="0" w:color="000000"/>
              <w:bottom w:val="outset" w:sz="6" w:space="0" w:color="000000"/>
              <w:right w:val="outset" w:sz="6" w:space="0" w:color="000000"/>
            </w:tcBorders>
            <w:noWrap/>
            <w:vAlign w:val="center"/>
            <w:hideMark/>
          </w:tcPr>
          <w:p w14:paraId="7F28F256"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-2 892</w:t>
            </w:r>
          </w:p>
        </w:tc>
        <w:tc>
          <w:tcPr>
            <w:tcW w:w="616" w:type="pct"/>
            <w:tcBorders>
              <w:top w:val="outset" w:sz="6" w:space="0" w:color="000000"/>
              <w:left w:val="outset" w:sz="6" w:space="0" w:color="000000"/>
              <w:bottom w:val="outset" w:sz="6" w:space="0" w:color="000000"/>
              <w:right w:val="outset" w:sz="6" w:space="0" w:color="000000"/>
            </w:tcBorders>
            <w:noWrap/>
            <w:vAlign w:val="center"/>
            <w:hideMark/>
          </w:tcPr>
          <w:p w14:paraId="60E5D2D6"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-98,6</w:t>
            </w:r>
          </w:p>
        </w:tc>
        <w:tc>
          <w:tcPr>
            <w:tcW w:w="688" w:type="pct"/>
            <w:tcBorders>
              <w:top w:val="outset" w:sz="6" w:space="0" w:color="000000"/>
              <w:left w:val="outset" w:sz="6" w:space="0" w:color="000000"/>
              <w:bottom w:val="outset" w:sz="6" w:space="0" w:color="000000"/>
              <w:right w:val="outset" w:sz="6" w:space="0" w:color="000000"/>
            </w:tcBorders>
            <w:noWrap/>
            <w:vAlign w:val="center"/>
            <w:hideMark/>
          </w:tcPr>
          <w:p w14:paraId="6BD656D9"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1 487</w:t>
            </w:r>
          </w:p>
        </w:tc>
      </w:tr>
      <w:tr w:rsidR="005C0F93" w:rsidRPr="00BC6464" w14:paraId="600D3DAD" w14:textId="77777777" w:rsidTr="00B2015F">
        <w:trPr>
          <w:trHeight w:val="1149"/>
          <w:jc w:val="center"/>
        </w:trPr>
        <w:tc>
          <w:tcPr>
            <w:tcW w:w="1597" w:type="pct"/>
            <w:tcBorders>
              <w:top w:val="outset" w:sz="6" w:space="0" w:color="000000"/>
              <w:left w:val="outset" w:sz="6" w:space="0" w:color="000000"/>
              <w:bottom w:val="outset" w:sz="6" w:space="0" w:color="000000"/>
              <w:right w:val="outset" w:sz="6" w:space="0" w:color="000000"/>
            </w:tcBorders>
            <w:vAlign w:val="center"/>
            <w:hideMark/>
          </w:tcPr>
          <w:p w14:paraId="4BDE4777" w14:textId="77777777" w:rsidR="005C0F93" w:rsidRPr="00BC6464" w:rsidRDefault="005C0F93" w:rsidP="0077206E">
            <w:pPr>
              <w:spacing w:after="0" w:line="240" w:lineRule="auto"/>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5. EBIT (прибыль до уплаты процентов и налогов) (3+4)</w:t>
            </w:r>
          </w:p>
        </w:tc>
        <w:tc>
          <w:tcPr>
            <w:tcW w:w="669" w:type="pct"/>
            <w:tcBorders>
              <w:top w:val="outset" w:sz="6" w:space="0" w:color="000000"/>
              <w:left w:val="outset" w:sz="6" w:space="0" w:color="000000"/>
              <w:bottom w:val="outset" w:sz="6" w:space="0" w:color="000000"/>
              <w:right w:val="outset" w:sz="6" w:space="0" w:color="000000"/>
            </w:tcBorders>
            <w:noWrap/>
            <w:vAlign w:val="center"/>
            <w:hideMark/>
          </w:tcPr>
          <w:p w14:paraId="29688948"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509</w:t>
            </w:r>
          </w:p>
        </w:tc>
        <w:tc>
          <w:tcPr>
            <w:tcW w:w="696" w:type="pct"/>
            <w:tcBorders>
              <w:top w:val="outset" w:sz="6" w:space="0" w:color="000000"/>
              <w:left w:val="outset" w:sz="6" w:space="0" w:color="000000"/>
              <w:bottom w:val="outset" w:sz="6" w:space="0" w:color="000000"/>
              <w:right w:val="outset" w:sz="6" w:space="0" w:color="000000"/>
            </w:tcBorders>
            <w:noWrap/>
            <w:vAlign w:val="center"/>
            <w:hideMark/>
          </w:tcPr>
          <w:p w14:paraId="2A675BF6"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-1</w:t>
            </w:r>
          </w:p>
        </w:tc>
        <w:tc>
          <w:tcPr>
            <w:tcW w:w="734" w:type="pct"/>
            <w:tcBorders>
              <w:top w:val="outset" w:sz="6" w:space="0" w:color="000000"/>
              <w:left w:val="outset" w:sz="6" w:space="0" w:color="000000"/>
              <w:bottom w:val="outset" w:sz="6" w:space="0" w:color="000000"/>
              <w:right w:val="outset" w:sz="6" w:space="0" w:color="000000"/>
            </w:tcBorders>
            <w:noWrap/>
            <w:vAlign w:val="center"/>
            <w:hideMark/>
          </w:tcPr>
          <w:p w14:paraId="5A3FA6CF"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-510</w:t>
            </w:r>
          </w:p>
        </w:tc>
        <w:tc>
          <w:tcPr>
            <w:tcW w:w="616" w:type="pct"/>
            <w:tcBorders>
              <w:top w:val="outset" w:sz="6" w:space="0" w:color="000000"/>
              <w:left w:val="outset" w:sz="6" w:space="0" w:color="000000"/>
              <w:bottom w:val="outset" w:sz="6" w:space="0" w:color="000000"/>
              <w:right w:val="outset" w:sz="6" w:space="0" w:color="000000"/>
            </w:tcBorders>
            <w:noWrap/>
            <w:vAlign w:val="center"/>
            <w:hideMark/>
          </w:tcPr>
          <w:p w14:paraId="56EF471D"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w:t>
            </w:r>
          </w:p>
        </w:tc>
        <w:tc>
          <w:tcPr>
            <w:tcW w:w="688" w:type="pct"/>
            <w:tcBorders>
              <w:top w:val="outset" w:sz="6" w:space="0" w:color="000000"/>
              <w:left w:val="outset" w:sz="6" w:space="0" w:color="000000"/>
              <w:bottom w:val="outset" w:sz="6" w:space="0" w:color="000000"/>
              <w:right w:val="outset" w:sz="6" w:space="0" w:color="000000"/>
            </w:tcBorders>
            <w:noWrap/>
            <w:vAlign w:val="center"/>
            <w:hideMark/>
          </w:tcPr>
          <w:p w14:paraId="3487FD4D"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254</w:t>
            </w:r>
          </w:p>
        </w:tc>
      </w:tr>
      <w:tr w:rsidR="005C0F93" w:rsidRPr="00BC6464" w14:paraId="5D4A5F92" w14:textId="77777777" w:rsidTr="00B2015F">
        <w:trPr>
          <w:trHeight w:val="382"/>
          <w:jc w:val="center"/>
        </w:trPr>
        <w:tc>
          <w:tcPr>
            <w:tcW w:w="1597" w:type="pct"/>
            <w:tcBorders>
              <w:top w:val="outset" w:sz="6" w:space="0" w:color="000000"/>
              <w:left w:val="outset" w:sz="6" w:space="0" w:color="000000"/>
              <w:bottom w:val="outset" w:sz="6" w:space="0" w:color="000000"/>
              <w:right w:val="outset" w:sz="6" w:space="0" w:color="000000"/>
            </w:tcBorders>
            <w:vAlign w:val="center"/>
            <w:hideMark/>
          </w:tcPr>
          <w:p w14:paraId="7703F35B" w14:textId="77777777" w:rsidR="005C0F93" w:rsidRPr="00BC6464" w:rsidRDefault="005C0F93" w:rsidP="0077206E">
            <w:pPr>
              <w:spacing w:after="0" w:line="240" w:lineRule="auto"/>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6. Проценты к уплате</w:t>
            </w:r>
          </w:p>
        </w:tc>
        <w:tc>
          <w:tcPr>
            <w:tcW w:w="669" w:type="pct"/>
            <w:tcBorders>
              <w:top w:val="outset" w:sz="6" w:space="0" w:color="000000"/>
              <w:left w:val="outset" w:sz="6" w:space="0" w:color="000000"/>
              <w:bottom w:val="outset" w:sz="6" w:space="0" w:color="000000"/>
              <w:right w:val="outset" w:sz="6" w:space="0" w:color="000000"/>
            </w:tcBorders>
            <w:noWrap/>
            <w:vAlign w:val="center"/>
            <w:hideMark/>
          </w:tcPr>
          <w:p w14:paraId="6D9BDE45"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w:t>
            </w:r>
          </w:p>
        </w:tc>
        <w:tc>
          <w:tcPr>
            <w:tcW w:w="696" w:type="pct"/>
            <w:tcBorders>
              <w:top w:val="outset" w:sz="6" w:space="0" w:color="000000"/>
              <w:left w:val="outset" w:sz="6" w:space="0" w:color="000000"/>
              <w:bottom w:val="outset" w:sz="6" w:space="0" w:color="000000"/>
              <w:right w:val="outset" w:sz="6" w:space="0" w:color="000000"/>
            </w:tcBorders>
            <w:noWrap/>
            <w:vAlign w:val="center"/>
            <w:hideMark/>
          </w:tcPr>
          <w:p w14:paraId="0FAAF2C8"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w:t>
            </w:r>
          </w:p>
        </w:tc>
        <w:tc>
          <w:tcPr>
            <w:tcW w:w="734" w:type="pct"/>
            <w:tcBorders>
              <w:top w:val="outset" w:sz="6" w:space="0" w:color="000000"/>
              <w:left w:val="outset" w:sz="6" w:space="0" w:color="000000"/>
              <w:bottom w:val="outset" w:sz="6" w:space="0" w:color="000000"/>
              <w:right w:val="outset" w:sz="6" w:space="0" w:color="000000"/>
            </w:tcBorders>
            <w:noWrap/>
            <w:vAlign w:val="center"/>
            <w:hideMark/>
          </w:tcPr>
          <w:p w14:paraId="2C30A3EC"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w:t>
            </w:r>
          </w:p>
        </w:tc>
        <w:tc>
          <w:tcPr>
            <w:tcW w:w="616" w:type="pct"/>
            <w:tcBorders>
              <w:top w:val="outset" w:sz="6" w:space="0" w:color="000000"/>
              <w:left w:val="outset" w:sz="6" w:space="0" w:color="000000"/>
              <w:bottom w:val="outset" w:sz="6" w:space="0" w:color="000000"/>
              <w:right w:val="outset" w:sz="6" w:space="0" w:color="000000"/>
            </w:tcBorders>
            <w:noWrap/>
            <w:vAlign w:val="center"/>
            <w:hideMark/>
          </w:tcPr>
          <w:p w14:paraId="610D503A"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w:t>
            </w:r>
          </w:p>
        </w:tc>
        <w:tc>
          <w:tcPr>
            <w:tcW w:w="688" w:type="pct"/>
            <w:tcBorders>
              <w:top w:val="outset" w:sz="6" w:space="0" w:color="000000"/>
              <w:left w:val="outset" w:sz="6" w:space="0" w:color="000000"/>
              <w:bottom w:val="outset" w:sz="6" w:space="0" w:color="000000"/>
              <w:right w:val="outset" w:sz="6" w:space="0" w:color="000000"/>
            </w:tcBorders>
            <w:noWrap/>
            <w:vAlign w:val="center"/>
            <w:hideMark/>
          </w:tcPr>
          <w:p w14:paraId="56CBA373"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w:t>
            </w:r>
          </w:p>
        </w:tc>
      </w:tr>
      <w:tr w:rsidR="005C0F93" w:rsidRPr="00BC6464" w14:paraId="3A2DFDC9" w14:textId="77777777" w:rsidTr="00B2015F">
        <w:trPr>
          <w:trHeight w:val="766"/>
          <w:jc w:val="center"/>
        </w:trPr>
        <w:tc>
          <w:tcPr>
            <w:tcW w:w="1597" w:type="pct"/>
            <w:tcBorders>
              <w:top w:val="outset" w:sz="6" w:space="0" w:color="000000"/>
              <w:left w:val="outset" w:sz="6" w:space="0" w:color="000000"/>
              <w:bottom w:val="outset" w:sz="6" w:space="0" w:color="000000"/>
              <w:right w:val="outset" w:sz="6" w:space="0" w:color="000000"/>
            </w:tcBorders>
            <w:vAlign w:val="center"/>
            <w:hideMark/>
          </w:tcPr>
          <w:p w14:paraId="09415A5B" w14:textId="77777777" w:rsidR="005C0F93" w:rsidRPr="00BC6464" w:rsidRDefault="005C0F93" w:rsidP="0077206E">
            <w:pPr>
              <w:spacing w:after="0" w:line="240" w:lineRule="auto"/>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7. Налоги на прибыль (доходы)</w:t>
            </w:r>
          </w:p>
        </w:tc>
        <w:tc>
          <w:tcPr>
            <w:tcW w:w="669" w:type="pct"/>
            <w:tcBorders>
              <w:top w:val="outset" w:sz="6" w:space="0" w:color="000000"/>
              <w:left w:val="outset" w:sz="6" w:space="0" w:color="000000"/>
              <w:bottom w:val="outset" w:sz="6" w:space="0" w:color="000000"/>
              <w:right w:val="outset" w:sz="6" w:space="0" w:color="000000"/>
            </w:tcBorders>
            <w:noWrap/>
            <w:vAlign w:val="center"/>
            <w:hideMark/>
          </w:tcPr>
          <w:p w14:paraId="2B340145"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108</w:t>
            </w:r>
          </w:p>
        </w:tc>
        <w:tc>
          <w:tcPr>
            <w:tcW w:w="696" w:type="pct"/>
            <w:tcBorders>
              <w:top w:val="outset" w:sz="6" w:space="0" w:color="000000"/>
              <w:left w:val="outset" w:sz="6" w:space="0" w:color="000000"/>
              <w:bottom w:val="outset" w:sz="6" w:space="0" w:color="000000"/>
              <w:right w:val="outset" w:sz="6" w:space="0" w:color="000000"/>
            </w:tcBorders>
            <w:noWrap/>
            <w:vAlign w:val="center"/>
            <w:hideMark/>
          </w:tcPr>
          <w:p w14:paraId="05216DFD"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w:t>
            </w:r>
          </w:p>
        </w:tc>
        <w:tc>
          <w:tcPr>
            <w:tcW w:w="734" w:type="pct"/>
            <w:tcBorders>
              <w:top w:val="outset" w:sz="6" w:space="0" w:color="000000"/>
              <w:left w:val="outset" w:sz="6" w:space="0" w:color="000000"/>
              <w:bottom w:val="outset" w:sz="6" w:space="0" w:color="000000"/>
              <w:right w:val="outset" w:sz="6" w:space="0" w:color="000000"/>
            </w:tcBorders>
            <w:noWrap/>
            <w:vAlign w:val="center"/>
            <w:hideMark/>
          </w:tcPr>
          <w:p w14:paraId="6E85460B"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-108</w:t>
            </w:r>
          </w:p>
        </w:tc>
        <w:tc>
          <w:tcPr>
            <w:tcW w:w="616" w:type="pct"/>
            <w:tcBorders>
              <w:top w:val="outset" w:sz="6" w:space="0" w:color="000000"/>
              <w:left w:val="outset" w:sz="6" w:space="0" w:color="000000"/>
              <w:bottom w:val="outset" w:sz="6" w:space="0" w:color="000000"/>
              <w:right w:val="outset" w:sz="6" w:space="0" w:color="000000"/>
            </w:tcBorders>
            <w:noWrap/>
            <w:vAlign w:val="center"/>
            <w:hideMark/>
          </w:tcPr>
          <w:p w14:paraId="09DD0A9C"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-100</w:t>
            </w:r>
          </w:p>
        </w:tc>
        <w:tc>
          <w:tcPr>
            <w:tcW w:w="688" w:type="pct"/>
            <w:tcBorders>
              <w:top w:val="outset" w:sz="6" w:space="0" w:color="000000"/>
              <w:left w:val="outset" w:sz="6" w:space="0" w:color="000000"/>
              <w:bottom w:val="outset" w:sz="6" w:space="0" w:color="000000"/>
              <w:right w:val="outset" w:sz="6" w:space="0" w:color="000000"/>
            </w:tcBorders>
            <w:noWrap/>
            <w:vAlign w:val="center"/>
            <w:hideMark/>
          </w:tcPr>
          <w:p w14:paraId="7FECCAD3"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54</w:t>
            </w:r>
          </w:p>
        </w:tc>
      </w:tr>
      <w:tr w:rsidR="005C0F93" w:rsidRPr="00BC6464" w14:paraId="4320A2D5" w14:textId="77777777" w:rsidTr="00B2015F">
        <w:trPr>
          <w:trHeight w:val="766"/>
          <w:jc w:val="center"/>
        </w:trPr>
        <w:tc>
          <w:tcPr>
            <w:tcW w:w="1597" w:type="pct"/>
            <w:tcBorders>
              <w:top w:val="outset" w:sz="6" w:space="0" w:color="000000"/>
              <w:left w:val="outset" w:sz="6" w:space="0" w:color="000000"/>
              <w:bottom w:val="outset" w:sz="6" w:space="0" w:color="000000"/>
              <w:right w:val="outset" w:sz="6" w:space="0" w:color="000000"/>
            </w:tcBorders>
            <w:vAlign w:val="center"/>
            <w:hideMark/>
          </w:tcPr>
          <w:p w14:paraId="116DC8B0" w14:textId="77777777" w:rsidR="005C0F93" w:rsidRPr="00BC6464" w:rsidRDefault="005C0F93" w:rsidP="0077206E">
            <w:pPr>
              <w:spacing w:after="0" w:line="240" w:lineRule="auto"/>
              <w:rPr>
                <w:rFonts w:ascii="Times New Roman" w:eastAsia="Times New Roman" w:hAnsi="Times New Roman" w:cs="Times New Roman"/>
                <w:sz w:val="28"/>
                <w:szCs w:val="28"/>
                <w:lang w:eastAsia="ru-RU"/>
              </w:rPr>
            </w:pPr>
            <w:r w:rsidRPr="00BC6464">
              <w:rPr>
                <w:rFonts w:ascii="Times New Roman" w:eastAsia="Times New Roman" w:hAnsi="Times New Roman" w:cs="Times New Roman"/>
                <w:b/>
                <w:bCs/>
                <w:sz w:val="28"/>
                <w:szCs w:val="28"/>
                <w:lang w:eastAsia="ru-RU"/>
              </w:rPr>
              <w:t xml:space="preserve">8. Чистая прибыль (убыток) </w:t>
            </w:r>
            <w:r w:rsidRPr="00BC6464">
              <w:rPr>
                <w:rFonts w:ascii="Times New Roman" w:eastAsia="Times New Roman" w:hAnsi="Times New Roman" w:cs="Times New Roman"/>
                <w:sz w:val="28"/>
                <w:szCs w:val="28"/>
                <w:lang w:eastAsia="ru-RU"/>
              </w:rPr>
              <w:t>(5-6-7)</w:t>
            </w:r>
          </w:p>
        </w:tc>
        <w:tc>
          <w:tcPr>
            <w:tcW w:w="669" w:type="pct"/>
            <w:tcBorders>
              <w:top w:val="outset" w:sz="6" w:space="0" w:color="000000"/>
              <w:left w:val="outset" w:sz="6" w:space="0" w:color="000000"/>
              <w:bottom w:val="outset" w:sz="6" w:space="0" w:color="000000"/>
              <w:right w:val="outset" w:sz="6" w:space="0" w:color="000000"/>
            </w:tcBorders>
            <w:noWrap/>
            <w:vAlign w:val="center"/>
            <w:hideMark/>
          </w:tcPr>
          <w:p w14:paraId="3BB8B20C"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401</w:t>
            </w:r>
          </w:p>
        </w:tc>
        <w:tc>
          <w:tcPr>
            <w:tcW w:w="696" w:type="pct"/>
            <w:tcBorders>
              <w:top w:val="outset" w:sz="6" w:space="0" w:color="000000"/>
              <w:left w:val="outset" w:sz="6" w:space="0" w:color="000000"/>
              <w:bottom w:val="outset" w:sz="6" w:space="0" w:color="000000"/>
              <w:right w:val="outset" w:sz="6" w:space="0" w:color="000000"/>
            </w:tcBorders>
            <w:noWrap/>
            <w:vAlign w:val="center"/>
            <w:hideMark/>
          </w:tcPr>
          <w:p w14:paraId="37935359"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-1</w:t>
            </w:r>
          </w:p>
        </w:tc>
        <w:tc>
          <w:tcPr>
            <w:tcW w:w="734" w:type="pct"/>
            <w:tcBorders>
              <w:top w:val="outset" w:sz="6" w:space="0" w:color="000000"/>
              <w:left w:val="outset" w:sz="6" w:space="0" w:color="000000"/>
              <w:bottom w:val="outset" w:sz="6" w:space="0" w:color="000000"/>
              <w:right w:val="outset" w:sz="6" w:space="0" w:color="000000"/>
            </w:tcBorders>
            <w:noWrap/>
            <w:vAlign w:val="center"/>
            <w:hideMark/>
          </w:tcPr>
          <w:p w14:paraId="29F140C5"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-402</w:t>
            </w:r>
          </w:p>
        </w:tc>
        <w:tc>
          <w:tcPr>
            <w:tcW w:w="616" w:type="pct"/>
            <w:tcBorders>
              <w:top w:val="outset" w:sz="6" w:space="0" w:color="000000"/>
              <w:left w:val="outset" w:sz="6" w:space="0" w:color="000000"/>
              <w:bottom w:val="outset" w:sz="6" w:space="0" w:color="000000"/>
              <w:right w:val="outset" w:sz="6" w:space="0" w:color="000000"/>
            </w:tcBorders>
            <w:noWrap/>
            <w:vAlign w:val="center"/>
            <w:hideMark/>
          </w:tcPr>
          <w:p w14:paraId="274E8B54"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w:t>
            </w:r>
          </w:p>
        </w:tc>
        <w:tc>
          <w:tcPr>
            <w:tcW w:w="688" w:type="pct"/>
            <w:tcBorders>
              <w:top w:val="outset" w:sz="6" w:space="0" w:color="000000"/>
              <w:left w:val="outset" w:sz="6" w:space="0" w:color="000000"/>
              <w:bottom w:val="outset" w:sz="6" w:space="0" w:color="000000"/>
              <w:right w:val="outset" w:sz="6" w:space="0" w:color="000000"/>
            </w:tcBorders>
            <w:noWrap/>
            <w:vAlign w:val="center"/>
            <w:hideMark/>
          </w:tcPr>
          <w:p w14:paraId="0B43CD1E" w14:textId="77777777" w:rsidR="005C0F93" w:rsidRPr="00BC6464" w:rsidRDefault="005C0F93" w:rsidP="0077206E">
            <w:pPr>
              <w:spacing w:after="0" w:line="240" w:lineRule="auto"/>
              <w:jc w:val="center"/>
              <w:rPr>
                <w:rFonts w:ascii="Times New Roman" w:eastAsia="Times New Roman" w:hAnsi="Times New Roman" w:cs="Times New Roman"/>
                <w:sz w:val="28"/>
                <w:szCs w:val="28"/>
                <w:lang w:eastAsia="ru-RU"/>
              </w:rPr>
            </w:pPr>
            <w:r w:rsidRPr="00BC6464">
              <w:rPr>
                <w:rFonts w:ascii="Times New Roman" w:eastAsia="Times New Roman" w:hAnsi="Times New Roman" w:cs="Times New Roman"/>
                <w:sz w:val="28"/>
                <w:szCs w:val="28"/>
                <w:lang w:eastAsia="ru-RU"/>
              </w:rPr>
              <w:t>200</w:t>
            </w:r>
          </w:p>
        </w:tc>
      </w:tr>
    </w:tbl>
    <w:p w14:paraId="5613A24A" w14:textId="77777777" w:rsidR="005C0F93" w:rsidRPr="00BC6464" w:rsidRDefault="005C0F93" w:rsidP="005C0F93">
      <w:pPr>
        <w:widowControl w:val="0"/>
        <w:spacing w:after="0" w:line="240" w:lineRule="auto"/>
        <w:jc w:val="both"/>
        <w:rPr>
          <w:rFonts w:ascii="Times New Roman" w:eastAsia="Calibri" w:hAnsi="Times New Roman" w:cs="Times New Roman"/>
          <w:sz w:val="28"/>
          <w:szCs w:val="28"/>
          <w:lang w:val="en-US" w:eastAsia="ru-RU"/>
        </w:rPr>
      </w:pPr>
    </w:p>
    <w:p w14:paraId="4A45D3B7" w14:textId="77777777" w:rsidR="005C0F93" w:rsidRDefault="005C0F93" w:rsidP="005C0F93">
      <w:pPr>
        <w:widowControl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Так, убыток на конец 2023 года был снижен на 98,3% или 2 382 тыс. руб. соответственно, что говорит о повышении результативности деятельности организации. Такое изменение, скорее всего, связано с выходом организации на международную арену и, тем самым, увеличением производственных оборотов. </w:t>
      </w:r>
    </w:p>
    <w:p w14:paraId="73D7DD5B" w14:textId="77777777" w:rsidR="005C0F93" w:rsidRDefault="005C0F93" w:rsidP="005C0F93">
      <w:pPr>
        <w:widowControl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Увеличение выручки на 59,3% или на 6 161 тыс. руб. говорит об росте продаж в связи с выходом на новые рынки. При таком показателе выручки рост расходов на 29,5%, а именно 3 779 тыс. руб., говорит об существенных инвестициях для реализации экономической деятельности на внешних рыночных сегментах. Компания затратила значительную часть капитала на маркетинг, увеличение сотрудников и расширение производственных процессов. Все эти затраты поспособствовали усилению конкурентных преимуществ при выходе на международную арену.</w:t>
      </w:r>
    </w:p>
    <w:p w14:paraId="690AF81E" w14:textId="4C202CE6" w:rsidR="00B94E83" w:rsidRDefault="00B94E83" w:rsidP="00B94E83">
      <w:pPr>
        <w:widowControl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Рассмотрев экономические показатели компании, можно представить основные этапы процесса продвижения инновационных технологий ООО «Саук» на международный рынок. На рисунке 9 представлены данные для проведения анализа.</w:t>
      </w:r>
    </w:p>
    <w:p w14:paraId="6E7AD5AB" w14:textId="77777777" w:rsidR="00080D8C" w:rsidRDefault="00080D8C" w:rsidP="00B94E83">
      <w:pPr>
        <w:widowControl w:val="0"/>
        <w:spacing w:after="0" w:line="360" w:lineRule="auto"/>
        <w:ind w:firstLine="709"/>
        <w:jc w:val="both"/>
        <w:rPr>
          <w:rFonts w:ascii="Times New Roman" w:eastAsia="Calibri" w:hAnsi="Times New Roman" w:cs="Times New Roman"/>
          <w:sz w:val="28"/>
          <w:szCs w:val="28"/>
          <w:lang w:eastAsia="ru-RU"/>
        </w:rPr>
      </w:pPr>
    </w:p>
    <w:p w14:paraId="5A82DB04" w14:textId="3D530E56" w:rsidR="00080D8C" w:rsidRDefault="00080D8C" w:rsidP="00080D8C">
      <w:pPr>
        <w:widowControl w:val="0"/>
        <w:spacing w:after="0" w:line="360" w:lineRule="auto"/>
        <w:jc w:val="center"/>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14:anchorId="4DA7F0FB" wp14:editId="3D96271C">
            <wp:extent cx="5011420" cy="2939808"/>
            <wp:effectExtent l="0" t="0" r="0" b="0"/>
            <wp:docPr id="71967140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54970" cy="2965355"/>
                    </a:xfrm>
                    <a:prstGeom prst="rect">
                      <a:avLst/>
                    </a:prstGeom>
                    <a:noFill/>
                  </pic:spPr>
                </pic:pic>
              </a:graphicData>
            </a:graphic>
          </wp:inline>
        </w:drawing>
      </w:r>
    </w:p>
    <w:p w14:paraId="5E6C66B1" w14:textId="251D6E48" w:rsidR="00B94E83" w:rsidRPr="00660D26" w:rsidRDefault="00660D26" w:rsidP="00660D26">
      <w:pPr>
        <w:widowControl w:val="0"/>
        <w:spacing w:after="0" w:line="36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Рисунок 9 – Этапы процесса продвижения товаров в ООО «Саук» </w:t>
      </w:r>
      <w:r w:rsidR="003F1CF0">
        <w:rPr>
          <w:rFonts w:ascii="Times New Roman" w:eastAsia="Calibri" w:hAnsi="Times New Roman" w:cs="Times New Roman"/>
          <w:sz w:val="28"/>
          <w:szCs w:val="28"/>
          <w:lang w:eastAsia="ru-RU"/>
        </w:rPr>
        <w:t xml:space="preserve">на международный </w:t>
      </w:r>
      <w:r w:rsidR="00B63633">
        <w:rPr>
          <w:rFonts w:ascii="Times New Roman" w:eastAsia="Calibri" w:hAnsi="Times New Roman" w:cs="Times New Roman"/>
          <w:sz w:val="28"/>
          <w:szCs w:val="28"/>
          <w:lang w:eastAsia="ru-RU"/>
        </w:rPr>
        <w:t>рынок</w:t>
      </w:r>
      <w:r w:rsidR="00B63633" w:rsidRPr="00660D26">
        <w:rPr>
          <w:rFonts w:ascii="Times New Roman" w:eastAsia="Calibri" w:hAnsi="Times New Roman" w:cs="Times New Roman"/>
          <w:sz w:val="28"/>
          <w:szCs w:val="28"/>
          <w:lang w:eastAsia="ru-RU"/>
        </w:rPr>
        <w:t xml:space="preserve"> [</w:t>
      </w:r>
      <w:r w:rsidRPr="00660D26">
        <w:rPr>
          <w:rFonts w:ascii="Times New Roman" w:eastAsia="Calibri" w:hAnsi="Times New Roman" w:cs="Times New Roman"/>
          <w:sz w:val="28"/>
          <w:szCs w:val="28"/>
          <w:lang w:eastAsia="ru-RU"/>
        </w:rPr>
        <w:t>39]</w:t>
      </w:r>
    </w:p>
    <w:p w14:paraId="1A095334" w14:textId="128ED9FB" w:rsidR="00B94E83" w:rsidRDefault="00080D8C" w:rsidP="00660D26">
      <w:pPr>
        <w:widowControl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Из рисунка 9 можно заключить, что процесс продвижения товаров в компании ООО «Саук» начинается с глубокого исследования рынка. Такое исследование включает в себя всестороннее изучение рынка</w:t>
      </w:r>
      <w:r w:rsidR="003F1CF0">
        <w:rPr>
          <w:rFonts w:ascii="Times New Roman" w:eastAsia="Calibri" w:hAnsi="Times New Roman" w:cs="Times New Roman"/>
          <w:sz w:val="28"/>
          <w:szCs w:val="28"/>
          <w:lang w:eastAsia="ru-RU"/>
        </w:rPr>
        <w:t>, анализ конкурентной среды и выявление потребностей потенциальных клиентов на международном рынке.</w:t>
      </w:r>
    </w:p>
    <w:p w14:paraId="48753BB0" w14:textId="29CE2326" w:rsidR="003F1CF0" w:rsidRDefault="003F1CF0" w:rsidP="00660D26">
      <w:pPr>
        <w:widowControl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 следующем этапе осуществляется планирование объема продаж на основании полученных данных. Здесь разрабатывается стратегический план </w:t>
      </w:r>
      <w:r w:rsidR="00B63633">
        <w:rPr>
          <w:rFonts w:ascii="Times New Roman" w:eastAsia="Calibri" w:hAnsi="Times New Roman" w:cs="Times New Roman"/>
          <w:sz w:val="28"/>
          <w:szCs w:val="28"/>
          <w:lang w:eastAsia="ru-RU"/>
        </w:rPr>
        <w:t xml:space="preserve">продвижения, который включает в себя комплекс маркетинговых инструментов. Планирование осуществляется с учетом возможности быстрого реагирования на изменения рынка. </w:t>
      </w:r>
    </w:p>
    <w:p w14:paraId="35E0E6BB" w14:textId="4DAB0E5A" w:rsidR="00B63633" w:rsidRDefault="00B63633" w:rsidP="00660D26">
      <w:pPr>
        <w:widowControl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После завершения планирования компания приступает к реализации продукции. На этом этапе происходит распределение по каналам сбыта с обеспечением снабжения и слаженного логистического процесса. Весь этот комплекс необходим для своевременной доставки товара конечному потребителю.</w:t>
      </w:r>
    </w:p>
    <w:p w14:paraId="07EC12F4" w14:textId="5B25E78A" w:rsidR="00B63633" w:rsidRPr="00080D8C" w:rsidRDefault="00B63633" w:rsidP="00660D26">
      <w:pPr>
        <w:widowControl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Завершающий этап включает в себя послепродажное обслуживание товаров, а именно: гарантийное обслуживание и предоставление необходимых консультаций.</w:t>
      </w:r>
    </w:p>
    <w:p w14:paraId="3B53F002" w14:textId="46554211" w:rsidR="005C0F93" w:rsidRDefault="005C0F93" w:rsidP="005C0F93">
      <w:pPr>
        <w:widowControl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Таким образом, из</w:t>
      </w:r>
      <w:r w:rsidR="00C66AC8">
        <w:rPr>
          <w:rFonts w:ascii="Times New Roman" w:eastAsia="Calibri" w:hAnsi="Times New Roman" w:cs="Times New Roman"/>
          <w:sz w:val="28"/>
          <w:szCs w:val="28"/>
          <w:lang w:eastAsia="ru-RU"/>
        </w:rPr>
        <w:t xml:space="preserve"> проведенного анализа можно сделать вывод, что процесс продвижения товаров компании</w:t>
      </w:r>
      <w:r w:rsidR="004F183F">
        <w:rPr>
          <w:rFonts w:ascii="Times New Roman" w:eastAsia="Calibri" w:hAnsi="Times New Roman" w:cs="Times New Roman"/>
          <w:sz w:val="28"/>
          <w:szCs w:val="28"/>
          <w:lang w:eastAsia="ru-RU"/>
        </w:rPr>
        <w:t xml:space="preserve"> ООО «Саук»</w:t>
      </w:r>
      <w:r w:rsidR="00C66AC8">
        <w:rPr>
          <w:rFonts w:ascii="Times New Roman" w:eastAsia="Calibri" w:hAnsi="Times New Roman" w:cs="Times New Roman"/>
          <w:sz w:val="28"/>
          <w:szCs w:val="28"/>
          <w:lang w:eastAsia="ru-RU"/>
        </w:rPr>
        <w:t xml:space="preserve"> на международный рынок приносит</w:t>
      </w:r>
      <w:r w:rsidR="004F183F">
        <w:rPr>
          <w:rFonts w:ascii="Times New Roman" w:eastAsia="Calibri" w:hAnsi="Times New Roman" w:cs="Times New Roman"/>
          <w:sz w:val="28"/>
          <w:szCs w:val="28"/>
          <w:lang w:eastAsia="ru-RU"/>
        </w:rPr>
        <w:t xml:space="preserve"> </w:t>
      </w:r>
      <w:r w:rsidR="00C66AC8">
        <w:rPr>
          <w:rFonts w:ascii="Times New Roman" w:eastAsia="Calibri" w:hAnsi="Times New Roman" w:cs="Times New Roman"/>
          <w:sz w:val="28"/>
          <w:szCs w:val="28"/>
          <w:lang w:eastAsia="ru-RU"/>
        </w:rPr>
        <w:t>дополнительную прибыль</w:t>
      </w:r>
      <w:r w:rsidR="003554B7">
        <w:rPr>
          <w:rFonts w:ascii="Times New Roman" w:eastAsia="Calibri" w:hAnsi="Times New Roman" w:cs="Times New Roman"/>
          <w:sz w:val="28"/>
          <w:szCs w:val="28"/>
          <w:lang w:eastAsia="ru-RU"/>
        </w:rPr>
        <w:t xml:space="preserve">. Но для оценки необходимо провести более детальный анализ каждого </w:t>
      </w:r>
      <w:r w:rsidR="00C66AC8">
        <w:rPr>
          <w:rFonts w:ascii="Times New Roman" w:eastAsia="Calibri" w:hAnsi="Times New Roman" w:cs="Times New Roman"/>
          <w:sz w:val="28"/>
          <w:szCs w:val="28"/>
          <w:lang w:eastAsia="ru-RU"/>
        </w:rPr>
        <w:t>этап</w:t>
      </w:r>
      <w:r w:rsidR="003554B7">
        <w:rPr>
          <w:rFonts w:ascii="Times New Roman" w:eastAsia="Calibri" w:hAnsi="Times New Roman" w:cs="Times New Roman"/>
          <w:sz w:val="28"/>
          <w:szCs w:val="28"/>
          <w:lang w:eastAsia="ru-RU"/>
        </w:rPr>
        <w:t>а</w:t>
      </w:r>
      <w:r w:rsidR="00C66AC8">
        <w:rPr>
          <w:rFonts w:ascii="Times New Roman" w:eastAsia="Calibri" w:hAnsi="Times New Roman" w:cs="Times New Roman"/>
          <w:sz w:val="28"/>
          <w:szCs w:val="28"/>
          <w:lang w:eastAsia="ru-RU"/>
        </w:rPr>
        <w:t xml:space="preserve"> продвижения подробнее</w:t>
      </w:r>
      <w:r w:rsidR="003554B7">
        <w:rPr>
          <w:rFonts w:ascii="Times New Roman" w:eastAsia="Calibri" w:hAnsi="Times New Roman" w:cs="Times New Roman"/>
          <w:sz w:val="28"/>
          <w:szCs w:val="28"/>
          <w:lang w:eastAsia="ru-RU"/>
        </w:rPr>
        <w:t>.</w:t>
      </w:r>
    </w:p>
    <w:p w14:paraId="1E2B519F" w14:textId="77777777" w:rsidR="005C0F93" w:rsidRPr="00907ECF" w:rsidRDefault="005C0F93" w:rsidP="005C0F93">
      <w:pPr>
        <w:spacing w:after="0" w:line="360" w:lineRule="auto"/>
        <w:ind w:firstLine="709"/>
        <w:jc w:val="both"/>
        <w:rPr>
          <w:rFonts w:ascii="Times New Roman" w:hAnsi="Times New Roman" w:cs="Times New Roman"/>
          <w:b/>
          <w:bCs/>
          <w:sz w:val="28"/>
          <w:szCs w:val="28"/>
        </w:rPr>
      </w:pPr>
    </w:p>
    <w:p w14:paraId="7EE712E1" w14:textId="77777777" w:rsidR="005C0F93" w:rsidRDefault="005C0F93" w:rsidP="005C0F93">
      <w:pPr>
        <w:spacing w:after="0" w:line="360" w:lineRule="auto"/>
        <w:ind w:firstLine="709"/>
        <w:jc w:val="both"/>
        <w:rPr>
          <w:rFonts w:ascii="Times New Roman" w:hAnsi="Times New Roman" w:cs="Times New Roman"/>
          <w:b/>
          <w:bCs/>
          <w:sz w:val="28"/>
          <w:szCs w:val="28"/>
        </w:rPr>
      </w:pPr>
      <w:r w:rsidRPr="00907ECF">
        <w:rPr>
          <w:rFonts w:ascii="Times New Roman" w:hAnsi="Times New Roman" w:cs="Times New Roman"/>
          <w:b/>
          <w:bCs/>
          <w:sz w:val="28"/>
          <w:szCs w:val="28"/>
        </w:rPr>
        <w:t>2.</w:t>
      </w:r>
      <w:r>
        <w:rPr>
          <w:rFonts w:ascii="Times New Roman" w:hAnsi="Times New Roman" w:cs="Times New Roman"/>
          <w:b/>
          <w:bCs/>
          <w:sz w:val="28"/>
          <w:szCs w:val="28"/>
        </w:rPr>
        <w:t>2</w:t>
      </w:r>
      <w:r w:rsidRPr="00907ECF">
        <w:rPr>
          <w:rFonts w:ascii="Times New Roman" w:hAnsi="Times New Roman" w:cs="Times New Roman"/>
          <w:b/>
          <w:bCs/>
          <w:sz w:val="28"/>
          <w:szCs w:val="28"/>
        </w:rPr>
        <w:t xml:space="preserve"> Оценка процесса продвижения товаров на международный рынок в ООО «Саук»</w:t>
      </w:r>
    </w:p>
    <w:p w14:paraId="01CC44F1" w14:textId="77777777" w:rsidR="005C0F93" w:rsidRDefault="005C0F93" w:rsidP="005C0F93">
      <w:pPr>
        <w:spacing w:after="0" w:line="360" w:lineRule="auto"/>
        <w:ind w:firstLine="709"/>
        <w:jc w:val="both"/>
        <w:rPr>
          <w:rFonts w:ascii="Times New Roman" w:hAnsi="Times New Roman" w:cs="Times New Roman"/>
          <w:b/>
          <w:bCs/>
          <w:sz w:val="28"/>
          <w:szCs w:val="28"/>
        </w:rPr>
      </w:pPr>
    </w:p>
    <w:p w14:paraId="147D8721" w14:textId="055331F9"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начала оценки продвижения товаров на внешние рынки необходимо проанализировать и оценить основные каналы сбыта компании ООО «Саук», с помощью которых она осуществляет свою деятельность на международном рынках.</w:t>
      </w:r>
      <w:r w:rsidRPr="003E4792">
        <w:rPr>
          <w:rFonts w:ascii="Times New Roman" w:hAnsi="Times New Roman" w:cs="Times New Roman"/>
          <w:sz w:val="28"/>
          <w:szCs w:val="28"/>
        </w:rPr>
        <w:t xml:space="preserve"> </w:t>
      </w:r>
      <w:r>
        <w:rPr>
          <w:rFonts w:ascii="Times New Roman" w:hAnsi="Times New Roman" w:cs="Times New Roman"/>
          <w:sz w:val="28"/>
          <w:szCs w:val="28"/>
        </w:rPr>
        <w:t xml:space="preserve">На рисунке </w:t>
      </w:r>
      <w:r w:rsidR="00C73822">
        <w:rPr>
          <w:rFonts w:ascii="Times New Roman" w:hAnsi="Times New Roman" w:cs="Times New Roman"/>
          <w:sz w:val="28"/>
          <w:szCs w:val="28"/>
        </w:rPr>
        <w:t>10</w:t>
      </w:r>
      <w:r>
        <w:rPr>
          <w:rFonts w:ascii="Times New Roman" w:hAnsi="Times New Roman" w:cs="Times New Roman"/>
          <w:sz w:val="28"/>
          <w:szCs w:val="28"/>
        </w:rPr>
        <w:t xml:space="preserve"> представлены основные каналы сбыта в компании. </w:t>
      </w:r>
    </w:p>
    <w:p w14:paraId="2EB5AB99"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Исходя из данных, изображенных на рисунке 9, можно заключить, что прямые продажи компании составляют самое большое значение, а именно 40% от всех других способов реализации. Такие продажи распространяются не только на деятельность российского рынка, но и на зарубежные сегменты рынков.</w:t>
      </w:r>
    </w:p>
    <w:p w14:paraId="0A84D651"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Сотрудничество с посредниками, такими как дилеры и партнеры, а также различными логистическими компаниями, составляет 30% от всей деятельности. Такой канал сбыта гарантирует компании снижение затраты на логистику и некоторые маркетинговые мероприятия. Поэтому данный показатель является значимым значением для развития маркетинговых мероприятий в целом.</w:t>
      </w:r>
    </w:p>
    <w:p w14:paraId="251E8AB7" w14:textId="77777777" w:rsidR="005C0F93" w:rsidRDefault="005C0F93" w:rsidP="005C0F93">
      <w:pPr>
        <w:spacing w:after="0" w:line="360" w:lineRule="auto"/>
        <w:ind w:firstLine="709"/>
        <w:jc w:val="both"/>
        <w:rPr>
          <w:rFonts w:ascii="Times New Roman" w:hAnsi="Times New Roman" w:cs="Times New Roman"/>
          <w:sz w:val="28"/>
          <w:szCs w:val="28"/>
        </w:rPr>
      </w:pPr>
    </w:p>
    <w:p w14:paraId="1FBC452E" w14:textId="77777777" w:rsidR="005C0F93" w:rsidRPr="003E4792" w:rsidRDefault="005C0F93" w:rsidP="005C0F9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ACD545E" wp14:editId="3A90578C">
            <wp:extent cx="5326380" cy="3025140"/>
            <wp:effectExtent l="0" t="0" r="7620" b="3810"/>
            <wp:docPr id="194605398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4B6C01E" w14:textId="37460DDE" w:rsidR="005C0F93" w:rsidRPr="008E26C3" w:rsidRDefault="005C0F93" w:rsidP="005C0F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C73822">
        <w:rPr>
          <w:rFonts w:ascii="Times New Roman" w:hAnsi="Times New Roman" w:cs="Times New Roman"/>
          <w:sz w:val="28"/>
          <w:szCs w:val="28"/>
        </w:rPr>
        <w:t>10</w:t>
      </w:r>
      <w:r>
        <w:rPr>
          <w:rFonts w:ascii="Times New Roman" w:hAnsi="Times New Roman" w:cs="Times New Roman"/>
          <w:sz w:val="28"/>
          <w:szCs w:val="28"/>
        </w:rPr>
        <w:t xml:space="preserve"> – Каналы сбыта на международном рынке ООО «Саук», % </w:t>
      </w:r>
      <w:r w:rsidRPr="008B5E33">
        <w:rPr>
          <w:rFonts w:ascii="Times New Roman" w:hAnsi="Times New Roman" w:cs="Times New Roman"/>
          <w:sz w:val="28"/>
          <w:szCs w:val="28"/>
        </w:rPr>
        <w:t>[</w:t>
      </w:r>
      <w:r w:rsidRPr="00163463">
        <w:rPr>
          <w:rFonts w:ascii="Times New Roman" w:hAnsi="Times New Roman" w:cs="Times New Roman"/>
          <w:sz w:val="28"/>
          <w:szCs w:val="28"/>
        </w:rPr>
        <w:t>39</w:t>
      </w:r>
      <w:r w:rsidRPr="008B5E33">
        <w:rPr>
          <w:rFonts w:ascii="Times New Roman" w:hAnsi="Times New Roman" w:cs="Times New Roman"/>
          <w:sz w:val="28"/>
          <w:szCs w:val="28"/>
        </w:rPr>
        <w:t>]</w:t>
      </w:r>
    </w:p>
    <w:p w14:paraId="41F50089" w14:textId="77777777" w:rsidR="005C0F93" w:rsidRDefault="005C0F93" w:rsidP="005C0F93">
      <w:pPr>
        <w:spacing w:after="0" w:line="360" w:lineRule="auto"/>
        <w:ind w:firstLine="709"/>
        <w:jc w:val="both"/>
        <w:rPr>
          <w:rFonts w:ascii="Times New Roman" w:hAnsi="Times New Roman" w:cs="Times New Roman"/>
          <w:sz w:val="28"/>
          <w:szCs w:val="28"/>
        </w:rPr>
      </w:pPr>
    </w:p>
    <w:p w14:paraId="6F22661A"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Интернет-каналы занимают только 20% от всех каналов сбыта. В современных рыночных условиях этот показатель является слишком маленьким и требует развития электронной коммерции. Это связано с тем, что большинство потенциальных клиентов ищут необходимые товары и услуги именно на онлайн-платформах. Для обеспечения широкой аудитории в России </w:t>
      </w:r>
      <w:r>
        <w:rPr>
          <w:rFonts w:ascii="Times New Roman" w:hAnsi="Times New Roman" w:cs="Times New Roman"/>
          <w:sz w:val="28"/>
          <w:szCs w:val="28"/>
        </w:rPr>
        <w:lastRenderedPageBreak/>
        <w:t xml:space="preserve">и за рубежом ООО «Саук» необходимо разработать мероприятия для оптимизации данного канала сбыта. </w:t>
      </w:r>
    </w:p>
    <w:p w14:paraId="15B3E796"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Прочие каналы, к которым можно отнести различные мероприятия, такие как выставки и конференции, занимают всего 10% от всего сбыта. Такой канал способен наладить деловые отношения и привлечь нужное количество деловых партнеров, поэтому также требует внимания со стороны руководителей компании.</w:t>
      </w:r>
    </w:p>
    <w:p w14:paraId="31C82DF3"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проведя анализ каналов сбыта, было определено, что некоторые из них требуют развития и разработки новой маркетинговой стратегии, которая поможет компании увеличить свою аудиторию и удержать старых клиентов.</w:t>
      </w:r>
    </w:p>
    <w:p w14:paraId="67978F8D" w14:textId="26EB8966"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Следующим шагом необходимо рассмотреть, какие маркетинговые инструменты применяются в компании ООО «Саук» на внешних рынках. На рисунке 1</w:t>
      </w:r>
      <w:r w:rsidR="00C73822">
        <w:rPr>
          <w:rFonts w:ascii="Times New Roman" w:hAnsi="Times New Roman" w:cs="Times New Roman"/>
          <w:sz w:val="28"/>
          <w:szCs w:val="28"/>
        </w:rPr>
        <w:t>1</w:t>
      </w:r>
      <w:r>
        <w:rPr>
          <w:rFonts w:ascii="Times New Roman" w:hAnsi="Times New Roman" w:cs="Times New Roman"/>
          <w:sz w:val="28"/>
          <w:szCs w:val="28"/>
        </w:rPr>
        <w:t xml:space="preserve"> представлены основные инструменты.</w:t>
      </w:r>
    </w:p>
    <w:p w14:paraId="3C6B10FB" w14:textId="77777777" w:rsidR="005C0F93" w:rsidRDefault="005C0F93" w:rsidP="005C0F93">
      <w:pPr>
        <w:spacing w:after="0" w:line="360" w:lineRule="auto"/>
        <w:ind w:firstLine="709"/>
        <w:jc w:val="both"/>
        <w:rPr>
          <w:rFonts w:ascii="Times New Roman" w:hAnsi="Times New Roman" w:cs="Times New Roman"/>
          <w:sz w:val="28"/>
          <w:szCs w:val="28"/>
        </w:rPr>
      </w:pPr>
    </w:p>
    <w:p w14:paraId="72773137" w14:textId="77777777" w:rsidR="005C0F93" w:rsidRDefault="005C0F93" w:rsidP="005C0F9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0910F84" wp14:editId="3844AA0C">
            <wp:extent cx="5615940" cy="3764280"/>
            <wp:effectExtent l="0" t="0" r="3810" b="7620"/>
            <wp:docPr id="155949033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1A8087C" w14:textId="6D541BE8" w:rsidR="005C0F93" w:rsidRPr="00163463" w:rsidRDefault="005C0F93" w:rsidP="005C0F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C73822">
        <w:rPr>
          <w:rFonts w:ascii="Times New Roman" w:hAnsi="Times New Roman" w:cs="Times New Roman"/>
          <w:sz w:val="28"/>
          <w:szCs w:val="28"/>
        </w:rPr>
        <w:t>1</w:t>
      </w:r>
      <w:r>
        <w:rPr>
          <w:rFonts w:ascii="Times New Roman" w:hAnsi="Times New Roman" w:cs="Times New Roman"/>
          <w:sz w:val="28"/>
          <w:szCs w:val="28"/>
        </w:rPr>
        <w:t xml:space="preserve"> – Соотношение основных инструментов маркетинга, применяемых на внешних рынках в ООО «Саук», %</w:t>
      </w:r>
      <w:r w:rsidRPr="00163463">
        <w:rPr>
          <w:rFonts w:ascii="Times New Roman" w:hAnsi="Times New Roman" w:cs="Times New Roman"/>
          <w:sz w:val="28"/>
          <w:szCs w:val="28"/>
        </w:rPr>
        <w:t xml:space="preserve"> [39]</w:t>
      </w:r>
    </w:p>
    <w:p w14:paraId="065A607B"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Из данных, изображенных на рисунке 12, можно заключить, что стимулирование сбыта занимает большую часть среди маркетинговых инструментов компании и составляет 50% от всей маркетинговой деятельности. Такая реклама включает в себя проведение различных акций и бонусных программ, а также других возможных методов, которые способны побудить клиентов к совершению покупки. </w:t>
      </w:r>
    </w:p>
    <w:p w14:paraId="54340395"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Такое активное стимулирование не только повышает рост продаж в ООО «Саук», но и увеличивает доверие клиентов. Это все в совокупности является ключевым элементом при достижении положительных экономических показателей и развитии компании.</w:t>
      </w:r>
    </w:p>
    <w:p w14:paraId="6A7A4E1B"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Наружная реклама в анализируемой компании занимает 20% от всей маркетинговой деятельности. К такой рекламе можно отнести распространение листовок компании возле различных офисных помещений. Таким образом, ООО «Саук» пытается охватить всех потенциальных потребителей своей инновационной деятельности. Такой подход в результате приводит к образованию новой целевой аудитории на зарубежных рынках.</w:t>
      </w:r>
    </w:p>
    <w:p w14:paraId="71135FFC"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Персональные продажи также занимают 20% от всей маркетинговой деятельности. Взаимодействие лицом к лицу помогает компании вызвать большее доверие к себе и при этом ответить на все имеющиеся вопросы клиентов. Такой маркетинговый инструмент является также не менее важным элементом.</w:t>
      </w:r>
    </w:p>
    <w:p w14:paraId="0F564242"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proofErr w:type="spellStart"/>
      <w:r w:rsidRPr="00483780">
        <w:rPr>
          <w:rFonts w:ascii="Times New Roman" w:hAnsi="Times New Roman" w:cs="Times New Roman"/>
          <w:sz w:val="28"/>
          <w:szCs w:val="28"/>
        </w:rPr>
        <w:t>mail</w:t>
      </w:r>
      <w:proofErr w:type="spellEnd"/>
      <w:r w:rsidRPr="00483780">
        <w:rPr>
          <w:rFonts w:ascii="Times New Roman" w:hAnsi="Times New Roman" w:cs="Times New Roman"/>
          <w:sz w:val="28"/>
          <w:szCs w:val="28"/>
        </w:rPr>
        <w:t>-маркетинг</w:t>
      </w:r>
      <w:r>
        <w:rPr>
          <w:rFonts w:ascii="Times New Roman" w:hAnsi="Times New Roman" w:cs="Times New Roman"/>
          <w:sz w:val="28"/>
          <w:szCs w:val="28"/>
        </w:rPr>
        <w:t xml:space="preserve"> занимает всего 10% от общего объема маркетинговой деятельности. Несмотря на такой маленький показатель, это не мешает компании эффективно продвигать свои товары и услуги путем рассылок персональных писем своим постоянным клиентам. Такой подход обеспечивает осведомленность компании о планирующихся акциях, тем самым образуя больший интерес у потенциальных покупателей.</w:t>
      </w:r>
    </w:p>
    <w:p w14:paraId="7B388D41" w14:textId="77777777" w:rsidR="005C0F93" w:rsidRPr="005C17FE"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все имеющиеся маркетинговые инструменты в компании ООО «Саук», с помощью которых осуществляется ее международная деятельность, являются эффективными. Эффективность </w:t>
      </w:r>
      <w:r>
        <w:rPr>
          <w:rFonts w:ascii="Times New Roman" w:hAnsi="Times New Roman" w:cs="Times New Roman"/>
          <w:sz w:val="28"/>
          <w:szCs w:val="28"/>
        </w:rPr>
        <w:lastRenderedPageBreak/>
        <w:t>инструментов может поспособствовать укреплению компании на внешних рынках и привести к образованию финансовой устойчивости.</w:t>
      </w:r>
    </w:p>
    <w:p w14:paraId="438FE80E" w14:textId="1422F11E"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Следующим этапом необходимо рассмотреть долю эскорта продукции компании за 2023 и по май 2024 года. В процентном соотношении экспорт и продаж по РФ представлено на рисунке 1</w:t>
      </w:r>
      <w:r w:rsidR="009E28ED">
        <w:rPr>
          <w:rFonts w:ascii="Times New Roman" w:hAnsi="Times New Roman" w:cs="Times New Roman"/>
          <w:sz w:val="28"/>
          <w:szCs w:val="28"/>
        </w:rPr>
        <w:t>2</w:t>
      </w:r>
      <w:r>
        <w:rPr>
          <w:rFonts w:ascii="Times New Roman" w:hAnsi="Times New Roman" w:cs="Times New Roman"/>
          <w:sz w:val="28"/>
          <w:szCs w:val="28"/>
        </w:rPr>
        <w:t>.</w:t>
      </w:r>
    </w:p>
    <w:p w14:paraId="02C63B3B" w14:textId="77777777" w:rsidR="005C0F93" w:rsidRDefault="005C0F93" w:rsidP="005C0F93">
      <w:pPr>
        <w:spacing w:after="0" w:line="360" w:lineRule="auto"/>
        <w:ind w:firstLine="709"/>
        <w:jc w:val="both"/>
        <w:rPr>
          <w:rFonts w:ascii="Times New Roman" w:hAnsi="Times New Roman" w:cs="Times New Roman"/>
          <w:sz w:val="28"/>
          <w:szCs w:val="28"/>
        </w:rPr>
      </w:pPr>
    </w:p>
    <w:p w14:paraId="09DAE741" w14:textId="77777777" w:rsidR="005C0F93" w:rsidRDefault="005C0F93" w:rsidP="005C0F9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756D344" wp14:editId="692583C1">
            <wp:extent cx="5509260" cy="4419600"/>
            <wp:effectExtent l="0" t="0" r="15240" b="0"/>
            <wp:docPr id="199431592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DE67186" w14:textId="6A8F7B9C" w:rsidR="005C0F93" w:rsidRPr="00163463" w:rsidRDefault="005C0F93" w:rsidP="005C0F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Рисунка 1</w:t>
      </w:r>
      <w:r w:rsidR="009E28ED">
        <w:rPr>
          <w:rFonts w:ascii="Times New Roman" w:hAnsi="Times New Roman" w:cs="Times New Roman"/>
          <w:sz w:val="28"/>
          <w:szCs w:val="28"/>
        </w:rPr>
        <w:t>2</w:t>
      </w:r>
      <w:r>
        <w:rPr>
          <w:rFonts w:ascii="Times New Roman" w:hAnsi="Times New Roman" w:cs="Times New Roman"/>
          <w:sz w:val="28"/>
          <w:szCs w:val="28"/>
        </w:rPr>
        <w:t xml:space="preserve"> – Доля экспорт в ООО «Саук» за анализируемый период, %</w:t>
      </w:r>
      <w:r w:rsidRPr="00163463">
        <w:rPr>
          <w:rFonts w:ascii="Times New Roman" w:hAnsi="Times New Roman" w:cs="Times New Roman"/>
          <w:sz w:val="28"/>
          <w:szCs w:val="28"/>
        </w:rPr>
        <w:t xml:space="preserve"> [39]</w:t>
      </w:r>
    </w:p>
    <w:p w14:paraId="7C9DE208" w14:textId="77777777" w:rsidR="005C0F93" w:rsidRDefault="005C0F93" w:rsidP="005C0F93">
      <w:pPr>
        <w:spacing w:after="0" w:line="360" w:lineRule="auto"/>
        <w:ind w:firstLine="709"/>
        <w:jc w:val="both"/>
        <w:rPr>
          <w:rFonts w:ascii="Times New Roman" w:hAnsi="Times New Roman" w:cs="Times New Roman"/>
          <w:sz w:val="28"/>
          <w:szCs w:val="28"/>
        </w:rPr>
      </w:pPr>
    </w:p>
    <w:p w14:paraId="4FF53EFC"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данных, представленных на рисунке 13, можно заключить, что доля экспортных продаж по итогам 2023 года составила 15% от всей реализованной продукции. Для компании, которая только вышла на международный рынок, этот показатель говорит об успешном реализации и возможности укрепления своих позиций в дальнейшем.</w:t>
      </w:r>
    </w:p>
    <w:p w14:paraId="0E7E2556"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мае 2024 года доля экспорта была увеличена и составила 25% от всех продаж, это говорит о росте доли рынка зарубежом. </w:t>
      </w:r>
    </w:p>
    <w:p w14:paraId="186B1B47"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прогнозам финансового аналитика компании, экспорт на 1 декабря 2024 года должен составить 40% от всей реализованной продукции. Для успешного осуществления такого показателя необходимо за отведённое время модернизировать стратегию маркетинга.</w:t>
      </w:r>
    </w:p>
    <w:p w14:paraId="60022DC3" w14:textId="510814AC"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Рассмотрев соотношения экспорта продукции, можно подробнее проанализировать страны, в которых продукция компании ООО «Саук» успешно реализуется. На рисунке 1</w:t>
      </w:r>
      <w:r w:rsidR="009E28ED">
        <w:rPr>
          <w:rFonts w:ascii="Times New Roman" w:hAnsi="Times New Roman" w:cs="Times New Roman"/>
          <w:sz w:val="28"/>
          <w:szCs w:val="28"/>
        </w:rPr>
        <w:t>3</w:t>
      </w:r>
      <w:r>
        <w:rPr>
          <w:rFonts w:ascii="Times New Roman" w:hAnsi="Times New Roman" w:cs="Times New Roman"/>
          <w:sz w:val="28"/>
          <w:szCs w:val="28"/>
        </w:rPr>
        <w:t xml:space="preserve"> представлено соотношения продаж инновационной продукции компании на международной арене.</w:t>
      </w:r>
    </w:p>
    <w:p w14:paraId="4EA269CE" w14:textId="77777777" w:rsidR="005C0F93" w:rsidRDefault="005C0F93" w:rsidP="005C0F93">
      <w:pPr>
        <w:spacing w:after="0" w:line="360" w:lineRule="auto"/>
        <w:ind w:firstLine="709"/>
        <w:jc w:val="both"/>
        <w:rPr>
          <w:rFonts w:ascii="Times New Roman" w:hAnsi="Times New Roman" w:cs="Times New Roman"/>
          <w:sz w:val="28"/>
          <w:szCs w:val="28"/>
        </w:rPr>
      </w:pPr>
    </w:p>
    <w:p w14:paraId="47C1E71E" w14:textId="77777777" w:rsidR="005C0F93" w:rsidRDefault="005C0F93" w:rsidP="005C0F9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6DAFF95" wp14:editId="735D8DEA">
            <wp:extent cx="5844540" cy="4503420"/>
            <wp:effectExtent l="0" t="0" r="3810" b="11430"/>
            <wp:docPr id="174016753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4CC3739" w14:textId="39DFA446" w:rsidR="005C0F93" w:rsidRPr="00163463" w:rsidRDefault="005C0F93" w:rsidP="005C0F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9E28ED">
        <w:rPr>
          <w:rFonts w:ascii="Times New Roman" w:hAnsi="Times New Roman" w:cs="Times New Roman"/>
          <w:sz w:val="28"/>
          <w:szCs w:val="28"/>
        </w:rPr>
        <w:t>3</w:t>
      </w:r>
      <w:r>
        <w:rPr>
          <w:rFonts w:ascii="Times New Roman" w:hAnsi="Times New Roman" w:cs="Times New Roman"/>
          <w:sz w:val="28"/>
          <w:szCs w:val="28"/>
        </w:rPr>
        <w:t xml:space="preserve"> – Доля продаж компании ООО «Саук» зарубежом по итогам 2023 года, %</w:t>
      </w:r>
      <w:r w:rsidRPr="00163463">
        <w:rPr>
          <w:rFonts w:ascii="Times New Roman" w:hAnsi="Times New Roman" w:cs="Times New Roman"/>
          <w:sz w:val="28"/>
          <w:szCs w:val="28"/>
        </w:rPr>
        <w:t xml:space="preserve"> [39]</w:t>
      </w:r>
    </w:p>
    <w:p w14:paraId="596F70EE" w14:textId="77777777" w:rsidR="005C0F93" w:rsidRDefault="005C0F93" w:rsidP="005C0F93">
      <w:pPr>
        <w:spacing w:after="0" w:line="360" w:lineRule="auto"/>
        <w:jc w:val="center"/>
        <w:rPr>
          <w:rFonts w:ascii="Times New Roman" w:hAnsi="Times New Roman" w:cs="Times New Roman"/>
          <w:sz w:val="28"/>
          <w:szCs w:val="28"/>
        </w:rPr>
      </w:pPr>
    </w:p>
    <w:p w14:paraId="234C319B"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представленных данных можно заключить, что большая часть продаж осуществляется в Республике Беларусь и составляет 50%. Меньше </w:t>
      </w:r>
      <w:r>
        <w:rPr>
          <w:rFonts w:ascii="Times New Roman" w:hAnsi="Times New Roman" w:cs="Times New Roman"/>
          <w:sz w:val="28"/>
          <w:szCs w:val="28"/>
        </w:rPr>
        <w:lastRenderedPageBreak/>
        <w:t>всего реализуется продукция в Казахстане – всего 20%. В Армении реализуется 30% инновационных технологий компании ООО «Саук».</w:t>
      </w:r>
    </w:p>
    <w:p w14:paraId="3D17C44D"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эти показатели говорят об успешности деятельности анализируемой компании за рубежом.</w:t>
      </w:r>
    </w:p>
    <w:p w14:paraId="53D29244"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проведенного анализа каналов сбыта, применяемых маркетинговых инструментов и доли экспорта товаров компании необходимо оценить маркетинговую политику компании по основным сегментам. </w:t>
      </w:r>
    </w:p>
    <w:p w14:paraId="504221CE"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4 представлены преимущества и недостатки реализуемой маркетинговой политики ООО «Саук» на территории РФ и за ее пределами.</w:t>
      </w:r>
    </w:p>
    <w:p w14:paraId="1417B348" w14:textId="77777777" w:rsidR="005C0F93" w:rsidRDefault="005C0F93" w:rsidP="005C0F93">
      <w:pPr>
        <w:spacing w:after="0" w:line="360" w:lineRule="auto"/>
        <w:jc w:val="both"/>
        <w:rPr>
          <w:rFonts w:ascii="Times New Roman" w:hAnsi="Times New Roman" w:cs="Times New Roman"/>
          <w:sz w:val="28"/>
          <w:szCs w:val="28"/>
        </w:rPr>
      </w:pPr>
    </w:p>
    <w:p w14:paraId="6C4583A8" w14:textId="77777777" w:rsidR="005C0F93" w:rsidRPr="00163463" w:rsidRDefault="005C0F93" w:rsidP="005C0F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4 – Преимущества и недостатки маркетинговой политики ООО «Саук»</w:t>
      </w:r>
      <w:r w:rsidRPr="00163463">
        <w:rPr>
          <w:rFonts w:ascii="Times New Roman" w:hAnsi="Times New Roman" w:cs="Times New Roman"/>
          <w:sz w:val="28"/>
          <w:szCs w:val="28"/>
        </w:rPr>
        <w:t xml:space="preserve"> [6]</w:t>
      </w:r>
    </w:p>
    <w:tbl>
      <w:tblPr>
        <w:tblStyle w:val="af4"/>
        <w:tblW w:w="9356" w:type="dxa"/>
        <w:tblInd w:w="-5" w:type="dxa"/>
        <w:tblLayout w:type="fixed"/>
        <w:tblLook w:val="04A0" w:firstRow="1" w:lastRow="0" w:firstColumn="1" w:lastColumn="0" w:noHBand="0" w:noVBand="1"/>
      </w:tblPr>
      <w:tblGrid>
        <w:gridCol w:w="2120"/>
        <w:gridCol w:w="2605"/>
        <w:gridCol w:w="2251"/>
        <w:gridCol w:w="2380"/>
      </w:tblGrid>
      <w:tr w:rsidR="005C0F93" w14:paraId="4555A167" w14:textId="77777777" w:rsidTr="00B2015F">
        <w:trPr>
          <w:trHeight w:val="400"/>
        </w:trPr>
        <w:tc>
          <w:tcPr>
            <w:tcW w:w="2120" w:type="dxa"/>
          </w:tcPr>
          <w:p w14:paraId="41D8AE34" w14:textId="77777777" w:rsidR="005C0F93" w:rsidRPr="0067265E" w:rsidRDefault="005C0F93" w:rsidP="0077206E">
            <w:pPr>
              <w:jc w:val="both"/>
              <w:rPr>
                <w:rFonts w:ascii="Times New Roman" w:hAnsi="Times New Roman" w:cs="Times New Roman"/>
                <w:b/>
                <w:bCs/>
                <w:sz w:val="28"/>
                <w:szCs w:val="28"/>
              </w:rPr>
            </w:pPr>
            <w:r w:rsidRPr="0067265E">
              <w:rPr>
                <w:rFonts w:ascii="Times New Roman" w:hAnsi="Times New Roman" w:cs="Times New Roman"/>
                <w:b/>
                <w:bCs/>
                <w:sz w:val="28"/>
                <w:szCs w:val="28"/>
              </w:rPr>
              <w:t xml:space="preserve">Наименование </w:t>
            </w:r>
          </w:p>
        </w:tc>
        <w:tc>
          <w:tcPr>
            <w:tcW w:w="2605" w:type="dxa"/>
          </w:tcPr>
          <w:p w14:paraId="309FE991" w14:textId="77777777" w:rsidR="005C0F93" w:rsidRPr="0067265E" w:rsidRDefault="005C0F93" w:rsidP="0077206E">
            <w:pPr>
              <w:jc w:val="both"/>
              <w:rPr>
                <w:rFonts w:ascii="Times New Roman" w:hAnsi="Times New Roman" w:cs="Times New Roman"/>
                <w:b/>
                <w:bCs/>
                <w:sz w:val="28"/>
                <w:szCs w:val="28"/>
              </w:rPr>
            </w:pPr>
            <w:r w:rsidRPr="0067265E">
              <w:rPr>
                <w:rFonts w:ascii="Times New Roman" w:hAnsi="Times New Roman" w:cs="Times New Roman"/>
                <w:b/>
                <w:bCs/>
                <w:sz w:val="28"/>
                <w:szCs w:val="28"/>
              </w:rPr>
              <w:t>Характеристика</w:t>
            </w:r>
          </w:p>
        </w:tc>
        <w:tc>
          <w:tcPr>
            <w:tcW w:w="2251" w:type="dxa"/>
          </w:tcPr>
          <w:p w14:paraId="01D03001" w14:textId="77777777" w:rsidR="005C0F93" w:rsidRPr="0067265E" w:rsidRDefault="005C0F93" w:rsidP="0077206E">
            <w:pPr>
              <w:jc w:val="both"/>
              <w:rPr>
                <w:rFonts w:ascii="Times New Roman" w:hAnsi="Times New Roman" w:cs="Times New Roman"/>
                <w:b/>
                <w:bCs/>
                <w:sz w:val="28"/>
                <w:szCs w:val="28"/>
              </w:rPr>
            </w:pPr>
            <w:r w:rsidRPr="0067265E">
              <w:rPr>
                <w:rFonts w:ascii="Times New Roman" w:hAnsi="Times New Roman" w:cs="Times New Roman"/>
                <w:b/>
                <w:bCs/>
                <w:sz w:val="28"/>
                <w:szCs w:val="28"/>
              </w:rPr>
              <w:t>Преимущества</w:t>
            </w:r>
          </w:p>
        </w:tc>
        <w:tc>
          <w:tcPr>
            <w:tcW w:w="2380" w:type="dxa"/>
          </w:tcPr>
          <w:p w14:paraId="2ACE3F0D" w14:textId="77777777" w:rsidR="005C0F93" w:rsidRPr="0067265E" w:rsidRDefault="005C0F93" w:rsidP="0077206E">
            <w:pPr>
              <w:jc w:val="both"/>
              <w:rPr>
                <w:rFonts w:ascii="Times New Roman" w:hAnsi="Times New Roman" w:cs="Times New Roman"/>
                <w:b/>
                <w:bCs/>
                <w:sz w:val="28"/>
                <w:szCs w:val="28"/>
              </w:rPr>
            </w:pPr>
            <w:r w:rsidRPr="0067265E">
              <w:rPr>
                <w:rFonts w:ascii="Times New Roman" w:hAnsi="Times New Roman" w:cs="Times New Roman"/>
                <w:b/>
                <w:bCs/>
                <w:sz w:val="28"/>
                <w:szCs w:val="28"/>
              </w:rPr>
              <w:t>Недостатки</w:t>
            </w:r>
          </w:p>
        </w:tc>
      </w:tr>
      <w:tr w:rsidR="005C0F93" w14:paraId="7E62C822" w14:textId="77777777" w:rsidTr="00B2015F">
        <w:trPr>
          <w:trHeight w:val="3579"/>
        </w:trPr>
        <w:tc>
          <w:tcPr>
            <w:tcW w:w="2120" w:type="dxa"/>
          </w:tcPr>
          <w:p w14:paraId="011DC86F"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Ассортиментная политика</w:t>
            </w:r>
          </w:p>
        </w:tc>
        <w:tc>
          <w:tcPr>
            <w:tcW w:w="2605" w:type="dxa"/>
          </w:tcPr>
          <w:p w14:paraId="6E9EFFE5"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Направлена на удовлетворенности основных потребителей и улучшения позиций на рынке.</w:t>
            </w:r>
          </w:p>
        </w:tc>
        <w:tc>
          <w:tcPr>
            <w:tcW w:w="2251" w:type="dxa"/>
          </w:tcPr>
          <w:p w14:paraId="64CBEF86"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1. Способность обеспечить необходимый уровень доходности.</w:t>
            </w:r>
          </w:p>
          <w:p w14:paraId="7EB0CC4E"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2. Удовлетворение потребностей потребителей.</w:t>
            </w:r>
          </w:p>
        </w:tc>
        <w:tc>
          <w:tcPr>
            <w:tcW w:w="2380" w:type="dxa"/>
          </w:tcPr>
          <w:p w14:paraId="5F9ACA5D"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 xml:space="preserve">Необходимость инвестиций на </w:t>
            </w:r>
          </w:p>
          <w:p w14:paraId="50523FB4"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новые проекты, более инновационного характера.</w:t>
            </w:r>
          </w:p>
        </w:tc>
      </w:tr>
      <w:tr w:rsidR="005C0F93" w14:paraId="5AA07896" w14:textId="77777777" w:rsidTr="00B2015F">
        <w:trPr>
          <w:trHeight w:val="1990"/>
        </w:trPr>
        <w:tc>
          <w:tcPr>
            <w:tcW w:w="2120" w:type="dxa"/>
          </w:tcPr>
          <w:p w14:paraId="2EA4C833"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Сбытовая политика</w:t>
            </w:r>
          </w:p>
        </w:tc>
        <w:tc>
          <w:tcPr>
            <w:tcW w:w="2605" w:type="dxa"/>
          </w:tcPr>
          <w:p w14:paraId="02A10C25"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 xml:space="preserve">Ориентирована на оптимизацию каналов продаж </w:t>
            </w:r>
          </w:p>
        </w:tc>
        <w:tc>
          <w:tcPr>
            <w:tcW w:w="2251" w:type="dxa"/>
          </w:tcPr>
          <w:p w14:paraId="775BA315"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1. Увеличение доли компании.</w:t>
            </w:r>
          </w:p>
          <w:p w14:paraId="118C4CF4"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2. Выход компании на новые рынки</w:t>
            </w:r>
          </w:p>
        </w:tc>
        <w:tc>
          <w:tcPr>
            <w:tcW w:w="2380" w:type="dxa"/>
          </w:tcPr>
          <w:p w14:paraId="4E70DB78"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Слабая реализация услуг и товаров через онлайн-платформы.</w:t>
            </w:r>
          </w:p>
        </w:tc>
      </w:tr>
      <w:tr w:rsidR="005C0F93" w14:paraId="260F5FD4" w14:textId="77777777" w:rsidTr="00B2015F">
        <w:trPr>
          <w:trHeight w:val="2378"/>
        </w:trPr>
        <w:tc>
          <w:tcPr>
            <w:tcW w:w="2120" w:type="dxa"/>
          </w:tcPr>
          <w:p w14:paraId="593F0535"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Ценовая политика</w:t>
            </w:r>
          </w:p>
        </w:tc>
        <w:tc>
          <w:tcPr>
            <w:tcW w:w="2605" w:type="dxa"/>
          </w:tcPr>
          <w:p w14:paraId="61B79F9D"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Ориентирована на мониторинг спроса и предложения на рынке, а также на определение более востребованных товаров и услуг</w:t>
            </w:r>
          </w:p>
        </w:tc>
        <w:tc>
          <w:tcPr>
            <w:tcW w:w="2251" w:type="dxa"/>
          </w:tcPr>
          <w:p w14:paraId="5C733050"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1.  Возможность стимулирования спроса.</w:t>
            </w:r>
          </w:p>
          <w:p w14:paraId="4A114494"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2. Увеличение сбытового рынка</w:t>
            </w:r>
          </w:p>
        </w:tc>
        <w:tc>
          <w:tcPr>
            <w:tcW w:w="2380" w:type="dxa"/>
          </w:tcPr>
          <w:p w14:paraId="1380C19A"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1. Снижение дохода компании.</w:t>
            </w:r>
          </w:p>
          <w:p w14:paraId="4D8FF0A2"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 xml:space="preserve">2. Высокий риск потери конкурентоспособности </w:t>
            </w:r>
          </w:p>
        </w:tc>
      </w:tr>
    </w:tbl>
    <w:p w14:paraId="36DC0DDA" w14:textId="77777777" w:rsidR="005C0F93" w:rsidRDefault="005C0F93" w:rsidP="005C0F93">
      <w:pPr>
        <w:spacing w:after="0" w:line="360" w:lineRule="auto"/>
        <w:jc w:val="both"/>
        <w:rPr>
          <w:rFonts w:ascii="Times New Roman" w:hAnsi="Times New Roman" w:cs="Times New Roman"/>
          <w:sz w:val="28"/>
          <w:szCs w:val="28"/>
        </w:rPr>
      </w:pPr>
    </w:p>
    <w:p w14:paraId="330C22C3"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 представленных данных в таблице 4 можно заключить, что в компании ООО «Саук» сбытовая политика является удовлетворительной, но требует оптимизации, так как существует высокий риск снижения спроса из-за слабого продвижения товаров и услуг на интернет-платформах.</w:t>
      </w:r>
    </w:p>
    <w:p w14:paraId="739E6003"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Ценовая политика характеризуется как положительно, но требует некоторых изменений, которые поспособствуют повышению дохода организации и снижению издержек.</w:t>
      </w:r>
    </w:p>
    <w:p w14:paraId="1DD656BE"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Ассортиментная политика также является положительной и способной к обеспечению необходимого уровня доходности в ООО «Саук». Ассортимент кампании полностью удовлетворяет всех потребителей. Но при этом ее значительным некритичным минусом является отсутствие возможности для внешнего финансирования инновационных проектов.</w:t>
      </w:r>
    </w:p>
    <w:p w14:paraId="42CA700B" w14:textId="5B7C52CF"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Изучив маркетинговую политику компании ООО «Саук», необходимо провести анализ сильных и слабых сторон </w:t>
      </w:r>
      <w:r w:rsidR="00B61331">
        <w:rPr>
          <w:rFonts w:ascii="Times New Roman" w:hAnsi="Times New Roman" w:cs="Times New Roman"/>
          <w:sz w:val="28"/>
          <w:szCs w:val="28"/>
        </w:rPr>
        <w:t xml:space="preserve">процесса продвижения товаров в целом. </w:t>
      </w:r>
      <w:r>
        <w:rPr>
          <w:rFonts w:ascii="Times New Roman" w:hAnsi="Times New Roman" w:cs="Times New Roman"/>
          <w:sz w:val="28"/>
          <w:szCs w:val="28"/>
          <w:lang w:val="en-US"/>
        </w:rPr>
        <w:t>SWOT</w:t>
      </w:r>
      <w:r w:rsidRPr="001819D2">
        <w:rPr>
          <w:rFonts w:ascii="Times New Roman" w:hAnsi="Times New Roman" w:cs="Times New Roman"/>
          <w:sz w:val="28"/>
          <w:szCs w:val="28"/>
        </w:rPr>
        <w:t>-</w:t>
      </w:r>
      <w:r>
        <w:rPr>
          <w:rFonts w:ascii="Times New Roman" w:hAnsi="Times New Roman" w:cs="Times New Roman"/>
          <w:sz w:val="28"/>
          <w:szCs w:val="28"/>
        </w:rPr>
        <w:t xml:space="preserve">анализ </w:t>
      </w:r>
      <w:r w:rsidR="009A3DA9">
        <w:rPr>
          <w:rFonts w:ascii="Times New Roman" w:hAnsi="Times New Roman" w:cs="Times New Roman"/>
          <w:sz w:val="28"/>
          <w:szCs w:val="28"/>
        </w:rPr>
        <w:t xml:space="preserve">данного процесса </w:t>
      </w:r>
      <w:r>
        <w:rPr>
          <w:rFonts w:ascii="Times New Roman" w:hAnsi="Times New Roman" w:cs="Times New Roman"/>
          <w:sz w:val="28"/>
          <w:szCs w:val="28"/>
        </w:rPr>
        <w:t>представлен в таблице 5.</w:t>
      </w:r>
    </w:p>
    <w:p w14:paraId="6B393899" w14:textId="77777777" w:rsidR="005C0F93" w:rsidRDefault="005C0F93" w:rsidP="005C0F93">
      <w:pPr>
        <w:spacing w:after="0" w:line="360" w:lineRule="auto"/>
        <w:ind w:firstLine="709"/>
        <w:jc w:val="both"/>
        <w:rPr>
          <w:rFonts w:ascii="Times New Roman" w:hAnsi="Times New Roman" w:cs="Times New Roman"/>
          <w:sz w:val="28"/>
          <w:szCs w:val="28"/>
        </w:rPr>
      </w:pPr>
    </w:p>
    <w:p w14:paraId="0D3D4749" w14:textId="63FE23BA" w:rsidR="005C0F93" w:rsidRPr="00163463" w:rsidRDefault="005C0F93" w:rsidP="005C0F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5 – </w:t>
      </w:r>
      <w:r>
        <w:rPr>
          <w:rFonts w:ascii="Times New Roman" w:hAnsi="Times New Roman" w:cs="Times New Roman"/>
          <w:sz w:val="28"/>
          <w:szCs w:val="28"/>
          <w:lang w:val="en-US"/>
        </w:rPr>
        <w:t>SWOT</w:t>
      </w:r>
      <w:r w:rsidRPr="005A135F">
        <w:rPr>
          <w:rFonts w:ascii="Times New Roman" w:hAnsi="Times New Roman" w:cs="Times New Roman"/>
          <w:sz w:val="28"/>
          <w:szCs w:val="28"/>
        </w:rPr>
        <w:t>-</w:t>
      </w:r>
      <w:r>
        <w:rPr>
          <w:rFonts w:ascii="Times New Roman" w:hAnsi="Times New Roman" w:cs="Times New Roman"/>
          <w:sz w:val="28"/>
          <w:szCs w:val="28"/>
        </w:rPr>
        <w:t>анализ</w:t>
      </w:r>
      <w:r w:rsidR="009E28ED">
        <w:rPr>
          <w:rFonts w:ascii="Times New Roman" w:hAnsi="Times New Roman" w:cs="Times New Roman"/>
          <w:sz w:val="28"/>
          <w:szCs w:val="28"/>
        </w:rPr>
        <w:t xml:space="preserve"> процессов продвижения товаров в</w:t>
      </w:r>
      <w:r>
        <w:rPr>
          <w:rFonts w:ascii="Times New Roman" w:hAnsi="Times New Roman" w:cs="Times New Roman"/>
          <w:sz w:val="28"/>
          <w:szCs w:val="28"/>
        </w:rPr>
        <w:t xml:space="preserve"> компании ООО «Саук» </w:t>
      </w:r>
      <w:r w:rsidRPr="005A135F">
        <w:rPr>
          <w:rFonts w:ascii="Times New Roman" w:hAnsi="Times New Roman" w:cs="Times New Roman"/>
          <w:sz w:val="28"/>
          <w:szCs w:val="28"/>
        </w:rPr>
        <w:t>(</w:t>
      </w:r>
      <w:r>
        <w:rPr>
          <w:rFonts w:ascii="Times New Roman" w:hAnsi="Times New Roman" w:cs="Times New Roman"/>
          <w:sz w:val="28"/>
          <w:szCs w:val="28"/>
        </w:rPr>
        <w:t>составлено автором по методике</w:t>
      </w:r>
      <w:r w:rsidRPr="005A135F">
        <w:rPr>
          <w:rFonts w:ascii="Times New Roman" w:hAnsi="Times New Roman" w:cs="Times New Roman"/>
          <w:sz w:val="28"/>
          <w:szCs w:val="28"/>
        </w:rPr>
        <w:t>)</w:t>
      </w:r>
      <w:r w:rsidRPr="00163463">
        <w:rPr>
          <w:rFonts w:ascii="Times New Roman" w:hAnsi="Times New Roman" w:cs="Times New Roman"/>
          <w:sz w:val="28"/>
          <w:szCs w:val="28"/>
        </w:rPr>
        <w:t xml:space="preserve"> [8]</w:t>
      </w:r>
    </w:p>
    <w:tbl>
      <w:tblPr>
        <w:tblStyle w:val="TableNormal1"/>
        <w:tblW w:w="9214"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19"/>
        <w:gridCol w:w="4695"/>
      </w:tblGrid>
      <w:tr w:rsidR="005C0F93" w:rsidRPr="00DF7D61" w14:paraId="17CC4E7A" w14:textId="77777777" w:rsidTr="00B2015F">
        <w:trPr>
          <w:trHeight w:val="413"/>
        </w:trPr>
        <w:tc>
          <w:tcPr>
            <w:tcW w:w="4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47F2F" w14:textId="77777777" w:rsidR="005C0F93" w:rsidRPr="00DF7D61" w:rsidRDefault="005C0F93" w:rsidP="0077206E">
            <w:pPr>
              <w:tabs>
                <w:tab w:val="left" w:pos="993"/>
                <w:tab w:val="left" w:leader="dot" w:pos="8849"/>
              </w:tabs>
              <w:jc w:val="both"/>
              <w:rPr>
                <w:b/>
                <w:bCs/>
                <w:sz w:val="28"/>
                <w:szCs w:val="28"/>
              </w:rPr>
            </w:pPr>
            <w:r w:rsidRPr="00DF7D61">
              <w:rPr>
                <w:b/>
                <w:bCs/>
                <w:sz w:val="28"/>
                <w:szCs w:val="28"/>
              </w:rPr>
              <w:t>Сильные стороны</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FE261" w14:textId="77777777" w:rsidR="005C0F93" w:rsidRPr="00DF7D61" w:rsidRDefault="005C0F93" w:rsidP="0077206E">
            <w:pPr>
              <w:tabs>
                <w:tab w:val="left" w:pos="993"/>
                <w:tab w:val="left" w:leader="dot" w:pos="8849"/>
              </w:tabs>
              <w:jc w:val="both"/>
              <w:rPr>
                <w:b/>
                <w:bCs/>
                <w:sz w:val="28"/>
                <w:szCs w:val="28"/>
              </w:rPr>
            </w:pPr>
            <w:r w:rsidRPr="00DF7D61">
              <w:rPr>
                <w:b/>
                <w:bCs/>
                <w:sz w:val="28"/>
                <w:szCs w:val="28"/>
              </w:rPr>
              <w:t>Слабые стороны</w:t>
            </w:r>
          </w:p>
        </w:tc>
      </w:tr>
      <w:tr w:rsidR="005C0F93" w:rsidRPr="00DF7D61" w14:paraId="29385726" w14:textId="77777777" w:rsidTr="00B2015F">
        <w:trPr>
          <w:trHeight w:val="1803"/>
        </w:trPr>
        <w:tc>
          <w:tcPr>
            <w:tcW w:w="4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B6162" w14:textId="77777777" w:rsidR="005C0F93" w:rsidRPr="00DF7D61" w:rsidRDefault="005C0F93" w:rsidP="0077206E">
            <w:pPr>
              <w:tabs>
                <w:tab w:val="left" w:pos="993"/>
                <w:tab w:val="left" w:leader="dot" w:pos="8849"/>
              </w:tabs>
              <w:jc w:val="both"/>
              <w:rPr>
                <w:sz w:val="28"/>
                <w:szCs w:val="28"/>
              </w:rPr>
            </w:pPr>
            <w:r w:rsidRPr="00DF7D61">
              <w:rPr>
                <w:sz w:val="28"/>
                <w:szCs w:val="28"/>
              </w:rPr>
              <w:t>1.</w:t>
            </w:r>
            <w:r w:rsidRPr="002E754A">
              <w:rPr>
                <w:sz w:val="28"/>
                <w:szCs w:val="28"/>
              </w:rPr>
              <w:t xml:space="preserve"> </w:t>
            </w:r>
            <w:r>
              <w:rPr>
                <w:sz w:val="28"/>
                <w:szCs w:val="28"/>
              </w:rPr>
              <w:t>В</w:t>
            </w:r>
            <w:r w:rsidRPr="003933C7">
              <w:rPr>
                <w:sz w:val="28"/>
                <w:szCs w:val="28"/>
              </w:rPr>
              <w:t>ысокое</w:t>
            </w:r>
            <w:r>
              <w:rPr>
                <w:sz w:val="28"/>
                <w:szCs w:val="28"/>
              </w:rPr>
              <w:t xml:space="preserve"> качество товаров и услуг.</w:t>
            </w:r>
          </w:p>
          <w:p w14:paraId="4803B5E2" w14:textId="77777777" w:rsidR="005C0F93" w:rsidRDefault="005C0F93" w:rsidP="0077206E">
            <w:pPr>
              <w:tabs>
                <w:tab w:val="left" w:pos="993"/>
                <w:tab w:val="left" w:leader="dot" w:pos="8849"/>
              </w:tabs>
              <w:jc w:val="both"/>
              <w:rPr>
                <w:sz w:val="28"/>
                <w:szCs w:val="28"/>
              </w:rPr>
            </w:pPr>
            <w:r w:rsidRPr="00DF7D61">
              <w:rPr>
                <w:sz w:val="28"/>
                <w:szCs w:val="28"/>
              </w:rPr>
              <w:t>2. </w:t>
            </w:r>
            <w:r w:rsidRPr="002E754A">
              <w:rPr>
                <w:sz w:val="28"/>
                <w:szCs w:val="28"/>
              </w:rPr>
              <w:t xml:space="preserve"> </w:t>
            </w:r>
            <w:r>
              <w:rPr>
                <w:sz w:val="28"/>
                <w:szCs w:val="28"/>
              </w:rPr>
              <w:t>Применение инновационных технологий.</w:t>
            </w:r>
          </w:p>
          <w:p w14:paraId="51656B4E" w14:textId="77777777" w:rsidR="005C0F93" w:rsidRPr="00DF7D61" w:rsidRDefault="005C0F93" w:rsidP="0077206E">
            <w:pPr>
              <w:tabs>
                <w:tab w:val="left" w:pos="993"/>
                <w:tab w:val="left" w:leader="dot" w:pos="8849"/>
              </w:tabs>
              <w:jc w:val="both"/>
              <w:rPr>
                <w:sz w:val="28"/>
                <w:szCs w:val="28"/>
              </w:rPr>
            </w:pPr>
            <w:r>
              <w:rPr>
                <w:sz w:val="28"/>
                <w:szCs w:val="28"/>
              </w:rPr>
              <w:t>3. Высокая компетентность персонала компании.</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25EC3" w14:textId="77777777" w:rsidR="005C0F93" w:rsidRPr="00DF7D61" w:rsidRDefault="005C0F93" w:rsidP="0077206E">
            <w:pPr>
              <w:tabs>
                <w:tab w:val="left" w:pos="993"/>
                <w:tab w:val="left" w:leader="dot" w:pos="8849"/>
              </w:tabs>
              <w:jc w:val="both"/>
              <w:rPr>
                <w:sz w:val="28"/>
                <w:szCs w:val="28"/>
              </w:rPr>
            </w:pPr>
            <w:r w:rsidRPr="00DF7D61">
              <w:rPr>
                <w:sz w:val="28"/>
                <w:szCs w:val="28"/>
              </w:rPr>
              <w:t>1.  </w:t>
            </w:r>
            <w:r>
              <w:rPr>
                <w:sz w:val="28"/>
                <w:szCs w:val="28"/>
              </w:rPr>
              <w:t>Слабая репутация бренда.</w:t>
            </w:r>
          </w:p>
          <w:p w14:paraId="338A26FF" w14:textId="77777777" w:rsidR="005C0F93" w:rsidRDefault="005C0F93" w:rsidP="0077206E">
            <w:pPr>
              <w:tabs>
                <w:tab w:val="left" w:pos="993"/>
                <w:tab w:val="left" w:leader="dot" w:pos="8849"/>
              </w:tabs>
              <w:jc w:val="both"/>
              <w:rPr>
                <w:sz w:val="28"/>
                <w:szCs w:val="28"/>
              </w:rPr>
            </w:pPr>
            <w:r w:rsidRPr="00DF7D61">
              <w:rPr>
                <w:sz w:val="28"/>
                <w:szCs w:val="28"/>
              </w:rPr>
              <w:t>2. </w:t>
            </w:r>
            <w:r>
              <w:rPr>
                <w:sz w:val="28"/>
                <w:szCs w:val="28"/>
              </w:rPr>
              <w:t>Логистические проблемы.</w:t>
            </w:r>
          </w:p>
          <w:p w14:paraId="5606DB67" w14:textId="77777777" w:rsidR="005C0F93" w:rsidRDefault="005C0F93" w:rsidP="0077206E">
            <w:pPr>
              <w:tabs>
                <w:tab w:val="left" w:pos="993"/>
                <w:tab w:val="left" w:leader="dot" w:pos="8849"/>
              </w:tabs>
              <w:jc w:val="both"/>
              <w:rPr>
                <w:sz w:val="28"/>
                <w:szCs w:val="28"/>
              </w:rPr>
            </w:pPr>
            <w:r>
              <w:rPr>
                <w:sz w:val="28"/>
                <w:szCs w:val="28"/>
              </w:rPr>
              <w:t>3. Слабая сбытовая и ценовая политика</w:t>
            </w:r>
          </w:p>
          <w:p w14:paraId="601BE54B" w14:textId="77777777" w:rsidR="005C0F93" w:rsidRPr="00DF7D61" w:rsidRDefault="005C0F93" w:rsidP="0077206E">
            <w:pPr>
              <w:tabs>
                <w:tab w:val="left" w:pos="993"/>
                <w:tab w:val="left" w:leader="dot" w:pos="8849"/>
              </w:tabs>
              <w:jc w:val="both"/>
              <w:rPr>
                <w:sz w:val="28"/>
                <w:szCs w:val="28"/>
              </w:rPr>
            </w:pPr>
            <w:r>
              <w:rPr>
                <w:sz w:val="28"/>
                <w:szCs w:val="28"/>
              </w:rPr>
              <w:t>4. Долгая адаптация к местным стандартам.</w:t>
            </w:r>
          </w:p>
        </w:tc>
      </w:tr>
      <w:tr w:rsidR="005C0F93" w:rsidRPr="00DF7D61" w14:paraId="25A4CCF0" w14:textId="77777777" w:rsidTr="00B2015F">
        <w:trPr>
          <w:trHeight w:val="427"/>
        </w:trPr>
        <w:tc>
          <w:tcPr>
            <w:tcW w:w="4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40BAB" w14:textId="77777777" w:rsidR="005C0F93" w:rsidRPr="00DF7D61" w:rsidRDefault="005C0F93" w:rsidP="0077206E">
            <w:pPr>
              <w:tabs>
                <w:tab w:val="left" w:pos="993"/>
                <w:tab w:val="left" w:leader="dot" w:pos="8849"/>
              </w:tabs>
              <w:jc w:val="both"/>
              <w:rPr>
                <w:b/>
                <w:bCs/>
                <w:sz w:val="28"/>
                <w:szCs w:val="28"/>
              </w:rPr>
            </w:pPr>
            <w:r w:rsidRPr="00DF7D61">
              <w:rPr>
                <w:b/>
                <w:bCs/>
                <w:sz w:val="28"/>
                <w:szCs w:val="28"/>
              </w:rPr>
              <w:t>Возможности</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0882D" w14:textId="77777777" w:rsidR="005C0F93" w:rsidRPr="00DF7D61" w:rsidRDefault="005C0F93" w:rsidP="0077206E">
            <w:pPr>
              <w:tabs>
                <w:tab w:val="left" w:pos="993"/>
                <w:tab w:val="left" w:leader="dot" w:pos="8849"/>
              </w:tabs>
              <w:jc w:val="both"/>
              <w:rPr>
                <w:b/>
                <w:bCs/>
                <w:sz w:val="28"/>
                <w:szCs w:val="28"/>
              </w:rPr>
            </w:pPr>
            <w:r w:rsidRPr="00DF7D61">
              <w:rPr>
                <w:b/>
                <w:bCs/>
                <w:sz w:val="28"/>
                <w:szCs w:val="28"/>
              </w:rPr>
              <w:t>Угрозы</w:t>
            </w:r>
          </w:p>
        </w:tc>
      </w:tr>
      <w:tr w:rsidR="005C0F93" w:rsidRPr="00DF7D61" w14:paraId="15A5F9F2" w14:textId="77777777" w:rsidTr="00B2015F">
        <w:trPr>
          <w:trHeight w:val="2258"/>
        </w:trPr>
        <w:tc>
          <w:tcPr>
            <w:tcW w:w="4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6DB92" w14:textId="77777777" w:rsidR="005C0F93" w:rsidRPr="00DF7D61" w:rsidRDefault="005C0F93" w:rsidP="0077206E">
            <w:pPr>
              <w:tabs>
                <w:tab w:val="left" w:pos="993"/>
                <w:tab w:val="left" w:leader="dot" w:pos="8849"/>
              </w:tabs>
              <w:jc w:val="both"/>
              <w:rPr>
                <w:sz w:val="28"/>
                <w:szCs w:val="28"/>
              </w:rPr>
            </w:pPr>
            <w:r w:rsidRPr="00DF7D61">
              <w:rPr>
                <w:sz w:val="28"/>
                <w:szCs w:val="28"/>
              </w:rPr>
              <w:t>1. </w:t>
            </w:r>
            <w:r>
              <w:rPr>
                <w:sz w:val="28"/>
                <w:szCs w:val="28"/>
              </w:rPr>
              <w:t>Сотрудничество с международными партнёрами.</w:t>
            </w:r>
          </w:p>
          <w:p w14:paraId="2532355A" w14:textId="77777777" w:rsidR="005C0F93" w:rsidRDefault="005C0F93" w:rsidP="0077206E">
            <w:pPr>
              <w:tabs>
                <w:tab w:val="left" w:pos="993"/>
                <w:tab w:val="left" w:leader="dot" w:pos="8849"/>
              </w:tabs>
              <w:jc w:val="both"/>
              <w:rPr>
                <w:sz w:val="28"/>
                <w:szCs w:val="28"/>
              </w:rPr>
            </w:pPr>
            <w:r w:rsidRPr="00DF7D61">
              <w:rPr>
                <w:sz w:val="28"/>
                <w:szCs w:val="28"/>
              </w:rPr>
              <w:t>2. </w:t>
            </w:r>
            <w:r>
              <w:rPr>
                <w:sz w:val="28"/>
                <w:szCs w:val="28"/>
              </w:rPr>
              <w:t>Применение более инновационных технологий.</w:t>
            </w:r>
          </w:p>
          <w:p w14:paraId="123571D9" w14:textId="77777777" w:rsidR="005C0F93" w:rsidRPr="00DF7D61" w:rsidRDefault="005C0F93" w:rsidP="0077206E">
            <w:pPr>
              <w:tabs>
                <w:tab w:val="left" w:pos="993"/>
                <w:tab w:val="left" w:leader="dot" w:pos="8849"/>
              </w:tabs>
              <w:jc w:val="both"/>
              <w:rPr>
                <w:sz w:val="28"/>
                <w:szCs w:val="28"/>
              </w:rPr>
            </w:pPr>
            <w:r>
              <w:rPr>
                <w:sz w:val="28"/>
                <w:szCs w:val="28"/>
              </w:rPr>
              <w:t>3. Использование менеджмента качества международного уровня.</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D557E" w14:textId="77777777" w:rsidR="005C0F93" w:rsidRPr="00DF7D61" w:rsidRDefault="005C0F93" w:rsidP="0077206E">
            <w:pPr>
              <w:tabs>
                <w:tab w:val="left" w:pos="993"/>
                <w:tab w:val="left" w:leader="dot" w:pos="8849"/>
              </w:tabs>
              <w:jc w:val="both"/>
              <w:rPr>
                <w:sz w:val="28"/>
                <w:szCs w:val="28"/>
              </w:rPr>
            </w:pPr>
            <w:r w:rsidRPr="00DF7D61">
              <w:rPr>
                <w:sz w:val="28"/>
                <w:szCs w:val="28"/>
              </w:rPr>
              <w:t>1. </w:t>
            </w:r>
            <w:r>
              <w:rPr>
                <w:sz w:val="28"/>
                <w:szCs w:val="28"/>
              </w:rPr>
              <w:t>Сильно развитая конкурентная среда.</w:t>
            </w:r>
          </w:p>
          <w:p w14:paraId="42A59D70" w14:textId="77777777" w:rsidR="005C0F93" w:rsidRDefault="005C0F93" w:rsidP="0077206E">
            <w:pPr>
              <w:tabs>
                <w:tab w:val="left" w:pos="993"/>
                <w:tab w:val="left" w:leader="dot" w:pos="8849"/>
              </w:tabs>
              <w:jc w:val="both"/>
              <w:rPr>
                <w:sz w:val="28"/>
                <w:szCs w:val="28"/>
              </w:rPr>
            </w:pPr>
            <w:r w:rsidRPr="00DF7D61">
              <w:rPr>
                <w:sz w:val="28"/>
                <w:szCs w:val="28"/>
              </w:rPr>
              <w:t>2. </w:t>
            </w:r>
            <w:r>
              <w:rPr>
                <w:sz w:val="28"/>
                <w:szCs w:val="28"/>
              </w:rPr>
              <w:t>Изменение политической ситуации из-за международных конфликтов.</w:t>
            </w:r>
          </w:p>
          <w:p w14:paraId="6695A348" w14:textId="77777777" w:rsidR="005C0F93" w:rsidRPr="00DF7D61" w:rsidRDefault="005C0F93" w:rsidP="0077206E">
            <w:pPr>
              <w:tabs>
                <w:tab w:val="left" w:pos="993"/>
                <w:tab w:val="left" w:leader="dot" w:pos="8849"/>
              </w:tabs>
              <w:jc w:val="both"/>
              <w:rPr>
                <w:sz w:val="28"/>
                <w:szCs w:val="28"/>
              </w:rPr>
            </w:pPr>
            <w:r>
              <w:rPr>
                <w:sz w:val="28"/>
                <w:szCs w:val="28"/>
              </w:rPr>
              <w:t>3. Изменение уровня инфляции и постоянное колебание валют.</w:t>
            </w:r>
          </w:p>
        </w:tc>
      </w:tr>
    </w:tbl>
    <w:p w14:paraId="1B7264E6" w14:textId="77777777" w:rsidR="005C0F93" w:rsidRDefault="005C0F93" w:rsidP="005C0F93">
      <w:pPr>
        <w:spacing w:after="0" w:line="360" w:lineRule="auto"/>
        <w:ind w:firstLine="709"/>
        <w:jc w:val="both"/>
        <w:rPr>
          <w:rFonts w:ascii="Times New Roman" w:hAnsi="Times New Roman" w:cs="Times New Roman"/>
          <w:b/>
          <w:bCs/>
          <w:sz w:val="28"/>
          <w:szCs w:val="28"/>
        </w:rPr>
      </w:pPr>
    </w:p>
    <w:p w14:paraId="0E9596F0" w14:textId="77777777" w:rsidR="005C0F93" w:rsidRDefault="005C0F93" w:rsidP="005C0F93">
      <w:pPr>
        <w:spacing w:after="0" w:line="360" w:lineRule="auto"/>
        <w:ind w:firstLine="709"/>
        <w:jc w:val="both"/>
        <w:rPr>
          <w:rFonts w:ascii="Times New Roman" w:hAnsi="Times New Roman" w:cs="Times New Roman"/>
          <w:sz w:val="28"/>
          <w:szCs w:val="28"/>
        </w:rPr>
      </w:pPr>
      <w:r w:rsidRPr="003C1177">
        <w:rPr>
          <w:rFonts w:ascii="Times New Roman" w:hAnsi="Times New Roman" w:cs="Times New Roman"/>
          <w:sz w:val="28"/>
          <w:szCs w:val="28"/>
        </w:rPr>
        <w:lastRenderedPageBreak/>
        <w:t xml:space="preserve">На основании данных, представленных в таблице </w:t>
      </w:r>
      <w:r>
        <w:rPr>
          <w:rFonts w:ascii="Times New Roman" w:hAnsi="Times New Roman" w:cs="Times New Roman"/>
          <w:sz w:val="28"/>
          <w:szCs w:val="28"/>
        </w:rPr>
        <w:t>5</w:t>
      </w:r>
      <w:r w:rsidRPr="003C1177">
        <w:rPr>
          <w:rFonts w:ascii="Times New Roman" w:hAnsi="Times New Roman" w:cs="Times New Roman"/>
          <w:sz w:val="28"/>
          <w:szCs w:val="28"/>
        </w:rPr>
        <w:t>, можно сделать несколько основных выводов.</w:t>
      </w:r>
      <w:r>
        <w:rPr>
          <w:rFonts w:ascii="Times New Roman" w:hAnsi="Times New Roman" w:cs="Times New Roman"/>
          <w:sz w:val="28"/>
          <w:szCs w:val="28"/>
        </w:rPr>
        <w:t xml:space="preserve"> </w:t>
      </w:r>
    </w:p>
    <w:p w14:paraId="1BCC1E53"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Компания ООО «Саук» обладает высоким качеством своей продукции и услуг, а также инновационностью используемых технологий. Это все создает значительное конкурентное преимущество и является сильной стороной предприятия на международном рынке.</w:t>
      </w:r>
    </w:p>
    <w:p w14:paraId="00B42548"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слабым позициям по итогу анализа следует отнести среднюю репутацию бренда. Многие потенциальные клиенты из зарубежных стран пока что не доверяют российскому бренду «САУК» так сильно, как местным инновационным компаниям.</w:t>
      </w:r>
    </w:p>
    <w:p w14:paraId="1A06E771"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более значимых возможностей выделяются сотрудничество с международными партнерами с целью быстрого закрепления на новых рынках. Такая возможность может поспособствовать также привлечению новых инвесторов. </w:t>
      </w:r>
    </w:p>
    <w:p w14:paraId="15E99AF1"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внедрить международные стандарты качества в компанию является не менее важным звеном. Такие стандарты повысят уровень менеджмента качества ООО «Саук» на международном рынке и тем самым привлекут новых потребителей выбранного рыночного сегмента. </w:t>
      </w:r>
    </w:p>
    <w:p w14:paraId="3DE9DA11"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Угрозам компании на международной арене стоит также уделить должное внимание. Одна из таких угроз – сильно развитая конкурентная среда. Большое количество компаний уже завоевали свои позиции на внешних рынках. В таких условиях ООО «Саук» необходимо совершенствовать свою маркетинговую деятельность, на постоянной основе разрабатывать новые, уникальные особенности ведения бизнеса. </w:t>
      </w:r>
    </w:p>
    <w:p w14:paraId="4F5F9D72"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 стороны политической ситуации в международных отношениях все чаще создается определенная нестабильность. Международные конфликты приводят к образованию новых санкций и сильно затрудняют развитие российских компаний на международной арене. В таких политических условиях необходимо создать стратегии по диверсификации существующего </w:t>
      </w:r>
      <w:r>
        <w:rPr>
          <w:rFonts w:ascii="Times New Roman" w:hAnsi="Times New Roman" w:cs="Times New Roman"/>
          <w:sz w:val="28"/>
          <w:szCs w:val="28"/>
        </w:rPr>
        <w:lastRenderedPageBreak/>
        <w:t>бизнеса с целью удержания на новых рынках если это является возможным</w:t>
      </w:r>
      <w:r w:rsidRPr="00163463">
        <w:rPr>
          <w:rFonts w:ascii="Times New Roman" w:hAnsi="Times New Roman" w:cs="Times New Roman"/>
          <w:sz w:val="28"/>
          <w:szCs w:val="28"/>
        </w:rPr>
        <w:t xml:space="preserve"> [9]</w:t>
      </w:r>
      <w:r>
        <w:rPr>
          <w:rFonts w:ascii="Times New Roman" w:hAnsi="Times New Roman" w:cs="Times New Roman"/>
          <w:sz w:val="28"/>
          <w:szCs w:val="28"/>
        </w:rPr>
        <w:t>.</w:t>
      </w:r>
    </w:p>
    <w:p w14:paraId="222809B7"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Постоянное изменение валютного курса также является значительной угрозой ООО «Саук» на внешних рынках. Это обуславливается тем, что затраты компании могут быть увеличены, соответственно, из-за различных издержек. Все это способствует сильному снижению дохода и тем самым чистой прибыли компании.</w:t>
      </w:r>
    </w:p>
    <w:p w14:paraId="75096926"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для предотвращения образовавшихся угроз компании ООО «Саук» на международном рынке и оптимизации слабых сторон необходимо модернизировать имеющуюся маркетинговую политику. Важно выстроить гибкую стратегию для международной деятельности, которая поможет компании не претерпеть убытки в условиях быстроменяющейся среды.</w:t>
      </w:r>
    </w:p>
    <w:p w14:paraId="0513D570"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Изучив сильные и слабые стороны ООО «Саук», можно провести анализ основных конкурентов компании на внешних рынках. В таблице 6 представлена сравнительная характеристика более значимых конкурентов компании по странам сбыта.</w:t>
      </w:r>
    </w:p>
    <w:p w14:paraId="64EFDC43" w14:textId="77777777" w:rsidR="005C0F93" w:rsidRDefault="005C0F93" w:rsidP="005C0F93">
      <w:pPr>
        <w:spacing w:after="0" w:line="360" w:lineRule="auto"/>
        <w:jc w:val="both"/>
        <w:rPr>
          <w:rFonts w:ascii="Times New Roman" w:hAnsi="Times New Roman" w:cs="Times New Roman"/>
          <w:sz w:val="28"/>
          <w:szCs w:val="28"/>
        </w:rPr>
      </w:pPr>
    </w:p>
    <w:p w14:paraId="60E1E77B" w14:textId="77777777" w:rsidR="005C0F93" w:rsidRPr="0027315C" w:rsidRDefault="005C0F93" w:rsidP="005C0F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6 – Основные конкуренты ООО «Саук» по странам сбыта (составлено автором)</w:t>
      </w:r>
    </w:p>
    <w:tbl>
      <w:tblPr>
        <w:tblStyle w:val="af4"/>
        <w:tblW w:w="9214" w:type="dxa"/>
        <w:tblInd w:w="137" w:type="dxa"/>
        <w:tblLook w:val="04A0" w:firstRow="1" w:lastRow="0" w:firstColumn="1" w:lastColumn="0" w:noHBand="0" w:noVBand="1"/>
      </w:tblPr>
      <w:tblGrid>
        <w:gridCol w:w="1965"/>
        <w:gridCol w:w="1740"/>
        <w:gridCol w:w="2067"/>
        <w:gridCol w:w="1997"/>
        <w:gridCol w:w="1445"/>
      </w:tblGrid>
      <w:tr w:rsidR="005C0F93" w14:paraId="71212CC5" w14:textId="77777777" w:rsidTr="00B2015F">
        <w:trPr>
          <w:trHeight w:val="1247"/>
        </w:trPr>
        <w:tc>
          <w:tcPr>
            <w:tcW w:w="1895" w:type="dxa"/>
          </w:tcPr>
          <w:p w14:paraId="557A3E29"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Наименование компании</w:t>
            </w:r>
          </w:p>
        </w:tc>
        <w:tc>
          <w:tcPr>
            <w:tcW w:w="1748" w:type="dxa"/>
          </w:tcPr>
          <w:p w14:paraId="4DAF9AFD"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Страна</w:t>
            </w:r>
          </w:p>
        </w:tc>
        <w:tc>
          <w:tcPr>
            <w:tcW w:w="2126" w:type="dxa"/>
          </w:tcPr>
          <w:p w14:paraId="64D9AB8F"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Кол-во лет на рынке</w:t>
            </w:r>
          </w:p>
        </w:tc>
        <w:tc>
          <w:tcPr>
            <w:tcW w:w="2000" w:type="dxa"/>
          </w:tcPr>
          <w:p w14:paraId="0D976A03"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Срок обслуживания товаров по гарантии</w:t>
            </w:r>
          </w:p>
        </w:tc>
        <w:tc>
          <w:tcPr>
            <w:tcW w:w="1445" w:type="dxa"/>
          </w:tcPr>
          <w:p w14:paraId="04CABF7F"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Средняя стоимость товаров и услуг</w:t>
            </w:r>
          </w:p>
        </w:tc>
      </w:tr>
      <w:tr w:rsidR="005C0F93" w14:paraId="6601FDDD" w14:textId="77777777" w:rsidTr="00B2015F">
        <w:trPr>
          <w:trHeight w:val="409"/>
        </w:trPr>
        <w:tc>
          <w:tcPr>
            <w:tcW w:w="1895" w:type="dxa"/>
          </w:tcPr>
          <w:p w14:paraId="20BF8644" w14:textId="77777777" w:rsidR="005C0F93" w:rsidRDefault="005C0F93" w:rsidP="0077206E">
            <w:pPr>
              <w:jc w:val="both"/>
              <w:rPr>
                <w:rFonts w:ascii="Times New Roman" w:hAnsi="Times New Roman" w:cs="Times New Roman"/>
                <w:sz w:val="28"/>
                <w:szCs w:val="28"/>
              </w:rPr>
            </w:pPr>
            <w:bookmarkStart w:id="20" w:name="_Hlk168763933"/>
            <w:r>
              <w:rPr>
                <w:rFonts w:ascii="Times New Roman" w:hAnsi="Times New Roman" w:cs="Times New Roman"/>
                <w:sz w:val="28"/>
                <w:szCs w:val="28"/>
              </w:rPr>
              <w:t>ООО «Саук»</w:t>
            </w:r>
          </w:p>
        </w:tc>
        <w:tc>
          <w:tcPr>
            <w:tcW w:w="1748" w:type="dxa"/>
          </w:tcPr>
          <w:p w14:paraId="6E8EAC8D"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 xml:space="preserve">Россия </w:t>
            </w:r>
          </w:p>
        </w:tc>
        <w:tc>
          <w:tcPr>
            <w:tcW w:w="2126" w:type="dxa"/>
          </w:tcPr>
          <w:p w14:paraId="727E92DB"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4 года</w:t>
            </w:r>
          </w:p>
        </w:tc>
        <w:tc>
          <w:tcPr>
            <w:tcW w:w="2000" w:type="dxa"/>
          </w:tcPr>
          <w:p w14:paraId="7CD4E2A7"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1 год</w:t>
            </w:r>
          </w:p>
        </w:tc>
        <w:tc>
          <w:tcPr>
            <w:tcW w:w="1445" w:type="dxa"/>
          </w:tcPr>
          <w:p w14:paraId="0E080DB1"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 xml:space="preserve">От 10 долларов </w:t>
            </w:r>
          </w:p>
        </w:tc>
      </w:tr>
      <w:tr w:rsidR="005C0F93" w14:paraId="003550B9" w14:textId="77777777" w:rsidTr="00B2015F">
        <w:trPr>
          <w:trHeight w:val="603"/>
        </w:trPr>
        <w:tc>
          <w:tcPr>
            <w:tcW w:w="1895" w:type="dxa"/>
          </w:tcPr>
          <w:p w14:paraId="7574FAD2"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w:t>
            </w:r>
            <w:proofErr w:type="spellStart"/>
            <w:r w:rsidRPr="00063B36">
              <w:rPr>
                <w:rFonts w:ascii="Times New Roman" w:hAnsi="Times New Roman" w:cs="Times New Roman"/>
                <w:sz w:val="28"/>
                <w:szCs w:val="28"/>
              </w:rPr>
              <w:t>PicsArt</w:t>
            </w:r>
            <w:proofErr w:type="spellEnd"/>
            <w:r>
              <w:rPr>
                <w:rFonts w:ascii="Times New Roman" w:hAnsi="Times New Roman" w:cs="Times New Roman"/>
                <w:sz w:val="28"/>
                <w:szCs w:val="28"/>
              </w:rPr>
              <w:t>»</w:t>
            </w:r>
          </w:p>
        </w:tc>
        <w:tc>
          <w:tcPr>
            <w:tcW w:w="1748" w:type="dxa"/>
          </w:tcPr>
          <w:p w14:paraId="23C74DF1"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Республика</w:t>
            </w:r>
          </w:p>
          <w:p w14:paraId="3005CF93"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Армения</w:t>
            </w:r>
          </w:p>
        </w:tc>
        <w:tc>
          <w:tcPr>
            <w:tcW w:w="2126" w:type="dxa"/>
          </w:tcPr>
          <w:p w14:paraId="69F8F6A4"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 xml:space="preserve">13 лет </w:t>
            </w:r>
          </w:p>
        </w:tc>
        <w:tc>
          <w:tcPr>
            <w:tcW w:w="2000" w:type="dxa"/>
          </w:tcPr>
          <w:p w14:paraId="0F1AF348"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30 дней</w:t>
            </w:r>
          </w:p>
        </w:tc>
        <w:tc>
          <w:tcPr>
            <w:tcW w:w="1445" w:type="dxa"/>
          </w:tcPr>
          <w:p w14:paraId="17F3D4BF"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4,66 доллара</w:t>
            </w:r>
          </w:p>
        </w:tc>
      </w:tr>
      <w:tr w:rsidR="005C0F93" w14:paraId="4BC23484" w14:textId="77777777" w:rsidTr="00B2015F">
        <w:trPr>
          <w:trHeight w:val="1074"/>
        </w:trPr>
        <w:tc>
          <w:tcPr>
            <w:tcW w:w="1895" w:type="dxa"/>
          </w:tcPr>
          <w:p w14:paraId="18667891"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w:t>
            </w:r>
            <w:proofErr w:type="spellStart"/>
            <w:r w:rsidRPr="00063B36">
              <w:rPr>
                <w:rFonts w:ascii="Times New Roman" w:hAnsi="Times New Roman" w:cs="Times New Roman"/>
                <w:sz w:val="28"/>
                <w:szCs w:val="28"/>
              </w:rPr>
              <w:t>PandaDoc</w:t>
            </w:r>
            <w:proofErr w:type="spellEnd"/>
            <w:r>
              <w:rPr>
                <w:rFonts w:ascii="Times New Roman" w:hAnsi="Times New Roman" w:cs="Times New Roman"/>
                <w:sz w:val="28"/>
                <w:szCs w:val="28"/>
              </w:rPr>
              <w:t>»</w:t>
            </w:r>
          </w:p>
        </w:tc>
        <w:tc>
          <w:tcPr>
            <w:tcW w:w="1748" w:type="dxa"/>
          </w:tcPr>
          <w:p w14:paraId="2E2BFE5D"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Республика Беларусь</w:t>
            </w:r>
          </w:p>
        </w:tc>
        <w:tc>
          <w:tcPr>
            <w:tcW w:w="2126" w:type="dxa"/>
          </w:tcPr>
          <w:p w14:paraId="68C9F3A8"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9 лет</w:t>
            </w:r>
          </w:p>
        </w:tc>
        <w:tc>
          <w:tcPr>
            <w:tcW w:w="2000" w:type="dxa"/>
          </w:tcPr>
          <w:p w14:paraId="26955717"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60 дней</w:t>
            </w:r>
          </w:p>
        </w:tc>
        <w:tc>
          <w:tcPr>
            <w:tcW w:w="1445" w:type="dxa"/>
          </w:tcPr>
          <w:p w14:paraId="4A3AC5C7"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От 19 долларов</w:t>
            </w:r>
          </w:p>
        </w:tc>
      </w:tr>
      <w:tr w:rsidR="005C0F93" w14:paraId="68AD5919" w14:textId="77777777" w:rsidTr="00B2015F">
        <w:trPr>
          <w:trHeight w:val="1057"/>
        </w:trPr>
        <w:tc>
          <w:tcPr>
            <w:tcW w:w="1895" w:type="dxa"/>
          </w:tcPr>
          <w:p w14:paraId="746581E5"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w:t>
            </w:r>
            <w:r w:rsidRPr="00063B36">
              <w:rPr>
                <w:rFonts w:ascii="Times New Roman" w:hAnsi="Times New Roman" w:cs="Times New Roman"/>
                <w:sz w:val="28"/>
                <w:szCs w:val="28"/>
              </w:rPr>
              <w:t>MED365</w:t>
            </w:r>
            <w:r>
              <w:rPr>
                <w:rFonts w:ascii="Times New Roman" w:hAnsi="Times New Roman" w:cs="Times New Roman"/>
                <w:sz w:val="28"/>
                <w:szCs w:val="28"/>
              </w:rPr>
              <w:t>»</w:t>
            </w:r>
          </w:p>
        </w:tc>
        <w:tc>
          <w:tcPr>
            <w:tcW w:w="1748" w:type="dxa"/>
          </w:tcPr>
          <w:p w14:paraId="75351524"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Республика Казахстан</w:t>
            </w:r>
          </w:p>
        </w:tc>
        <w:tc>
          <w:tcPr>
            <w:tcW w:w="2126" w:type="dxa"/>
          </w:tcPr>
          <w:p w14:paraId="1078F619"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6 лет</w:t>
            </w:r>
          </w:p>
        </w:tc>
        <w:tc>
          <w:tcPr>
            <w:tcW w:w="2000" w:type="dxa"/>
          </w:tcPr>
          <w:p w14:paraId="0B85E5D7"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45 дней</w:t>
            </w:r>
          </w:p>
        </w:tc>
        <w:tc>
          <w:tcPr>
            <w:tcW w:w="1445" w:type="dxa"/>
          </w:tcPr>
          <w:p w14:paraId="2ACF2AE5"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От 17 долларов</w:t>
            </w:r>
          </w:p>
        </w:tc>
      </w:tr>
      <w:bookmarkEnd w:id="20"/>
    </w:tbl>
    <w:p w14:paraId="5D3FFFFA" w14:textId="77777777" w:rsidR="005C0F93" w:rsidRDefault="005C0F93" w:rsidP="005C0F93">
      <w:pPr>
        <w:spacing w:after="0" w:line="360" w:lineRule="auto"/>
        <w:ind w:firstLine="709"/>
        <w:jc w:val="both"/>
        <w:rPr>
          <w:rFonts w:ascii="Times New Roman" w:hAnsi="Times New Roman" w:cs="Times New Roman"/>
          <w:sz w:val="28"/>
          <w:szCs w:val="28"/>
        </w:rPr>
      </w:pPr>
    </w:p>
    <w:p w14:paraId="7B4C093C"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Из данных таблицы 6 можно заключить, что ООО «Саук» является самым молодым представителем компании в выбранном рыночном сегменте. При этом ценовая политика на предоставление услуг практически самая демократичная среди всех конкурентов. </w:t>
      </w:r>
    </w:p>
    <w:p w14:paraId="2F0B46D2"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Этот показатель делает компанию доступной для широкого круга потребителей. Также у российской компании ООО «Саук» наблюдается самый большой срок обслуживания товаров. Это является еще одним ее преимуществом на внешнем рынке.</w:t>
      </w:r>
    </w:p>
    <w:p w14:paraId="5EA8C239"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полного анализа необходимо провести оценку изученных параметров по шкале от 1 до 5 среди всех рассмотренных компаний на рынке инновационных услуг. В таблице 7 представлены выводы о проведенной оценке.</w:t>
      </w:r>
    </w:p>
    <w:p w14:paraId="0B30000B"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Наша компания характеризуется высокой ценовой политикой и заслуживает 5 баллов. Это связано с тем, что средняя цена товаров образует широкую целевую аудитории из различных сегментов бизнеса.</w:t>
      </w:r>
    </w:p>
    <w:p w14:paraId="4B7E58B9"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рекламная политика находится на среднем уровне и имеет всего 3 балла по сравнению с основными конкурентами на внешнем рынке. В совокупности ООО «Саук» имеет 15 из 20 баллов по всем рассмотренным критериям. Это достаточно хороший показатель для такой молодой компании.</w:t>
      </w:r>
    </w:p>
    <w:p w14:paraId="491E89EC" w14:textId="77777777" w:rsidR="005C0F93" w:rsidRDefault="005C0F93" w:rsidP="005C0F93">
      <w:pPr>
        <w:spacing w:after="0" w:line="360" w:lineRule="auto"/>
        <w:ind w:firstLine="709"/>
        <w:jc w:val="both"/>
        <w:rPr>
          <w:rFonts w:ascii="Times New Roman" w:hAnsi="Times New Roman" w:cs="Times New Roman"/>
          <w:sz w:val="28"/>
          <w:szCs w:val="28"/>
        </w:rPr>
      </w:pPr>
    </w:p>
    <w:p w14:paraId="339DFEF9" w14:textId="77777777" w:rsidR="005C0F93" w:rsidRPr="0027315C" w:rsidRDefault="005C0F93" w:rsidP="005C0F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7 – Сравнительная оценка конкурентов на международной арене по основным показателям (составлено автором)</w:t>
      </w:r>
    </w:p>
    <w:tbl>
      <w:tblPr>
        <w:tblStyle w:val="af4"/>
        <w:tblW w:w="9209" w:type="dxa"/>
        <w:tblLook w:val="04A0" w:firstRow="1" w:lastRow="0" w:firstColumn="1" w:lastColumn="0" w:noHBand="0" w:noVBand="1"/>
      </w:tblPr>
      <w:tblGrid>
        <w:gridCol w:w="2434"/>
        <w:gridCol w:w="1490"/>
        <w:gridCol w:w="1822"/>
        <w:gridCol w:w="1862"/>
        <w:gridCol w:w="1601"/>
      </w:tblGrid>
      <w:tr w:rsidR="005C0F93" w14:paraId="526F278B" w14:textId="77777777" w:rsidTr="00B2015F">
        <w:trPr>
          <w:trHeight w:val="842"/>
        </w:trPr>
        <w:tc>
          <w:tcPr>
            <w:tcW w:w="2434" w:type="dxa"/>
          </w:tcPr>
          <w:p w14:paraId="4F4B60EF"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Показатель</w:t>
            </w:r>
          </w:p>
        </w:tc>
        <w:tc>
          <w:tcPr>
            <w:tcW w:w="1490" w:type="dxa"/>
          </w:tcPr>
          <w:p w14:paraId="19D29FCC"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ООО «Саук»</w:t>
            </w:r>
          </w:p>
        </w:tc>
        <w:tc>
          <w:tcPr>
            <w:tcW w:w="1822" w:type="dxa"/>
          </w:tcPr>
          <w:p w14:paraId="404908F6"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w:t>
            </w:r>
            <w:proofErr w:type="spellStart"/>
            <w:r w:rsidRPr="00063B36">
              <w:rPr>
                <w:rFonts w:ascii="Times New Roman" w:hAnsi="Times New Roman" w:cs="Times New Roman"/>
                <w:sz w:val="28"/>
                <w:szCs w:val="28"/>
              </w:rPr>
              <w:t>PicsArt</w:t>
            </w:r>
            <w:proofErr w:type="spellEnd"/>
            <w:r>
              <w:rPr>
                <w:rFonts w:ascii="Times New Roman" w:hAnsi="Times New Roman" w:cs="Times New Roman"/>
                <w:sz w:val="28"/>
                <w:szCs w:val="28"/>
              </w:rPr>
              <w:t>»</w:t>
            </w:r>
          </w:p>
        </w:tc>
        <w:tc>
          <w:tcPr>
            <w:tcW w:w="1862" w:type="dxa"/>
          </w:tcPr>
          <w:p w14:paraId="4CE99384"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w:t>
            </w:r>
            <w:proofErr w:type="spellStart"/>
            <w:r w:rsidRPr="00063B36">
              <w:rPr>
                <w:rFonts w:ascii="Times New Roman" w:hAnsi="Times New Roman" w:cs="Times New Roman"/>
                <w:sz w:val="28"/>
                <w:szCs w:val="28"/>
              </w:rPr>
              <w:t>PandaDoc</w:t>
            </w:r>
            <w:proofErr w:type="spellEnd"/>
            <w:r>
              <w:rPr>
                <w:rFonts w:ascii="Times New Roman" w:hAnsi="Times New Roman" w:cs="Times New Roman"/>
                <w:sz w:val="28"/>
                <w:szCs w:val="28"/>
              </w:rPr>
              <w:t>»</w:t>
            </w:r>
          </w:p>
        </w:tc>
        <w:tc>
          <w:tcPr>
            <w:tcW w:w="1601" w:type="dxa"/>
          </w:tcPr>
          <w:p w14:paraId="37CD1A1A"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w:t>
            </w:r>
            <w:r w:rsidRPr="00063B36">
              <w:rPr>
                <w:rFonts w:ascii="Times New Roman" w:hAnsi="Times New Roman" w:cs="Times New Roman"/>
                <w:sz w:val="28"/>
                <w:szCs w:val="28"/>
              </w:rPr>
              <w:t>MED365</w:t>
            </w:r>
            <w:r>
              <w:rPr>
                <w:rFonts w:ascii="Times New Roman" w:hAnsi="Times New Roman" w:cs="Times New Roman"/>
                <w:sz w:val="28"/>
                <w:szCs w:val="28"/>
              </w:rPr>
              <w:t>»</w:t>
            </w:r>
          </w:p>
        </w:tc>
      </w:tr>
      <w:tr w:rsidR="005C0F93" w14:paraId="571D944B" w14:textId="77777777" w:rsidTr="00B2015F">
        <w:trPr>
          <w:trHeight w:val="429"/>
        </w:trPr>
        <w:tc>
          <w:tcPr>
            <w:tcW w:w="2434" w:type="dxa"/>
          </w:tcPr>
          <w:p w14:paraId="0D4CE002"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 xml:space="preserve">Цена </w:t>
            </w:r>
          </w:p>
        </w:tc>
        <w:tc>
          <w:tcPr>
            <w:tcW w:w="1490" w:type="dxa"/>
          </w:tcPr>
          <w:p w14:paraId="593A5E67" w14:textId="77777777" w:rsidR="005C0F93" w:rsidRDefault="005C0F93" w:rsidP="0077206E">
            <w:pPr>
              <w:jc w:val="center"/>
              <w:rPr>
                <w:rFonts w:ascii="Times New Roman" w:hAnsi="Times New Roman" w:cs="Times New Roman"/>
                <w:sz w:val="28"/>
                <w:szCs w:val="28"/>
              </w:rPr>
            </w:pPr>
            <w:r>
              <w:rPr>
                <w:rFonts w:ascii="Times New Roman" w:hAnsi="Times New Roman" w:cs="Times New Roman"/>
                <w:sz w:val="28"/>
                <w:szCs w:val="28"/>
              </w:rPr>
              <w:t>5</w:t>
            </w:r>
          </w:p>
        </w:tc>
        <w:tc>
          <w:tcPr>
            <w:tcW w:w="1822" w:type="dxa"/>
          </w:tcPr>
          <w:p w14:paraId="2F447FAB" w14:textId="77777777" w:rsidR="005C0F93" w:rsidRDefault="005C0F93" w:rsidP="0077206E">
            <w:pPr>
              <w:jc w:val="center"/>
              <w:rPr>
                <w:rFonts w:ascii="Times New Roman" w:hAnsi="Times New Roman" w:cs="Times New Roman"/>
                <w:sz w:val="28"/>
                <w:szCs w:val="28"/>
              </w:rPr>
            </w:pPr>
            <w:r>
              <w:rPr>
                <w:rFonts w:ascii="Times New Roman" w:hAnsi="Times New Roman" w:cs="Times New Roman"/>
                <w:sz w:val="28"/>
                <w:szCs w:val="28"/>
              </w:rPr>
              <w:t>5</w:t>
            </w:r>
          </w:p>
        </w:tc>
        <w:tc>
          <w:tcPr>
            <w:tcW w:w="1862" w:type="dxa"/>
          </w:tcPr>
          <w:p w14:paraId="71E28C53" w14:textId="77777777" w:rsidR="005C0F93" w:rsidRDefault="005C0F93" w:rsidP="0077206E">
            <w:pPr>
              <w:jc w:val="center"/>
              <w:rPr>
                <w:rFonts w:ascii="Times New Roman" w:hAnsi="Times New Roman" w:cs="Times New Roman"/>
                <w:sz w:val="28"/>
                <w:szCs w:val="28"/>
              </w:rPr>
            </w:pPr>
            <w:r>
              <w:rPr>
                <w:rFonts w:ascii="Times New Roman" w:hAnsi="Times New Roman" w:cs="Times New Roman"/>
                <w:sz w:val="28"/>
                <w:szCs w:val="28"/>
              </w:rPr>
              <w:t>3</w:t>
            </w:r>
          </w:p>
        </w:tc>
        <w:tc>
          <w:tcPr>
            <w:tcW w:w="1601" w:type="dxa"/>
          </w:tcPr>
          <w:p w14:paraId="1B2E37C0" w14:textId="77777777" w:rsidR="005C0F93" w:rsidRDefault="005C0F93" w:rsidP="0077206E">
            <w:pPr>
              <w:jc w:val="center"/>
              <w:rPr>
                <w:rFonts w:ascii="Times New Roman" w:hAnsi="Times New Roman" w:cs="Times New Roman"/>
                <w:sz w:val="28"/>
                <w:szCs w:val="28"/>
              </w:rPr>
            </w:pPr>
            <w:r>
              <w:rPr>
                <w:rFonts w:ascii="Times New Roman" w:hAnsi="Times New Roman" w:cs="Times New Roman"/>
                <w:sz w:val="28"/>
                <w:szCs w:val="28"/>
              </w:rPr>
              <w:t>4</w:t>
            </w:r>
          </w:p>
        </w:tc>
      </w:tr>
      <w:tr w:rsidR="005C0F93" w14:paraId="7CF5C404" w14:textId="77777777" w:rsidTr="00B2015F">
        <w:trPr>
          <w:trHeight w:val="1004"/>
        </w:trPr>
        <w:tc>
          <w:tcPr>
            <w:tcW w:w="2434" w:type="dxa"/>
          </w:tcPr>
          <w:p w14:paraId="24CEEF65"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Качество предоставления услуг</w:t>
            </w:r>
          </w:p>
        </w:tc>
        <w:tc>
          <w:tcPr>
            <w:tcW w:w="1490" w:type="dxa"/>
          </w:tcPr>
          <w:p w14:paraId="31C2A99E" w14:textId="77777777" w:rsidR="005C0F93" w:rsidRDefault="005C0F93" w:rsidP="0077206E">
            <w:pPr>
              <w:jc w:val="center"/>
              <w:rPr>
                <w:rFonts w:ascii="Times New Roman" w:hAnsi="Times New Roman" w:cs="Times New Roman"/>
                <w:sz w:val="28"/>
                <w:szCs w:val="28"/>
              </w:rPr>
            </w:pPr>
            <w:r>
              <w:rPr>
                <w:rFonts w:ascii="Times New Roman" w:hAnsi="Times New Roman" w:cs="Times New Roman"/>
                <w:sz w:val="28"/>
                <w:szCs w:val="28"/>
              </w:rPr>
              <w:t>4</w:t>
            </w:r>
          </w:p>
        </w:tc>
        <w:tc>
          <w:tcPr>
            <w:tcW w:w="1822" w:type="dxa"/>
          </w:tcPr>
          <w:p w14:paraId="13F1E785" w14:textId="77777777" w:rsidR="005C0F93" w:rsidRDefault="005C0F93" w:rsidP="0077206E">
            <w:pPr>
              <w:jc w:val="center"/>
              <w:rPr>
                <w:rFonts w:ascii="Times New Roman" w:hAnsi="Times New Roman" w:cs="Times New Roman"/>
                <w:sz w:val="28"/>
                <w:szCs w:val="28"/>
              </w:rPr>
            </w:pPr>
            <w:r>
              <w:rPr>
                <w:rFonts w:ascii="Times New Roman" w:hAnsi="Times New Roman" w:cs="Times New Roman"/>
                <w:sz w:val="28"/>
                <w:szCs w:val="28"/>
              </w:rPr>
              <w:t>3</w:t>
            </w:r>
          </w:p>
        </w:tc>
        <w:tc>
          <w:tcPr>
            <w:tcW w:w="1862" w:type="dxa"/>
          </w:tcPr>
          <w:p w14:paraId="424B99FB" w14:textId="77777777" w:rsidR="005C0F93" w:rsidRDefault="005C0F93" w:rsidP="0077206E">
            <w:pPr>
              <w:jc w:val="center"/>
              <w:rPr>
                <w:rFonts w:ascii="Times New Roman" w:hAnsi="Times New Roman" w:cs="Times New Roman"/>
                <w:sz w:val="28"/>
                <w:szCs w:val="28"/>
              </w:rPr>
            </w:pPr>
            <w:r>
              <w:rPr>
                <w:rFonts w:ascii="Times New Roman" w:hAnsi="Times New Roman" w:cs="Times New Roman"/>
                <w:sz w:val="28"/>
                <w:szCs w:val="28"/>
              </w:rPr>
              <w:t>5</w:t>
            </w:r>
          </w:p>
        </w:tc>
        <w:tc>
          <w:tcPr>
            <w:tcW w:w="1601" w:type="dxa"/>
          </w:tcPr>
          <w:p w14:paraId="695F02A8" w14:textId="77777777" w:rsidR="005C0F93" w:rsidRDefault="005C0F93" w:rsidP="0077206E">
            <w:pPr>
              <w:jc w:val="center"/>
              <w:rPr>
                <w:rFonts w:ascii="Times New Roman" w:hAnsi="Times New Roman" w:cs="Times New Roman"/>
                <w:sz w:val="28"/>
                <w:szCs w:val="28"/>
              </w:rPr>
            </w:pPr>
            <w:r>
              <w:rPr>
                <w:rFonts w:ascii="Times New Roman" w:hAnsi="Times New Roman" w:cs="Times New Roman"/>
                <w:sz w:val="28"/>
                <w:szCs w:val="28"/>
              </w:rPr>
              <w:t>3</w:t>
            </w:r>
          </w:p>
        </w:tc>
      </w:tr>
      <w:tr w:rsidR="005C0F93" w14:paraId="2916E4B7" w14:textId="77777777" w:rsidTr="00B2015F">
        <w:trPr>
          <w:trHeight w:val="429"/>
        </w:trPr>
        <w:tc>
          <w:tcPr>
            <w:tcW w:w="2434" w:type="dxa"/>
          </w:tcPr>
          <w:p w14:paraId="7B6DB740"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Доверия клиентов</w:t>
            </w:r>
          </w:p>
        </w:tc>
        <w:tc>
          <w:tcPr>
            <w:tcW w:w="1490" w:type="dxa"/>
          </w:tcPr>
          <w:p w14:paraId="3B1BFE5F" w14:textId="77777777" w:rsidR="005C0F93" w:rsidRDefault="005C0F93" w:rsidP="0077206E">
            <w:pPr>
              <w:jc w:val="center"/>
              <w:rPr>
                <w:rFonts w:ascii="Times New Roman" w:hAnsi="Times New Roman" w:cs="Times New Roman"/>
                <w:sz w:val="28"/>
                <w:szCs w:val="28"/>
              </w:rPr>
            </w:pPr>
            <w:r>
              <w:rPr>
                <w:rFonts w:ascii="Times New Roman" w:hAnsi="Times New Roman" w:cs="Times New Roman"/>
                <w:sz w:val="28"/>
                <w:szCs w:val="28"/>
              </w:rPr>
              <w:t>3</w:t>
            </w:r>
          </w:p>
        </w:tc>
        <w:tc>
          <w:tcPr>
            <w:tcW w:w="1822" w:type="dxa"/>
          </w:tcPr>
          <w:p w14:paraId="3BFA608C" w14:textId="77777777" w:rsidR="005C0F93" w:rsidRDefault="005C0F93" w:rsidP="0077206E">
            <w:pPr>
              <w:jc w:val="center"/>
              <w:rPr>
                <w:rFonts w:ascii="Times New Roman" w:hAnsi="Times New Roman" w:cs="Times New Roman"/>
                <w:sz w:val="28"/>
                <w:szCs w:val="28"/>
              </w:rPr>
            </w:pPr>
            <w:r>
              <w:rPr>
                <w:rFonts w:ascii="Times New Roman" w:hAnsi="Times New Roman" w:cs="Times New Roman"/>
                <w:sz w:val="28"/>
                <w:szCs w:val="28"/>
              </w:rPr>
              <w:t>4</w:t>
            </w:r>
          </w:p>
        </w:tc>
        <w:tc>
          <w:tcPr>
            <w:tcW w:w="1862" w:type="dxa"/>
          </w:tcPr>
          <w:p w14:paraId="0F56B321" w14:textId="77777777" w:rsidR="005C0F93" w:rsidRDefault="005C0F93" w:rsidP="0077206E">
            <w:pPr>
              <w:jc w:val="center"/>
              <w:rPr>
                <w:rFonts w:ascii="Times New Roman" w:hAnsi="Times New Roman" w:cs="Times New Roman"/>
                <w:sz w:val="28"/>
                <w:szCs w:val="28"/>
              </w:rPr>
            </w:pPr>
            <w:r>
              <w:rPr>
                <w:rFonts w:ascii="Times New Roman" w:hAnsi="Times New Roman" w:cs="Times New Roman"/>
                <w:sz w:val="28"/>
                <w:szCs w:val="28"/>
              </w:rPr>
              <w:t>4</w:t>
            </w:r>
          </w:p>
        </w:tc>
        <w:tc>
          <w:tcPr>
            <w:tcW w:w="1601" w:type="dxa"/>
          </w:tcPr>
          <w:p w14:paraId="0C22AB6B" w14:textId="77777777" w:rsidR="005C0F93" w:rsidRDefault="005C0F93" w:rsidP="0077206E">
            <w:pPr>
              <w:jc w:val="center"/>
              <w:rPr>
                <w:rFonts w:ascii="Times New Roman" w:hAnsi="Times New Roman" w:cs="Times New Roman"/>
                <w:sz w:val="28"/>
                <w:szCs w:val="28"/>
              </w:rPr>
            </w:pPr>
            <w:r>
              <w:rPr>
                <w:rFonts w:ascii="Times New Roman" w:hAnsi="Times New Roman" w:cs="Times New Roman"/>
                <w:sz w:val="28"/>
                <w:szCs w:val="28"/>
              </w:rPr>
              <w:t>3</w:t>
            </w:r>
          </w:p>
        </w:tc>
      </w:tr>
      <w:tr w:rsidR="005C0F93" w14:paraId="423E37A6" w14:textId="77777777" w:rsidTr="00B2015F">
        <w:trPr>
          <w:trHeight w:val="859"/>
        </w:trPr>
        <w:tc>
          <w:tcPr>
            <w:tcW w:w="2434" w:type="dxa"/>
          </w:tcPr>
          <w:p w14:paraId="6E5106D6" w14:textId="77777777" w:rsidR="005C0F93" w:rsidRDefault="005C0F93" w:rsidP="0077206E">
            <w:pPr>
              <w:jc w:val="both"/>
              <w:rPr>
                <w:rFonts w:ascii="Times New Roman" w:hAnsi="Times New Roman" w:cs="Times New Roman"/>
                <w:sz w:val="28"/>
                <w:szCs w:val="28"/>
              </w:rPr>
            </w:pPr>
            <w:r>
              <w:rPr>
                <w:rFonts w:ascii="Times New Roman" w:hAnsi="Times New Roman" w:cs="Times New Roman"/>
                <w:sz w:val="28"/>
                <w:szCs w:val="28"/>
              </w:rPr>
              <w:t>Рекламная политика</w:t>
            </w:r>
          </w:p>
        </w:tc>
        <w:tc>
          <w:tcPr>
            <w:tcW w:w="1490" w:type="dxa"/>
          </w:tcPr>
          <w:p w14:paraId="35802F16" w14:textId="77777777" w:rsidR="005C0F93" w:rsidRDefault="005C0F93" w:rsidP="0077206E">
            <w:pPr>
              <w:jc w:val="center"/>
              <w:rPr>
                <w:rFonts w:ascii="Times New Roman" w:hAnsi="Times New Roman" w:cs="Times New Roman"/>
                <w:sz w:val="28"/>
                <w:szCs w:val="28"/>
              </w:rPr>
            </w:pPr>
            <w:r>
              <w:rPr>
                <w:rFonts w:ascii="Times New Roman" w:hAnsi="Times New Roman" w:cs="Times New Roman"/>
                <w:sz w:val="28"/>
                <w:szCs w:val="28"/>
              </w:rPr>
              <w:t>3</w:t>
            </w:r>
          </w:p>
        </w:tc>
        <w:tc>
          <w:tcPr>
            <w:tcW w:w="1822" w:type="dxa"/>
          </w:tcPr>
          <w:p w14:paraId="119B35D6" w14:textId="77777777" w:rsidR="005C0F93" w:rsidRDefault="005C0F93" w:rsidP="0077206E">
            <w:pPr>
              <w:jc w:val="center"/>
              <w:rPr>
                <w:rFonts w:ascii="Times New Roman" w:hAnsi="Times New Roman" w:cs="Times New Roman"/>
                <w:sz w:val="28"/>
                <w:szCs w:val="28"/>
              </w:rPr>
            </w:pPr>
            <w:r>
              <w:rPr>
                <w:rFonts w:ascii="Times New Roman" w:hAnsi="Times New Roman" w:cs="Times New Roman"/>
                <w:sz w:val="28"/>
                <w:szCs w:val="28"/>
              </w:rPr>
              <w:t>4</w:t>
            </w:r>
          </w:p>
        </w:tc>
        <w:tc>
          <w:tcPr>
            <w:tcW w:w="1862" w:type="dxa"/>
          </w:tcPr>
          <w:p w14:paraId="0A6D1A3A" w14:textId="77777777" w:rsidR="005C0F93" w:rsidRDefault="005C0F93" w:rsidP="0077206E">
            <w:pPr>
              <w:jc w:val="center"/>
              <w:rPr>
                <w:rFonts w:ascii="Times New Roman" w:hAnsi="Times New Roman" w:cs="Times New Roman"/>
                <w:sz w:val="28"/>
                <w:szCs w:val="28"/>
              </w:rPr>
            </w:pPr>
            <w:r>
              <w:rPr>
                <w:rFonts w:ascii="Times New Roman" w:hAnsi="Times New Roman" w:cs="Times New Roman"/>
                <w:sz w:val="28"/>
                <w:szCs w:val="28"/>
              </w:rPr>
              <w:t>4</w:t>
            </w:r>
          </w:p>
        </w:tc>
        <w:tc>
          <w:tcPr>
            <w:tcW w:w="1601" w:type="dxa"/>
          </w:tcPr>
          <w:p w14:paraId="1693E17D" w14:textId="77777777" w:rsidR="005C0F93" w:rsidRDefault="005C0F93" w:rsidP="0077206E">
            <w:pPr>
              <w:jc w:val="center"/>
              <w:rPr>
                <w:rFonts w:ascii="Times New Roman" w:hAnsi="Times New Roman" w:cs="Times New Roman"/>
                <w:sz w:val="28"/>
                <w:szCs w:val="28"/>
              </w:rPr>
            </w:pPr>
            <w:r>
              <w:rPr>
                <w:rFonts w:ascii="Times New Roman" w:hAnsi="Times New Roman" w:cs="Times New Roman"/>
                <w:sz w:val="28"/>
                <w:szCs w:val="28"/>
              </w:rPr>
              <w:t>4</w:t>
            </w:r>
          </w:p>
        </w:tc>
      </w:tr>
      <w:tr w:rsidR="005C0F93" w14:paraId="543699BD" w14:textId="77777777" w:rsidTr="00B2015F">
        <w:trPr>
          <w:trHeight w:val="413"/>
        </w:trPr>
        <w:tc>
          <w:tcPr>
            <w:tcW w:w="2434" w:type="dxa"/>
          </w:tcPr>
          <w:p w14:paraId="67E9C0D5" w14:textId="77777777" w:rsidR="005C0F93" w:rsidRPr="00646A81" w:rsidRDefault="005C0F93" w:rsidP="0077206E">
            <w:pPr>
              <w:jc w:val="both"/>
              <w:rPr>
                <w:rFonts w:ascii="Times New Roman" w:hAnsi="Times New Roman" w:cs="Times New Roman"/>
                <w:b/>
                <w:bCs/>
                <w:sz w:val="28"/>
                <w:szCs w:val="28"/>
              </w:rPr>
            </w:pPr>
            <w:r w:rsidRPr="00646A81">
              <w:rPr>
                <w:rFonts w:ascii="Times New Roman" w:hAnsi="Times New Roman" w:cs="Times New Roman"/>
                <w:b/>
                <w:bCs/>
                <w:sz w:val="28"/>
                <w:szCs w:val="28"/>
              </w:rPr>
              <w:t>Итого:</w:t>
            </w:r>
          </w:p>
        </w:tc>
        <w:tc>
          <w:tcPr>
            <w:tcW w:w="1490" w:type="dxa"/>
          </w:tcPr>
          <w:p w14:paraId="0D9789F1" w14:textId="77777777" w:rsidR="005C0F93" w:rsidRPr="00646A81" w:rsidRDefault="005C0F93" w:rsidP="0077206E">
            <w:pPr>
              <w:jc w:val="center"/>
              <w:rPr>
                <w:rFonts w:ascii="Times New Roman" w:hAnsi="Times New Roman" w:cs="Times New Roman"/>
                <w:b/>
                <w:bCs/>
                <w:sz w:val="28"/>
                <w:szCs w:val="28"/>
              </w:rPr>
            </w:pPr>
            <w:r w:rsidRPr="00646A81">
              <w:rPr>
                <w:rFonts w:ascii="Times New Roman" w:hAnsi="Times New Roman" w:cs="Times New Roman"/>
                <w:b/>
                <w:bCs/>
                <w:sz w:val="28"/>
                <w:szCs w:val="28"/>
              </w:rPr>
              <w:t>15</w:t>
            </w:r>
          </w:p>
        </w:tc>
        <w:tc>
          <w:tcPr>
            <w:tcW w:w="1822" w:type="dxa"/>
          </w:tcPr>
          <w:p w14:paraId="09939EDF" w14:textId="77777777" w:rsidR="005C0F93" w:rsidRPr="00646A81" w:rsidRDefault="005C0F93" w:rsidP="0077206E">
            <w:pPr>
              <w:jc w:val="center"/>
              <w:rPr>
                <w:rFonts w:ascii="Times New Roman" w:hAnsi="Times New Roman" w:cs="Times New Roman"/>
                <w:b/>
                <w:bCs/>
                <w:sz w:val="28"/>
                <w:szCs w:val="28"/>
              </w:rPr>
            </w:pPr>
            <w:r w:rsidRPr="00646A81">
              <w:rPr>
                <w:rFonts w:ascii="Times New Roman" w:hAnsi="Times New Roman" w:cs="Times New Roman"/>
                <w:b/>
                <w:bCs/>
                <w:sz w:val="28"/>
                <w:szCs w:val="28"/>
              </w:rPr>
              <w:t>16</w:t>
            </w:r>
          </w:p>
        </w:tc>
        <w:tc>
          <w:tcPr>
            <w:tcW w:w="1862" w:type="dxa"/>
          </w:tcPr>
          <w:p w14:paraId="7F428CF3" w14:textId="77777777" w:rsidR="005C0F93" w:rsidRPr="00646A81" w:rsidRDefault="005C0F93" w:rsidP="0077206E">
            <w:pPr>
              <w:jc w:val="center"/>
              <w:rPr>
                <w:rFonts w:ascii="Times New Roman" w:hAnsi="Times New Roman" w:cs="Times New Roman"/>
                <w:b/>
                <w:bCs/>
                <w:sz w:val="28"/>
                <w:szCs w:val="28"/>
              </w:rPr>
            </w:pPr>
            <w:r w:rsidRPr="00646A81">
              <w:rPr>
                <w:rFonts w:ascii="Times New Roman" w:hAnsi="Times New Roman" w:cs="Times New Roman"/>
                <w:b/>
                <w:bCs/>
                <w:sz w:val="28"/>
                <w:szCs w:val="28"/>
              </w:rPr>
              <w:t>16</w:t>
            </w:r>
          </w:p>
        </w:tc>
        <w:tc>
          <w:tcPr>
            <w:tcW w:w="1601" w:type="dxa"/>
          </w:tcPr>
          <w:p w14:paraId="37265278" w14:textId="77777777" w:rsidR="005C0F93" w:rsidRPr="00646A81" w:rsidRDefault="005C0F93" w:rsidP="0077206E">
            <w:pPr>
              <w:jc w:val="center"/>
              <w:rPr>
                <w:rFonts w:ascii="Times New Roman" w:hAnsi="Times New Roman" w:cs="Times New Roman"/>
                <w:b/>
                <w:bCs/>
                <w:sz w:val="28"/>
                <w:szCs w:val="28"/>
              </w:rPr>
            </w:pPr>
            <w:r w:rsidRPr="00646A81">
              <w:rPr>
                <w:rFonts w:ascii="Times New Roman" w:hAnsi="Times New Roman" w:cs="Times New Roman"/>
                <w:b/>
                <w:bCs/>
                <w:sz w:val="28"/>
                <w:szCs w:val="28"/>
              </w:rPr>
              <w:t>14</w:t>
            </w:r>
          </w:p>
        </w:tc>
      </w:tr>
    </w:tbl>
    <w:p w14:paraId="4DB4C0D3"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Меньше всего баллов у компании «</w:t>
      </w:r>
      <w:r w:rsidRPr="00063B36">
        <w:rPr>
          <w:rFonts w:ascii="Times New Roman" w:hAnsi="Times New Roman" w:cs="Times New Roman"/>
          <w:sz w:val="28"/>
          <w:szCs w:val="28"/>
        </w:rPr>
        <w:t>MED365</w:t>
      </w:r>
      <w:r>
        <w:rPr>
          <w:rFonts w:ascii="Times New Roman" w:hAnsi="Times New Roman" w:cs="Times New Roman"/>
          <w:sz w:val="28"/>
          <w:szCs w:val="28"/>
        </w:rPr>
        <w:t xml:space="preserve">» из Республики Казахстан. Несмотря на долгое время работы, компания набрала всего 14 из 20 баллов по основным показателям деятельности. </w:t>
      </w:r>
    </w:p>
    <w:p w14:paraId="2A563E56"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всего проведенного анализа конкурентной среды можно сделать вывод о рассмотренных компаниях.</w:t>
      </w:r>
    </w:p>
    <w:p w14:paraId="49A2415C"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дольше всего на рынке находится компания «</w:t>
      </w:r>
      <w:proofErr w:type="spellStart"/>
      <w:r w:rsidRPr="00063B36">
        <w:rPr>
          <w:rFonts w:ascii="Times New Roman" w:hAnsi="Times New Roman" w:cs="Times New Roman"/>
          <w:sz w:val="28"/>
          <w:szCs w:val="28"/>
        </w:rPr>
        <w:t>PicsArt</w:t>
      </w:r>
      <w:proofErr w:type="spellEnd"/>
      <w:r>
        <w:rPr>
          <w:rFonts w:ascii="Times New Roman" w:hAnsi="Times New Roman" w:cs="Times New Roman"/>
          <w:sz w:val="28"/>
          <w:szCs w:val="28"/>
        </w:rPr>
        <w:t>» из Республики Армении, ее количество лет на рынке – 13 лет. Такой показатель говорит о стабильности и устойчивости компании. Также среди преимуществ компании можно выделить низкую стоимость предоставляемых услуг – всего 4,66 доллара. Все это в совокупности делает «</w:t>
      </w:r>
      <w:proofErr w:type="spellStart"/>
      <w:r w:rsidRPr="00063B36">
        <w:rPr>
          <w:rFonts w:ascii="Times New Roman" w:hAnsi="Times New Roman" w:cs="Times New Roman"/>
          <w:sz w:val="28"/>
          <w:szCs w:val="28"/>
        </w:rPr>
        <w:t>PicsArt</w:t>
      </w:r>
      <w:proofErr w:type="spellEnd"/>
      <w:r>
        <w:rPr>
          <w:rFonts w:ascii="Times New Roman" w:hAnsi="Times New Roman" w:cs="Times New Roman"/>
          <w:sz w:val="28"/>
          <w:szCs w:val="28"/>
        </w:rPr>
        <w:t>» привлекательной для целевой аудитории. Но при таком положении на рынке в рассматриваемой организации существенным минусом можно обозначить маленький гарантийный срок.</w:t>
      </w:r>
    </w:p>
    <w:p w14:paraId="70B23146"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Компания «</w:t>
      </w:r>
      <w:proofErr w:type="spellStart"/>
      <w:r w:rsidRPr="00063B36">
        <w:rPr>
          <w:rFonts w:ascii="Times New Roman" w:hAnsi="Times New Roman" w:cs="Times New Roman"/>
          <w:sz w:val="28"/>
          <w:szCs w:val="28"/>
        </w:rPr>
        <w:t>PandaDoc</w:t>
      </w:r>
      <w:proofErr w:type="spellEnd"/>
      <w:r>
        <w:rPr>
          <w:rFonts w:ascii="Times New Roman" w:hAnsi="Times New Roman" w:cs="Times New Roman"/>
          <w:sz w:val="28"/>
          <w:szCs w:val="28"/>
        </w:rPr>
        <w:t>» осуществляет свою деятельность уже на протяжении 9 лет. Гарантийный срок обслуживания в компании составляет 60 дней. Средняя цена за услугу в анализируемой организации составляет 19 долларов, среди всех представленных компаний «</w:t>
      </w:r>
      <w:proofErr w:type="spellStart"/>
      <w:r w:rsidRPr="00063B36">
        <w:rPr>
          <w:rFonts w:ascii="Times New Roman" w:hAnsi="Times New Roman" w:cs="Times New Roman"/>
          <w:sz w:val="28"/>
          <w:szCs w:val="28"/>
        </w:rPr>
        <w:t>PandaDoc</w:t>
      </w:r>
      <w:proofErr w:type="spellEnd"/>
      <w:r>
        <w:rPr>
          <w:rFonts w:ascii="Times New Roman" w:hAnsi="Times New Roman" w:cs="Times New Roman"/>
          <w:sz w:val="28"/>
          <w:szCs w:val="28"/>
        </w:rPr>
        <w:t xml:space="preserve">» является самой дорогой в рыночном сегменте. </w:t>
      </w:r>
    </w:p>
    <w:p w14:paraId="7F1935E0"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63B36">
        <w:rPr>
          <w:rFonts w:ascii="Times New Roman" w:hAnsi="Times New Roman" w:cs="Times New Roman"/>
          <w:sz w:val="28"/>
          <w:szCs w:val="28"/>
        </w:rPr>
        <w:t>MED365</w:t>
      </w:r>
      <w:r>
        <w:rPr>
          <w:rFonts w:ascii="Times New Roman" w:hAnsi="Times New Roman" w:cs="Times New Roman"/>
          <w:sz w:val="28"/>
          <w:szCs w:val="28"/>
        </w:rPr>
        <w:t>» из Республики Казахстан существует на рынке 6 лет. За это время компания укрепила свои позиции и приобрела широкую целевую аудиторию. Даже маленький гарантийный срок, всего 45 дней, не уменьшает популярность компании на рынке. Среднее цена за одну услугу «</w:t>
      </w:r>
      <w:r w:rsidRPr="00063B36">
        <w:rPr>
          <w:rFonts w:ascii="Times New Roman" w:hAnsi="Times New Roman" w:cs="Times New Roman"/>
          <w:sz w:val="28"/>
          <w:szCs w:val="28"/>
        </w:rPr>
        <w:t>MED365</w:t>
      </w:r>
      <w:r>
        <w:rPr>
          <w:rFonts w:ascii="Times New Roman" w:hAnsi="Times New Roman" w:cs="Times New Roman"/>
          <w:sz w:val="28"/>
          <w:szCs w:val="28"/>
        </w:rPr>
        <w:t>» составляет 17 долларов. Это говорит о том, что не все потребители могут себе позволить приобретение товаров или получение услуги такой ценовой категории.</w:t>
      </w:r>
    </w:p>
    <w:p w14:paraId="0534BE80" w14:textId="77777777" w:rsidR="005C0F93" w:rsidRPr="0027315C"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сравнительный анализ ООО «Саук» с основными конкурентами международной арены показал, что, несмотря на недолгое существование компании, она имеет ряд своих преимуществ в сравнении с более устойчивыми на рынке конкурентами. К таким преимуществам можно отнести самый длительный гарантированный срок обслуживания и среднюю ценовую </w:t>
      </w:r>
      <w:r>
        <w:rPr>
          <w:rFonts w:ascii="Times New Roman" w:hAnsi="Times New Roman" w:cs="Times New Roman"/>
          <w:sz w:val="28"/>
          <w:szCs w:val="28"/>
        </w:rPr>
        <w:lastRenderedPageBreak/>
        <w:t>политику. Это все может поспособствовать привлечению новых клиентов и инвесторов в компанию.</w:t>
      </w:r>
    </w:p>
    <w:p w14:paraId="537CEC2C" w14:textId="77777777" w:rsidR="005C0F93" w:rsidRPr="00F638FA"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последнем этапе проведем анализ международной арены компании ООО «Саук» с помощью методике под названием «5 сил Портера». Шкала влияния в данном методике имеет диапазон от 1 до 10. В таблице 8 представлены данные по итогу исследования. </w:t>
      </w:r>
    </w:p>
    <w:p w14:paraId="7A7D2C3F" w14:textId="77777777" w:rsidR="005C0F93" w:rsidRDefault="005C0F93" w:rsidP="005C0F93">
      <w:pPr>
        <w:spacing w:after="0" w:line="360" w:lineRule="auto"/>
        <w:jc w:val="both"/>
        <w:rPr>
          <w:rFonts w:ascii="Times New Roman" w:hAnsi="Times New Roman" w:cs="Times New Roman"/>
          <w:sz w:val="28"/>
          <w:szCs w:val="28"/>
        </w:rPr>
      </w:pPr>
    </w:p>
    <w:p w14:paraId="2F176C0B" w14:textId="77777777" w:rsidR="005C0F93" w:rsidRPr="00163463" w:rsidRDefault="005C0F93" w:rsidP="005C0F93">
      <w:pPr>
        <w:spacing w:after="0" w:line="240" w:lineRule="auto"/>
        <w:jc w:val="both"/>
        <w:rPr>
          <w:rFonts w:ascii="Times New Roman" w:hAnsi="Times New Roman" w:cs="Times New Roman"/>
          <w:sz w:val="28"/>
          <w:szCs w:val="28"/>
        </w:rPr>
      </w:pPr>
      <w:bookmarkStart w:id="21" w:name="_Hlk168655619"/>
      <w:r>
        <w:rPr>
          <w:rFonts w:ascii="Times New Roman" w:hAnsi="Times New Roman" w:cs="Times New Roman"/>
          <w:sz w:val="28"/>
          <w:szCs w:val="28"/>
        </w:rPr>
        <w:t xml:space="preserve">Таблица 8 – </w:t>
      </w:r>
      <w:r w:rsidRPr="006853F6">
        <w:rPr>
          <w:rFonts w:ascii="Times New Roman" w:hAnsi="Times New Roman" w:cs="Times New Roman"/>
          <w:sz w:val="28"/>
          <w:szCs w:val="28"/>
        </w:rPr>
        <w:t xml:space="preserve">Анализ пяти сил Портера </w:t>
      </w:r>
      <w:r>
        <w:rPr>
          <w:rFonts w:ascii="Times New Roman" w:hAnsi="Times New Roman" w:cs="Times New Roman"/>
          <w:sz w:val="28"/>
          <w:szCs w:val="28"/>
        </w:rPr>
        <w:t>компании ООО «Саук» на международной арене</w:t>
      </w:r>
      <w:r w:rsidRPr="00163463">
        <w:rPr>
          <w:rFonts w:ascii="Times New Roman" w:hAnsi="Times New Roman" w:cs="Times New Roman"/>
          <w:sz w:val="28"/>
          <w:szCs w:val="28"/>
        </w:rPr>
        <w:t xml:space="preserve"> [12]</w:t>
      </w: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40"/>
        <w:gridCol w:w="1963"/>
        <w:gridCol w:w="1598"/>
        <w:gridCol w:w="2239"/>
        <w:gridCol w:w="1208"/>
      </w:tblGrid>
      <w:tr w:rsidR="005C0F93" w:rsidRPr="006853F6" w14:paraId="6A124D88" w14:textId="77777777" w:rsidTr="00B2015F">
        <w:trPr>
          <w:trHeight w:val="2167"/>
        </w:trPr>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989EEA" w14:textId="77777777" w:rsidR="005C0F93" w:rsidRPr="00830217" w:rsidRDefault="005C0F93" w:rsidP="0077206E">
            <w:pPr>
              <w:spacing w:after="0" w:line="240" w:lineRule="auto"/>
              <w:jc w:val="both"/>
              <w:rPr>
                <w:rFonts w:ascii="Times New Roman" w:hAnsi="Times New Roman" w:cs="Times New Roman"/>
                <w:b/>
                <w:bCs/>
                <w:sz w:val="28"/>
                <w:szCs w:val="28"/>
              </w:rPr>
            </w:pPr>
            <w:r w:rsidRPr="00830217">
              <w:rPr>
                <w:rFonts w:ascii="Times New Roman" w:hAnsi="Times New Roman" w:cs="Times New Roman"/>
                <w:b/>
                <w:bCs/>
                <w:sz w:val="28"/>
                <w:szCs w:val="28"/>
              </w:rPr>
              <w:t>Сила</w:t>
            </w:r>
          </w:p>
        </w:tc>
        <w:tc>
          <w:tcPr>
            <w:tcW w:w="19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154455" w14:textId="77777777" w:rsidR="005C0F93" w:rsidRDefault="005C0F93" w:rsidP="0077206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Показатель</w:t>
            </w:r>
          </w:p>
          <w:p w14:paraId="4CEB5C1A" w14:textId="77777777" w:rsidR="005C0F93" w:rsidRPr="00830217" w:rsidRDefault="005C0F93" w:rsidP="0077206E">
            <w:pPr>
              <w:spacing w:after="0" w:line="240" w:lineRule="auto"/>
              <w:jc w:val="both"/>
              <w:rPr>
                <w:rFonts w:ascii="Times New Roman" w:hAnsi="Times New Roman" w:cs="Times New Roman"/>
                <w:b/>
                <w:bCs/>
                <w:sz w:val="28"/>
                <w:szCs w:val="28"/>
              </w:rPr>
            </w:pPr>
            <w:r w:rsidRPr="00830217">
              <w:rPr>
                <w:rFonts w:ascii="Times New Roman" w:hAnsi="Times New Roman" w:cs="Times New Roman"/>
                <w:b/>
                <w:bCs/>
                <w:sz w:val="28"/>
                <w:szCs w:val="28"/>
              </w:rPr>
              <w:t>выраженности силы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392882" w14:textId="77777777" w:rsidR="005C0F93" w:rsidRDefault="005C0F93" w:rsidP="0077206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Показатель</w:t>
            </w:r>
          </w:p>
          <w:p w14:paraId="37D405FA" w14:textId="77777777" w:rsidR="005C0F93" w:rsidRPr="00830217" w:rsidRDefault="005C0F93" w:rsidP="0077206E">
            <w:pPr>
              <w:spacing w:after="0" w:line="240" w:lineRule="auto"/>
              <w:jc w:val="both"/>
              <w:rPr>
                <w:rFonts w:ascii="Times New Roman" w:hAnsi="Times New Roman" w:cs="Times New Roman"/>
                <w:b/>
                <w:bCs/>
                <w:sz w:val="28"/>
                <w:szCs w:val="28"/>
              </w:rPr>
            </w:pPr>
            <w:r w:rsidRPr="00830217">
              <w:rPr>
                <w:rFonts w:ascii="Times New Roman" w:hAnsi="Times New Roman" w:cs="Times New Roman"/>
                <w:b/>
                <w:bCs/>
                <w:sz w:val="28"/>
                <w:szCs w:val="28"/>
              </w:rPr>
              <w:t>влияния силы</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F6204F" w14:textId="77777777" w:rsidR="005C0F93" w:rsidRPr="00830217" w:rsidRDefault="005C0F93" w:rsidP="0077206E">
            <w:pPr>
              <w:spacing w:after="0" w:line="240" w:lineRule="auto"/>
              <w:jc w:val="both"/>
              <w:rPr>
                <w:rFonts w:ascii="Times New Roman" w:hAnsi="Times New Roman" w:cs="Times New Roman"/>
                <w:b/>
                <w:bCs/>
                <w:sz w:val="28"/>
                <w:szCs w:val="28"/>
              </w:rPr>
            </w:pPr>
            <w:r w:rsidRPr="00830217">
              <w:rPr>
                <w:rFonts w:ascii="Times New Roman" w:hAnsi="Times New Roman" w:cs="Times New Roman"/>
                <w:b/>
                <w:bCs/>
                <w:sz w:val="28"/>
                <w:szCs w:val="28"/>
              </w:rPr>
              <w:t>Возможность минимизации давления силы</w:t>
            </w:r>
          </w:p>
        </w:tc>
        <w:tc>
          <w:tcPr>
            <w:tcW w:w="10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426466" w14:textId="77777777" w:rsidR="005C0F93" w:rsidRPr="00830217" w:rsidRDefault="005C0F93" w:rsidP="0077206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Итоговое значение</w:t>
            </w:r>
          </w:p>
        </w:tc>
      </w:tr>
      <w:tr w:rsidR="005C0F93" w:rsidRPr="006853F6" w14:paraId="64783F38" w14:textId="77777777" w:rsidTr="00B2015F">
        <w:trPr>
          <w:trHeight w:val="261"/>
        </w:trPr>
        <w:tc>
          <w:tcPr>
            <w:tcW w:w="2340" w:type="dxa"/>
            <w:tcBorders>
              <w:top w:val="outset" w:sz="6" w:space="0" w:color="auto"/>
              <w:left w:val="outset" w:sz="6" w:space="0" w:color="auto"/>
              <w:bottom w:val="outset" w:sz="6" w:space="0" w:color="auto"/>
              <w:right w:val="outset" w:sz="6" w:space="0" w:color="auto"/>
            </w:tcBorders>
            <w:shd w:val="clear" w:color="auto" w:fill="FFFFFF"/>
            <w:vAlign w:val="center"/>
          </w:tcPr>
          <w:p w14:paraId="5B354840" w14:textId="77777777" w:rsidR="005C0F93" w:rsidRPr="00830217" w:rsidRDefault="005C0F93" w:rsidP="0077206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963" w:type="dxa"/>
            <w:tcBorders>
              <w:top w:val="outset" w:sz="6" w:space="0" w:color="auto"/>
              <w:left w:val="outset" w:sz="6" w:space="0" w:color="auto"/>
              <w:bottom w:val="outset" w:sz="6" w:space="0" w:color="auto"/>
              <w:right w:val="outset" w:sz="6" w:space="0" w:color="auto"/>
            </w:tcBorders>
            <w:shd w:val="clear" w:color="auto" w:fill="FFFFFF"/>
            <w:vAlign w:val="center"/>
          </w:tcPr>
          <w:p w14:paraId="2621A408" w14:textId="77777777" w:rsidR="005C0F93" w:rsidRPr="00830217" w:rsidRDefault="005C0F93" w:rsidP="0077206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39E8625" w14:textId="77777777" w:rsidR="005C0F93" w:rsidRPr="00830217" w:rsidRDefault="005C0F93" w:rsidP="0077206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tcPr>
          <w:p w14:paraId="238D1EF9" w14:textId="77777777" w:rsidR="005C0F93" w:rsidRPr="00830217" w:rsidRDefault="005C0F93" w:rsidP="0077206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1046" w:type="dxa"/>
            <w:tcBorders>
              <w:top w:val="outset" w:sz="6" w:space="0" w:color="auto"/>
              <w:left w:val="outset" w:sz="6" w:space="0" w:color="auto"/>
              <w:bottom w:val="outset" w:sz="6" w:space="0" w:color="auto"/>
              <w:right w:val="outset" w:sz="6" w:space="0" w:color="auto"/>
            </w:tcBorders>
            <w:shd w:val="clear" w:color="auto" w:fill="FFFFFF"/>
            <w:vAlign w:val="center"/>
          </w:tcPr>
          <w:p w14:paraId="77E9EEBA" w14:textId="77777777" w:rsidR="005C0F93" w:rsidRPr="00830217" w:rsidRDefault="005C0F93" w:rsidP="0077206E">
            <w:pPr>
              <w:spacing w:after="0" w:line="240" w:lineRule="auto"/>
              <w:jc w:val="center"/>
              <w:rPr>
                <w:rFonts w:ascii="Times New Roman" w:hAnsi="Times New Roman" w:cs="Times New Roman"/>
                <w:b/>
                <w:bCs/>
                <w:sz w:val="28"/>
                <w:szCs w:val="28"/>
              </w:rPr>
            </w:pPr>
            <w:r w:rsidRPr="00830217">
              <w:rPr>
                <w:rFonts w:ascii="Times New Roman" w:hAnsi="Times New Roman" w:cs="Times New Roman"/>
                <w:b/>
                <w:bCs/>
                <w:sz w:val="28"/>
                <w:szCs w:val="28"/>
              </w:rPr>
              <w:t>(2+3) - 4</w:t>
            </w:r>
          </w:p>
        </w:tc>
      </w:tr>
      <w:tr w:rsidR="005C0F93" w:rsidRPr="006853F6" w14:paraId="79218061" w14:textId="77777777" w:rsidTr="00B2015F">
        <w:trPr>
          <w:trHeight w:val="460"/>
        </w:trPr>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1E25AD" w14:textId="77777777" w:rsidR="005C0F93" w:rsidRPr="006853F6" w:rsidRDefault="005C0F93" w:rsidP="0077206E">
            <w:pPr>
              <w:spacing w:after="0" w:line="240" w:lineRule="auto"/>
              <w:jc w:val="both"/>
              <w:rPr>
                <w:rFonts w:ascii="Times New Roman" w:hAnsi="Times New Roman" w:cs="Times New Roman"/>
                <w:sz w:val="28"/>
                <w:szCs w:val="28"/>
              </w:rPr>
            </w:pPr>
            <w:r w:rsidRPr="006853F6">
              <w:rPr>
                <w:rFonts w:ascii="Times New Roman" w:hAnsi="Times New Roman" w:cs="Times New Roman"/>
                <w:sz w:val="28"/>
                <w:szCs w:val="28"/>
              </w:rPr>
              <w:t>Покупатели</w:t>
            </w:r>
          </w:p>
        </w:tc>
        <w:tc>
          <w:tcPr>
            <w:tcW w:w="19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9851FD" w14:textId="77777777" w:rsidR="005C0F93" w:rsidRPr="006853F6" w:rsidRDefault="005C0F93" w:rsidP="007720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8E1F5E" w14:textId="77777777" w:rsidR="005C0F93" w:rsidRPr="006853F6" w:rsidRDefault="005C0F93" w:rsidP="007720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56256C" w14:textId="77777777" w:rsidR="005C0F93" w:rsidRPr="006853F6" w:rsidRDefault="005C0F93" w:rsidP="007720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E69CFE" w14:textId="77777777" w:rsidR="005C0F93" w:rsidRPr="00830217" w:rsidRDefault="005C0F93" w:rsidP="0077206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p>
        </w:tc>
      </w:tr>
      <w:tr w:rsidR="005C0F93" w:rsidRPr="006853F6" w14:paraId="75A19448" w14:textId="77777777" w:rsidTr="00B2015F">
        <w:trPr>
          <w:trHeight w:val="234"/>
        </w:trPr>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470DB7" w14:textId="77777777" w:rsidR="005C0F93" w:rsidRPr="006853F6" w:rsidRDefault="005C0F93" w:rsidP="0077206E">
            <w:pPr>
              <w:spacing w:after="0" w:line="240" w:lineRule="auto"/>
              <w:jc w:val="both"/>
              <w:rPr>
                <w:rFonts w:ascii="Times New Roman" w:hAnsi="Times New Roman" w:cs="Times New Roman"/>
                <w:sz w:val="28"/>
                <w:szCs w:val="28"/>
              </w:rPr>
            </w:pPr>
            <w:r w:rsidRPr="006853F6">
              <w:rPr>
                <w:rFonts w:ascii="Times New Roman" w:hAnsi="Times New Roman" w:cs="Times New Roman"/>
                <w:sz w:val="28"/>
                <w:szCs w:val="28"/>
              </w:rPr>
              <w:t>Поставщики</w:t>
            </w:r>
          </w:p>
        </w:tc>
        <w:tc>
          <w:tcPr>
            <w:tcW w:w="19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E5DE59" w14:textId="77777777" w:rsidR="005C0F93" w:rsidRPr="006853F6" w:rsidRDefault="005C0F93" w:rsidP="007720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8FF75D" w14:textId="77777777" w:rsidR="005C0F93" w:rsidRPr="006853F6" w:rsidRDefault="005C0F93" w:rsidP="007720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118E5E" w14:textId="77777777" w:rsidR="005C0F93" w:rsidRPr="006853F6" w:rsidRDefault="005C0F93" w:rsidP="007720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0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8F6EFD" w14:textId="77777777" w:rsidR="005C0F93" w:rsidRPr="00830217" w:rsidRDefault="005C0F93" w:rsidP="0077206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5C0F93" w:rsidRPr="006853F6" w14:paraId="39048D81" w14:textId="77777777" w:rsidTr="00B2015F">
        <w:trPr>
          <w:trHeight w:val="923"/>
        </w:trPr>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C28D15" w14:textId="77777777" w:rsidR="005C0F93" w:rsidRPr="006853F6" w:rsidRDefault="005C0F93" w:rsidP="0077206E">
            <w:pPr>
              <w:spacing w:after="0" w:line="240" w:lineRule="auto"/>
              <w:jc w:val="both"/>
              <w:rPr>
                <w:rFonts w:ascii="Times New Roman" w:hAnsi="Times New Roman" w:cs="Times New Roman"/>
                <w:sz w:val="28"/>
                <w:szCs w:val="28"/>
              </w:rPr>
            </w:pPr>
            <w:r w:rsidRPr="006853F6">
              <w:rPr>
                <w:rFonts w:ascii="Times New Roman" w:hAnsi="Times New Roman" w:cs="Times New Roman"/>
                <w:sz w:val="28"/>
                <w:szCs w:val="28"/>
              </w:rPr>
              <w:t>Действующие конкуренты</w:t>
            </w:r>
          </w:p>
        </w:tc>
        <w:tc>
          <w:tcPr>
            <w:tcW w:w="19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AB5372" w14:textId="77777777" w:rsidR="005C0F93" w:rsidRPr="006853F6" w:rsidRDefault="005C0F93" w:rsidP="007720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ACF6B6" w14:textId="77777777" w:rsidR="005C0F93" w:rsidRPr="006853F6" w:rsidRDefault="005C0F93" w:rsidP="007720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8163BB" w14:textId="77777777" w:rsidR="005C0F93" w:rsidRPr="006853F6" w:rsidRDefault="005C0F93" w:rsidP="007720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DBDEF1" w14:textId="77777777" w:rsidR="005C0F93" w:rsidRPr="00830217" w:rsidRDefault="005C0F93" w:rsidP="0077206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p>
        </w:tc>
      </w:tr>
      <w:tr w:rsidR="005C0F93" w:rsidRPr="006853F6" w14:paraId="0838D679" w14:textId="77777777" w:rsidTr="00B2015F">
        <w:trPr>
          <w:trHeight w:val="938"/>
        </w:trPr>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B5726A" w14:textId="77777777" w:rsidR="005C0F93" w:rsidRPr="006853F6" w:rsidRDefault="005C0F93" w:rsidP="0077206E">
            <w:pPr>
              <w:spacing w:after="0" w:line="240" w:lineRule="auto"/>
              <w:jc w:val="both"/>
              <w:rPr>
                <w:rFonts w:ascii="Times New Roman" w:hAnsi="Times New Roman" w:cs="Times New Roman"/>
                <w:sz w:val="28"/>
                <w:szCs w:val="28"/>
              </w:rPr>
            </w:pPr>
            <w:r w:rsidRPr="006853F6">
              <w:rPr>
                <w:rFonts w:ascii="Times New Roman" w:hAnsi="Times New Roman" w:cs="Times New Roman"/>
                <w:sz w:val="28"/>
                <w:szCs w:val="28"/>
              </w:rPr>
              <w:t>Новые конкуренты</w:t>
            </w:r>
          </w:p>
        </w:tc>
        <w:tc>
          <w:tcPr>
            <w:tcW w:w="19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F34392" w14:textId="77777777" w:rsidR="005C0F93" w:rsidRPr="006853F6" w:rsidRDefault="005C0F93" w:rsidP="007720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7403A4" w14:textId="77777777" w:rsidR="005C0F93" w:rsidRPr="006853F6" w:rsidRDefault="005C0F93" w:rsidP="007720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BC8EFB" w14:textId="77777777" w:rsidR="005C0F93" w:rsidRPr="006853F6" w:rsidRDefault="005C0F93" w:rsidP="007720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C61C4E" w14:textId="77777777" w:rsidR="005C0F93" w:rsidRPr="00830217" w:rsidRDefault="005C0F93" w:rsidP="0077206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p>
        </w:tc>
      </w:tr>
      <w:tr w:rsidR="005C0F93" w:rsidRPr="006853F6" w14:paraId="46B1E536" w14:textId="77777777" w:rsidTr="00B2015F">
        <w:trPr>
          <w:trHeight w:val="751"/>
        </w:trPr>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889649" w14:textId="77777777" w:rsidR="005C0F93" w:rsidRPr="006853F6" w:rsidRDefault="005C0F93" w:rsidP="0077206E">
            <w:pPr>
              <w:spacing w:after="0" w:line="240" w:lineRule="auto"/>
              <w:jc w:val="both"/>
              <w:rPr>
                <w:rFonts w:ascii="Times New Roman" w:hAnsi="Times New Roman" w:cs="Times New Roman"/>
                <w:sz w:val="28"/>
                <w:szCs w:val="28"/>
              </w:rPr>
            </w:pPr>
            <w:r w:rsidRPr="006853F6">
              <w:rPr>
                <w:rFonts w:ascii="Times New Roman" w:hAnsi="Times New Roman" w:cs="Times New Roman"/>
                <w:sz w:val="28"/>
                <w:szCs w:val="28"/>
              </w:rPr>
              <w:t>Товары-заменители</w:t>
            </w:r>
          </w:p>
        </w:tc>
        <w:tc>
          <w:tcPr>
            <w:tcW w:w="19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FA1616" w14:textId="77777777" w:rsidR="005C0F93" w:rsidRPr="006853F6" w:rsidRDefault="005C0F93" w:rsidP="007720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2DF9E0" w14:textId="77777777" w:rsidR="005C0F93" w:rsidRPr="006853F6" w:rsidRDefault="005C0F93" w:rsidP="007720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39" w:type="dxa"/>
            <w:tcBorders>
              <w:top w:val="outset" w:sz="6" w:space="0" w:color="auto"/>
              <w:bottom w:val="outset" w:sz="6" w:space="0" w:color="auto"/>
              <w:right w:val="single" w:sz="4" w:space="0" w:color="auto"/>
            </w:tcBorders>
            <w:shd w:val="clear" w:color="auto" w:fill="FFFFFF"/>
            <w:vAlign w:val="center"/>
            <w:hideMark/>
          </w:tcPr>
          <w:p w14:paraId="64D7BC79" w14:textId="77777777" w:rsidR="005C0F93" w:rsidRPr="006853F6" w:rsidRDefault="005C0F93" w:rsidP="007720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046" w:type="dxa"/>
            <w:tcBorders>
              <w:left w:val="single" w:sz="4" w:space="0" w:color="auto"/>
            </w:tcBorders>
            <w:shd w:val="clear" w:color="auto" w:fill="FFFFFF"/>
            <w:vAlign w:val="center"/>
            <w:hideMark/>
          </w:tcPr>
          <w:p w14:paraId="43664D57" w14:textId="77777777" w:rsidR="005C0F93" w:rsidRPr="00830217" w:rsidRDefault="005C0F93" w:rsidP="0077206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w:t>
            </w:r>
          </w:p>
        </w:tc>
      </w:tr>
      <w:bookmarkEnd w:id="21"/>
    </w:tbl>
    <w:p w14:paraId="31B323F5" w14:textId="77777777" w:rsidR="005C0F93" w:rsidRPr="00F638FA" w:rsidRDefault="005C0F93" w:rsidP="005C0F93">
      <w:pPr>
        <w:spacing w:after="0" w:line="360" w:lineRule="auto"/>
        <w:ind w:firstLine="709"/>
        <w:jc w:val="both"/>
        <w:rPr>
          <w:rFonts w:ascii="Times New Roman" w:hAnsi="Times New Roman" w:cs="Times New Roman"/>
          <w:sz w:val="28"/>
          <w:szCs w:val="28"/>
          <w:lang w:val="en-US"/>
        </w:rPr>
      </w:pPr>
    </w:p>
    <w:p w14:paraId="40773197"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данных, представленных в таблице 8, можно сделать несколько выводов.</w:t>
      </w:r>
    </w:p>
    <w:p w14:paraId="37B6418D"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первому показателю «покупатели» итоговое значение составило всего 3 балла. Это говорит о низкой вероятности возникновения угрозы для компании по выбранной методике. Это обусловлено тем, что наличие рычага воздействия покупателей превосходит их влияние.</w:t>
      </w:r>
    </w:p>
    <w:p w14:paraId="65FD93F0"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второму показателю «поставщики» имеет степень выраженности силы 7 баллов. Но при этом итоговое значение составляет всего 4 балла, что указывает на относительное влияние поставщиков на компанию. </w:t>
      </w:r>
    </w:p>
    <w:p w14:paraId="4C215699"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третьему показателю «действующие конкуренты» сила влияния имеет предельно высокое значение и равняется 9 баллам. Это указывает на высокий уровень конкуренции компании на внешнем рынке и требует особого внимания со стороны руководителей. Возможность снизить давление конкурентов была оценена в 6 баллов. Такой показатель обусловлен тем, что практически все компании-конкуренты имеют сильные позиции на рынке. Со стороны компании ООО «Саук» необходимо принять все необходимые меры для усиления результативности своих производственных процессов на внешнем рынке. </w:t>
      </w:r>
    </w:p>
    <w:p w14:paraId="36040173"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четвертому показателю «новые конкуренты» сила влияние является не менее значительной, итоговый балл составляет 5. Такая оценка обусловлено тем, что на выбранный рыночный сегмент имеет возможность выйти любое предприятие и занять свои уверенные позиции. Выход новой компании создаст еще более жесткую конкуренцию среди основных представителей на рынке.</w:t>
      </w:r>
    </w:p>
    <w:p w14:paraId="52B878C2"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пятому показателю «товары-заменители» итоговое значение составило всего 4 балла. Что говорит о слабой вероятности влияние данного фактора на нашу компанию. Ведь для того, чтобы создать инновационные технологии такого уровня, необходимо много времени и ресурсов. Заменители чаще всего обладают низким качеством и не имеют таких возможностей. На рынке инновационных технологий потребительский интерес вызывают только товары с высокой производительностью, гарантирующие долгосрочную работу.</w:t>
      </w:r>
    </w:p>
    <w:p w14:paraId="09FD9E78"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итоги главы, стоит отметить, что компания ООО «Саук» имеет все шансы для укрепления своих позиций на внешних рынках. Но для успешного осуществлению процесса продвижения товаров необходимо провести модернизацию нескольких важных аспектов компании:</w:t>
      </w:r>
    </w:p>
    <w:p w14:paraId="61B51BF6"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В ходе исследования было выявлено недостаточно высокое функционирование маркетингового отдела компании. Из-за нехватки сотрудников, а именно маркетологов, ООО «Саук» сталкивается с трудностями выполнения задач в назначенные сроки. Также на этом фоне наблюдается слабо развитая маркетинговая политика.</w:t>
      </w:r>
    </w:p>
    <w:p w14:paraId="7BFE994F"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Среди проанализированных каналов сбыта было выявлено слабое влияние интернет-платформ. В современных условиях развития экономики нельзя недооценивать влияние интернета на потребителей. Усиление продаж путем интернет-сайтов поможет компании увеличить объем продаж и привлечет большее количество клиентов на международном рынке. </w:t>
      </w:r>
    </w:p>
    <w:p w14:paraId="714C6FF2"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укрепления на рынке необходимо пересмотреть основные стратегии по данные направлениям и внедрить более инновационную бизнес-стратегию, которая позволит компании быстро адаптироваться к внешним условиям рынка. Улучшение таких показателей необходимо при таком высоком уровне конкуренции.</w:t>
      </w:r>
    </w:p>
    <w:p w14:paraId="1C6F87AF" w14:textId="77777777" w:rsidR="005C0F93" w:rsidRPr="003C1177" w:rsidRDefault="005C0F93" w:rsidP="005C0F93">
      <w:pPr>
        <w:spacing w:after="0" w:line="360" w:lineRule="auto"/>
        <w:ind w:firstLine="709"/>
        <w:jc w:val="both"/>
        <w:rPr>
          <w:rFonts w:ascii="Times New Roman" w:hAnsi="Times New Roman" w:cs="Times New Roman"/>
          <w:sz w:val="28"/>
          <w:szCs w:val="28"/>
        </w:rPr>
      </w:pPr>
      <w:r w:rsidRPr="003C1177">
        <w:rPr>
          <w:rFonts w:ascii="Times New Roman" w:hAnsi="Times New Roman" w:cs="Times New Roman"/>
          <w:sz w:val="28"/>
          <w:szCs w:val="28"/>
        </w:rPr>
        <w:br w:type="page"/>
      </w:r>
    </w:p>
    <w:p w14:paraId="7DB50648" w14:textId="77777777" w:rsidR="005C0F93" w:rsidRDefault="005C0F93" w:rsidP="005C0F93">
      <w:pPr>
        <w:spacing w:after="0" w:line="360" w:lineRule="auto"/>
        <w:ind w:firstLine="709"/>
        <w:jc w:val="both"/>
        <w:rPr>
          <w:rFonts w:ascii="Times New Roman" w:hAnsi="Times New Roman" w:cs="Times New Roman"/>
          <w:b/>
          <w:bCs/>
          <w:sz w:val="28"/>
          <w:szCs w:val="28"/>
        </w:rPr>
      </w:pPr>
      <w:r w:rsidRPr="00907ECF">
        <w:rPr>
          <w:rFonts w:ascii="Times New Roman" w:hAnsi="Times New Roman" w:cs="Times New Roman"/>
          <w:b/>
          <w:bCs/>
          <w:sz w:val="28"/>
          <w:szCs w:val="28"/>
        </w:rPr>
        <w:lastRenderedPageBreak/>
        <w:t>3 Основные направления совершенствования процессов продвижения товаров на международный рынок в ООО «Саук»</w:t>
      </w:r>
    </w:p>
    <w:p w14:paraId="24BF03D3" w14:textId="77777777" w:rsidR="005C0F93" w:rsidRPr="00907ECF" w:rsidRDefault="005C0F93" w:rsidP="005C0F93">
      <w:pPr>
        <w:spacing w:after="0" w:line="360" w:lineRule="auto"/>
        <w:jc w:val="both"/>
        <w:rPr>
          <w:rFonts w:ascii="Times New Roman" w:hAnsi="Times New Roman" w:cs="Times New Roman"/>
          <w:b/>
          <w:bCs/>
          <w:sz w:val="28"/>
          <w:szCs w:val="28"/>
        </w:rPr>
      </w:pPr>
    </w:p>
    <w:p w14:paraId="4F027F4E" w14:textId="77777777" w:rsidR="005C0F93" w:rsidRDefault="005C0F93" w:rsidP="005C0F93">
      <w:pPr>
        <w:spacing w:after="0" w:line="360" w:lineRule="auto"/>
        <w:ind w:firstLine="709"/>
        <w:jc w:val="both"/>
        <w:rPr>
          <w:rFonts w:ascii="Times New Roman" w:hAnsi="Times New Roman" w:cs="Times New Roman"/>
          <w:b/>
          <w:bCs/>
          <w:sz w:val="28"/>
          <w:szCs w:val="28"/>
        </w:rPr>
      </w:pPr>
      <w:r w:rsidRPr="00907ECF">
        <w:rPr>
          <w:rFonts w:ascii="Times New Roman" w:hAnsi="Times New Roman" w:cs="Times New Roman"/>
          <w:b/>
          <w:bCs/>
          <w:sz w:val="28"/>
          <w:szCs w:val="28"/>
        </w:rPr>
        <w:t>3.1 Разработка мероприятий по совершенствованию процессов продвижения товаров на международный рынок</w:t>
      </w:r>
    </w:p>
    <w:p w14:paraId="2DDAC262" w14:textId="77777777" w:rsidR="005C0F93" w:rsidRDefault="005C0F93" w:rsidP="005C0F93">
      <w:pPr>
        <w:spacing w:after="0" w:line="360" w:lineRule="auto"/>
        <w:ind w:firstLine="709"/>
        <w:jc w:val="both"/>
        <w:rPr>
          <w:rFonts w:ascii="Times New Roman" w:hAnsi="Times New Roman" w:cs="Times New Roman"/>
          <w:b/>
          <w:bCs/>
          <w:sz w:val="28"/>
          <w:szCs w:val="28"/>
        </w:rPr>
      </w:pPr>
    </w:p>
    <w:p w14:paraId="3C5FE46C" w14:textId="77777777" w:rsidR="005C0F93" w:rsidRDefault="005C0F93" w:rsidP="005C0F93">
      <w:pPr>
        <w:spacing w:after="0" w:line="360" w:lineRule="auto"/>
        <w:ind w:firstLine="709"/>
        <w:jc w:val="both"/>
        <w:rPr>
          <w:rFonts w:ascii="Times New Roman" w:hAnsi="Times New Roman" w:cs="Times New Roman"/>
          <w:sz w:val="28"/>
          <w:szCs w:val="28"/>
        </w:rPr>
      </w:pPr>
      <w:r w:rsidRPr="00FB0A2C">
        <w:rPr>
          <w:rFonts w:ascii="Times New Roman" w:hAnsi="Times New Roman" w:cs="Times New Roman"/>
          <w:sz w:val="28"/>
          <w:szCs w:val="28"/>
        </w:rPr>
        <w:t>В ходе проведения исследования был</w:t>
      </w:r>
      <w:r>
        <w:rPr>
          <w:rFonts w:ascii="Times New Roman" w:hAnsi="Times New Roman" w:cs="Times New Roman"/>
          <w:sz w:val="28"/>
          <w:szCs w:val="28"/>
        </w:rPr>
        <w:t>о выявлено несколько слабых позиций</w:t>
      </w:r>
      <w:r w:rsidRPr="00FB0A2C">
        <w:rPr>
          <w:rFonts w:ascii="Times New Roman" w:hAnsi="Times New Roman" w:cs="Times New Roman"/>
          <w:sz w:val="28"/>
          <w:szCs w:val="28"/>
        </w:rPr>
        <w:t xml:space="preserve"> компании ООО «Саук» на международном рынке.</w:t>
      </w:r>
      <w:r>
        <w:rPr>
          <w:rFonts w:ascii="Times New Roman" w:hAnsi="Times New Roman" w:cs="Times New Roman"/>
          <w:sz w:val="28"/>
          <w:szCs w:val="28"/>
        </w:rPr>
        <w:t xml:space="preserve"> Для оптимизации этих процессов предлагается несколько ключевых мероприятий.</w:t>
      </w:r>
    </w:p>
    <w:p w14:paraId="45CACD43"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повышения качества и координации работы маркетингового отдела необходимо привлечь дополнительный персонал, а именно квалифицированных специалистов области международного маркетинга. Это можно осуществить с помощью активного рекрутинга через специализированные платформы, например </w:t>
      </w:r>
      <w:proofErr w:type="spellStart"/>
      <w:r>
        <w:rPr>
          <w:rFonts w:ascii="Times New Roman" w:hAnsi="Times New Roman" w:cs="Times New Roman"/>
          <w:sz w:val="28"/>
          <w:szCs w:val="28"/>
          <w:lang w:val="en-US"/>
        </w:rPr>
        <w:t>hh</w:t>
      </w:r>
      <w:proofErr w:type="spellEnd"/>
      <w:r w:rsidRPr="00272845">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а также путем сотрудничества специализированных агентств. </w:t>
      </w:r>
    </w:p>
    <w:p w14:paraId="10316EDD"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Параллельно необходимо рассмотреть возможно и необходимость повышения квалификации текущего персонала посредством современных треннингов и мастер-классов. Обучение сотрудников по новейшем методике поможет создать оптимальный уровень работы отдела и устранить существующие проблемы с координацией. </w:t>
      </w:r>
    </w:p>
    <w:p w14:paraId="5376E0DC"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итогу проведения описанных мероприятий необходимо внедрить систему оценок и обратной связи между для всех сотрудников отдела. Регулярные проверки и выполнения задач и осуществления оценка результатов сотрудников позволит руководителям компании своевременно выявлять существующие проблемы и применять меры. Такой подход поможет поддерживать высокий уровень мотивации и обеспечит постоянное совершенствование структуры управления маркетингового отдела. Ведь квалифицированные специалисты и эффективная система контроля и выявления проблемных аспектов обеспечит образование преимущественных позиций на рынке и поспособствует достижению успеха.</w:t>
      </w:r>
    </w:p>
    <w:p w14:paraId="129D4A31"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таблице 9 отражены затраты на реализацию описанных мероприятий.</w:t>
      </w:r>
    </w:p>
    <w:p w14:paraId="3733ED5A" w14:textId="77777777" w:rsidR="005C0F93" w:rsidRDefault="005C0F93" w:rsidP="005C0F93">
      <w:pPr>
        <w:spacing w:after="0" w:line="360" w:lineRule="auto"/>
        <w:jc w:val="both"/>
        <w:rPr>
          <w:rFonts w:ascii="Times New Roman" w:hAnsi="Times New Roman" w:cs="Times New Roman"/>
          <w:sz w:val="28"/>
          <w:szCs w:val="28"/>
        </w:rPr>
      </w:pPr>
    </w:p>
    <w:p w14:paraId="5E256E55" w14:textId="77777777" w:rsidR="005C0F93" w:rsidRDefault="005C0F93" w:rsidP="005C0F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9 – Затраты ООО «Саук» на оптимизацию работы маркетингового отдела (составлено автором)</w:t>
      </w:r>
    </w:p>
    <w:tbl>
      <w:tblPr>
        <w:tblStyle w:val="af4"/>
        <w:tblW w:w="9209" w:type="dxa"/>
        <w:tblLook w:val="04A0" w:firstRow="1" w:lastRow="0" w:firstColumn="1" w:lastColumn="0" w:noHBand="0" w:noVBand="1"/>
      </w:tblPr>
      <w:tblGrid>
        <w:gridCol w:w="5126"/>
        <w:gridCol w:w="2115"/>
        <w:gridCol w:w="1968"/>
      </w:tblGrid>
      <w:tr w:rsidR="005C0F93" w:rsidRPr="0034558F" w14:paraId="305706A5" w14:textId="77777777" w:rsidTr="00B2015F">
        <w:trPr>
          <w:trHeight w:val="622"/>
        </w:trPr>
        <w:tc>
          <w:tcPr>
            <w:tcW w:w="5126" w:type="dxa"/>
            <w:hideMark/>
          </w:tcPr>
          <w:p w14:paraId="5D06AE82" w14:textId="77777777" w:rsidR="005C0F93" w:rsidRPr="0034558F" w:rsidRDefault="005C0F93" w:rsidP="0077206E">
            <w:pPr>
              <w:jc w:val="both"/>
              <w:rPr>
                <w:rFonts w:ascii="Times New Roman" w:hAnsi="Times New Roman" w:cs="Times New Roman"/>
                <w:b/>
                <w:bCs/>
                <w:sz w:val="28"/>
                <w:szCs w:val="28"/>
              </w:rPr>
            </w:pPr>
            <w:r w:rsidRPr="0034558F">
              <w:rPr>
                <w:rFonts w:ascii="Times New Roman" w:hAnsi="Times New Roman" w:cs="Times New Roman"/>
                <w:b/>
                <w:bCs/>
                <w:sz w:val="28"/>
                <w:szCs w:val="28"/>
              </w:rPr>
              <w:t>Наименование</w:t>
            </w:r>
          </w:p>
        </w:tc>
        <w:tc>
          <w:tcPr>
            <w:tcW w:w="2115" w:type="dxa"/>
            <w:hideMark/>
          </w:tcPr>
          <w:p w14:paraId="6461A630" w14:textId="77777777" w:rsidR="005C0F93" w:rsidRPr="0034558F" w:rsidRDefault="005C0F93" w:rsidP="0077206E">
            <w:pPr>
              <w:jc w:val="both"/>
              <w:rPr>
                <w:rFonts w:ascii="Times New Roman" w:hAnsi="Times New Roman" w:cs="Times New Roman"/>
                <w:b/>
                <w:bCs/>
                <w:sz w:val="28"/>
                <w:szCs w:val="28"/>
              </w:rPr>
            </w:pPr>
            <w:r w:rsidRPr="0034558F">
              <w:rPr>
                <w:rFonts w:ascii="Times New Roman" w:hAnsi="Times New Roman" w:cs="Times New Roman"/>
                <w:b/>
                <w:bCs/>
                <w:sz w:val="28"/>
                <w:szCs w:val="28"/>
              </w:rPr>
              <w:t>Сумма в мес., руб.</w:t>
            </w:r>
          </w:p>
        </w:tc>
        <w:tc>
          <w:tcPr>
            <w:tcW w:w="1968" w:type="dxa"/>
            <w:noWrap/>
            <w:hideMark/>
          </w:tcPr>
          <w:p w14:paraId="11316E09" w14:textId="77777777" w:rsidR="005C0F93" w:rsidRPr="0034558F" w:rsidRDefault="005C0F93" w:rsidP="0077206E">
            <w:pPr>
              <w:jc w:val="both"/>
              <w:rPr>
                <w:rFonts w:ascii="Times New Roman" w:hAnsi="Times New Roman" w:cs="Times New Roman"/>
                <w:b/>
                <w:bCs/>
                <w:sz w:val="28"/>
                <w:szCs w:val="28"/>
              </w:rPr>
            </w:pPr>
            <w:r w:rsidRPr="0034558F">
              <w:rPr>
                <w:rFonts w:ascii="Times New Roman" w:hAnsi="Times New Roman" w:cs="Times New Roman"/>
                <w:b/>
                <w:bCs/>
                <w:sz w:val="28"/>
                <w:szCs w:val="28"/>
              </w:rPr>
              <w:t xml:space="preserve">Сумма в год, руб. </w:t>
            </w:r>
          </w:p>
        </w:tc>
      </w:tr>
      <w:tr w:rsidR="005C0F93" w:rsidRPr="0034558F" w14:paraId="118424D3" w14:textId="77777777" w:rsidTr="00B2015F">
        <w:trPr>
          <w:trHeight w:val="75"/>
        </w:trPr>
        <w:tc>
          <w:tcPr>
            <w:tcW w:w="5126" w:type="dxa"/>
            <w:hideMark/>
          </w:tcPr>
          <w:p w14:paraId="15A6A456" w14:textId="77777777" w:rsidR="005C0F93" w:rsidRPr="0034558F" w:rsidRDefault="005C0F93" w:rsidP="0077206E">
            <w:pPr>
              <w:jc w:val="both"/>
              <w:rPr>
                <w:rFonts w:ascii="Times New Roman" w:hAnsi="Times New Roman" w:cs="Times New Roman"/>
                <w:sz w:val="28"/>
                <w:szCs w:val="28"/>
              </w:rPr>
            </w:pPr>
            <w:r w:rsidRPr="0034558F">
              <w:rPr>
                <w:rFonts w:ascii="Times New Roman" w:hAnsi="Times New Roman" w:cs="Times New Roman"/>
                <w:sz w:val="28"/>
                <w:szCs w:val="28"/>
              </w:rPr>
              <w:t>Найм персонала:</w:t>
            </w:r>
          </w:p>
        </w:tc>
        <w:tc>
          <w:tcPr>
            <w:tcW w:w="2115" w:type="dxa"/>
            <w:hideMark/>
          </w:tcPr>
          <w:p w14:paraId="34FB3A27" w14:textId="77777777" w:rsidR="005C0F93" w:rsidRPr="0034558F" w:rsidRDefault="005C0F93" w:rsidP="0077206E">
            <w:pPr>
              <w:jc w:val="both"/>
              <w:rPr>
                <w:rFonts w:ascii="Times New Roman" w:hAnsi="Times New Roman" w:cs="Times New Roman"/>
                <w:sz w:val="28"/>
                <w:szCs w:val="28"/>
              </w:rPr>
            </w:pPr>
            <w:r w:rsidRPr="0034558F">
              <w:rPr>
                <w:rFonts w:ascii="Times New Roman" w:hAnsi="Times New Roman" w:cs="Times New Roman"/>
                <w:sz w:val="28"/>
                <w:szCs w:val="28"/>
              </w:rPr>
              <w:t> </w:t>
            </w:r>
          </w:p>
        </w:tc>
        <w:tc>
          <w:tcPr>
            <w:tcW w:w="1968" w:type="dxa"/>
            <w:noWrap/>
            <w:hideMark/>
          </w:tcPr>
          <w:p w14:paraId="24F2CBE0" w14:textId="77777777" w:rsidR="005C0F93" w:rsidRPr="0034558F" w:rsidRDefault="005C0F93" w:rsidP="0077206E">
            <w:pPr>
              <w:jc w:val="both"/>
              <w:rPr>
                <w:rFonts w:ascii="Times New Roman" w:hAnsi="Times New Roman" w:cs="Times New Roman"/>
                <w:sz w:val="28"/>
                <w:szCs w:val="28"/>
              </w:rPr>
            </w:pPr>
            <w:r w:rsidRPr="0034558F">
              <w:rPr>
                <w:rFonts w:ascii="Times New Roman" w:hAnsi="Times New Roman" w:cs="Times New Roman"/>
                <w:sz w:val="28"/>
                <w:szCs w:val="28"/>
              </w:rPr>
              <w:t> </w:t>
            </w:r>
          </w:p>
        </w:tc>
      </w:tr>
      <w:tr w:rsidR="005C0F93" w:rsidRPr="0034558F" w14:paraId="475A5408" w14:textId="77777777" w:rsidTr="00B2015F">
        <w:trPr>
          <w:trHeight w:val="868"/>
        </w:trPr>
        <w:tc>
          <w:tcPr>
            <w:tcW w:w="5126" w:type="dxa"/>
            <w:hideMark/>
          </w:tcPr>
          <w:p w14:paraId="15855AF7" w14:textId="77777777" w:rsidR="005C0F93" w:rsidRPr="0034558F" w:rsidRDefault="005C0F93" w:rsidP="0077206E">
            <w:pPr>
              <w:jc w:val="both"/>
              <w:rPr>
                <w:rFonts w:ascii="Times New Roman" w:hAnsi="Times New Roman" w:cs="Times New Roman"/>
                <w:sz w:val="28"/>
                <w:szCs w:val="28"/>
              </w:rPr>
            </w:pPr>
            <w:r w:rsidRPr="0034558F">
              <w:rPr>
                <w:rFonts w:ascii="Times New Roman" w:hAnsi="Times New Roman" w:cs="Times New Roman"/>
                <w:sz w:val="28"/>
                <w:szCs w:val="28"/>
              </w:rPr>
              <w:sym w:font="Symbol" w:char="F02D"/>
            </w:r>
            <w:r w:rsidRPr="0034558F">
              <w:rPr>
                <w:rFonts w:ascii="Times New Roman" w:hAnsi="Times New Roman" w:cs="Times New Roman"/>
                <w:sz w:val="28"/>
                <w:szCs w:val="28"/>
              </w:rPr>
              <w:t xml:space="preserve"> </w:t>
            </w:r>
            <w:r w:rsidRPr="0034558F">
              <w:rPr>
                <w:rFonts w:ascii="Times New Roman" w:hAnsi="Times New Roman" w:cs="Times New Roman"/>
                <w:sz w:val="28"/>
                <w:szCs w:val="28"/>
              </w:rPr>
              <w:sym w:font="Symbol" w:char="F031"/>
            </w:r>
            <w:r w:rsidRPr="0034558F">
              <w:rPr>
                <w:rFonts w:ascii="Times New Roman" w:hAnsi="Times New Roman" w:cs="Times New Roman"/>
                <w:sz w:val="28"/>
                <w:szCs w:val="28"/>
              </w:rPr>
              <w:sym w:font="Symbol" w:char="F020"/>
            </w:r>
            <w:r>
              <w:rPr>
                <w:rFonts w:ascii="Times New Roman" w:hAnsi="Times New Roman" w:cs="Times New Roman"/>
                <w:sz w:val="28"/>
                <w:szCs w:val="28"/>
              </w:rPr>
              <w:t>финансовый аналитик международного уровня;</w:t>
            </w:r>
          </w:p>
        </w:tc>
        <w:tc>
          <w:tcPr>
            <w:tcW w:w="2115" w:type="dxa"/>
            <w:hideMark/>
          </w:tcPr>
          <w:p w14:paraId="37FF84EE" w14:textId="77777777" w:rsidR="005C0F93" w:rsidRPr="0034558F" w:rsidRDefault="005C0F93" w:rsidP="0077206E">
            <w:pPr>
              <w:jc w:val="both"/>
              <w:rPr>
                <w:rFonts w:ascii="Times New Roman" w:hAnsi="Times New Roman" w:cs="Times New Roman"/>
                <w:sz w:val="28"/>
                <w:szCs w:val="28"/>
              </w:rPr>
            </w:pPr>
            <w:r w:rsidRPr="0034558F">
              <w:rPr>
                <w:rFonts w:ascii="Times New Roman" w:hAnsi="Times New Roman" w:cs="Times New Roman"/>
                <w:sz w:val="28"/>
                <w:szCs w:val="28"/>
              </w:rPr>
              <w:t>6</w:t>
            </w:r>
            <w:r>
              <w:rPr>
                <w:rFonts w:ascii="Times New Roman" w:hAnsi="Times New Roman" w:cs="Times New Roman"/>
                <w:sz w:val="28"/>
                <w:szCs w:val="28"/>
              </w:rPr>
              <w:t xml:space="preserve"> </w:t>
            </w:r>
            <w:r w:rsidRPr="0034558F">
              <w:rPr>
                <w:rFonts w:ascii="Times New Roman" w:hAnsi="Times New Roman" w:cs="Times New Roman"/>
                <w:sz w:val="28"/>
                <w:szCs w:val="28"/>
              </w:rPr>
              <w:t>0000</w:t>
            </w:r>
          </w:p>
        </w:tc>
        <w:tc>
          <w:tcPr>
            <w:tcW w:w="1968" w:type="dxa"/>
            <w:noWrap/>
            <w:hideMark/>
          </w:tcPr>
          <w:p w14:paraId="609B7813" w14:textId="77777777" w:rsidR="005C0F93" w:rsidRPr="0034558F" w:rsidRDefault="005C0F93" w:rsidP="0077206E">
            <w:pPr>
              <w:jc w:val="both"/>
              <w:rPr>
                <w:rFonts w:ascii="Times New Roman" w:hAnsi="Times New Roman" w:cs="Times New Roman"/>
                <w:sz w:val="28"/>
                <w:szCs w:val="28"/>
              </w:rPr>
            </w:pPr>
            <w:r w:rsidRPr="0034558F">
              <w:rPr>
                <w:rFonts w:ascii="Times New Roman" w:hAnsi="Times New Roman" w:cs="Times New Roman"/>
                <w:sz w:val="28"/>
                <w:szCs w:val="28"/>
              </w:rPr>
              <w:t>720000</w:t>
            </w:r>
          </w:p>
        </w:tc>
      </w:tr>
      <w:tr w:rsidR="005C0F93" w:rsidRPr="0034558F" w14:paraId="71C8F770" w14:textId="77777777" w:rsidTr="00B2015F">
        <w:trPr>
          <w:trHeight w:val="342"/>
        </w:trPr>
        <w:tc>
          <w:tcPr>
            <w:tcW w:w="5126" w:type="dxa"/>
            <w:hideMark/>
          </w:tcPr>
          <w:p w14:paraId="6F569CA8" w14:textId="77777777" w:rsidR="005C0F93" w:rsidRPr="0034558F" w:rsidRDefault="005C0F93" w:rsidP="0077206E">
            <w:pPr>
              <w:jc w:val="both"/>
              <w:rPr>
                <w:rFonts w:ascii="Times New Roman" w:hAnsi="Times New Roman" w:cs="Times New Roman"/>
                <w:sz w:val="28"/>
                <w:szCs w:val="28"/>
              </w:rPr>
            </w:pPr>
            <w:r w:rsidRPr="0034558F">
              <w:rPr>
                <w:rFonts w:ascii="Times New Roman" w:hAnsi="Times New Roman" w:cs="Times New Roman"/>
                <w:sz w:val="28"/>
                <w:szCs w:val="28"/>
              </w:rPr>
              <w:sym w:font="Symbol" w:char="F02D"/>
            </w:r>
            <w:r w:rsidRPr="0034558F">
              <w:rPr>
                <w:rFonts w:ascii="Times New Roman" w:hAnsi="Times New Roman" w:cs="Times New Roman"/>
                <w:sz w:val="28"/>
                <w:szCs w:val="28"/>
              </w:rPr>
              <w:t xml:space="preserve"> </w:t>
            </w:r>
            <w:r w:rsidRPr="0034558F">
              <w:rPr>
                <w:rFonts w:ascii="Times New Roman" w:hAnsi="Times New Roman" w:cs="Times New Roman"/>
                <w:sz w:val="28"/>
                <w:szCs w:val="28"/>
              </w:rPr>
              <w:sym w:font="Symbol" w:char="F031"/>
            </w:r>
            <w:r w:rsidRPr="0034558F">
              <w:rPr>
                <w:rFonts w:ascii="Times New Roman" w:hAnsi="Times New Roman" w:cs="Times New Roman"/>
                <w:sz w:val="28"/>
                <w:szCs w:val="28"/>
              </w:rPr>
              <w:sym w:font="Symbol" w:char="F020"/>
            </w:r>
            <w:r>
              <w:rPr>
                <w:rFonts w:ascii="Times New Roman" w:hAnsi="Times New Roman" w:cs="Times New Roman"/>
                <w:sz w:val="28"/>
                <w:szCs w:val="28"/>
              </w:rPr>
              <w:t>маркетолог международного уровня;</w:t>
            </w:r>
          </w:p>
        </w:tc>
        <w:tc>
          <w:tcPr>
            <w:tcW w:w="2115" w:type="dxa"/>
            <w:hideMark/>
          </w:tcPr>
          <w:p w14:paraId="68C4CC7E" w14:textId="77777777" w:rsidR="005C0F93" w:rsidRPr="0034558F" w:rsidRDefault="005C0F93" w:rsidP="0077206E">
            <w:pPr>
              <w:jc w:val="both"/>
              <w:rPr>
                <w:rFonts w:ascii="Times New Roman" w:hAnsi="Times New Roman" w:cs="Times New Roman"/>
                <w:sz w:val="28"/>
                <w:szCs w:val="28"/>
              </w:rPr>
            </w:pPr>
            <w:r w:rsidRPr="0034558F">
              <w:rPr>
                <w:rFonts w:ascii="Times New Roman" w:hAnsi="Times New Roman" w:cs="Times New Roman"/>
                <w:sz w:val="28"/>
                <w:szCs w:val="28"/>
              </w:rPr>
              <w:t>65 000</w:t>
            </w:r>
          </w:p>
        </w:tc>
        <w:tc>
          <w:tcPr>
            <w:tcW w:w="1968" w:type="dxa"/>
            <w:noWrap/>
            <w:hideMark/>
          </w:tcPr>
          <w:p w14:paraId="60E5FA87" w14:textId="77777777" w:rsidR="005C0F93" w:rsidRPr="0034558F" w:rsidRDefault="005C0F93" w:rsidP="0077206E">
            <w:pPr>
              <w:jc w:val="both"/>
              <w:rPr>
                <w:rFonts w:ascii="Times New Roman" w:hAnsi="Times New Roman" w:cs="Times New Roman"/>
                <w:sz w:val="28"/>
                <w:szCs w:val="28"/>
              </w:rPr>
            </w:pPr>
            <w:r w:rsidRPr="0034558F">
              <w:rPr>
                <w:rFonts w:ascii="Times New Roman" w:hAnsi="Times New Roman" w:cs="Times New Roman"/>
                <w:sz w:val="28"/>
                <w:szCs w:val="28"/>
              </w:rPr>
              <w:t>780000</w:t>
            </w:r>
          </w:p>
        </w:tc>
      </w:tr>
      <w:tr w:rsidR="005C0F93" w:rsidRPr="0034558F" w14:paraId="7E9E11A4" w14:textId="77777777" w:rsidTr="00B2015F">
        <w:trPr>
          <w:trHeight w:val="868"/>
        </w:trPr>
        <w:tc>
          <w:tcPr>
            <w:tcW w:w="5126" w:type="dxa"/>
            <w:hideMark/>
          </w:tcPr>
          <w:p w14:paraId="45C98131" w14:textId="77777777" w:rsidR="005C0F93" w:rsidRPr="0034558F" w:rsidRDefault="005C0F93" w:rsidP="0077206E">
            <w:pPr>
              <w:jc w:val="both"/>
              <w:rPr>
                <w:rFonts w:ascii="Times New Roman" w:hAnsi="Times New Roman" w:cs="Times New Roman"/>
                <w:sz w:val="28"/>
                <w:szCs w:val="28"/>
              </w:rPr>
            </w:pPr>
            <w:r w:rsidRPr="0034558F">
              <w:rPr>
                <w:rFonts w:ascii="Times New Roman" w:hAnsi="Times New Roman" w:cs="Times New Roman"/>
                <w:sz w:val="28"/>
                <w:szCs w:val="28"/>
              </w:rPr>
              <w:t>Проведение тренингов для сотрудников отдела маркетинга</w:t>
            </w:r>
          </w:p>
        </w:tc>
        <w:tc>
          <w:tcPr>
            <w:tcW w:w="2115" w:type="dxa"/>
            <w:hideMark/>
          </w:tcPr>
          <w:p w14:paraId="5E6E183B" w14:textId="77777777" w:rsidR="005C0F93" w:rsidRPr="0034558F" w:rsidRDefault="005C0F93" w:rsidP="0077206E">
            <w:pPr>
              <w:jc w:val="both"/>
              <w:rPr>
                <w:rFonts w:ascii="Times New Roman" w:hAnsi="Times New Roman" w:cs="Times New Roman"/>
                <w:sz w:val="28"/>
                <w:szCs w:val="28"/>
              </w:rPr>
            </w:pPr>
            <w:r w:rsidRPr="0034558F">
              <w:rPr>
                <w:rFonts w:ascii="Times New Roman" w:hAnsi="Times New Roman" w:cs="Times New Roman"/>
                <w:sz w:val="28"/>
                <w:szCs w:val="28"/>
              </w:rPr>
              <w:t>8 000</w:t>
            </w:r>
          </w:p>
        </w:tc>
        <w:tc>
          <w:tcPr>
            <w:tcW w:w="1968" w:type="dxa"/>
            <w:noWrap/>
            <w:hideMark/>
          </w:tcPr>
          <w:p w14:paraId="40A46AB2" w14:textId="77777777" w:rsidR="005C0F93" w:rsidRPr="0034558F" w:rsidRDefault="005C0F93" w:rsidP="0077206E">
            <w:pPr>
              <w:jc w:val="both"/>
              <w:rPr>
                <w:rFonts w:ascii="Times New Roman" w:hAnsi="Times New Roman" w:cs="Times New Roman"/>
                <w:sz w:val="28"/>
                <w:szCs w:val="28"/>
              </w:rPr>
            </w:pPr>
            <w:r w:rsidRPr="0034558F">
              <w:rPr>
                <w:rFonts w:ascii="Times New Roman" w:hAnsi="Times New Roman" w:cs="Times New Roman"/>
                <w:sz w:val="28"/>
                <w:szCs w:val="28"/>
              </w:rPr>
              <w:t>96000</w:t>
            </w:r>
          </w:p>
        </w:tc>
      </w:tr>
      <w:tr w:rsidR="005C0F93" w:rsidRPr="0034558F" w14:paraId="260BCA09" w14:textId="77777777" w:rsidTr="00B2015F">
        <w:trPr>
          <w:trHeight w:val="521"/>
        </w:trPr>
        <w:tc>
          <w:tcPr>
            <w:tcW w:w="5126" w:type="dxa"/>
            <w:hideMark/>
          </w:tcPr>
          <w:p w14:paraId="1117BEC3" w14:textId="77777777" w:rsidR="005C0F93" w:rsidRPr="0034558F" w:rsidRDefault="005C0F93" w:rsidP="0077206E">
            <w:pPr>
              <w:jc w:val="both"/>
              <w:rPr>
                <w:rFonts w:ascii="Times New Roman" w:hAnsi="Times New Roman" w:cs="Times New Roman"/>
                <w:sz w:val="28"/>
                <w:szCs w:val="28"/>
              </w:rPr>
            </w:pPr>
            <w:r w:rsidRPr="0034558F">
              <w:rPr>
                <w:rFonts w:ascii="Times New Roman" w:hAnsi="Times New Roman" w:cs="Times New Roman"/>
                <w:sz w:val="28"/>
                <w:szCs w:val="28"/>
              </w:rPr>
              <w:t>Подготовка учебного материала</w:t>
            </w:r>
          </w:p>
        </w:tc>
        <w:tc>
          <w:tcPr>
            <w:tcW w:w="2115" w:type="dxa"/>
            <w:hideMark/>
          </w:tcPr>
          <w:p w14:paraId="56FDEDD2" w14:textId="77777777" w:rsidR="005C0F93" w:rsidRPr="0034558F" w:rsidRDefault="005C0F93" w:rsidP="0077206E">
            <w:pPr>
              <w:jc w:val="both"/>
              <w:rPr>
                <w:rFonts w:ascii="Times New Roman" w:hAnsi="Times New Roman" w:cs="Times New Roman"/>
                <w:sz w:val="28"/>
                <w:szCs w:val="28"/>
              </w:rPr>
            </w:pPr>
            <w:r w:rsidRPr="0034558F">
              <w:rPr>
                <w:rFonts w:ascii="Times New Roman" w:hAnsi="Times New Roman" w:cs="Times New Roman"/>
                <w:sz w:val="28"/>
                <w:szCs w:val="28"/>
              </w:rPr>
              <w:t>1 000</w:t>
            </w:r>
          </w:p>
        </w:tc>
        <w:tc>
          <w:tcPr>
            <w:tcW w:w="1968" w:type="dxa"/>
            <w:noWrap/>
            <w:hideMark/>
          </w:tcPr>
          <w:p w14:paraId="669966DB" w14:textId="77777777" w:rsidR="005C0F93" w:rsidRPr="0034558F" w:rsidRDefault="005C0F93" w:rsidP="0077206E">
            <w:pPr>
              <w:jc w:val="both"/>
              <w:rPr>
                <w:rFonts w:ascii="Times New Roman" w:hAnsi="Times New Roman" w:cs="Times New Roman"/>
                <w:sz w:val="28"/>
                <w:szCs w:val="28"/>
              </w:rPr>
            </w:pPr>
            <w:r w:rsidRPr="0034558F">
              <w:rPr>
                <w:rFonts w:ascii="Times New Roman" w:hAnsi="Times New Roman" w:cs="Times New Roman"/>
                <w:sz w:val="28"/>
                <w:szCs w:val="28"/>
              </w:rPr>
              <w:t>12000</w:t>
            </w:r>
          </w:p>
        </w:tc>
      </w:tr>
      <w:tr w:rsidR="005C0F93" w:rsidRPr="0034558F" w14:paraId="16B978E4" w14:textId="77777777" w:rsidTr="00B2015F">
        <w:trPr>
          <w:trHeight w:val="868"/>
        </w:trPr>
        <w:tc>
          <w:tcPr>
            <w:tcW w:w="5126" w:type="dxa"/>
            <w:hideMark/>
          </w:tcPr>
          <w:p w14:paraId="2D527305" w14:textId="77777777" w:rsidR="005C0F93" w:rsidRPr="0034558F" w:rsidRDefault="005C0F93" w:rsidP="0077206E">
            <w:pPr>
              <w:jc w:val="both"/>
              <w:rPr>
                <w:rFonts w:ascii="Times New Roman" w:hAnsi="Times New Roman" w:cs="Times New Roman"/>
                <w:sz w:val="28"/>
                <w:szCs w:val="28"/>
              </w:rPr>
            </w:pPr>
            <w:r w:rsidRPr="0034558F">
              <w:rPr>
                <w:rFonts w:ascii="Times New Roman" w:hAnsi="Times New Roman" w:cs="Times New Roman"/>
                <w:sz w:val="28"/>
                <w:szCs w:val="28"/>
              </w:rPr>
              <w:t>Прохождения курсов для повышения квалификации текущих сотрудников</w:t>
            </w:r>
          </w:p>
        </w:tc>
        <w:tc>
          <w:tcPr>
            <w:tcW w:w="2115" w:type="dxa"/>
            <w:hideMark/>
          </w:tcPr>
          <w:p w14:paraId="4F133FB0" w14:textId="77777777" w:rsidR="005C0F93" w:rsidRPr="0034558F" w:rsidRDefault="005C0F93" w:rsidP="0077206E">
            <w:pPr>
              <w:jc w:val="both"/>
              <w:rPr>
                <w:rFonts w:ascii="Times New Roman" w:hAnsi="Times New Roman" w:cs="Times New Roman"/>
                <w:sz w:val="28"/>
                <w:szCs w:val="28"/>
              </w:rPr>
            </w:pPr>
            <w:r w:rsidRPr="0034558F">
              <w:rPr>
                <w:rFonts w:ascii="Times New Roman" w:hAnsi="Times New Roman" w:cs="Times New Roman"/>
                <w:sz w:val="28"/>
                <w:szCs w:val="28"/>
              </w:rPr>
              <w:t>15 000</w:t>
            </w:r>
          </w:p>
        </w:tc>
        <w:tc>
          <w:tcPr>
            <w:tcW w:w="1968" w:type="dxa"/>
            <w:noWrap/>
            <w:hideMark/>
          </w:tcPr>
          <w:p w14:paraId="307F179C" w14:textId="77777777" w:rsidR="005C0F93" w:rsidRPr="0034558F" w:rsidRDefault="005C0F93" w:rsidP="0077206E">
            <w:pPr>
              <w:jc w:val="both"/>
              <w:rPr>
                <w:rFonts w:ascii="Times New Roman" w:hAnsi="Times New Roman" w:cs="Times New Roman"/>
                <w:sz w:val="28"/>
                <w:szCs w:val="28"/>
              </w:rPr>
            </w:pPr>
            <w:r w:rsidRPr="0034558F">
              <w:rPr>
                <w:rFonts w:ascii="Times New Roman" w:hAnsi="Times New Roman" w:cs="Times New Roman"/>
                <w:sz w:val="28"/>
                <w:szCs w:val="28"/>
              </w:rPr>
              <w:t>180000</w:t>
            </w:r>
          </w:p>
        </w:tc>
      </w:tr>
      <w:tr w:rsidR="005C0F93" w:rsidRPr="0034558F" w14:paraId="2EDDB4B1" w14:textId="77777777" w:rsidTr="00B2015F">
        <w:trPr>
          <w:trHeight w:val="550"/>
        </w:trPr>
        <w:tc>
          <w:tcPr>
            <w:tcW w:w="5126" w:type="dxa"/>
            <w:hideMark/>
          </w:tcPr>
          <w:p w14:paraId="645F85AA" w14:textId="77777777" w:rsidR="005C0F93" w:rsidRPr="006D433A" w:rsidRDefault="005C0F93" w:rsidP="0077206E">
            <w:pPr>
              <w:jc w:val="both"/>
              <w:rPr>
                <w:rFonts w:ascii="Times New Roman" w:hAnsi="Times New Roman" w:cs="Times New Roman"/>
                <w:b/>
                <w:bCs/>
                <w:sz w:val="28"/>
                <w:szCs w:val="28"/>
              </w:rPr>
            </w:pPr>
            <w:r w:rsidRPr="006D433A">
              <w:rPr>
                <w:rFonts w:ascii="Times New Roman" w:hAnsi="Times New Roman" w:cs="Times New Roman"/>
                <w:b/>
                <w:bCs/>
                <w:sz w:val="28"/>
                <w:szCs w:val="28"/>
              </w:rPr>
              <w:t xml:space="preserve">Итого </w:t>
            </w:r>
          </w:p>
        </w:tc>
        <w:tc>
          <w:tcPr>
            <w:tcW w:w="2115" w:type="dxa"/>
            <w:hideMark/>
          </w:tcPr>
          <w:p w14:paraId="3F97A57F" w14:textId="77777777" w:rsidR="005C0F93" w:rsidRPr="006D433A" w:rsidRDefault="005C0F93" w:rsidP="0077206E">
            <w:pPr>
              <w:jc w:val="both"/>
              <w:rPr>
                <w:rFonts w:ascii="Times New Roman" w:hAnsi="Times New Roman" w:cs="Times New Roman"/>
                <w:b/>
                <w:bCs/>
                <w:sz w:val="28"/>
                <w:szCs w:val="28"/>
              </w:rPr>
            </w:pPr>
            <w:r w:rsidRPr="006D433A">
              <w:rPr>
                <w:rFonts w:ascii="Times New Roman" w:hAnsi="Times New Roman" w:cs="Times New Roman"/>
                <w:b/>
                <w:bCs/>
                <w:sz w:val="28"/>
                <w:szCs w:val="28"/>
              </w:rPr>
              <w:t>149000</w:t>
            </w:r>
          </w:p>
        </w:tc>
        <w:tc>
          <w:tcPr>
            <w:tcW w:w="1968" w:type="dxa"/>
            <w:noWrap/>
            <w:hideMark/>
          </w:tcPr>
          <w:p w14:paraId="37B4D1B4" w14:textId="77777777" w:rsidR="005C0F93" w:rsidRPr="006D433A" w:rsidRDefault="005C0F93" w:rsidP="0077206E">
            <w:pPr>
              <w:jc w:val="both"/>
              <w:rPr>
                <w:rFonts w:ascii="Times New Roman" w:hAnsi="Times New Roman" w:cs="Times New Roman"/>
                <w:b/>
                <w:bCs/>
                <w:sz w:val="28"/>
                <w:szCs w:val="28"/>
              </w:rPr>
            </w:pPr>
            <w:r w:rsidRPr="006D433A">
              <w:rPr>
                <w:rFonts w:ascii="Times New Roman" w:hAnsi="Times New Roman" w:cs="Times New Roman"/>
                <w:b/>
                <w:bCs/>
                <w:sz w:val="28"/>
                <w:szCs w:val="28"/>
              </w:rPr>
              <w:t>1788000</w:t>
            </w:r>
          </w:p>
        </w:tc>
      </w:tr>
    </w:tbl>
    <w:p w14:paraId="0A69BD06" w14:textId="77777777" w:rsidR="005C0F93" w:rsidRDefault="005C0F93" w:rsidP="005C0F93">
      <w:pPr>
        <w:spacing w:after="0" w:line="240" w:lineRule="auto"/>
        <w:jc w:val="both"/>
        <w:rPr>
          <w:rFonts w:ascii="Times New Roman" w:hAnsi="Times New Roman" w:cs="Times New Roman"/>
          <w:sz w:val="28"/>
          <w:szCs w:val="28"/>
        </w:rPr>
      </w:pPr>
    </w:p>
    <w:p w14:paraId="1585570A"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9 можно заключить, что введение в команду финансового аналитика международного уровня потребует 720 000 рублей ежегодно. Данные специалист необходим для мониторинга внешних рынков и поиска оптимальных и экономические обоснованных решений.</w:t>
      </w:r>
    </w:p>
    <w:p w14:paraId="3768D587"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Маркетолог международного уровня необходим компании для реализации маркетинговых стратегий глобального масштаба. Ежегодные траты на такого специалиста составят 780 000 рублей. </w:t>
      </w:r>
    </w:p>
    <w:p w14:paraId="4BD46D0A"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учебного материала также является важным шагом для организации обучения сотрудников. Ежемесячные затраты на учебные материалы составят 1 000 рублей, что составит 12 000 в год. Такие материалы поспособствуют быстрой адаптации сотрудников к новым маркетинговым направлениям компании.</w:t>
      </w:r>
    </w:p>
    <w:p w14:paraId="2F680009"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прохождение курсов для повышения квалификации текущего персонала ООО «Саук» необходимо выделить 180 000 рублей в годовом </w:t>
      </w:r>
      <w:r>
        <w:rPr>
          <w:rFonts w:ascii="Times New Roman" w:hAnsi="Times New Roman" w:cs="Times New Roman"/>
          <w:sz w:val="28"/>
          <w:szCs w:val="28"/>
        </w:rPr>
        <w:lastRenderedPageBreak/>
        <w:t xml:space="preserve">выражении. Такой подход поспособствует улучшению координации в маркетинговом отделе и быстрой адаптации персонала к изменениям. </w:t>
      </w:r>
    </w:p>
    <w:p w14:paraId="43D62639"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Итоговая сумма, необходимая на реализацию всех мероприятий составляет 1 788 000 рублей. </w:t>
      </w:r>
    </w:p>
    <w:p w14:paraId="09852117" w14:textId="4FD3512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Ниже представлена диаграмма </w:t>
      </w:r>
      <w:proofErr w:type="spellStart"/>
      <w:r>
        <w:rPr>
          <w:rFonts w:ascii="Times New Roman" w:hAnsi="Times New Roman" w:cs="Times New Roman"/>
          <w:sz w:val="28"/>
          <w:szCs w:val="28"/>
        </w:rPr>
        <w:t>Ганта</w:t>
      </w:r>
      <w:proofErr w:type="spellEnd"/>
      <w:r>
        <w:rPr>
          <w:rFonts w:ascii="Times New Roman" w:hAnsi="Times New Roman" w:cs="Times New Roman"/>
          <w:sz w:val="28"/>
          <w:szCs w:val="28"/>
        </w:rPr>
        <w:t>, в которой поэтапно отражен весь процесс реализации предложенного комплекса мероприятий (рис. 1</w:t>
      </w:r>
      <w:r w:rsidR="00A76FCE">
        <w:rPr>
          <w:rFonts w:ascii="Times New Roman" w:hAnsi="Times New Roman" w:cs="Times New Roman"/>
          <w:sz w:val="28"/>
          <w:szCs w:val="28"/>
        </w:rPr>
        <w:t>4</w:t>
      </w:r>
      <w:r>
        <w:rPr>
          <w:rFonts w:ascii="Times New Roman" w:hAnsi="Times New Roman" w:cs="Times New Roman"/>
          <w:sz w:val="28"/>
          <w:szCs w:val="28"/>
        </w:rPr>
        <w:t>).</w:t>
      </w:r>
    </w:p>
    <w:p w14:paraId="535334AA" w14:textId="77777777" w:rsidR="005C0F93" w:rsidRDefault="005C0F93" w:rsidP="005C0F93">
      <w:pPr>
        <w:spacing w:after="0" w:line="360" w:lineRule="auto"/>
        <w:jc w:val="both"/>
        <w:rPr>
          <w:rFonts w:ascii="Times New Roman" w:hAnsi="Times New Roman" w:cs="Times New Roman"/>
          <w:sz w:val="28"/>
          <w:szCs w:val="28"/>
        </w:rPr>
      </w:pPr>
    </w:p>
    <w:p w14:paraId="3A183846" w14:textId="77777777" w:rsidR="005C0F93" w:rsidRPr="00272845" w:rsidRDefault="005C0F93" w:rsidP="005C0F93">
      <w:pPr>
        <w:spacing w:after="0" w:line="360" w:lineRule="auto"/>
        <w:jc w:val="both"/>
        <w:rPr>
          <w:rFonts w:ascii="Times New Roman" w:hAnsi="Times New Roman" w:cs="Times New Roman"/>
          <w:sz w:val="28"/>
          <w:szCs w:val="28"/>
        </w:rPr>
      </w:pPr>
      <w:r>
        <w:rPr>
          <w:noProof/>
          <w14:ligatures w14:val="standardContextual"/>
        </w:rPr>
        <w:drawing>
          <wp:inline distT="0" distB="0" distL="0" distR="0" wp14:anchorId="629737D9" wp14:editId="37659858">
            <wp:extent cx="5844540" cy="3337560"/>
            <wp:effectExtent l="0" t="0" r="3810" b="15240"/>
            <wp:docPr id="524630728" name="Диаграмма 524630728">
              <a:extLst xmlns:a="http://schemas.openxmlformats.org/drawingml/2006/main">
                <a:ext uri="{FF2B5EF4-FFF2-40B4-BE49-F238E27FC236}">
                  <a16:creationId xmlns:a16="http://schemas.microsoft.com/office/drawing/2014/main" id="{E83871B3-85C4-C69A-23EB-50375EAAE7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E339917" w14:textId="6E2E3671" w:rsidR="005C0F93" w:rsidRDefault="005C0F93" w:rsidP="005C0F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A76FCE">
        <w:rPr>
          <w:rFonts w:ascii="Times New Roman" w:hAnsi="Times New Roman" w:cs="Times New Roman"/>
          <w:sz w:val="28"/>
          <w:szCs w:val="28"/>
        </w:rPr>
        <w:t>4</w:t>
      </w:r>
      <w:r>
        <w:rPr>
          <w:rFonts w:ascii="Times New Roman" w:hAnsi="Times New Roman" w:cs="Times New Roman"/>
          <w:sz w:val="28"/>
          <w:szCs w:val="28"/>
        </w:rPr>
        <w:t xml:space="preserve"> – Д</w:t>
      </w:r>
      <w:r w:rsidRPr="00C05FFD">
        <w:rPr>
          <w:rFonts w:ascii="Times New Roman" w:hAnsi="Times New Roman" w:cs="Times New Roman"/>
          <w:sz w:val="28"/>
          <w:szCs w:val="28"/>
        </w:rPr>
        <w:t xml:space="preserve">иаграмма </w:t>
      </w:r>
      <w:proofErr w:type="spellStart"/>
      <w:r w:rsidRPr="00C05FFD">
        <w:rPr>
          <w:rFonts w:ascii="Times New Roman" w:hAnsi="Times New Roman" w:cs="Times New Roman"/>
          <w:sz w:val="28"/>
          <w:szCs w:val="28"/>
        </w:rPr>
        <w:t>Ганта</w:t>
      </w:r>
      <w:proofErr w:type="spellEnd"/>
      <w:r>
        <w:rPr>
          <w:rFonts w:ascii="Times New Roman" w:hAnsi="Times New Roman" w:cs="Times New Roman"/>
          <w:sz w:val="28"/>
          <w:szCs w:val="28"/>
        </w:rPr>
        <w:t xml:space="preserve"> по реализации мероприятий по оптимизации работы отдела маркетинга (составлено автором)</w:t>
      </w:r>
    </w:p>
    <w:p w14:paraId="2C84E205" w14:textId="77777777" w:rsidR="005C0F93" w:rsidRDefault="005C0F93" w:rsidP="005C0F93">
      <w:pPr>
        <w:spacing w:after="0" w:line="360" w:lineRule="auto"/>
        <w:ind w:firstLine="709"/>
        <w:jc w:val="both"/>
        <w:rPr>
          <w:rFonts w:ascii="Times New Roman" w:hAnsi="Times New Roman" w:cs="Times New Roman"/>
          <w:sz w:val="28"/>
          <w:szCs w:val="28"/>
        </w:rPr>
      </w:pPr>
    </w:p>
    <w:p w14:paraId="00DFAB6B"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рисунка 13 можно заключить, что больше всего по времени займет найм персонала. Это связано с проведением собеседования в несколько этапов и жестким отбором на представленных должности. Компании необходимы специалисты с опытом работы от 3 лет в данной сфере деятельности. На правильный подбор персонала будет затрачено по времени 1 месяц.</w:t>
      </w:r>
    </w:p>
    <w:p w14:paraId="1FBFD3EE"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всего учебного материала займет около 1 недели. На проведение необходимых тренингов и переквалификацию текущего персонала у компании уйдет по 14 дней. </w:t>
      </w:r>
    </w:p>
    <w:p w14:paraId="1D3223D0"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для реализации всех представленных мероприятий по оптимизации работы отдела ВЭД компании понадобится практически два месяца.</w:t>
      </w:r>
    </w:p>
    <w:p w14:paraId="27949315"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Параллельно с оптимизацией работы маркетингового отдела компании необходимо предпринять меры для оптимизации сбытовой политики, а именно на интернет-платформах. В целях повышения получения прибыли различные онлайн-платформы необходимо внедрить комплекс инструментов. Для избежания существенных издержек стоит проанализировать и рассчитать все необходимые затраты поэтапно. В таблице 10 представлены виды затрат и их сумма.</w:t>
      </w:r>
    </w:p>
    <w:p w14:paraId="09DB446B" w14:textId="77777777" w:rsidR="005C0F93" w:rsidRDefault="005C0F93" w:rsidP="005C0F93">
      <w:pPr>
        <w:spacing w:after="0" w:line="360" w:lineRule="auto"/>
        <w:jc w:val="both"/>
        <w:rPr>
          <w:rFonts w:ascii="Times New Roman" w:hAnsi="Times New Roman" w:cs="Times New Roman"/>
          <w:sz w:val="28"/>
          <w:szCs w:val="28"/>
        </w:rPr>
      </w:pPr>
    </w:p>
    <w:p w14:paraId="3BDC660B" w14:textId="77777777" w:rsidR="005C0F93" w:rsidRDefault="005C0F93" w:rsidP="005C0F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10 – Статьи расходов, необходимые для увеличения продаж с интернет-платформ (составлено автором)</w:t>
      </w:r>
    </w:p>
    <w:tbl>
      <w:tblPr>
        <w:tblStyle w:val="af4"/>
        <w:tblW w:w="0" w:type="auto"/>
        <w:tblLook w:val="04A0" w:firstRow="1" w:lastRow="0" w:firstColumn="1" w:lastColumn="0" w:noHBand="0" w:noVBand="1"/>
      </w:tblPr>
      <w:tblGrid>
        <w:gridCol w:w="3391"/>
        <w:gridCol w:w="2977"/>
        <w:gridCol w:w="2699"/>
      </w:tblGrid>
      <w:tr w:rsidR="005C0F93" w:rsidRPr="00BB1D86" w14:paraId="67DF5E10" w14:textId="77777777" w:rsidTr="00B2015F">
        <w:trPr>
          <w:trHeight w:val="348"/>
        </w:trPr>
        <w:tc>
          <w:tcPr>
            <w:tcW w:w="3391" w:type="dxa"/>
            <w:hideMark/>
          </w:tcPr>
          <w:p w14:paraId="114399CA" w14:textId="77777777" w:rsidR="005C0F93" w:rsidRPr="00BB1D86" w:rsidRDefault="005C0F93" w:rsidP="0077206E">
            <w:pPr>
              <w:jc w:val="both"/>
              <w:rPr>
                <w:rFonts w:ascii="Times New Roman" w:hAnsi="Times New Roman" w:cs="Times New Roman"/>
                <w:b/>
                <w:bCs/>
                <w:sz w:val="28"/>
                <w:szCs w:val="28"/>
              </w:rPr>
            </w:pPr>
            <w:r w:rsidRPr="00BB1D86">
              <w:rPr>
                <w:rFonts w:ascii="Times New Roman" w:hAnsi="Times New Roman" w:cs="Times New Roman"/>
                <w:b/>
                <w:bCs/>
                <w:sz w:val="28"/>
                <w:szCs w:val="28"/>
              </w:rPr>
              <w:t>Наименование</w:t>
            </w:r>
          </w:p>
        </w:tc>
        <w:tc>
          <w:tcPr>
            <w:tcW w:w="2977" w:type="dxa"/>
            <w:hideMark/>
          </w:tcPr>
          <w:p w14:paraId="696F97D2" w14:textId="77777777" w:rsidR="005C0F93" w:rsidRPr="00BB1D86" w:rsidRDefault="005C0F93" w:rsidP="0077206E">
            <w:pPr>
              <w:jc w:val="both"/>
              <w:rPr>
                <w:rFonts w:ascii="Times New Roman" w:hAnsi="Times New Roman" w:cs="Times New Roman"/>
                <w:b/>
                <w:bCs/>
                <w:sz w:val="28"/>
                <w:szCs w:val="28"/>
              </w:rPr>
            </w:pPr>
            <w:r w:rsidRPr="00BB1D86">
              <w:rPr>
                <w:rFonts w:ascii="Times New Roman" w:hAnsi="Times New Roman" w:cs="Times New Roman"/>
                <w:b/>
                <w:bCs/>
                <w:sz w:val="28"/>
                <w:szCs w:val="28"/>
              </w:rPr>
              <w:t>Сумма в мес., руб.</w:t>
            </w:r>
          </w:p>
        </w:tc>
        <w:tc>
          <w:tcPr>
            <w:tcW w:w="2699" w:type="dxa"/>
            <w:noWrap/>
            <w:hideMark/>
          </w:tcPr>
          <w:p w14:paraId="79205164" w14:textId="77777777" w:rsidR="005C0F93" w:rsidRPr="00BB1D86" w:rsidRDefault="005C0F93" w:rsidP="0077206E">
            <w:pPr>
              <w:jc w:val="both"/>
              <w:rPr>
                <w:rFonts w:ascii="Times New Roman" w:hAnsi="Times New Roman" w:cs="Times New Roman"/>
                <w:b/>
                <w:bCs/>
                <w:sz w:val="28"/>
                <w:szCs w:val="28"/>
              </w:rPr>
            </w:pPr>
            <w:r w:rsidRPr="00BB1D86">
              <w:rPr>
                <w:rFonts w:ascii="Times New Roman" w:hAnsi="Times New Roman" w:cs="Times New Roman"/>
                <w:b/>
                <w:bCs/>
                <w:sz w:val="28"/>
                <w:szCs w:val="28"/>
              </w:rPr>
              <w:t xml:space="preserve">Сумма в год, руб. </w:t>
            </w:r>
          </w:p>
        </w:tc>
      </w:tr>
      <w:tr w:rsidR="005C0F93" w:rsidRPr="00BB1D86" w14:paraId="51904720" w14:textId="77777777" w:rsidTr="00B2015F">
        <w:trPr>
          <w:trHeight w:val="475"/>
        </w:trPr>
        <w:tc>
          <w:tcPr>
            <w:tcW w:w="9067" w:type="dxa"/>
            <w:gridSpan w:val="3"/>
            <w:hideMark/>
          </w:tcPr>
          <w:p w14:paraId="7F288C03" w14:textId="77777777" w:rsidR="005C0F93" w:rsidRPr="00BB1D86" w:rsidRDefault="005C0F93" w:rsidP="0077206E">
            <w:pPr>
              <w:jc w:val="center"/>
              <w:rPr>
                <w:rFonts w:ascii="Times New Roman" w:hAnsi="Times New Roman" w:cs="Times New Roman"/>
                <w:sz w:val="28"/>
                <w:szCs w:val="28"/>
              </w:rPr>
            </w:pPr>
            <w:r w:rsidRPr="00BB1D86">
              <w:rPr>
                <w:rFonts w:ascii="Times New Roman" w:hAnsi="Times New Roman" w:cs="Times New Roman"/>
                <w:sz w:val="28"/>
                <w:szCs w:val="28"/>
              </w:rPr>
              <w:t>Создание интернет-магазина</w:t>
            </w:r>
          </w:p>
        </w:tc>
      </w:tr>
      <w:tr w:rsidR="005C0F93" w:rsidRPr="00BB1D86" w14:paraId="1209251E" w14:textId="77777777" w:rsidTr="00B2015F">
        <w:trPr>
          <w:trHeight w:val="672"/>
        </w:trPr>
        <w:tc>
          <w:tcPr>
            <w:tcW w:w="3391" w:type="dxa"/>
            <w:hideMark/>
          </w:tcPr>
          <w:p w14:paraId="2705702B"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проектирование сайта и создание дизайна</w:t>
            </w:r>
          </w:p>
        </w:tc>
        <w:tc>
          <w:tcPr>
            <w:tcW w:w="2977" w:type="dxa"/>
            <w:hideMark/>
          </w:tcPr>
          <w:p w14:paraId="16ACD76C"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12 500</w:t>
            </w:r>
          </w:p>
        </w:tc>
        <w:tc>
          <w:tcPr>
            <w:tcW w:w="2699" w:type="dxa"/>
            <w:noWrap/>
            <w:hideMark/>
          </w:tcPr>
          <w:p w14:paraId="7FD10DBE"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150 000</w:t>
            </w:r>
          </w:p>
        </w:tc>
      </w:tr>
      <w:tr w:rsidR="005C0F93" w:rsidRPr="00BB1D86" w14:paraId="59586C7A" w14:textId="77777777" w:rsidTr="00B2015F">
        <w:trPr>
          <w:trHeight w:val="672"/>
        </w:trPr>
        <w:tc>
          <w:tcPr>
            <w:tcW w:w="3391" w:type="dxa"/>
            <w:hideMark/>
          </w:tcPr>
          <w:p w14:paraId="03E1A361"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программирование и тестирование</w:t>
            </w:r>
          </w:p>
        </w:tc>
        <w:tc>
          <w:tcPr>
            <w:tcW w:w="2977" w:type="dxa"/>
            <w:hideMark/>
          </w:tcPr>
          <w:p w14:paraId="02456B8D"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16 667</w:t>
            </w:r>
          </w:p>
        </w:tc>
        <w:tc>
          <w:tcPr>
            <w:tcW w:w="2699" w:type="dxa"/>
            <w:noWrap/>
            <w:hideMark/>
          </w:tcPr>
          <w:p w14:paraId="3C3BB340"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199 999</w:t>
            </w:r>
          </w:p>
        </w:tc>
      </w:tr>
      <w:tr w:rsidR="005C0F93" w:rsidRPr="00BB1D86" w14:paraId="51616288" w14:textId="77777777" w:rsidTr="00B2015F">
        <w:trPr>
          <w:trHeight w:val="160"/>
        </w:trPr>
        <w:tc>
          <w:tcPr>
            <w:tcW w:w="3391" w:type="dxa"/>
            <w:hideMark/>
          </w:tcPr>
          <w:p w14:paraId="30466714"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Хостинг и доменное имя</w:t>
            </w:r>
          </w:p>
        </w:tc>
        <w:tc>
          <w:tcPr>
            <w:tcW w:w="2977" w:type="dxa"/>
            <w:hideMark/>
          </w:tcPr>
          <w:p w14:paraId="17ED2D2E"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4 167</w:t>
            </w:r>
          </w:p>
        </w:tc>
        <w:tc>
          <w:tcPr>
            <w:tcW w:w="2699" w:type="dxa"/>
            <w:noWrap/>
            <w:hideMark/>
          </w:tcPr>
          <w:p w14:paraId="00EAF90F"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49 999</w:t>
            </w:r>
          </w:p>
        </w:tc>
      </w:tr>
      <w:tr w:rsidR="005C0F93" w:rsidRPr="00BB1D86" w14:paraId="4C0E624B" w14:textId="77777777" w:rsidTr="00B2015F">
        <w:trPr>
          <w:trHeight w:val="533"/>
        </w:trPr>
        <w:tc>
          <w:tcPr>
            <w:tcW w:w="9067" w:type="dxa"/>
            <w:gridSpan w:val="3"/>
            <w:noWrap/>
            <w:hideMark/>
          </w:tcPr>
          <w:p w14:paraId="200DCA16" w14:textId="77777777" w:rsidR="005C0F93" w:rsidRPr="00BB1D86" w:rsidRDefault="005C0F93" w:rsidP="0077206E">
            <w:pPr>
              <w:jc w:val="center"/>
              <w:rPr>
                <w:rFonts w:ascii="Times New Roman" w:hAnsi="Times New Roman" w:cs="Times New Roman"/>
                <w:sz w:val="28"/>
                <w:szCs w:val="28"/>
              </w:rPr>
            </w:pPr>
            <w:r w:rsidRPr="00BB1D86">
              <w:rPr>
                <w:rFonts w:ascii="Times New Roman" w:hAnsi="Times New Roman" w:cs="Times New Roman"/>
                <w:sz w:val="28"/>
                <w:szCs w:val="28"/>
              </w:rPr>
              <w:t>Маркетинговые и рекламные издержки</w:t>
            </w:r>
          </w:p>
        </w:tc>
      </w:tr>
      <w:tr w:rsidR="005C0F93" w:rsidRPr="00BB1D86" w14:paraId="75326ACC" w14:textId="77777777" w:rsidTr="00B2015F">
        <w:trPr>
          <w:trHeight w:val="672"/>
        </w:trPr>
        <w:tc>
          <w:tcPr>
            <w:tcW w:w="3391" w:type="dxa"/>
            <w:hideMark/>
          </w:tcPr>
          <w:p w14:paraId="5EDDA8D7"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Контекстная реклама (</w:t>
            </w:r>
            <w:proofErr w:type="spellStart"/>
            <w:r w:rsidRPr="00BB1D86">
              <w:rPr>
                <w:rFonts w:ascii="Times New Roman" w:hAnsi="Times New Roman" w:cs="Times New Roman"/>
                <w:sz w:val="28"/>
                <w:szCs w:val="28"/>
              </w:rPr>
              <w:t>Яндекс.Директ</w:t>
            </w:r>
            <w:proofErr w:type="spellEnd"/>
            <w:r w:rsidRPr="00BB1D86">
              <w:rPr>
                <w:rFonts w:ascii="Times New Roman" w:hAnsi="Times New Roman" w:cs="Times New Roman"/>
                <w:sz w:val="28"/>
                <w:szCs w:val="28"/>
              </w:rPr>
              <w:t xml:space="preserve">, Google </w:t>
            </w:r>
            <w:proofErr w:type="spellStart"/>
            <w:r w:rsidRPr="00BB1D86">
              <w:rPr>
                <w:rFonts w:ascii="Times New Roman" w:hAnsi="Times New Roman" w:cs="Times New Roman"/>
                <w:sz w:val="28"/>
                <w:szCs w:val="28"/>
              </w:rPr>
              <w:t>ads</w:t>
            </w:r>
            <w:proofErr w:type="spellEnd"/>
            <w:r w:rsidRPr="00BB1D86">
              <w:rPr>
                <w:rFonts w:ascii="Times New Roman" w:hAnsi="Times New Roman" w:cs="Times New Roman"/>
                <w:sz w:val="28"/>
                <w:szCs w:val="28"/>
              </w:rPr>
              <w:t>)</w:t>
            </w:r>
          </w:p>
        </w:tc>
        <w:tc>
          <w:tcPr>
            <w:tcW w:w="2977" w:type="dxa"/>
            <w:hideMark/>
          </w:tcPr>
          <w:p w14:paraId="78A338E3"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25 000</w:t>
            </w:r>
          </w:p>
        </w:tc>
        <w:tc>
          <w:tcPr>
            <w:tcW w:w="2699" w:type="dxa"/>
            <w:noWrap/>
            <w:hideMark/>
          </w:tcPr>
          <w:p w14:paraId="28CA552D"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300 000</w:t>
            </w:r>
          </w:p>
        </w:tc>
      </w:tr>
      <w:tr w:rsidR="005C0F93" w:rsidRPr="00BB1D86" w14:paraId="3F36DBD2" w14:textId="77777777" w:rsidTr="00B2015F">
        <w:trPr>
          <w:trHeight w:val="672"/>
        </w:trPr>
        <w:tc>
          <w:tcPr>
            <w:tcW w:w="3391" w:type="dxa"/>
            <w:hideMark/>
          </w:tcPr>
          <w:p w14:paraId="2A3810F1"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 xml:space="preserve">Социальные сети (ВК, Телеграмм, </w:t>
            </w:r>
            <w:proofErr w:type="spellStart"/>
            <w:r w:rsidRPr="00BB1D86">
              <w:rPr>
                <w:rFonts w:ascii="Times New Roman" w:hAnsi="Times New Roman" w:cs="Times New Roman"/>
                <w:sz w:val="28"/>
                <w:szCs w:val="28"/>
              </w:rPr>
              <w:t>Инстаграмм</w:t>
            </w:r>
            <w:proofErr w:type="spellEnd"/>
            <w:r w:rsidRPr="00BB1D86">
              <w:rPr>
                <w:rFonts w:ascii="Times New Roman" w:hAnsi="Times New Roman" w:cs="Times New Roman"/>
                <w:sz w:val="28"/>
                <w:szCs w:val="28"/>
              </w:rPr>
              <w:t>)</w:t>
            </w:r>
          </w:p>
        </w:tc>
        <w:tc>
          <w:tcPr>
            <w:tcW w:w="2977" w:type="dxa"/>
            <w:hideMark/>
          </w:tcPr>
          <w:p w14:paraId="43EEB8B4"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20 833,30</w:t>
            </w:r>
          </w:p>
        </w:tc>
        <w:tc>
          <w:tcPr>
            <w:tcW w:w="2699" w:type="dxa"/>
            <w:noWrap/>
            <w:hideMark/>
          </w:tcPr>
          <w:p w14:paraId="3830B259"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250 000</w:t>
            </w:r>
          </w:p>
        </w:tc>
      </w:tr>
      <w:tr w:rsidR="005C0F93" w:rsidRPr="00BB1D86" w14:paraId="5B36A2BC" w14:textId="77777777" w:rsidTr="00B2015F">
        <w:trPr>
          <w:trHeight w:val="768"/>
        </w:trPr>
        <w:tc>
          <w:tcPr>
            <w:tcW w:w="3391" w:type="dxa"/>
            <w:noWrap/>
            <w:hideMark/>
          </w:tcPr>
          <w:p w14:paraId="369BD8D0"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SEO-реклама и продвижение сайта</w:t>
            </w:r>
          </w:p>
        </w:tc>
        <w:tc>
          <w:tcPr>
            <w:tcW w:w="2977" w:type="dxa"/>
            <w:hideMark/>
          </w:tcPr>
          <w:p w14:paraId="13D96F05"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8 333,30</w:t>
            </w:r>
          </w:p>
        </w:tc>
        <w:tc>
          <w:tcPr>
            <w:tcW w:w="2699" w:type="dxa"/>
            <w:noWrap/>
            <w:hideMark/>
          </w:tcPr>
          <w:p w14:paraId="1784C2EC"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100 000</w:t>
            </w:r>
          </w:p>
        </w:tc>
      </w:tr>
      <w:tr w:rsidR="005C0F93" w:rsidRPr="00BB1D86" w14:paraId="661699F0" w14:textId="77777777" w:rsidTr="00B2015F">
        <w:trPr>
          <w:trHeight w:val="459"/>
        </w:trPr>
        <w:tc>
          <w:tcPr>
            <w:tcW w:w="9067" w:type="dxa"/>
            <w:gridSpan w:val="3"/>
            <w:noWrap/>
            <w:hideMark/>
          </w:tcPr>
          <w:p w14:paraId="5A0DFFAE" w14:textId="77777777" w:rsidR="005C0F93" w:rsidRPr="00BB1D86" w:rsidRDefault="005C0F93" w:rsidP="0077206E">
            <w:pPr>
              <w:jc w:val="center"/>
              <w:rPr>
                <w:rFonts w:ascii="Times New Roman" w:hAnsi="Times New Roman" w:cs="Times New Roman"/>
                <w:sz w:val="28"/>
                <w:szCs w:val="28"/>
              </w:rPr>
            </w:pPr>
            <w:r w:rsidRPr="00BB1D86">
              <w:rPr>
                <w:rFonts w:ascii="Times New Roman" w:hAnsi="Times New Roman" w:cs="Times New Roman"/>
                <w:sz w:val="28"/>
                <w:szCs w:val="28"/>
              </w:rPr>
              <w:t>Внедрение CRM-системы (для взаимодействия с клиентами)</w:t>
            </w:r>
          </w:p>
        </w:tc>
      </w:tr>
      <w:tr w:rsidR="005C0F93" w:rsidRPr="00BB1D86" w14:paraId="37C43105" w14:textId="77777777" w:rsidTr="00B2015F">
        <w:trPr>
          <w:trHeight w:val="768"/>
        </w:trPr>
        <w:tc>
          <w:tcPr>
            <w:tcW w:w="3391" w:type="dxa"/>
            <w:hideMark/>
          </w:tcPr>
          <w:p w14:paraId="0C1C8354"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Покупка лицензии на      использование CRM-системы</w:t>
            </w:r>
          </w:p>
        </w:tc>
        <w:tc>
          <w:tcPr>
            <w:tcW w:w="2977" w:type="dxa"/>
            <w:noWrap/>
            <w:hideMark/>
          </w:tcPr>
          <w:p w14:paraId="3CE6D9A6"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8 333,30</w:t>
            </w:r>
          </w:p>
        </w:tc>
        <w:tc>
          <w:tcPr>
            <w:tcW w:w="2699" w:type="dxa"/>
            <w:noWrap/>
            <w:hideMark/>
          </w:tcPr>
          <w:p w14:paraId="7F388E9E"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100 000</w:t>
            </w:r>
          </w:p>
        </w:tc>
      </w:tr>
      <w:tr w:rsidR="005C0F93" w:rsidRPr="00BB1D86" w14:paraId="6683E1DB" w14:textId="77777777" w:rsidTr="00B2015F">
        <w:trPr>
          <w:trHeight w:val="768"/>
        </w:trPr>
        <w:tc>
          <w:tcPr>
            <w:tcW w:w="3391" w:type="dxa"/>
            <w:noWrap/>
            <w:hideMark/>
          </w:tcPr>
          <w:p w14:paraId="7C995CC3"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Настройка и интеграция системы</w:t>
            </w:r>
          </w:p>
        </w:tc>
        <w:tc>
          <w:tcPr>
            <w:tcW w:w="2977" w:type="dxa"/>
            <w:noWrap/>
            <w:hideMark/>
          </w:tcPr>
          <w:p w14:paraId="22889DC7"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4 166,70</w:t>
            </w:r>
          </w:p>
        </w:tc>
        <w:tc>
          <w:tcPr>
            <w:tcW w:w="2699" w:type="dxa"/>
            <w:noWrap/>
            <w:hideMark/>
          </w:tcPr>
          <w:p w14:paraId="6E19955C"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50 000</w:t>
            </w:r>
          </w:p>
        </w:tc>
      </w:tr>
    </w:tbl>
    <w:p w14:paraId="6C7C7D13" w14:textId="77777777" w:rsidR="005C0F93" w:rsidRDefault="005C0F93" w:rsidP="005C0F93"/>
    <w:p w14:paraId="7ED73F07" w14:textId="77777777" w:rsidR="005C0F93" w:rsidRDefault="005C0F93" w:rsidP="005C0F93"/>
    <w:p w14:paraId="2299FCEF" w14:textId="77777777" w:rsidR="005C0F93" w:rsidRPr="008C26DE" w:rsidRDefault="005C0F93" w:rsidP="005C0F9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10</w:t>
      </w:r>
    </w:p>
    <w:tbl>
      <w:tblPr>
        <w:tblStyle w:val="af4"/>
        <w:tblW w:w="0" w:type="auto"/>
        <w:tblLook w:val="04A0" w:firstRow="1" w:lastRow="0" w:firstColumn="1" w:lastColumn="0" w:noHBand="0" w:noVBand="1"/>
      </w:tblPr>
      <w:tblGrid>
        <w:gridCol w:w="3391"/>
        <w:gridCol w:w="2977"/>
        <w:gridCol w:w="2558"/>
      </w:tblGrid>
      <w:tr w:rsidR="005C0F93" w:rsidRPr="00BB1D86" w14:paraId="07A6AFE9" w14:textId="77777777" w:rsidTr="00B2015F">
        <w:trPr>
          <w:trHeight w:val="768"/>
        </w:trPr>
        <w:tc>
          <w:tcPr>
            <w:tcW w:w="8926" w:type="dxa"/>
            <w:gridSpan w:val="3"/>
            <w:noWrap/>
            <w:hideMark/>
          </w:tcPr>
          <w:p w14:paraId="08892D60" w14:textId="77777777" w:rsidR="005C0F93" w:rsidRDefault="005C0F93" w:rsidP="0077206E">
            <w:pPr>
              <w:tabs>
                <w:tab w:val="left" w:pos="2616"/>
                <w:tab w:val="center" w:pos="4564"/>
              </w:tabs>
              <w:rPr>
                <w:rFonts w:ascii="Times New Roman" w:hAnsi="Times New Roman" w:cs="Times New Roman"/>
                <w:sz w:val="28"/>
                <w:szCs w:val="28"/>
              </w:rPr>
            </w:pPr>
            <w:r>
              <w:rPr>
                <w:rFonts w:ascii="Times New Roman" w:hAnsi="Times New Roman" w:cs="Times New Roman"/>
                <w:sz w:val="28"/>
                <w:szCs w:val="28"/>
              </w:rPr>
              <w:tab/>
            </w:r>
          </w:p>
          <w:p w14:paraId="119E7978" w14:textId="77777777" w:rsidR="005C0F93" w:rsidRPr="00BB1D86" w:rsidRDefault="005C0F93" w:rsidP="0077206E">
            <w:pPr>
              <w:tabs>
                <w:tab w:val="left" w:pos="2616"/>
                <w:tab w:val="center" w:pos="4564"/>
              </w:tabs>
              <w:rPr>
                <w:rFonts w:ascii="Times New Roman" w:hAnsi="Times New Roman" w:cs="Times New Roman"/>
                <w:sz w:val="28"/>
                <w:szCs w:val="28"/>
              </w:rPr>
            </w:pPr>
            <w:r>
              <w:rPr>
                <w:rFonts w:ascii="Times New Roman" w:hAnsi="Times New Roman" w:cs="Times New Roman"/>
                <w:sz w:val="28"/>
                <w:szCs w:val="28"/>
              </w:rPr>
              <w:tab/>
            </w:r>
            <w:r w:rsidRPr="00BB1D86">
              <w:rPr>
                <w:rFonts w:ascii="Times New Roman" w:hAnsi="Times New Roman" w:cs="Times New Roman"/>
                <w:sz w:val="28"/>
                <w:szCs w:val="28"/>
              </w:rPr>
              <w:t>Техническая поддержка сайта</w:t>
            </w:r>
          </w:p>
        </w:tc>
      </w:tr>
      <w:tr w:rsidR="005C0F93" w:rsidRPr="00BB1D86" w14:paraId="3DE86BB2" w14:textId="77777777" w:rsidTr="00B2015F">
        <w:trPr>
          <w:trHeight w:val="768"/>
        </w:trPr>
        <w:tc>
          <w:tcPr>
            <w:tcW w:w="3391" w:type="dxa"/>
            <w:noWrap/>
            <w:hideMark/>
          </w:tcPr>
          <w:p w14:paraId="20B743C8"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Абонентское обслуживание сайта</w:t>
            </w:r>
          </w:p>
        </w:tc>
        <w:tc>
          <w:tcPr>
            <w:tcW w:w="2977" w:type="dxa"/>
            <w:noWrap/>
            <w:hideMark/>
          </w:tcPr>
          <w:p w14:paraId="31B003BC"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4 166,70</w:t>
            </w:r>
          </w:p>
        </w:tc>
        <w:tc>
          <w:tcPr>
            <w:tcW w:w="2558" w:type="dxa"/>
            <w:noWrap/>
            <w:hideMark/>
          </w:tcPr>
          <w:p w14:paraId="488BFFFD"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50 000</w:t>
            </w:r>
          </w:p>
        </w:tc>
      </w:tr>
      <w:tr w:rsidR="005C0F93" w:rsidRPr="00BB1D86" w14:paraId="19DEF7CE" w14:textId="77777777" w:rsidTr="00B2015F">
        <w:trPr>
          <w:trHeight w:val="708"/>
        </w:trPr>
        <w:tc>
          <w:tcPr>
            <w:tcW w:w="3391" w:type="dxa"/>
            <w:noWrap/>
            <w:hideMark/>
          </w:tcPr>
          <w:p w14:paraId="18785CE4"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Обслуживание IT-инфраструктуры</w:t>
            </w:r>
          </w:p>
        </w:tc>
        <w:tc>
          <w:tcPr>
            <w:tcW w:w="2977" w:type="dxa"/>
            <w:noWrap/>
            <w:hideMark/>
          </w:tcPr>
          <w:p w14:paraId="5C904668"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8 333,30</w:t>
            </w:r>
          </w:p>
        </w:tc>
        <w:tc>
          <w:tcPr>
            <w:tcW w:w="2558" w:type="dxa"/>
            <w:noWrap/>
            <w:hideMark/>
          </w:tcPr>
          <w:p w14:paraId="25E9EABC" w14:textId="77777777" w:rsidR="005C0F93" w:rsidRPr="00BB1D86" w:rsidRDefault="005C0F93" w:rsidP="0077206E">
            <w:pPr>
              <w:jc w:val="both"/>
              <w:rPr>
                <w:rFonts w:ascii="Times New Roman" w:hAnsi="Times New Roman" w:cs="Times New Roman"/>
                <w:sz w:val="28"/>
                <w:szCs w:val="28"/>
              </w:rPr>
            </w:pPr>
            <w:r w:rsidRPr="00BB1D86">
              <w:rPr>
                <w:rFonts w:ascii="Times New Roman" w:hAnsi="Times New Roman" w:cs="Times New Roman"/>
                <w:sz w:val="28"/>
                <w:szCs w:val="28"/>
              </w:rPr>
              <w:t>100 000</w:t>
            </w:r>
          </w:p>
        </w:tc>
      </w:tr>
      <w:tr w:rsidR="005C0F93" w:rsidRPr="00BB1D86" w14:paraId="3498A1D5" w14:textId="77777777" w:rsidTr="00B2015F">
        <w:trPr>
          <w:trHeight w:val="379"/>
        </w:trPr>
        <w:tc>
          <w:tcPr>
            <w:tcW w:w="3391" w:type="dxa"/>
            <w:noWrap/>
            <w:hideMark/>
          </w:tcPr>
          <w:p w14:paraId="19D55495" w14:textId="77777777" w:rsidR="005C0F93" w:rsidRPr="00BB1D86" w:rsidRDefault="005C0F93" w:rsidP="0077206E">
            <w:pPr>
              <w:jc w:val="both"/>
              <w:rPr>
                <w:rFonts w:ascii="Times New Roman" w:hAnsi="Times New Roman" w:cs="Times New Roman"/>
                <w:b/>
                <w:bCs/>
                <w:sz w:val="28"/>
                <w:szCs w:val="28"/>
              </w:rPr>
            </w:pPr>
            <w:r w:rsidRPr="00BB1D86">
              <w:rPr>
                <w:rFonts w:ascii="Times New Roman" w:hAnsi="Times New Roman" w:cs="Times New Roman"/>
                <w:b/>
                <w:bCs/>
                <w:sz w:val="28"/>
                <w:szCs w:val="28"/>
              </w:rPr>
              <w:t>Итого</w:t>
            </w:r>
          </w:p>
        </w:tc>
        <w:tc>
          <w:tcPr>
            <w:tcW w:w="2977" w:type="dxa"/>
            <w:noWrap/>
            <w:hideMark/>
          </w:tcPr>
          <w:p w14:paraId="281A9B31" w14:textId="77777777" w:rsidR="005C0F93" w:rsidRPr="00BB1D86" w:rsidRDefault="005C0F93" w:rsidP="0077206E">
            <w:pPr>
              <w:jc w:val="both"/>
              <w:rPr>
                <w:rFonts w:ascii="Times New Roman" w:hAnsi="Times New Roman" w:cs="Times New Roman"/>
                <w:b/>
                <w:bCs/>
                <w:sz w:val="28"/>
                <w:szCs w:val="28"/>
              </w:rPr>
            </w:pPr>
            <w:r w:rsidRPr="00BB1D86">
              <w:rPr>
                <w:rFonts w:ascii="Times New Roman" w:hAnsi="Times New Roman" w:cs="Times New Roman"/>
                <w:b/>
                <w:bCs/>
                <w:sz w:val="28"/>
                <w:szCs w:val="28"/>
              </w:rPr>
              <w:t>133 333,10</w:t>
            </w:r>
          </w:p>
        </w:tc>
        <w:tc>
          <w:tcPr>
            <w:tcW w:w="2558" w:type="dxa"/>
            <w:noWrap/>
            <w:hideMark/>
          </w:tcPr>
          <w:p w14:paraId="1FC07015" w14:textId="77777777" w:rsidR="005C0F93" w:rsidRPr="00BB1D86" w:rsidRDefault="005C0F93" w:rsidP="0077206E">
            <w:pPr>
              <w:jc w:val="both"/>
              <w:rPr>
                <w:rFonts w:ascii="Times New Roman" w:hAnsi="Times New Roman" w:cs="Times New Roman"/>
                <w:b/>
                <w:bCs/>
                <w:sz w:val="28"/>
                <w:szCs w:val="28"/>
              </w:rPr>
            </w:pPr>
            <w:r w:rsidRPr="00BB1D86">
              <w:rPr>
                <w:rFonts w:ascii="Times New Roman" w:hAnsi="Times New Roman" w:cs="Times New Roman"/>
                <w:b/>
                <w:bCs/>
                <w:sz w:val="28"/>
                <w:szCs w:val="28"/>
              </w:rPr>
              <w:t>1 599 997</w:t>
            </w:r>
          </w:p>
        </w:tc>
      </w:tr>
    </w:tbl>
    <w:p w14:paraId="5E8537CD" w14:textId="77777777" w:rsidR="005C0F93" w:rsidRDefault="005C0F93" w:rsidP="005C0F93">
      <w:pPr>
        <w:spacing w:after="0" w:line="360" w:lineRule="auto"/>
        <w:jc w:val="both"/>
        <w:rPr>
          <w:rFonts w:ascii="Times New Roman" w:hAnsi="Times New Roman" w:cs="Times New Roman"/>
          <w:sz w:val="28"/>
          <w:szCs w:val="28"/>
        </w:rPr>
      </w:pPr>
    </w:p>
    <w:p w14:paraId="37BAA1FE"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11 можно сделать вывод, что на оптимизации продаж через интернет и повышения качества сбытовой политики потребуется создать онлайн-магазин на разработку и поддержание которого совокупные затраты составят 1 599 997 рублей ежегодно или 133 333,1 рубля ежемесячно.</w:t>
      </w:r>
    </w:p>
    <w:p w14:paraId="0DE5640B" w14:textId="3E2097DB"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эти инвестиции поспособствует оптимизации интернет-продаж и при правильном подход приведут к увеличению выручки компании на международной арене. На рисунке 1</w:t>
      </w:r>
      <w:r w:rsidR="00A76FCE">
        <w:rPr>
          <w:rFonts w:ascii="Times New Roman" w:hAnsi="Times New Roman" w:cs="Times New Roman"/>
          <w:sz w:val="28"/>
          <w:szCs w:val="28"/>
        </w:rPr>
        <w:t>5</w:t>
      </w:r>
      <w:r>
        <w:rPr>
          <w:rFonts w:ascii="Times New Roman" w:hAnsi="Times New Roman" w:cs="Times New Roman"/>
          <w:sz w:val="28"/>
          <w:szCs w:val="28"/>
        </w:rPr>
        <w:t xml:space="preserve"> отражена диаграмма </w:t>
      </w:r>
      <w:proofErr w:type="spellStart"/>
      <w:r>
        <w:rPr>
          <w:rFonts w:ascii="Times New Roman" w:hAnsi="Times New Roman" w:cs="Times New Roman"/>
          <w:sz w:val="28"/>
          <w:szCs w:val="28"/>
        </w:rPr>
        <w:t>Ганта</w:t>
      </w:r>
      <w:proofErr w:type="spellEnd"/>
      <w:r>
        <w:rPr>
          <w:rFonts w:ascii="Times New Roman" w:hAnsi="Times New Roman" w:cs="Times New Roman"/>
          <w:sz w:val="28"/>
          <w:szCs w:val="28"/>
        </w:rPr>
        <w:t xml:space="preserve"> на реализацию представленных мероприятий.</w:t>
      </w:r>
    </w:p>
    <w:p w14:paraId="343BBA83" w14:textId="77777777" w:rsidR="005C0F93" w:rsidRDefault="005C0F93" w:rsidP="005C0F93">
      <w:pPr>
        <w:spacing w:after="0" w:line="360" w:lineRule="auto"/>
        <w:ind w:firstLine="709"/>
        <w:jc w:val="both"/>
        <w:rPr>
          <w:rFonts w:ascii="Times New Roman" w:hAnsi="Times New Roman" w:cs="Times New Roman"/>
          <w:sz w:val="28"/>
          <w:szCs w:val="28"/>
        </w:rPr>
      </w:pPr>
    </w:p>
    <w:p w14:paraId="726EF620" w14:textId="77777777" w:rsidR="005C0F93" w:rsidRPr="00272845" w:rsidRDefault="005C0F93" w:rsidP="00B2015F">
      <w:pPr>
        <w:spacing w:after="0" w:line="360" w:lineRule="auto"/>
        <w:jc w:val="center"/>
        <w:rPr>
          <w:rFonts w:ascii="Times New Roman" w:hAnsi="Times New Roman" w:cs="Times New Roman"/>
          <w:sz w:val="28"/>
          <w:szCs w:val="28"/>
        </w:rPr>
      </w:pPr>
      <w:r>
        <w:rPr>
          <w:noProof/>
          <w14:ligatures w14:val="standardContextual"/>
        </w:rPr>
        <w:drawing>
          <wp:inline distT="0" distB="0" distL="0" distR="0" wp14:anchorId="4E7A4FAB" wp14:editId="5DD9CF2D">
            <wp:extent cx="5631180" cy="3550920"/>
            <wp:effectExtent l="0" t="0" r="7620" b="0"/>
            <wp:docPr id="1793438116" name="Диаграмма 1793438116">
              <a:extLst xmlns:a="http://schemas.openxmlformats.org/drawingml/2006/main">
                <a:ext uri="{FF2B5EF4-FFF2-40B4-BE49-F238E27FC236}">
                  <a16:creationId xmlns:a16="http://schemas.microsoft.com/office/drawing/2014/main" id="{E83871B3-85C4-C69A-23EB-50375EAAE7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5E50EDB" w14:textId="58B8C1D7" w:rsidR="005C0F93" w:rsidRDefault="005C0F93" w:rsidP="005C0F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A76FCE">
        <w:rPr>
          <w:rFonts w:ascii="Times New Roman" w:hAnsi="Times New Roman" w:cs="Times New Roman"/>
          <w:sz w:val="28"/>
          <w:szCs w:val="28"/>
        </w:rPr>
        <w:t>5</w:t>
      </w:r>
      <w:r>
        <w:rPr>
          <w:rFonts w:ascii="Times New Roman" w:hAnsi="Times New Roman" w:cs="Times New Roman"/>
          <w:sz w:val="28"/>
          <w:szCs w:val="28"/>
        </w:rPr>
        <w:t xml:space="preserve"> – Д</w:t>
      </w:r>
      <w:r w:rsidRPr="00C05FFD">
        <w:rPr>
          <w:rFonts w:ascii="Times New Roman" w:hAnsi="Times New Roman" w:cs="Times New Roman"/>
          <w:sz w:val="28"/>
          <w:szCs w:val="28"/>
        </w:rPr>
        <w:t xml:space="preserve">иаграмма </w:t>
      </w:r>
      <w:proofErr w:type="spellStart"/>
      <w:r w:rsidRPr="00C05FFD">
        <w:rPr>
          <w:rFonts w:ascii="Times New Roman" w:hAnsi="Times New Roman" w:cs="Times New Roman"/>
          <w:sz w:val="28"/>
          <w:szCs w:val="28"/>
        </w:rPr>
        <w:t>Ганта</w:t>
      </w:r>
      <w:proofErr w:type="spellEnd"/>
      <w:r>
        <w:rPr>
          <w:rFonts w:ascii="Times New Roman" w:hAnsi="Times New Roman" w:cs="Times New Roman"/>
          <w:sz w:val="28"/>
          <w:szCs w:val="28"/>
        </w:rPr>
        <w:t xml:space="preserve"> по реализации мероприятий по оптимизации сбытовой политики (составлено автором)</w:t>
      </w:r>
    </w:p>
    <w:p w14:paraId="5F77AA51"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 представленной диаграммы можно заключить, что на создание сайта и внедрение всех необходимых процессов у компании ООО «Саук» уйдет 3 месяца.</w:t>
      </w:r>
    </w:p>
    <w:p w14:paraId="0CCDDF90"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проведения всех необходимых расчетов можно отразить общую сумму необходимых инвестиций в таблице 11.</w:t>
      </w:r>
    </w:p>
    <w:p w14:paraId="51064DA3" w14:textId="77777777" w:rsidR="005C0F93" w:rsidRDefault="005C0F93" w:rsidP="005C0F93">
      <w:pPr>
        <w:spacing w:after="0" w:line="360" w:lineRule="auto"/>
        <w:jc w:val="both"/>
        <w:rPr>
          <w:rFonts w:ascii="Times New Roman" w:hAnsi="Times New Roman" w:cs="Times New Roman"/>
          <w:sz w:val="28"/>
          <w:szCs w:val="28"/>
        </w:rPr>
      </w:pPr>
    </w:p>
    <w:p w14:paraId="79DD3423" w14:textId="77777777" w:rsidR="005C0F93" w:rsidRDefault="005C0F93" w:rsidP="005C0F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11 – Сумма необходимых инвестиций для реализации мероприятий по </w:t>
      </w:r>
      <w:r w:rsidRPr="00FD7850">
        <w:rPr>
          <w:rFonts w:ascii="Times New Roman" w:hAnsi="Times New Roman" w:cs="Times New Roman"/>
          <w:sz w:val="28"/>
          <w:szCs w:val="28"/>
        </w:rPr>
        <w:t>совершенствованию процессов продвижения товаров на международный рынок</w:t>
      </w:r>
      <w:r>
        <w:rPr>
          <w:rFonts w:ascii="Times New Roman" w:hAnsi="Times New Roman" w:cs="Times New Roman"/>
          <w:sz w:val="28"/>
          <w:szCs w:val="28"/>
        </w:rPr>
        <w:t xml:space="preserve"> (составлено автором)</w:t>
      </w:r>
    </w:p>
    <w:tbl>
      <w:tblPr>
        <w:tblStyle w:val="af4"/>
        <w:tblW w:w="9351" w:type="dxa"/>
        <w:tblLook w:val="04A0" w:firstRow="1" w:lastRow="0" w:firstColumn="1" w:lastColumn="0" w:noHBand="0" w:noVBand="1"/>
      </w:tblPr>
      <w:tblGrid>
        <w:gridCol w:w="3218"/>
        <w:gridCol w:w="3218"/>
        <w:gridCol w:w="2915"/>
      </w:tblGrid>
      <w:tr w:rsidR="005C0F93" w:rsidRPr="00C01C71" w14:paraId="4BDBE27F" w14:textId="77777777" w:rsidTr="00B2015F">
        <w:trPr>
          <w:trHeight w:val="654"/>
        </w:trPr>
        <w:tc>
          <w:tcPr>
            <w:tcW w:w="3218" w:type="dxa"/>
            <w:hideMark/>
          </w:tcPr>
          <w:p w14:paraId="36261F52" w14:textId="77777777" w:rsidR="005C0F93" w:rsidRPr="00C01C71" w:rsidRDefault="005C0F93" w:rsidP="0077206E">
            <w:pPr>
              <w:jc w:val="both"/>
              <w:rPr>
                <w:rFonts w:ascii="Times New Roman" w:hAnsi="Times New Roman" w:cs="Times New Roman"/>
                <w:b/>
                <w:bCs/>
                <w:sz w:val="28"/>
                <w:szCs w:val="28"/>
              </w:rPr>
            </w:pPr>
            <w:r w:rsidRPr="00C01C71">
              <w:rPr>
                <w:rFonts w:ascii="Times New Roman" w:hAnsi="Times New Roman" w:cs="Times New Roman"/>
                <w:b/>
                <w:bCs/>
                <w:sz w:val="28"/>
                <w:szCs w:val="28"/>
              </w:rPr>
              <w:t>Наименование</w:t>
            </w:r>
          </w:p>
        </w:tc>
        <w:tc>
          <w:tcPr>
            <w:tcW w:w="3218" w:type="dxa"/>
            <w:hideMark/>
          </w:tcPr>
          <w:p w14:paraId="6F8C6953" w14:textId="77777777" w:rsidR="005C0F93" w:rsidRPr="00C01C71" w:rsidRDefault="005C0F93" w:rsidP="0077206E">
            <w:pPr>
              <w:jc w:val="both"/>
              <w:rPr>
                <w:rFonts w:ascii="Times New Roman" w:hAnsi="Times New Roman" w:cs="Times New Roman"/>
                <w:b/>
                <w:bCs/>
                <w:sz w:val="28"/>
                <w:szCs w:val="28"/>
              </w:rPr>
            </w:pPr>
            <w:r w:rsidRPr="00C01C71">
              <w:rPr>
                <w:rFonts w:ascii="Times New Roman" w:hAnsi="Times New Roman" w:cs="Times New Roman"/>
                <w:b/>
                <w:bCs/>
                <w:sz w:val="28"/>
                <w:szCs w:val="28"/>
              </w:rPr>
              <w:t>Сумма в мес., руб.</w:t>
            </w:r>
          </w:p>
        </w:tc>
        <w:tc>
          <w:tcPr>
            <w:tcW w:w="2915" w:type="dxa"/>
            <w:noWrap/>
            <w:hideMark/>
          </w:tcPr>
          <w:p w14:paraId="78B17B80" w14:textId="77777777" w:rsidR="005C0F93" w:rsidRPr="00C01C71" w:rsidRDefault="005C0F93" w:rsidP="0077206E">
            <w:pPr>
              <w:jc w:val="both"/>
              <w:rPr>
                <w:rFonts w:ascii="Times New Roman" w:hAnsi="Times New Roman" w:cs="Times New Roman"/>
                <w:b/>
                <w:bCs/>
                <w:sz w:val="28"/>
                <w:szCs w:val="28"/>
              </w:rPr>
            </w:pPr>
            <w:r w:rsidRPr="00C01C71">
              <w:rPr>
                <w:rFonts w:ascii="Times New Roman" w:hAnsi="Times New Roman" w:cs="Times New Roman"/>
                <w:b/>
                <w:bCs/>
                <w:sz w:val="28"/>
                <w:szCs w:val="28"/>
              </w:rPr>
              <w:t xml:space="preserve">Сумма в год, руб. </w:t>
            </w:r>
          </w:p>
        </w:tc>
      </w:tr>
      <w:tr w:rsidR="005C0F93" w:rsidRPr="00C01C71" w14:paraId="2109E279" w14:textId="77777777" w:rsidTr="00B2015F">
        <w:trPr>
          <w:trHeight w:val="546"/>
        </w:trPr>
        <w:tc>
          <w:tcPr>
            <w:tcW w:w="3218" w:type="dxa"/>
            <w:noWrap/>
            <w:hideMark/>
          </w:tcPr>
          <w:p w14:paraId="4D8D0BDC" w14:textId="77777777" w:rsidR="005C0F93" w:rsidRPr="00C01C71" w:rsidRDefault="005C0F93" w:rsidP="0077206E">
            <w:pPr>
              <w:jc w:val="both"/>
              <w:rPr>
                <w:rFonts w:ascii="Times New Roman" w:hAnsi="Times New Roman" w:cs="Times New Roman"/>
                <w:sz w:val="28"/>
                <w:szCs w:val="28"/>
              </w:rPr>
            </w:pPr>
            <w:r w:rsidRPr="00C01C71">
              <w:rPr>
                <w:rFonts w:ascii="Times New Roman" w:hAnsi="Times New Roman" w:cs="Times New Roman"/>
                <w:sz w:val="28"/>
                <w:szCs w:val="28"/>
              </w:rPr>
              <w:t>Найм персонала</w:t>
            </w:r>
          </w:p>
        </w:tc>
        <w:tc>
          <w:tcPr>
            <w:tcW w:w="3218" w:type="dxa"/>
            <w:noWrap/>
            <w:hideMark/>
          </w:tcPr>
          <w:p w14:paraId="370CDC13" w14:textId="77777777" w:rsidR="005C0F93" w:rsidRPr="00C01C71" w:rsidRDefault="005C0F93" w:rsidP="0077206E">
            <w:pPr>
              <w:jc w:val="both"/>
              <w:rPr>
                <w:rFonts w:ascii="Times New Roman" w:hAnsi="Times New Roman" w:cs="Times New Roman"/>
                <w:sz w:val="28"/>
                <w:szCs w:val="28"/>
              </w:rPr>
            </w:pPr>
            <w:r w:rsidRPr="00C01C71">
              <w:rPr>
                <w:rFonts w:ascii="Times New Roman" w:hAnsi="Times New Roman" w:cs="Times New Roman"/>
                <w:sz w:val="28"/>
                <w:szCs w:val="28"/>
              </w:rPr>
              <w:t>125000</w:t>
            </w:r>
          </w:p>
        </w:tc>
        <w:tc>
          <w:tcPr>
            <w:tcW w:w="2915" w:type="dxa"/>
            <w:noWrap/>
            <w:hideMark/>
          </w:tcPr>
          <w:p w14:paraId="0363A6FD" w14:textId="77777777" w:rsidR="005C0F93" w:rsidRPr="00C01C71" w:rsidRDefault="005C0F93" w:rsidP="0077206E">
            <w:pPr>
              <w:jc w:val="both"/>
              <w:rPr>
                <w:rFonts w:ascii="Times New Roman" w:hAnsi="Times New Roman" w:cs="Times New Roman"/>
                <w:sz w:val="28"/>
                <w:szCs w:val="28"/>
              </w:rPr>
            </w:pPr>
            <w:r w:rsidRPr="00C01C71">
              <w:rPr>
                <w:rFonts w:ascii="Times New Roman" w:hAnsi="Times New Roman" w:cs="Times New Roman"/>
                <w:sz w:val="28"/>
                <w:szCs w:val="28"/>
              </w:rPr>
              <w:t>1500000</w:t>
            </w:r>
          </w:p>
        </w:tc>
      </w:tr>
      <w:tr w:rsidR="005C0F93" w:rsidRPr="00C01C71" w14:paraId="683E329C" w14:textId="77777777" w:rsidTr="00B2015F">
        <w:trPr>
          <w:trHeight w:val="914"/>
        </w:trPr>
        <w:tc>
          <w:tcPr>
            <w:tcW w:w="3218" w:type="dxa"/>
            <w:hideMark/>
          </w:tcPr>
          <w:p w14:paraId="1341F608" w14:textId="77777777" w:rsidR="005C0F93" w:rsidRPr="00C01C71" w:rsidRDefault="005C0F93" w:rsidP="0077206E">
            <w:pPr>
              <w:jc w:val="both"/>
              <w:rPr>
                <w:rFonts w:ascii="Times New Roman" w:hAnsi="Times New Roman" w:cs="Times New Roman"/>
                <w:sz w:val="28"/>
                <w:szCs w:val="28"/>
              </w:rPr>
            </w:pPr>
            <w:r w:rsidRPr="00C01C71">
              <w:rPr>
                <w:rFonts w:ascii="Times New Roman" w:hAnsi="Times New Roman" w:cs="Times New Roman"/>
                <w:sz w:val="28"/>
                <w:szCs w:val="28"/>
              </w:rPr>
              <w:t>Проведени</w:t>
            </w:r>
            <w:r>
              <w:rPr>
                <w:rFonts w:ascii="Times New Roman" w:hAnsi="Times New Roman" w:cs="Times New Roman"/>
                <w:sz w:val="28"/>
                <w:szCs w:val="28"/>
              </w:rPr>
              <w:t>е</w:t>
            </w:r>
            <w:r w:rsidRPr="00C01C71">
              <w:rPr>
                <w:rFonts w:ascii="Times New Roman" w:hAnsi="Times New Roman" w:cs="Times New Roman"/>
                <w:sz w:val="28"/>
                <w:szCs w:val="28"/>
              </w:rPr>
              <w:t xml:space="preserve"> обучения и переквалификации текущего персонала</w:t>
            </w:r>
          </w:p>
        </w:tc>
        <w:tc>
          <w:tcPr>
            <w:tcW w:w="3218" w:type="dxa"/>
            <w:noWrap/>
            <w:hideMark/>
          </w:tcPr>
          <w:p w14:paraId="64883B9D" w14:textId="77777777" w:rsidR="005C0F93" w:rsidRPr="00C01C71" w:rsidRDefault="005C0F93" w:rsidP="0077206E">
            <w:pPr>
              <w:jc w:val="both"/>
              <w:rPr>
                <w:rFonts w:ascii="Times New Roman" w:hAnsi="Times New Roman" w:cs="Times New Roman"/>
                <w:sz w:val="28"/>
                <w:szCs w:val="28"/>
              </w:rPr>
            </w:pPr>
            <w:r w:rsidRPr="00C01C71">
              <w:rPr>
                <w:rFonts w:ascii="Times New Roman" w:hAnsi="Times New Roman" w:cs="Times New Roman"/>
                <w:sz w:val="28"/>
                <w:szCs w:val="28"/>
              </w:rPr>
              <w:t>24000</w:t>
            </w:r>
          </w:p>
        </w:tc>
        <w:tc>
          <w:tcPr>
            <w:tcW w:w="2915" w:type="dxa"/>
            <w:noWrap/>
            <w:hideMark/>
          </w:tcPr>
          <w:p w14:paraId="5963E467" w14:textId="77777777" w:rsidR="005C0F93" w:rsidRPr="00C01C71" w:rsidRDefault="005C0F93" w:rsidP="0077206E">
            <w:pPr>
              <w:jc w:val="both"/>
              <w:rPr>
                <w:rFonts w:ascii="Times New Roman" w:hAnsi="Times New Roman" w:cs="Times New Roman"/>
                <w:sz w:val="28"/>
                <w:szCs w:val="28"/>
              </w:rPr>
            </w:pPr>
            <w:r w:rsidRPr="00C01C71">
              <w:rPr>
                <w:rFonts w:ascii="Times New Roman" w:hAnsi="Times New Roman" w:cs="Times New Roman"/>
                <w:sz w:val="28"/>
                <w:szCs w:val="28"/>
              </w:rPr>
              <w:t>288000</w:t>
            </w:r>
          </w:p>
        </w:tc>
      </w:tr>
      <w:tr w:rsidR="005C0F93" w:rsidRPr="00C01C71" w14:paraId="131F83D3" w14:textId="77777777" w:rsidTr="00B2015F">
        <w:trPr>
          <w:trHeight w:val="1098"/>
        </w:trPr>
        <w:tc>
          <w:tcPr>
            <w:tcW w:w="3218" w:type="dxa"/>
            <w:hideMark/>
          </w:tcPr>
          <w:p w14:paraId="352879CB" w14:textId="77777777" w:rsidR="005C0F93" w:rsidRPr="00C01C71" w:rsidRDefault="005C0F93" w:rsidP="0077206E">
            <w:pPr>
              <w:jc w:val="both"/>
              <w:rPr>
                <w:rFonts w:ascii="Times New Roman" w:hAnsi="Times New Roman" w:cs="Times New Roman"/>
                <w:sz w:val="28"/>
                <w:szCs w:val="28"/>
              </w:rPr>
            </w:pPr>
            <w:r w:rsidRPr="00C01C71">
              <w:rPr>
                <w:rFonts w:ascii="Times New Roman" w:hAnsi="Times New Roman" w:cs="Times New Roman"/>
                <w:sz w:val="28"/>
                <w:szCs w:val="28"/>
              </w:rPr>
              <w:t>Оптимизация продаж через интернет-платформы</w:t>
            </w:r>
          </w:p>
        </w:tc>
        <w:tc>
          <w:tcPr>
            <w:tcW w:w="3218" w:type="dxa"/>
            <w:noWrap/>
            <w:hideMark/>
          </w:tcPr>
          <w:p w14:paraId="6CD52288" w14:textId="77777777" w:rsidR="005C0F93" w:rsidRPr="00C01C71" w:rsidRDefault="005C0F93" w:rsidP="0077206E">
            <w:pPr>
              <w:jc w:val="both"/>
              <w:rPr>
                <w:rFonts w:ascii="Times New Roman" w:hAnsi="Times New Roman" w:cs="Times New Roman"/>
                <w:sz w:val="28"/>
                <w:szCs w:val="28"/>
              </w:rPr>
            </w:pPr>
            <w:r w:rsidRPr="00C01C71">
              <w:rPr>
                <w:rFonts w:ascii="Times New Roman" w:hAnsi="Times New Roman" w:cs="Times New Roman"/>
                <w:sz w:val="28"/>
                <w:szCs w:val="28"/>
              </w:rPr>
              <w:t>133333,1</w:t>
            </w:r>
          </w:p>
        </w:tc>
        <w:tc>
          <w:tcPr>
            <w:tcW w:w="2915" w:type="dxa"/>
            <w:noWrap/>
            <w:hideMark/>
          </w:tcPr>
          <w:p w14:paraId="479AA7AD" w14:textId="77777777" w:rsidR="005C0F93" w:rsidRPr="00C01C71" w:rsidRDefault="005C0F93" w:rsidP="0077206E">
            <w:pPr>
              <w:jc w:val="both"/>
              <w:rPr>
                <w:rFonts w:ascii="Times New Roman" w:hAnsi="Times New Roman" w:cs="Times New Roman"/>
                <w:sz w:val="28"/>
                <w:szCs w:val="28"/>
              </w:rPr>
            </w:pPr>
            <w:r w:rsidRPr="00C01C71">
              <w:rPr>
                <w:rFonts w:ascii="Times New Roman" w:hAnsi="Times New Roman" w:cs="Times New Roman"/>
                <w:sz w:val="28"/>
                <w:szCs w:val="28"/>
              </w:rPr>
              <w:t>1 599 997</w:t>
            </w:r>
          </w:p>
        </w:tc>
      </w:tr>
      <w:tr w:rsidR="005C0F93" w:rsidRPr="00C01C71" w14:paraId="35C986AF" w14:textId="77777777" w:rsidTr="00B2015F">
        <w:trPr>
          <w:trHeight w:val="727"/>
        </w:trPr>
        <w:tc>
          <w:tcPr>
            <w:tcW w:w="3218" w:type="dxa"/>
            <w:hideMark/>
          </w:tcPr>
          <w:p w14:paraId="3B10DF50" w14:textId="77777777" w:rsidR="005C0F93" w:rsidRPr="00C01C71" w:rsidRDefault="005C0F93" w:rsidP="0077206E">
            <w:pPr>
              <w:jc w:val="both"/>
              <w:rPr>
                <w:rFonts w:ascii="Times New Roman" w:hAnsi="Times New Roman" w:cs="Times New Roman"/>
                <w:b/>
                <w:bCs/>
                <w:sz w:val="28"/>
                <w:szCs w:val="28"/>
              </w:rPr>
            </w:pPr>
            <w:r w:rsidRPr="00C01C71">
              <w:rPr>
                <w:rFonts w:ascii="Times New Roman" w:hAnsi="Times New Roman" w:cs="Times New Roman"/>
                <w:b/>
                <w:bCs/>
                <w:sz w:val="28"/>
                <w:szCs w:val="28"/>
              </w:rPr>
              <w:t xml:space="preserve">Итого </w:t>
            </w:r>
          </w:p>
        </w:tc>
        <w:tc>
          <w:tcPr>
            <w:tcW w:w="3218" w:type="dxa"/>
            <w:noWrap/>
            <w:hideMark/>
          </w:tcPr>
          <w:p w14:paraId="1153D99B" w14:textId="77777777" w:rsidR="005C0F93" w:rsidRPr="00C01C71" w:rsidRDefault="005C0F93" w:rsidP="0077206E">
            <w:pPr>
              <w:jc w:val="both"/>
              <w:rPr>
                <w:rFonts w:ascii="Times New Roman" w:hAnsi="Times New Roman" w:cs="Times New Roman"/>
                <w:b/>
                <w:bCs/>
                <w:sz w:val="28"/>
                <w:szCs w:val="28"/>
              </w:rPr>
            </w:pPr>
            <w:r w:rsidRPr="00C01C71">
              <w:rPr>
                <w:rFonts w:ascii="Times New Roman" w:hAnsi="Times New Roman" w:cs="Times New Roman"/>
                <w:b/>
                <w:bCs/>
                <w:sz w:val="28"/>
                <w:szCs w:val="28"/>
              </w:rPr>
              <w:t>282333,1</w:t>
            </w:r>
          </w:p>
        </w:tc>
        <w:tc>
          <w:tcPr>
            <w:tcW w:w="2915" w:type="dxa"/>
            <w:noWrap/>
            <w:hideMark/>
          </w:tcPr>
          <w:p w14:paraId="58CFC51B" w14:textId="77777777" w:rsidR="005C0F93" w:rsidRPr="00C01C71" w:rsidRDefault="005C0F93" w:rsidP="0077206E">
            <w:pPr>
              <w:jc w:val="both"/>
              <w:rPr>
                <w:rFonts w:ascii="Times New Roman" w:hAnsi="Times New Roman" w:cs="Times New Roman"/>
                <w:b/>
                <w:bCs/>
                <w:sz w:val="28"/>
                <w:szCs w:val="28"/>
              </w:rPr>
            </w:pPr>
            <w:r w:rsidRPr="00C01C71">
              <w:rPr>
                <w:rFonts w:ascii="Times New Roman" w:hAnsi="Times New Roman" w:cs="Times New Roman"/>
                <w:b/>
                <w:bCs/>
                <w:sz w:val="28"/>
                <w:szCs w:val="28"/>
              </w:rPr>
              <w:t>3387997,2</w:t>
            </w:r>
          </w:p>
        </w:tc>
      </w:tr>
    </w:tbl>
    <w:p w14:paraId="0F40B44E" w14:textId="77777777" w:rsidR="005C0F93" w:rsidRDefault="005C0F93" w:rsidP="005C0F93">
      <w:pPr>
        <w:spacing w:after="0" w:line="240" w:lineRule="auto"/>
        <w:jc w:val="both"/>
        <w:rPr>
          <w:rFonts w:ascii="Times New Roman" w:hAnsi="Times New Roman" w:cs="Times New Roman"/>
          <w:sz w:val="28"/>
          <w:szCs w:val="28"/>
        </w:rPr>
      </w:pPr>
    </w:p>
    <w:p w14:paraId="4051C7D0"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11 можно заключить, что на реализации всех мероприятий компании понадобится инвестировать 3 387 997,2 рубля в год или 282 333,1 рублей ежемесячно.</w:t>
      </w:r>
    </w:p>
    <w:p w14:paraId="1C6B483D"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заключение стоит отметить, что все эти описанные мероприятия могут поспособствовать повышению лояльности потребителей к бренду и увеличат объем продаж компании на международной арене.</w:t>
      </w:r>
    </w:p>
    <w:p w14:paraId="5ABEFF2F"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осуществления всех мероприятий необходимо также учитывать правовые аспекты в каждой стране. Соответствие местным правовым нормам и стандартам должно быть строго соблюдено. Для этого планируется провести исследование специфики зарубежного рынка. </w:t>
      </w:r>
    </w:p>
    <w:p w14:paraId="6C50A2A9" w14:textId="77777777" w:rsidR="005C0F93" w:rsidRPr="009C4D87"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Такой подход к процессу продвижения товаров на международный рынок позволит укрепить репутацию и ООО «Саук», избежать осложнений в финансовой сфере и предотвратить образование новых проблем.</w:t>
      </w:r>
    </w:p>
    <w:p w14:paraId="6C7D1F82" w14:textId="77777777" w:rsidR="005C0F93" w:rsidRDefault="005C0F93" w:rsidP="005C0F93">
      <w:pPr>
        <w:spacing w:after="0" w:line="360" w:lineRule="auto"/>
        <w:ind w:firstLine="709"/>
        <w:jc w:val="both"/>
        <w:rPr>
          <w:rFonts w:ascii="Times New Roman" w:hAnsi="Times New Roman" w:cs="Times New Roman"/>
          <w:b/>
          <w:bCs/>
          <w:sz w:val="28"/>
          <w:szCs w:val="28"/>
        </w:rPr>
      </w:pPr>
      <w:r w:rsidRPr="00907ECF">
        <w:rPr>
          <w:rFonts w:ascii="Times New Roman" w:hAnsi="Times New Roman" w:cs="Times New Roman"/>
          <w:b/>
          <w:bCs/>
          <w:sz w:val="28"/>
          <w:szCs w:val="28"/>
        </w:rPr>
        <w:lastRenderedPageBreak/>
        <w:t>3.2 Оценка эффективности предложенных мероприятий</w:t>
      </w:r>
    </w:p>
    <w:p w14:paraId="172EB0A5" w14:textId="77777777" w:rsidR="005C0F93" w:rsidRDefault="005C0F93" w:rsidP="005C0F93">
      <w:pPr>
        <w:spacing w:after="0" w:line="360" w:lineRule="auto"/>
        <w:ind w:firstLine="709"/>
        <w:jc w:val="both"/>
        <w:rPr>
          <w:rFonts w:ascii="Times New Roman" w:hAnsi="Times New Roman" w:cs="Times New Roman"/>
          <w:b/>
          <w:bCs/>
          <w:sz w:val="28"/>
          <w:szCs w:val="28"/>
        </w:rPr>
      </w:pPr>
    </w:p>
    <w:p w14:paraId="753B6B80"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Экономическая оценка эффективности – это важный процесс, характеризующий целесообразность предложенных мер. </w:t>
      </w:r>
    </w:p>
    <w:p w14:paraId="03980B3C" w14:textId="2886AA3D"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первом этапе оценки необходимо спрогнозировать доход компании от предложенных мероприятий </w:t>
      </w:r>
      <w:r w:rsidR="004C6EF6">
        <w:rPr>
          <w:rFonts w:ascii="Times New Roman" w:hAnsi="Times New Roman" w:cs="Times New Roman"/>
          <w:sz w:val="28"/>
          <w:szCs w:val="28"/>
        </w:rPr>
        <w:t xml:space="preserve">по оптимизации процессов продвижения товаров на зарубежный рынок </w:t>
      </w:r>
      <w:r>
        <w:rPr>
          <w:rFonts w:ascii="Times New Roman" w:hAnsi="Times New Roman" w:cs="Times New Roman"/>
          <w:sz w:val="28"/>
          <w:szCs w:val="28"/>
        </w:rPr>
        <w:t>(таб. 12).</w:t>
      </w:r>
    </w:p>
    <w:p w14:paraId="7AF3A87A" w14:textId="77777777" w:rsidR="005C0F93" w:rsidRDefault="005C0F93" w:rsidP="005C0F93">
      <w:pPr>
        <w:spacing w:after="0" w:line="360" w:lineRule="auto"/>
        <w:ind w:firstLine="709"/>
        <w:jc w:val="both"/>
        <w:rPr>
          <w:rFonts w:ascii="Times New Roman" w:hAnsi="Times New Roman" w:cs="Times New Roman"/>
          <w:sz w:val="28"/>
          <w:szCs w:val="28"/>
        </w:rPr>
      </w:pPr>
    </w:p>
    <w:p w14:paraId="70934C8C" w14:textId="77777777" w:rsidR="005C0F93" w:rsidRPr="00E84E85" w:rsidRDefault="005C0F93" w:rsidP="005C0F93">
      <w:pPr>
        <w:spacing w:after="0" w:line="240" w:lineRule="auto"/>
        <w:jc w:val="both"/>
        <w:rPr>
          <w:rFonts w:ascii="Times New Roman" w:hAnsi="Times New Roman" w:cs="Times New Roman"/>
          <w:sz w:val="28"/>
          <w:szCs w:val="28"/>
        </w:rPr>
      </w:pPr>
      <w:r w:rsidRPr="00E84E85">
        <w:rPr>
          <w:rFonts w:ascii="Times New Roman" w:hAnsi="Times New Roman" w:cs="Times New Roman"/>
          <w:sz w:val="28"/>
          <w:szCs w:val="28"/>
        </w:rPr>
        <w:t>Таблица 1</w:t>
      </w:r>
      <w:r>
        <w:rPr>
          <w:rFonts w:ascii="Times New Roman" w:hAnsi="Times New Roman" w:cs="Times New Roman"/>
          <w:sz w:val="28"/>
          <w:szCs w:val="28"/>
        </w:rPr>
        <w:t>2</w:t>
      </w:r>
      <w:r w:rsidRPr="00E84E85">
        <w:rPr>
          <w:rFonts w:ascii="Times New Roman" w:hAnsi="Times New Roman" w:cs="Times New Roman"/>
          <w:sz w:val="28"/>
          <w:szCs w:val="28"/>
        </w:rPr>
        <w:t xml:space="preserve"> – </w:t>
      </w:r>
      <w:r>
        <w:rPr>
          <w:rFonts w:ascii="Times New Roman" w:hAnsi="Times New Roman" w:cs="Times New Roman"/>
          <w:sz w:val="28"/>
          <w:szCs w:val="28"/>
        </w:rPr>
        <w:t>Доходы компании от реализации мероприятий (составлено автором)</w:t>
      </w:r>
    </w:p>
    <w:tbl>
      <w:tblPr>
        <w:tblW w:w="8930" w:type="dxa"/>
        <w:tblInd w:w="137" w:type="dxa"/>
        <w:tblLook w:val="04A0" w:firstRow="1" w:lastRow="0" w:firstColumn="1" w:lastColumn="0" w:noHBand="0" w:noVBand="1"/>
      </w:tblPr>
      <w:tblGrid>
        <w:gridCol w:w="3220"/>
        <w:gridCol w:w="2017"/>
        <w:gridCol w:w="1455"/>
        <w:gridCol w:w="1280"/>
        <w:gridCol w:w="1196"/>
      </w:tblGrid>
      <w:tr w:rsidR="005C0F93" w:rsidRPr="005A6950" w14:paraId="15653A33" w14:textId="77777777" w:rsidTr="00B2015F">
        <w:trPr>
          <w:trHeight w:val="418"/>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C9D5B" w14:textId="77777777" w:rsidR="005C0F93" w:rsidRPr="005A6950" w:rsidRDefault="005C0F93" w:rsidP="0077206E">
            <w:pPr>
              <w:spacing w:after="0" w:line="240" w:lineRule="auto"/>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Наименования канала сбыта</w:t>
            </w:r>
          </w:p>
        </w:tc>
        <w:tc>
          <w:tcPr>
            <w:tcW w:w="2017" w:type="dxa"/>
            <w:tcBorders>
              <w:top w:val="single" w:sz="4" w:space="0" w:color="auto"/>
              <w:left w:val="nil"/>
              <w:bottom w:val="single" w:sz="4" w:space="0" w:color="auto"/>
              <w:right w:val="single" w:sz="4" w:space="0" w:color="auto"/>
            </w:tcBorders>
            <w:shd w:val="clear" w:color="auto" w:fill="auto"/>
            <w:noWrap/>
            <w:vAlign w:val="bottom"/>
            <w:hideMark/>
          </w:tcPr>
          <w:p w14:paraId="595D87B2" w14:textId="77777777" w:rsidR="005C0F93" w:rsidRPr="005A6950" w:rsidRDefault="005C0F93" w:rsidP="0077206E">
            <w:pPr>
              <w:spacing w:after="0" w:line="240" w:lineRule="auto"/>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Средняя стоимость 1 продажи</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742B971F" w14:textId="77777777" w:rsidR="005C0F93" w:rsidRPr="005A6950" w:rsidRDefault="005C0F93" w:rsidP="0077206E">
            <w:pPr>
              <w:spacing w:after="0" w:line="240" w:lineRule="auto"/>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Кол-во продаж, мес.</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75169D6" w14:textId="77777777" w:rsidR="005C0F93" w:rsidRPr="005A6950" w:rsidRDefault="005C0F93" w:rsidP="0077206E">
            <w:pPr>
              <w:spacing w:after="0" w:line="240" w:lineRule="auto"/>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Сумма в месяц</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14:paraId="19560E09" w14:textId="77777777" w:rsidR="005C0F93" w:rsidRPr="005A6950" w:rsidRDefault="005C0F93" w:rsidP="0077206E">
            <w:pPr>
              <w:spacing w:after="0" w:line="240" w:lineRule="auto"/>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Сумма в год</w:t>
            </w:r>
          </w:p>
        </w:tc>
      </w:tr>
      <w:tr w:rsidR="005C0F93" w:rsidRPr="005A6950" w14:paraId="487C4F9E" w14:textId="77777777" w:rsidTr="00B2015F">
        <w:trPr>
          <w:trHeight w:val="58"/>
        </w:trPr>
        <w:tc>
          <w:tcPr>
            <w:tcW w:w="8930"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67768294" w14:textId="77777777" w:rsidR="005C0F93" w:rsidRPr="005A6950" w:rsidRDefault="005C0F93" w:rsidP="0077206E">
            <w:pPr>
              <w:spacing w:after="0" w:line="240" w:lineRule="auto"/>
              <w:jc w:val="center"/>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1 год</w:t>
            </w:r>
          </w:p>
        </w:tc>
      </w:tr>
      <w:tr w:rsidR="005C0F93" w:rsidRPr="005A6950" w14:paraId="3A653590" w14:textId="77777777" w:rsidTr="00B2015F">
        <w:trPr>
          <w:trHeight w:val="433"/>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730CB" w14:textId="77777777" w:rsidR="005C0F93" w:rsidRPr="005A6950" w:rsidRDefault="005C0F93" w:rsidP="0077206E">
            <w:pPr>
              <w:spacing w:after="0" w:line="240" w:lineRule="auto"/>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Интернет-магазин</w:t>
            </w:r>
          </w:p>
        </w:tc>
        <w:tc>
          <w:tcPr>
            <w:tcW w:w="2017" w:type="dxa"/>
            <w:tcBorders>
              <w:top w:val="single" w:sz="4" w:space="0" w:color="auto"/>
              <w:left w:val="nil"/>
              <w:bottom w:val="single" w:sz="4" w:space="0" w:color="auto"/>
              <w:right w:val="nil"/>
            </w:tcBorders>
            <w:shd w:val="clear" w:color="auto" w:fill="auto"/>
            <w:noWrap/>
            <w:vAlign w:val="bottom"/>
            <w:hideMark/>
          </w:tcPr>
          <w:p w14:paraId="02E7D822"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25 000</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B318C"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4</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C888D3F"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100000</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14:paraId="0D9F7C03"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1200000</w:t>
            </w:r>
          </w:p>
        </w:tc>
      </w:tr>
      <w:tr w:rsidR="005C0F93" w:rsidRPr="005A6950" w14:paraId="255DCE96" w14:textId="77777777" w:rsidTr="00B2015F">
        <w:trPr>
          <w:trHeight w:val="433"/>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4B12C" w14:textId="77777777" w:rsidR="005C0F93" w:rsidRPr="005A6950" w:rsidRDefault="005C0F93" w:rsidP="0077206E">
            <w:pPr>
              <w:spacing w:after="0" w:line="240" w:lineRule="auto"/>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Сотрудничество с посредниками</w:t>
            </w:r>
          </w:p>
        </w:tc>
        <w:tc>
          <w:tcPr>
            <w:tcW w:w="2017" w:type="dxa"/>
            <w:tcBorders>
              <w:top w:val="single" w:sz="4" w:space="0" w:color="auto"/>
              <w:left w:val="nil"/>
              <w:bottom w:val="single" w:sz="4" w:space="0" w:color="auto"/>
              <w:right w:val="single" w:sz="4" w:space="0" w:color="auto"/>
            </w:tcBorders>
            <w:shd w:val="clear" w:color="auto" w:fill="auto"/>
            <w:noWrap/>
            <w:vAlign w:val="bottom"/>
            <w:hideMark/>
          </w:tcPr>
          <w:p w14:paraId="2FCDD959"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15000</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0718088C"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2</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00C94D6"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30000</w:t>
            </w:r>
          </w:p>
        </w:tc>
        <w:tc>
          <w:tcPr>
            <w:tcW w:w="958" w:type="dxa"/>
            <w:tcBorders>
              <w:top w:val="nil"/>
              <w:left w:val="nil"/>
              <w:bottom w:val="single" w:sz="4" w:space="0" w:color="auto"/>
              <w:right w:val="single" w:sz="4" w:space="0" w:color="auto"/>
            </w:tcBorders>
            <w:shd w:val="clear" w:color="auto" w:fill="auto"/>
            <w:noWrap/>
            <w:vAlign w:val="bottom"/>
            <w:hideMark/>
          </w:tcPr>
          <w:p w14:paraId="3DB6B580"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360000</w:t>
            </w:r>
          </w:p>
        </w:tc>
      </w:tr>
      <w:tr w:rsidR="005C0F93" w:rsidRPr="005A6950" w14:paraId="77FEC055" w14:textId="77777777" w:rsidTr="00B2015F">
        <w:trPr>
          <w:trHeight w:val="433"/>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ACB173A" w14:textId="77777777" w:rsidR="005C0F93" w:rsidRPr="005A6950" w:rsidRDefault="005C0F93" w:rsidP="0077206E">
            <w:pPr>
              <w:spacing w:after="0" w:line="240" w:lineRule="auto"/>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Прямые продажи</w:t>
            </w:r>
          </w:p>
        </w:tc>
        <w:tc>
          <w:tcPr>
            <w:tcW w:w="2017" w:type="dxa"/>
            <w:tcBorders>
              <w:top w:val="nil"/>
              <w:left w:val="nil"/>
              <w:bottom w:val="single" w:sz="4" w:space="0" w:color="auto"/>
              <w:right w:val="single" w:sz="4" w:space="0" w:color="auto"/>
            </w:tcBorders>
            <w:shd w:val="clear" w:color="auto" w:fill="auto"/>
            <w:noWrap/>
            <w:vAlign w:val="bottom"/>
            <w:hideMark/>
          </w:tcPr>
          <w:p w14:paraId="7C46D187"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15000</w:t>
            </w:r>
          </w:p>
        </w:tc>
        <w:tc>
          <w:tcPr>
            <w:tcW w:w="1455" w:type="dxa"/>
            <w:tcBorders>
              <w:top w:val="nil"/>
              <w:left w:val="nil"/>
              <w:bottom w:val="single" w:sz="4" w:space="0" w:color="auto"/>
              <w:right w:val="single" w:sz="4" w:space="0" w:color="auto"/>
            </w:tcBorders>
            <w:shd w:val="clear" w:color="auto" w:fill="auto"/>
            <w:noWrap/>
            <w:vAlign w:val="bottom"/>
            <w:hideMark/>
          </w:tcPr>
          <w:p w14:paraId="43E1107E"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3</w:t>
            </w:r>
          </w:p>
        </w:tc>
        <w:tc>
          <w:tcPr>
            <w:tcW w:w="1280" w:type="dxa"/>
            <w:tcBorders>
              <w:top w:val="nil"/>
              <w:left w:val="nil"/>
              <w:bottom w:val="single" w:sz="4" w:space="0" w:color="auto"/>
              <w:right w:val="single" w:sz="4" w:space="0" w:color="auto"/>
            </w:tcBorders>
            <w:shd w:val="clear" w:color="auto" w:fill="auto"/>
            <w:noWrap/>
            <w:vAlign w:val="bottom"/>
            <w:hideMark/>
          </w:tcPr>
          <w:p w14:paraId="2C4293B5"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45000</w:t>
            </w:r>
          </w:p>
        </w:tc>
        <w:tc>
          <w:tcPr>
            <w:tcW w:w="958" w:type="dxa"/>
            <w:tcBorders>
              <w:top w:val="nil"/>
              <w:left w:val="nil"/>
              <w:bottom w:val="single" w:sz="4" w:space="0" w:color="auto"/>
              <w:right w:val="single" w:sz="4" w:space="0" w:color="auto"/>
            </w:tcBorders>
            <w:shd w:val="clear" w:color="auto" w:fill="auto"/>
            <w:noWrap/>
            <w:vAlign w:val="bottom"/>
            <w:hideMark/>
          </w:tcPr>
          <w:p w14:paraId="112949BE"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540000</w:t>
            </w:r>
          </w:p>
        </w:tc>
      </w:tr>
      <w:tr w:rsidR="005C0F93" w:rsidRPr="005A6950" w14:paraId="7BE80FC3" w14:textId="77777777" w:rsidTr="00B2015F">
        <w:trPr>
          <w:trHeight w:val="433"/>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3257392" w14:textId="77777777" w:rsidR="005C0F93" w:rsidRPr="005A6950" w:rsidRDefault="005C0F93" w:rsidP="0077206E">
            <w:pPr>
              <w:spacing w:after="0" w:line="240" w:lineRule="auto"/>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Выставки и конференции</w:t>
            </w:r>
          </w:p>
        </w:tc>
        <w:tc>
          <w:tcPr>
            <w:tcW w:w="2017" w:type="dxa"/>
            <w:tcBorders>
              <w:top w:val="nil"/>
              <w:left w:val="nil"/>
              <w:bottom w:val="single" w:sz="4" w:space="0" w:color="auto"/>
              <w:right w:val="single" w:sz="4" w:space="0" w:color="auto"/>
            </w:tcBorders>
            <w:shd w:val="clear" w:color="auto" w:fill="auto"/>
            <w:noWrap/>
            <w:vAlign w:val="bottom"/>
            <w:hideMark/>
          </w:tcPr>
          <w:p w14:paraId="4ECF50B9"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10000</w:t>
            </w:r>
          </w:p>
        </w:tc>
        <w:tc>
          <w:tcPr>
            <w:tcW w:w="1455" w:type="dxa"/>
            <w:tcBorders>
              <w:top w:val="nil"/>
              <w:left w:val="nil"/>
              <w:bottom w:val="single" w:sz="4" w:space="0" w:color="auto"/>
              <w:right w:val="single" w:sz="4" w:space="0" w:color="auto"/>
            </w:tcBorders>
            <w:shd w:val="clear" w:color="auto" w:fill="auto"/>
            <w:noWrap/>
            <w:vAlign w:val="bottom"/>
            <w:hideMark/>
          </w:tcPr>
          <w:p w14:paraId="0258BB41"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1</w:t>
            </w:r>
          </w:p>
        </w:tc>
        <w:tc>
          <w:tcPr>
            <w:tcW w:w="1280" w:type="dxa"/>
            <w:tcBorders>
              <w:top w:val="nil"/>
              <w:left w:val="nil"/>
              <w:bottom w:val="single" w:sz="4" w:space="0" w:color="auto"/>
              <w:right w:val="single" w:sz="4" w:space="0" w:color="auto"/>
            </w:tcBorders>
            <w:shd w:val="clear" w:color="auto" w:fill="auto"/>
            <w:noWrap/>
            <w:vAlign w:val="bottom"/>
            <w:hideMark/>
          </w:tcPr>
          <w:p w14:paraId="21146244"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10000</w:t>
            </w:r>
          </w:p>
        </w:tc>
        <w:tc>
          <w:tcPr>
            <w:tcW w:w="958" w:type="dxa"/>
            <w:tcBorders>
              <w:top w:val="nil"/>
              <w:left w:val="nil"/>
              <w:bottom w:val="single" w:sz="4" w:space="0" w:color="auto"/>
              <w:right w:val="single" w:sz="4" w:space="0" w:color="auto"/>
            </w:tcBorders>
            <w:shd w:val="clear" w:color="auto" w:fill="auto"/>
            <w:noWrap/>
            <w:vAlign w:val="bottom"/>
            <w:hideMark/>
          </w:tcPr>
          <w:p w14:paraId="260A8048"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120000</w:t>
            </w:r>
          </w:p>
        </w:tc>
      </w:tr>
      <w:tr w:rsidR="005C0F93" w:rsidRPr="005A6950" w14:paraId="7A561271" w14:textId="77777777" w:rsidTr="00B2015F">
        <w:trPr>
          <w:trHeight w:val="41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0B1A23B" w14:textId="77777777" w:rsidR="005C0F93" w:rsidRPr="005A6950" w:rsidRDefault="005C0F93" w:rsidP="0077206E">
            <w:pPr>
              <w:spacing w:after="0" w:line="240" w:lineRule="auto"/>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Итого</w:t>
            </w:r>
          </w:p>
        </w:tc>
        <w:tc>
          <w:tcPr>
            <w:tcW w:w="2017" w:type="dxa"/>
            <w:tcBorders>
              <w:top w:val="nil"/>
              <w:left w:val="nil"/>
              <w:bottom w:val="single" w:sz="4" w:space="0" w:color="auto"/>
              <w:right w:val="single" w:sz="4" w:space="0" w:color="auto"/>
            </w:tcBorders>
            <w:shd w:val="clear" w:color="auto" w:fill="auto"/>
            <w:noWrap/>
            <w:vAlign w:val="bottom"/>
            <w:hideMark/>
          </w:tcPr>
          <w:p w14:paraId="09A9649D" w14:textId="77777777" w:rsidR="005C0F93" w:rsidRPr="005A6950" w:rsidRDefault="005C0F93" w:rsidP="0077206E">
            <w:pPr>
              <w:spacing w:after="0" w:line="240" w:lineRule="auto"/>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 </w:t>
            </w:r>
          </w:p>
        </w:tc>
        <w:tc>
          <w:tcPr>
            <w:tcW w:w="1455" w:type="dxa"/>
            <w:tcBorders>
              <w:top w:val="nil"/>
              <w:left w:val="nil"/>
              <w:bottom w:val="single" w:sz="4" w:space="0" w:color="auto"/>
              <w:right w:val="single" w:sz="4" w:space="0" w:color="auto"/>
            </w:tcBorders>
            <w:shd w:val="clear" w:color="auto" w:fill="auto"/>
            <w:noWrap/>
            <w:vAlign w:val="bottom"/>
            <w:hideMark/>
          </w:tcPr>
          <w:p w14:paraId="428590D5" w14:textId="77777777" w:rsidR="005C0F93" w:rsidRPr="005A6950" w:rsidRDefault="005C0F93" w:rsidP="0077206E">
            <w:pPr>
              <w:spacing w:after="0" w:line="240" w:lineRule="auto"/>
              <w:jc w:val="right"/>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10</w:t>
            </w:r>
          </w:p>
        </w:tc>
        <w:tc>
          <w:tcPr>
            <w:tcW w:w="1280" w:type="dxa"/>
            <w:tcBorders>
              <w:top w:val="nil"/>
              <w:left w:val="nil"/>
              <w:bottom w:val="single" w:sz="4" w:space="0" w:color="auto"/>
              <w:right w:val="single" w:sz="4" w:space="0" w:color="auto"/>
            </w:tcBorders>
            <w:shd w:val="clear" w:color="auto" w:fill="auto"/>
            <w:noWrap/>
            <w:vAlign w:val="bottom"/>
            <w:hideMark/>
          </w:tcPr>
          <w:p w14:paraId="19122541" w14:textId="77777777" w:rsidR="005C0F93" w:rsidRPr="005A6950" w:rsidRDefault="005C0F93" w:rsidP="0077206E">
            <w:pPr>
              <w:spacing w:after="0" w:line="240" w:lineRule="auto"/>
              <w:jc w:val="right"/>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185000</w:t>
            </w:r>
          </w:p>
        </w:tc>
        <w:tc>
          <w:tcPr>
            <w:tcW w:w="958" w:type="dxa"/>
            <w:tcBorders>
              <w:top w:val="nil"/>
              <w:left w:val="nil"/>
              <w:bottom w:val="single" w:sz="4" w:space="0" w:color="auto"/>
              <w:right w:val="single" w:sz="4" w:space="0" w:color="auto"/>
            </w:tcBorders>
            <w:shd w:val="clear" w:color="auto" w:fill="auto"/>
            <w:noWrap/>
            <w:vAlign w:val="bottom"/>
            <w:hideMark/>
          </w:tcPr>
          <w:p w14:paraId="682BFB56" w14:textId="77777777" w:rsidR="005C0F93" w:rsidRPr="005A6950" w:rsidRDefault="005C0F93" w:rsidP="0077206E">
            <w:pPr>
              <w:spacing w:after="0" w:line="240" w:lineRule="auto"/>
              <w:jc w:val="right"/>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2220000</w:t>
            </w:r>
          </w:p>
        </w:tc>
      </w:tr>
      <w:tr w:rsidR="005C0F93" w:rsidRPr="005A6950" w14:paraId="6C153287" w14:textId="77777777" w:rsidTr="00B2015F">
        <w:trPr>
          <w:trHeight w:val="58"/>
        </w:trPr>
        <w:tc>
          <w:tcPr>
            <w:tcW w:w="893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0E7116" w14:textId="77777777" w:rsidR="005C0F93" w:rsidRPr="005A6950" w:rsidRDefault="005C0F93" w:rsidP="0077206E">
            <w:pPr>
              <w:spacing w:after="0" w:line="240" w:lineRule="auto"/>
              <w:jc w:val="center"/>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2 год</w:t>
            </w:r>
          </w:p>
        </w:tc>
      </w:tr>
      <w:tr w:rsidR="005C0F93" w:rsidRPr="005A6950" w14:paraId="38C9BD2B" w14:textId="77777777" w:rsidTr="00B2015F">
        <w:trPr>
          <w:trHeight w:val="433"/>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4406792" w14:textId="77777777" w:rsidR="005C0F93" w:rsidRPr="005A6950" w:rsidRDefault="005C0F93" w:rsidP="0077206E">
            <w:pPr>
              <w:spacing w:after="0" w:line="240" w:lineRule="auto"/>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Интернет-магазин</w:t>
            </w:r>
          </w:p>
        </w:tc>
        <w:tc>
          <w:tcPr>
            <w:tcW w:w="2017" w:type="dxa"/>
            <w:tcBorders>
              <w:top w:val="nil"/>
              <w:left w:val="nil"/>
              <w:bottom w:val="nil"/>
              <w:right w:val="nil"/>
            </w:tcBorders>
            <w:shd w:val="clear" w:color="auto" w:fill="auto"/>
            <w:noWrap/>
            <w:vAlign w:val="bottom"/>
            <w:hideMark/>
          </w:tcPr>
          <w:p w14:paraId="35D20FB3"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25 000</w:t>
            </w:r>
          </w:p>
        </w:tc>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56B120B1"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5</w:t>
            </w:r>
          </w:p>
        </w:tc>
        <w:tc>
          <w:tcPr>
            <w:tcW w:w="1280" w:type="dxa"/>
            <w:tcBorders>
              <w:top w:val="nil"/>
              <w:left w:val="nil"/>
              <w:bottom w:val="single" w:sz="4" w:space="0" w:color="auto"/>
              <w:right w:val="single" w:sz="4" w:space="0" w:color="auto"/>
            </w:tcBorders>
            <w:shd w:val="clear" w:color="auto" w:fill="auto"/>
            <w:noWrap/>
            <w:vAlign w:val="bottom"/>
            <w:hideMark/>
          </w:tcPr>
          <w:p w14:paraId="643FF7E5"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125000</w:t>
            </w:r>
          </w:p>
        </w:tc>
        <w:tc>
          <w:tcPr>
            <w:tcW w:w="958" w:type="dxa"/>
            <w:tcBorders>
              <w:top w:val="nil"/>
              <w:left w:val="nil"/>
              <w:bottom w:val="single" w:sz="4" w:space="0" w:color="auto"/>
              <w:right w:val="single" w:sz="4" w:space="0" w:color="auto"/>
            </w:tcBorders>
            <w:shd w:val="clear" w:color="auto" w:fill="auto"/>
            <w:noWrap/>
            <w:vAlign w:val="bottom"/>
            <w:hideMark/>
          </w:tcPr>
          <w:p w14:paraId="051604FB"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1500000</w:t>
            </w:r>
          </w:p>
        </w:tc>
      </w:tr>
      <w:tr w:rsidR="005C0F93" w:rsidRPr="005A6950" w14:paraId="6B027D4D" w14:textId="77777777" w:rsidTr="00B2015F">
        <w:trPr>
          <w:trHeight w:val="433"/>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E6AE600" w14:textId="77777777" w:rsidR="005C0F93" w:rsidRPr="005A6950" w:rsidRDefault="005C0F93" w:rsidP="0077206E">
            <w:pPr>
              <w:spacing w:after="0" w:line="240" w:lineRule="auto"/>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Сотрудничество с посредниками</w:t>
            </w:r>
          </w:p>
        </w:tc>
        <w:tc>
          <w:tcPr>
            <w:tcW w:w="2017" w:type="dxa"/>
            <w:tcBorders>
              <w:top w:val="single" w:sz="4" w:space="0" w:color="auto"/>
              <w:left w:val="nil"/>
              <w:bottom w:val="single" w:sz="4" w:space="0" w:color="auto"/>
              <w:right w:val="single" w:sz="4" w:space="0" w:color="auto"/>
            </w:tcBorders>
            <w:shd w:val="clear" w:color="auto" w:fill="auto"/>
            <w:noWrap/>
            <w:vAlign w:val="bottom"/>
            <w:hideMark/>
          </w:tcPr>
          <w:p w14:paraId="56065D7F"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15000</w:t>
            </w:r>
          </w:p>
        </w:tc>
        <w:tc>
          <w:tcPr>
            <w:tcW w:w="1455" w:type="dxa"/>
            <w:tcBorders>
              <w:top w:val="nil"/>
              <w:left w:val="nil"/>
              <w:bottom w:val="single" w:sz="4" w:space="0" w:color="auto"/>
              <w:right w:val="single" w:sz="4" w:space="0" w:color="auto"/>
            </w:tcBorders>
            <w:shd w:val="clear" w:color="auto" w:fill="auto"/>
            <w:noWrap/>
            <w:vAlign w:val="bottom"/>
            <w:hideMark/>
          </w:tcPr>
          <w:p w14:paraId="4D3DC6A0"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2</w:t>
            </w:r>
          </w:p>
        </w:tc>
        <w:tc>
          <w:tcPr>
            <w:tcW w:w="1280" w:type="dxa"/>
            <w:tcBorders>
              <w:top w:val="nil"/>
              <w:left w:val="nil"/>
              <w:bottom w:val="single" w:sz="4" w:space="0" w:color="auto"/>
              <w:right w:val="single" w:sz="4" w:space="0" w:color="auto"/>
            </w:tcBorders>
            <w:shd w:val="clear" w:color="auto" w:fill="auto"/>
            <w:noWrap/>
            <w:vAlign w:val="bottom"/>
            <w:hideMark/>
          </w:tcPr>
          <w:p w14:paraId="55F9BAC5"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30000</w:t>
            </w:r>
          </w:p>
        </w:tc>
        <w:tc>
          <w:tcPr>
            <w:tcW w:w="958" w:type="dxa"/>
            <w:tcBorders>
              <w:top w:val="nil"/>
              <w:left w:val="nil"/>
              <w:bottom w:val="single" w:sz="4" w:space="0" w:color="auto"/>
              <w:right w:val="single" w:sz="4" w:space="0" w:color="auto"/>
            </w:tcBorders>
            <w:shd w:val="clear" w:color="auto" w:fill="auto"/>
            <w:noWrap/>
            <w:vAlign w:val="bottom"/>
            <w:hideMark/>
          </w:tcPr>
          <w:p w14:paraId="687EFED1"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360000</w:t>
            </w:r>
          </w:p>
        </w:tc>
      </w:tr>
      <w:tr w:rsidR="005C0F93" w:rsidRPr="005A6950" w14:paraId="70CEFC2C" w14:textId="77777777" w:rsidTr="00B2015F">
        <w:trPr>
          <w:trHeight w:val="433"/>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98DE9F5" w14:textId="77777777" w:rsidR="005C0F93" w:rsidRPr="005A6950" w:rsidRDefault="005C0F93" w:rsidP="0077206E">
            <w:pPr>
              <w:spacing w:after="0" w:line="240" w:lineRule="auto"/>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Прямые продажи</w:t>
            </w:r>
          </w:p>
        </w:tc>
        <w:tc>
          <w:tcPr>
            <w:tcW w:w="2017" w:type="dxa"/>
            <w:tcBorders>
              <w:top w:val="nil"/>
              <w:left w:val="nil"/>
              <w:bottom w:val="single" w:sz="4" w:space="0" w:color="auto"/>
              <w:right w:val="single" w:sz="4" w:space="0" w:color="auto"/>
            </w:tcBorders>
            <w:shd w:val="clear" w:color="auto" w:fill="auto"/>
            <w:noWrap/>
            <w:vAlign w:val="bottom"/>
            <w:hideMark/>
          </w:tcPr>
          <w:p w14:paraId="345546ED"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15000</w:t>
            </w:r>
          </w:p>
        </w:tc>
        <w:tc>
          <w:tcPr>
            <w:tcW w:w="1455" w:type="dxa"/>
            <w:tcBorders>
              <w:top w:val="nil"/>
              <w:left w:val="nil"/>
              <w:bottom w:val="single" w:sz="4" w:space="0" w:color="auto"/>
              <w:right w:val="single" w:sz="4" w:space="0" w:color="auto"/>
            </w:tcBorders>
            <w:shd w:val="clear" w:color="auto" w:fill="auto"/>
            <w:noWrap/>
            <w:vAlign w:val="bottom"/>
            <w:hideMark/>
          </w:tcPr>
          <w:p w14:paraId="468ED3A7"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4</w:t>
            </w:r>
          </w:p>
        </w:tc>
        <w:tc>
          <w:tcPr>
            <w:tcW w:w="1280" w:type="dxa"/>
            <w:tcBorders>
              <w:top w:val="nil"/>
              <w:left w:val="nil"/>
              <w:bottom w:val="single" w:sz="4" w:space="0" w:color="auto"/>
              <w:right w:val="single" w:sz="4" w:space="0" w:color="auto"/>
            </w:tcBorders>
            <w:shd w:val="clear" w:color="auto" w:fill="auto"/>
            <w:noWrap/>
            <w:vAlign w:val="bottom"/>
            <w:hideMark/>
          </w:tcPr>
          <w:p w14:paraId="705A9A89"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60000</w:t>
            </w:r>
          </w:p>
        </w:tc>
        <w:tc>
          <w:tcPr>
            <w:tcW w:w="958" w:type="dxa"/>
            <w:tcBorders>
              <w:top w:val="nil"/>
              <w:left w:val="nil"/>
              <w:bottom w:val="single" w:sz="4" w:space="0" w:color="auto"/>
              <w:right w:val="single" w:sz="4" w:space="0" w:color="auto"/>
            </w:tcBorders>
            <w:shd w:val="clear" w:color="auto" w:fill="auto"/>
            <w:noWrap/>
            <w:vAlign w:val="bottom"/>
            <w:hideMark/>
          </w:tcPr>
          <w:p w14:paraId="5EE7770C"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720000</w:t>
            </w:r>
          </w:p>
        </w:tc>
      </w:tr>
      <w:tr w:rsidR="005C0F93" w:rsidRPr="005A6950" w14:paraId="0CEF5C92" w14:textId="77777777" w:rsidTr="00B2015F">
        <w:trPr>
          <w:trHeight w:val="433"/>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FAD04A4" w14:textId="77777777" w:rsidR="005C0F93" w:rsidRPr="005A6950" w:rsidRDefault="005C0F93" w:rsidP="0077206E">
            <w:pPr>
              <w:spacing w:after="0" w:line="240" w:lineRule="auto"/>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Выставки и конференции</w:t>
            </w:r>
          </w:p>
        </w:tc>
        <w:tc>
          <w:tcPr>
            <w:tcW w:w="2017" w:type="dxa"/>
            <w:tcBorders>
              <w:top w:val="nil"/>
              <w:left w:val="nil"/>
              <w:bottom w:val="single" w:sz="4" w:space="0" w:color="auto"/>
              <w:right w:val="single" w:sz="4" w:space="0" w:color="auto"/>
            </w:tcBorders>
            <w:shd w:val="clear" w:color="auto" w:fill="auto"/>
            <w:noWrap/>
            <w:vAlign w:val="bottom"/>
            <w:hideMark/>
          </w:tcPr>
          <w:p w14:paraId="3B97EDB5"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10000</w:t>
            </w:r>
          </w:p>
        </w:tc>
        <w:tc>
          <w:tcPr>
            <w:tcW w:w="1455" w:type="dxa"/>
            <w:tcBorders>
              <w:top w:val="nil"/>
              <w:left w:val="nil"/>
              <w:bottom w:val="single" w:sz="4" w:space="0" w:color="auto"/>
              <w:right w:val="single" w:sz="4" w:space="0" w:color="auto"/>
            </w:tcBorders>
            <w:shd w:val="clear" w:color="auto" w:fill="auto"/>
            <w:noWrap/>
            <w:vAlign w:val="bottom"/>
            <w:hideMark/>
          </w:tcPr>
          <w:p w14:paraId="4E870255"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2</w:t>
            </w:r>
          </w:p>
        </w:tc>
        <w:tc>
          <w:tcPr>
            <w:tcW w:w="1280" w:type="dxa"/>
            <w:tcBorders>
              <w:top w:val="nil"/>
              <w:left w:val="nil"/>
              <w:bottom w:val="single" w:sz="4" w:space="0" w:color="auto"/>
              <w:right w:val="single" w:sz="4" w:space="0" w:color="auto"/>
            </w:tcBorders>
            <w:shd w:val="clear" w:color="auto" w:fill="auto"/>
            <w:noWrap/>
            <w:vAlign w:val="bottom"/>
            <w:hideMark/>
          </w:tcPr>
          <w:p w14:paraId="2C715EF5"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20000</w:t>
            </w:r>
          </w:p>
        </w:tc>
        <w:tc>
          <w:tcPr>
            <w:tcW w:w="958" w:type="dxa"/>
            <w:tcBorders>
              <w:top w:val="nil"/>
              <w:left w:val="nil"/>
              <w:bottom w:val="single" w:sz="4" w:space="0" w:color="auto"/>
              <w:right w:val="single" w:sz="4" w:space="0" w:color="auto"/>
            </w:tcBorders>
            <w:shd w:val="clear" w:color="auto" w:fill="auto"/>
            <w:noWrap/>
            <w:vAlign w:val="bottom"/>
            <w:hideMark/>
          </w:tcPr>
          <w:p w14:paraId="14549BF2"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240000</w:t>
            </w:r>
          </w:p>
        </w:tc>
      </w:tr>
      <w:tr w:rsidR="005C0F93" w:rsidRPr="005A6950" w14:paraId="6A5455E1" w14:textId="77777777" w:rsidTr="00B2015F">
        <w:trPr>
          <w:trHeight w:val="433"/>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5BF15B8" w14:textId="77777777" w:rsidR="005C0F93" w:rsidRPr="005A6950" w:rsidRDefault="005C0F93" w:rsidP="0077206E">
            <w:pPr>
              <w:spacing w:after="0" w:line="240" w:lineRule="auto"/>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Итого</w:t>
            </w:r>
          </w:p>
        </w:tc>
        <w:tc>
          <w:tcPr>
            <w:tcW w:w="2017" w:type="dxa"/>
            <w:tcBorders>
              <w:top w:val="nil"/>
              <w:left w:val="nil"/>
              <w:bottom w:val="single" w:sz="4" w:space="0" w:color="auto"/>
              <w:right w:val="single" w:sz="4" w:space="0" w:color="auto"/>
            </w:tcBorders>
            <w:shd w:val="clear" w:color="auto" w:fill="auto"/>
            <w:noWrap/>
            <w:vAlign w:val="bottom"/>
            <w:hideMark/>
          </w:tcPr>
          <w:p w14:paraId="1EB11507" w14:textId="77777777" w:rsidR="005C0F93" w:rsidRPr="005A6950" w:rsidRDefault="005C0F93" w:rsidP="0077206E">
            <w:pPr>
              <w:spacing w:after="0" w:line="240" w:lineRule="auto"/>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 </w:t>
            </w:r>
          </w:p>
        </w:tc>
        <w:tc>
          <w:tcPr>
            <w:tcW w:w="1455" w:type="dxa"/>
            <w:tcBorders>
              <w:top w:val="nil"/>
              <w:left w:val="nil"/>
              <w:bottom w:val="single" w:sz="4" w:space="0" w:color="auto"/>
              <w:right w:val="single" w:sz="4" w:space="0" w:color="auto"/>
            </w:tcBorders>
            <w:shd w:val="clear" w:color="auto" w:fill="auto"/>
            <w:noWrap/>
            <w:vAlign w:val="bottom"/>
            <w:hideMark/>
          </w:tcPr>
          <w:p w14:paraId="0A807793" w14:textId="77777777" w:rsidR="005C0F93" w:rsidRPr="005A6950" w:rsidRDefault="005C0F93" w:rsidP="0077206E">
            <w:pPr>
              <w:spacing w:after="0" w:line="240" w:lineRule="auto"/>
              <w:jc w:val="right"/>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13</w:t>
            </w:r>
          </w:p>
        </w:tc>
        <w:tc>
          <w:tcPr>
            <w:tcW w:w="1280" w:type="dxa"/>
            <w:tcBorders>
              <w:top w:val="nil"/>
              <w:left w:val="nil"/>
              <w:bottom w:val="single" w:sz="4" w:space="0" w:color="auto"/>
              <w:right w:val="single" w:sz="4" w:space="0" w:color="auto"/>
            </w:tcBorders>
            <w:shd w:val="clear" w:color="auto" w:fill="auto"/>
            <w:noWrap/>
            <w:vAlign w:val="bottom"/>
            <w:hideMark/>
          </w:tcPr>
          <w:p w14:paraId="7D78078F"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235000</w:t>
            </w:r>
          </w:p>
        </w:tc>
        <w:tc>
          <w:tcPr>
            <w:tcW w:w="958" w:type="dxa"/>
            <w:tcBorders>
              <w:top w:val="nil"/>
              <w:left w:val="nil"/>
              <w:bottom w:val="single" w:sz="4" w:space="0" w:color="auto"/>
              <w:right w:val="single" w:sz="4" w:space="0" w:color="auto"/>
            </w:tcBorders>
            <w:shd w:val="clear" w:color="auto" w:fill="auto"/>
            <w:noWrap/>
            <w:vAlign w:val="bottom"/>
            <w:hideMark/>
          </w:tcPr>
          <w:p w14:paraId="00C6EBE5" w14:textId="77777777" w:rsidR="005C0F93" w:rsidRPr="005A6950" w:rsidRDefault="005C0F93" w:rsidP="0077206E">
            <w:pPr>
              <w:spacing w:after="0" w:line="240" w:lineRule="auto"/>
              <w:jc w:val="right"/>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2820000</w:t>
            </w:r>
          </w:p>
        </w:tc>
      </w:tr>
      <w:tr w:rsidR="005C0F93" w:rsidRPr="005A6950" w14:paraId="10A4FCB9" w14:textId="77777777" w:rsidTr="00B2015F">
        <w:trPr>
          <w:trHeight w:val="58"/>
        </w:trPr>
        <w:tc>
          <w:tcPr>
            <w:tcW w:w="893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6F8097" w14:textId="77777777" w:rsidR="005C0F93" w:rsidRPr="005A6950" w:rsidRDefault="005C0F93" w:rsidP="0077206E">
            <w:pPr>
              <w:spacing w:after="0" w:line="240" w:lineRule="auto"/>
              <w:jc w:val="center"/>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3 год</w:t>
            </w:r>
          </w:p>
        </w:tc>
      </w:tr>
      <w:tr w:rsidR="005C0F93" w:rsidRPr="005A6950" w14:paraId="694A67CC" w14:textId="77777777" w:rsidTr="00B2015F">
        <w:trPr>
          <w:trHeight w:val="433"/>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47FECD9" w14:textId="77777777" w:rsidR="005C0F93" w:rsidRPr="005A6950" w:rsidRDefault="005C0F93" w:rsidP="0077206E">
            <w:pPr>
              <w:spacing w:after="0" w:line="240" w:lineRule="auto"/>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Интернет-магазин</w:t>
            </w:r>
          </w:p>
        </w:tc>
        <w:tc>
          <w:tcPr>
            <w:tcW w:w="2017" w:type="dxa"/>
            <w:tcBorders>
              <w:top w:val="nil"/>
              <w:left w:val="nil"/>
              <w:bottom w:val="nil"/>
              <w:right w:val="nil"/>
            </w:tcBorders>
            <w:shd w:val="clear" w:color="auto" w:fill="auto"/>
            <w:noWrap/>
            <w:vAlign w:val="bottom"/>
            <w:hideMark/>
          </w:tcPr>
          <w:p w14:paraId="5AADF7AE"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25 000</w:t>
            </w:r>
          </w:p>
        </w:tc>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5F03A68D"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6</w:t>
            </w:r>
          </w:p>
        </w:tc>
        <w:tc>
          <w:tcPr>
            <w:tcW w:w="1280" w:type="dxa"/>
            <w:tcBorders>
              <w:top w:val="nil"/>
              <w:left w:val="nil"/>
              <w:bottom w:val="single" w:sz="4" w:space="0" w:color="auto"/>
              <w:right w:val="single" w:sz="4" w:space="0" w:color="auto"/>
            </w:tcBorders>
            <w:shd w:val="clear" w:color="auto" w:fill="auto"/>
            <w:noWrap/>
            <w:vAlign w:val="bottom"/>
            <w:hideMark/>
          </w:tcPr>
          <w:p w14:paraId="2A194EFC"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150000</w:t>
            </w:r>
          </w:p>
        </w:tc>
        <w:tc>
          <w:tcPr>
            <w:tcW w:w="958" w:type="dxa"/>
            <w:tcBorders>
              <w:top w:val="nil"/>
              <w:left w:val="nil"/>
              <w:bottom w:val="single" w:sz="4" w:space="0" w:color="auto"/>
              <w:right w:val="single" w:sz="4" w:space="0" w:color="auto"/>
            </w:tcBorders>
            <w:shd w:val="clear" w:color="auto" w:fill="auto"/>
            <w:noWrap/>
            <w:vAlign w:val="bottom"/>
            <w:hideMark/>
          </w:tcPr>
          <w:p w14:paraId="27F7D245"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1800000</w:t>
            </w:r>
          </w:p>
        </w:tc>
      </w:tr>
      <w:tr w:rsidR="005C0F93" w:rsidRPr="005A6950" w14:paraId="18D22185" w14:textId="77777777" w:rsidTr="00B2015F">
        <w:trPr>
          <w:trHeight w:val="433"/>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67CE8EE" w14:textId="77777777" w:rsidR="005C0F93" w:rsidRPr="005A6950" w:rsidRDefault="005C0F93" w:rsidP="0077206E">
            <w:pPr>
              <w:spacing w:after="0" w:line="240" w:lineRule="auto"/>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Сотрудничество с посредниками</w:t>
            </w:r>
          </w:p>
        </w:tc>
        <w:tc>
          <w:tcPr>
            <w:tcW w:w="2017" w:type="dxa"/>
            <w:tcBorders>
              <w:top w:val="single" w:sz="4" w:space="0" w:color="auto"/>
              <w:left w:val="nil"/>
              <w:bottom w:val="single" w:sz="4" w:space="0" w:color="auto"/>
              <w:right w:val="single" w:sz="4" w:space="0" w:color="auto"/>
            </w:tcBorders>
            <w:shd w:val="clear" w:color="auto" w:fill="auto"/>
            <w:noWrap/>
            <w:vAlign w:val="bottom"/>
            <w:hideMark/>
          </w:tcPr>
          <w:p w14:paraId="6100DAE9"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15000</w:t>
            </w:r>
          </w:p>
        </w:tc>
        <w:tc>
          <w:tcPr>
            <w:tcW w:w="1455" w:type="dxa"/>
            <w:tcBorders>
              <w:top w:val="nil"/>
              <w:left w:val="nil"/>
              <w:bottom w:val="single" w:sz="4" w:space="0" w:color="auto"/>
              <w:right w:val="single" w:sz="4" w:space="0" w:color="auto"/>
            </w:tcBorders>
            <w:shd w:val="clear" w:color="auto" w:fill="auto"/>
            <w:noWrap/>
            <w:vAlign w:val="bottom"/>
            <w:hideMark/>
          </w:tcPr>
          <w:p w14:paraId="78DAFE6C"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3</w:t>
            </w:r>
          </w:p>
        </w:tc>
        <w:tc>
          <w:tcPr>
            <w:tcW w:w="1280" w:type="dxa"/>
            <w:tcBorders>
              <w:top w:val="nil"/>
              <w:left w:val="nil"/>
              <w:bottom w:val="single" w:sz="4" w:space="0" w:color="auto"/>
              <w:right w:val="single" w:sz="4" w:space="0" w:color="auto"/>
            </w:tcBorders>
            <w:shd w:val="clear" w:color="auto" w:fill="auto"/>
            <w:noWrap/>
            <w:vAlign w:val="bottom"/>
            <w:hideMark/>
          </w:tcPr>
          <w:p w14:paraId="045F7704"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45000</w:t>
            </w:r>
          </w:p>
        </w:tc>
        <w:tc>
          <w:tcPr>
            <w:tcW w:w="958" w:type="dxa"/>
            <w:tcBorders>
              <w:top w:val="nil"/>
              <w:left w:val="nil"/>
              <w:bottom w:val="single" w:sz="4" w:space="0" w:color="auto"/>
              <w:right w:val="single" w:sz="4" w:space="0" w:color="auto"/>
            </w:tcBorders>
            <w:shd w:val="clear" w:color="auto" w:fill="auto"/>
            <w:noWrap/>
            <w:vAlign w:val="bottom"/>
            <w:hideMark/>
          </w:tcPr>
          <w:p w14:paraId="5D6578A4"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540000</w:t>
            </w:r>
          </w:p>
        </w:tc>
      </w:tr>
      <w:tr w:rsidR="005C0F93" w:rsidRPr="005A6950" w14:paraId="1CB8F99E" w14:textId="77777777" w:rsidTr="00B2015F">
        <w:trPr>
          <w:trHeight w:val="433"/>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05C9B0C" w14:textId="77777777" w:rsidR="005C0F93" w:rsidRPr="005A6950" w:rsidRDefault="005C0F93" w:rsidP="0077206E">
            <w:pPr>
              <w:spacing w:after="0" w:line="240" w:lineRule="auto"/>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Прямые продажи</w:t>
            </w:r>
          </w:p>
        </w:tc>
        <w:tc>
          <w:tcPr>
            <w:tcW w:w="2017" w:type="dxa"/>
            <w:tcBorders>
              <w:top w:val="nil"/>
              <w:left w:val="nil"/>
              <w:bottom w:val="single" w:sz="4" w:space="0" w:color="auto"/>
              <w:right w:val="single" w:sz="4" w:space="0" w:color="auto"/>
            </w:tcBorders>
            <w:shd w:val="clear" w:color="auto" w:fill="auto"/>
            <w:noWrap/>
            <w:vAlign w:val="bottom"/>
            <w:hideMark/>
          </w:tcPr>
          <w:p w14:paraId="0BB4E9E3"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15000</w:t>
            </w:r>
          </w:p>
        </w:tc>
        <w:tc>
          <w:tcPr>
            <w:tcW w:w="1455" w:type="dxa"/>
            <w:tcBorders>
              <w:top w:val="nil"/>
              <w:left w:val="nil"/>
              <w:bottom w:val="single" w:sz="4" w:space="0" w:color="auto"/>
              <w:right w:val="single" w:sz="4" w:space="0" w:color="auto"/>
            </w:tcBorders>
            <w:shd w:val="clear" w:color="auto" w:fill="auto"/>
            <w:noWrap/>
            <w:vAlign w:val="bottom"/>
            <w:hideMark/>
          </w:tcPr>
          <w:p w14:paraId="367D6ABA"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4</w:t>
            </w:r>
          </w:p>
        </w:tc>
        <w:tc>
          <w:tcPr>
            <w:tcW w:w="1280" w:type="dxa"/>
            <w:tcBorders>
              <w:top w:val="nil"/>
              <w:left w:val="nil"/>
              <w:bottom w:val="single" w:sz="4" w:space="0" w:color="auto"/>
              <w:right w:val="single" w:sz="4" w:space="0" w:color="auto"/>
            </w:tcBorders>
            <w:shd w:val="clear" w:color="auto" w:fill="auto"/>
            <w:noWrap/>
            <w:vAlign w:val="bottom"/>
            <w:hideMark/>
          </w:tcPr>
          <w:p w14:paraId="0474436E"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60000</w:t>
            </w:r>
          </w:p>
        </w:tc>
        <w:tc>
          <w:tcPr>
            <w:tcW w:w="958" w:type="dxa"/>
            <w:tcBorders>
              <w:top w:val="nil"/>
              <w:left w:val="nil"/>
              <w:bottom w:val="single" w:sz="4" w:space="0" w:color="auto"/>
              <w:right w:val="single" w:sz="4" w:space="0" w:color="auto"/>
            </w:tcBorders>
            <w:shd w:val="clear" w:color="auto" w:fill="auto"/>
            <w:noWrap/>
            <w:vAlign w:val="bottom"/>
            <w:hideMark/>
          </w:tcPr>
          <w:p w14:paraId="7B4B8EFA"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720000</w:t>
            </w:r>
          </w:p>
        </w:tc>
      </w:tr>
      <w:tr w:rsidR="005C0F93" w:rsidRPr="005A6950" w14:paraId="6132663B" w14:textId="77777777" w:rsidTr="00B2015F">
        <w:trPr>
          <w:trHeight w:val="433"/>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F4CF258" w14:textId="77777777" w:rsidR="005C0F93" w:rsidRPr="005A6950" w:rsidRDefault="005C0F93" w:rsidP="0077206E">
            <w:pPr>
              <w:spacing w:after="0" w:line="240" w:lineRule="auto"/>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Выставки и конференции</w:t>
            </w:r>
          </w:p>
        </w:tc>
        <w:tc>
          <w:tcPr>
            <w:tcW w:w="2017" w:type="dxa"/>
            <w:tcBorders>
              <w:top w:val="nil"/>
              <w:left w:val="nil"/>
              <w:bottom w:val="single" w:sz="4" w:space="0" w:color="auto"/>
              <w:right w:val="single" w:sz="4" w:space="0" w:color="auto"/>
            </w:tcBorders>
            <w:shd w:val="clear" w:color="auto" w:fill="auto"/>
            <w:noWrap/>
            <w:vAlign w:val="bottom"/>
            <w:hideMark/>
          </w:tcPr>
          <w:p w14:paraId="45FA12E7"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10000</w:t>
            </w:r>
          </w:p>
        </w:tc>
        <w:tc>
          <w:tcPr>
            <w:tcW w:w="1455" w:type="dxa"/>
            <w:tcBorders>
              <w:top w:val="nil"/>
              <w:left w:val="nil"/>
              <w:bottom w:val="single" w:sz="4" w:space="0" w:color="auto"/>
              <w:right w:val="single" w:sz="4" w:space="0" w:color="auto"/>
            </w:tcBorders>
            <w:shd w:val="clear" w:color="auto" w:fill="auto"/>
            <w:noWrap/>
            <w:vAlign w:val="bottom"/>
            <w:hideMark/>
          </w:tcPr>
          <w:p w14:paraId="25B4085A"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3</w:t>
            </w:r>
          </w:p>
        </w:tc>
        <w:tc>
          <w:tcPr>
            <w:tcW w:w="1280" w:type="dxa"/>
            <w:tcBorders>
              <w:top w:val="nil"/>
              <w:left w:val="nil"/>
              <w:bottom w:val="single" w:sz="4" w:space="0" w:color="auto"/>
              <w:right w:val="single" w:sz="4" w:space="0" w:color="auto"/>
            </w:tcBorders>
            <w:shd w:val="clear" w:color="auto" w:fill="auto"/>
            <w:noWrap/>
            <w:vAlign w:val="bottom"/>
            <w:hideMark/>
          </w:tcPr>
          <w:p w14:paraId="06B135C6"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30000</w:t>
            </w:r>
          </w:p>
        </w:tc>
        <w:tc>
          <w:tcPr>
            <w:tcW w:w="958" w:type="dxa"/>
            <w:tcBorders>
              <w:top w:val="nil"/>
              <w:left w:val="nil"/>
              <w:bottom w:val="single" w:sz="4" w:space="0" w:color="auto"/>
              <w:right w:val="single" w:sz="4" w:space="0" w:color="auto"/>
            </w:tcBorders>
            <w:shd w:val="clear" w:color="auto" w:fill="auto"/>
            <w:noWrap/>
            <w:vAlign w:val="bottom"/>
            <w:hideMark/>
          </w:tcPr>
          <w:p w14:paraId="57688E92" w14:textId="77777777" w:rsidR="005C0F93" w:rsidRPr="005A6950"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A6950">
              <w:rPr>
                <w:rFonts w:ascii="Times New Roman" w:eastAsia="Times New Roman" w:hAnsi="Times New Roman" w:cs="Times New Roman"/>
                <w:color w:val="000000"/>
                <w:sz w:val="28"/>
                <w:szCs w:val="28"/>
                <w:lang w:eastAsia="ru-RU"/>
              </w:rPr>
              <w:t>360000</w:t>
            </w:r>
          </w:p>
        </w:tc>
      </w:tr>
      <w:tr w:rsidR="005C0F93" w:rsidRPr="005A6950" w14:paraId="6272AA3D" w14:textId="77777777" w:rsidTr="00B2015F">
        <w:trPr>
          <w:trHeight w:val="41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588D48D" w14:textId="77777777" w:rsidR="005C0F93" w:rsidRPr="005A6950" w:rsidRDefault="005C0F93" w:rsidP="0077206E">
            <w:pPr>
              <w:spacing w:after="0" w:line="240" w:lineRule="auto"/>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Итого</w:t>
            </w:r>
          </w:p>
        </w:tc>
        <w:tc>
          <w:tcPr>
            <w:tcW w:w="2017" w:type="dxa"/>
            <w:tcBorders>
              <w:top w:val="nil"/>
              <w:left w:val="nil"/>
              <w:bottom w:val="single" w:sz="4" w:space="0" w:color="auto"/>
              <w:right w:val="single" w:sz="4" w:space="0" w:color="auto"/>
            </w:tcBorders>
            <w:shd w:val="clear" w:color="auto" w:fill="auto"/>
            <w:noWrap/>
            <w:vAlign w:val="bottom"/>
            <w:hideMark/>
          </w:tcPr>
          <w:p w14:paraId="4D4F0D5F" w14:textId="77777777" w:rsidR="005C0F93" w:rsidRPr="005A6950" w:rsidRDefault="005C0F93" w:rsidP="0077206E">
            <w:pPr>
              <w:spacing w:after="0" w:line="240" w:lineRule="auto"/>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 </w:t>
            </w:r>
          </w:p>
        </w:tc>
        <w:tc>
          <w:tcPr>
            <w:tcW w:w="1455" w:type="dxa"/>
            <w:tcBorders>
              <w:top w:val="nil"/>
              <w:left w:val="nil"/>
              <w:bottom w:val="single" w:sz="4" w:space="0" w:color="auto"/>
              <w:right w:val="single" w:sz="4" w:space="0" w:color="auto"/>
            </w:tcBorders>
            <w:shd w:val="clear" w:color="auto" w:fill="auto"/>
            <w:noWrap/>
            <w:vAlign w:val="bottom"/>
            <w:hideMark/>
          </w:tcPr>
          <w:p w14:paraId="6CC0E1C8" w14:textId="77777777" w:rsidR="005C0F93" w:rsidRPr="005A6950" w:rsidRDefault="005C0F93" w:rsidP="0077206E">
            <w:pPr>
              <w:spacing w:after="0" w:line="240" w:lineRule="auto"/>
              <w:jc w:val="right"/>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16</w:t>
            </w:r>
          </w:p>
        </w:tc>
        <w:tc>
          <w:tcPr>
            <w:tcW w:w="1280" w:type="dxa"/>
            <w:tcBorders>
              <w:top w:val="nil"/>
              <w:left w:val="nil"/>
              <w:bottom w:val="single" w:sz="4" w:space="0" w:color="auto"/>
              <w:right w:val="single" w:sz="4" w:space="0" w:color="auto"/>
            </w:tcBorders>
            <w:shd w:val="clear" w:color="auto" w:fill="auto"/>
            <w:noWrap/>
            <w:vAlign w:val="bottom"/>
            <w:hideMark/>
          </w:tcPr>
          <w:p w14:paraId="3EA2A18E" w14:textId="77777777" w:rsidR="005C0F93" w:rsidRPr="005A6950" w:rsidRDefault="005C0F93" w:rsidP="0077206E">
            <w:pPr>
              <w:spacing w:after="0" w:line="240" w:lineRule="auto"/>
              <w:jc w:val="right"/>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285000</w:t>
            </w:r>
          </w:p>
        </w:tc>
        <w:tc>
          <w:tcPr>
            <w:tcW w:w="958" w:type="dxa"/>
            <w:tcBorders>
              <w:top w:val="nil"/>
              <w:left w:val="nil"/>
              <w:bottom w:val="single" w:sz="4" w:space="0" w:color="auto"/>
              <w:right w:val="single" w:sz="4" w:space="0" w:color="auto"/>
            </w:tcBorders>
            <w:shd w:val="clear" w:color="auto" w:fill="auto"/>
            <w:noWrap/>
            <w:vAlign w:val="bottom"/>
            <w:hideMark/>
          </w:tcPr>
          <w:p w14:paraId="001C8DA5" w14:textId="77777777" w:rsidR="005C0F93" w:rsidRPr="005A6950" w:rsidRDefault="005C0F93" w:rsidP="0077206E">
            <w:pPr>
              <w:spacing w:after="0" w:line="240" w:lineRule="auto"/>
              <w:jc w:val="right"/>
              <w:rPr>
                <w:rFonts w:ascii="Times New Roman" w:eastAsia="Times New Roman" w:hAnsi="Times New Roman" w:cs="Times New Roman"/>
                <w:b/>
                <w:bCs/>
                <w:color w:val="000000"/>
                <w:sz w:val="28"/>
                <w:szCs w:val="28"/>
                <w:lang w:eastAsia="ru-RU"/>
              </w:rPr>
            </w:pPr>
            <w:r w:rsidRPr="005A6950">
              <w:rPr>
                <w:rFonts w:ascii="Times New Roman" w:eastAsia="Times New Roman" w:hAnsi="Times New Roman" w:cs="Times New Roman"/>
                <w:b/>
                <w:bCs/>
                <w:color w:val="000000"/>
                <w:sz w:val="28"/>
                <w:szCs w:val="28"/>
                <w:lang w:eastAsia="ru-RU"/>
              </w:rPr>
              <w:t>3420000</w:t>
            </w:r>
          </w:p>
        </w:tc>
      </w:tr>
    </w:tbl>
    <w:p w14:paraId="63F9C1F2" w14:textId="77777777" w:rsidR="005C0F93" w:rsidRDefault="005C0F93" w:rsidP="005C0F93">
      <w:pPr>
        <w:spacing w:after="0" w:line="360" w:lineRule="auto"/>
        <w:jc w:val="both"/>
        <w:rPr>
          <w:rFonts w:ascii="Times New Roman" w:hAnsi="Times New Roman" w:cs="Times New Roman"/>
          <w:b/>
          <w:bCs/>
          <w:sz w:val="28"/>
          <w:szCs w:val="28"/>
        </w:rPr>
      </w:pPr>
    </w:p>
    <w:p w14:paraId="7F925CB1" w14:textId="77777777" w:rsidR="005C0F93" w:rsidRDefault="005C0F93" w:rsidP="005C0F9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 таблицы 12 можно заключить, что за первый год доходы компании составят 2 220 000 рублей с учетом осуществления 10 продаж инновационных технологий компании на международном рынке. После оптимизации сбытовой стратегии и модернизации работы отдела маркетинга большая часть сбыта придется на интернет-платформу. </w:t>
      </w:r>
    </w:p>
    <w:p w14:paraId="2CFAF534" w14:textId="77777777" w:rsidR="005C0F93" w:rsidRDefault="005C0F93" w:rsidP="005C0F9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второй год доходы компании на международной арене возрастут до 2 820 000 рублей. При этом количество продаж в месяц будет увеличено до 13 за счет роста покупок через онлайн-платформы.</w:t>
      </w:r>
    </w:p>
    <w:p w14:paraId="329D8BF5" w14:textId="77777777" w:rsidR="005C0F93" w:rsidRDefault="005C0F93" w:rsidP="005C0F9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третий год доходы компании принимают самое большое значение и составят 3 420 000 рублей соответственно. За счет увеличения продаж в интернете до 6 за месяц их количество в месяц составит 16.</w:t>
      </w:r>
    </w:p>
    <w:p w14:paraId="610EF518" w14:textId="77777777" w:rsidR="005C0F93" w:rsidRDefault="005C0F93" w:rsidP="005C0F9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рост доходов компании на международной арене подтверждает целесообразность предложенных мероприятий.</w:t>
      </w:r>
    </w:p>
    <w:p w14:paraId="15DD7150" w14:textId="77777777" w:rsidR="005C0F93" w:rsidRDefault="005C0F93" w:rsidP="005C0F9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следующем этапе необходимо произвести расчет расходов и доходов на международном рынке за 3 года. В таблице 13 отражены произведенные расчеты.</w:t>
      </w:r>
    </w:p>
    <w:p w14:paraId="6B50CA80" w14:textId="77777777" w:rsidR="005C0F93" w:rsidRDefault="005C0F93" w:rsidP="005C0F93">
      <w:pPr>
        <w:spacing w:after="0" w:line="240" w:lineRule="auto"/>
        <w:jc w:val="both"/>
        <w:rPr>
          <w:rFonts w:ascii="Times New Roman" w:eastAsia="Times New Roman" w:hAnsi="Times New Roman" w:cs="Times New Roman"/>
          <w:color w:val="000000"/>
          <w:sz w:val="28"/>
          <w:szCs w:val="28"/>
          <w:lang w:eastAsia="ru-RU"/>
        </w:rPr>
      </w:pPr>
    </w:p>
    <w:p w14:paraId="1575726F" w14:textId="77777777" w:rsidR="005C0F93" w:rsidRPr="00581C75" w:rsidRDefault="005C0F93" w:rsidP="005C0F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13 – Расчет расходов и доходов ООО «Саук» за три года </w:t>
      </w:r>
    </w:p>
    <w:tbl>
      <w:tblPr>
        <w:tblW w:w="9214" w:type="dxa"/>
        <w:tblInd w:w="137" w:type="dxa"/>
        <w:tblLook w:val="04A0" w:firstRow="1" w:lastRow="0" w:firstColumn="1" w:lastColumn="0" w:noHBand="0" w:noVBand="1"/>
      </w:tblPr>
      <w:tblGrid>
        <w:gridCol w:w="2334"/>
        <w:gridCol w:w="1747"/>
        <w:gridCol w:w="2237"/>
        <w:gridCol w:w="3033"/>
      </w:tblGrid>
      <w:tr w:rsidR="005C0F93" w:rsidRPr="00581C75" w14:paraId="65113CAE" w14:textId="77777777" w:rsidTr="00B2015F">
        <w:trPr>
          <w:trHeight w:val="387"/>
        </w:trPr>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3CF62" w14:textId="77777777" w:rsidR="005C0F93" w:rsidRPr="00581C75" w:rsidRDefault="005C0F93" w:rsidP="0077206E">
            <w:pPr>
              <w:spacing w:after="0" w:line="240" w:lineRule="auto"/>
              <w:rPr>
                <w:rFonts w:ascii="Times New Roman" w:eastAsia="Times New Roman" w:hAnsi="Times New Roman" w:cs="Times New Roman"/>
                <w:b/>
                <w:bCs/>
                <w:color w:val="000000"/>
                <w:sz w:val="28"/>
                <w:szCs w:val="28"/>
                <w:lang w:eastAsia="ru-RU"/>
              </w:rPr>
            </w:pPr>
            <w:r w:rsidRPr="00581C75">
              <w:rPr>
                <w:rFonts w:ascii="Times New Roman" w:eastAsia="Times New Roman" w:hAnsi="Times New Roman" w:cs="Times New Roman"/>
                <w:b/>
                <w:bCs/>
                <w:color w:val="000000"/>
                <w:sz w:val="28"/>
                <w:szCs w:val="28"/>
                <w:lang w:eastAsia="ru-RU"/>
              </w:rPr>
              <w:t>Наименование</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14:paraId="6E27D23E" w14:textId="77777777" w:rsidR="005C0F93" w:rsidRPr="00581C75" w:rsidRDefault="005C0F93" w:rsidP="0077206E">
            <w:pPr>
              <w:spacing w:after="0" w:line="240" w:lineRule="auto"/>
              <w:jc w:val="center"/>
              <w:rPr>
                <w:rFonts w:ascii="Times New Roman" w:eastAsia="Times New Roman" w:hAnsi="Times New Roman" w:cs="Times New Roman"/>
                <w:b/>
                <w:bCs/>
                <w:color w:val="000000"/>
                <w:sz w:val="28"/>
                <w:szCs w:val="28"/>
                <w:lang w:eastAsia="ru-RU"/>
              </w:rPr>
            </w:pPr>
            <w:r w:rsidRPr="00581C75">
              <w:rPr>
                <w:rFonts w:ascii="Times New Roman" w:eastAsia="Times New Roman" w:hAnsi="Times New Roman" w:cs="Times New Roman"/>
                <w:b/>
                <w:bCs/>
                <w:color w:val="000000"/>
                <w:sz w:val="28"/>
                <w:szCs w:val="28"/>
                <w:lang w:eastAsia="ru-RU"/>
              </w:rPr>
              <w:t>1 год</w:t>
            </w:r>
          </w:p>
        </w:tc>
        <w:tc>
          <w:tcPr>
            <w:tcW w:w="2237" w:type="dxa"/>
            <w:tcBorders>
              <w:top w:val="single" w:sz="4" w:space="0" w:color="auto"/>
              <w:left w:val="nil"/>
              <w:bottom w:val="single" w:sz="4" w:space="0" w:color="auto"/>
              <w:right w:val="single" w:sz="4" w:space="0" w:color="auto"/>
            </w:tcBorders>
            <w:shd w:val="clear" w:color="auto" w:fill="auto"/>
            <w:noWrap/>
            <w:vAlign w:val="bottom"/>
            <w:hideMark/>
          </w:tcPr>
          <w:p w14:paraId="08B98718" w14:textId="77777777" w:rsidR="005C0F93" w:rsidRPr="00581C75" w:rsidRDefault="005C0F93" w:rsidP="0077206E">
            <w:pPr>
              <w:spacing w:after="0" w:line="240" w:lineRule="auto"/>
              <w:jc w:val="center"/>
              <w:rPr>
                <w:rFonts w:ascii="Times New Roman" w:eastAsia="Times New Roman" w:hAnsi="Times New Roman" w:cs="Times New Roman"/>
                <w:b/>
                <w:bCs/>
                <w:color w:val="000000"/>
                <w:sz w:val="28"/>
                <w:szCs w:val="28"/>
                <w:lang w:eastAsia="ru-RU"/>
              </w:rPr>
            </w:pPr>
            <w:r w:rsidRPr="00581C75">
              <w:rPr>
                <w:rFonts w:ascii="Times New Roman" w:eastAsia="Times New Roman" w:hAnsi="Times New Roman" w:cs="Times New Roman"/>
                <w:b/>
                <w:bCs/>
                <w:color w:val="000000"/>
                <w:sz w:val="28"/>
                <w:szCs w:val="28"/>
                <w:lang w:eastAsia="ru-RU"/>
              </w:rPr>
              <w:t>2 год</w:t>
            </w:r>
          </w:p>
        </w:tc>
        <w:tc>
          <w:tcPr>
            <w:tcW w:w="3033" w:type="dxa"/>
            <w:tcBorders>
              <w:top w:val="single" w:sz="4" w:space="0" w:color="auto"/>
              <w:left w:val="nil"/>
              <w:bottom w:val="single" w:sz="4" w:space="0" w:color="auto"/>
              <w:right w:val="single" w:sz="4" w:space="0" w:color="auto"/>
            </w:tcBorders>
            <w:shd w:val="clear" w:color="auto" w:fill="auto"/>
            <w:noWrap/>
            <w:vAlign w:val="bottom"/>
            <w:hideMark/>
          </w:tcPr>
          <w:p w14:paraId="50804CDB" w14:textId="77777777" w:rsidR="005C0F93" w:rsidRPr="00581C75" w:rsidRDefault="005C0F93" w:rsidP="0077206E">
            <w:pPr>
              <w:spacing w:after="0" w:line="240" w:lineRule="auto"/>
              <w:jc w:val="center"/>
              <w:rPr>
                <w:rFonts w:ascii="Times New Roman" w:eastAsia="Times New Roman" w:hAnsi="Times New Roman" w:cs="Times New Roman"/>
                <w:b/>
                <w:bCs/>
                <w:color w:val="000000"/>
                <w:sz w:val="28"/>
                <w:szCs w:val="28"/>
                <w:lang w:eastAsia="ru-RU"/>
              </w:rPr>
            </w:pPr>
            <w:r w:rsidRPr="00581C75">
              <w:rPr>
                <w:rFonts w:ascii="Times New Roman" w:eastAsia="Times New Roman" w:hAnsi="Times New Roman" w:cs="Times New Roman"/>
                <w:b/>
                <w:bCs/>
                <w:color w:val="000000"/>
                <w:sz w:val="28"/>
                <w:szCs w:val="28"/>
                <w:lang w:eastAsia="ru-RU"/>
              </w:rPr>
              <w:t>3 год</w:t>
            </w:r>
          </w:p>
        </w:tc>
      </w:tr>
      <w:tr w:rsidR="005C0F93" w:rsidRPr="00581C75" w14:paraId="1AFE96D1" w14:textId="77777777" w:rsidTr="00B2015F">
        <w:trPr>
          <w:trHeight w:val="4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6151D838" w14:textId="77777777" w:rsidR="005C0F93" w:rsidRPr="00581C75" w:rsidRDefault="005C0F93" w:rsidP="0077206E">
            <w:pPr>
              <w:spacing w:after="0" w:line="240" w:lineRule="auto"/>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 xml:space="preserve">Выручка </w:t>
            </w:r>
          </w:p>
        </w:tc>
        <w:tc>
          <w:tcPr>
            <w:tcW w:w="1747" w:type="dxa"/>
            <w:tcBorders>
              <w:top w:val="nil"/>
              <w:left w:val="nil"/>
              <w:bottom w:val="single" w:sz="4" w:space="0" w:color="auto"/>
              <w:right w:val="single" w:sz="4" w:space="0" w:color="auto"/>
            </w:tcBorders>
            <w:shd w:val="clear" w:color="auto" w:fill="auto"/>
            <w:noWrap/>
            <w:vAlign w:val="bottom"/>
            <w:hideMark/>
          </w:tcPr>
          <w:p w14:paraId="1BE0C399" w14:textId="77777777" w:rsidR="005C0F93" w:rsidRPr="00581C75"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w:t>
            </w:r>
            <w:r w:rsidRPr="00581C75">
              <w:rPr>
                <w:rFonts w:ascii="Times New Roman" w:eastAsia="Times New Roman" w:hAnsi="Times New Roman" w:cs="Times New Roman"/>
                <w:color w:val="000000"/>
                <w:sz w:val="28"/>
                <w:szCs w:val="28"/>
                <w:lang w:eastAsia="ru-RU"/>
              </w:rPr>
              <w:t>220</w:t>
            </w:r>
            <w:r>
              <w:rPr>
                <w:rFonts w:ascii="Times New Roman" w:eastAsia="Times New Roman" w:hAnsi="Times New Roman" w:cs="Times New Roman"/>
                <w:color w:val="000000"/>
                <w:sz w:val="28"/>
                <w:szCs w:val="28"/>
                <w:lang w:eastAsia="ru-RU"/>
              </w:rPr>
              <w:t xml:space="preserve"> </w:t>
            </w:r>
            <w:r w:rsidRPr="00581C75">
              <w:rPr>
                <w:rFonts w:ascii="Times New Roman" w:eastAsia="Times New Roman" w:hAnsi="Times New Roman" w:cs="Times New Roman"/>
                <w:color w:val="000000"/>
                <w:sz w:val="28"/>
                <w:szCs w:val="28"/>
                <w:lang w:eastAsia="ru-RU"/>
              </w:rPr>
              <w:t>000</w:t>
            </w:r>
          </w:p>
        </w:tc>
        <w:tc>
          <w:tcPr>
            <w:tcW w:w="2237" w:type="dxa"/>
            <w:tcBorders>
              <w:top w:val="nil"/>
              <w:left w:val="nil"/>
              <w:bottom w:val="single" w:sz="4" w:space="0" w:color="auto"/>
              <w:right w:val="single" w:sz="4" w:space="0" w:color="auto"/>
            </w:tcBorders>
            <w:shd w:val="clear" w:color="auto" w:fill="auto"/>
            <w:noWrap/>
            <w:vAlign w:val="bottom"/>
            <w:hideMark/>
          </w:tcPr>
          <w:p w14:paraId="18BC8399" w14:textId="77777777" w:rsidR="005C0F93" w:rsidRPr="00581C75"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2820000</w:t>
            </w:r>
          </w:p>
        </w:tc>
        <w:tc>
          <w:tcPr>
            <w:tcW w:w="3033" w:type="dxa"/>
            <w:tcBorders>
              <w:top w:val="nil"/>
              <w:left w:val="nil"/>
              <w:bottom w:val="single" w:sz="4" w:space="0" w:color="auto"/>
              <w:right w:val="single" w:sz="4" w:space="0" w:color="auto"/>
            </w:tcBorders>
            <w:shd w:val="clear" w:color="auto" w:fill="auto"/>
            <w:noWrap/>
            <w:vAlign w:val="bottom"/>
            <w:hideMark/>
          </w:tcPr>
          <w:p w14:paraId="13115535" w14:textId="77777777" w:rsidR="005C0F93" w:rsidRPr="00581C75"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w:t>
            </w:r>
            <w:r w:rsidRPr="00581C75">
              <w:rPr>
                <w:rFonts w:ascii="Times New Roman" w:eastAsia="Times New Roman" w:hAnsi="Times New Roman" w:cs="Times New Roman"/>
                <w:color w:val="000000"/>
                <w:sz w:val="28"/>
                <w:szCs w:val="28"/>
                <w:lang w:eastAsia="ru-RU"/>
              </w:rPr>
              <w:t>420</w:t>
            </w:r>
            <w:r>
              <w:rPr>
                <w:rFonts w:ascii="Times New Roman" w:eastAsia="Times New Roman" w:hAnsi="Times New Roman" w:cs="Times New Roman"/>
                <w:color w:val="000000"/>
                <w:sz w:val="28"/>
                <w:szCs w:val="28"/>
                <w:lang w:eastAsia="ru-RU"/>
              </w:rPr>
              <w:t xml:space="preserve"> </w:t>
            </w:r>
            <w:r w:rsidRPr="00581C75">
              <w:rPr>
                <w:rFonts w:ascii="Times New Roman" w:eastAsia="Times New Roman" w:hAnsi="Times New Roman" w:cs="Times New Roman"/>
                <w:color w:val="000000"/>
                <w:sz w:val="28"/>
                <w:szCs w:val="28"/>
                <w:lang w:eastAsia="ru-RU"/>
              </w:rPr>
              <w:t>000</w:t>
            </w:r>
          </w:p>
        </w:tc>
      </w:tr>
      <w:tr w:rsidR="005C0F93" w:rsidRPr="00581C75" w14:paraId="2060ADCC" w14:textId="77777777" w:rsidTr="00B2015F">
        <w:trPr>
          <w:trHeight w:val="4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33EC8B1F" w14:textId="77777777" w:rsidR="005C0F93" w:rsidRPr="00581C75" w:rsidRDefault="005C0F93" w:rsidP="0077206E">
            <w:pPr>
              <w:spacing w:after="0" w:line="240" w:lineRule="auto"/>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Расходы</w:t>
            </w:r>
          </w:p>
        </w:tc>
        <w:tc>
          <w:tcPr>
            <w:tcW w:w="1747" w:type="dxa"/>
            <w:tcBorders>
              <w:top w:val="nil"/>
              <w:left w:val="nil"/>
              <w:bottom w:val="single" w:sz="4" w:space="0" w:color="auto"/>
              <w:right w:val="single" w:sz="4" w:space="0" w:color="auto"/>
            </w:tcBorders>
            <w:shd w:val="clear" w:color="auto" w:fill="auto"/>
            <w:noWrap/>
            <w:vAlign w:val="bottom"/>
            <w:hideMark/>
          </w:tcPr>
          <w:p w14:paraId="14A1EAC6" w14:textId="77777777" w:rsidR="005C0F93" w:rsidRPr="00581C75"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Pr="00581C75">
              <w:rPr>
                <w:rFonts w:ascii="Times New Roman" w:eastAsia="Times New Roman" w:hAnsi="Times New Roman" w:cs="Times New Roman"/>
                <w:color w:val="000000"/>
                <w:sz w:val="28"/>
                <w:szCs w:val="28"/>
                <w:lang w:eastAsia="ru-RU"/>
              </w:rPr>
              <w:t>38</w:t>
            </w:r>
            <w:r>
              <w:rPr>
                <w:rFonts w:ascii="Times New Roman" w:eastAsia="Times New Roman" w:hAnsi="Times New Roman" w:cs="Times New Roman"/>
                <w:color w:val="000000"/>
                <w:sz w:val="28"/>
                <w:szCs w:val="28"/>
                <w:lang w:eastAsia="ru-RU"/>
              </w:rPr>
              <w:t xml:space="preserve"> </w:t>
            </w:r>
            <w:r w:rsidRPr="00581C75">
              <w:rPr>
                <w:rFonts w:ascii="Times New Roman" w:eastAsia="Times New Roman" w:hAnsi="Times New Roman" w:cs="Times New Roman"/>
                <w:color w:val="000000"/>
                <w:sz w:val="28"/>
                <w:szCs w:val="28"/>
                <w:lang w:eastAsia="ru-RU"/>
              </w:rPr>
              <w:t>7997,2</w:t>
            </w:r>
          </w:p>
        </w:tc>
        <w:tc>
          <w:tcPr>
            <w:tcW w:w="2237" w:type="dxa"/>
            <w:tcBorders>
              <w:top w:val="nil"/>
              <w:left w:val="nil"/>
              <w:bottom w:val="single" w:sz="4" w:space="0" w:color="auto"/>
              <w:right w:val="single" w:sz="4" w:space="0" w:color="auto"/>
            </w:tcBorders>
            <w:shd w:val="clear" w:color="auto" w:fill="auto"/>
            <w:noWrap/>
            <w:vAlign w:val="bottom"/>
            <w:hideMark/>
          </w:tcPr>
          <w:p w14:paraId="22B85E7C" w14:textId="77777777" w:rsidR="005C0F93" w:rsidRPr="00581C75"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1 999 999</w:t>
            </w:r>
          </w:p>
        </w:tc>
        <w:tc>
          <w:tcPr>
            <w:tcW w:w="3033" w:type="dxa"/>
            <w:tcBorders>
              <w:top w:val="nil"/>
              <w:left w:val="nil"/>
              <w:bottom w:val="single" w:sz="4" w:space="0" w:color="auto"/>
              <w:right w:val="single" w:sz="4" w:space="0" w:color="auto"/>
            </w:tcBorders>
            <w:shd w:val="clear" w:color="auto" w:fill="auto"/>
            <w:noWrap/>
            <w:vAlign w:val="bottom"/>
            <w:hideMark/>
          </w:tcPr>
          <w:p w14:paraId="160D8980" w14:textId="77777777" w:rsidR="005C0F93" w:rsidRPr="00581C75"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1 999 999</w:t>
            </w:r>
          </w:p>
        </w:tc>
      </w:tr>
      <w:tr w:rsidR="005C0F93" w:rsidRPr="00581C75" w14:paraId="05BBEB17" w14:textId="77777777" w:rsidTr="00B2015F">
        <w:trPr>
          <w:trHeight w:val="4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37F82AB9" w14:textId="77777777" w:rsidR="005C0F93" w:rsidRPr="00581C75" w:rsidRDefault="005C0F93" w:rsidP="0077206E">
            <w:pPr>
              <w:spacing w:after="0" w:line="240" w:lineRule="auto"/>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Прибыль до налогообложения</w:t>
            </w:r>
          </w:p>
        </w:tc>
        <w:tc>
          <w:tcPr>
            <w:tcW w:w="1747" w:type="dxa"/>
            <w:tcBorders>
              <w:top w:val="nil"/>
              <w:left w:val="nil"/>
              <w:bottom w:val="single" w:sz="4" w:space="0" w:color="auto"/>
              <w:right w:val="single" w:sz="4" w:space="0" w:color="auto"/>
            </w:tcBorders>
            <w:shd w:val="clear" w:color="auto" w:fill="auto"/>
            <w:noWrap/>
            <w:vAlign w:val="bottom"/>
            <w:hideMark/>
          </w:tcPr>
          <w:p w14:paraId="468BDD37" w14:textId="77777777" w:rsidR="005C0F93" w:rsidRPr="00581C75"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-1167997,2</w:t>
            </w:r>
          </w:p>
        </w:tc>
        <w:tc>
          <w:tcPr>
            <w:tcW w:w="2237" w:type="dxa"/>
            <w:tcBorders>
              <w:top w:val="nil"/>
              <w:left w:val="nil"/>
              <w:bottom w:val="single" w:sz="4" w:space="0" w:color="auto"/>
              <w:right w:val="single" w:sz="4" w:space="0" w:color="auto"/>
            </w:tcBorders>
            <w:shd w:val="clear" w:color="auto" w:fill="auto"/>
            <w:noWrap/>
            <w:vAlign w:val="bottom"/>
            <w:hideMark/>
          </w:tcPr>
          <w:p w14:paraId="7EB250EE" w14:textId="77777777" w:rsidR="005C0F93" w:rsidRPr="00581C75"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820 001</w:t>
            </w:r>
          </w:p>
        </w:tc>
        <w:tc>
          <w:tcPr>
            <w:tcW w:w="3033" w:type="dxa"/>
            <w:tcBorders>
              <w:top w:val="nil"/>
              <w:left w:val="nil"/>
              <w:bottom w:val="single" w:sz="4" w:space="0" w:color="auto"/>
              <w:right w:val="single" w:sz="4" w:space="0" w:color="auto"/>
            </w:tcBorders>
            <w:shd w:val="clear" w:color="auto" w:fill="auto"/>
            <w:noWrap/>
            <w:vAlign w:val="bottom"/>
            <w:hideMark/>
          </w:tcPr>
          <w:p w14:paraId="19D7C561" w14:textId="77777777" w:rsidR="005C0F93" w:rsidRPr="00581C75"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1 420 001</w:t>
            </w:r>
          </w:p>
        </w:tc>
      </w:tr>
      <w:tr w:rsidR="005C0F93" w:rsidRPr="00581C75" w14:paraId="3D443EBF" w14:textId="77777777" w:rsidTr="00B2015F">
        <w:trPr>
          <w:trHeight w:val="4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15368476" w14:textId="77777777" w:rsidR="005C0F93" w:rsidRPr="00581C75" w:rsidRDefault="005C0F93" w:rsidP="0077206E">
            <w:pPr>
              <w:spacing w:after="0" w:line="240" w:lineRule="auto"/>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НДС</w:t>
            </w:r>
          </w:p>
        </w:tc>
        <w:tc>
          <w:tcPr>
            <w:tcW w:w="1747" w:type="dxa"/>
            <w:tcBorders>
              <w:top w:val="nil"/>
              <w:left w:val="nil"/>
              <w:bottom w:val="single" w:sz="4" w:space="0" w:color="auto"/>
              <w:right w:val="single" w:sz="4" w:space="0" w:color="auto"/>
            </w:tcBorders>
            <w:shd w:val="clear" w:color="auto" w:fill="auto"/>
            <w:noWrap/>
            <w:vAlign w:val="bottom"/>
            <w:hideMark/>
          </w:tcPr>
          <w:p w14:paraId="678451B2" w14:textId="77777777" w:rsidR="005C0F93" w:rsidRPr="00581C75"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-233</w:t>
            </w:r>
            <w:r>
              <w:rPr>
                <w:rFonts w:ascii="Times New Roman" w:eastAsia="Times New Roman" w:hAnsi="Times New Roman" w:cs="Times New Roman"/>
                <w:color w:val="000000"/>
                <w:sz w:val="28"/>
                <w:szCs w:val="28"/>
                <w:lang w:eastAsia="ru-RU"/>
              </w:rPr>
              <w:t xml:space="preserve"> </w:t>
            </w:r>
            <w:r w:rsidRPr="00581C75">
              <w:rPr>
                <w:rFonts w:ascii="Times New Roman" w:eastAsia="Times New Roman" w:hAnsi="Times New Roman" w:cs="Times New Roman"/>
                <w:color w:val="000000"/>
                <w:sz w:val="28"/>
                <w:szCs w:val="28"/>
                <w:lang w:eastAsia="ru-RU"/>
              </w:rPr>
              <w:t>599,44</w:t>
            </w:r>
          </w:p>
        </w:tc>
        <w:tc>
          <w:tcPr>
            <w:tcW w:w="2237" w:type="dxa"/>
            <w:tcBorders>
              <w:top w:val="nil"/>
              <w:left w:val="nil"/>
              <w:bottom w:val="single" w:sz="4" w:space="0" w:color="auto"/>
              <w:right w:val="single" w:sz="4" w:space="0" w:color="auto"/>
            </w:tcBorders>
            <w:shd w:val="clear" w:color="auto" w:fill="auto"/>
            <w:noWrap/>
            <w:vAlign w:val="bottom"/>
            <w:hideMark/>
          </w:tcPr>
          <w:p w14:paraId="5A3F07A8" w14:textId="77777777" w:rsidR="005C0F93" w:rsidRPr="00581C75"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164</w:t>
            </w:r>
            <w:r>
              <w:rPr>
                <w:rFonts w:ascii="Times New Roman" w:eastAsia="Times New Roman" w:hAnsi="Times New Roman" w:cs="Times New Roman"/>
                <w:color w:val="000000"/>
                <w:sz w:val="28"/>
                <w:szCs w:val="28"/>
                <w:lang w:eastAsia="ru-RU"/>
              </w:rPr>
              <w:t xml:space="preserve"> </w:t>
            </w:r>
            <w:r w:rsidRPr="00581C75">
              <w:rPr>
                <w:rFonts w:ascii="Times New Roman" w:eastAsia="Times New Roman" w:hAnsi="Times New Roman" w:cs="Times New Roman"/>
                <w:color w:val="000000"/>
                <w:sz w:val="28"/>
                <w:szCs w:val="28"/>
                <w:lang w:eastAsia="ru-RU"/>
              </w:rPr>
              <w:t>000,16</w:t>
            </w:r>
          </w:p>
        </w:tc>
        <w:tc>
          <w:tcPr>
            <w:tcW w:w="3033" w:type="dxa"/>
            <w:tcBorders>
              <w:top w:val="nil"/>
              <w:left w:val="nil"/>
              <w:bottom w:val="single" w:sz="4" w:space="0" w:color="auto"/>
              <w:right w:val="single" w:sz="4" w:space="0" w:color="auto"/>
            </w:tcBorders>
            <w:shd w:val="clear" w:color="auto" w:fill="auto"/>
            <w:noWrap/>
            <w:vAlign w:val="bottom"/>
            <w:hideMark/>
          </w:tcPr>
          <w:p w14:paraId="3F15AABF" w14:textId="77777777" w:rsidR="005C0F93" w:rsidRPr="00581C75"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284</w:t>
            </w:r>
            <w:r>
              <w:rPr>
                <w:rFonts w:ascii="Times New Roman" w:eastAsia="Times New Roman" w:hAnsi="Times New Roman" w:cs="Times New Roman"/>
                <w:color w:val="000000"/>
                <w:sz w:val="28"/>
                <w:szCs w:val="28"/>
                <w:lang w:eastAsia="ru-RU"/>
              </w:rPr>
              <w:t xml:space="preserve"> </w:t>
            </w:r>
            <w:r w:rsidRPr="00581C75">
              <w:rPr>
                <w:rFonts w:ascii="Times New Roman" w:eastAsia="Times New Roman" w:hAnsi="Times New Roman" w:cs="Times New Roman"/>
                <w:color w:val="000000"/>
                <w:sz w:val="28"/>
                <w:szCs w:val="28"/>
                <w:lang w:eastAsia="ru-RU"/>
              </w:rPr>
              <w:t>000,16</w:t>
            </w:r>
          </w:p>
        </w:tc>
      </w:tr>
      <w:tr w:rsidR="005C0F93" w:rsidRPr="00581C75" w14:paraId="7737AA73" w14:textId="77777777" w:rsidTr="00B2015F">
        <w:trPr>
          <w:trHeight w:val="4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7E280BA9" w14:textId="77777777" w:rsidR="005C0F93" w:rsidRPr="00581C75" w:rsidRDefault="005C0F93" w:rsidP="0077206E">
            <w:pPr>
              <w:spacing w:after="0" w:line="240" w:lineRule="auto"/>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Чистая прибыль</w:t>
            </w:r>
          </w:p>
        </w:tc>
        <w:tc>
          <w:tcPr>
            <w:tcW w:w="1747" w:type="dxa"/>
            <w:tcBorders>
              <w:top w:val="nil"/>
              <w:left w:val="nil"/>
              <w:bottom w:val="single" w:sz="4" w:space="0" w:color="auto"/>
              <w:right w:val="single" w:sz="4" w:space="0" w:color="auto"/>
            </w:tcBorders>
            <w:shd w:val="clear" w:color="auto" w:fill="auto"/>
            <w:noWrap/>
            <w:vAlign w:val="bottom"/>
            <w:hideMark/>
          </w:tcPr>
          <w:p w14:paraId="61545046" w14:textId="77777777" w:rsidR="005C0F93" w:rsidRPr="00581C75"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-934</w:t>
            </w:r>
            <w:r>
              <w:rPr>
                <w:rFonts w:ascii="Times New Roman" w:eastAsia="Times New Roman" w:hAnsi="Times New Roman" w:cs="Times New Roman"/>
                <w:color w:val="000000"/>
                <w:sz w:val="28"/>
                <w:szCs w:val="28"/>
                <w:lang w:eastAsia="ru-RU"/>
              </w:rPr>
              <w:t xml:space="preserve"> </w:t>
            </w:r>
            <w:r w:rsidRPr="00581C75">
              <w:rPr>
                <w:rFonts w:ascii="Times New Roman" w:eastAsia="Times New Roman" w:hAnsi="Times New Roman" w:cs="Times New Roman"/>
                <w:color w:val="000000"/>
                <w:sz w:val="28"/>
                <w:szCs w:val="28"/>
                <w:lang w:eastAsia="ru-RU"/>
              </w:rPr>
              <w:t>397,76</w:t>
            </w:r>
          </w:p>
        </w:tc>
        <w:tc>
          <w:tcPr>
            <w:tcW w:w="2237" w:type="dxa"/>
            <w:tcBorders>
              <w:top w:val="nil"/>
              <w:left w:val="nil"/>
              <w:bottom w:val="single" w:sz="4" w:space="0" w:color="auto"/>
              <w:right w:val="single" w:sz="4" w:space="0" w:color="auto"/>
            </w:tcBorders>
            <w:shd w:val="clear" w:color="auto" w:fill="auto"/>
            <w:noWrap/>
            <w:vAlign w:val="bottom"/>
            <w:hideMark/>
          </w:tcPr>
          <w:p w14:paraId="7A986D42" w14:textId="77777777" w:rsidR="005C0F93" w:rsidRPr="00581C75"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656 001</w:t>
            </w:r>
          </w:p>
        </w:tc>
        <w:tc>
          <w:tcPr>
            <w:tcW w:w="3033" w:type="dxa"/>
            <w:tcBorders>
              <w:top w:val="nil"/>
              <w:left w:val="nil"/>
              <w:bottom w:val="single" w:sz="4" w:space="0" w:color="auto"/>
              <w:right w:val="single" w:sz="4" w:space="0" w:color="auto"/>
            </w:tcBorders>
            <w:shd w:val="clear" w:color="auto" w:fill="auto"/>
            <w:noWrap/>
            <w:vAlign w:val="bottom"/>
            <w:hideMark/>
          </w:tcPr>
          <w:p w14:paraId="44A48964" w14:textId="77777777" w:rsidR="005C0F93" w:rsidRPr="00581C75"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1 136 001</w:t>
            </w:r>
          </w:p>
        </w:tc>
      </w:tr>
      <w:tr w:rsidR="005C0F93" w:rsidRPr="00581C75" w14:paraId="2C1FE0E0" w14:textId="77777777" w:rsidTr="00B2015F">
        <w:trPr>
          <w:trHeight w:val="400"/>
        </w:trPr>
        <w:tc>
          <w:tcPr>
            <w:tcW w:w="2197" w:type="dxa"/>
            <w:tcBorders>
              <w:top w:val="nil"/>
              <w:left w:val="single" w:sz="4" w:space="0" w:color="auto"/>
              <w:bottom w:val="single" w:sz="4" w:space="0" w:color="auto"/>
              <w:right w:val="single" w:sz="4" w:space="0" w:color="auto"/>
            </w:tcBorders>
            <w:shd w:val="clear" w:color="auto" w:fill="auto"/>
            <w:noWrap/>
            <w:vAlign w:val="bottom"/>
            <w:hideMark/>
          </w:tcPr>
          <w:p w14:paraId="2D92F7E9" w14:textId="77777777" w:rsidR="005C0F93" w:rsidRPr="00581C75" w:rsidRDefault="005C0F93" w:rsidP="0077206E">
            <w:pPr>
              <w:spacing w:after="0" w:line="240" w:lineRule="auto"/>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Рентабельность</w:t>
            </w:r>
          </w:p>
        </w:tc>
        <w:tc>
          <w:tcPr>
            <w:tcW w:w="1747" w:type="dxa"/>
            <w:tcBorders>
              <w:top w:val="nil"/>
              <w:left w:val="nil"/>
              <w:bottom w:val="single" w:sz="4" w:space="0" w:color="auto"/>
              <w:right w:val="single" w:sz="4" w:space="0" w:color="auto"/>
            </w:tcBorders>
            <w:shd w:val="clear" w:color="auto" w:fill="auto"/>
            <w:noWrap/>
            <w:vAlign w:val="bottom"/>
            <w:hideMark/>
          </w:tcPr>
          <w:p w14:paraId="7A3D827A" w14:textId="77777777" w:rsidR="005C0F93" w:rsidRPr="00581C75"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-0,42</w:t>
            </w:r>
          </w:p>
        </w:tc>
        <w:tc>
          <w:tcPr>
            <w:tcW w:w="2237" w:type="dxa"/>
            <w:tcBorders>
              <w:top w:val="nil"/>
              <w:left w:val="nil"/>
              <w:bottom w:val="single" w:sz="4" w:space="0" w:color="auto"/>
              <w:right w:val="single" w:sz="4" w:space="0" w:color="auto"/>
            </w:tcBorders>
            <w:shd w:val="clear" w:color="auto" w:fill="auto"/>
            <w:noWrap/>
            <w:vAlign w:val="bottom"/>
            <w:hideMark/>
          </w:tcPr>
          <w:p w14:paraId="24C3848C" w14:textId="77777777" w:rsidR="005C0F93" w:rsidRPr="00581C75"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0,23</w:t>
            </w:r>
          </w:p>
        </w:tc>
        <w:tc>
          <w:tcPr>
            <w:tcW w:w="3033" w:type="dxa"/>
            <w:tcBorders>
              <w:top w:val="nil"/>
              <w:left w:val="nil"/>
              <w:bottom w:val="single" w:sz="4" w:space="0" w:color="auto"/>
              <w:right w:val="single" w:sz="4" w:space="0" w:color="auto"/>
            </w:tcBorders>
            <w:shd w:val="clear" w:color="auto" w:fill="auto"/>
            <w:noWrap/>
            <w:vAlign w:val="bottom"/>
            <w:hideMark/>
          </w:tcPr>
          <w:p w14:paraId="7BC0BD02" w14:textId="77777777" w:rsidR="005C0F93" w:rsidRPr="00581C75" w:rsidRDefault="005C0F93" w:rsidP="0077206E">
            <w:pPr>
              <w:spacing w:after="0" w:line="240" w:lineRule="auto"/>
              <w:jc w:val="right"/>
              <w:rPr>
                <w:rFonts w:ascii="Times New Roman" w:eastAsia="Times New Roman" w:hAnsi="Times New Roman" w:cs="Times New Roman"/>
                <w:color w:val="000000"/>
                <w:sz w:val="28"/>
                <w:szCs w:val="28"/>
                <w:lang w:eastAsia="ru-RU"/>
              </w:rPr>
            </w:pPr>
            <w:r w:rsidRPr="00581C75">
              <w:rPr>
                <w:rFonts w:ascii="Times New Roman" w:eastAsia="Times New Roman" w:hAnsi="Times New Roman" w:cs="Times New Roman"/>
                <w:color w:val="000000"/>
                <w:sz w:val="28"/>
                <w:szCs w:val="28"/>
                <w:lang w:eastAsia="ru-RU"/>
              </w:rPr>
              <w:t>0,33</w:t>
            </w:r>
          </w:p>
        </w:tc>
      </w:tr>
    </w:tbl>
    <w:p w14:paraId="5E02C19F" w14:textId="77777777" w:rsidR="005C0F93" w:rsidRDefault="005C0F93" w:rsidP="005C0F93">
      <w:pPr>
        <w:spacing w:after="0" w:line="360" w:lineRule="auto"/>
        <w:ind w:firstLine="709"/>
        <w:jc w:val="both"/>
        <w:rPr>
          <w:rFonts w:ascii="Times New Roman" w:hAnsi="Times New Roman" w:cs="Times New Roman"/>
          <w:sz w:val="28"/>
          <w:szCs w:val="28"/>
        </w:rPr>
      </w:pPr>
    </w:p>
    <w:p w14:paraId="2ACADF35"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таблицы можно заключить, что в первый год компанию ждут убытки в размере 934 397,76 рублей. Это обусловлено большим количеством затрат на совершенствование процесса продвижения товаров на внешние рынки. Рентабельность при таком показателе составит -0,42%. Отрицательная чистая </w:t>
      </w:r>
      <w:r>
        <w:rPr>
          <w:rFonts w:ascii="Times New Roman" w:hAnsi="Times New Roman" w:cs="Times New Roman"/>
          <w:sz w:val="28"/>
          <w:szCs w:val="28"/>
        </w:rPr>
        <w:lastRenderedPageBreak/>
        <w:t>прибыль компании за первый год не имеет критических значений, так как вложенные инвестиции будут окупаться на протяжении 3 лет.</w:t>
      </w:r>
    </w:p>
    <w:p w14:paraId="43E1C40D"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второй год расходы компании уменьшатся до значения 1 999 999. В эти расходы будет входить оплата труда со всеми отчислениями, осуществление модернизированной маркетинговой стратегии и поддержка интернет-магазина компании. Чистая прибыль при таких расходах составит 656 001 рубль, при этом рентабельность продаж примет положительную динамику и достигнет значения 0,23%.</w:t>
      </w:r>
    </w:p>
    <w:p w14:paraId="472B11B8"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третий год продаж чистая прибыль организации составит </w:t>
      </w:r>
      <w:r w:rsidRPr="00C83814">
        <w:rPr>
          <w:rFonts w:ascii="Times New Roman" w:hAnsi="Times New Roman" w:cs="Times New Roman"/>
          <w:sz w:val="28"/>
          <w:szCs w:val="28"/>
        </w:rPr>
        <w:t>1 136</w:t>
      </w:r>
      <w:r>
        <w:rPr>
          <w:rFonts w:ascii="Times New Roman" w:hAnsi="Times New Roman" w:cs="Times New Roman"/>
          <w:sz w:val="28"/>
          <w:szCs w:val="28"/>
        </w:rPr>
        <w:t> </w:t>
      </w:r>
      <w:r w:rsidRPr="00C83814">
        <w:rPr>
          <w:rFonts w:ascii="Times New Roman" w:hAnsi="Times New Roman" w:cs="Times New Roman"/>
          <w:sz w:val="28"/>
          <w:szCs w:val="28"/>
        </w:rPr>
        <w:t>001</w:t>
      </w:r>
      <w:r>
        <w:rPr>
          <w:rFonts w:ascii="Times New Roman" w:hAnsi="Times New Roman" w:cs="Times New Roman"/>
          <w:sz w:val="28"/>
          <w:szCs w:val="28"/>
        </w:rPr>
        <w:t>, рентабельность продаж увеличится до 0,33%. На конец года вложенные инвестиции полностью окупятся компанией.</w:t>
      </w:r>
    </w:p>
    <w:p w14:paraId="5A53A85E" w14:textId="77777777" w:rsidR="005C0F93" w:rsidRDefault="005C0F93" w:rsidP="005C0F9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Рассчитав расходы и доходы компании от реализации предложенных мер, можно перейти к оценке экономической эффективности по всем интегральным показателям (таб. 14).</w:t>
      </w:r>
    </w:p>
    <w:p w14:paraId="566F06E6" w14:textId="77777777" w:rsidR="005C0F93" w:rsidRDefault="005C0F93" w:rsidP="005C0F93">
      <w:pPr>
        <w:spacing w:after="0" w:line="360" w:lineRule="auto"/>
        <w:ind w:firstLine="709"/>
        <w:jc w:val="both"/>
        <w:rPr>
          <w:rFonts w:ascii="Times New Roman" w:eastAsia="Times New Roman" w:hAnsi="Times New Roman" w:cs="Times New Roman"/>
          <w:color w:val="000000"/>
          <w:sz w:val="28"/>
          <w:szCs w:val="28"/>
          <w:lang w:eastAsia="ru-RU"/>
        </w:rPr>
      </w:pPr>
    </w:p>
    <w:p w14:paraId="7C687CD8" w14:textId="77777777" w:rsidR="005C0F93" w:rsidRPr="00975D09" w:rsidRDefault="005C0F93" w:rsidP="005C0F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14 – Оценка эффективности реализованных мероприятий в ООО «Саук»</w:t>
      </w:r>
    </w:p>
    <w:tbl>
      <w:tblPr>
        <w:tblStyle w:val="af4"/>
        <w:tblW w:w="9351" w:type="dxa"/>
        <w:tblLook w:val="04A0" w:firstRow="1" w:lastRow="0" w:firstColumn="1" w:lastColumn="0" w:noHBand="0" w:noVBand="1"/>
      </w:tblPr>
      <w:tblGrid>
        <w:gridCol w:w="4697"/>
        <w:gridCol w:w="2838"/>
        <w:gridCol w:w="1816"/>
      </w:tblGrid>
      <w:tr w:rsidR="005C0F93" w:rsidRPr="00D2611B" w14:paraId="72A9589B" w14:textId="77777777" w:rsidTr="0077206E">
        <w:trPr>
          <w:trHeight w:val="202"/>
        </w:trPr>
        <w:tc>
          <w:tcPr>
            <w:tcW w:w="4697" w:type="dxa"/>
            <w:noWrap/>
          </w:tcPr>
          <w:p w14:paraId="4F8A5BC2" w14:textId="77777777" w:rsidR="005C0F93" w:rsidRPr="00D2611B" w:rsidRDefault="005C0F93" w:rsidP="0077206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Наименование</w:t>
            </w:r>
          </w:p>
        </w:tc>
        <w:tc>
          <w:tcPr>
            <w:tcW w:w="2838" w:type="dxa"/>
            <w:noWrap/>
          </w:tcPr>
          <w:p w14:paraId="09EF13E5" w14:textId="77777777" w:rsidR="005C0F93" w:rsidRPr="00D2611B" w:rsidRDefault="005C0F93" w:rsidP="0077206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Показатель</w:t>
            </w:r>
          </w:p>
        </w:tc>
        <w:tc>
          <w:tcPr>
            <w:tcW w:w="1816" w:type="dxa"/>
          </w:tcPr>
          <w:p w14:paraId="33DAF9AE" w14:textId="77777777" w:rsidR="005C0F93" w:rsidRDefault="005C0F93" w:rsidP="0077206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Значение</w:t>
            </w:r>
          </w:p>
        </w:tc>
      </w:tr>
      <w:tr w:rsidR="005C0F93" w:rsidRPr="00D2611B" w14:paraId="200695D2" w14:textId="77777777" w:rsidTr="0077206E">
        <w:trPr>
          <w:trHeight w:val="202"/>
        </w:trPr>
        <w:tc>
          <w:tcPr>
            <w:tcW w:w="4697" w:type="dxa"/>
            <w:noWrap/>
            <w:hideMark/>
          </w:tcPr>
          <w:p w14:paraId="65B92EB0" w14:textId="77777777" w:rsidR="005C0F93" w:rsidRPr="00D2611B" w:rsidRDefault="005C0F93" w:rsidP="0077206E">
            <w:pPr>
              <w:spacing w:line="360" w:lineRule="auto"/>
              <w:jc w:val="both"/>
              <w:rPr>
                <w:rFonts w:ascii="Times New Roman" w:hAnsi="Times New Roman" w:cs="Times New Roman"/>
                <w:sz w:val="28"/>
                <w:szCs w:val="28"/>
              </w:rPr>
            </w:pPr>
            <w:r w:rsidRPr="00D2611B">
              <w:rPr>
                <w:rFonts w:ascii="Times New Roman" w:hAnsi="Times New Roman" w:cs="Times New Roman"/>
                <w:sz w:val="28"/>
                <w:szCs w:val="28"/>
              </w:rPr>
              <w:t>Ставка дисконтирования</w:t>
            </w:r>
          </w:p>
        </w:tc>
        <w:tc>
          <w:tcPr>
            <w:tcW w:w="2838" w:type="dxa"/>
            <w:noWrap/>
            <w:hideMark/>
          </w:tcPr>
          <w:p w14:paraId="0C4103DC" w14:textId="77777777" w:rsidR="005C0F93" w:rsidRPr="00D2611B" w:rsidRDefault="005C0F93" w:rsidP="0077206E">
            <w:pPr>
              <w:spacing w:line="360" w:lineRule="auto"/>
              <w:jc w:val="both"/>
              <w:rPr>
                <w:rFonts w:ascii="Times New Roman" w:hAnsi="Times New Roman" w:cs="Times New Roman"/>
                <w:sz w:val="28"/>
                <w:szCs w:val="28"/>
              </w:rPr>
            </w:pPr>
            <w:r w:rsidRPr="00D2611B">
              <w:rPr>
                <w:rFonts w:ascii="Times New Roman" w:hAnsi="Times New Roman" w:cs="Times New Roman"/>
                <w:sz w:val="28"/>
                <w:szCs w:val="28"/>
              </w:rPr>
              <w:t>18</w:t>
            </w:r>
          </w:p>
        </w:tc>
        <w:tc>
          <w:tcPr>
            <w:tcW w:w="1816" w:type="dxa"/>
          </w:tcPr>
          <w:p w14:paraId="353DD44E" w14:textId="77777777" w:rsidR="005C0F93" w:rsidRPr="00D2611B" w:rsidRDefault="005C0F93" w:rsidP="0077206E">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r>
      <w:tr w:rsidR="005C0F93" w:rsidRPr="00D2611B" w14:paraId="21184C13" w14:textId="77777777" w:rsidTr="0077206E">
        <w:trPr>
          <w:trHeight w:val="202"/>
        </w:trPr>
        <w:tc>
          <w:tcPr>
            <w:tcW w:w="4697" w:type="dxa"/>
            <w:noWrap/>
            <w:hideMark/>
          </w:tcPr>
          <w:p w14:paraId="37AE58D4" w14:textId="77777777" w:rsidR="005C0F93" w:rsidRPr="00D2611B" w:rsidRDefault="005C0F93" w:rsidP="0077206E">
            <w:pPr>
              <w:spacing w:line="360" w:lineRule="auto"/>
              <w:jc w:val="both"/>
              <w:rPr>
                <w:rFonts w:ascii="Times New Roman" w:hAnsi="Times New Roman" w:cs="Times New Roman"/>
                <w:sz w:val="28"/>
                <w:szCs w:val="28"/>
              </w:rPr>
            </w:pPr>
            <w:r w:rsidRPr="00D2611B">
              <w:rPr>
                <w:rFonts w:ascii="Times New Roman" w:hAnsi="Times New Roman" w:cs="Times New Roman"/>
                <w:sz w:val="28"/>
                <w:szCs w:val="28"/>
              </w:rPr>
              <w:t>NPV</w:t>
            </w:r>
          </w:p>
        </w:tc>
        <w:tc>
          <w:tcPr>
            <w:tcW w:w="2838" w:type="dxa"/>
            <w:noWrap/>
            <w:hideMark/>
          </w:tcPr>
          <w:p w14:paraId="3692980E" w14:textId="77777777" w:rsidR="005C0F93" w:rsidRPr="00D2611B" w:rsidRDefault="005C0F93" w:rsidP="0077206E">
            <w:pPr>
              <w:spacing w:line="360" w:lineRule="auto"/>
              <w:jc w:val="both"/>
              <w:rPr>
                <w:rFonts w:ascii="Times New Roman" w:hAnsi="Times New Roman" w:cs="Times New Roman"/>
                <w:sz w:val="28"/>
                <w:szCs w:val="28"/>
              </w:rPr>
            </w:pPr>
            <w:r w:rsidRPr="00D2611B">
              <w:rPr>
                <w:rFonts w:ascii="Times New Roman" w:hAnsi="Times New Roman" w:cs="Times New Roman"/>
                <w:sz w:val="28"/>
                <w:szCs w:val="28"/>
              </w:rPr>
              <w:t xml:space="preserve">370 672,00 </w:t>
            </w:r>
          </w:p>
        </w:tc>
        <w:tc>
          <w:tcPr>
            <w:tcW w:w="1816" w:type="dxa"/>
          </w:tcPr>
          <w:p w14:paraId="30E01F2A" w14:textId="77777777" w:rsidR="005C0F93" w:rsidRPr="00D2611B" w:rsidRDefault="005C0F93" w:rsidP="0077206E">
            <w:pPr>
              <w:spacing w:line="360" w:lineRule="auto"/>
              <w:jc w:val="both"/>
              <w:rPr>
                <w:rFonts w:ascii="Times New Roman" w:hAnsi="Times New Roman" w:cs="Times New Roman"/>
                <w:sz w:val="28"/>
                <w:szCs w:val="28"/>
              </w:rPr>
            </w:pPr>
            <w:r>
              <w:rPr>
                <w:rFonts w:ascii="Times New Roman" w:hAnsi="Times New Roman" w:cs="Times New Roman"/>
                <w:sz w:val="28"/>
                <w:szCs w:val="28"/>
              </w:rPr>
              <w:t>руб.</w:t>
            </w:r>
          </w:p>
        </w:tc>
      </w:tr>
      <w:tr w:rsidR="005C0F93" w:rsidRPr="00D2611B" w14:paraId="2FC8B61B" w14:textId="77777777" w:rsidTr="0077206E">
        <w:trPr>
          <w:trHeight w:val="202"/>
        </w:trPr>
        <w:tc>
          <w:tcPr>
            <w:tcW w:w="4697" w:type="dxa"/>
            <w:noWrap/>
            <w:hideMark/>
          </w:tcPr>
          <w:p w14:paraId="3C2B491F" w14:textId="77777777" w:rsidR="005C0F93" w:rsidRPr="00D2611B" w:rsidRDefault="005C0F93" w:rsidP="0077206E">
            <w:pPr>
              <w:spacing w:line="360" w:lineRule="auto"/>
              <w:jc w:val="both"/>
              <w:rPr>
                <w:rFonts w:ascii="Times New Roman" w:hAnsi="Times New Roman" w:cs="Times New Roman"/>
                <w:sz w:val="28"/>
                <w:szCs w:val="28"/>
              </w:rPr>
            </w:pPr>
            <w:r w:rsidRPr="00D2611B">
              <w:rPr>
                <w:rFonts w:ascii="Times New Roman" w:hAnsi="Times New Roman" w:cs="Times New Roman"/>
                <w:sz w:val="28"/>
                <w:szCs w:val="28"/>
              </w:rPr>
              <w:t>IRR</w:t>
            </w:r>
          </w:p>
        </w:tc>
        <w:tc>
          <w:tcPr>
            <w:tcW w:w="2838" w:type="dxa"/>
            <w:noWrap/>
            <w:hideMark/>
          </w:tcPr>
          <w:p w14:paraId="63A10A65" w14:textId="77777777" w:rsidR="005C0F93" w:rsidRPr="00D2611B" w:rsidRDefault="005C0F93" w:rsidP="0077206E">
            <w:pPr>
              <w:spacing w:line="360" w:lineRule="auto"/>
              <w:jc w:val="both"/>
              <w:rPr>
                <w:rFonts w:ascii="Times New Roman" w:hAnsi="Times New Roman" w:cs="Times New Roman"/>
                <w:sz w:val="28"/>
                <w:szCs w:val="28"/>
              </w:rPr>
            </w:pPr>
            <w:r w:rsidRPr="00D2611B">
              <w:rPr>
                <w:rFonts w:ascii="Times New Roman" w:hAnsi="Times New Roman" w:cs="Times New Roman"/>
                <w:sz w:val="28"/>
                <w:szCs w:val="28"/>
              </w:rPr>
              <w:t>51</w:t>
            </w:r>
          </w:p>
        </w:tc>
        <w:tc>
          <w:tcPr>
            <w:tcW w:w="1816" w:type="dxa"/>
          </w:tcPr>
          <w:p w14:paraId="3418A041" w14:textId="77777777" w:rsidR="005C0F93" w:rsidRPr="00D2611B" w:rsidRDefault="005C0F93" w:rsidP="0077206E">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r>
      <w:tr w:rsidR="005C0F93" w:rsidRPr="00D2611B" w14:paraId="76329BE8" w14:textId="77777777" w:rsidTr="0077206E">
        <w:trPr>
          <w:trHeight w:val="202"/>
        </w:trPr>
        <w:tc>
          <w:tcPr>
            <w:tcW w:w="4697" w:type="dxa"/>
            <w:noWrap/>
            <w:hideMark/>
          </w:tcPr>
          <w:p w14:paraId="41FEF124" w14:textId="77777777" w:rsidR="005C0F93" w:rsidRPr="00D2611B" w:rsidRDefault="005C0F93" w:rsidP="0077206E">
            <w:pPr>
              <w:spacing w:line="360" w:lineRule="auto"/>
              <w:jc w:val="both"/>
              <w:rPr>
                <w:rFonts w:ascii="Times New Roman" w:hAnsi="Times New Roman" w:cs="Times New Roman"/>
                <w:sz w:val="28"/>
                <w:szCs w:val="28"/>
              </w:rPr>
            </w:pPr>
            <w:r w:rsidRPr="00D2611B">
              <w:rPr>
                <w:rFonts w:ascii="Times New Roman" w:hAnsi="Times New Roman" w:cs="Times New Roman"/>
                <w:sz w:val="28"/>
                <w:szCs w:val="28"/>
              </w:rPr>
              <w:t>Срок окупаемости (PР)</w:t>
            </w:r>
          </w:p>
        </w:tc>
        <w:tc>
          <w:tcPr>
            <w:tcW w:w="2838" w:type="dxa"/>
            <w:noWrap/>
            <w:hideMark/>
          </w:tcPr>
          <w:p w14:paraId="6C75C8EB" w14:textId="77777777" w:rsidR="005C0F93" w:rsidRPr="00D2611B" w:rsidRDefault="005C0F93" w:rsidP="0077206E">
            <w:pPr>
              <w:spacing w:line="360" w:lineRule="auto"/>
              <w:jc w:val="both"/>
              <w:rPr>
                <w:rFonts w:ascii="Times New Roman" w:hAnsi="Times New Roman" w:cs="Times New Roman"/>
                <w:sz w:val="28"/>
                <w:szCs w:val="28"/>
              </w:rPr>
            </w:pPr>
            <w:r w:rsidRPr="00D2611B">
              <w:rPr>
                <w:rFonts w:ascii="Times New Roman" w:hAnsi="Times New Roman" w:cs="Times New Roman"/>
                <w:sz w:val="28"/>
                <w:szCs w:val="28"/>
              </w:rPr>
              <w:t>3,950540222</w:t>
            </w:r>
          </w:p>
        </w:tc>
        <w:tc>
          <w:tcPr>
            <w:tcW w:w="1816" w:type="dxa"/>
          </w:tcPr>
          <w:p w14:paraId="7DA9CD36" w14:textId="77777777" w:rsidR="005C0F93" w:rsidRPr="00D2611B" w:rsidRDefault="005C0F93" w:rsidP="0077206E">
            <w:pPr>
              <w:spacing w:line="360" w:lineRule="auto"/>
              <w:jc w:val="both"/>
              <w:rPr>
                <w:rFonts w:ascii="Times New Roman" w:hAnsi="Times New Roman" w:cs="Times New Roman"/>
                <w:sz w:val="28"/>
                <w:szCs w:val="28"/>
              </w:rPr>
            </w:pPr>
            <w:r>
              <w:rPr>
                <w:rFonts w:ascii="Times New Roman" w:hAnsi="Times New Roman" w:cs="Times New Roman"/>
                <w:sz w:val="28"/>
                <w:szCs w:val="28"/>
              </w:rPr>
              <w:t>лет</w:t>
            </w:r>
          </w:p>
        </w:tc>
      </w:tr>
      <w:tr w:rsidR="005C0F93" w:rsidRPr="00D2611B" w14:paraId="71B044D8" w14:textId="77777777" w:rsidTr="0077206E">
        <w:trPr>
          <w:trHeight w:val="194"/>
        </w:trPr>
        <w:tc>
          <w:tcPr>
            <w:tcW w:w="4697" w:type="dxa"/>
            <w:noWrap/>
            <w:hideMark/>
          </w:tcPr>
          <w:p w14:paraId="0E9406E6" w14:textId="77777777" w:rsidR="005C0F93" w:rsidRPr="00D2611B" w:rsidRDefault="005C0F93" w:rsidP="0077206E">
            <w:pPr>
              <w:spacing w:line="360" w:lineRule="auto"/>
              <w:jc w:val="both"/>
              <w:rPr>
                <w:rFonts w:ascii="Times New Roman" w:hAnsi="Times New Roman" w:cs="Times New Roman"/>
                <w:sz w:val="28"/>
                <w:szCs w:val="28"/>
              </w:rPr>
            </w:pPr>
            <w:r w:rsidRPr="00D2611B">
              <w:rPr>
                <w:rFonts w:ascii="Times New Roman" w:hAnsi="Times New Roman" w:cs="Times New Roman"/>
                <w:sz w:val="28"/>
                <w:szCs w:val="28"/>
              </w:rPr>
              <w:t>Сумма инвестиций</w:t>
            </w:r>
          </w:p>
        </w:tc>
        <w:tc>
          <w:tcPr>
            <w:tcW w:w="2838" w:type="dxa"/>
            <w:noWrap/>
            <w:hideMark/>
          </w:tcPr>
          <w:p w14:paraId="5FD96385" w14:textId="77777777" w:rsidR="005C0F93" w:rsidRPr="00D2611B" w:rsidRDefault="005C0F93" w:rsidP="0077206E">
            <w:pPr>
              <w:spacing w:line="360" w:lineRule="auto"/>
              <w:jc w:val="both"/>
              <w:rPr>
                <w:rFonts w:ascii="Times New Roman" w:hAnsi="Times New Roman" w:cs="Times New Roman"/>
                <w:sz w:val="28"/>
                <w:szCs w:val="28"/>
              </w:rPr>
            </w:pPr>
            <w:r w:rsidRPr="00D2611B">
              <w:rPr>
                <w:rFonts w:ascii="Times New Roman" w:hAnsi="Times New Roman" w:cs="Times New Roman"/>
                <w:sz w:val="28"/>
                <w:szCs w:val="28"/>
              </w:rPr>
              <w:t>3 387 997</w:t>
            </w:r>
          </w:p>
        </w:tc>
        <w:tc>
          <w:tcPr>
            <w:tcW w:w="1816" w:type="dxa"/>
          </w:tcPr>
          <w:p w14:paraId="31CBC779" w14:textId="77777777" w:rsidR="005C0F93" w:rsidRPr="00D2611B" w:rsidRDefault="005C0F93" w:rsidP="0077206E">
            <w:pPr>
              <w:spacing w:line="360" w:lineRule="auto"/>
              <w:jc w:val="both"/>
              <w:rPr>
                <w:rFonts w:ascii="Times New Roman" w:hAnsi="Times New Roman" w:cs="Times New Roman"/>
                <w:sz w:val="28"/>
                <w:szCs w:val="28"/>
              </w:rPr>
            </w:pPr>
            <w:r>
              <w:rPr>
                <w:rFonts w:ascii="Times New Roman" w:hAnsi="Times New Roman" w:cs="Times New Roman"/>
                <w:sz w:val="28"/>
                <w:szCs w:val="28"/>
              </w:rPr>
              <w:t>Руб.</w:t>
            </w:r>
          </w:p>
        </w:tc>
      </w:tr>
    </w:tbl>
    <w:p w14:paraId="124E1526" w14:textId="77777777" w:rsidR="005C0F93" w:rsidRDefault="005C0F93" w:rsidP="005C0F93">
      <w:pPr>
        <w:spacing w:after="0" w:line="360" w:lineRule="auto"/>
        <w:jc w:val="both"/>
        <w:rPr>
          <w:rFonts w:ascii="Times New Roman" w:hAnsi="Times New Roman" w:cs="Times New Roman"/>
          <w:b/>
          <w:bCs/>
          <w:sz w:val="28"/>
          <w:szCs w:val="28"/>
        </w:rPr>
      </w:pPr>
    </w:p>
    <w:p w14:paraId="588DFDE3" w14:textId="77777777" w:rsidR="005C0F93" w:rsidRPr="0016346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данных, представленных в таблице 15, видно, что о</w:t>
      </w:r>
      <w:r w:rsidRPr="00975D09">
        <w:rPr>
          <w:rFonts w:ascii="Times New Roman" w:hAnsi="Times New Roman" w:cs="Times New Roman"/>
          <w:sz w:val="28"/>
          <w:szCs w:val="28"/>
        </w:rPr>
        <w:t xml:space="preserve">ценка эффективности </w:t>
      </w:r>
      <w:r>
        <w:rPr>
          <w:rFonts w:ascii="Times New Roman" w:hAnsi="Times New Roman" w:cs="Times New Roman"/>
          <w:sz w:val="28"/>
          <w:szCs w:val="28"/>
        </w:rPr>
        <w:t xml:space="preserve">базируется на ключевых показателях, которые позволяют компаниям оценить целесообразность предложенных мероприятий. Среди наиболее показательных выделяют </w:t>
      </w:r>
      <w:r>
        <w:rPr>
          <w:rFonts w:ascii="Times New Roman" w:hAnsi="Times New Roman" w:cs="Times New Roman"/>
          <w:sz w:val="28"/>
          <w:szCs w:val="28"/>
          <w:lang w:val="en-US"/>
        </w:rPr>
        <w:t>NPV</w:t>
      </w:r>
      <w:r w:rsidRPr="004A7E36">
        <w:rPr>
          <w:rFonts w:ascii="Times New Roman" w:hAnsi="Times New Roman" w:cs="Times New Roman"/>
          <w:sz w:val="28"/>
          <w:szCs w:val="28"/>
        </w:rPr>
        <w:t xml:space="preserve"> </w:t>
      </w:r>
      <w:r>
        <w:rPr>
          <w:rFonts w:ascii="Times New Roman" w:hAnsi="Times New Roman" w:cs="Times New Roman"/>
          <w:sz w:val="28"/>
          <w:szCs w:val="28"/>
        </w:rPr>
        <w:t xml:space="preserve">проекта, который характеризуется как чистая приведённая стоимость, </w:t>
      </w:r>
      <w:r>
        <w:rPr>
          <w:rFonts w:ascii="Times New Roman" w:hAnsi="Times New Roman" w:cs="Times New Roman"/>
          <w:sz w:val="28"/>
          <w:szCs w:val="28"/>
          <w:lang w:val="en-US"/>
        </w:rPr>
        <w:t>IRR</w:t>
      </w:r>
      <w:r w:rsidRPr="004A7E36">
        <w:rPr>
          <w:rFonts w:ascii="Times New Roman" w:hAnsi="Times New Roman" w:cs="Times New Roman"/>
          <w:sz w:val="28"/>
          <w:szCs w:val="28"/>
        </w:rPr>
        <w:t xml:space="preserve"> </w:t>
      </w:r>
      <w:r>
        <w:rPr>
          <w:rFonts w:ascii="Times New Roman" w:hAnsi="Times New Roman" w:cs="Times New Roman"/>
          <w:sz w:val="28"/>
          <w:szCs w:val="28"/>
        </w:rPr>
        <w:t xml:space="preserve">(внутренняя норма доходности) и срок окупаемости – </w:t>
      </w:r>
      <w:r>
        <w:rPr>
          <w:rFonts w:ascii="Times New Roman" w:hAnsi="Times New Roman" w:cs="Times New Roman"/>
          <w:sz w:val="28"/>
          <w:szCs w:val="28"/>
          <w:lang w:val="en-US"/>
        </w:rPr>
        <w:t>PP</w:t>
      </w:r>
      <w:r>
        <w:rPr>
          <w:rFonts w:ascii="Times New Roman" w:hAnsi="Times New Roman" w:cs="Times New Roman"/>
          <w:sz w:val="28"/>
          <w:szCs w:val="28"/>
        </w:rPr>
        <w:t xml:space="preserve"> </w:t>
      </w:r>
      <w:r w:rsidRPr="00163463">
        <w:rPr>
          <w:rFonts w:ascii="Times New Roman" w:hAnsi="Times New Roman" w:cs="Times New Roman"/>
          <w:sz w:val="28"/>
          <w:szCs w:val="28"/>
        </w:rPr>
        <w:t>[3]</w:t>
      </w:r>
      <w:r w:rsidRPr="004A7E36">
        <w:rPr>
          <w:rFonts w:ascii="Times New Roman" w:hAnsi="Times New Roman" w:cs="Times New Roman"/>
          <w:sz w:val="28"/>
          <w:szCs w:val="28"/>
        </w:rPr>
        <w:t>.</w:t>
      </w:r>
    </w:p>
    <w:p w14:paraId="5A51D850"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Чистая приведенная стоимость </w:t>
      </w:r>
      <w:r w:rsidRPr="004A7E36">
        <w:rPr>
          <w:rFonts w:ascii="Times New Roman" w:hAnsi="Times New Roman" w:cs="Times New Roman"/>
          <w:sz w:val="28"/>
          <w:szCs w:val="28"/>
        </w:rPr>
        <w:t>(</w:t>
      </w:r>
      <w:r>
        <w:rPr>
          <w:rFonts w:ascii="Times New Roman" w:hAnsi="Times New Roman" w:cs="Times New Roman"/>
          <w:sz w:val="28"/>
          <w:szCs w:val="28"/>
          <w:lang w:val="en-US"/>
        </w:rPr>
        <w:t>NPV</w:t>
      </w:r>
      <w:r w:rsidRPr="004A7E36">
        <w:rPr>
          <w:rFonts w:ascii="Times New Roman" w:hAnsi="Times New Roman" w:cs="Times New Roman"/>
          <w:sz w:val="28"/>
          <w:szCs w:val="28"/>
        </w:rPr>
        <w:t>)</w:t>
      </w:r>
      <w:r>
        <w:rPr>
          <w:rFonts w:ascii="Times New Roman" w:hAnsi="Times New Roman" w:cs="Times New Roman"/>
          <w:sz w:val="28"/>
          <w:szCs w:val="28"/>
        </w:rPr>
        <w:t xml:space="preserve"> составила </w:t>
      </w:r>
      <w:r w:rsidRPr="00D2611B">
        <w:rPr>
          <w:rFonts w:ascii="Times New Roman" w:hAnsi="Times New Roman" w:cs="Times New Roman"/>
          <w:sz w:val="28"/>
          <w:szCs w:val="28"/>
        </w:rPr>
        <w:t xml:space="preserve">370 672 </w:t>
      </w:r>
      <w:r>
        <w:rPr>
          <w:rFonts w:ascii="Times New Roman" w:hAnsi="Times New Roman" w:cs="Times New Roman"/>
          <w:sz w:val="28"/>
          <w:szCs w:val="28"/>
        </w:rPr>
        <w:t>рубля, что указывает на положительный денежный поток с учетом ставки дисконтирования на уровне 16%. Этот показатель свидетельствует об эффективности вложенных денежных средств.</w:t>
      </w:r>
    </w:p>
    <w:p w14:paraId="10E44FA7"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Внутренняя норма доходности составила </w:t>
      </w:r>
      <w:r w:rsidRPr="004A7E36">
        <w:rPr>
          <w:rFonts w:ascii="Times New Roman" w:hAnsi="Times New Roman" w:cs="Times New Roman"/>
          <w:sz w:val="28"/>
          <w:szCs w:val="28"/>
        </w:rPr>
        <w:t>(</w:t>
      </w:r>
      <w:r>
        <w:rPr>
          <w:rFonts w:ascii="Times New Roman" w:hAnsi="Times New Roman" w:cs="Times New Roman"/>
          <w:sz w:val="28"/>
          <w:szCs w:val="28"/>
          <w:lang w:val="en-US"/>
        </w:rPr>
        <w:t>IRR</w:t>
      </w:r>
      <w:r w:rsidRPr="004A7E36">
        <w:rPr>
          <w:rFonts w:ascii="Times New Roman" w:hAnsi="Times New Roman" w:cs="Times New Roman"/>
          <w:sz w:val="28"/>
          <w:szCs w:val="28"/>
        </w:rPr>
        <w:t xml:space="preserve">) </w:t>
      </w:r>
      <w:r>
        <w:rPr>
          <w:rFonts w:ascii="Times New Roman" w:hAnsi="Times New Roman" w:cs="Times New Roman"/>
          <w:sz w:val="28"/>
          <w:szCs w:val="28"/>
        </w:rPr>
        <w:t xml:space="preserve">составила 51%. Для отрасли инновационных технологий этот показатель является хорошим. </w:t>
      </w:r>
    </w:p>
    <w:p w14:paraId="21D0844C" w14:textId="77777777"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окупаемости проекта составляет 3 года и 9 месяцев. Обычно окупаемость инновационной деятельности варьируется от 7 до 10 лет. Показатель в компании ООО «Саук» указывает на быстрый рост производственных оборотов, который впоследствии обеспечит ей дальнейшее развитие и укрепление позиций на международном рынке</w:t>
      </w:r>
      <w:r w:rsidRPr="00163463">
        <w:rPr>
          <w:rFonts w:ascii="Times New Roman" w:hAnsi="Times New Roman" w:cs="Times New Roman"/>
          <w:sz w:val="28"/>
          <w:szCs w:val="28"/>
        </w:rPr>
        <w:t xml:space="preserve"> [10]</w:t>
      </w:r>
      <w:r>
        <w:rPr>
          <w:rFonts w:ascii="Times New Roman" w:hAnsi="Times New Roman" w:cs="Times New Roman"/>
          <w:sz w:val="28"/>
          <w:szCs w:val="28"/>
        </w:rPr>
        <w:t>.</w:t>
      </w:r>
    </w:p>
    <w:p w14:paraId="57702E27" w14:textId="73F6045F" w:rsidR="005C0F93"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ходе проведенного исследования и расчета основных экономических показателей эффективности был сделан вывод о возможном внедрении мероприятий в компанию ООО «Саук</w:t>
      </w:r>
      <w:r w:rsidR="001A5B88">
        <w:rPr>
          <w:rFonts w:ascii="Times New Roman" w:hAnsi="Times New Roman" w:cs="Times New Roman"/>
          <w:sz w:val="28"/>
          <w:szCs w:val="28"/>
        </w:rPr>
        <w:t>» с целью совершенствования процесса продвижения товаров на международный рынок.</w:t>
      </w:r>
    </w:p>
    <w:p w14:paraId="05A76025" w14:textId="77777777" w:rsidR="005C0F93" w:rsidRPr="004A7E36" w:rsidRDefault="005C0F93" w:rsidP="005C0F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мероприятия могут стать для компании важным шагом на пути к укреплению конкурентных позиций на международном рынке. Совокупный экономический эффект от предложенных способов оптимизации бизнес-процессов показал возможность улучшения финансового положения организации и расширения производственных территорий.</w:t>
      </w:r>
    </w:p>
    <w:p w14:paraId="78DFF3E1" w14:textId="012013FB" w:rsidR="00907ECF" w:rsidRDefault="00907ECF" w:rsidP="00907ECF">
      <w:pPr>
        <w:spacing w:after="0" w:line="360" w:lineRule="auto"/>
        <w:ind w:firstLine="709"/>
        <w:jc w:val="both"/>
        <w:rPr>
          <w:rFonts w:ascii="Times New Roman" w:hAnsi="Times New Roman" w:cs="Times New Roman"/>
          <w:b/>
          <w:bCs/>
          <w:sz w:val="28"/>
          <w:szCs w:val="28"/>
        </w:rPr>
      </w:pPr>
    </w:p>
    <w:p w14:paraId="45791B81" w14:textId="77777777" w:rsidR="00716EFF" w:rsidRDefault="00716EFF" w:rsidP="00907EC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p>
    <w:p w14:paraId="50177E64" w14:textId="436CF17D" w:rsidR="00907ECF" w:rsidRDefault="00907ECF" w:rsidP="00907ECF">
      <w:pPr>
        <w:spacing w:after="0" w:line="360" w:lineRule="auto"/>
        <w:jc w:val="center"/>
        <w:rPr>
          <w:rFonts w:ascii="Times New Roman" w:hAnsi="Times New Roman" w:cs="Times New Roman"/>
          <w:b/>
          <w:bCs/>
          <w:sz w:val="28"/>
          <w:szCs w:val="28"/>
        </w:rPr>
      </w:pPr>
      <w:r w:rsidRPr="00907ECF">
        <w:rPr>
          <w:rFonts w:ascii="Times New Roman" w:hAnsi="Times New Roman" w:cs="Times New Roman"/>
          <w:b/>
          <w:bCs/>
          <w:sz w:val="28"/>
          <w:szCs w:val="28"/>
        </w:rPr>
        <w:lastRenderedPageBreak/>
        <w:t>ЗАКЛЮЧЕНИЕ</w:t>
      </w:r>
    </w:p>
    <w:p w14:paraId="7384E827" w14:textId="77777777" w:rsidR="00907ECF" w:rsidRDefault="00907ECF" w:rsidP="00907ECF">
      <w:pPr>
        <w:spacing w:after="0" w:line="360" w:lineRule="auto"/>
        <w:jc w:val="center"/>
        <w:rPr>
          <w:rFonts w:ascii="Times New Roman" w:hAnsi="Times New Roman" w:cs="Times New Roman"/>
          <w:b/>
          <w:bCs/>
          <w:sz w:val="28"/>
          <w:szCs w:val="28"/>
        </w:rPr>
      </w:pPr>
    </w:p>
    <w:p w14:paraId="7F250539" w14:textId="54124694" w:rsidR="00FF269B" w:rsidRPr="00905CD9" w:rsidRDefault="00FF269B" w:rsidP="00FF269B">
      <w:pPr>
        <w:spacing w:after="0" w:line="360" w:lineRule="auto"/>
        <w:ind w:firstLine="709"/>
        <w:jc w:val="both"/>
        <w:rPr>
          <w:rFonts w:ascii="Times New Roman" w:eastAsia="Calibri" w:hAnsi="Times New Roman" w:cs="Times New Roman"/>
          <w:iCs/>
          <w:sz w:val="28"/>
          <w:szCs w:val="28"/>
        </w:rPr>
      </w:pPr>
      <w:r w:rsidRPr="00905CD9">
        <w:rPr>
          <w:rFonts w:ascii="Times New Roman" w:eastAsia="Calibri" w:hAnsi="Times New Roman" w:cs="Times New Roman"/>
          <w:iCs/>
          <w:sz w:val="28"/>
          <w:szCs w:val="28"/>
        </w:rPr>
        <w:t xml:space="preserve">В рамках проведенного исследования обобщены теоретические подходы и разработаны практические рекомендации и предложения по </w:t>
      </w:r>
      <w:r w:rsidR="00905CD9" w:rsidRPr="00905CD9">
        <w:rPr>
          <w:rFonts w:ascii="Times New Roman" w:eastAsia="Calibri" w:hAnsi="Times New Roman" w:cs="Times New Roman"/>
          <w:iCs/>
          <w:sz w:val="28"/>
          <w:szCs w:val="28"/>
        </w:rPr>
        <w:t xml:space="preserve">совершенствованию процессов продвижения товаров на международный рынок. </w:t>
      </w:r>
      <w:r w:rsidRPr="00905CD9">
        <w:rPr>
          <w:rFonts w:ascii="Times New Roman" w:eastAsia="Calibri" w:hAnsi="Times New Roman" w:cs="Times New Roman"/>
          <w:iCs/>
          <w:sz w:val="28"/>
          <w:szCs w:val="28"/>
        </w:rPr>
        <w:t>В числе конкретных результатов в работе получены следующие.</w:t>
      </w:r>
    </w:p>
    <w:p w14:paraId="45593EF3" w14:textId="38B5E1B6" w:rsidR="00905CD9" w:rsidRPr="00905CD9" w:rsidRDefault="00905CD9" w:rsidP="00905CD9">
      <w:pPr>
        <w:numPr>
          <w:ilvl w:val="0"/>
          <w:numId w:val="14"/>
        </w:numPr>
        <w:spacing w:after="0" w:line="360" w:lineRule="auto"/>
        <w:ind w:left="0" w:firstLine="709"/>
        <w:contextualSpacing/>
        <w:jc w:val="both"/>
        <w:rPr>
          <w:rFonts w:ascii="Times New Roman" w:eastAsia="Calibri" w:hAnsi="Times New Roman" w:cs="Times New Roman"/>
          <w:sz w:val="28"/>
          <w:szCs w:val="28"/>
        </w:rPr>
      </w:pPr>
      <w:r w:rsidRPr="00905CD9">
        <w:rPr>
          <w:rFonts w:ascii="Times New Roman" w:eastAsia="Calibri" w:hAnsi="Times New Roman" w:cs="Times New Roman"/>
          <w:sz w:val="28"/>
          <w:szCs w:val="28"/>
        </w:rPr>
        <w:t>Изучена сущность процесса продвижения товаров на международный рынок</w:t>
      </w:r>
      <w:r w:rsidR="00CA7744">
        <w:rPr>
          <w:rFonts w:ascii="Times New Roman" w:eastAsia="Calibri" w:hAnsi="Times New Roman" w:cs="Times New Roman"/>
          <w:sz w:val="28"/>
          <w:szCs w:val="28"/>
        </w:rPr>
        <w:t xml:space="preserve"> и р</w:t>
      </w:r>
      <w:r w:rsidR="00CA7744" w:rsidRPr="00CA7744">
        <w:rPr>
          <w:rFonts w:ascii="Times New Roman" w:eastAsia="Calibri" w:hAnsi="Times New Roman" w:cs="Times New Roman"/>
          <w:sz w:val="28"/>
          <w:szCs w:val="28"/>
        </w:rPr>
        <w:t>ассмотрены этапы формирования системы продвижения товаров на международном рынке</w:t>
      </w:r>
      <w:r w:rsidRPr="00905CD9">
        <w:rPr>
          <w:rFonts w:ascii="Times New Roman" w:eastAsia="Calibri" w:hAnsi="Times New Roman" w:cs="Times New Roman"/>
          <w:sz w:val="28"/>
          <w:szCs w:val="28"/>
        </w:rPr>
        <w:t xml:space="preserve">. </w:t>
      </w:r>
      <w:r w:rsidR="00CA7744">
        <w:rPr>
          <w:rFonts w:ascii="Times New Roman" w:eastAsia="Calibri" w:hAnsi="Times New Roman" w:cs="Times New Roman"/>
          <w:sz w:val="28"/>
          <w:szCs w:val="28"/>
        </w:rPr>
        <w:t xml:space="preserve">Было выявлено, что </w:t>
      </w:r>
      <w:r w:rsidRPr="00905CD9">
        <w:rPr>
          <w:rFonts w:ascii="Times New Roman" w:eastAsia="Calibri" w:hAnsi="Times New Roman" w:cs="Times New Roman"/>
          <w:sz w:val="28"/>
          <w:szCs w:val="28"/>
        </w:rPr>
        <w:t>сущность такого процесса заключается в правильной разработке совокупных мероприятий, направленных на стимулирование продаж на международной арене.</w:t>
      </w:r>
      <w:r>
        <w:rPr>
          <w:rFonts w:ascii="Times New Roman" w:eastAsia="Calibri" w:hAnsi="Times New Roman" w:cs="Times New Roman"/>
          <w:sz w:val="28"/>
          <w:szCs w:val="28"/>
        </w:rPr>
        <w:t xml:space="preserve"> </w:t>
      </w:r>
      <w:r w:rsidR="00F20530" w:rsidRPr="00F20530">
        <w:rPr>
          <w:rFonts w:ascii="Times New Roman" w:eastAsia="Calibri" w:hAnsi="Times New Roman" w:cs="Times New Roman"/>
          <w:sz w:val="28"/>
          <w:szCs w:val="28"/>
        </w:rPr>
        <w:t>Продвижение товара на международный рынок – это совокупность мероприятий, направленных на доведение до потенциального покупателя сведений об конкурентных преимуществах продукции, выпускаемой на зарубежные рынки</w:t>
      </w:r>
      <w:r w:rsidR="00F20530">
        <w:rPr>
          <w:rFonts w:ascii="Times New Roman" w:eastAsia="Calibri" w:hAnsi="Times New Roman" w:cs="Times New Roman"/>
          <w:sz w:val="28"/>
          <w:szCs w:val="28"/>
        </w:rPr>
        <w:t>.</w:t>
      </w:r>
      <w:r w:rsidR="00501774">
        <w:rPr>
          <w:rFonts w:ascii="Times New Roman" w:eastAsia="Calibri" w:hAnsi="Times New Roman" w:cs="Times New Roman"/>
          <w:sz w:val="28"/>
          <w:szCs w:val="28"/>
        </w:rPr>
        <w:t xml:space="preserve"> При этом з</w:t>
      </w:r>
      <w:r w:rsidR="00501774" w:rsidRPr="00501774">
        <w:rPr>
          <w:rFonts w:ascii="Times New Roman" w:eastAsia="Calibri" w:hAnsi="Times New Roman" w:cs="Times New Roman"/>
          <w:sz w:val="28"/>
          <w:szCs w:val="28"/>
        </w:rPr>
        <w:t>атраты на применение инструментов продвижения товара необходимо рассматривать как инвестирование в будущее компании, которое в будущем принесет значительную отдачу в виде увеличения прибыли или улучшения позиции организации на рынке по отношению к ее конкурентам.</w:t>
      </w:r>
    </w:p>
    <w:p w14:paraId="60B9106E" w14:textId="4A039926" w:rsidR="00E501C2" w:rsidRDefault="00905CD9" w:rsidP="00E501C2">
      <w:pPr>
        <w:pStyle w:val="af2"/>
        <w:spacing w:after="0"/>
      </w:pPr>
      <w:r w:rsidRPr="00905CD9">
        <w:rPr>
          <w:bCs/>
          <w:iCs/>
        </w:rPr>
        <w:t xml:space="preserve">По итогу исследования стоит отметить, что </w:t>
      </w:r>
      <w:r w:rsidR="00E501C2">
        <w:t>в изучении международных рынков компании необходимо изучить уровень спроса на товар и, исходя из уровня спроса, рассчитать количество выпускаемых товаров на внешний рынок в процентном соотношении от общего выпуска продукции.</w:t>
      </w:r>
    </w:p>
    <w:p w14:paraId="36B8463F" w14:textId="78DCA8B2" w:rsidR="00E501C2" w:rsidRDefault="00E501C2" w:rsidP="00E501C2">
      <w:pPr>
        <w:pStyle w:val="af2"/>
        <w:spacing w:after="0"/>
      </w:pPr>
      <w:r>
        <w:t>Далее компании необходимо составить план мероприятий по продвижению товаров на международные рынки. Четко составленный план позволит компании рассчитать количество затрат на выход и продвижение товара на международные рынки, а также компания сможет наглядно оценить распределение средств на реализацию плана. Грамотно составленный план повышает эффективность вложенных средств, осуществляемой деятельности и сокращает непредвиденные маркетинговые расходы компании</w:t>
      </w:r>
      <w:r w:rsidR="009E05F2">
        <w:t>.</w:t>
      </w:r>
    </w:p>
    <w:p w14:paraId="3557B6E9" w14:textId="77777777" w:rsidR="00E501C2" w:rsidRDefault="00E501C2" w:rsidP="00E501C2">
      <w:pPr>
        <w:pStyle w:val="af2"/>
        <w:spacing w:after="0"/>
      </w:pPr>
      <w:r>
        <w:lastRenderedPageBreak/>
        <w:t>Помимо этого, важно умение специалиста по продвижению выстраивать коммуникацию с партнерами, поставщиками и покупателями, так как от проведения коммуникационной деятельности компании зависит скорость ее развития.</w:t>
      </w:r>
    </w:p>
    <w:p w14:paraId="02DB4747" w14:textId="79D47AD1" w:rsidR="00780874" w:rsidRPr="00780874" w:rsidRDefault="00F4702C" w:rsidP="00780874">
      <w:pPr>
        <w:pStyle w:val="af2"/>
        <w:spacing w:after="0"/>
        <w:rPr>
          <w:bCs/>
          <w:iCs/>
        </w:rPr>
      </w:pPr>
      <w:r>
        <w:t>2</w:t>
      </w:r>
      <w:r w:rsidR="00E501C2">
        <w:t xml:space="preserve">. </w:t>
      </w:r>
      <w:r w:rsidR="00905CD9" w:rsidRPr="00905CD9">
        <w:t>Изучены способы оценки эффективности продвижения товаров.</w:t>
      </w:r>
      <w:r w:rsidR="00905CD9" w:rsidRPr="00905CD9">
        <w:rPr>
          <w:bCs/>
          <w:iCs/>
        </w:rPr>
        <w:t xml:space="preserve"> Из данного параграфа можно заключить, что экономическая эффективность способов производится с помощью различных интегральных показателей. </w:t>
      </w:r>
      <w:r w:rsidR="00780874">
        <w:rPr>
          <w:bCs/>
          <w:iCs/>
        </w:rPr>
        <w:t xml:space="preserve">При этом такая оценка </w:t>
      </w:r>
      <w:r w:rsidR="00780874" w:rsidRPr="00780874">
        <w:rPr>
          <w:bCs/>
          <w:iCs/>
        </w:rPr>
        <w:t>мероприятий на международном рынке по продвижению основывается на статистических данных и информации о товарообороте организации.</w:t>
      </w:r>
      <w:r w:rsidR="00780874">
        <w:rPr>
          <w:bCs/>
          <w:iCs/>
        </w:rPr>
        <w:t xml:space="preserve"> </w:t>
      </w:r>
      <w:r w:rsidR="00780874" w:rsidRPr="00780874">
        <w:rPr>
          <w:bCs/>
          <w:iCs/>
        </w:rPr>
        <w:t>С помощью этих данных можно рассчитать экономическую эффективность проведенных мероприятий.</w:t>
      </w:r>
    </w:p>
    <w:p w14:paraId="314A305B" w14:textId="5FABAB8B" w:rsidR="00780874" w:rsidRPr="00780874" w:rsidRDefault="00780874" w:rsidP="00780874">
      <w:pPr>
        <w:pStyle w:val="af2"/>
        <w:spacing w:after="0"/>
        <w:rPr>
          <w:bCs/>
          <w:iCs/>
        </w:rPr>
      </w:pPr>
      <w:r w:rsidRPr="00780874">
        <w:rPr>
          <w:bCs/>
          <w:iCs/>
        </w:rPr>
        <w:t>Сложность в измерении экономической эффективности заключается в том, что мероприятия по продвижению не сразу дают свои плоды. Помимо этого, увеличение показателей товарооборота может быть вызвано не только с помощью рекламы, причиной роста может быть изменения на зарубежном рынке (рост цен). Следовательно, рассчитать точные данные экономической эффективности практически не представляется возможным</w:t>
      </w:r>
      <w:r>
        <w:rPr>
          <w:bCs/>
          <w:iCs/>
        </w:rPr>
        <w:t>.</w:t>
      </w:r>
    </w:p>
    <w:p w14:paraId="6539E34F" w14:textId="062DEA6E" w:rsidR="00905CD9" w:rsidRPr="00905CD9" w:rsidRDefault="00780874" w:rsidP="00780874">
      <w:pPr>
        <w:pStyle w:val="af2"/>
        <w:spacing w:after="0"/>
      </w:pPr>
      <w:r w:rsidRPr="00780874">
        <w:rPr>
          <w:bCs/>
          <w:iCs/>
        </w:rPr>
        <w:t>Для того чтобы получить наиболее реальную картину об экономической эффективности, необходимо брать во внимание изменение экономических показателей лишь во время проведения каждого мероприятия в отдельности, но при этом нужно исключить другие мероприятия по продвижению.</w:t>
      </w:r>
    </w:p>
    <w:p w14:paraId="330F961D" w14:textId="1B7C6975" w:rsidR="00905CD9" w:rsidRPr="00905CD9" w:rsidRDefault="00F4702C" w:rsidP="00905CD9">
      <w:pPr>
        <w:tabs>
          <w:tab w:val="left" w:pos="993"/>
        </w:tabs>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sz w:val="28"/>
          <w:szCs w:val="28"/>
        </w:rPr>
        <w:t>3</w:t>
      </w:r>
      <w:r w:rsidR="00905CD9" w:rsidRPr="00905CD9">
        <w:rPr>
          <w:rFonts w:ascii="Times New Roman" w:eastAsia="Calibri" w:hAnsi="Times New Roman" w:cs="Times New Roman"/>
          <w:sz w:val="28"/>
          <w:szCs w:val="28"/>
        </w:rPr>
        <w:t xml:space="preserve">. Оценено осуществление процессов продвижения товаров на международные рынки компании ООО «Саук». </w:t>
      </w:r>
      <w:r w:rsidR="00905CD9" w:rsidRPr="00905CD9">
        <w:rPr>
          <w:rFonts w:ascii="Times New Roman" w:eastAsia="Calibri" w:hAnsi="Times New Roman" w:cs="Times New Roman"/>
          <w:bCs/>
          <w:iCs/>
          <w:sz w:val="28"/>
          <w:szCs w:val="28"/>
        </w:rPr>
        <w:t xml:space="preserve">Отсюда был сделан вывод, что, несмотря на вызовы, с которыми сталкивается организация, производственные обороты на международном арене постепенно растут. </w:t>
      </w:r>
    </w:p>
    <w:p w14:paraId="77FEA8E1" w14:textId="77777777" w:rsidR="00905CD9" w:rsidRPr="00905CD9" w:rsidRDefault="00905CD9" w:rsidP="00905CD9">
      <w:pPr>
        <w:tabs>
          <w:tab w:val="left" w:pos="993"/>
        </w:tabs>
        <w:spacing w:after="0" w:line="360" w:lineRule="auto"/>
        <w:ind w:firstLine="709"/>
        <w:jc w:val="both"/>
        <w:rPr>
          <w:rFonts w:ascii="Times New Roman" w:eastAsia="Calibri" w:hAnsi="Times New Roman" w:cs="Times New Roman"/>
          <w:bCs/>
          <w:iCs/>
          <w:sz w:val="28"/>
          <w:szCs w:val="28"/>
        </w:rPr>
      </w:pPr>
      <w:r w:rsidRPr="00905CD9">
        <w:rPr>
          <w:rFonts w:ascii="Times New Roman" w:eastAsia="Calibri" w:hAnsi="Times New Roman" w:cs="Times New Roman"/>
          <w:bCs/>
          <w:iCs/>
          <w:sz w:val="28"/>
          <w:szCs w:val="28"/>
        </w:rPr>
        <w:t xml:space="preserve">В ходе исследования было выявлено недостаточно высокое функционирование маркетингового отдела компании. Из-за нехватки сотрудников, а именно маркетологов, ООО «Саук» сталкивается с трудностями выполнения задач в назначенные сроки. </w:t>
      </w:r>
    </w:p>
    <w:p w14:paraId="7FA1B17A" w14:textId="77777777" w:rsidR="00905CD9" w:rsidRPr="00905CD9" w:rsidRDefault="00905CD9" w:rsidP="00905CD9">
      <w:pPr>
        <w:tabs>
          <w:tab w:val="left" w:pos="993"/>
        </w:tabs>
        <w:spacing w:after="0" w:line="360" w:lineRule="auto"/>
        <w:ind w:firstLine="709"/>
        <w:jc w:val="both"/>
        <w:rPr>
          <w:rFonts w:ascii="Times New Roman" w:eastAsia="Calibri" w:hAnsi="Times New Roman" w:cs="Times New Roman"/>
          <w:bCs/>
          <w:iCs/>
          <w:sz w:val="28"/>
          <w:szCs w:val="28"/>
        </w:rPr>
      </w:pPr>
      <w:r w:rsidRPr="00905CD9">
        <w:rPr>
          <w:rFonts w:ascii="Times New Roman" w:eastAsia="Calibri" w:hAnsi="Times New Roman" w:cs="Times New Roman"/>
          <w:bCs/>
          <w:iCs/>
          <w:sz w:val="28"/>
          <w:szCs w:val="28"/>
        </w:rPr>
        <w:lastRenderedPageBreak/>
        <w:t xml:space="preserve">Среди проанализированных каналов сбыта было выявлено слабое влияние интернет-платформ. В современных условиях развития экономики нельзя недооценивать влияние интернета на потребителей. </w:t>
      </w:r>
    </w:p>
    <w:p w14:paraId="79228B54" w14:textId="77777777" w:rsidR="00905CD9" w:rsidRPr="00905CD9" w:rsidRDefault="00905CD9" w:rsidP="00905CD9">
      <w:pPr>
        <w:tabs>
          <w:tab w:val="left" w:pos="993"/>
        </w:tabs>
        <w:spacing w:after="0" w:line="360" w:lineRule="auto"/>
        <w:ind w:firstLine="709"/>
        <w:jc w:val="both"/>
        <w:rPr>
          <w:rFonts w:ascii="Times New Roman" w:eastAsia="Calibri" w:hAnsi="Times New Roman" w:cs="Times New Roman"/>
          <w:i/>
          <w:sz w:val="28"/>
          <w:szCs w:val="28"/>
        </w:rPr>
      </w:pPr>
      <w:r w:rsidRPr="00905CD9">
        <w:rPr>
          <w:rFonts w:ascii="Times New Roman" w:eastAsia="Calibri" w:hAnsi="Times New Roman" w:cs="Times New Roman"/>
          <w:bCs/>
          <w:iCs/>
          <w:sz w:val="28"/>
          <w:szCs w:val="28"/>
        </w:rPr>
        <w:t>Также по итогу исследования была выявлена слабая ценовая и сбытовая политика. Для укрепления на рынке необходимо пересмотреть основные стратегии по данные направлениям и внедрить более инновационную бизнес-стратегию.</w:t>
      </w:r>
    </w:p>
    <w:p w14:paraId="550FE7EF" w14:textId="219AD4E9" w:rsidR="0092011F" w:rsidRDefault="00F4702C" w:rsidP="0092011F">
      <w:pPr>
        <w:tabs>
          <w:tab w:val="left" w:pos="993"/>
        </w:tabs>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4</w:t>
      </w:r>
      <w:r w:rsidR="00905CD9" w:rsidRPr="00905CD9">
        <w:rPr>
          <w:rFonts w:ascii="Times New Roman" w:eastAsia="Calibri" w:hAnsi="Times New Roman" w:cs="Times New Roman"/>
          <w:sz w:val="28"/>
          <w:szCs w:val="28"/>
        </w:rPr>
        <w:t xml:space="preserve">. Предложены мероприятия по совершенствованию процессов продвижения товаров на международные рынки компании ООО «Саук». </w:t>
      </w:r>
      <w:r w:rsidR="00905CD9" w:rsidRPr="00905CD9">
        <w:rPr>
          <w:rFonts w:ascii="Times New Roman" w:eastAsia="Calibri" w:hAnsi="Times New Roman" w:cs="Times New Roman"/>
          <w:bCs/>
          <w:sz w:val="28"/>
          <w:szCs w:val="28"/>
        </w:rPr>
        <w:t xml:space="preserve">Основные из них – </w:t>
      </w:r>
      <w:r w:rsidR="0092011F">
        <w:rPr>
          <w:rFonts w:ascii="Times New Roman" w:eastAsia="Calibri" w:hAnsi="Times New Roman" w:cs="Times New Roman"/>
          <w:bCs/>
          <w:sz w:val="28"/>
          <w:szCs w:val="28"/>
        </w:rPr>
        <w:t>найм дополнительного персонала в отдел маркетинга, повышение квалификации текущих сотрудников и разработка интернет-магазина компании. Необходимое количество персонала: 1 международный аналитик и 1 международный маркетолог. Для обучения персонала необходимо подготовить учебный материал и провести тренинги. Для повышения квалификации текущего персонала нужно пройти</w:t>
      </w:r>
      <w:r w:rsidR="0015389D">
        <w:rPr>
          <w:rFonts w:ascii="Times New Roman" w:eastAsia="Calibri" w:hAnsi="Times New Roman" w:cs="Times New Roman"/>
          <w:bCs/>
          <w:sz w:val="28"/>
          <w:szCs w:val="28"/>
        </w:rPr>
        <w:t xml:space="preserve"> </w:t>
      </w:r>
      <w:r w:rsidR="0092011F">
        <w:rPr>
          <w:rFonts w:ascii="Times New Roman" w:eastAsia="Calibri" w:hAnsi="Times New Roman" w:cs="Times New Roman"/>
          <w:bCs/>
          <w:sz w:val="28"/>
          <w:szCs w:val="28"/>
        </w:rPr>
        <w:t>онлайн</w:t>
      </w:r>
      <w:r w:rsidR="0015389D">
        <w:rPr>
          <w:rFonts w:ascii="Times New Roman" w:eastAsia="Calibri" w:hAnsi="Times New Roman" w:cs="Times New Roman"/>
          <w:bCs/>
          <w:sz w:val="28"/>
          <w:szCs w:val="28"/>
        </w:rPr>
        <w:t>-</w:t>
      </w:r>
      <w:r w:rsidR="0092011F">
        <w:rPr>
          <w:rFonts w:ascii="Times New Roman" w:eastAsia="Calibri" w:hAnsi="Times New Roman" w:cs="Times New Roman"/>
          <w:bCs/>
          <w:sz w:val="28"/>
          <w:szCs w:val="28"/>
        </w:rPr>
        <w:t>курсы и осуществить аттестацию по итогам прохождения.</w:t>
      </w:r>
    </w:p>
    <w:p w14:paraId="0658DF5E" w14:textId="6BCBC3A0" w:rsidR="0092011F" w:rsidRDefault="0092011F" w:rsidP="0092011F">
      <w:pPr>
        <w:tabs>
          <w:tab w:val="left" w:pos="993"/>
        </w:tabs>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Такие методы помогут компании увеличить объем продаж и скоординировать работу маркетингового отдела, а также подготовят сотрудников к возможным изменениям.</w:t>
      </w:r>
    </w:p>
    <w:p w14:paraId="03A2D4C0" w14:textId="452A407C" w:rsidR="0092011F" w:rsidRPr="0092011F" w:rsidRDefault="0092011F" w:rsidP="0092011F">
      <w:pPr>
        <w:tabs>
          <w:tab w:val="left" w:pos="993"/>
        </w:tabs>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На реализацию всех перечисленных мероприятий ООО «Саук» необходимо выделить </w:t>
      </w:r>
      <w:r w:rsidRPr="0092011F">
        <w:rPr>
          <w:rFonts w:ascii="Times New Roman" w:eastAsia="Calibri" w:hAnsi="Times New Roman" w:cs="Times New Roman"/>
          <w:bCs/>
          <w:sz w:val="28"/>
          <w:szCs w:val="28"/>
        </w:rPr>
        <w:t xml:space="preserve">3 387 997,2 рубля в год или 282 333,1 рублей </w:t>
      </w:r>
      <w:r>
        <w:rPr>
          <w:rFonts w:ascii="Times New Roman" w:eastAsia="Calibri" w:hAnsi="Times New Roman" w:cs="Times New Roman"/>
          <w:bCs/>
          <w:sz w:val="28"/>
          <w:szCs w:val="28"/>
        </w:rPr>
        <w:t>при ежемесячном расчете.</w:t>
      </w:r>
    </w:p>
    <w:p w14:paraId="757E489F" w14:textId="11AC8529" w:rsidR="00A012CD" w:rsidRPr="00A012CD" w:rsidRDefault="00F4702C" w:rsidP="00A012CD">
      <w:pPr>
        <w:tabs>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905CD9" w:rsidRPr="00905CD9">
        <w:rPr>
          <w:rFonts w:ascii="Times New Roman" w:eastAsia="Calibri" w:hAnsi="Times New Roman" w:cs="Times New Roman"/>
          <w:sz w:val="28"/>
          <w:szCs w:val="28"/>
        </w:rPr>
        <w:t xml:space="preserve">. Произведена оценка эффективности предложенных мероприятий. </w:t>
      </w:r>
      <w:r w:rsidR="00A012CD">
        <w:rPr>
          <w:rFonts w:ascii="Times New Roman" w:eastAsia="Calibri" w:hAnsi="Times New Roman" w:cs="Times New Roman"/>
          <w:sz w:val="28"/>
          <w:szCs w:val="28"/>
        </w:rPr>
        <w:t xml:space="preserve">Данная </w:t>
      </w:r>
      <w:r w:rsidR="00A012CD" w:rsidRPr="00A012CD">
        <w:rPr>
          <w:rFonts w:ascii="Times New Roman" w:eastAsia="Calibri" w:hAnsi="Times New Roman" w:cs="Times New Roman"/>
          <w:sz w:val="28"/>
          <w:szCs w:val="28"/>
        </w:rPr>
        <w:t>оценка эффективности базируется на ключевых показателях, которые позволяют компаниям оценить целесообразность предложенных мероприятий. Среди наиболее показательных выделяют NPV проекта, который характеризуется как чистая приведённая стоимость, IRR (внутренняя норма доходности) и срок окупаемости – PP</w:t>
      </w:r>
      <w:r w:rsidR="00A012CD">
        <w:rPr>
          <w:rFonts w:ascii="Times New Roman" w:eastAsia="Calibri" w:hAnsi="Times New Roman" w:cs="Times New Roman"/>
          <w:sz w:val="28"/>
          <w:szCs w:val="28"/>
        </w:rPr>
        <w:t>.</w:t>
      </w:r>
    </w:p>
    <w:p w14:paraId="08B4E8F0" w14:textId="77777777" w:rsidR="00A012CD" w:rsidRPr="00A012CD" w:rsidRDefault="00A012CD" w:rsidP="00A012CD">
      <w:pPr>
        <w:tabs>
          <w:tab w:val="left" w:pos="993"/>
        </w:tabs>
        <w:spacing w:after="0" w:line="360" w:lineRule="auto"/>
        <w:ind w:firstLine="709"/>
        <w:jc w:val="both"/>
        <w:rPr>
          <w:rFonts w:ascii="Times New Roman" w:eastAsia="Calibri" w:hAnsi="Times New Roman" w:cs="Times New Roman"/>
          <w:sz w:val="28"/>
          <w:szCs w:val="28"/>
        </w:rPr>
      </w:pPr>
      <w:r w:rsidRPr="00A012CD">
        <w:rPr>
          <w:rFonts w:ascii="Times New Roman" w:eastAsia="Calibri" w:hAnsi="Times New Roman" w:cs="Times New Roman"/>
          <w:sz w:val="28"/>
          <w:szCs w:val="28"/>
        </w:rPr>
        <w:t xml:space="preserve">Чистая приведенная стоимость (NPV) составила 370 672 рубля, что указывает на положительный денежный поток с учетом ставки </w:t>
      </w:r>
      <w:r w:rsidRPr="00A012CD">
        <w:rPr>
          <w:rFonts w:ascii="Times New Roman" w:eastAsia="Calibri" w:hAnsi="Times New Roman" w:cs="Times New Roman"/>
          <w:sz w:val="28"/>
          <w:szCs w:val="28"/>
        </w:rPr>
        <w:lastRenderedPageBreak/>
        <w:t>дисконтирования на уровне 16%. Этот показатель свидетельствует об эффективности вложенных денежных средств.</w:t>
      </w:r>
    </w:p>
    <w:p w14:paraId="1F58E554" w14:textId="77777777" w:rsidR="00A012CD" w:rsidRPr="00A012CD" w:rsidRDefault="00A012CD" w:rsidP="00A012CD">
      <w:pPr>
        <w:tabs>
          <w:tab w:val="left" w:pos="993"/>
        </w:tabs>
        <w:spacing w:after="0" w:line="360" w:lineRule="auto"/>
        <w:ind w:firstLine="709"/>
        <w:jc w:val="both"/>
        <w:rPr>
          <w:rFonts w:ascii="Times New Roman" w:eastAsia="Calibri" w:hAnsi="Times New Roman" w:cs="Times New Roman"/>
          <w:sz w:val="28"/>
          <w:szCs w:val="28"/>
        </w:rPr>
      </w:pPr>
      <w:r w:rsidRPr="00A012CD">
        <w:rPr>
          <w:rFonts w:ascii="Times New Roman" w:eastAsia="Calibri" w:hAnsi="Times New Roman" w:cs="Times New Roman"/>
          <w:sz w:val="28"/>
          <w:szCs w:val="28"/>
        </w:rPr>
        <w:t xml:space="preserve">Внутренняя норма доходности составила (IRR) составила 51%. Для отрасли инновационных технологий этот показатель является хорошим. </w:t>
      </w:r>
    </w:p>
    <w:p w14:paraId="753AFA7D" w14:textId="775AEF0A" w:rsidR="00FF269B" w:rsidRPr="00905CD9" w:rsidRDefault="00A012CD" w:rsidP="00A012CD">
      <w:pPr>
        <w:tabs>
          <w:tab w:val="left" w:pos="993"/>
        </w:tabs>
        <w:spacing w:after="0" w:line="360" w:lineRule="auto"/>
        <w:ind w:firstLine="709"/>
        <w:jc w:val="both"/>
        <w:rPr>
          <w:rFonts w:ascii="Times New Roman" w:eastAsia="Calibri" w:hAnsi="Times New Roman" w:cs="Times New Roman"/>
          <w:iCs/>
          <w:sz w:val="28"/>
          <w:szCs w:val="28"/>
        </w:rPr>
      </w:pPr>
      <w:r w:rsidRPr="00A012CD">
        <w:rPr>
          <w:rFonts w:ascii="Times New Roman" w:eastAsia="Calibri" w:hAnsi="Times New Roman" w:cs="Times New Roman"/>
          <w:sz w:val="28"/>
          <w:szCs w:val="28"/>
        </w:rPr>
        <w:t>Срок окупаемости проекта составляет 3 года и 9 месяцев. Обычно окупаемость инновационной деятельности варьируется от 7 до 10 лет. Показатель в компании ООО «Саук» указывает на быстрый рост производственных оборотов, который впоследствии обеспечит ей дальнейшее развитие и укрепление позиций на международном рынке</w:t>
      </w:r>
      <w:r>
        <w:rPr>
          <w:rFonts w:ascii="Times New Roman" w:eastAsia="Calibri" w:hAnsi="Times New Roman" w:cs="Times New Roman"/>
          <w:sz w:val="28"/>
          <w:szCs w:val="28"/>
        </w:rPr>
        <w:t>.</w:t>
      </w:r>
    </w:p>
    <w:p w14:paraId="74660A10" w14:textId="5B2E4789" w:rsidR="00FF269B" w:rsidRPr="00FF269B" w:rsidRDefault="00FF269B" w:rsidP="00FF269B">
      <w:pPr>
        <w:spacing w:after="0" w:line="360" w:lineRule="auto"/>
        <w:ind w:firstLine="709"/>
        <w:jc w:val="both"/>
        <w:rPr>
          <w:rFonts w:ascii="Times New Roman" w:eastAsia="Calibri" w:hAnsi="Times New Roman" w:cs="Times New Roman"/>
          <w:iCs/>
          <w:color w:val="FF0000"/>
          <w:sz w:val="28"/>
          <w:szCs w:val="28"/>
        </w:rPr>
      </w:pPr>
      <w:r w:rsidRPr="00905CD9">
        <w:rPr>
          <w:rFonts w:ascii="Times New Roman" w:eastAsia="Calibri" w:hAnsi="Times New Roman" w:cs="Times New Roman"/>
          <w:iCs/>
          <w:sz w:val="28"/>
          <w:szCs w:val="28"/>
        </w:rPr>
        <w:t xml:space="preserve">Таким образом, как показало проведенное исследование, </w:t>
      </w:r>
      <w:r w:rsidR="00A012CD">
        <w:rPr>
          <w:rFonts w:ascii="Times New Roman" w:eastAsia="Calibri" w:hAnsi="Times New Roman" w:cs="Times New Roman"/>
          <w:iCs/>
          <w:sz w:val="28"/>
          <w:szCs w:val="28"/>
        </w:rPr>
        <w:t>процесс продвижения товаров компании на международный рынок требует комплексного подхода. При реализации такого продвижения необходимо провести глубокий анализ рынка, а именно: преимущества и недостатки основных конкурирующих организаций, анализ спроса и предложения на выбранном рыночном сегмент</w:t>
      </w:r>
      <w:r w:rsidR="0015389D">
        <w:rPr>
          <w:rFonts w:ascii="Times New Roman" w:eastAsia="Calibri" w:hAnsi="Times New Roman" w:cs="Times New Roman"/>
          <w:iCs/>
          <w:sz w:val="28"/>
          <w:szCs w:val="28"/>
        </w:rPr>
        <w:t>е</w:t>
      </w:r>
      <w:r w:rsidR="00A012CD">
        <w:rPr>
          <w:rFonts w:ascii="Times New Roman" w:eastAsia="Calibri" w:hAnsi="Times New Roman" w:cs="Times New Roman"/>
          <w:iCs/>
          <w:sz w:val="28"/>
          <w:szCs w:val="28"/>
        </w:rPr>
        <w:t xml:space="preserve"> и оценку существующих рисков. Для успешного достижения необходимого уровня объема продаж также важно произвести экономически</w:t>
      </w:r>
      <w:r w:rsidR="0015389D">
        <w:rPr>
          <w:rFonts w:ascii="Times New Roman" w:eastAsia="Calibri" w:hAnsi="Times New Roman" w:cs="Times New Roman"/>
          <w:iCs/>
          <w:sz w:val="28"/>
          <w:szCs w:val="28"/>
        </w:rPr>
        <w:t>е</w:t>
      </w:r>
      <w:r w:rsidR="00A012CD">
        <w:rPr>
          <w:rFonts w:ascii="Times New Roman" w:eastAsia="Calibri" w:hAnsi="Times New Roman" w:cs="Times New Roman"/>
          <w:iCs/>
          <w:sz w:val="28"/>
          <w:szCs w:val="28"/>
        </w:rPr>
        <w:t xml:space="preserve"> расчеты предлагаемых мероприятий и сделать правильный вывод по итогам анализ</w:t>
      </w:r>
      <w:r w:rsidR="0015389D">
        <w:rPr>
          <w:rFonts w:ascii="Times New Roman" w:eastAsia="Calibri" w:hAnsi="Times New Roman" w:cs="Times New Roman"/>
          <w:iCs/>
          <w:sz w:val="28"/>
          <w:szCs w:val="28"/>
        </w:rPr>
        <w:t>а.</w:t>
      </w:r>
    </w:p>
    <w:p w14:paraId="23ED7F1C" w14:textId="1B7A71A3" w:rsidR="00907ECF" w:rsidRPr="0010418E" w:rsidRDefault="00907ECF" w:rsidP="0010418E">
      <w:pPr>
        <w:spacing w:after="0" w:line="360" w:lineRule="auto"/>
        <w:ind w:firstLine="709"/>
        <w:jc w:val="both"/>
        <w:rPr>
          <w:rFonts w:ascii="Times New Roman" w:eastAsia="Calibri" w:hAnsi="Times New Roman" w:cs="Times New Roman"/>
          <w:bCs/>
          <w:iCs/>
          <w:sz w:val="28"/>
          <w:szCs w:val="28"/>
        </w:rPr>
      </w:pPr>
      <w:r>
        <w:rPr>
          <w:rFonts w:ascii="Times New Roman" w:hAnsi="Times New Roman" w:cs="Times New Roman"/>
          <w:b/>
          <w:bCs/>
          <w:sz w:val="28"/>
          <w:szCs w:val="28"/>
        </w:rPr>
        <w:br w:type="page"/>
      </w:r>
    </w:p>
    <w:p w14:paraId="0CB939E0" w14:textId="252F5570" w:rsidR="00907ECF" w:rsidRDefault="00907ECF" w:rsidP="00907ECF">
      <w:pPr>
        <w:spacing w:after="0" w:line="360" w:lineRule="auto"/>
        <w:jc w:val="center"/>
        <w:rPr>
          <w:rFonts w:ascii="Times New Roman" w:hAnsi="Times New Roman" w:cs="Times New Roman"/>
          <w:b/>
          <w:bCs/>
          <w:sz w:val="28"/>
          <w:szCs w:val="28"/>
        </w:rPr>
      </w:pPr>
      <w:r w:rsidRPr="00907ECF">
        <w:rPr>
          <w:rFonts w:ascii="Times New Roman" w:hAnsi="Times New Roman" w:cs="Times New Roman"/>
          <w:b/>
          <w:bCs/>
          <w:sz w:val="28"/>
          <w:szCs w:val="28"/>
        </w:rPr>
        <w:lastRenderedPageBreak/>
        <w:t>СПИСОК ИСПОЛЬЗОВАННЫХ ИСТОЧНИКОВ</w:t>
      </w:r>
    </w:p>
    <w:p w14:paraId="715EB57F" w14:textId="77777777" w:rsidR="00303957" w:rsidRDefault="00303957" w:rsidP="00907ECF">
      <w:pPr>
        <w:spacing w:after="0" w:line="360" w:lineRule="auto"/>
        <w:jc w:val="center"/>
        <w:rPr>
          <w:rFonts w:ascii="Times New Roman" w:hAnsi="Times New Roman" w:cs="Times New Roman"/>
          <w:b/>
          <w:bCs/>
          <w:sz w:val="28"/>
          <w:szCs w:val="28"/>
        </w:rPr>
      </w:pPr>
    </w:p>
    <w:p w14:paraId="321A19E1" w14:textId="654F6CCB"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t xml:space="preserve">Аверина О.И. Комплексный экономический анализ хозяйственной деятельности. Учебник / О.И. Аверина, </w:t>
      </w:r>
      <w:r w:rsidR="00CD0871" w:rsidRPr="00303957">
        <w:rPr>
          <w:rFonts w:ascii="Times New Roman" w:hAnsi="Times New Roman" w:cs="Times New Roman"/>
          <w:sz w:val="28"/>
          <w:szCs w:val="28"/>
        </w:rPr>
        <w:t>др.</w:t>
      </w:r>
      <w:r w:rsidRPr="00303957">
        <w:rPr>
          <w:rFonts w:ascii="Times New Roman" w:hAnsi="Times New Roman" w:cs="Times New Roman"/>
          <w:sz w:val="28"/>
          <w:szCs w:val="28"/>
        </w:rPr>
        <w:t xml:space="preserve">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CD0871">
        <w:rPr>
          <w:rFonts w:ascii="Times New Roman" w:hAnsi="Times New Roman" w:cs="Times New Roman"/>
          <w:sz w:val="28"/>
          <w:szCs w:val="28"/>
        </w:rPr>
        <w:t>осква</w:t>
      </w:r>
      <w:r w:rsidRPr="00303957">
        <w:rPr>
          <w:rFonts w:ascii="Times New Roman" w:hAnsi="Times New Roman" w:cs="Times New Roman"/>
          <w:sz w:val="28"/>
          <w:szCs w:val="28"/>
        </w:rPr>
        <w:t xml:space="preserve">: </w:t>
      </w:r>
      <w:proofErr w:type="spellStart"/>
      <w:r w:rsidRPr="00303957">
        <w:rPr>
          <w:rFonts w:ascii="Times New Roman" w:hAnsi="Times New Roman" w:cs="Times New Roman"/>
          <w:sz w:val="28"/>
          <w:szCs w:val="28"/>
        </w:rPr>
        <w:t>КноРус</w:t>
      </w:r>
      <w:proofErr w:type="spellEnd"/>
      <w:r w:rsidRPr="00303957">
        <w:rPr>
          <w:rFonts w:ascii="Times New Roman" w:hAnsi="Times New Roman" w:cs="Times New Roman"/>
          <w:sz w:val="28"/>
          <w:szCs w:val="28"/>
        </w:rPr>
        <w:t xml:space="preserve">, 2019.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344 c.</w:t>
      </w:r>
    </w:p>
    <w:p w14:paraId="477D1F6F" w14:textId="4B4C42AD" w:rsidR="00E737FA" w:rsidRDefault="00E737FA" w:rsidP="00B2015F">
      <w:pPr>
        <w:pStyle w:val="a7"/>
        <w:numPr>
          <w:ilvl w:val="0"/>
          <w:numId w:val="13"/>
        </w:numPr>
        <w:spacing w:after="0" w:line="360" w:lineRule="auto"/>
        <w:ind w:left="0" w:firstLine="709"/>
        <w:jc w:val="both"/>
        <w:rPr>
          <w:rFonts w:ascii="Times New Roman" w:hAnsi="Times New Roman" w:cs="Times New Roman"/>
          <w:sz w:val="28"/>
          <w:szCs w:val="28"/>
        </w:rPr>
      </w:pPr>
      <w:proofErr w:type="spellStart"/>
      <w:r w:rsidRPr="00E737FA">
        <w:rPr>
          <w:rFonts w:ascii="Times New Roman" w:hAnsi="Times New Roman" w:cs="Times New Roman"/>
          <w:sz w:val="28"/>
          <w:szCs w:val="28"/>
        </w:rPr>
        <w:t>Абдукаримов</w:t>
      </w:r>
      <w:proofErr w:type="spellEnd"/>
      <w:r w:rsidRPr="00E737FA">
        <w:rPr>
          <w:rFonts w:ascii="Times New Roman" w:hAnsi="Times New Roman" w:cs="Times New Roman"/>
          <w:sz w:val="28"/>
          <w:szCs w:val="28"/>
        </w:rPr>
        <w:t xml:space="preserve"> И. Т. Анализ финансового состояния и финансовых результатов предпринимательских структур: учеб. пособие / И.Т. </w:t>
      </w:r>
      <w:proofErr w:type="spellStart"/>
      <w:r w:rsidRPr="00E737FA">
        <w:rPr>
          <w:rFonts w:ascii="Times New Roman" w:hAnsi="Times New Roman" w:cs="Times New Roman"/>
          <w:sz w:val="28"/>
          <w:szCs w:val="28"/>
        </w:rPr>
        <w:t>Абдукаримов</w:t>
      </w:r>
      <w:proofErr w:type="spellEnd"/>
      <w:r w:rsidRPr="00E737FA">
        <w:rPr>
          <w:rFonts w:ascii="Times New Roman" w:hAnsi="Times New Roman" w:cs="Times New Roman"/>
          <w:sz w:val="28"/>
          <w:szCs w:val="28"/>
        </w:rPr>
        <w:t>, М.</w:t>
      </w:r>
      <w:r>
        <w:rPr>
          <w:rFonts w:ascii="Times New Roman" w:hAnsi="Times New Roman" w:cs="Times New Roman"/>
          <w:sz w:val="28"/>
          <w:szCs w:val="28"/>
        </w:rPr>
        <w:t xml:space="preserve"> </w:t>
      </w:r>
      <w:r w:rsidRPr="00E737FA">
        <w:rPr>
          <w:rFonts w:ascii="Times New Roman" w:hAnsi="Times New Roman" w:cs="Times New Roman"/>
          <w:sz w:val="28"/>
          <w:szCs w:val="28"/>
        </w:rPr>
        <w:t>В. Беспалов. – Москва: ИНФРА-М, 2022. – 214 с.</w:t>
      </w:r>
    </w:p>
    <w:p w14:paraId="361F56A8" w14:textId="1644FB42"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proofErr w:type="spellStart"/>
      <w:r w:rsidRPr="00303957">
        <w:rPr>
          <w:rFonts w:ascii="Times New Roman" w:hAnsi="Times New Roman" w:cs="Times New Roman"/>
          <w:sz w:val="28"/>
          <w:szCs w:val="28"/>
        </w:rPr>
        <w:t>Арустамов</w:t>
      </w:r>
      <w:proofErr w:type="spellEnd"/>
      <w:r w:rsidRPr="00303957">
        <w:rPr>
          <w:rFonts w:ascii="Times New Roman" w:hAnsi="Times New Roman" w:cs="Times New Roman"/>
          <w:sz w:val="28"/>
          <w:szCs w:val="28"/>
        </w:rPr>
        <w:t xml:space="preserve"> Э. А. Внешнеэкономическая деятельность / Э.А. </w:t>
      </w:r>
      <w:proofErr w:type="spellStart"/>
      <w:r w:rsidRPr="00303957">
        <w:rPr>
          <w:rFonts w:ascii="Times New Roman" w:hAnsi="Times New Roman" w:cs="Times New Roman"/>
          <w:sz w:val="28"/>
          <w:szCs w:val="28"/>
        </w:rPr>
        <w:t>Арустамов</w:t>
      </w:r>
      <w:proofErr w:type="spellEnd"/>
      <w:r w:rsidRPr="00303957">
        <w:rPr>
          <w:rFonts w:ascii="Times New Roman" w:hAnsi="Times New Roman" w:cs="Times New Roman"/>
          <w:sz w:val="28"/>
          <w:szCs w:val="28"/>
        </w:rPr>
        <w:t xml:space="preserve">, Р.С. Андреева.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CD0871">
        <w:rPr>
          <w:rFonts w:ascii="Times New Roman" w:hAnsi="Times New Roman" w:cs="Times New Roman"/>
          <w:sz w:val="28"/>
          <w:szCs w:val="28"/>
        </w:rPr>
        <w:t>осква</w:t>
      </w:r>
      <w:r w:rsidRPr="00303957">
        <w:rPr>
          <w:rFonts w:ascii="Times New Roman" w:hAnsi="Times New Roman" w:cs="Times New Roman"/>
          <w:sz w:val="28"/>
          <w:szCs w:val="28"/>
        </w:rPr>
        <w:t xml:space="preserve">: </w:t>
      </w:r>
      <w:proofErr w:type="spellStart"/>
      <w:r w:rsidRPr="00303957">
        <w:rPr>
          <w:rFonts w:ascii="Times New Roman" w:hAnsi="Times New Roman" w:cs="Times New Roman"/>
          <w:sz w:val="28"/>
          <w:szCs w:val="28"/>
        </w:rPr>
        <w:t>КноРус</w:t>
      </w:r>
      <w:proofErr w:type="spellEnd"/>
      <w:r w:rsidRPr="00303957">
        <w:rPr>
          <w:rFonts w:ascii="Times New Roman" w:hAnsi="Times New Roman" w:cs="Times New Roman"/>
          <w:sz w:val="28"/>
          <w:szCs w:val="28"/>
        </w:rPr>
        <w:t xml:space="preserve">, 2021.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168 c.</w:t>
      </w:r>
    </w:p>
    <w:p w14:paraId="6F0DE7E7" w14:textId="7D7DF00A"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t xml:space="preserve">Баканов М. И. Теория экономического анализа. Учебное пособие / М.И. Баканов, А.Д. Шеремет.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CD0871">
        <w:rPr>
          <w:rFonts w:ascii="Times New Roman" w:hAnsi="Times New Roman" w:cs="Times New Roman"/>
          <w:sz w:val="28"/>
          <w:szCs w:val="28"/>
        </w:rPr>
        <w:t>осква</w:t>
      </w:r>
      <w:r w:rsidRPr="00303957">
        <w:rPr>
          <w:rFonts w:ascii="Times New Roman" w:hAnsi="Times New Roman" w:cs="Times New Roman"/>
          <w:sz w:val="28"/>
          <w:szCs w:val="28"/>
        </w:rPr>
        <w:t xml:space="preserve">: Финансы и статистика, 2023.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264 c.</w:t>
      </w:r>
    </w:p>
    <w:p w14:paraId="0D1A5E2F" w14:textId="27989BDC" w:rsidR="00303957" w:rsidRP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t xml:space="preserve">Балашов А. П. Основы теории управления. Учебное пособие / А.П. Балашов.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CD0871">
        <w:rPr>
          <w:rFonts w:ascii="Times New Roman" w:hAnsi="Times New Roman" w:cs="Times New Roman"/>
          <w:sz w:val="28"/>
          <w:szCs w:val="28"/>
        </w:rPr>
        <w:t>осква</w:t>
      </w:r>
      <w:r w:rsidRPr="00303957">
        <w:rPr>
          <w:rFonts w:ascii="Times New Roman" w:hAnsi="Times New Roman" w:cs="Times New Roman"/>
          <w:sz w:val="28"/>
          <w:szCs w:val="28"/>
        </w:rPr>
        <w:t xml:space="preserve">: Вузовский учебник, Инфра-М, 2021.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288 c.</w:t>
      </w:r>
    </w:p>
    <w:p w14:paraId="483340E2" w14:textId="04D3A016"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t xml:space="preserve">Басовский Л. Е. Стратегический менеджмент / Л.Е. Басовский.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 ИНФРА-М, 2018.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368 c.</w:t>
      </w:r>
    </w:p>
    <w:p w14:paraId="21BE81F7" w14:textId="5603FD2A" w:rsidR="00303957" w:rsidRP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t xml:space="preserve">Басовский Л.Е. Маркетинг. Курс лекций / Л.Е. Басовский.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303957">
        <w:rPr>
          <w:rFonts w:ascii="Times New Roman" w:hAnsi="Times New Roman" w:cs="Times New Roman"/>
          <w:sz w:val="28"/>
          <w:szCs w:val="28"/>
        </w:rPr>
        <w:t xml:space="preserve">: ИНФРА-М, 2022.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999 c.</w:t>
      </w:r>
    </w:p>
    <w:p w14:paraId="248C92A2" w14:textId="2C6FBCEF"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t xml:space="preserve">Беляев В. И. Маркетинг: основы теории и практики / В.И. Беляев.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303957">
        <w:rPr>
          <w:rFonts w:ascii="Times New Roman" w:hAnsi="Times New Roman" w:cs="Times New Roman"/>
          <w:sz w:val="28"/>
          <w:szCs w:val="28"/>
        </w:rPr>
        <w:t xml:space="preserve">: </w:t>
      </w:r>
      <w:proofErr w:type="spellStart"/>
      <w:r w:rsidRPr="00303957">
        <w:rPr>
          <w:rFonts w:ascii="Times New Roman" w:hAnsi="Times New Roman" w:cs="Times New Roman"/>
          <w:sz w:val="28"/>
          <w:szCs w:val="28"/>
        </w:rPr>
        <w:t>КноРус</w:t>
      </w:r>
      <w:proofErr w:type="spellEnd"/>
      <w:r w:rsidRPr="00303957">
        <w:rPr>
          <w:rFonts w:ascii="Times New Roman" w:hAnsi="Times New Roman" w:cs="Times New Roman"/>
          <w:sz w:val="28"/>
          <w:szCs w:val="28"/>
        </w:rPr>
        <w:t xml:space="preserve">, 2020.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672 c.</w:t>
      </w:r>
    </w:p>
    <w:p w14:paraId="432117ED" w14:textId="1526F11C" w:rsidR="00C263A5" w:rsidRPr="00303957" w:rsidRDefault="00C263A5" w:rsidP="00B2015F">
      <w:pPr>
        <w:pStyle w:val="a7"/>
        <w:numPr>
          <w:ilvl w:val="0"/>
          <w:numId w:val="13"/>
        </w:numPr>
        <w:spacing w:after="0" w:line="360" w:lineRule="auto"/>
        <w:ind w:left="0" w:firstLine="709"/>
        <w:jc w:val="both"/>
        <w:rPr>
          <w:rFonts w:ascii="Times New Roman" w:hAnsi="Times New Roman" w:cs="Times New Roman"/>
          <w:sz w:val="28"/>
          <w:szCs w:val="28"/>
        </w:rPr>
      </w:pPr>
      <w:proofErr w:type="spellStart"/>
      <w:r w:rsidRPr="00C263A5">
        <w:rPr>
          <w:rFonts w:ascii="Times New Roman" w:hAnsi="Times New Roman" w:cs="Times New Roman"/>
          <w:sz w:val="28"/>
          <w:szCs w:val="28"/>
        </w:rPr>
        <w:t>Божук</w:t>
      </w:r>
      <w:proofErr w:type="spellEnd"/>
      <w:r w:rsidRPr="00C263A5">
        <w:rPr>
          <w:rFonts w:ascii="Times New Roman" w:hAnsi="Times New Roman" w:cs="Times New Roman"/>
          <w:sz w:val="28"/>
          <w:szCs w:val="28"/>
        </w:rPr>
        <w:t xml:space="preserve"> С.Г. Маркетинговые исследования. Учебник для академического бакалавриата / С.Г. </w:t>
      </w:r>
      <w:proofErr w:type="spellStart"/>
      <w:r w:rsidRPr="00C263A5">
        <w:rPr>
          <w:rFonts w:ascii="Times New Roman" w:hAnsi="Times New Roman" w:cs="Times New Roman"/>
          <w:sz w:val="28"/>
          <w:szCs w:val="28"/>
        </w:rPr>
        <w:t>Божук</w:t>
      </w:r>
      <w:proofErr w:type="spellEnd"/>
      <w:r w:rsidRPr="00C263A5">
        <w:rPr>
          <w:rFonts w:ascii="Times New Roman" w:hAnsi="Times New Roman" w:cs="Times New Roman"/>
          <w:sz w:val="28"/>
          <w:szCs w:val="28"/>
        </w:rPr>
        <w:t xml:space="preserve">. </w:t>
      </w:r>
      <w:r w:rsidR="00CD0871">
        <w:rPr>
          <w:rFonts w:ascii="Times New Roman" w:hAnsi="Times New Roman" w:cs="Times New Roman"/>
          <w:sz w:val="28"/>
          <w:szCs w:val="28"/>
        </w:rPr>
        <w:sym w:font="Symbol" w:char="F02D"/>
      </w:r>
      <w:r w:rsidRPr="00C263A5">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C263A5">
        <w:rPr>
          <w:rFonts w:ascii="Times New Roman" w:hAnsi="Times New Roman" w:cs="Times New Roman"/>
          <w:sz w:val="28"/>
          <w:szCs w:val="28"/>
        </w:rPr>
        <w:t xml:space="preserve">: </w:t>
      </w:r>
      <w:proofErr w:type="spellStart"/>
      <w:r w:rsidRPr="00C263A5">
        <w:rPr>
          <w:rFonts w:ascii="Times New Roman" w:hAnsi="Times New Roman" w:cs="Times New Roman"/>
          <w:sz w:val="28"/>
          <w:szCs w:val="28"/>
        </w:rPr>
        <w:t>Юрайт</w:t>
      </w:r>
      <w:proofErr w:type="spellEnd"/>
      <w:r w:rsidRPr="00C263A5">
        <w:rPr>
          <w:rFonts w:ascii="Times New Roman" w:hAnsi="Times New Roman" w:cs="Times New Roman"/>
          <w:sz w:val="28"/>
          <w:szCs w:val="28"/>
        </w:rPr>
        <w:t xml:space="preserve">, 2022. </w:t>
      </w:r>
      <w:r w:rsidR="00CD0871">
        <w:rPr>
          <w:rFonts w:ascii="Times New Roman" w:hAnsi="Times New Roman" w:cs="Times New Roman"/>
          <w:sz w:val="28"/>
          <w:szCs w:val="28"/>
        </w:rPr>
        <w:sym w:font="Symbol" w:char="F02D"/>
      </w:r>
      <w:r w:rsidRPr="00C263A5">
        <w:rPr>
          <w:rFonts w:ascii="Times New Roman" w:hAnsi="Times New Roman" w:cs="Times New Roman"/>
          <w:sz w:val="28"/>
          <w:szCs w:val="28"/>
        </w:rPr>
        <w:t xml:space="preserve"> 150 c.</w:t>
      </w:r>
    </w:p>
    <w:p w14:paraId="242CFFB6" w14:textId="469A2BDF" w:rsidR="00C263A5" w:rsidRPr="00B2015F"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proofErr w:type="spellStart"/>
      <w:r w:rsidRPr="00B2015F">
        <w:rPr>
          <w:rFonts w:ascii="Times New Roman" w:hAnsi="Times New Roman" w:cs="Times New Roman"/>
          <w:sz w:val="28"/>
          <w:szCs w:val="28"/>
        </w:rPr>
        <w:t>Блэкуэлл</w:t>
      </w:r>
      <w:proofErr w:type="spellEnd"/>
      <w:r w:rsidRPr="00B2015F">
        <w:rPr>
          <w:rFonts w:ascii="Times New Roman" w:hAnsi="Times New Roman" w:cs="Times New Roman"/>
          <w:sz w:val="28"/>
          <w:szCs w:val="28"/>
        </w:rPr>
        <w:t xml:space="preserve"> Р. Поведение потребителей / Р. </w:t>
      </w:r>
      <w:proofErr w:type="spellStart"/>
      <w:r w:rsidRPr="00B2015F">
        <w:rPr>
          <w:rFonts w:ascii="Times New Roman" w:hAnsi="Times New Roman" w:cs="Times New Roman"/>
          <w:sz w:val="28"/>
          <w:szCs w:val="28"/>
        </w:rPr>
        <w:t>Блэкуэлл</w:t>
      </w:r>
      <w:proofErr w:type="spellEnd"/>
      <w:r w:rsidRPr="00B2015F">
        <w:rPr>
          <w:rFonts w:ascii="Times New Roman" w:hAnsi="Times New Roman" w:cs="Times New Roman"/>
          <w:sz w:val="28"/>
          <w:szCs w:val="28"/>
        </w:rPr>
        <w:t xml:space="preserve">, П. </w:t>
      </w:r>
      <w:proofErr w:type="spellStart"/>
      <w:r w:rsidRPr="00B2015F">
        <w:rPr>
          <w:rFonts w:ascii="Times New Roman" w:hAnsi="Times New Roman" w:cs="Times New Roman"/>
          <w:sz w:val="28"/>
          <w:szCs w:val="28"/>
        </w:rPr>
        <w:t>Миниард</w:t>
      </w:r>
      <w:proofErr w:type="spellEnd"/>
      <w:r w:rsidRPr="00B2015F">
        <w:rPr>
          <w:rFonts w:ascii="Times New Roman" w:hAnsi="Times New Roman" w:cs="Times New Roman"/>
          <w:sz w:val="28"/>
          <w:szCs w:val="28"/>
        </w:rPr>
        <w:t xml:space="preserve">, Дж. Энджел. </w:t>
      </w:r>
      <w:r w:rsidR="00CD0871" w:rsidRPr="00B2015F">
        <w:rPr>
          <w:rFonts w:ascii="Times New Roman" w:hAnsi="Times New Roman" w:cs="Times New Roman"/>
          <w:sz w:val="28"/>
          <w:szCs w:val="28"/>
        </w:rPr>
        <w:sym w:font="Symbol" w:char="F02D"/>
      </w:r>
      <w:r w:rsidRPr="00B2015F">
        <w:rPr>
          <w:rFonts w:ascii="Times New Roman" w:hAnsi="Times New Roman" w:cs="Times New Roman"/>
          <w:sz w:val="28"/>
          <w:szCs w:val="28"/>
        </w:rPr>
        <w:t xml:space="preserve"> М</w:t>
      </w:r>
      <w:r w:rsidR="00336E2C" w:rsidRPr="00B2015F">
        <w:rPr>
          <w:rFonts w:ascii="Times New Roman" w:hAnsi="Times New Roman" w:cs="Times New Roman"/>
          <w:sz w:val="28"/>
          <w:szCs w:val="28"/>
        </w:rPr>
        <w:t>осква</w:t>
      </w:r>
      <w:r w:rsidRPr="00B2015F">
        <w:rPr>
          <w:rFonts w:ascii="Times New Roman" w:hAnsi="Times New Roman" w:cs="Times New Roman"/>
          <w:sz w:val="28"/>
          <w:szCs w:val="28"/>
        </w:rPr>
        <w:t xml:space="preserve">: Питер, 2023. </w:t>
      </w:r>
      <w:r w:rsidR="00CD0871" w:rsidRPr="00B2015F">
        <w:rPr>
          <w:rFonts w:ascii="Times New Roman" w:hAnsi="Times New Roman" w:cs="Times New Roman"/>
          <w:sz w:val="28"/>
          <w:szCs w:val="28"/>
        </w:rPr>
        <w:sym w:font="Symbol" w:char="F02D"/>
      </w:r>
      <w:r w:rsidRPr="00B2015F">
        <w:rPr>
          <w:rFonts w:ascii="Times New Roman" w:hAnsi="Times New Roman" w:cs="Times New Roman"/>
          <w:sz w:val="28"/>
          <w:szCs w:val="28"/>
        </w:rPr>
        <w:t xml:space="preserve"> 944 c.</w:t>
      </w:r>
    </w:p>
    <w:p w14:paraId="7249B08D" w14:textId="7A7C6C6D" w:rsidR="00C263A5" w:rsidRPr="00B2015F" w:rsidRDefault="00000000" w:rsidP="00B2015F">
      <w:pPr>
        <w:pStyle w:val="a7"/>
        <w:numPr>
          <w:ilvl w:val="0"/>
          <w:numId w:val="13"/>
        </w:numPr>
        <w:spacing w:after="0" w:line="360" w:lineRule="auto"/>
        <w:ind w:left="0" w:firstLine="709"/>
        <w:jc w:val="both"/>
        <w:rPr>
          <w:rFonts w:ascii="Times New Roman" w:hAnsi="Times New Roman" w:cs="Times New Roman"/>
          <w:sz w:val="28"/>
          <w:szCs w:val="28"/>
        </w:rPr>
      </w:pPr>
      <w:hyperlink r:id="rId36" w:history="1">
        <w:r w:rsidR="00C263A5" w:rsidRPr="00B2015F">
          <w:rPr>
            <w:rStyle w:val="ad"/>
            <w:rFonts w:ascii="Times New Roman" w:hAnsi="Times New Roman" w:cs="Times New Roman"/>
            <w:color w:val="auto"/>
            <w:sz w:val="28"/>
            <w:szCs w:val="28"/>
            <w:u w:val="none"/>
          </w:rPr>
          <w:t xml:space="preserve">Ваш финансовый аналитик (анализ по данным бухгалтерской отчетности) </w:t>
        </w:r>
      </w:hyperlink>
      <w:r w:rsidR="00C263A5" w:rsidRPr="00B2015F">
        <w:rPr>
          <w:rFonts w:ascii="Times New Roman" w:hAnsi="Times New Roman" w:cs="Times New Roman"/>
          <w:sz w:val="28"/>
          <w:szCs w:val="28"/>
        </w:rPr>
        <w:t xml:space="preserve"> [Электронный ресурс]. Режим доступа: </w:t>
      </w:r>
      <w:r w:rsidR="00C263A5" w:rsidRPr="00B2015F">
        <w:t xml:space="preserve"> </w:t>
      </w:r>
      <w:hyperlink r:id="rId37" w:history="1">
        <w:r w:rsidR="00C263A5" w:rsidRPr="00B2015F">
          <w:rPr>
            <w:rStyle w:val="ad"/>
            <w:rFonts w:ascii="Times New Roman" w:hAnsi="Times New Roman" w:cs="Times New Roman"/>
            <w:color w:val="auto"/>
            <w:sz w:val="28"/>
            <w:szCs w:val="28"/>
            <w:u w:val="none"/>
          </w:rPr>
          <w:t>https://finmozg.ru/finan_demo/index.html?page=forma/index.php</w:t>
        </w:r>
      </w:hyperlink>
      <w:r w:rsidR="00C263A5" w:rsidRPr="00B2015F">
        <w:rPr>
          <w:rFonts w:ascii="Times New Roman" w:hAnsi="Times New Roman" w:cs="Times New Roman"/>
          <w:sz w:val="28"/>
          <w:szCs w:val="28"/>
        </w:rPr>
        <w:t>, свободный (дата обращения: 20.05.2024 г.).</w:t>
      </w:r>
    </w:p>
    <w:p w14:paraId="6CB1C08B" w14:textId="006688DF" w:rsidR="00C263A5" w:rsidRPr="00B2015F" w:rsidRDefault="00C263A5" w:rsidP="00B2015F">
      <w:pPr>
        <w:pStyle w:val="a7"/>
        <w:numPr>
          <w:ilvl w:val="0"/>
          <w:numId w:val="13"/>
        </w:numPr>
        <w:spacing w:after="0" w:line="360" w:lineRule="auto"/>
        <w:ind w:left="0" w:firstLine="709"/>
        <w:jc w:val="both"/>
        <w:rPr>
          <w:rFonts w:ascii="Times New Roman" w:hAnsi="Times New Roman" w:cs="Times New Roman"/>
          <w:sz w:val="28"/>
          <w:szCs w:val="28"/>
        </w:rPr>
      </w:pPr>
      <w:r w:rsidRPr="00B2015F">
        <w:rPr>
          <w:rFonts w:ascii="Times New Roman" w:hAnsi="Times New Roman" w:cs="Times New Roman"/>
          <w:sz w:val="28"/>
          <w:szCs w:val="28"/>
        </w:rPr>
        <w:t>Глобализация</w:t>
      </w:r>
      <w:r w:rsidR="00CD0871" w:rsidRPr="00B2015F">
        <w:rPr>
          <w:rFonts w:ascii="Times New Roman" w:hAnsi="Times New Roman" w:cs="Times New Roman"/>
          <w:sz w:val="28"/>
          <w:szCs w:val="28"/>
        </w:rPr>
        <w:t>,</w:t>
      </w:r>
      <w:r w:rsidRPr="00B2015F">
        <w:rPr>
          <w:rFonts w:ascii="Times New Roman" w:hAnsi="Times New Roman" w:cs="Times New Roman"/>
          <w:sz w:val="28"/>
          <w:szCs w:val="28"/>
        </w:rPr>
        <w:t xml:space="preserve"> рост и бедность. Построение всеобщей мировой экономики. </w:t>
      </w:r>
      <w:r w:rsidR="00CD0871" w:rsidRPr="00B2015F">
        <w:rPr>
          <w:rFonts w:ascii="Times New Roman" w:hAnsi="Times New Roman" w:cs="Times New Roman"/>
          <w:sz w:val="28"/>
          <w:szCs w:val="28"/>
        </w:rPr>
        <w:sym w:font="Symbol" w:char="F02D"/>
      </w:r>
      <w:r w:rsidRPr="00B2015F">
        <w:rPr>
          <w:rFonts w:ascii="Times New Roman" w:hAnsi="Times New Roman" w:cs="Times New Roman"/>
          <w:sz w:val="28"/>
          <w:szCs w:val="28"/>
        </w:rPr>
        <w:t xml:space="preserve"> М</w:t>
      </w:r>
      <w:r w:rsidR="00336E2C" w:rsidRPr="00B2015F">
        <w:rPr>
          <w:rFonts w:ascii="Times New Roman" w:hAnsi="Times New Roman" w:cs="Times New Roman"/>
          <w:sz w:val="28"/>
          <w:szCs w:val="28"/>
        </w:rPr>
        <w:t>осква</w:t>
      </w:r>
      <w:r w:rsidRPr="00B2015F">
        <w:rPr>
          <w:rFonts w:ascii="Times New Roman" w:hAnsi="Times New Roman" w:cs="Times New Roman"/>
          <w:sz w:val="28"/>
          <w:szCs w:val="28"/>
        </w:rPr>
        <w:t xml:space="preserve">: Весь Мир, 2021. </w:t>
      </w:r>
      <w:r w:rsidR="00CD0871" w:rsidRPr="00B2015F">
        <w:rPr>
          <w:rFonts w:ascii="Times New Roman" w:hAnsi="Times New Roman" w:cs="Times New Roman"/>
          <w:sz w:val="28"/>
          <w:szCs w:val="28"/>
        </w:rPr>
        <w:sym w:font="Symbol" w:char="F02D"/>
      </w:r>
      <w:r w:rsidRPr="00B2015F">
        <w:rPr>
          <w:rFonts w:ascii="Times New Roman" w:hAnsi="Times New Roman" w:cs="Times New Roman"/>
          <w:sz w:val="28"/>
          <w:szCs w:val="28"/>
        </w:rPr>
        <w:t xml:space="preserve"> 206 c</w:t>
      </w:r>
    </w:p>
    <w:p w14:paraId="5700FDCC" w14:textId="7A1C2B10" w:rsidR="00C263A5" w:rsidRPr="00B2015F" w:rsidRDefault="00C263A5" w:rsidP="00B2015F">
      <w:pPr>
        <w:pStyle w:val="a7"/>
        <w:numPr>
          <w:ilvl w:val="0"/>
          <w:numId w:val="13"/>
        </w:numPr>
        <w:spacing w:after="0" w:line="360" w:lineRule="auto"/>
        <w:ind w:left="0" w:firstLine="709"/>
        <w:jc w:val="both"/>
        <w:rPr>
          <w:rFonts w:ascii="Times New Roman" w:hAnsi="Times New Roman" w:cs="Times New Roman"/>
          <w:sz w:val="28"/>
          <w:szCs w:val="28"/>
        </w:rPr>
      </w:pPr>
      <w:r w:rsidRPr="00B2015F">
        <w:rPr>
          <w:rFonts w:ascii="Times New Roman" w:hAnsi="Times New Roman" w:cs="Times New Roman"/>
          <w:sz w:val="28"/>
          <w:szCs w:val="28"/>
        </w:rPr>
        <w:lastRenderedPageBreak/>
        <w:t xml:space="preserve">Голубкова Е. Н. Интегрированные маркетинговые </w:t>
      </w:r>
      <w:r w:rsidR="00336E2C" w:rsidRPr="00B2015F">
        <w:rPr>
          <w:rFonts w:ascii="Times New Roman" w:hAnsi="Times New Roman" w:cs="Times New Roman"/>
          <w:sz w:val="28"/>
          <w:szCs w:val="28"/>
        </w:rPr>
        <w:t>коммуникации:</w:t>
      </w:r>
      <w:r w:rsidRPr="00B2015F">
        <w:rPr>
          <w:rFonts w:ascii="Times New Roman" w:hAnsi="Times New Roman" w:cs="Times New Roman"/>
          <w:sz w:val="28"/>
          <w:szCs w:val="28"/>
        </w:rPr>
        <w:t xml:space="preserve"> учебник и практикум для вузов / Е. Н. Голубкова. – 3-е изд., </w:t>
      </w:r>
      <w:proofErr w:type="spellStart"/>
      <w:r w:rsidRPr="00B2015F">
        <w:rPr>
          <w:rFonts w:ascii="Times New Roman" w:hAnsi="Times New Roman" w:cs="Times New Roman"/>
          <w:sz w:val="28"/>
          <w:szCs w:val="28"/>
        </w:rPr>
        <w:t>перераб</w:t>
      </w:r>
      <w:proofErr w:type="spellEnd"/>
      <w:proofErr w:type="gramStart"/>
      <w:r w:rsidRPr="00B2015F">
        <w:rPr>
          <w:rFonts w:ascii="Times New Roman" w:hAnsi="Times New Roman" w:cs="Times New Roman"/>
          <w:sz w:val="28"/>
          <w:szCs w:val="28"/>
        </w:rPr>
        <w:t>.</w:t>
      </w:r>
      <w:proofErr w:type="gramEnd"/>
      <w:r w:rsidRPr="00B2015F">
        <w:rPr>
          <w:rFonts w:ascii="Times New Roman" w:hAnsi="Times New Roman" w:cs="Times New Roman"/>
          <w:sz w:val="28"/>
          <w:szCs w:val="28"/>
        </w:rPr>
        <w:t xml:space="preserve"> и доп. – </w:t>
      </w:r>
      <w:r w:rsidR="00336E2C" w:rsidRPr="00B2015F">
        <w:rPr>
          <w:rFonts w:ascii="Times New Roman" w:hAnsi="Times New Roman" w:cs="Times New Roman"/>
          <w:sz w:val="28"/>
          <w:szCs w:val="28"/>
        </w:rPr>
        <w:t>Москва:</w:t>
      </w:r>
      <w:r w:rsidRPr="00B2015F">
        <w:rPr>
          <w:rFonts w:ascii="Times New Roman" w:hAnsi="Times New Roman" w:cs="Times New Roman"/>
          <w:sz w:val="28"/>
          <w:szCs w:val="28"/>
        </w:rPr>
        <w:t xml:space="preserve"> Издательство </w:t>
      </w:r>
      <w:proofErr w:type="spellStart"/>
      <w:r w:rsidRPr="00B2015F">
        <w:rPr>
          <w:rFonts w:ascii="Times New Roman" w:hAnsi="Times New Roman" w:cs="Times New Roman"/>
          <w:sz w:val="28"/>
          <w:szCs w:val="28"/>
        </w:rPr>
        <w:t>Юрайт</w:t>
      </w:r>
      <w:proofErr w:type="spellEnd"/>
      <w:r w:rsidRPr="00B2015F">
        <w:rPr>
          <w:rFonts w:ascii="Times New Roman" w:hAnsi="Times New Roman" w:cs="Times New Roman"/>
          <w:sz w:val="28"/>
          <w:szCs w:val="28"/>
        </w:rPr>
        <w:t>, 2021. – 363 с.</w:t>
      </w:r>
    </w:p>
    <w:p w14:paraId="6F82C4FA" w14:textId="58C21564" w:rsidR="00303957" w:rsidRPr="00B2015F"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B2015F">
        <w:rPr>
          <w:rFonts w:ascii="Times New Roman" w:hAnsi="Times New Roman" w:cs="Times New Roman"/>
          <w:sz w:val="28"/>
          <w:szCs w:val="28"/>
        </w:rPr>
        <w:t xml:space="preserve">Грачева </w:t>
      </w:r>
      <w:r w:rsidR="00CD0871" w:rsidRPr="00B2015F">
        <w:rPr>
          <w:rFonts w:ascii="Times New Roman" w:hAnsi="Times New Roman" w:cs="Times New Roman"/>
          <w:sz w:val="28"/>
          <w:szCs w:val="28"/>
        </w:rPr>
        <w:t>М. В.</w:t>
      </w:r>
      <w:r w:rsidRPr="00B2015F">
        <w:rPr>
          <w:rFonts w:ascii="Times New Roman" w:hAnsi="Times New Roman" w:cs="Times New Roman"/>
          <w:sz w:val="28"/>
          <w:szCs w:val="28"/>
        </w:rPr>
        <w:t xml:space="preserve"> Риск-менеджмент инвестиционного проекта / М.</w:t>
      </w:r>
      <w:r w:rsidR="00CD0871" w:rsidRPr="00B2015F">
        <w:rPr>
          <w:rFonts w:ascii="Times New Roman" w:hAnsi="Times New Roman" w:cs="Times New Roman"/>
          <w:sz w:val="28"/>
          <w:szCs w:val="28"/>
        </w:rPr>
        <w:t xml:space="preserve"> </w:t>
      </w:r>
      <w:r w:rsidRPr="00B2015F">
        <w:rPr>
          <w:rFonts w:ascii="Times New Roman" w:hAnsi="Times New Roman" w:cs="Times New Roman"/>
          <w:sz w:val="28"/>
          <w:szCs w:val="28"/>
        </w:rPr>
        <w:t xml:space="preserve">В. Грачева. </w:t>
      </w:r>
      <w:r w:rsidR="00CD0871" w:rsidRPr="00B2015F">
        <w:rPr>
          <w:rFonts w:ascii="Times New Roman" w:hAnsi="Times New Roman" w:cs="Times New Roman"/>
          <w:sz w:val="28"/>
          <w:szCs w:val="28"/>
        </w:rPr>
        <w:sym w:font="Symbol" w:char="F02D"/>
      </w:r>
      <w:r w:rsidRPr="00B2015F">
        <w:rPr>
          <w:rFonts w:ascii="Times New Roman" w:hAnsi="Times New Roman" w:cs="Times New Roman"/>
          <w:sz w:val="28"/>
          <w:szCs w:val="28"/>
        </w:rPr>
        <w:t xml:space="preserve"> М</w:t>
      </w:r>
      <w:r w:rsidR="00336E2C" w:rsidRPr="00B2015F">
        <w:rPr>
          <w:rFonts w:ascii="Times New Roman" w:hAnsi="Times New Roman" w:cs="Times New Roman"/>
          <w:sz w:val="28"/>
          <w:szCs w:val="28"/>
        </w:rPr>
        <w:t>осква</w:t>
      </w:r>
      <w:r w:rsidRPr="00B2015F">
        <w:rPr>
          <w:rFonts w:ascii="Times New Roman" w:hAnsi="Times New Roman" w:cs="Times New Roman"/>
          <w:sz w:val="28"/>
          <w:szCs w:val="28"/>
        </w:rPr>
        <w:t xml:space="preserve">: Юнити-Дана, 2021. </w:t>
      </w:r>
      <w:r w:rsidR="00CD0871" w:rsidRPr="00B2015F">
        <w:rPr>
          <w:rFonts w:ascii="Times New Roman" w:hAnsi="Times New Roman" w:cs="Times New Roman"/>
          <w:sz w:val="28"/>
          <w:szCs w:val="28"/>
        </w:rPr>
        <w:sym w:font="Symbol" w:char="F02D"/>
      </w:r>
      <w:r w:rsidRPr="00B2015F">
        <w:rPr>
          <w:rFonts w:ascii="Times New Roman" w:hAnsi="Times New Roman" w:cs="Times New Roman"/>
          <w:sz w:val="28"/>
          <w:szCs w:val="28"/>
        </w:rPr>
        <w:t xml:space="preserve"> 156 c.</w:t>
      </w:r>
    </w:p>
    <w:p w14:paraId="1BAC9159" w14:textId="28BB8B66" w:rsidR="00303957" w:rsidRPr="00B2015F"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B2015F">
        <w:rPr>
          <w:rFonts w:ascii="Times New Roman" w:hAnsi="Times New Roman" w:cs="Times New Roman"/>
          <w:sz w:val="28"/>
          <w:szCs w:val="28"/>
        </w:rPr>
        <w:t>Диденко Н. И. Мировая экономика. Методы анализа экономических процессов / Н.</w:t>
      </w:r>
      <w:r w:rsidR="00336E2C" w:rsidRPr="00B2015F">
        <w:rPr>
          <w:rFonts w:ascii="Times New Roman" w:hAnsi="Times New Roman" w:cs="Times New Roman"/>
          <w:sz w:val="28"/>
          <w:szCs w:val="28"/>
        </w:rPr>
        <w:t xml:space="preserve"> </w:t>
      </w:r>
      <w:r w:rsidRPr="00B2015F">
        <w:rPr>
          <w:rFonts w:ascii="Times New Roman" w:hAnsi="Times New Roman" w:cs="Times New Roman"/>
          <w:sz w:val="28"/>
          <w:szCs w:val="28"/>
        </w:rPr>
        <w:t>И. Диденко. - М.: Высшая школа, 2022. - 784 c.</w:t>
      </w:r>
    </w:p>
    <w:p w14:paraId="49B4C30D" w14:textId="04816C8E" w:rsidR="00C263A5" w:rsidRPr="00B2015F" w:rsidRDefault="00C263A5" w:rsidP="00B2015F">
      <w:pPr>
        <w:pStyle w:val="a7"/>
        <w:numPr>
          <w:ilvl w:val="0"/>
          <w:numId w:val="13"/>
        </w:numPr>
        <w:spacing w:after="0" w:line="360" w:lineRule="auto"/>
        <w:ind w:left="0" w:firstLine="709"/>
        <w:jc w:val="both"/>
        <w:rPr>
          <w:rFonts w:ascii="Times New Roman" w:hAnsi="Times New Roman" w:cs="Times New Roman"/>
          <w:sz w:val="28"/>
          <w:szCs w:val="28"/>
        </w:rPr>
      </w:pPr>
      <w:r w:rsidRPr="00B2015F">
        <w:rPr>
          <w:rFonts w:ascii="Times New Roman" w:hAnsi="Times New Roman" w:cs="Times New Roman"/>
          <w:sz w:val="28"/>
          <w:szCs w:val="28"/>
        </w:rPr>
        <w:t xml:space="preserve">Егоров, Ю. Н. Управление </w:t>
      </w:r>
      <w:r w:rsidR="00336E2C" w:rsidRPr="00B2015F">
        <w:rPr>
          <w:rFonts w:ascii="Times New Roman" w:hAnsi="Times New Roman" w:cs="Times New Roman"/>
          <w:sz w:val="28"/>
          <w:szCs w:val="28"/>
        </w:rPr>
        <w:t>маркетингом:</w:t>
      </w:r>
      <w:r w:rsidRPr="00B2015F">
        <w:rPr>
          <w:rFonts w:ascii="Times New Roman" w:hAnsi="Times New Roman" w:cs="Times New Roman"/>
          <w:sz w:val="28"/>
          <w:szCs w:val="28"/>
        </w:rPr>
        <w:t xml:space="preserve"> учебник / Ю.</w:t>
      </w:r>
      <w:r w:rsidR="00336E2C" w:rsidRPr="00B2015F">
        <w:rPr>
          <w:rFonts w:ascii="Times New Roman" w:hAnsi="Times New Roman" w:cs="Times New Roman"/>
          <w:sz w:val="28"/>
          <w:szCs w:val="28"/>
        </w:rPr>
        <w:t xml:space="preserve"> </w:t>
      </w:r>
      <w:r w:rsidRPr="00B2015F">
        <w:rPr>
          <w:rFonts w:ascii="Times New Roman" w:hAnsi="Times New Roman" w:cs="Times New Roman"/>
          <w:sz w:val="28"/>
          <w:szCs w:val="28"/>
        </w:rPr>
        <w:t xml:space="preserve">Н. Егоров. – </w:t>
      </w:r>
      <w:r w:rsidR="00336E2C" w:rsidRPr="00B2015F">
        <w:rPr>
          <w:rFonts w:ascii="Times New Roman" w:hAnsi="Times New Roman" w:cs="Times New Roman"/>
          <w:sz w:val="28"/>
          <w:szCs w:val="28"/>
        </w:rPr>
        <w:t>Москва:</w:t>
      </w:r>
      <w:r w:rsidRPr="00B2015F">
        <w:rPr>
          <w:rFonts w:ascii="Times New Roman" w:hAnsi="Times New Roman" w:cs="Times New Roman"/>
          <w:sz w:val="28"/>
          <w:szCs w:val="28"/>
        </w:rPr>
        <w:t xml:space="preserve"> ИНФРА-М, 2020. – 238 с.</w:t>
      </w:r>
    </w:p>
    <w:p w14:paraId="26E399F5" w14:textId="7E9A3AC8" w:rsidR="00303957" w:rsidRPr="00B2015F"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B2015F">
        <w:rPr>
          <w:rFonts w:ascii="Times New Roman" w:hAnsi="Times New Roman" w:cs="Times New Roman"/>
          <w:sz w:val="28"/>
          <w:szCs w:val="28"/>
        </w:rPr>
        <w:t xml:space="preserve">Ефремова Н. А. Правовое регулирование внешнеэкономической деятельности / </w:t>
      </w:r>
      <w:r w:rsidR="00CD0871" w:rsidRPr="00B2015F">
        <w:rPr>
          <w:rFonts w:ascii="Times New Roman" w:hAnsi="Times New Roman" w:cs="Times New Roman"/>
          <w:sz w:val="28"/>
          <w:szCs w:val="28"/>
        </w:rPr>
        <w:t>Н. А.</w:t>
      </w:r>
      <w:r w:rsidRPr="00B2015F">
        <w:rPr>
          <w:rFonts w:ascii="Times New Roman" w:hAnsi="Times New Roman" w:cs="Times New Roman"/>
          <w:sz w:val="28"/>
          <w:szCs w:val="28"/>
        </w:rPr>
        <w:t xml:space="preserve"> Ефремова. </w:t>
      </w:r>
      <w:r w:rsidR="00CD0871" w:rsidRPr="00B2015F">
        <w:rPr>
          <w:rFonts w:ascii="Times New Roman" w:hAnsi="Times New Roman" w:cs="Times New Roman"/>
          <w:sz w:val="28"/>
          <w:szCs w:val="28"/>
        </w:rPr>
        <w:sym w:font="Symbol" w:char="F02D"/>
      </w:r>
      <w:r w:rsidRPr="00B2015F">
        <w:rPr>
          <w:rFonts w:ascii="Times New Roman" w:hAnsi="Times New Roman" w:cs="Times New Roman"/>
          <w:sz w:val="28"/>
          <w:szCs w:val="28"/>
        </w:rPr>
        <w:t xml:space="preserve"> М</w:t>
      </w:r>
      <w:r w:rsidR="00336E2C" w:rsidRPr="00B2015F">
        <w:rPr>
          <w:rFonts w:ascii="Times New Roman" w:hAnsi="Times New Roman" w:cs="Times New Roman"/>
          <w:sz w:val="28"/>
          <w:szCs w:val="28"/>
        </w:rPr>
        <w:t>осква</w:t>
      </w:r>
      <w:r w:rsidRPr="00B2015F">
        <w:rPr>
          <w:rFonts w:ascii="Times New Roman" w:hAnsi="Times New Roman" w:cs="Times New Roman"/>
          <w:sz w:val="28"/>
          <w:szCs w:val="28"/>
        </w:rPr>
        <w:t xml:space="preserve">: РГГУ, 2023. </w:t>
      </w:r>
      <w:r w:rsidR="00CD0871" w:rsidRPr="00B2015F">
        <w:rPr>
          <w:rFonts w:ascii="Times New Roman" w:hAnsi="Times New Roman" w:cs="Times New Roman"/>
          <w:sz w:val="28"/>
          <w:szCs w:val="28"/>
        </w:rPr>
        <w:sym w:font="Symbol" w:char="F02D"/>
      </w:r>
      <w:r w:rsidRPr="00B2015F">
        <w:rPr>
          <w:rFonts w:ascii="Times New Roman" w:hAnsi="Times New Roman" w:cs="Times New Roman"/>
          <w:sz w:val="28"/>
          <w:szCs w:val="28"/>
        </w:rPr>
        <w:t xml:space="preserve"> 200 c.</w:t>
      </w:r>
    </w:p>
    <w:p w14:paraId="1737D53A" w14:textId="5A50539F" w:rsidR="00E737FA" w:rsidRPr="00B2015F" w:rsidRDefault="00E737FA" w:rsidP="00B2015F">
      <w:pPr>
        <w:pStyle w:val="a7"/>
        <w:numPr>
          <w:ilvl w:val="0"/>
          <w:numId w:val="13"/>
        </w:numPr>
        <w:spacing w:after="0" w:line="360" w:lineRule="auto"/>
        <w:ind w:left="0" w:firstLine="709"/>
        <w:jc w:val="both"/>
        <w:rPr>
          <w:rFonts w:ascii="Times New Roman" w:hAnsi="Times New Roman" w:cs="Times New Roman"/>
          <w:sz w:val="28"/>
          <w:szCs w:val="28"/>
        </w:rPr>
      </w:pPr>
      <w:proofErr w:type="spellStart"/>
      <w:r w:rsidRPr="00B2015F">
        <w:rPr>
          <w:rFonts w:ascii="Times New Roman" w:hAnsi="Times New Roman" w:cs="Times New Roman"/>
          <w:sz w:val="28"/>
          <w:szCs w:val="28"/>
        </w:rPr>
        <w:t>Илышева</w:t>
      </w:r>
      <w:proofErr w:type="spellEnd"/>
      <w:r w:rsidRPr="00B2015F">
        <w:rPr>
          <w:rFonts w:ascii="Times New Roman" w:hAnsi="Times New Roman" w:cs="Times New Roman"/>
          <w:sz w:val="28"/>
          <w:szCs w:val="28"/>
        </w:rPr>
        <w:t xml:space="preserve"> Н. Н. Анализ в управлении финансовым состоянием коммерческой </w:t>
      </w:r>
      <w:r w:rsidR="00CD0871" w:rsidRPr="00B2015F">
        <w:rPr>
          <w:rFonts w:ascii="Times New Roman" w:hAnsi="Times New Roman" w:cs="Times New Roman"/>
          <w:sz w:val="28"/>
          <w:szCs w:val="28"/>
        </w:rPr>
        <w:t>организации:</w:t>
      </w:r>
      <w:r w:rsidRPr="00B2015F">
        <w:rPr>
          <w:rFonts w:ascii="Times New Roman" w:hAnsi="Times New Roman" w:cs="Times New Roman"/>
          <w:sz w:val="28"/>
          <w:szCs w:val="28"/>
        </w:rPr>
        <w:t xml:space="preserve"> монография / Н. Н. </w:t>
      </w:r>
      <w:proofErr w:type="spellStart"/>
      <w:r w:rsidRPr="00B2015F">
        <w:rPr>
          <w:rFonts w:ascii="Times New Roman" w:hAnsi="Times New Roman" w:cs="Times New Roman"/>
          <w:sz w:val="28"/>
          <w:szCs w:val="28"/>
        </w:rPr>
        <w:t>Илышева</w:t>
      </w:r>
      <w:proofErr w:type="spellEnd"/>
      <w:r w:rsidRPr="00B2015F">
        <w:rPr>
          <w:rFonts w:ascii="Times New Roman" w:hAnsi="Times New Roman" w:cs="Times New Roman"/>
          <w:sz w:val="28"/>
          <w:szCs w:val="28"/>
        </w:rPr>
        <w:t xml:space="preserve">, С. И. Крылов. – 2-е изд., с изм. – </w:t>
      </w:r>
      <w:r w:rsidR="00CD0871" w:rsidRPr="00B2015F">
        <w:rPr>
          <w:rFonts w:ascii="Times New Roman" w:hAnsi="Times New Roman" w:cs="Times New Roman"/>
          <w:sz w:val="28"/>
          <w:szCs w:val="28"/>
        </w:rPr>
        <w:t>Москва:</w:t>
      </w:r>
      <w:r w:rsidRPr="00B2015F">
        <w:rPr>
          <w:rFonts w:ascii="Times New Roman" w:hAnsi="Times New Roman" w:cs="Times New Roman"/>
          <w:sz w:val="28"/>
          <w:szCs w:val="28"/>
        </w:rPr>
        <w:t xml:space="preserve"> Финансы и Статистика, 2021. – 244 с.</w:t>
      </w:r>
    </w:p>
    <w:p w14:paraId="4AF84C47" w14:textId="58D5FEBD" w:rsidR="00E737FA" w:rsidRPr="00B2015F" w:rsidRDefault="00000000" w:rsidP="00B2015F">
      <w:pPr>
        <w:pStyle w:val="a7"/>
        <w:numPr>
          <w:ilvl w:val="0"/>
          <w:numId w:val="13"/>
        </w:numPr>
        <w:spacing w:after="0" w:line="360" w:lineRule="auto"/>
        <w:ind w:left="0" w:firstLine="709"/>
        <w:jc w:val="both"/>
        <w:rPr>
          <w:rFonts w:ascii="Times New Roman" w:hAnsi="Times New Roman" w:cs="Times New Roman"/>
          <w:sz w:val="28"/>
          <w:szCs w:val="28"/>
        </w:rPr>
      </w:pPr>
      <w:hyperlink r:id="rId38" w:history="1">
        <w:r w:rsidR="00E737FA" w:rsidRPr="00B2015F">
          <w:rPr>
            <w:rFonts w:ascii="Times New Roman" w:hAnsi="Times New Roman" w:cs="Times New Roman"/>
            <w:sz w:val="28"/>
            <w:szCs w:val="28"/>
          </w:rPr>
          <w:t>Импортозамещение в RFID: продукты от SAUK</w:t>
        </w:r>
      </w:hyperlink>
      <w:r w:rsidR="00E737FA" w:rsidRPr="00B2015F">
        <w:rPr>
          <w:rFonts w:ascii="Times New Roman" w:hAnsi="Times New Roman" w:cs="Times New Roman"/>
          <w:sz w:val="28"/>
          <w:szCs w:val="28"/>
        </w:rPr>
        <w:t xml:space="preserve"> [Электронный ресурс]. Режим доступа: </w:t>
      </w:r>
      <w:hyperlink r:id="rId39" w:history="1">
        <w:r w:rsidR="00E737FA" w:rsidRPr="00B2015F">
          <w:rPr>
            <w:rStyle w:val="ad"/>
            <w:rFonts w:ascii="Times New Roman" w:hAnsi="Times New Roman" w:cs="Times New Roman"/>
            <w:color w:val="auto"/>
            <w:sz w:val="28"/>
            <w:szCs w:val="28"/>
            <w:u w:val="none"/>
          </w:rPr>
          <w:t>https://www.idexpert.ru/reviews/Importozameshchenie-v-RFID--</w:t>
        </w:r>
        <w:proofErr w:type="spellStart"/>
        <w:r w:rsidR="00E737FA" w:rsidRPr="00B2015F">
          <w:rPr>
            <w:rStyle w:val="ad"/>
            <w:rFonts w:ascii="Times New Roman" w:hAnsi="Times New Roman" w:cs="Times New Roman"/>
            <w:color w:val="auto"/>
            <w:sz w:val="28"/>
            <w:szCs w:val="28"/>
            <w:u w:val="none"/>
          </w:rPr>
          <w:t>produkty</w:t>
        </w:r>
        <w:proofErr w:type="spellEnd"/>
        <w:r w:rsidR="00E737FA" w:rsidRPr="00B2015F">
          <w:rPr>
            <w:rStyle w:val="ad"/>
            <w:rFonts w:ascii="Times New Roman" w:hAnsi="Times New Roman" w:cs="Times New Roman"/>
            <w:color w:val="auto"/>
            <w:sz w:val="28"/>
            <w:szCs w:val="28"/>
            <w:u w:val="none"/>
          </w:rPr>
          <w:t>-</w:t>
        </w:r>
        <w:proofErr w:type="spellStart"/>
        <w:r w:rsidR="00E737FA" w:rsidRPr="00B2015F">
          <w:rPr>
            <w:rStyle w:val="ad"/>
            <w:rFonts w:ascii="Times New Roman" w:hAnsi="Times New Roman" w:cs="Times New Roman"/>
            <w:color w:val="auto"/>
            <w:sz w:val="28"/>
            <w:szCs w:val="28"/>
            <w:u w:val="none"/>
          </w:rPr>
          <w:t>ot</w:t>
        </w:r>
        <w:proofErr w:type="spellEnd"/>
        <w:r w:rsidR="00E737FA" w:rsidRPr="00B2015F">
          <w:rPr>
            <w:rStyle w:val="ad"/>
            <w:rFonts w:ascii="Times New Roman" w:hAnsi="Times New Roman" w:cs="Times New Roman"/>
            <w:color w:val="auto"/>
            <w:sz w:val="28"/>
            <w:szCs w:val="28"/>
            <w:u w:val="none"/>
          </w:rPr>
          <w:t>-SAUK/</w:t>
        </w:r>
      </w:hyperlink>
      <w:r w:rsidR="00E737FA" w:rsidRPr="00B2015F">
        <w:rPr>
          <w:rFonts w:ascii="Times New Roman" w:hAnsi="Times New Roman" w:cs="Times New Roman"/>
          <w:sz w:val="28"/>
          <w:szCs w:val="28"/>
        </w:rPr>
        <w:t>, свободный (дата обращения: 30.05.2024 г.).</w:t>
      </w:r>
    </w:p>
    <w:p w14:paraId="6918D7B2" w14:textId="108C2ADC" w:rsidR="00C263A5" w:rsidRDefault="00C263A5" w:rsidP="00B2015F">
      <w:pPr>
        <w:pStyle w:val="a7"/>
        <w:numPr>
          <w:ilvl w:val="0"/>
          <w:numId w:val="13"/>
        </w:numPr>
        <w:spacing w:after="0" w:line="360" w:lineRule="auto"/>
        <w:ind w:left="0" w:firstLine="709"/>
        <w:jc w:val="both"/>
        <w:rPr>
          <w:rFonts w:ascii="Times New Roman" w:hAnsi="Times New Roman" w:cs="Times New Roman"/>
          <w:sz w:val="28"/>
          <w:szCs w:val="28"/>
        </w:rPr>
      </w:pPr>
      <w:r w:rsidRPr="00B2015F">
        <w:rPr>
          <w:rFonts w:ascii="Times New Roman" w:hAnsi="Times New Roman" w:cs="Times New Roman"/>
          <w:sz w:val="28"/>
          <w:szCs w:val="28"/>
        </w:rPr>
        <w:t xml:space="preserve">Инновационный маркетинг </w:t>
      </w:r>
      <w:r w:rsidRPr="00C263A5">
        <w:rPr>
          <w:rFonts w:ascii="Times New Roman" w:hAnsi="Times New Roman" w:cs="Times New Roman"/>
          <w:sz w:val="28"/>
          <w:szCs w:val="28"/>
        </w:rPr>
        <w:t xml:space="preserve">: учебник для вузов / С. В. Карпова [и др.] ; под общей редакцией С. В. Карповой. – 2-е изд., </w:t>
      </w:r>
      <w:proofErr w:type="spellStart"/>
      <w:r w:rsidRPr="00C263A5">
        <w:rPr>
          <w:rFonts w:ascii="Times New Roman" w:hAnsi="Times New Roman" w:cs="Times New Roman"/>
          <w:sz w:val="28"/>
          <w:szCs w:val="28"/>
        </w:rPr>
        <w:t>перераб</w:t>
      </w:r>
      <w:proofErr w:type="spellEnd"/>
      <w:proofErr w:type="gramStart"/>
      <w:r w:rsidRPr="00C263A5">
        <w:rPr>
          <w:rFonts w:ascii="Times New Roman" w:hAnsi="Times New Roman" w:cs="Times New Roman"/>
          <w:sz w:val="28"/>
          <w:szCs w:val="28"/>
        </w:rPr>
        <w:t>.</w:t>
      </w:r>
      <w:proofErr w:type="gramEnd"/>
      <w:r w:rsidRPr="00C263A5">
        <w:rPr>
          <w:rFonts w:ascii="Times New Roman" w:hAnsi="Times New Roman" w:cs="Times New Roman"/>
          <w:sz w:val="28"/>
          <w:szCs w:val="28"/>
        </w:rPr>
        <w:t xml:space="preserve"> и доп. – </w:t>
      </w:r>
      <w:r w:rsidR="00CD0871" w:rsidRPr="00C263A5">
        <w:rPr>
          <w:rFonts w:ascii="Times New Roman" w:hAnsi="Times New Roman" w:cs="Times New Roman"/>
          <w:sz w:val="28"/>
          <w:szCs w:val="28"/>
        </w:rPr>
        <w:t>Москва:</w:t>
      </w:r>
      <w:r w:rsidRPr="00C263A5">
        <w:rPr>
          <w:rFonts w:ascii="Times New Roman" w:hAnsi="Times New Roman" w:cs="Times New Roman"/>
          <w:sz w:val="28"/>
          <w:szCs w:val="28"/>
        </w:rPr>
        <w:t xml:space="preserve"> Издательство </w:t>
      </w:r>
      <w:proofErr w:type="spellStart"/>
      <w:r w:rsidRPr="00C263A5">
        <w:rPr>
          <w:rFonts w:ascii="Times New Roman" w:hAnsi="Times New Roman" w:cs="Times New Roman"/>
          <w:sz w:val="28"/>
          <w:szCs w:val="28"/>
        </w:rPr>
        <w:t>Юрайт</w:t>
      </w:r>
      <w:proofErr w:type="spellEnd"/>
      <w:r w:rsidRPr="00C263A5">
        <w:rPr>
          <w:rFonts w:ascii="Times New Roman" w:hAnsi="Times New Roman" w:cs="Times New Roman"/>
          <w:sz w:val="28"/>
          <w:szCs w:val="28"/>
        </w:rPr>
        <w:t>, 2021. – 474 с.</w:t>
      </w:r>
    </w:p>
    <w:p w14:paraId="6D9FED00" w14:textId="49A27373"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t xml:space="preserve">Инновационный менеджмент / под ред. В. А. Антонца, Б. И. Бедного. </w:t>
      </w:r>
      <w:r w:rsidR="00336E2C">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303957">
        <w:rPr>
          <w:rFonts w:ascii="Times New Roman" w:hAnsi="Times New Roman" w:cs="Times New Roman"/>
          <w:sz w:val="28"/>
          <w:szCs w:val="28"/>
        </w:rPr>
        <w:t xml:space="preserve">: </w:t>
      </w:r>
      <w:proofErr w:type="spellStart"/>
      <w:r w:rsidRPr="00303957">
        <w:rPr>
          <w:rFonts w:ascii="Times New Roman" w:hAnsi="Times New Roman" w:cs="Times New Roman"/>
          <w:sz w:val="28"/>
          <w:szCs w:val="28"/>
        </w:rPr>
        <w:t>Юрайт</w:t>
      </w:r>
      <w:proofErr w:type="spellEnd"/>
      <w:r w:rsidRPr="00303957">
        <w:rPr>
          <w:rFonts w:ascii="Times New Roman" w:hAnsi="Times New Roman" w:cs="Times New Roman"/>
          <w:sz w:val="28"/>
          <w:szCs w:val="28"/>
        </w:rPr>
        <w:t>. 2024.</w:t>
      </w:r>
      <w:r w:rsidR="00336E2C">
        <w:rPr>
          <w:rFonts w:ascii="Times New Roman" w:hAnsi="Times New Roman" w:cs="Times New Roman"/>
          <w:sz w:val="28"/>
          <w:szCs w:val="28"/>
        </w:rPr>
        <w:t xml:space="preserve"> </w:t>
      </w:r>
      <w:r w:rsidR="00336E2C">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304 с.</w:t>
      </w:r>
    </w:p>
    <w:p w14:paraId="08AADC4E" w14:textId="40899326"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t xml:space="preserve">Казакова Н. А. Управленческий анализ и диагностика предпринимательской деятельности / </w:t>
      </w:r>
      <w:r w:rsidR="00CD0871" w:rsidRPr="00303957">
        <w:rPr>
          <w:rFonts w:ascii="Times New Roman" w:hAnsi="Times New Roman" w:cs="Times New Roman"/>
          <w:sz w:val="28"/>
          <w:szCs w:val="28"/>
        </w:rPr>
        <w:t>Н. А.</w:t>
      </w:r>
      <w:r w:rsidRPr="00303957">
        <w:rPr>
          <w:rFonts w:ascii="Times New Roman" w:hAnsi="Times New Roman" w:cs="Times New Roman"/>
          <w:sz w:val="28"/>
          <w:szCs w:val="28"/>
        </w:rPr>
        <w:t xml:space="preserve"> Казакова.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303957">
        <w:rPr>
          <w:rFonts w:ascii="Times New Roman" w:hAnsi="Times New Roman" w:cs="Times New Roman"/>
          <w:sz w:val="28"/>
          <w:szCs w:val="28"/>
        </w:rPr>
        <w:t xml:space="preserve">: Финансы и статистика, Инфра-М, 2023.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150 c.</w:t>
      </w:r>
    </w:p>
    <w:p w14:paraId="7D3642F6" w14:textId="114C4016"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t>Казакова Н.</w:t>
      </w:r>
      <w:r w:rsidR="00CD0871">
        <w:rPr>
          <w:rFonts w:ascii="Times New Roman" w:hAnsi="Times New Roman" w:cs="Times New Roman"/>
          <w:sz w:val="28"/>
          <w:szCs w:val="28"/>
        </w:rPr>
        <w:t xml:space="preserve"> </w:t>
      </w:r>
      <w:r w:rsidRPr="00303957">
        <w:rPr>
          <w:rFonts w:ascii="Times New Roman" w:hAnsi="Times New Roman" w:cs="Times New Roman"/>
          <w:sz w:val="28"/>
          <w:szCs w:val="28"/>
        </w:rPr>
        <w:t xml:space="preserve">А. Экономический анализ в оценке бизнеса и управлении инвестиционной привлекательностью компании / </w:t>
      </w:r>
      <w:r w:rsidR="00CD0871" w:rsidRPr="00303957">
        <w:rPr>
          <w:rFonts w:ascii="Times New Roman" w:hAnsi="Times New Roman" w:cs="Times New Roman"/>
          <w:sz w:val="28"/>
          <w:szCs w:val="28"/>
        </w:rPr>
        <w:t>Н. А.</w:t>
      </w:r>
      <w:r w:rsidRPr="00303957">
        <w:rPr>
          <w:rFonts w:ascii="Times New Roman" w:hAnsi="Times New Roman" w:cs="Times New Roman"/>
          <w:sz w:val="28"/>
          <w:szCs w:val="28"/>
        </w:rPr>
        <w:t xml:space="preserve"> Казакова.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303957">
        <w:rPr>
          <w:rFonts w:ascii="Times New Roman" w:hAnsi="Times New Roman" w:cs="Times New Roman"/>
          <w:sz w:val="28"/>
          <w:szCs w:val="28"/>
        </w:rPr>
        <w:t xml:space="preserve">: Финансы и статистика, 2023.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97 c.</w:t>
      </w:r>
    </w:p>
    <w:p w14:paraId="21FE1F89" w14:textId="39080960" w:rsidR="00E737FA" w:rsidRDefault="00E737FA" w:rsidP="00B2015F">
      <w:pPr>
        <w:pStyle w:val="a7"/>
        <w:numPr>
          <w:ilvl w:val="0"/>
          <w:numId w:val="13"/>
        </w:numPr>
        <w:spacing w:after="0" w:line="360" w:lineRule="auto"/>
        <w:ind w:left="0" w:firstLine="709"/>
        <w:jc w:val="both"/>
        <w:rPr>
          <w:rFonts w:ascii="Times New Roman" w:hAnsi="Times New Roman" w:cs="Times New Roman"/>
          <w:sz w:val="28"/>
          <w:szCs w:val="28"/>
        </w:rPr>
      </w:pPr>
      <w:r w:rsidRPr="00E737FA">
        <w:rPr>
          <w:rFonts w:ascii="Times New Roman" w:hAnsi="Times New Roman" w:cs="Times New Roman"/>
          <w:sz w:val="28"/>
          <w:szCs w:val="28"/>
        </w:rPr>
        <w:lastRenderedPageBreak/>
        <w:t>Касьяненко Т.</w:t>
      </w:r>
      <w:r w:rsidR="00CD0871">
        <w:rPr>
          <w:rFonts w:ascii="Times New Roman" w:hAnsi="Times New Roman" w:cs="Times New Roman"/>
          <w:sz w:val="28"/>
          <w:szCs w:val="28"/>
        </w:rPr>
        <w:t xml:space="preserve"> </w:t>
      </w:r>
      <w:r w:rsidRPr="00E737FA">
        <w:rPr>
          <w:rFonts w:ascii="Times New Roman" w:hAnsi="Times New Roman" w:cs="Times New Roman"/>
          <w:sz w:val="28"/>
          <w:szCs w:val="28"/>
        </w:rPr>
        <w:t>Г. Экономическая оценка инвестиций. Учебник и практикум / Т.</w:t>
      </w:r>
      <w:r w:rsidR="00CD0871">
        <w:rPr>
          <w:rFonts w:ascii="Times New Roman" w:hAnsi="Times New Roman" w:cs="Times New Roman"/>
          <w:sz w:val="28"/>
          <w:szCs w:val="28"/>
        </w:rPr>
        <w:t xml:space="preserve"> </w:t>
      </w:r>
      <w:r w:rsidRPr="00E737FA">
        <w:rPr>
          <w:rFonts w:ascii="Times New Roman" w:hAnsi="Times New Roman" w:cs="Times New Roman"/>
          <w:sz w:val="28"/>
          <w:szCs w:val="28"/>
        </w:rPr>
        <w:t xml:space="preserve">Г. Касьяненко. </w:t>
      </w:r>
      <w:r w:rsidR="00CD0871">
        <w:rPr>
          <w:rFonts w:ascii="Times New Roman" w:hAnsi="Times New Roman" w:cs="Times New Roman"/>
          <w:sz w:val="28"/>
          <w:szCs w:val="28"/>
        </w:rPr>
        <w:sym w:font="Symbol" w:char="F02D"/>
      </w:r>
      <w:r w:rsidRPr="00E737FA">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E737FA">
        <w:rPr>
          <w:rFonts w:ascii="Times New Roman" w:hAnsi="Times New Roman" w:cs="Times New Roman"/>
          <w:sz w:val="28"/>
          <w:szCs w:val="28"/>
        </w:rPr>
        <w:t xml:space="preserve">: </w:t>
      </w:r>
      <w:proofErr w:type="spellStart"/>
      <w:r w:rsidRPr="00E737FA">
        <w:rPr>
          <w:rFonts w:ascii="Times New Roman" w:hAnsi="Times New Roman" w:cs="Times New Roman"/>
          <w:sz w:val="28"/>
          <w:szCs w:val="28"/>
        </w:rPr>
        <w:t>Юрайт</w:t>
      </w:r>
      <w:proofErr w:type="spellEnd"/>
      <w:r w:rsidRPr="00E737FA">
        <w:rPr>
          <w:rFonts w:ascii="Times New Roman" w:hAnsi="Times New Roman" w:cs="Times New Roman"/>
          <w:sz w:val="28"/>
          <w:szCs w:val="28"/>
        </w:rPr>
        <w:t xml:space="preserve">, 2022. </w:t>
      </w:r>
      <w:r w:rsidR="00CD0871">
        <w:rPr>
          <w:rFonts w:ascii="Times New Roman" w:hAnsi="Times New Roman" w:cs="Times New Roman"/>
          <w:sz w:val="28"/>
          <w:szCs w:val="28"/>
        </w:rPr>
        <w:sym w:font="Symbol" w:char="F02D"/>
      </w:r>
      <w:r w:rsidRPr="00E737FA">
        <w:rPr>
          <w:rFonts w:ascii="Times New Roman" w:hAnsi="Times New Roman" w:cs="Times New Roman"/>
          <w:sz w:val="28"/>
          <w:szCs w:val="28"/>
        </w:rPr>
        <w:t xml:space="preserve"> 229 c.</w:t>
      </w:r>
    </w:p>
    <w:p w14:paraId="7F42A572" w14:textId="21F67B71" w:rsidR="00C263A5" w:rsidRDefault="00C263A5" w:rsidP="00B2015F">
      <w:pPr>
        <w:pStyle w:val="a7"/>
        <w:numPr>
          <w:ilvl w:val="0"/>
          <w:numId w:val="13"/>
        </w:numPr>
        <w:spacing w:after="0" w:line="360" w:lineRule="auto"/>
        <w:ind w:left="0" w:firstLine="709"/>
        <w:jc w:val="both"/>
        <w:rPr>
          <w:rFonts w:ascii="Times New Roman" w:hAnsi="Times New Roman" w:cs="Times New Roman"/>
          <w:sz w:val="28"/>
          <w:szCs w:val="28"/>
        </w:rPr>
      </w:pPr>
      <w:r w:rsidRPr="00C263A5">
        <w:rPr>
          <w:rFonts w:ascii="Times New Roman" w:hAnsi="Times New Roman" w:cs="Times New Roman"/>
          <w:sz w:val="28"/>
          <w:szCs w:val="28"/>
        </w:rPr>
        <w:t xml:space="preserve">Карасев А. П. Маркетинговые исследования и ситуационный </w:t>
      </w:r>
      <w:r w:rsidR="00336E2C" w:rsidRPr="00C263A5">
        <w:rPr>
          <w:rFonts w:ascii="Times New Roman" w:hAnsi="Times New Roman" w:cs="Times New Roman"/>
          <w:sz w:val="28"/>
          <w:szCs w:val="28"/>
        </w:rPr>
        <w:t>анализ:</w:t>
      </w:r>
      <w:r w:rsidRPr="00C263A5">
        <w:rPr>
          <w:rFonts w:ascii="Times New Roman" w:hAnsi="Times New Roman" w:cs="Times New Roman"/>
          <w:sz w:val="28"/>
          <w:szCs w:val="28"/>
        </w:rPr>
        <w:t xml:space="preserve"> учебник и практикум для вузов / А. П. Карасев. – 2-е изд., </w:t>
      </w:r>
      <w:proofErr w:type="spellStart"/>
      <w:r w:rsidRPr="00C263A5">
        <w:rPr>
          <w:rFonts w:ascii="Times New Roman" w:hAnsi="Times New Roman" w:cs="Times New Roman"/>
          <w:sz w:val="28"/>
          <w:szCs w:val="28"/>
        </w:rPr>
        <w:t>перераб</w:t>
      </w:r>
      <w:proofErr w:type="spellEnd"/>
      <w:proofErr w:type="gramStart"/>
      <w:r w:rsidRPr="00C263A5">
        <w:rPr>
          <w:rFonts w:ascii="Times New Roman" w:hAnsi="Times New Roman" w:cs="Times New Roman"/>
          <w:sz w:val="28"/>
          <w:szCs w:val="28"/>
        </w:rPr>
        <w:t>.</w:t>
      </w:r>
      <w:proofErr w:type="gramEnd"/>
      <w:r w:rsidRPr="00C263A5">
        <w:rPr>
          <w:rFonts w:ascii="Times New Roman" w:hAnsi="Times New Roman" w:cs="Times New Roman"/>
          <w:sz w:val="28"/>
          <w:szCs w:val="28"/>
        </w:rPr>
        <w:t xml:space="preserve"> и доп. – </w:t>
      </w:r>
      <w:r w:rsidR="00336E2C" w:rsidRPr="00C263A5">
        <w:rPr>
          <w:rFonts w:ascii="Times New Roman" w:hAnsi="Times New Roman" w:cs="Times New Roman"/>
          <w:sz w:val="28"/>
          <w:szCs w:val="28"/>
        </w:rPr>
        <w:t>Москва:</w:t>
      </w:r>
      <w:r w:rsidRPr="00C263A5">
        <w:rPr>
          <w:rFonts w:ascii="Times New Roman" w:hAnsi="Times New Roman" w:cs="Times New Roman"/>
          <w:sz w:val="28"/>
          <w:szCs w:val="28"/>
        </w:rPr>
        <w:t xml:space="preserve"> Издательство </w:t>
      </w:r>
      <w:proofErr w:type="spellStart"/>
      <w:r w:rsidRPr="00C263A5">
        <w:rPr>
          <w:rFonts w:ascii="Times New Roman" w:hAnsi="Times New Roman" w:cs="Times New Roman"/>
          <w:sz w:val="28"/>
          <w:szCs w:val="28"/>
        </w:rPr>
        <w:t>Юрайт</w:t>
      </w:r>
      <w:proofErr w:type="spellEnd"/>
      <w:r w:rsidRPr="00C263A5">
        <w:rPr>
          <w:rFonts w:ascii="Times New Roman" w:hAnsi="Times New Roman" w:cs="Times New Roman"/>
          <w:sz w:val="28"/>
          <w:szCs w:val="28"/>
        </w:rPr>
        <w:t>, 2021. – 315 с.</w:t>
      </w:r>
    </w:p>
    <w:p w14:paraId="033B4876" w14:textId="46706E18" w:rsidR="00C263A5" w:rsidRDefault="00C263A5" w:rsidP="00B2015F">
      <w:pPr>
        <w:pStyle w:val="a7"/>
        <w:numPr>
          <w:ilvl w:val="0"/>
          <w:numId w:val="13"/>
        </w:numPr>
        <w:spacing w:after="0" w:line="360" w:lineRule="auto"/>
        <w:ind w:left="0" w:firstLine="709"/>
        <w:jc w:val="both"/>
        <w:rPr>
          <w:rFonts w:ascii="Times New Roman" w:hAnsi="Times New Roman" w:cs="Times New Roman"/>
          <w:sz w:val="28"/>
          <w:szCs w:val="28"/>
        </w:rPr>
      </w:pPr>
      <w:r w:rsidRPr="00C263A5">
        <w:rPr>
          <w:rFonts w:ascii="Times New Roman" w:hAnsi="Times New Roman" w:cs="Times New Roman"/>
          <w:sz w:val="28"/>
          <w:szCs w:val="28"/>
        </w:rPr>
        <w:t xml:space="preserve">Кожевникова Г. П. Информационные системы и технологии в </w:t>
      </w:r>
      <w:r w:rsidR="00336E2C" w:rsidRPr="00C263A5">
        <w:rPr>
          <w:rFonts w:ascii="Times New Roman" w:hAnsi="Times New Roman" w:cs="Times New Roman"/>
          <w:sz w:val="28"/>
          <w:szCs w:val="28"/>
        </w:rPr>
        <w:t>маркетинге:</w:t>
      </w:r>
      <w:r w:rsidRPr="00C263A5">
        <w:rPr>
          <w:rFonts w:ascii="Times New Roman" w:hAnsi="Times New Roman" w:cs="Times New Roman"/>
          <w:sz w:val="28"/>
          <w:szCs w:val="28"/>
        </w:rPr>
        <w:t xml:space="preserve"> учебное пособие для вузов / Г. П. Кожевникова, Б. Е. Одинцов. – </w:t>
      </w:r>
      <w:r w:rsidR="00336E2C" w:rsidRPr="00C263A5">
        <w:rPr>
          <w:rFonts w:ascii="Times New Roman" w:hAnsi="Times New Roman" w:cs="Times New Roman"/>
          <w:sz w:val="28"/>
          <w:szCs w:val="28"/>
        </w:rPr>
        <w:t>Москва:</w:t>
      </w:r>
      <w:r w:rsidRPr="00C263A5">
        <w:rPr>
          <w:rFonts w:ascii="Times New Roman" w:hAnsi="Times New Roman" w:cs="Times New Roman"/>
          <w:sz w:val="28"/>
          <w:szCs w:val="28"/>
        </w:rPr>
        <w:t xml:space="preserve"> Издательство </w:t>
      </w:r>
      <w:proofErr w:type="spellStart"/>
      <w:r w:rsidRPr="00C263A5">
        <w:rPr>
          <w:rFonts w:ascii="Times New Roman" w:hAnsi="Times New Roman" w:cs="Times New Roman"/>
          <w:sz w:val="28"/>
          <w:szCs w:val="28"/>
        </w:rPr>
        <w:t>Юрайт</w:t>
      </w:r>
      <w:proofErr w:type="spellEnd"/>
      <w:r w:rsidRPr="00C263A5">
        <w:rPr>
          <w:rFonts w:ascii="Times New Roman" w:hAnsi="Times New Roman" w:cs="Times New Roman"/>
          <w:sz w:val="28"/>
          <w:szCs w:val="28"/>
        </w:rPr>
        <w:t>, 2021. – 444 с.</w:t>
      </w:r>
    </w:p>
    <w:p w14:paraId="50603397" w14:textId="67D973C0" w:rsidR="00C263A5" w:rsidRPr="00303957" w:rsidRDefault="00C263A5" w:rsidP="00B2015F">
      <w:pPr>
        <w:pStyle w:val="a7"/>
        <w:numPr>
          <w:ilvl w:val="0"/>
          <w:numId w:val="13"/>
        </w:numPr>
        <w:spacing w:after="0" w:line="360" w:lineRule="auto"/>
        <w:ind w:left="0" w:firstLine="709"/>
        <w:jc w:val="both"/>
        <w:rPr>
          <w:rFonts w:ascii="Times New Roman" w:hAnsi="Times New Roman" w:cs="Times New Roman"/>
          <w:sz w:val="28"/>
          <w:szCs w:val="28"/>
        </w:rPr>
      </w:pPr>
      <w:r w:rsidRPr="00C263A5">
        <w:rPr>
          <w:rFonts w:ascii="Times New Roman" w:hAnsi="Times New Roman" w:cs="Times New Roman"/>
          <w:sz w:val="28"/>
          <w:szCs w:val="28"/>
        </w:rPr>
        <w:t xml:space="preserve">Корниенко О. В. Мировая экономика / </w:t>
      </w:r>
      <w:r w:rsidR="00CD0871" w:rsidRPr="00C263A5">
        <w:rPr>
          <w:rFonts w:ascii="Times New Roman" w:hAnsi="Times New Roman" w:cs="Times New Roman"/>
          <w:sz w:val="28"/>
          <w:szCs w:val="28"/>
        </w:rPr>
        <w:t>О. В.</w:t>
      </w:r>
      <w:r w:rsidRPr="00C263A5">
        <w:rPr>
          <w:rFonts w:ascii="Times New Roman" w:hAnsi="Times New Roman" w:cs="Times New Roman"/>
          <w:sz w:val="28"/>
          <w:szCs w:val="28"/>
        </w:rPr>
        <w:t xml:space="preserve"> Корниенко. </w:t>
      </w:r>
      <w:r w:rsidR="00CD0871">
        <w:rPr>
          <w:rFonts w:ascii="Times New Roman" w:hAnsi="Times New Roman" w:cs="Times New Roman"/>
          <w:sz w:val="28"/>
          <w:szCs w:val="28"/>
        </w:rPr>
        <w:sym w:font="Symbol" w:char="F02D"/>
      </w:r>
      <w:r w:rsidRPr="00C263A5">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C263A5">
        <w:rPr>
          <w:rFonts w:ascii="Times New Roman" w:hAnsi="Times New Roman" w:cs="Times New Roman"/>
          <w:sz w:val="28"/>
          <w:szCs w:val="28"/>
        </w:rPr>
        <w:t xml:space="preserve">: Питер, 2021. </w:t>
      </w:r>
      <w:r w:rsidR="00CD0871">
        <w:rPr>
          <w:rFonts w:ascii="Times New Roman" w:hAnsi="Times New Roman" w:cs="Times New Roman"/>
          <w:sz w:val="28"/>
          <w:szCs w:val="28"/>
        </w:rPr>
        <w:sym w:font="Symbol" w:char="F02D"/>
      </w:r>
      <w:r w:rsidRPr="00C263A5">
        <w:rPr>
          <w:rFonts w:ascii="Times New Roman" w:hAnsi="Times New Roman" w:cs="Times New Roman"/>
          <w:sz w:val="28"/>
          <w:szCs w:val="28"/>
        </w:rPr>
        <w:t xml:space="preserve"> 968 c.</w:t>
      </w:r>
    </w:p>
    <w:p w14:paraId="4F90F6CB" w14:textId="216ADAA5" w:rsidR="00C263A5" w:rsidRPr="00C263A5"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t xml:space="preserve">Котлер Ф. Основы маркетинга / Ф. Котлер.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303957">
        <w:rPr>
          <w:rFonts w:ascii="Times New Roman" w:hAnsi="Times New Roman" w:cs="Times New Roman"/>
          <w:sz w:val="28"/>
          <w:szCs w:val="28"/>
        </w:rPr>
        <w:t xml:space="preserve">: Диалектика / Вильямс, 2022.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751 c.</w:t>
      </w:r>
    </w:p>
    <w:p w14:paraId="3CA39048" w14:textId="0E5372D4"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t xml:space="preserve">Маховикова </w:t>
      </w:r>
      <w:r w:rsidR="00CD0871" w:rsidRPr="00303957">
        <w:rPr>
          <w:rFonts w:ascii="Times New Roman" w:hAnsi="Times New Roman" w:cs="Times New Roman"/>
          <w:sz w:val="28"/>
          <w:szCs w:val="28"/>
        </w:rPr>
        <w:t>Г. А.</w:t>
      </w:r>
      <w:r w:rsidRPr="00303957">
        <w:rPr>
          <w:rFonts w:ascii="Times New Roman" w:hAnsi="Times New Roman" w:cs="Times New Roman"/>
          <w:sz w:val="28"/>
          <w:szCs w:val="28"/>
        </w:rPr>
        <w:t xml:space="preserve"> Анализ и оценка рисков в бизнесе. Учебник и практикум для академического бакалавриата / </w:t>
      </w:r>
      <w:r w:rsidR="00CD0871" w:rsidRPr="00303957">
        <w:rPr>
          <w:rFonts w:ascii="Times New Roman" w:hAnsi="Times New Roman" w:cs="Times New Roman"/>
          <w:sz w:val="28"/>
          <w:szCs w:val="28"/>
        </w:rPr>
        <w:t>Г. А.</w:t>
      </w:r>
      <w:r w:rsidRPr="00303957">
        <w:rPr>
          <w:rFonts w:ascii="Times New Roman" w:hAnsi="Times New Roman" w:cs="Times New Roman"/>
          <w:sz w:val="28"/>
          <w:szCs w:val="28"/>
        </w:rPr>
        <w:t xml:space="preserve"> Маховикова.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303957">
        <w:rPr>
          <w:rFonts w:ascii="Times New Roman" w:hAnsi="Times New Roman" w:cs="Times New Roman"/>
          <w:sz w:val="28"/>
          <w:szCs w:val="28"/>
        </w:rPr>
        <w:t xml:space="preserve">: </w:t>
      </w:r>
      <w:proofErr w:type="spellStart"/>
      <w:r w:rsidRPr="00303957">
        <w:rPr>
          <w:rFonts w:ascii="Times New Roman" w:hAnsi="Times New Roman" w:cs="Times New Roman"/>
          <w:sz w:val="28"/>
          <w:szCs w:val="28"/>
        </w:rPr>
        <w:t>Юрайт</w:t>
      </w:r>
      <w:proofErr w:type="spellEnd"/>
      <w:r w:rsidRPr="00303957">
        <w:rPr>
          <w:rFonts w:ascii="Times New Roman" w:hAnsi="Times New Roman" w:cs="Times New Roman"/>
          <w:sz w:val="28"/>
          <w:szCs w:val="28"/>
        </w:rPr>
        <w:t xml:space="preserve">, 2021.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332 c.</w:t>
      </w:r>
    </w:p>
    <w:p w14:paraId="094A95B4" w14:textId="19B4CD9F"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t xml:space="preserve">Менеджмент в 2 частях. Часть 2. / под ред. А. Н. Петрова.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303957">
        <w:rPr>
          <w:rFonts w:ascii="Times New Roman" w:hAnsi="Times New Roman" w:cs="Times New Roman"/>
          <w:sz w:val="28"/>
          <w:szCs w:val="28"/>
        </w:rPr>
        <w:t xml:space="preserve">: </w:t>
      </w:r>
      <w:proofErr w:type="spellStart"/>
      <w:r w:rsidRPr="00303957">
        <w:rPr>
          <w:rFonts w:ascii="Times New Roman" w:hAnsi="Times New Roman" w:cs="Times New Roman"/>
          <w:sz w:val="28"/>
          <w:szCs w:val="28"/>
        </w:rPr>
        <w:t>Юрайт</w:t>
      </w:r>
      <w:proofErr w:type="spellEnd"/>
      <w:r w:rsidRPr="00303957">
        <w:rPr>
          <w:rFonts w:ascii="Times New Roman" w:hAnsi="Times New Roman" w:cs="Times New Roman"/>
          <w:sz w:val="28"/>
          <w:szCs w:val="28"/>
        </w:rPr>
        <w:t xml:space="preserve">. 2023. </w:t>
      </w:r>
      <w:r w:rsidR="00CD0871">
        <w:rPr>
          <w:rFonts w:ascii="Times New Roman" w:hAnsi="Times New Roman" w:cs="Times New Roman"/>
          <w:sz w:val="28"/>
          <w:szCs w:val="28"/>
        </w:rPr>
        <w:sym w:font="Symbol" w:char="F02D"/>
      </w:r>
      <w:r w:rsidR="00CD0871">
        <w:rPr>
          <w:rFonts w:ascii="Times New Roman" w:hAnsi="Times New Roman" w:cs="Times New Roman"/>
          <w:sz w:val="28"/>
          <w:szCs w:val="28"/>
        </w:rPr>
        <w:t xml:space="preserve"> </w:t>
      </w:r>
      <w:r w:rsidRPr="00303957">
        <w:rPr>
          <w:rFonts w:ascii="Times New Roman" w:hAnsi="Times New Roman" w:cs="Times New Roman"/>
          <w:sz w:val="28"/>
          <w:szCs w:val="28"/>
        </w:rPr>
        <w:t>300 с.</w:t>
      </w:r>
    </w:p>
    <w:p w14:paraId="4FB17D49" w14:textId="183EC217"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t xml:space="preserve">Минько Э. В. Менеджмент качества / </w:t>
      </w:r>
      <w:r w:rsidR="00CD0871" w:rsidRPr="00303957">
        <w:rPr>
          <w:rFonts w:ascii="Times New Roman" w:hAnsi="Times New Roman" w:cs="Times New Roman"/>
          <w:sz w:val="28"/>
          <w:szCs w:val="28"/>
        </w:rPr>
        <w:t>Э. В.</w:t>
      </w:r>
      <w:r w:rsidRPr="00303957">
        <w:rPr>
          <w:rFonts w:ascii="Times New Roman" w:hAnsi="Times New Roman" w:cs="Times New Roman"/>
          <w:sz w:val="28"/>
          <w:szCs w:val="28"/>
        </w:rPr>
        <w:t xml:space="preserve"> Минько, А.</w:t>
      </w:r>
      <w:r w:rsidR="00CD0871">
        <w:rPr>
          <w:rFonts w:ascii="Times New Roman" w:hAnsi="Times New Roman" w:cs="Times New Roman"/>
          <w:sz w:val="28"/>
          <w:szCs w:val="28"/>
        </w:rPr>
        <w:t xml:space="preserve"> </w:t>
      </w:r>
      <w:r w:rsidRPr="00303957">
        <w:rPr>
          <w:rFonts w:ascii="Times New Roman" w:hAnsi="Times New Roman" w:cs="Times New Roman"/>
          <w:sz w:val="28"/>
          <w:szCs w:val="28"/>
        </w:rPr>
        <w:t xml:space="preserve">Э. Минько.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303957">
        <w:rPr>
          <w:rFonts w:ascii="Times New Roman" w:hAnsi="Times New Roman" w:cs="Times New Roman"/>
          <w:sz w:val="28"/>
          <w:szCs w:val="28"/>
        </w:rPr>
        <w:t xml:space="preserve">: Питер, 2023.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272 c.</w:t>
      </w:r>
    </w:p>
    <w:p w14:paraId="71D4BB0A" w14:textId="152D0306"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t>Михалкин В. А. Организация и формы международного бизнеса. Учебное пособие / В.</w:t>
      </w:r>
      <w:r w:rsidR="00CD0871">
        <w:rPr>
          <w:rFonts w:ascii="Times New Roman" w:hAnsi="Times New Roman" w:cs="Times New Roman"/>
          <w:sz w:val="28"/>
          <w:szCs w:val="28"/>
        </w:rPr>
        <w:t xml:space="preserve"> </w:t>
      </w:r>
      <w:r w:rsidRPr="00303957">
        <w:rPr>
          <w:rFonts w:ascii="Times New Roman" w:hAnsi="Times New Roman" w:cs="Times New Roman"/>
          <w:sz w:val="28"/>
          <w:szCs w:val="28"/>
        </w:rPr>
        <w:t xml:space="preserve">А. Михалкин.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 Инфра-М, Магистр, 2023.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448 c.</w:t>
      </w:r>
    </w:p>
    <w:p w14:paraId="4B249F4C" w14:textId="72621E80" w:rsidR="00E737FA" w:rsidRDefault="00E737FA" w:rsidP="00B2015F">
      <w:pPr>
        <w:pStyle w:val="a7"/>
        <w:numPr>
          <w:ilvl w:val="0"/>
          <w:numId w:val="13"/>
        </w:numPr>
        <w:spacing w:after="0" w:line="360" w:lineRule="auto"/>
        <w:ind w:left="0" w:firstLine="709"/>
        <w:jc w:val="both"/>
        <w:rPr>
          <w:rFonts w:ascii="Times New Roman" w:hAnsi="Times New Roman" w:cs="Times New Roman"/>
          <w:sz w:val="28"/>
          <w:szCs w:val="28"/>
        </w:rPr>
      </w:pPr>
      <w:r w:rsidRPr="00E737FA">
        <w:rPr>
          <w:rFonts w:ascii="Times New Roman" w:hAnsi="Times New Roman" w:cs="Times New Roman"/>
          <w:sz w:val="28"/>
          <w:szCs w:val="28"/>
        </w:rPr>
        <w:t xml:space="preserve">Никифорова Н. А. Управленческий анализ / </w:t>
      </w:r>
      <w:r w:rsidR="00CD0871" w:rsidRPr="00E737FA">
        <w:rPr>
          <w:rFonts w:ascii="Times New Roman" w:hAnsi="Times New Roman" w:cs="Times New Roman"/>
          <w:sz w:val="28"/>
          <w:szCs w:val="28"/>
        </w:rPr>
        <w:t>Н. А.</w:t>
      </w:r>
      <w:r w:rsidRPr="00E737FA">
        <w:rPr>
          <w:rFonts w:ascii="Times New Roman" w:hAnsi="Times New Roman" w:cs="Times New Roman"/>
          <w:sz w:val="28"/>
          <w:szCs w:val="28"/>
        </w:rPr>
        <w:t xml:space="preserve"> Никифорова, В.</w:t>
      </w:r>
      <w:r w:rsidR="00CD0871">
        <w:rPr>
          <w:rFonts w:ascii="Times New Roman" w:hAnsi="Times New Roman" w:cs="Times New Roman"/>
          <w:sz w:val="28"/>
          <w:szCs w:val="28"/>
        </w:rPr>
        <w:t xml:space="preserve"> </w:t>
      </w:r>
      <w:r w:rsidRPr="00E737FA">
        <w:rPr>
          <w:rFonts w:ascii="Times New Roman" w:hAnsi="Times New Roman" w:cs="Times New Roman"/>
          <w:sz w:val="28"/>
          <w:szCs w:val="28"/>
        </w:rPr>
        <w:t xml:space="preserve">Н. Тафинцева. </w:t>
      </w:r>
      <w:r w:rsidR="00CD0871">
        <w:rPr>
          <w:rFonts w:ascii="Times New Roman" w:hAnsi="Times New Roman" w:cs="Times New Roman"/>
          <w:sz w:val="28"/>
          <w:szCs w:val="28"/>
        </w:rPr>
        <w:sym w:font="Symbol" w:char="F02D"/>
      </w:r>
      <w:r w:rsidRPr="00E737FA">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E737FA">
        <w:rPr>
          <w:rFonts w:ascii="Times New Roman" w:hAnsi="Times New Roman" w:cs="Times New Roman"/>
          <w:sz w:val="28"/>
          <w:szCs w:val="28"/>
        </w:rPr>
        <w:t xml:space="preserve">: </w:t>
      </w:r>
      <w:proofErr w:type="spellStart"/>
      <w:r w:rsidRPr="00E737FA">
        <w:rPr>
          <w:rFonts w:ascii="Times New Roman" w:hAnsi="Times New Roman" w:cs="Times New Roman"/>
          <w:sz w:val="28"/>
          <w:szCs w:val="28"/>
        </w:rPr>
        <w:t>Юрайт-Издат</w:t>
      </w:r>
      <w:proofErr w:type="spellEnd"/>
      <w:r w:rsidRPr="00E737FA">
        <w:rPr>
          <w:rFonts w:ascii="Times New Roman" w:hAnsi="Times New Roman" w:cs="Times New Roman"/>
          <w:sz w:val="28"/>
          <w:szCs w:val="28"/>
        </w:rPr>
        <w:t xml:space="preserve">, 2022. </w:t>
      </w:r>
      <w:r w:rsidR="00CD0871">
        <w:rPr>
          <w:rFonts w:ascii="Times New Roman" w:hAnsi="Times New Roman" w:cs="Times New Roman"/>
          <w:sz w:val="28"/>
          <w:szCs w:val="28"/>
        </w:rPr>
        <w:sym w:font="Symbol" w:char="F02D"/>
      </w:r>
      <w:r w:rsidR="00CD0871">
        <w:rPr>
          <w:rFonts w:ascii="Times New Roman" w:hAnsi="Times New Roman" w:cs="Times New Roman"/>
          <w:sz w:val="28"/>
          <w:szCs w:val="28"/>
        </w:rPr>
        <w:t xml:space="preserve"> </w:t>
      </w:r>
      <w:r w:rsidRPr="00E737FA">
        <w:rPr>
          <w:rFonts w:ascii="Times New Roman" w:hAnsi="Times New Roman" w:cs="Times New Roman"/>
          <w:sz w:val="28"/>
          <w:szCs w:val="28"/>
        </w:rPr>
        <w:t>211 c.</w:t>
      </w:r>
    </w:p>
    <w:p w14:paraId="0FA78F0B" w14:textId="5931C409" w:rsidR="00C263A5" w:rsidRDefault="00C263A5" w:rsidP="00B2015F">
      <w:pPr>
        <w:pStyle w:val="a7"/>
        <w:numPr>
          <w:ilvl w:val="0"/>
          <w:numId w:val="13"/>
        </w:numPr>
        <w:spacing w:after="0" w:line="360" w:lineRule="auto"/>
        <w:ind w:left="0" w:firstLine="709"/>
        <w:jc w:val="both"/>
        <w:rPr>
          <w:rFonts w:ascii="Times New Roman" w:hAnsi="Times New Roman" w:cs="Times New Roman"/>
          <w:sz w:val="28"/>
          <w:szCs w:val="28"/>
        </w:rPr>
      </w:pPr>
      <w:r w:rsidRPr="00C263A5">
        <w:rPr>
          <w:rFonts w:ascii="Times New Roman" w:hAnsi="Times New Roman" w:cs="Times New Roman"/>
          <w:sz w:val="28"/>
          <w:szCs w:val="28"/>
        </w:rPr>
        <w:t xml:space="preserve">Попов С. А. Концепция актуального стратегического менеджмента для современных российских компаний / </w:t>
      </w:r>
      <w:r w:rsidR="00CD0871" w:rsidRPr="00C263A5">
        <w:rPr>
          <w:rFonts w:ascii="Times New Roman" w:hAnsi="Times New Roman" w:cs="Times New Roman"/>
          <w:sz w:val="28"/>
          <w:szCs w:val="28"/>
        </w:rPr>
        <w:t>С. А.</w:t>
      </w:r>
      <w:r w:rsidRPr="00C263A5">
        <w:rPr>
          <w:rFonts w:ascii="Times New Roman" w:hAnsi="Times New Roman" w:cs="Times New Roman"/>
          <w:sz w:val="28"/>
          <w:szCs w:val="28"/>
        </w:rPr>
        <w:t xml:space="preserve"> Попов. </w:t>
      </w:r>
      <w:r w:rsidR="00CD0871">
        <w:rPr>
          <w:rFonts w:ascii="Times New Roman" w:hAnsi="Times New Roman" w:cs="Times New Roman"/>
          <w:sz w:val="28"/>
          <w:szCs w:val="28"/>
        </w:rPr>
        <w:sym w:font="Symbol" w:char="F02D"/>
      </w:r>
      <w:r w:rsidRPr="00C263A5">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C263A5">
        <w:rPr>
          <w:rFonts w:ascii="Times New Roman" w:hAnsi="Times New Roman" w:cs="Times New Roman"/>
          <w:sz w:val="28"/>
          <w:szCs w:val="28"/>
        </w:rPr>
        <w:t xml:space="preserve">: </w:t>
      </w:r>
      <w:proofErr w:type="spellStart"/>
      <w:r w:rsidRPr="00C263A5">
        <w:rPr>
          <w:rFonts w:ascii="Times New Roman" w:hAnsi="Times New Roman" w:cs="Times New Roman"/>
          <w:sz w:val="28"/>
          <w:szCs w:val="28"/>
        </w:rPr>
        <w:t>Юрайт</w:t>
      </w:r>
      <w:proofErr w:type="spellEnd"/>
      <w:r w:rsidRPr="00C263A5">
        <w:rPr>
          <w:rFonts w:ascii="Times New Roman" w:hAnsi="Times New Roman" w:cs="Times New Roman"/>
          <w:sz w:val="28"/>
          <w:szCs w:val="28"/>
        </w:rPr>
        <w:t xml:space="preserve">, 2019. </w:t>
      </w:r>
      <w:r w:rsidR="00CD0871">
        <w:rPr>
          <w:rFonts w:ascii="Times New Roman" w:hAnsi="Times New Roman" w:cs="Times New Roman"/>
          <w:sz w:val="28"/>
          <w:szCs w:val="28"/>
        </w:rPr>
        <w:sym w:font="Symbol" w:char="F02D"/>
      </w:r>
      <w:r w:rsidRPr="00C263A5">
        <w:rPr>
          <w:rFonts w:ascii="Times New Roman" w:hAnsi="Times New Roman" w:cs="Times New Roman"/>
          <w:sz w:val="28"/>
          <w:szCs w:val="28"/>
        </w:rPr>
        <w:t xml:space="preserve"> 224 c.</w:t>
      </w:r>
    </w:p>
    <w:p w14:paraId="3622BE58" w14:textId="71201C91"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t xml:space="preserve">Практический менеджмент качества / под ред. Е. А. </w:t>
      </w:r>
      <w:proofErr w:type="spellStart"/>
      <w:r w:rsidRPr="00303957">
        <w:rPr>
          <w:rFonts w:ascii="Times New Roman" w:hAnsi="Times New Roman" w:cs="Times New Roman"/>
          <w:sz w:val="28"/>
          <w:szCs w:val="28"/>
        </w:rPr>
        <w:t>Горбашко</w:t>
      </w:r>
      <w:proofErr w:type="spellEnd"/>
      <w:r w:rsidRPr="00303957">
        <w:rPr>
          <w:rFonts w:ascii="Times New Roman" w:hAnsi="Times New Roman" w:cs="Times New Roman"/>
          <w:sz w:val="28"/>
          <w:szCs w:val="28"/>
        </w:rPr>
        <w:t xml:space="preserve">.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303957">
        <w:rPr>
          <w:rFonts w:ascii="Times New Roman" w:hAnsi="Times New Roman" w:cs="Times New Roman"/>
          <w:sz w:val="28"/>
          <w:szCs w:val="28"/>
        </w:rPr>
        <w:t xml:space="preserve">: </w:t>
      </w:r>
      <w:proofErr w:type="spellStart"/>
      <w:r w:rsidRPr="00303957">
        <w:rPr>
          <w:rFonts w:ascii="Times New Roman" w:hAnsi="Times New Roman" w:cs="Times New Roman"/>
          <w:sz w:val="28"/>
          <w:szCs w:val="28"/>
        </w:rPr>
        <w:t>Юрайт</w:t>
      </w:r>
      <w:proofErr w:type="spellEnd"/>
      <w:r w:rsidRPr="00303957">
        <w:rPr>
          <w:rFonts w:ascii="Times New Roman" w:hAnsi="Times New Roman" w:cs="Times New Roman"/>
          <w:sz w:val="28"/>
          <w:szCs w:val="28"/>
        </w:rPr>
        <w:t xml:space="preserve">. 2024. </w:t>
      </w:r>
      <w:r w:rsidR="00CD0871">
        <w:rPr>
          <w:rFonts w:ascii="Times New Roman" w:hAnsi="Times New Roman" w:cs="Times New Roman"/>
          <w:sz w:val="28"/>
          <w:szCs w:val="28"/>
        </w:rPr>
        <w:sym w:font="Symbol" w:char="F02D"/>
      </w:r>
      <w:r w:rsidR="00CD0871">
        <w:rPr>
          <w:rFonts w:ascii="Times New Roman" w:hAnsi="Times New Roman" w:cs="Times New Roman"/>
          <w:sz w:val="28"/>
          <w:szCs w:val="28"/>
        </w:rPr>
        <w:t xml:space="preserve"> </w:t>
      </w:r>
      <w:r w:rsidRPr="00303957">
        <w:rPr>
          <w:rFonts w:ascii="Times New Roman" w:hAnsi="Times New Roman" w:cs="Times New Roman"/>
          <w:sz w:val="28"/>
          <w:szCs w:val="28"/>
        </w:rPr>
        <w:t>316 с.</w:t>
      </w:r>
    </w:p>
    <w:p w14:paraId="1EEA82A6" w14:textId="0AE53F41"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lastRenderedPageBreak/>
        <w:t xml:space="preserve">Репина Е. А. Основы менеджмента. Учебное пособие / </w:t>
      </w:r>
      <w:r w:rsidR="00CD0871" w:rsidRPr="00303957">
        <w:rPr>
          <w:rFonts w:ascii="Times New Roman" w:hAnsi="Times New Roman" w:cs="Times New Roman"/>
          <w:sz w:val="28"/>
          <w:szCs w:val="28"/>
        </w:rPr>
        <w:t>Е. А.</w:t>
      </w:r>
      <w:r w:rsidRPr="00303957">
        <w:rPr>
          <w:rFonts w:ascii="Times New Roman" w:hAnsi="Times New Roman" w:cs="Times New Roman"/>
          <w:sz w:val="28"/>
          <w:szCs w:val="28"/>
        </w:rPr>
        <w:t xml:space="preserve"> Репина.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303957">
        <w:rPr>
          <w:rFonts w:ascii="Times New Roman" w:hAnsi="Times New Roman" w:cs="Times New Roman"/>
          <w:sz w:val="28"/>
          <w:szCs w:val="28"/>
        </w:rPr>
        <w:t xml:space="preserve">: Дашков </w:t>
      </w:r>
      <w:proofErr w:type="gramStart"/>
      <w:r w:rsidRPr="00303957">
        <w:rPr>
          <w:rFonts w:ascii="Times New Roman" w:hAnsi="Times New Roman" w:cs="Times New Roman"/>
          <w:sz w:val="28"/>
          <w:szCs w:val="28"/>
        </w:rPr>
        <w:t>и Ко</w:t>
      </w:r>
      <w:proofErr w:type="gramEnd"/>
      <w:r w:rsidRPr="00303957">
        <w:rPr>
          <w:rFonts w:ascii="Times New Roman" w:hAnsi="Times New Roman" w:cs="Times New Roman"/>
          <w:sz w:val="28"/>
          <w:szCs w:val="28"/>
        </w:rPr>
        <w:t xml:space="preserve">, 2023.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240 c.</w:t>
      </w:r>
    </w:p>
    <w:p w14:paraId="26D641F3" w14:textId="535DC39E"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t>Разработка и принятие решения в управлении инновациями / И.</w:t>
      </w:r>
      <w:r w:rsidR="00CD0871">
        <w:rPr>
          <w:rFonts w:ascii="Times New Roman" w:hAnsi="Times New Roman" w:cs="Times New Roman"/>
          <w:sz w:val="28"/>
          <w:szCs w:val="28"/>
        </w:rPr>
        <w:t xml:space="preserve"> </w:t>
      </w:r>
      <w:r w:rsidRPr="00303957">
        <w:rPr>
          <w:rFonts w:ascii="Times New Roman" w:hAnsi="Times New Roman" w:cs="Times New Roman"/>
          <w:sz w:val="28"/>
          <w:szCs w:val="28"/>
        </w:rPr>
        <w:t xml:space="preserve">Л. </w:t>
      </w:r>
      <w:proofErr w:type="spellStart"/>
      <w:r w:rsidRPr="00303957">
        <w:rPr>
          <w:rFonts w:ascii="Times New Roman" w:hAnsi="Times New Roman" w:cs="Times New Roman"/>
          <w:sz w:val="28"/>
          <w:szCs w:val="28"/>
        </w:rPr>
        <w:t>Туккель</w:t>
      </w:r>
      <w:proofErr w:type="spellEnd"/>
      <w:r w:rsidRPr="00303957">
        <w:rPr>
          <w:rFonts w:ascii="Times New Roman" w:hAnsi="Times New Roman" w:cs="Times New Roman"/>
          <w:sz w:val="28"/>
          <w:szCs w:val="28"/>
        </w:rPr>
        <w:t xml:space="preserve"> и др.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303957">
        <w:rPr>
          <w:rFonts w:ascii="Times New Roman" w:hAnsi="Times New Roman" w:cs="Times New Roman"/>
          <w:sz w:val="28"/>
          <w:szCs w:val="28"/>
        </w:rPr>
        <w:t xml:space="preserve">: БХВ-Петербург, 2023.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352 c.</w:t>
      </w:r>
      <w:r w:rsidR="00C263A5">
        <w:rPr>
          <w:rFonts w:ascii="Times New Roman" w:hAnsi="Times New Roman" w:cs="Times New Roman"/>
          <w:sz w:val="28"/>
          <w:szCs w:val="28"/>
        </w:rPr>
        <w:t xml:space="preserve"> </w:t>
      </w:r>
    </w:p>
    <w:p w14:paraId="674F004A" w14:textId="31591C00" w:rsidR="00C263A5" w:rsidRPr="00C263A5" w:rsidRDefault="00000000" w:rsidP="00B2015F">
      <w:pPr>
        <w:pStyle w:val="a7"/>
        <w:numPr>
          <w:ilvl w:val="0"/>
          <w:numId w:val="13"/>
        </w:numPr>
        <w:spacing w:after="0" w:line="360" w:lineRule="auto"/>
        <w:ind w:left="0" w:firstLine="709"/>
        <w:jc w:val="both"/>
        <w:rPr>
          <w:rFonts w:ascii="Times New Roman" w:hAnsi="Times New Roman" w:cs="Times New Roman"/>
          <w:sz w:val="28"/>
          <w:szCs w:val="28"/>
        </w:rPr>
      </w:pPr>
      <w:hyperlink r:id="rId40" w:history="1">
        <w:r w:rsidR="00C263A5" w:rsidRPr="00C263A5">
          <w:rPr>
            <w:rFonts w:ascii="Times New Roman" w:hAnsi="Times New Roman" w:cs="Times New Roman"/>
            <w:sz w:val="28"/>
            <w:szCs w:val="28"/>
          </w:rPr>
          <w:t xml:space="preserve">Ресурс БФО </w:t>
        </w:r>
      </w:hyperlink>
      <w:r w:rsidR="00C263A5" w:rsidRPr="00C263A5">
        <w:rPr>
          <w:rFonts w:ascii="Times New Roman" w:hAnsi="Times New Roman" w:cs="Times New Roman"/>
          <w:sz w:val="28"/>
          <w:szCs w:val="28"/>
        </w:rPr>
        <w:t xml:space="preserve"> [Электронный ресурс]. Режим доступа:</w:t>
      </w:r>
      <w:r w:rsidR="00E737FA">
        <w:rPr>
          <w:rFonts w:ascii="Times New Roman" w:hAnsi="Times New Roman" w:cs="Times New Roman"/>
          <w:sz w:val="28"/>
          <w:szCs w:val="28"/>
        </w:rPr>
        <w:t xml:space="preserve"> </w:t>
      </w:r>
      <w:r w:rsidR="00C263A5" w:rsidRPr="00C263A5">
        <w:rPr>
          <w:rFonts w:ascii="Times New Roman" w:hAnsi="Times New Roman" w:cs="Times New Roman"/>
          <w:sz w:val="28"/>
          <w:szCs w:val="28"/>
        </w:rPr>
        <w:t>https://bo.nalog.ru/?ysclid=lx6e50pn63436313631, свободный (дата обращения: 15.05.2024 г.).</w:t>
      </w:r>
    </w:p>
    <w:p w14:paraId="198C841E" w14:textId="4B927BF7" w:rsidR="00C263A5" w:rsidRDefault="00C263A5" w:rsidP="00B2015F">
      <w:pPr>
        <w:pStyle w:val="a7"/>
        <w:numPr>
          <w:ilvl w:val="0"/>
          <w:numId w:val="13"/>
        </w:numPr>
        <w:spacing w:after="0" w:line="360" w:lineRule="auto"/>
        <w:ind w:left="0" w:firstLine="709"/>
        <w:jc w:val="both"/>
        <w:rPr>
          <w:rFonts w:ascii="Times New Roman" w:hAnsi="Times New Roman" w:cs="Times New Roman"/>
          <w:sz w:val="28"/>
          <w:szCs w:val="28"/>
        </w:rPr>
      </w:pPr>
      <w:r w:rsidRPr="00C263A5">
        <w:rPr>
          <w:rFonts w:ascii="Times New Roman" w:hAnsi="Times New Roman" w:cs="Times New Roman"/>
          <w:sz w:val="28"/>
          <w:szCs w:val="28"/>
        </w:rPr>
        <w:t xml:space="preserve">ООО «Саук» официальный сат [Электронный ресурс]. Режим доступа: </w:t>
      </w:r>
      <w:hyperlink r:id="rId41" w:history="1">
        <w:r w:rsidRPr="00C263A5">
          <w:rPr>
            <w:rStyle w:val="ad"/>
            <w:rFonts w:ascii="Times New Roman" w:hAnsi="Times New Roman" w:cs="Times New Roman"/>
            <w:color w:val="auto"/>
            <w:sz w:val="28"/>
            <w:szCs w:val="28"/>
            <w:u w:val="none"/>
          </w:rPr>
          <w:t>https://sauk.ru/?ysclid=lx6e0ojhz4185109095</w:t>
        </w:r>
      </w:hyperlink>
      <w:r>
        <w:rPr>
          <w:rFonts w:ascii="Times New Roman" w:hAnsi="Times New Roman" w:cs="Times New Roman"/>
          <w:sz w:val="28"/>
          <w:szCs w:val="28"/>
        </w:rPr>
        <w:t>, свободный (дата обращения: 15.05.2024 г.).</w:t>
      </w:r>
    </w:p>
    <w:p w14:paraId="0716896E" w14:textId="41CC8345" w:rsidR="00C263A5" w:rsidRDefault="00000000" w:rsidP="00B2015F">
      <w:pPr>
        <w:pStyle w:val="a7"/>
        <w:numPr>
          <w:ilvl w:val="0"/>
          <w:numId w:val="13"/>
        </w:numPr>
        <w:spacing w:after="0" w:line="360" w:lineRule="auto"/>
        <w:ind w:left="0" w:firstLine="709"/>
        <w:jc w:val="both"/>
        <w:rPr>
          <w:rFonts w:ascii="Times New Roman" w:hAnsi="Times New Roman" w:cs="Times New Roman"/>
          <w:sz w:val="28"/>
          <w:szCs w:val="28"/>
        </w:rPr>
      </w:pPr>
      <w:hyperlink r:id="rId42" w:history="1">
        <w:r w:rsidR="00C263A5" w:rsidRPr="00C263A5">
          <w:rPr>
            <w:rStyle w:val="ad"/>
            <w:rFonts w:ascii="Times New Roman" w:hAnsi="Times New Roman" w:cs="Times New Roman"/>
            <w:color w:val="auto"/>
            <w:sz w:val="28"/>
            <w:szCs w:val="28"/>
            <w:u w:val="none"/>
          </w:rPr>
          <w:t>ООО «САУК», Москва, проверка по ИНН 7735187887</w:t>
        </w:r>
      </w:hyperlink>
      <w:r w:rsidR="00C263A5" w:rsidRPr="00C263A5">
        <w:t xml:space="preserve"> </w:t>
      </w:r>
      <w:r w:rsidR="00C263A5" w:rsidRPr="00C263A5">
        <w:rPr>
          <w:rFonts w:ascii="Times New Roman" w:hAnsi="Times New Roman" w:cs="Times New Roman"/>
          <w:sz w:val="28"/>
          <w:szCs w:val="28"/>
        </w:rPr>
        <w:t xml:space="preserve">[Электронный ресурс]. Режим доступа: </w:t>
      </w:r>
      <w:hyperlink r:id="rId43" w:history="1">
        <w:r w:rsidR="00C263A5" w:rsidRPr="00C263A5">
          <w:rPr>
            <w:rStyle w:val="ad"/>
            <w:rFonts w:ascii="Times New Roman" w:hAnsi="Times New Roman" w:cs="Times New Roman"/>
            <w:color w:val="auto"/>
            <w:sz w:val="28"/>
            <w:szCs w:val="28"/>
            <w:u w:val="none"/>
          </w:rPr>
          <w:t>https://www.audit-it.ru/contragent/1207700196791_ooo-sauk</w:t>
        </w:r>
      </w:hyperlink>
      <w:r w:rsidR="00C263A5" w:rsidRPr="00C263A5">
        <w:rPr>
          <w:rFonts w:ascii="Times New Roman" w:hAnsi="Times New Roman" w:cs="Times New Roman"/>
          <w:sz w:val="28"/>
          <w:szCs w:val="28"/>
        </w:rPr>
        <w:t>, свободный (дата обращения: 20.05.2024 г.).</w:t>
      </w:r>
    </w:p>
    <w:p w14:paraId="21263F6F" w14:textId="5AE45A00" w:rsidR="00E737FA" w:rsidRPr="00E737FA" w:rsidRDefault="00000000" w:rsidP="00B2015F">
      <w:pPr>
        <w:pStyle w:val="a7"/>
        <w:numPr>
          <w:ilvl w:val="0"/>
          <w:numId w:val="13"/>
        </w:numPr>
        <w:spacing w:after="0" w:line="360" w:lineRule="auto"/>
        <w:ind w:left="0" w:firstLine="709"/>
        <w:jc w:val="both"/>
        <w:rPr>
          <w:rFonts w:ascii="Times New Roman" w:hAnsi="Times New Roman" w:cs="Times New Roman"/>
          <w:sz w:val="28"/>
          <w:szCs w:val="28"/>
        </w:rPr>
      </w:pPr>
      <w:hyperlink r:id="rId44" w:history="1">
        <w:r w:rsidR="00E737FA" w:rsidRPr="00E737FA">
          <w:rPr>
            <w:rFonts w:ascii="Times New Roman" w:hAnsi="Times New Roman" w:cs="Times New Roman"/>
            <w:sz w:val="28"/>
            <w:szCs w:val="28"/>
            <w:u w:val="single"/>
          </w:rPr>
          <w:t xml:space="preserve"> САУК </w:t>
        </w:r>
        <w:r w:rsidR="00FB0A2C">
          <w:rPr>
            <w:rFonts w:ascii="Times New Roman" w:hAnsi="Times New Roman" w:cs="Times New Roman"/>
            <w:sz w:val="28"/>
            <w:szCs w:val="28"/>
            <w:u w:val="single"/>
          </w:rPr>
          <w:sym w:font="Symbol" w:char="F02D"/>
        </w:r>
        <w:r w:rsidR="00E737FA" w:rsidRPr="00E737FA">
          <w:rPr>
            <w:rFonts w:ascii="Times New Roman" w:hAnsi="Times New Roman" w:cs="Times New Roman"/>
            <w:sz w:val="28"/>
            <w:szCs w:val="28"/>
            <w:u w:val="single"/>
          </w:rPr>
          <w:t xml:space="preserve"> </w:t>
        </w:r>
        <w:proofErr w:type="spellStart"/>
        <w:r w:rsidR="00E737FA" w:rsidRPr="00E737FA">
          <w:rPr>
            <w:rFonts w:ascii="Times New Roman" w:hAnsi="Times New Roman" w:cs="Times New Roman"/>
            <w:sz w:val="28"/>
            <w:szCs w:val="28"/>
            <w:u w:val="single"/>
            <w:lang w:val="en-US"/>
          </w:rPr>
          <w:t>CNews</w:t>
        </w:r>
        <w:proofErr w:type="spellEnd"/>
      </w:hyperlink>
      <w:r w:rsidR="00E737FA" w:rsidRPr="00E737FA">
        <w:rPr>
          <w:rFonts w:ascii="Times New Roman" w:hAnsi="Times New Roman" w:cs="Times New Roman"/>
          <w:sz w:val="28"/>
          <w:szCs w:val="28"/>
        </w:rPr>
        <w:t xml:space="preserve"> [Электронный ресурс]. Режим </w:t>
      </w:r>
      <w:proofErr w:type="gramStart"/>
      <w:r w:rsidR="00E737FA" w:rsidRPr="00E737FA">
        <w:rPr>
          <w:rFonts w:ascii="Times New Roman" w:hAnsi="Times New Roman" w:cs="Times New Roman"/>
          <w:sz w:val="28"/>
          <w:szCs w:val="28"/>
        </w:rPr>
        <w:t>доступа:</w:t>
      </w:r>
      <w:r w:rsidR="00E737FA" w:rsidRPr="00E737FA">
        <w:rPr>
          <w:rFonts w:ascii="Times New Roman" w:hAnsi="Times New Roman" w:cs="Times New Roman"/>
          <w:sz w:val="28"/>
          <w:szCs w:val="28"/>
          <w:lang w:val="en-US"/>
        </w:rPr>
        <w:t>https</w:t>
      </w:r>
      <w:r w:rsidR="00E737FA" w:rsidRPr="00E737FA">
        <w:rPr>
          <w:rFonts w:ascii="Times New Roman" w:hAnsi="Times New Roman" w:cs="Times New Roman"/>
          <w:sz w:val="28"/>
          <w:szCs w:val="28"/>
        </w:rPr>
        <w:t>://</w:t>
      </w:r>
      <w:r w:rsidR="00E737FA" w:rsidRPr="00E737FA">
        <w:rPr>
          <w:rFonts w:ascii="Times New Roman" w:hAnsi="Times New Roman" w:cs="Times New Roman"/>
          <w:sz w:val="28"/>
          <w:szCs w:val="28"/>
          <w:lang w:val="en-US"/>
        </w:rPr>
        <w:t>www</w:t>
      </w:r>
      <w:r w:rsidR="00E737FA" w:rsidRPr="00E737FA">
        <w:rPr>
          <w:rFonts w:ascii="Times New Roman" w:hAnsi="Times New Roman" w:cs="Times New Roman"/>
          <w:sz w:val="28"/>
          <w:szCs w:val="28"/>
        </w:rPr>
        <w:t>.</w:t>
      </w:r>
      <w:proofErr w:type="spellStart"/>
      <w:r w:rsidR="00E737FA" w:rsidRPr="00E737FA">
        <w:rPr>
          <w:rFonts w:ascii="Times New Roman" w:hAnsi="Times New Roman" w:cs="Times New Roman"/>
          <w:sz w:val="28"/>
          <w:szCs w:val="28"/>
          <w:lang w:val="en-US"/>
        </w:rPr>
        <w:t>cnews</w:t>
      </w:r>
      <w:proofErr w:type="spellEnd"/>
      <w:r w:rsidR="00E737FA" w:rsidRPr="00E737FA">
        <w:rPr>
          <w:rFonts w:ascii="Times New Roman" w:hAnsi="Times New Roman" w:cs="Times New Roman"/>
          <w:sz w:val="28"/>
          <w:szCs w:val="28"/>
        </w:rPr>
        <w:t>.</w:t>
      </w:r>
      <w:proofErr w:type="spellStart"/>
      <w:r w:rsidR="00E737FA" w:rsidRPr="00E737FA">
        <w:rPr>
          <w:rFonts w:ascii="Times New Roman" w:hAnsi="Times New Roman" w:cs="Times New Roman"/>
          <w:sz w:val="28"/>
          <w:szCs w:val="28"/>
          <w:lang w:val="en-US"/>
        </w:rPr>
        <w:t>ru</w:t>
      </w:r>
      <w:proofErr w:type="spellEnd"/>
      <w:r w:rsidR="00E737FA" w:rsidRPr="00E737FA">
        <w:rPr>
          <w:rFonts w:ascii="Times New Roman" w:hAnsi="Times New Roman" w:cs="Times New Roman"/>
          <w:sz w:val="28"/>
          <w:szCs w:val="28"/>
        </w:rPr>
        <w:t>/</w:t>
      </w:r>
      <w:r w:rsidR="00E737FA" w:rsidRPr="00E737FA">
        <w:rPr>
          <w:rFonts w:ascii="Times New Roman" w:hAnsi="Times New Roman" w:cs="Times New Roman"/>
          <w:sz w:val="28"/>
          <w:szCs w:val="28"/>
          <w:lang w:val="en-US"/>
        </w:rPr>
        <w:t>book</w:t>
      </w:r>
      <w:r w:rsidR="00E737FA" w:rsidRPr="00E737FA">
        <w:rPr>
          <w:rFonts w:ascii="Times New Roman" w:hAnsi="Times New Roman" w:cs="Times New Roman"/>
          <w:sz w:val="28"/>
          <w:szCs w:val="28"/>
        </w:rPr>
        <w:t>/</w:t>
      </w:r>
      <w:r w:rsidR="00E737FA" w:rsidRPr="00E737FA">
        <w:rPr>
          <w:rFonts w:ascii="Times New Roman" w:hAnsi="Times New Roman" w:cs="Times New Roman"/>
          <w:sz w:val="28"/>
          <w:szCs w:val="28"/>
          <w:lang w:val="en-US"/>
        </w:rPr>
        <w:t>SAUK</w:t>
      </w:r>
      <w:r w:rsidR="00E737FA" w:rsidRPr="00E737FA">
        <w:rPr>
          <w:rFonts w:ascii="Times New Roman" w:hAnsi="Times New Roman" w:cs="Times New Roman"/>
          <w:sz w:val="28"/>
          <w:szCs w:val="28"/>
        </w:rPr>
        <w:t>_-_%</w:t>
      </w:r>
      <w:r w:rsidR="00E737FA" w:rsidRPr="00E737FA">
        <w:rPr>
          <w:rFonts w:ascii="Times New Roman" w:hAnsi="Times New Roman" w:cs="Times New Roman"/>
          <w:sz w:val="28"/>
          <w:szCs w:val="28"/>
          <w:lang w:val="en-US"/>
        </w:rPr>
        <w:t>D</w:t>
      </w:r>
      <w:r w:rsidR="00E737FA" w:rsidRPr="00E737FA">
        <w:rPr>
          <w:rFonts w:ascii="Times New Roman" w:hAnsi="Times New Roman" w:cs="Times New Roman"/>
          <w:sz w:val="28"/>
          <w:szCs w:val="28"/>
        </w:rPr>
        <w:t>0%</w:t>
      </w:r>
      <w:r w:rsidR="00E737FA" w:rsidRPr="00E737FA">
        <w:rPr>
          <w:rFonts w:ascii="Times New Roman" w:hAnsi="Times New Roman" w:cs="Times New Roman"/>
          <w:sz w:val="28"/>
          <w:szCs w:val="28"/>
          <w:lang w:val="en-US"/>
        </w:rPr>
        <w:t>A</w:t>
      </w:r>
      <w:r w:rsidR="00E737FA" w:rsidRPr="00E737FA">
        <w:rPr>
          <w:rFonts w:ascii="Times New Roman" w:hAnsi="Times New Roman" w:cs="Times New Roman"/>
          <w:sz w:val="28"/>
          <w:szCs w:val="28"/>
        </w:rPr>
        <w:t>1%</w:t>
      </w:r>
      <w:r w:rsidR="00E737FA" w:rsidRPr="00E737FA">
        <w:rPr>
          <w:rFonts w:ascii="Times New Roman" w:hAnsi="Times New Roman" w:cs="Times New Roman"/>
          <w:sz w:val="28"/>
          <w:szCs w:val="28"/>
          <w:lang w:val="en-US"/>
        </w:rPr>
        <w:t>D</w:t>
      </w:r>
      <w:r w:rsidR="00E737FA" w:rsidRPr="00E737FA">
        <w:rPr>
          <w:rFonts w:ascii="Times New Roman" w:hAnsi="Times New Roman" w:cs="Times New Roman"/>
          <w:sz w:val="28"/>
          <w:szCs w:val="28"/>
        </w:rPr>
        <w:t>0%90%</w:t>
      </w:r>
      <w:r w:rsidR="00E737FA" w:rsidRPr="00E737FA">
        <w:rPr>
          <w:rFonts w:ascii="Times New Roman" w:hAnsi="Times New Roman" w:cs="Times New Roman"/>
          <w:sz w:val="28"/>
          <w:szCs w:val="28"/>
          <w:lang w:val="en-US"/>
        </w:rPr>
        <w:t>D</w:t>
      </w:r>
      <w:r w:rsidR="00E737FA" w:rsidRPr="00E737FA">
        <w:rPr>
          <w:rFonts w:ascii="Times New Roman" w:hAnsi="Times New Roman" w:cs="Times New Roman"/>
          <w:sz w:val="28"/>
          <w:szCs w:val="28"/>
        </w:rPr>
        <w:t>0%</w:t>
      </w:r>
      <w:r w:rsidR="00E737FA" w:rsidRPr="00E737FA">
        <w:rPr>
          <w:rFonts w:ascii="Times New Roman" w:hAnsi="Times New Roman" w:cs="Times New Roman"/>
          <w:sz w:val="28"/>
          <w:szCs w:val="28"/>
          <w:lang w:val="en-US"/>
        </w:rPr>
        <w:t>A</w:t>
      </w:r>
      <w:r w:rsidR="00E737FA" w:rsidRPr="00E737FA">
        <w:rPr>
          <w:rFonts w:ascii="Times New Roman" w:hAnsi="Times New Roman" w:cs="Times New Roman"/>
          <w:sz w:val="28"/>
          <w:szCs w:val="28"/>
        </w:rPr>
        <w:t>3%</w:t>
      </w:r>
      <w:r w:rsidR="00E737FA" w:rsidRPr="00E737FA">
        <w:rPr>
          <w:rFonts w:ascii="Times New Roman" w:hAnsi="Times New Roman" w:cs="Times New Roman"/>
          <w:sz w:val="28"/>
          <w:szCs w:val="28"/>
          <w:lang w:val="en-US"/>
        </w:rPr>
        <w:t>D</w:t>
      </w:r>
      <w:r w:rsidR="00E737FA" w:rsidRPr="00E737FA">
        <w:rPr>
          <w:rFonts w:ascii="Times New Roman" w:hAnsi="Times New Roman" w:cs="Times New Roman"/>
          <w:sz w:val="28"/>
          <w:szCs w:val="28"/>
        </w:rPr>
        <w:t>0%9</w:t>
      </w:r>
      <w:r w:rsidR="00E737FA" w:rsidRPr="00E737FA">
        <w:rPr>
          <w:rFonts w:ascii="Times New Roman" w:hAnsi="Times New Roman" w:cs="Times New Roman"/>
          <w:sz w:val="28"/>
          <w:szCs w:val="28"/>
          <w:lang w:val="en-US"/>
        </w:rPr>
        <w:t>A</w:t>
      </w:r>
      <w:proofErr w:type="gramEnd"/>
      <w:r w:rsidR="00E737FA" w:rsidRPr="00E737FA">
        <w:rPr>
          <w:rFonts w:ascii="Times New Roman" w:hAnsi="Times New Roman" w:cs="Times New Roman"/>
          <w:sz w:val="28"/>
          <w:szCs w:val="28"/>
        </w:rPr>
        <w:t>, свободный (дата обращения: 01.06.2024 г.).</w:t>
      </w:r>
    </w:p>
    <w:p w14:paraId="3FF7653D" w14:textId="5B5FA18A" w:rsidR="00C263A5" w:rsidRDefault="00C263A5" w:rsidP="00B2015F">
      <w:pPr>
        <w:pStyle w:val="a7"/>
        <w:numPr>
          <w:ilvl w:val="0"/>
          <w:numId w:val="13"/>
        </w:numPr>
        <w:spacing w:after="0" w:line="360" w:lineRule="auto"/>
        <w:ind w:left="0" w:firstLine="709"/>
        <w:jc w:val="both"/>
        <w:rPr>
          <w:rFonts w:ascii="Times New Roman" w:hAnsi="Times New Roman" w:cs="Times New Roman"/>
          <w:sz w:val="28"/>
          <w:szCs w:val="28"/>
        </w:rPr>
      </w:pPr>
      <w:r w:rsidRPr="00C263A5">
        <w:rPr>
          <w:rFonts w:ascii="Times New Roman" w:hAnsi="Times New Roman" w:cs="Times New Roman"/>
          <w:sz w:val="28"/>
          <w:szCs w:val="28"/>
        </w:rPr>
        <w:t>Синяев И.</w:t>
      </w:r>
      <w:r w:rsidR="00CD0871">
        <w:rPr>
          <w:rFonts w:ascii="Times New Roman" w:hAnsi="Times New Roman" w:cs="Times New Roman"/>
          <w:sz w:val="28"/>
          <w:szCs w:val="28"/>
        </w:rPr>
        <w:t xml:space="preserve"> </w:t>
      </w:r>
      <w:r w:rsidRPr="00C263A5">
        <w:rPr>
          <w:rFonts w:ascii="Times New Roman" w:hAnsi="Times New Roman" w:cs="Times New Roman"/>
          <w:sz w:val="28"/>
          <w:szCs w:val="28"/>
        </w:rPr>
        <w:t>М. Интегрированные маркетинговые коммуникации / И.</w:t>
      </w:r>
      <w:r w:rsidR="00CD0871">
        <w:rPr>
          <w:rFonts w:ascii="Times New Roman" w:hAnsi="Times New Roman" w:cs="Times New Roman"/>
          <w:sz w:val="28"/>
          <w:szCs w:val="28"/>
        </w:rPr>
        <w:t xml:space="preserve"> </w:t>
      </w:r>
      <w:r w:rsidRPr="00C263A5">
        <w:rPr>
          <w:rFonts w:ascii="Times New Roman" w:hAnsi="Times New Roman" w:cs="Times New Roman"/>
          <w:sz w:val="28"/>
          <w:szCs w:val="28"/>
        </w:rPr>
        <w:t xml:space="preserve">М. Синяев. </w:t>
      </w:r>
      <w:r w:rsidR="00CD0871">
        <w:rPr>
          <w:rFonts w:ascii="Times New Roman" w:hAnsi="Times New Roman" w:cs="Times New Roman"/>
          <w:sz w:val="28"/>
          <w:szCs w:val="28"/>
        </w:rPr>
        <w:sym w:font="Symbol" w:char="F02D"/>
      </w:r>
      <w:r w:rsidRPr="00C263A5">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C263A5">
        <w:rPr>
          <w:rFonts w:ascii="Times New Roman" w:hAnsi="Times New Roman" w:cs="Times New Roman"/>
          <w:sz w:val="28"/>
          <w:szCs w:val="28"/>
        </w:rPr>
        <w:t xml:space="preserve">: Юнити-Дана, 2023. </w:t>
      </w:r>
      <w:r w:rsidR="00CD0871">
        <w:rPr>
          <w:rFonts w:ascii="Times New Roman" w:hAnsi="Times New Roman" w:cs="Times New Roman"/>
          <w:sz w:val="28"/>
          <w:szCs w:val="28"/>
        </w:rPr>
        <w:sym w:font="Symbol" w:char="F02D"/>
      </w:r>
      <w:r w:rsidRPr="00C263A5">
        <w:rPr>
          <w:rFonts w:ascii="Times New Roman" w:hAnsi="Times New Roman" w:cs="Times New Roman"/>
          <w:sz w:val="28"/>
          <w:szCs w:val="28"/>
        </w:rPr>
        <w:t xml:space="preserve"> 241 c.</w:t>
      </w:r>
    </w:p>
    <w:p w14:paraId="2C32C7B5" w14:textId="22751AEB" w:rsidR="00C263A5" w:rsidRDefault="00C263A5" w:rsidP="00B2015F">
      <w:pPr>
        <w:pStyle w:val="a7"/>
        <w:numPr>
          <w:ilvl w:val="0"/>
          <w:numId w:val="13"/>
        </w:numPr>
        <w:spacing w:after="0" w:line="360" w:lineRule="auto"/>
        <w:ind w:left="0" w:firstLine="709"/>
        <w:jc w:val="both"/>
        <w:rPr>
          <w:rFonts w:ascii="Times New Roman" w:hAnsi="Times New Roman" w:cs="Times New Roman"/>
          <w:sz w:val="28"/>
          <w:szCs w:val="28"/>
        </w:rPr>
      </w:pPr>
      <w:r w:rsidRPr="00C263A5">
        <w:rPr>
          <w:rFonts w:ascii="Times New Roman" w:hAnsi="Times New Roman" w:cs="Times New Roman"/>
          <w:sz w:val="28"/>
          <w:szCs w:val="28"/>
        </w:rPr>
        <w:t xml:space="preserve">Смирнов Е. Н. Введение в курс мировой экономики. Экономическая география зарубежных стран / </w:t>
      </w:r>
      <w:r w:rsidR="00CD0871" w:rsidRPr="00C263A5">
        <w:rPr>
          <w:rFonts w:ascii="Times New Roman" w:hAnsi="Times New Roman" w:cs="Times New Roman"/>
          <w:sz w:val="28"/>
          <w:szCs w:val="28"/>
        </w:rPr>
        <w:t>Е. Н.</w:t>
      </w:r>
      <w:r w:rsidRPr="00C263A5">
        <w:rPr>
          <w:rFonts w:ascii="Times New Roman" w:hAnsi="Times New Roman" w:cs="Times New Roman"/>
          <w:sz w:val="28"/>
          <w:szCs w:val="28"/>
        </w:rPr>
        <w:t xml:space="preserve"> Смирнов. </w:t>
      </w:r>
      <w:r w:rsidR="00CD0871">
        <w:rPr>
          <w:rFonts w:ascii="Times New Roman" w:hAnsi="Times New Roman" w:cs="Times New Roman"/>
          <w:sz w:val="28"/>
          <w:szCs w:val="28"/>
        </w:rPr>
        <w:sym w:font="Symbol" w:char="F02D"/>
      </w:r>
      <w:r w:rsidRPr="00C263A5">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C263A5">
        <w:rPr>
          <w:rFonts w:ascii="Times New Roman" w:hAnsi="Times New Roman" w:cs="Times New Roman"/>
          <w:sz w:val="28"/>
          <w:szCs w:val="28"/>
        </w:rPr>
        <w:t xml:space="preserve">: </w:t>
      </w:r>
      <w:proofErr w:type="spellStart"/>
      <w:r w:rsidRPr="00C263A5">
        <w:rPr>
          <w:rFonts w:ascii="Times New Roman" w:hAnsi="Times New Roman" w:cs="Times New Roman"/>
          <w:sz w:val="28"/>
          <w:szCs w:val="28"/>
        </w:rPr>
        <w:t>КноРус</w:t>
      </w:r>
      <w:proofErr w:type="spellEnd"/>
      <w:r w:rsidRPr="00C263A5">
        <w:rPr>
          <w:rFonts w:ascii="Times New Roman" w:hAnsi="Times New Roman" w:cs="Times New Roman"/>
          <w:sz w:val="28"/>
          <w:szCs w:val="28"/>
        </w:rPr>
        <w:t xml:space="preserve">, 2017. </w:t>
      </w:r>
      <w:r w:rsidR="00CD0871">
        <w:rPr>
          <w:rFonts w:ascii="Times New Roman" w:hAnsi="Times New Roman" w:cs="Times New Roman"/>
          <w:sz w:val="28"/>
          <w:szCs w:val="28"/>
        </w:rPr>
        <w:sym w:font="Symbol" w:char="F02D"/>
      </w:r>
      <w:r w:rsidRPr="00C263A5">
        <w:rPr>
          <w:rFonts w:ascii="Times New Roman" w:hAnsi="Times New Roman" w:cs="Times New Roman"/>
          <w:sz w:val="28"/>
          <w:szCs w:val="28"/>
        </w:rPr>
        <w:t xml:space="preserve"> 416 c.</w:t>
      </w:r>
    </w:p>
    <w:p w14:paraId="31159903" w14:textId="72CA45E3"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proofErr w:type="spellStart"/>
      <w:r w:rsidRPr="00303957">
        <w:rPr>
          <w:rFonts w:ascii="Times New Roman" w:hAnsi="Times New Roman" w:cs="Times New Roman"/>
          <w:sz w:val="28"/>
          <w:szCs w:val="28"/>
        </w:rPr>
        <w:t>Сосненко</w:t>
      </w:r>
      <w:proofErr w:type="spellEnd"/>
      <w:r w:rsidRPr="00303957">
        <w:rPr>
          <w:rFonts w:ascii="Times New Roman" w:hAnsi="Times New Roman" w:cs="Times New Roman"/>
          <w:sz w:val="28"/>
          <w:szCs w:val="28"/>
        </w:rPr>
        <w:t xml:space="preserve"> Л. С. Комплексный экономический анализ хозяйственной деятельности. Краткий курс / Л.</w:t>
      </w:r>
      <w:r w:rsidR="00CD0871">
        <w:rPr>
          <w:rFonts w:ascii="Times New Roman" w:hAnsi="Times New Roman" w:cs="Times New Roman"/>
          <w:sz w:val="28"/>
          <w:szCs w:val="28"/>
        </w:rPr>
        <w:t xml:space="preserve"> </w:t>
      </w:r>
      <w:r w:rsidRPr="00303957">
        <w:rPr>
          <w:rFonts w:ascii="Times New Roman" w:hAnsi="Times New Roman" w:cs="Times New Roman"/>
          <w:sz w:val="28"/>
          <w:szCs w:val="28"/>
        </w:rPr>
        <w:t xml:space="preserve">С. </w:t>
      </w:r>
      <w:proofErr w:type="spellStart"/>
      <w:r w:rsidRPr="00303957">
        <w:rPr>
          <w:rFonts w:ascii="Times New Roman" w:hAnsi="Times New Roman" w:cs="Times New Roman"/>
          <w:sz w:val="28"/>
          <w:szCs w:val="28"/>
        </w:rPr>
        <w:t>Сосненко</w:t>
      </w:r>
      <w:proofErr w:type="spellEnd"/>
      <w:r w:rsidRPr="00303957">
        <w:rPr>
          <w:rFonts w:ascii="Times New Roman" w:hAnsi="Times New Roman" w:cs="Times New Roman"/>
          <w:sz w:val="28"/>
          <w:szCs w:val="28"/>
        </w:rPr>
        <w:t xml:space="preserve">, </w:t>
      </w:r>
      <w:r w:rsidR="00CD0871" w:rsidRPr="00303957">
        <w:rPr>
          <w:rFonts w:ascii="Times New Roman" w:hAnsi="Times New Roman" w:cs="Times New Roman"/>
          <w:sz w:val="28"/>
          <w:szCs w:val="28"/>
        </w:rPr>
        <w:t>Е. Н.</w:t>
      </w:r>
      <w:r w:rsidRPr="00303957">
        <w:rPr>
          <w:rFonts w:ascii="Times New Roman" w:hAnsi="Times New Roman" w:cs="Times New Roman"/>
          <w:sz w:val="28"/>
          <w:szCs w:val="28"/>
        </w:rPr>
        <w:t xml:space="preserve"> Свиридова, И.Н. </w:t>
      </w:r>
      <w:proofErr w:type="spellStart"/>
      <w:r w:rsidRPr="00303957">
        <w:rPr>
          <w:rFonts w:ascii="Times New Roman" w:hAnsi="Times New Roman" w:cs="Times New Roman"/>
          <w:sz w:val="28"/>
          <w:szCs w:val="28"/>
        </w:rPr>
        <w:t>Кивелиус</w:t>
      </w:r>
      <w:proofErr w:type="spellEnd"/>
      <w:r w:rsidRPr="00303957">
        <w:rPr>
          <w:rFonts w:ascii="Times New Roman" w:hAnsi="Times New Roman" w:cs="Times New Roman"/>
          <w:sz w:val="28"/>
          <w:szCs w:val="28"/>
        </w:rPr>
        <w:t xml:space="preserve">.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303957">
        <w:rPr>
          <w:rFonts w:ascii="Times New Roman" w:hAnsi="Times New Roman" w:cs="Times New Roman"/>
          <w:sz w:val="28"/>
          <w:szCs w:val="28"/>
        </w:rPr>
        <w:t xml:space="preserve">: </w:t>
      </w:r>
      <w:proofErr w:type="spellStart"/>
      <w:r w:rsidRPr="00303957">
        <w:rPr>
          <w:rFonts w:ascii="Times New Roman" w:hAnsi="Times New Roman" w:cs="Times New Roman"/>
          <w:sz w:val="28"/>
          <w:szCs w:val="28"/>
        </w:rPr>
        <w:t>КноРус</w:t>
      </w:r>
      <w:proofErr w:type="spellEnd"/>
      <w:r w:rsidRPr="00303957">
        <w:rPr>
          <w:rFonts w:ascii="Times New Roman" w:hAnsi="Times New Roman" w:cs="Times New Roman"/>
          <w:sz w:val="28"/>
          <w:szCs w:val="28"/>
        </w:rPr>
        <w:t xml:space="preserve">, 2022.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256 c.</w:t>
      </w:r>
    </w:p>
    <w:p w14:paraId="521E4ACA" w14:textId="439E9BD0" w:rsidR="00303957" w:rsidRP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proofErr w:type="spellStart"/>
      <w:r w:rsidRPr="00303957">
        <w:rPr>
          <w:rFonts w:ascii="Times New Roman" w:hAnsi="Times New Roman" w:cs="Times New Roman"/>
          <w:sz w:val="28"/>
          <w:szCs w:val="28"/>
        </w:rPr>
        <w:t>Суэтин</w:t>
      </w:r>
      <w:proofErr w:type="spellEnd"/>
      <w:r w:rsidRPr="00303957">
        <w:rPr>
          <w:rFonts w:ascii="Times New Roman" w:hAnsi="Times New Roman" w:cs="Times New Roman"/>
          <w:sz w:val="28"/>
          <w:szCs w:val="28"/>
        </w:rPr>
        <w:t xml:space="preserve"> А. А. Мировая экономика. Международные экономические отношения. Глобалистика. Учебник / А.</w:t>
      </w:r>
      <w:r w:rsidR="00CD0871">
        <w:rPr>
          <w:rFonts w:ascii="Times New Roman" w:hAnsi="Times New Roman" w:cs="Times New Roman"/>
          <w:sz w:val="28"/>
          <w:szCs w:val="28"/>
        </w:rPr>
        <w:t xml:space="preserve"> </w:t>
      </w:r>
      <w:r w:rsidRPr="00303957">
        <w:rPr>
          <w:rFonts w:ascii="Times New Roman" w:hAnsi="Times New Roman" w:cs="Times New Roman"/>
          <w:sz w:val="28"/>
          <w:szCs w:val="28"/>
        </w:rPr>
        <w:t xml:space="preserve">А. </w:t>
      </w:r>
      <w:proofErr w:type="spellStart"/>
      <w:r w:rsidRPr="00303957">
        <w:rPr>
          <w:rFonts w:ascii="Times New Roman" w:hAnsi="Times New Roman" w:cs="Times New Roman"/>
          <w:sz w:val="28"/>
          <w:szCs w:val="28"/>
        </w:rPr>
        <w:t>Суэтин</w:t>
      </w:r>
      <w:proofErr w:type="spellEnd"/>
      <w:r w:rsidRPr="00303957">
        <w:rPr>
          <w:rFonts w:ascii="Times New Roman" w:hAnsi="Times New Roman" w:cs="Times New Roman"/>
          <w:sz w:val="28"/>
          <w:szCs w:val="28"/>
        </w:rPr>
        <w:t xml:space="preserve">. </w:t>
      </w:r>
      <w:r w:rsidR="00336E2C">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303957">
        <w:rPr>
          <w:rFonts w:ascii="Times New Roman" w:hAnsi="Times New Roman" w:cs="Times New Roman"/>
          <w:sz w:val="28"/>
          <w:szCs w:val="28"/>
        </w:rPr>
        <w:t xml:space="preserve">: </w:t>
      </w:r>
      <w:proofErr w:type="spellStart"/>
      <w:r w:rsidRPr="00303957">
        <w:rPr>
          <w:rFonts w:ascii="Times New Roman" w:hAnsi="Times New Roman" w:cs="Times New Roman"/>
          <w:sz w:val="28"/>
          <w:szCs w:val="28"/>
        </w:rPr>
        <w:t>КноРус</w:t>
      </w:r>
      <w:proofErr w:type="spellEnd"/>
      <w:r w:rsidRPr="00303957">
        <w:rPr>
          <w:rFonts w:ascii="Times New Roman" w:hAnsi="Times New Roman" w:cs="Times New Roman"/>
          <w:sz w:val="28"/>
          <w:szCs w:val="28"/>
        </w:rPr>
        <w:t xml:space="preserve">, 2021. </w:t>
      </w:r>
      <w:r w:rsidR="00CD0871">
        <w:rPr>
          <w:rFonts w:ascii="Times New Roman" w:hAnsi="Times New Roman" w:cs="Times New Roman"/>
          <w:sz w:val="28"/>
          <w:szCs w:val="28"/>
        </w:rPr>
        <w:sym w:font="Symbol" w:char="F02D"/>
      </w:r>
      <w:r w:rsidR="00CD0871">
        <w:rPr>
          <w:rFonts w:ascii="Times New Roman" w:hAnsi="Times New Roman" w:cs="Times New Roman"/>
          <w:sz w:val="28"/>
          <w:szCs w:val="28"/>
        </w:rPr>
        <w:t xml:space="preserve"> </w:t>
      </w:r>
      <w:r w:rsidRPr="00303957">
        <w:rPr>
          <w:rFonts w:ascii="Times New Roman" w:hAnsi="Times New Roman" w:cs="Times New Roman"/>
          <w:sz w:val="28"/>
          <w:szCs w:val="28"/>
        </w:rPr>
        <w:t>315 c.</w:t>
      </w:r>
    </w:p>
    <w:p w14:paraId="38F9B157" w14:textId="48D418BD"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lastRenderedPageBreak/>
        <w:t xml:space="preserve">Экономика России. Менеджмент и маркетинг. В 2 томах. Том 1. Менеджмент / О. </w:t>
      </w:r>
      <w:proofErr w:type="spellStart"/>
      <w:r w:rsidRPr="00303957">
        <w:rPr>
          <w:rFonts w:ascii="Times New Roman" w:hAnsi="Times New Roman" w:cs="Times New Roman"/>
          <w:sz w:val="28"/>
          <w:szCs w:val="28"/>
        </w:rPr>
        <w:t>Особенков</w:t>
      </w:r>
      <w:proofErr w:type="spellEnd"/>
      <w:r w:rsidRPr="00303957">
        <w:rPr>
          <w:rFonts w:ascii="Times New Roman" w:hAnsi="Times New Roman" w:cs="Times New Roman"/>
          <w:sz w:val="28"/>
          <w:szCs w:val="28"/>
        </w:rPr>
        <w:t xml:space="preserve"> и др. </w:t>
      </w:r>
      <w:r w:rsidR="00336E2C">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303957">
        <w:rPr>
          <w:rFonts w:ascii="Times New Roman" w:hAnsi="Times New Roman" w:cs="Times New Roman"/>
          <w:sz w:val="28"/>
          <w:szCs w:val="28"/>
        </w:rPr>
        <w:t xml:space="preserve">: ОАО </w:t>
      </w:r>
      <w:r w:rsidR="00336E2C">
        <w:rPr>
          <w:rFonts w:ascii="Times New Roman" w:hAnsi="Times New Roman" w:cs="Times New Roman"/>
          <w:sz w:val="28"/>
          <w:szCs w:val="28"/>
        </w:rPr>
        <w:t>«</w:t>
      </w:r>
      <w:r w:rsidRPr="00303957">
        <w:rPr>
          <w:rFonts w:ascii="Times New Roman" w:hAnsi="Times New Roman" w:cs="Times New Roman"/>
          <w:sz w:val="28"/>
          <w:szCs w:val="28"/>
        </w:rPr>
        <w:t xml:space="preserve">Типография </w:t>
      </w:r>
      <w:r w:rsidR="00336E2C">
        <w:rPr>
          <w:rFonts w:ascii="Times New Roman" w:hAnsi="Times New Roman" w:cs="Times New Roman"/>
          <w:sz w:val="28"/>
          <w:szCs w:val="28"/>
        </w:rPr>
        <w:t>«</w:t>
      </w:r>
      <w:r w:rsidRPr="00303957">
        <w:rPr>
          <w:rFonts w:ascii="Times New Roman" w:hAnsi="Times New Roman" w:cs="Times New Roman"/>
          <w:sz w:val="28"/>
          <w:szCs w:val="28"/>
        </w:rPr>
        <w:t>Новости</w:t>
      </w:r>
      <w:r w:rsidR="00336E2C">
        <w:rPr>
          <w:rFonts w:ascii="Times New Roman" w:hAnsi="Times New Roman" w:cs="Times New Roman"/>
          <w:sz w:val="28"/>
          <w:szCs w:val="28"/>
        </w:rPr>
        <w:t>»</w:t>
      </w:r>
      <w:r w:rsidRPr="00303957">
        <w:rPr>
          <w:rFonts w:ascii="Times New Roman" w:hAnsi="Times New Roman" w:cs="Times New Roman"/>
          <w:sz w:val="28"/>
          <w:szCs w:val="28"/>
        </w:rPr>
        <w:t xml:space="preserve">, 2019.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262 c.</w:t>
      </w:r>
    </w:p>
    <w:p w14:paraId="25A56D61" w14:textId="3A62DC50"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t>Шимко П. Д. Международный финансовый менеджмент. Учебник и практикум / П.</w:t>
      </w:r>
      <w:r w:rsidR="00CD0871">
        <w:rPr>
          <w:rFonts w:ascii="Times New Roman" w:hAnsi="Times New Roman" w:cs="Times New Roman"/>
          <w:sz w:val="28"/>
          <w:szCs w:val="28"/>
        </w:rPr>
        <w:t xml:space="preserve"> </w:t>
      </w:r>
      <w:r w:rsidRPr="00303957">
        <w:rPr>
          <w:rFonts w:ascii="Times New Roman" w:hAnsi="Times New Roman" w:cs="Times New Roman"/>
          <w:sz w:val="28"/>
          <w:szCs w:val="28"/>
        </w:rPr>
        <w:t xml:space="preserve">Д. Шимко.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303957">
        <w:rPr>
          <w:rFonts w:ascii="Times New Roman" w:hAnsi="Times New Roman" w:cs="Times New Roman"/>
          <w:sz w:val="28"/>
          <w:szCs w:val="28"/>
        </w:rPr>
        <w:t xml:space="preserve">: </w:t>
      </w:r>
      <w:proofErr w:type="spellStart"/>
      <w:r w:rsidRPr="00303957">
        <w:rPr>
          <w:rFonts w:ascii="Times New Roman" w:hAnsi="Times New Roman" w:cs="Times New Roman"/>
          <w:sz w:val="28"/>
          <w:szCs w:val="28"/>
        </w:rPr>
        <w:t>Юрайт</w:t>
      </w:r>
      <w:proofErr w:type="spellEnd"/>
      <w:r w:rsidRPr="00303957">
        <w:rPr>
          <w:rFonts w:ascii="Times New Roman" w:hAnsi="Times New Roman" w:cs="Times New Roman"/>
          <w:sz w:val="28"/>
          <w:szCs w:val="28"/>
        </w:rPr>
        <w:t xml:space="preserve">, 2020.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496 c.</w:t>
      </w:r>
    </w:p>
    <w:p w14:paraId="76D27147" w14:textId="33EE8717" w:rsidR="00303957" w:rsidRDefault="00303957" w:rsidP="00B2015F">
      <w:pPr>
        <w:pStyle w:val="a7"/>
        <w:numPr>
          <w:ilvl w:val="0"/>
          <w:numId w:val="13"/>
        </w:numPr>
        <w:spacing w:after="0" w:line="360" w:lineRule="auto"/>
        <w:ind w:left="0" w:firstLine="709"/>
        <w:jc w:val="both"/>
        <w:rPr>
          <w:rFonts w:ascii="Times New Roman" w:hAnsi="Times New Roman" w:cs="Times New Roman"/>
          <w:sz w:val="28"/>
          <w:szCs w:val="28"/>
        </w:rPr>
      </w:pPr>
      <w:r w:rsidRPr="00303957">
        <w:rPr>
          <w:rFonts w:ascii="Times New Roman" w:hAnsi="Times New Roman" w:cs="Times New Roman"/>
          <w:sz w:val="28"/>
          <w:szCs w:val="28"/>
        </w:rPr>
        <w:t xml:space="preserve">Финансовый менеджмент: проблемы и решения / под ред. А. З. Бобылевой.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303957">
        <w:rPr>
          <w:rFonts w:ascii="Times New Roman" w:hAnsi="Times New Roman" w:cs="Times New Roman"/>
          <w:sz w:val="28"/>
          <w:szCs w:val="28"/>
        </w:rPr>
        <w:t xml:space="preserve">: </w:t>
      </w:r>
      <w:proofErr w:type="spellStart"/>
      <w:r w:rsidRPr="00303957">
        <w:rPr>
          <w:rFonts w:ascii="Times New Roman" w:hAnsi="Times New Roman" w:cs="Times New Roman"/>
          <w:sz w:val="28"/>
          <w:szCs w:val="28"/>
        </w:rPr>
        <w:t>Юрайт</w:t>
      </w:r>
      <w:proofErr w:type="spellEnd"/>
      <w:r w:rsidR="00CD0871">
        <w:rPr>
          <w:rFonts w:ascii="Times New Roman" w:hAnsi="Times New Roman" w:cs="Times New Roman"/>
          <w:sz w:val="28"/>
          <w:szCs w:val="28"/>
        </w:rPr>
        <w:t>,</w:t>
      </w:r>
      <w:r w:rsidRPr="00303957">
        <w:rPr>
          <w:rFonts w:ascii="Times New Roman" w:hAnsi="Times New Roman" w:cs="Times New Roman"/>
          <w:sz w:val="28"/>
          <w:szCs w:val="28"/>
        </w:rPr>
        <w:t xml:space="preserve"> 2023.</w:t>
      </w:r>
      <w:r w:rsidR="00CD0871">
        <w:rPr>
          <w:rFonts w:ascii="Times New Roman" w:hAnsi="Times New Roman" w:cs="Times New Roman"/>
          <w:sz w:val="28"/>
          <w:szCs w:val="28"/>
        </w:rPr>
        <w:t xml:space="preserve"> </w:t>
      </w:r>
      <w:r w:rsidR="00CD0871">
        <w:rPr>
          <w:rFonts w:ascii="Times New Roman" w:hAnsi="Times New Roman" w:cs="Times New Roman"/>
          <w:sz w:val="28"/>
          <w:szCs w:val="28"/>
        </w:rPr>
        <w:sym w:font="Symbol" w:char="F02D"/>
      </w:r>
      <w:r w:rsidRPr="00303957">
        <w:rPr>
          <w:rFonts w:ascii="Times New Roman" w:hAnsi="Times New Roman" w:cs="Times New Roman"/>
          <w:sz w:val="28"/>
          <w:szCs w:val="28"/>
        </w:rPr>
        <w:t xml:space="preserve"> 796 с.</w:t>
      </w:r>
    </w:p>
    <w:p w14:paraId="5311FDE5" w14:textId="4F2FEAE2" w:rsidR="00303957" w:rsidRDefault="00C263A5" w:rsidP="00B2015F">
      <w:pPr>
        <w:pStyle w:val="a7"/>
        <w:numPr>
          <w:ilvl w:val="0"/>
          <w:numId w:val="13"/>
        </w:numPr>
        <w:spacing w:after="0" w:line="360" w:lineRule="auto"/>
        <w:ind w:left="0" w:firstLine="709"/>
        <w:jc w:val="both"/>
        <w:rPr>
          <w:rFonts w:ascii="Times New Roman" w:hAnsi="Times New Roman" w:cs="Times New Roman"/>
          <w:sz w:val="28"/>
          <w:szCs w:val="28"/>
        </w:rPr>
      </w:pPr>
      <w:proofErr w:type="spellStart"/>
      <w:r w:rsidRPr="00C263A5">
        <w:rPr>
          <w:rFonts w:ascii="Times New Roman" w:hAnsi="Times New Roman" w:cs="Times New Roman"/>
          <w:sz w:val="28"/>
          <w:szCs w:val="28"/>
        </w:rPr>
        <w:t>Цацулин</w:t>
      </w:r>
      <w:proofErr w:type="spellEnd"/>
      <w:r w:rsidRPr="00C263A5">
        <w:rPr>
          <w:rFonts w:ascii="Times New Roman" w:hAnsi="Times New Roman" w:cs="Times New Roman"/>
          <w:sz w:val="28"/>
          <w:szCs w:val="28"/>
        </w:rPr>
        <w:t xml:space="preserve"> А. Н. Цены и ценообразование в системе маркетинга. Учебное пособие / А.</w:t>
      </w:r>
      <w:r w:rsidR="00CD0871">
        <w:rPr>
          <w:rFonts w:ascii="Times New Roman" w:hAnsi="Times New Roman" w:cs="Times New Roman"/>
          <w:sz w:val="28"/>
          <w:szCs w:val="28"/>
        </w:rPr>
        <w:t xml:space="preserve"> </w:t>
      </w:r>
      <w:r w:rsidRPr="00C263A5">
        <w:rPr>
          <w:rFonts w:ascii="Times New Roman" w:hAnsi="Times New Roman" w:cs="Times New Roman"/>
          <w:sz w:val="28"/>
          <w:szCs w:val="28"/>
        </w:rPr>
        <w:t xml:space="preserve">Н. </w:t>
      </w:r>
      <w:proofErr w:type="spellStart"/>
      <w:r w:rsidRPr="00C263A5">
        <w:rPr>
          <w:rFonts w:ascii="Times New Roman" w:hAnsi="Times New Roman" w:cs="Times New Roman"/>
          <w:sz w:val="28"/>
          <w:szCs w:val="28"/>
        </w:rPr>
        <w:t>Цацулин</w:t>
      </w:r>
      <w:proofErr w:type="spellEnd"/>
      <w:r w:rsidRPr="00C263A5">
        <w:rPr>
          <w:rFonts w:ascii="Times New Roman" w:hAnsi="Times New Roman" w:cs="Times New Roman"/>
          <w:sz w:val="28"/>
          <w:szCs w:val="28"/>
        </w:rPr>
        <w:t xml:space="preserve">. </w:t>
      </w:r>
      <w:r w:rsidR="00CD0871">
        <w:rPr>
          <w:rFonts w:ascii="Times New Roman" w:hAnsi="Times New Roman" w:cs="Times New Roman"/>
          <w:sz w:val="28"/>
          <w:szCs w:val="28"/>
        </w:rPr>
        <w:sym w:font="Symbol" w:char="F02D"/>
      </w:r>
      <w:r w:rsidRPr="00C263A5">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C263A5">
        <w:rPr>
          <w:rFonts w:ascii="Times New Roman" w:hAnsi="Times New Roman" w:cs="Times New Roman"/>
          <w:sz w:val="28"/>
          <w:szCs w:val="28"/>
        </w:rPr>
        <w:t xml:space="preserve">: </w:t>
      </w:r>
      <w:proofErr w:type="spellStart"/>
      <w:r w:rsidRPr="00C263A5">
        <w:rPr>
          <w:rFonts w:ascii="Times New Roman" w:hAnsi="Times New Roman" w:cs="Times New Roman"/>
          <w:sz w:val="28"/>
          <w:szCs w:val="28"/>
        </w:rPr>
        <w:t>Филинъ</w:t>
      </w:r>
      <w:proofErr w:type="spellEnd"/>
      <w:r w:rsidRPr="00C263A5">
        <w:rPr>
          <w:rFonts w:ascii="Times New Roman" w:hAnsi="Times New Roman" w:cs="Times New Roman"/>
          <w:sz w:val="28"/>
          <w:szCs w:val="28"/>
        </w:rPr>
        <w:t xml:space="preserve">, 2022. </w:t>
      </w:r>
      <w:r w:rsidR="00CD0871">
        <w:rPr>
          <w:rFonts w:ascii="Times New Roman" w:hAnsi="Times New Roman" w:cs="Times New Roman"/>
          <w:sz w:val="28"/>
          <w:szCs w:val="28"/>
        </w:rPr>
        <w:sym w:font="Symbol" w:char="F02D"/>
      </w:r>
      <w:r w:rsidRPr="00C263A5">
        <w:rPr>
          <w:rFonts w:ascii="Times New Roman" w:hAnsi="Times New Roman" w:cs="Times New Roman"/>
          <w:sz w:val="28"/>
          <w:szCs w:val="28"/>
        </w:rPr>
        <w:t xml:space="preserve"> 130 c.</w:t>
      </w:r>
    </w:p>
    <w:p w14:paraId="4115F8C8" w14:textId="330CB54B" w:rsidR="00E737FA" w:rsidRPr="00303957" w:rsidRDefault="00E737FA" w:rsidP="00B2015F">
      <w:pPr>
        <w:pStyle w:val="a7"/>
        <w:numPr>
          <w:ilvl w:val="0"/>
          <w:numId w:val="13"/>
        </w:numPr>
        <w:spacing w:after="0" w:line="360" w:lineRule="auto"/>
        <w:ind w:left="0" w:firstLine="709"/>
        <w:jc w:val="both"/>
        <w:rPr>
          <w:rFonts w:ascii="Times New Roman" w:hAnsi="Times New Roman" w:cs="Times New Roman"/>
          <w:sz w:val="28"/>
          <w:szCs w:val="28"/>
        </w:rPr>
      </w:pPr>
      <w:proofErr w:type="spellStart"/>
      <w:r w:rsidRPr="00E737FA">
        <w:rPr>
          <w:rFonts w:ascii="Times New Roman" w:hAnsi="Times New Roman" w:cs="Times New Roman"/>
          <w:sz w:val="28"/>
          <w:szCs w:val="28"/>
        </w:rPr>
        <w:t>Чалдаева</w:t>
      </w:r>
      <w:proofErr w:type="spellEnd"/>
      <w:r w:rsidRPr="00E737FA">
        <w:rPr>
          <w:rFonts w:ascii="Times New Roman" w:hAnsi="Times New Roman" w:cs="Times New Roman"/>
          <w:sz w:val="28"/>
          <w:szCs w:val="28"/>
        </w:rPr>
        <w:t xml:space="preserve"> Л. А. Экономика предприятия / </w:t>
      </w:r>
      <w:r w:rsidR="00CD0871" w:rsidRPr="00E737FA">
        <w:rPr>
          <w:rFonts w:ascii="Times New Roman" w:hAnsi="Times New Roman" w:cs="Times New Roman"/>
          <w:sz w:val="28"/>
          <w:szCs w:val="28"/>
        </w:rPr>
        <w:t>Л. А.</w:t>
      </w:r>
      <w:r w:rsidRPr="00E737FA">
        <w:rPr>
          <w:rFonts w:ascii="Times New Roman" w:hAnsi="Times New Roman" w:cs="Times New Roman"/>
          <w:sz w:val="28"/>
          <w:szCs w:val="28"/>
        </w:rPr>
        <w:t xml:space="preserve"> </w:t>
      </w:r>
      <w:proofErr w:type="spellStart"/>
      <w:r w:rsidRPr="00E737FA">
        <w:rPr>
          <w:rFonts w:ascii="Times New Roman" w:hAnsi="Times New Roman" w:cs="Times New Roman"/>
          <w:sz w:val="28"/>
          <w:szCs w:val="28"/>
        </w:rPr>
        <w:t>Чалдаева</w:t>
      </w:r>
      <w:proofErr w:type="spellEnd"/>
      <w:r w:rsidRPr="00E737FA">
        <w:rPr>
          <w:rFonts w:ascii="Times New Roman" w:hAnsi="Times New Roman" w:cs="Times New Roman"/>
          <w:sz w:val="28"/>
          <w:szCs w:val="28"/>
        </w:rPr>
        <w:t xml:space="preserve">. </w:t>
      </w:r>
      <w:r w:rsidR="00CD0871">
        <w:rPr>
          <w:rFonts w:ascii="Times New Roman" w:hAnsi="Times New Roman" w:cs="Times New Roman"/>
          <w:sz w:val="28"/>
          <w:szCs w:val="28"/>
        </w:rPr>
        <w:sym w:font="Symbol" w:char="F02D"/>
      </w:r>
      <w:r w:rsidRPr="00E737FA">
        <w:rPr>
          <w:rFonts w:ascii="Times New Roman" w:hAnsi="Times New Roman" w:cs="Times New Roman"/>
          <w:sz w:val="28"/>
          <w:szCs w:val="28"/>
        </w:rPr>
        <w:t xml:space="preserve"> М</w:t>
      </w:r>
      <w:r w:rsidR="00336E2C">
        <w:rPr>
          <w:rFonts w:ascii="Times New Roman" w:hAnsi="Times New Roman" w:cs="Times New Roman"/>
          <w:sz w:val="28"/>
          <w:szCs w:val="28"/>
        </w:rPr>
        <w:t>осква</w:t>
      </w:r>
      <w:r w:rsidRPr="00E737FA">
        <w:rPr>
          <w:rFonts w:ascii="Times New Roman" w:hAnsi="Times New Roman" w:cs="Times New Roman"/>
          <w:sz w:val="28"/>
          <w:szCs w:val="28"/>
        </w:rPr>
        <w:t xml:space="preserve">: </w:t>
      </w:r>
      <w:proofErr w:type="spellStart"/>
      <w:r w:rsidRPr="00E737FA">
        <w:rPr>
          <w:rFonts w:ascii="Times New Roman" w:hAnsi="Times New Roman" w:cs="Times New Roman"/>
          <w:sz w:val="28"/>
          <w:szCs w:val="28"/>
        </w:rPr>
        <w:t>Юрайт</w:t>
      </w:r>
      <w:proofErr w:type="spellEnd"/>
      <w:r w:rsidRPr="00E737FA">
        <w:rPr>
          <w:rFonts w:ascii="Times New Roman" w:hAnsi="Times New Roman" w:cs="Times New Roman"/>
          <w:sz w:val="28"/>
          <w:szCs w:val="28"/>
        </w:rPr>
        <w:t xml:space="preserve">, 2019. </w:t>
      </w:r>
      <w:r w:rsidR="00CD0871">
        <w:rPr>
          <w:rFonts w:ascii="Times New Roman" w:hAnsi="Times New Roman" w:cs="Times New Roman"/>
          <w:sz w:val="28"/>
          <w:szCs w:val="28"/>
        </w:rPr>
        <w:sym w:font="Symbol" w:char="F02D"/>
      </w:r>
      <w:r w:rsidRPr="00E737FA">
        <w:rPr>
          <w:rFonts w:ascii="Times New Roman" w:hAnsi="Times New Roman" w:cs="Times New Roman"/>
          <w:sz w:val="28"/>
          <w:szCs w:val="28"/>
        </w:rPr>
        <w:t xml:space="preserve"> 312 c.</w:t>
      </w:r>
    </w:p>
    <w:sectPr w:rsidR="00E737FA" w:rsidRPr="00303957" w:rsidSect="00907ECF">
      <w:footerReference w:type="defaul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D6701" w14:textId="77777777" w:rsidR="003C3F65" w:rsidRDefault="003C3F65" w:rsidP="00907ECF">
      <w:pPr>
        <w:spacing w:after="0" w:line="240" w:lineRule="auto"/>
      </w:pPr>
      <w:r>
        <w:separator/>
      </w:r>
    </w:p>
  </w:endnote>
  <w:endnote w:type="continuationSeparator" w:id="0">
    <w:p w14:paraId="25F6C60E" w14:textId="77777777" w:rsidR="003C3F65" w:rsidRDefault="003C3F65" w:rsidP="0090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default"/>
  </w:font>
  <w:font w:name=".AppleSystemUIFont">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0492559"/>
      <w:docPartObj>
        <w:docPartGallery w:val="Page Numbers (Bottom of Page)"/>
        <w:docPartUnique/>
      </w:docPartObj>
    </w:sdtPr>
    <w:sdtEndPr>
      <w:rPr>
        <w:rFonts w:ascii="Times New Roman" w:hAnsi="Times New Roman" w:cs="Times New Roman"/>
        <w:sz w:val="24"/>
        <w:szCs w:val="24"/>
      </w:rPr>
    </w:sdtEndPr>
    <w:sdtContent>
      <w:p w14:paraId="75F332A0" w14:textId="632D9A52" w:rsidR="0027315C" w:rsidRPr="00907ECF" w:rsidRDefault="0027315C">
        <w:pPr>
          <w:pStyle w:val="af0"/>
          <w:jc w:val="center"/>
          <w:rPr>
            <w:rFonts w:ascii="Times New Roman" w:hAnsi="Times New Roman" w:cs="Times New Roman"/>
            <w:sz w:val="24"/>
            <w:szCs w:val="24"/>
          </w:rPr>
        </w:pPr>
        <w:r w:rsidRPr="00907ECF">
          <w:rPr>
            <w:rFonts w:ascii="Times New Roman" w:hAnsi="Times New Roman" w:cs="Times New Roman"/>
            <w:sz w:val="24"/>
            <w:szCs w:val="24"/>
          </w:rPr>
          <w:fldChar w:fldCharType="begin"/>
        </w:r>
        <w:r w:rsidRPr="00907ECF">
          <w:rPr>
            <w:rFonts w:ascii="Times New Roman" w:hAnsi="Times New Roman" w:cs="Times New Roman"/>
            <w:sz w:val="24"/>
            <w:szCs w:val="24"/>
          </w:rPr>
          <w:instrText>PAGE   \* MERGEFORMAT</w:instrText>
        </w:r>
        <w:r w:rsidRPr="00907ECF">
          <w:rPr>
            <w:rFonts w:ascii="Times New Roman" w:hAnsi="Times New Roman" w:cs="Times New Roman"/>
            <w:sz w:val="24"/>
            <w:szCs w:val="24"/>
          </w:rPr>
          <w:fldChar w:fldCharType="separate"/>
        </w:r>
        <w:r w:rsidR="00977D18">
          <w:rPr>
            <w:rFonts w:ascii="Times New Roman" w:hAnsi="Times New Roman" w:cs="Times New Roman"/>
            <w:noProof/>
            <w:sz w:val="24"/>
            <w:szCs w:val="24"/>
          </w:rPr>
          <w:t>19</w:t>
        </w:r>
        <w:r w:rsidRPr="00907ECF">
          <w:rPr>
            <w:rFonts w:ascii="Times New Roman" w:hAnsi="Times New Roman" w:cs="Times New Roman"/>
            <w:sz w:val="24"/>
            <w:szCs w:val="24"/>
          </w:rPr>
          <w:fldChar w:fldCharType="end"/>
        </w:r>
      </w:p>
    </w:sdtContent>
  </w:sdt>
  <w:p w14:paraId="5556F3FC" w14:textId="77777777" w:rsidR="0027315C" w:rsidRDefault="0027315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1CAC5" w14:textId="77777777" w:rsidR="003C3F65" w:rsidRDefault="003C3F65" w:rsidP="00907ECF">
      <w:pPr>
        <w:spacing w:after="0" w:line="240" w:lineRule="auto"/>
      </w:pPr>
      <w:r>
        <w:separator/>
      </w:r>
    </w:p>
  </w:footnote>
  <w:footnote w:type="continuationSeparator" w:id="0">
    <w:p w14:paraId="624454B1" w14:textId="77777777" w:rsidR="003C3F65" w:rsidRDefault="003C3F65" w:rsidP="00907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372C"/>
    <w:multiLevelType w:val="hybridMultilevel"/>
    <w:tmpl w:val="387A1B76"/>
    <w:lvl w:ilvl="0" w:tplc="89DC36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32480B"/>
    <w:multiLevelType w:val="hybridMultilevel"/>
    <w:tmpl w:val="1B4809BE"/>
    <w:lvl w:ilvl="0" w:tplc="5914AE5E">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012011"/>
    <w:multiLevelType w:val="hybridMultilevel"/>
    <w:tmpl w:val="E6362A8A"/>
    <w:lvl w:ilvl="0" w:tplc="FF88A1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AF76D6"/>
    <w:multiLevelType w:val="hybridMultilevel"/>
    <w:tmpl w:val="A800905E"/>
    <w:lvl w:ilvl="0" w:tplc="FF88A1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1F4446"/>
    <w:multiLevelType w:val="hybridMultilevel"/>
    <w:tmpl w:val="55C4B3CC"/>
    <w:lvl w:ilvl="0" w:tplc="5914AE5E">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AC09D1"/>
    <w:multiLevelType w:val="hybridMultilevel"/>
    <w:tmpl w:val="D25CCBE6"/>
    <w:lvl w:ilvl="0" w:tplc="B7CA575C">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FFA0C1C"/>
    <w:multiLevelType w:val="hybridMultilevel"/>
    <w:tmpl w:val="78385852"/>
    <w:lvl w:ilvl="0" w:tplc="B90A2594">
      <w:numFmt w:val="bullet"/>
      <w:lvlText w:val="–"/>
      <w:lvlJc w:val="left"/>
      <w:pPr>
        <w:ind w:left="1429"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7A2E11"/>
    <w:multiLevelType w:val="hybridMultilevel"/>
    <w:tmpl w:val="ED3CC97A"/>
    <w:lvl w:ilvl="0" w:tplc="B90A2594">
      <w:numFmt w:val="bullet"/>
      <w:lvlText w:val="–"/>
      <w:lvlJc w:val="left"/>
      <w:pPr>
        <w:ind w:left="1429"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381F29"/>
    <w:multiLevelType w:val="hybridMultilevel"/>
    <w:tmpl w:val="493E5A26"/>
    <w:lvl w:ilvl="0" w:tplc="FF88A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7333AF"/>
    <w:multiLevelType w:val="hybridMultilevel"/>
    <w:tmpl w:val="E9644142"/>
    <w:lvl w:ilvl="0" w:tplc="5914AE5E">
      <w:numFmt w:val="bullet"/>
      <w:lvlText w:val=""/>
      <w:lvlJc w:val="left"/>
      <w:pPr>
        <w:ind w:left="1363"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10" w15:restartNumberingAfterBreak="0">
    <w:nsid w:val="2D15331A"/>
    <w:multiLevelType w:val="hybridMultilevel"/>
    <w:tmpl w:val="3AF8BCAE"/>
    <w:lvl w:ilvl="0" w:tplc="5914AE5E">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374E36"/>
    <w:multiLevelType w:val="hybridMultilevel"/>
    <w:tmpl w:val="8208DCBA"/>
    <w:lvl w:ilvl="0" w:tplc="FF88A1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7A369E7"/>
    <w:multiLevelType w:val="hybridMultilevel"/>
    <w:tmpl w:val="475047C8"/>
    <w:lvl w:ilvl="0" w:tplc="FF88A1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AC233C5"/>
    <w:multiLevelType w:val="multilevel"/>
    <w:tmpl w:val="1EA26FCC"/>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F007D23"/>
    <w:multiLevelType w:val="hybridMultilevel"/>
    <w:tmpl w:val="F7B8D250"/>
    <w:lvl w:ilvl="0" w:tplc="FF88A198">
      <w:start w:val="1"/>
      <w:numFmt w:val="bullet"/>
      <w:lvlText w:val=""/>
      <w:lvlJc w:val="left"/>
      <w:pPr>
        <w:ind w:left="1732" w:hanging="360"/>
      </w:pPr>
      <w:rPr>
        <w:rFonts w:ascii="Symbol" w:hAnsi="Symbol" w:hint="default"/>
      </w:rPr>
    </w:lvl>
    <w:lvl w:ilvl="1" w:tplc="04190003" w:tentative="1">
      <w:start w:val="1"/>
      <w:numFmt w:val="bullet"/>
      <w:lvlText w:val="o"/>
      <w:lvlJc w:val="left"/>
      <w:pPr>
        <w:ind w:left="2452" w:hanging="360"/>
      </w:pPr>
      <w:rPr>
        <w:rFonts w:ascii="Courier New" w:hAnsi="Courier New" w:cs="Courier New" w:hint="default"/>
      </w:rPr>
    </w:lvl>
    <w:lvl w:ilvl="2" w:tplc="04190005" w:tentative="1">
      <w:start w:val="1"/>
      <w:numFmt w:val="bullet"/>
      <w:lvlText w:val=""/>
      <w:lvlJc w:val="left"/>
      <w:pPr>
        <w:ind w:left="3172" w:hanging="360"/>
      </w:pPr>
      <w:rPr>
        <w:rFonts w:ascii="Wingdings" w:hAnsi="Wingdings" w:hint="default"/>
      </w:rPr>
    </w:lvl>
    <w:lvl w:ilvl="3" w:tplc="04190001" w:tentative="1">
      <w:start w:val="1"/>
      <w:numFmt w:val="bullet"/>
      <w:lvlText w:val=""/>
      <w:lvlJc w:val="left"/>
      <w:pPr>
        <w:ind w:left="3892" w:hanging="360"/>
      </w:pPr>
      <w:rPr>
        <w:rFonts w:ascii="Symbol" w:hAnsi="Symbol" w:hint="default"/>
      </w:rPr>
    </w:lvl>
    <w:lvl w:ilvl="4" w:tplc="04190003" w:tentative="1">
      <w:start w:val="1"/>
      <w:numFmt w:val="bullet"/>
      <w:lvlText w:val="o"/>
      <w:lvlJc w:val="left"/>
      <w:pPr>
        <w:ind w:left="4612" w:hanging="360"/>
      </w:pPr>
      <w:rPr>
        <w:rFonts w:ascii="Courier New" w:hAnsi="Courier New" w:cs="Courier New" w:hint="default"/>
      </w:rPr>
    </w:lvl>
    <w:lvl w:ilvl="5" w:tplc="04190005" w:tentative="1">
      <w:start w:val="1"/>
      <w:numFmt w:val="bullet"/>
      <w:lvlText w:val=""/>
      <w:lvlJc w:val="left"/>
      <w:pPr>
        <w:ind w:left="5332" w:hanging="360"/>
      </w:pPr>
      <w:rPr>
        <w:rFonts w:ascii="Wingdings" w:hAnsi="Wingdings" w:hint="default"/>
      </w:rPr>
    </w:lvl>
    <w:lvl w:ilvl="6" w:tplc="04190001" w:tentative="1">
      <w:start w:val="1"/>
      <w:numFmt w:val="bullet"/>
      <w:lvlText w:val=""/>
      <w:lvlJc w:val="left"/>
      <w:pPr>
        <w:ind w:left="6052" w:hanging="360"/>
      </w:pPr>
      <w:rPr>
        <w:rFonts w:ascii="Symbol" w:hAnsi="Symbol" w:hint="default"/>
      </w:rPr>
    </w:lvl>
    <w:lvl w:ilvl="7" w:tplc="04190003" w:tentative="1">
      <w:start w:val="1"/>
      <w:numFmt w:val="bullet"/>
      <w:lvlText w:val="o"/>
      <w:lvlJc w:val="left"/>
      <w:pPr>
        <w:ind w:left="6772" w:hanging="360"/>
      </w:pPr>
      <w:rPr>
        <w:rFonts w:ascii="Courier New" w:hAnsi="Courier New" w:cs="Courier New" w:hint="default"/>
      </w:rPr>
    </w:lvl>
    <w:lvl w:ilvl="8" w:tplc="04190005" w:tentative="1">
      <w:start w:val="1"/>
      <w:numFmt w:val="bullet"/>
      <w:lvlText w:val=""/>
      <w:lvlJc w:val="left"/>
      <w:pPr>
        <w:ind w:left="7492" w:hanging="360"/>
      </w:pPr>
      <w:rPr>
        <w:rFonts w:ascii="Wingdings" w:hAnsi="Wingdings" w:hint="default"/>
      </w:rPr>
    </w:lvl>
  </w:abstractNum>
  <w:abstractNum w:abstractNumId="15" w15:restartNumberingAfterBreak="0">
    <w:nsid w:val="53621CE3"/>
    <w:multiLevelType w:val="hybridMultilevel"/>
    <w:tmpl w:val="CC383ACA"/>
    <w:lvl w:ilvl="0" w:tplc="5914AE5E">
      <w:numFmt w:val="bullet"/>
      <w:lvlText w:val=""/>
      <w:lvlJc w:val="left"/>
      <w:pPr>
        <w:ind w:left="294"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6" w15:restartNumberingAfterBreak="0">
    <w:nsid w:val="652342DD"/>
    <w:multiLevelType w:val="multilevel"/>
    <w:tmpl w:val="CB18F9B4"/>
    <w:lvl w:ilvl="0">
      <w:start w:val="1"/>
      <w:numFmt w:val="decimal"/>
      <w:lvlText w:val="%1"/>
      <w:lvlJc w:val="left"/>
      <w:pPr>
        <w:ind w:left="360" w:hanging="360"/>
      </w:pPr>
      <w:rPr>
        <w:rFonts w:hint="default"/>
      </w:rPr>
    </w:lvl>
    <w:lvl w:ilvl="1">
      <w:start w:val="1"/>
      <w:numFmt w:val="decimal"/>
      <w:suff w:val="space"/>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76B12699"/>
    <w:multiLevelType w:val="hybridMultilevel"/>
    <w:tmpl w:val="DBEC784A"/>
    <w:lvl w:ilvl="0" w:tplc="FF88A1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104180660">
    <w:abstractNumId w:val="3"/>
  </w:num>
  <w:num w:numId="2" w16cid:durableId="1497263617">
    <w:abstractNumId w:val="15"/>
  </w:num>
  <w:num w:numId="3" w16cid:durableId="530218641">
    <w:abstractNumId w:val="9"/>
  </w:num>
  <w:num w:numId="4" w16cid:durableId="1251350932">
    <w:abstractNumId w:val="4"/>
  </w:num>
  <w:num w:numId="5" w16cid:durableId="1434012515">
    <w:abstractNumId w:val="10"/>
  </w:num>
  <w:num w:numId="6" w16cid:durableId="196890155">
    <w:abstractNumId w:val="11"/>
  </w:num>
  <w:num w:numId="7" w16cid:durableId="260921612">
    <w:abstractNumId w:val="14"/>
  </w:num>
  <w:num w:numId="8" w16cid:durableId="182941392">
    <w:abstractNumId w:val="1"/>
  </w:num>
  <w:num w:numId="9" w16cid:durableId="1943220294">
    <w:abstractNumId w:val="12"/>
  </w:num>
  <w:num w:numId="10" w16cid:durableId="817457327">
    <w:abstractNumId w:val="17"/>
  </w:num>
  <w:num w:numId="11" w16cid:durableId="879056798">
    <w:abstractNumId w:val="7"/>
  </w:num>
  <w:num w:numId="12" w16cid:durableId="239481600">
    <w:abstractNumId w:val="6"/>
  </w:num>
  <w:num w:numId="13" w16cid:durableId="595287109">
    <w:abstractNumId w:val="5"/>
  </w:num>
  <w:num w:numId="14" w16cid:durableId="1176649873">
    <w:abstractNumId w:val="0"/>
  </w:num>
  <w:num w:numId="15" w16cid:durableId="430517959">
    <w:abstractNumId w:val="2"/>
  </w:num>
  <w:num w:numId="16" w16cid:durableId="1001274104">
    <w:abstractNumId w:val="8"/>
  </w:num>
  <w:num w:numId="17" w16cid:durableId="1895699524">
    <w:abstractNumId w:val="13"/>
  </w:num>
  <w:num w:numId="18" w16cid:durableId="9514733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99"/>
    <w:rsid w:val="00010DAF"/>
    <w:rsid w:val="00034856"/>
    <w:rsid w:val="00036116"/>
    <w:rsid w:val="000422D8"/>
    <w:rsid w:val="00046E3E"/>
    <w:rsid w:val="00051C93"/>
    <w:rsid w:val="000555FB"/>
    <w:rsid w:val="00061420"/>
    <w:rsid w:val="00063B36"/>
    <w:rsid w:val="00065174"/>
    <w:rsid w:val="00080D8C"/>
    <w:rsid w:val="00096969"/>
    <w:rsid w:val="000A001B"/>
    <w:rsid w:val="000A0B97"/>
    <w:rsid w:val="000A208E"/>
    <w:rsid w:val="000A2A0D"/>
    <w:rsid w:val="000B4BA4"/>
    <w:rsid w:val="000C0B99"/>
    <w:rsid w:val="000C5547"/>
    <w:rsid w:val="000C7857"/>
    <w:rsid w:val="000D2631"/>
    <w:rsid w:val="000D4962"/>
    <w:rsid w:val="000D51C8"/>
    <w:rsid w:val="000D551B"/>
    <w:rsid w:val="000E2AB3"/>
    <w:rsid w:val="000E6D04"/>
    <w:rsid w:val="000F0BA5"/>
    <w:rsid w:val="0010418E"/>
    <w:rsid w:val="00117AC9"/>
    <w:rsid w:val="00135E9F"/>
    <w:rsid w:val="0014102D"/>
    <w:rsid w:val="0015389D"/>
    <w:rsid w:val="001542C0"/>
    <w:rsid w:val="00163463"/>
    <w:rsid w:val="00174D8B"/>
    <w:rsid w:val="00175750"/>
    <w:rsid w:val="001819D2"/>
    <w:rsid w:val="00193986"/>
    <w:rsid w:val="00196C15"/>
    <w:rsid w:val="001A0481"/>
    <w:rsid w:val="001A5B88"/>
    <w:rsid w:val="001B13C2"/>
    <w:rsid w:val="001B39B5"/>
    <w:rsid w:val="001B4E24"/>
    <w:rsid w:val="001C0E0E"/>
    <w:rsid w:val="001E2A1D"/>
    <w:rsid w:val="001E66F4"/>
    <w:rsid w:val="001F6B62"/>
    <w:rsid w:val="0020070C"/>
    <w:rsid w:val="0022234F"/>
    <w:rsid w:val="0022414B"/>
    <w:rsid w:val="00244CFD"/>
    <w:rsid w:val="002640C6"/>
    <w:rsid w:val="002649DC"/>
    <w:rsid w:val="00272845"/>
    <w:rsid w:val="0027315C"/>
    <w:rsid w:val="00287A9D"/>
    <w:rsid w:val="00297C5C"/>
    <w:rsid w:val="002A4819"/>
    <w:rsid w:val="002B2102"/>
    <w:rsid w:val="002D384C"/>
    <w:rsid w:val="002E7E2E"/>
    <w:rsid w:val="003004CC"/>
    <w:rsid w:val="00302B7E"/>
    <w:rsid w:val="00303957"/>
    <w:rsid w:val="00336E2C"/>
    <w:rsid w:val="0034558F"/>
    <w:rsid w:val="003554B7"/>
    <w:rsid w:val="00365EE9"/>
    <w:rsid w:val="003808E7"/>
    <w:rsid w:val="00383A3C"/>
    <w:rsid w:val="003A4AE1"/>
    <w:rsid w:val="003B4658"/>
    <w:rsid w:val="003C1177"/>
    <w:rsid w:val="003C3789"/>
    <w:rsid w:val="003C3F65"/>
    <w:rsid w:val="003D0D73"/>
    <w:rsid w:val="003D4A82"/>
    <w:rsid w:val="003E4792"/>
    <w:rsid w:val="003F1CF0"/>
    <w:rsid w:val="003F6AC9"/>
    <w:rsid w:val="003F7D4A"/>
    <w:rsid w:val="00401471"/>
    <w:rsid w:val="004164CB"/>
    <w:rsid w:val="004174CF"/>
    <w:rsid w:val="00425530"/>
    <w:rsid w:val="0042734C"/>
    <w:rsid w:val="004375C0"/>
    <w:rsid w:val="00440425"/>
    <w:rsid w:val="00452FA5"/>
    <w:rsid w:val="0045586A"/>
    <w:rsid w:val="00483780"/>
    <w:rsid w:val="00497E0E"/>
    <w:rsid w:val="004A21CC"/>
    <w:rsid w:val="004A7E36"/>
    <w:rsid w:val="004C3320"/>
    <w:rsid w:val="004C6EF6"/>
    <w:rsid w:val="004D1FDA"/>
    <w:rsid w:val="004D3248"/>
    <w:rsid w:val="004D571D"/>
    <w:rsid w:val="004F05B0"/>
    <w:rsid w:val="004F183F"/>
    <w:rsid w:val="00501774"/>
    <w:rsid w:val="00504FED"/>
    <w:rsid w:val="00505EC5"/>
    <w:rsid w:val="00520C7B"/>
    <w:rsid w:val="0052133A"/>
    <w:rsid w:val="00521C89"/>
    <w:rsid w:val="00530A11"/>
    <w:rsid w:val="005603C9"/>
    <w:rsid w:val="00563354"/>
    <w:rsid w:val="00581C75"/>
    <w:rsid w:val="00583AA4"/>
    <w:rsid w:val="005A135F"/>
    <w:rsid w:val="005A6950"/>
    <w:rsid w:val="005B40C7"/>
    <w:rsid w:val="005C0EA9"/>
    <w:rsid w:val="005C0F93"/>
    <w:rsid w:val="005C17FE"/>
    <w:rsid w:val="005E3513"/>
    <w:rsid w:val="00603083"/>
    <w:rsid w:val="00607DD9"/>
    <w:rsid w:val="006104B1"/>
    <w:rsid w:val="00623707"/>
    <w:rsid w:val="0064695A"/>
    <w:rsid w:val="00646A81"/>
    <w:rsid w:val="00660D26"/>
    <w:rsid w:val="00661DA3"/>
    <w:rsid w:val="0067265E"/>
    <w:rsid w:val="00681E8B"/>
    <w:rsid w:val="00685A8F"/>
    <w:rsid w:val="00686530"/>
    <w:rsid w:val="006A4261"/>
    <w:rsid w:val="006A6770"/>
    <w:rsid w:val="006B703C"/>
    <w:rsid w:val="006D3C47"/>
    <w:rsid w:val="006D433A"/>
    <w:rsid w:val="006D6A49"/>
    <w:rsid w:val="006E21AB"/>
    <w:rsid w:val="00705B16"/>
    <w:rsid w:val="00716EFF"/>
    <w:rsid w:val="007171E5"/>
    <w:rsid w:val="00733E1D"/>
    <w:rsid w:val="00751F06"/>
    <w:rsid w:val="007733C9"/>
    <w:rsid w:val="00780874"/>
    <w:rsid w:val="00795683"/>
    <w:rsid w:val="0079632C"/>
    <w:rsid w:val="007B2604"/>
    <w:rsid w:val="007B6389"/>
    <w:rsid w:val="007D24D4"/>
    <w:rsid w:val="007D6185"/>
    <w:rsid w:val="007E7F6D"/>
    <w:rsid w:val="007F217F"/>
    <w:rsid w:val="00830217"/>
    <w:rsid w:val="00846D75"/>
    <w:rsid w:val="00851DC0"/>
    <w:rsid w:val="00865400"/>
    <w:rsid w:val="00870C9F"/>
    <w:rsid w:val="008757A4"/>
    <w:rsid w:val="00885902"/>
    <w:rsid w:val="008948F1"/>
    <w:rsid w:val="008A0CA3"/>
    <w:rsid w:val="008A48F2"/>
    <w:rsid w:val="008B5E33"/>
    <w:rsid w:val="008C1FEC"/>
    <w:rsid w:val="008C224A"/>
    <w:rsid w:val="008C26DE"/>
    <w:rsid w:val="008D4466"/>
    <w:rsid w:val="008D6492"/>
    <w:rsid w:val="008E26C3"/>
    <w:rsid w:val="008E5568"/>
    <w:rsid w:val="008F3229"/>
    <w:rsid w:val="00903104"/>
    <w:rsid w:val="00905CD9"/>
    <w:rsid w:val="00907ECF"/>
    <w:rsid w:val="00911F62"/>
    <w:rsid w:val="00913B07"/>
    <w:rsid w:val="009150D2"/>
    <w:rsid w:val="0092011F"/>
    <w:rsid w:val="00937A1F"/>
    <w:rsid w:val="00945B4B"/>
    <w:rsid w:val="00946FB1"/>
    <w:rsid w:val="009641D0"/>
    <w:rsid w:val="00971D8A"/>
    <w:rsid w:val="00973A89"/>
    <w:rsid w:val="00975D09"/>
    <w:rsid w:val="00977D18"/>
    <w:rsid w:val="00980412"/>
    <w:rsid w:val="00985EC9"/>
    <w:rsid w:val="009949B1"/>
    <w:rsid w:val="009A1679"/>
    <w:rsid w:val="009A2C41"/>
    <w:rsid w:val="009A3DA9"/>
    <w:rsid w:val="009B7E80"/>
    <w:rsid w:val="009C4D87"/>
    <w:rsid w:val="009D684F"/>
    <w:rsid w:val="009E05F2"/>
    <w:rsid w:val="009E28ED"/>
    <w:rsid w:val="009F2E9D"/>
    <w:rsid w:val="009F432C"/>
    <w:rsid w:val="009F57E1"/>
    <w:rsid w:val="00A012CD"/>
    <w:rsid w:val="00A1192E"/>
    <w:rsid w:val="00A21F58"/>
    <w:rsid w:val="00A2465A"/>
    <w:rsid w:val="00A36696"/>
    <w:rsid w:val="00A44BB6"/>
    <w:rsid w:val="00A4520F"/>
    <w:rsid w:val="00A60FD5"/>
    <w:rsid w:val="00A73601"/>
    <w:rsid w:val="00A75BE4"/>
    <w:rsid w:val="00A76FCE"/>
    <w:rsid w:val="00A77814"/>
    <w:rsid w:val="00A77D25"/>
    <w:rsid w:val="00AB1146"/>
    <w:rsid w:val="00AB7D45"/>
    <w:rsid w:val="00AE0629"/>
    <w:rsid w:val="00AE329F"/>
    <w:rsid w:val="00B10918"/>
    <w:rsid w:val="00B2015F"/>
    <w:rsid w:val="00B212BF"/>
    <w:rsid w:val="00B24871"/>
    <w:rsid w:val="00B30661"/>
    <w:rsid w:val="00B35CC2"/>
    <w:rsid w:val="00B47B37"/>
    <w:rsid w:val="00B61331"/>
    <w:rsid w:val="00B63633"/>
    <w:rsid w:val="00B66BCD"/>
    <w:rsid w:val="00B721E4"/>
    <w:rsid w:val="00B94BE8"/>
    <w:rsid w:val="00B94E83"/>
    <w:rsid w:val="00BB0843"/>
    <w:rsid w:val="00BB1D86"/>
    <w:rsid w:val="00BB3721"/>
    <w:rsid w:val="00BB51A1"/>
    <w:rsid w:val="00BC6464"/>
    <w:rsid w:val="00BD284A"/>
    <w:rsid w:val="00BE7A27"/>
    <w:rsid w:val="00BF0B7F"/>
    <w:rsid w:val="00BF0D74"/>
    <w:rsid w:val="00BF5DC9"/>
    <w:rsid w:val="00BF6520"/>
    <w:rsid w:val="00C0025A"/>
    <w:rsid w:val="00C01C71"/>
    <w:rsid w:val="00C02165"/>
    <w:rsid w:val="00C02D1E"/>
    <w:rsid w:val="00C03301"/>
    <w:rsid w:val="00C03C6F"/>
    <w:rsid w:val="00C05B64"/>
    <w:rsid w:val="00C05FFD"/>
    <w:rsid w:val="00C07AF0"/>
    <w:rsid w:val="00C263A5"/>
    <w:rsid w:val="00C27A01"/>
    <w:rsid w:val="00C32C07"/>
    <w:rsid w:val="00C36DEE"/>
    <w:rsid w:val="00C66AC8"/>
    <w:rsid w:val="00C71AE6"/>
    <w:rsid w:val="00C73822"/>
    <w:rsid w:val="00C74BAD"/>
    <w:rsid w:val="00C83814"/>
    <w:rsid w:val="00C97EF5"/>
    <w:rsid w:val="00CA7744"/>
    <w:rsid w:val="00CB2216"/>
    <w:rsid w:val="00CC04A2"/>
    <w:rsid w:val="00CD00CE"/>
    <w:rsid w:val="00CD0871"/>
    <w:rsid w:val="00CE0BF9"/>
    <w:rsid w:val="00D00AF7"/>
    <w:rsid w:val="00D02D2F"/>
    <w:rsid w:val="00D15026"/>
    <w:rsid w:val="00D2611B"/>
    <w:rsid w:val="00D267E4"/>
    <w:rsid w:val="00D26B37"/>
    <w:rsid w:val="00D270F5"/>
    <w:rsid w:val="00D456BB"/>
    <w:rsid w:val="00D83F52"/>
    <w:rsid w:val="00D86BE8"/>
    <w:rsid w:val="00DE14DD"/>
    <w:rsid w:val="00E03F06"/>
    <w:rsid w:val="00E21F1F"/>
    <w:rsid w:val="00E33BE3"/>
    <w:rsid w:val="00E34A7B"/>
    <w:rsid w:val="00E37609"/>
    <w:rsid w:val="00E47DD7"/>
    <w:rsid w:val="00E501C2"/>
    <w:rsid w:val="00E5457A"/>
    <w:rsid w:val="00E6574F"/>
    <w:rsid w:val="00E66E5B"/>
    <w:rsid w:val="00E71492"/>
    <w:rsid w:val="00E737FA"/>
    <w:rsid w:val="00E84E85"/>
    <w:rsid w:val="00EC594F"/>
    <w:rsid w:val="00EE2597"/>
    <w:rsid w:val="00EE5DFB"/>
    <w:rsid w:val="00EE6FF4"/>
    <w:rsid w:val="00EE710C"/>
    <w:rsid w:val="00EF6E96"/>
    <w:rsid w:val="00F0032B"/>
    <w:rsid w:val="00F13CDE"/>
    <w:rsid w:val="00F20530"/>
    <w:rsid w:val="00F22261"/>
    <w:rsid w:val="00F350AD"/>
    <w:rsid w:val="00F46B47"/>
    <w:rsid w:val="00F4702C"/>
    <w:rsid w:val="00F475B7"/>
    <w:rsid w:val="00F638FA"/>
    <w:rsid w:val="00F70692"/>
    <w:rsid w:val="00F87C5E"/>
    <w:rsid w:val="00F9405B"/>
    <w:rsid w:val="00FA45E9"/>
    <w:rsid w:val="00FB0414"/>
    <w:rsid w:val="00FB0A2C"/>
    <w:rsid w:val="00FB2B86"/>
    <w:rsid w:val="00FD5532"/>
    <w:rsid w:val="00FD7850"/>
    <w:rsid w:val="00FE1CF0"/>
    <w:rsid w:val="00FE46E3"/>
    <w:rsid w:val="00FF2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18E5"/>
  <w15:chartTrackingRefBased/>
  <w15:docId w15:val="{0F9B5865-B8D6-416E-8D3B-95020B00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C0B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C0B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C0B9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C0B9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C0B9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C0B9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C0B9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C0B9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C0B9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B9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C0B9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C0B9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C0B9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C0B9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C0B9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C0B99"/>
    <w:rPr>
      <w:rFonts w:eastAsiaTheme="majorEastAsia" w:cstheme="majorBidi"/>
      <w:color w:val="595959" w:themeColor="text1" w:themeTint="A6"/>
    </w:rPr>
  </w:style>
  <w:style w:type="character" w:customStyle="1" w:styleId="80">
    <w:name w:val="Заголовок 8 Знак"/>
    <w:basedOn w:val="a0"/>
    <w:link w:val="8"/>
    <w:uiPriority w:val="9"/>
    <w:semiHidden/>
    <w:rsid w:val="000C0B9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C0B99"/>
    <w:rPr>
      <w:rFonts w:eastAsiaTheme="majorEastAsia" w:cstheme="majorBidi"/>
      <w:color w:val="272727" w:themeColor="text1" w:themeTint="D8"/>
    </w:rPr>
  </w:style>
  <w:style w:type="paragraph" w:styleId="a3">
    <w:name w:val="Title"/>
    <w:basedOn w:val="a"/>
    <w:next w:val="a"/>
    <w:link w:val="a4"/>
    <w:uiPriority w:val="10"/>
    <w:qFormat/>
    <w:rsid w:val="000C0B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C0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B9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C0B9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C0B99"/>
    <w:pPr>
      <w:spacing w:before="160"/>
      <w:jc w:val="center"/>
    </w:pPr>
    <w:rPr>
      <w:i/>
      <w:iCs/>
      <w:color w:val="404040" w:themeColor="text1" w:themeTint="BF"/>
    </w:rPr>
  </w:style>
  <w:style w:type="character" w:customStyle="1" w:styleId="22">
    <w:name w:val="Цитата 2 Знак"/>
    <w:basedOn w:val="a0"/>
    <w:link w:val="21"/>
    <w:uiPriority w:val="29"/>
    <w:rsid w:val="000C0B99"/>
    <w:rPr>
      <w:i/>
      <w:iCs/>
      <w:color w:val="404040" w:themeColor="text1" w:themeTint="BF"/>
    </w:rPr>
  </w:style>
  <w:style w:type="paragraph" w:styleId="a7">
    <w:name w:val="List Paragraph"/>
    <w:basedOn w:val="a"/>
    <w:uiPriority w:val="34"/>
    <w:qFormat/>
    <w:rsid w:val="000C0B99"/>
    <w:pPr>
      <w:ind w:left="720"/>
      <w:contextualSpacing/>
    </w:pPr>
  </w:style>
  <w:style w:type="character" w:styleId="a8">
    <w:name w:val="Intense Emphasis"/>
    <w:basedOn w:val="a0"/>
    <w:uiPriority w:val="21"/>
    <w:qFormat/>
    <w:rsid w:val="000C0B99"/>
    <w:rPr>
      <w:i/>
      <w:iCs/>
      <w:color w:val="0F4761" w:themeColor="accent1" w:themeShade="BF"/>
    </w:rPr>
  </w:style>
  <w:style w:type="paragraph" w:styleId="a9">
    <w:name w:val="Intense Quote"/>
    <w:basedOn w:val="a"/>
    <w:next w:val="a"/>
    <w:link w:val="aa"/>
    <w:uiPriority w:val="30"/>
    <w:qFormat/>
    <w:rsid w:val="000C0B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C0B99"/>
    <w:rPr>
      <w:i/>
      <w:iCs/>
      <w:color w:val="0F4761" w:themeColor="accent1" w:themeShade="BF"/>
    </w:rPr>
  </w:style>
  <w:style w:type="character" w:styleId="ab">
    <w:name w:val="Intense Reference"/>
    <w:basedOn w:val="a0"/>
    <w:uiPriority w:val="32"/>
    <w:qFormat/>
    <w:rsid w:val="000C0B99"/>
    <w:rPr>
      <w:b/>
      <w:bCs/>
      <w:smallCaps/>
      <w:color w:val="0F4761" w:themeColor="accent1" w:themeShade="BF"/>
      <w:spacing w:val="5"/>
    </w:rPr>
  </w:style>
  <w:style w:type="paragraph" w:styleId="ac">
    <w:name w:val="TOC Heading"/>
    <w:basedOn w:val="1"/>
    <w:next w:val="a"/>
    <w:uiPriority w:val="39"/>
    <w:unhideWhenUsed/>
    <w:qFormat/>
    <w:rsid w:val="00903104"/>
    <w:pPr>
      <w:spacing w:before="240" w:after="0"/>
    </w:pPr>
    <w:rPr>
      <w:sz w:val="32"/>
      <w:szCs w:val="32"/>
      <w:lang w:eastAsia="ru-RU"/>
    </w:rPr>
  </w:style>
  <w:style w:type="paragraph" w:styleId="11">
    <w:name w:val="toc 1"/>
    <w:basedOn w:val="a"/>
    <w:next w:val="a"/>
    <w:uiPriority w:val="39"/>
    <w:unhideWhenUsed/>
    <w:rsid w:val="00903104"/>
    <w:pPr>
      <w:spacing w:after="100"/>
    </w:pPr>
  </w:style>
  <w:style w:type="paragraph" w:styleId="23">
    <w:name w:val="toc 2"/>
    <w:basedOn w:val="a"/>
    <w:next w:val="a"/>
    <w:uiPriority w:val="39"/>
    <w:unhideWhenUsed/>
    <w:rsid w:val="00903104"/>
    <w:pPr>
      <w:spacing w:after="100"/>
      <w:ind w:left="220"/>
    </w:pPr>
  </w:style>
  <w:style w:type="character" w:styleId="ad">
    <w:name w:val="Hyperlink"/>
    <w:basedOn w:val="a0"/>
    <w:uiPriority w:val="99"/>
    <w:unhideWhenUsed/>
    <w:rsid w:val="00903104"/>
    <w:rPr>
      <w:color w:val="467886" w:themeColor="hyperlink"/>
      <w:u w:val="single"/>
    </w:rPr>
  </w:style>
  <w:style w:type="paragraph" w:styleId="ae">
    <w:name w:val="header"/>
    <w:basedOn w:val="a"/>
    <w:link w:val="af"/>
    <w:uiPriority w:val="99"/>
    <w:unhideWhenUsed/>
    <w:rsid w:val="00907E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07ECF"/>
  </w:style>
  <w:style w:type="paragraph" w:styleId="af0">
    <w:name w:val="footer"/>
    <w:basedOn w:val="a"/>
    <w:link w:val="af1"/>
    <w:uiPriority w:val="99"/>
    <w:unhideWhenUsed/>
    <w:rsid w:val="00907EC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7ECF"/>
  </w:style>
  <w:style w:type="paragraph" w:styleId="af2">
    <w:name w:val="Body Text"/>
    <w:basedOn w:val="a"/>
    <w:link w:val="af3"/>
    <w:uiPriority w:val="99"/>
    <w:unhideWhenUsed/>
    <w:rsid w:val="00117AC9"/>
    <w:pPr>
      <w:widowControl w:val="0"/>
      <w:spacing w:after="120" w:line="360" w:lineRule="auto"/>
      <w:ind w:firstLine="709"/>
      <w:jc w:val="both"/>
    </w:pPr>
    <w:rPr>
      <w:rFonts w:ascii="Times New Roman" w:eastAsia="Calibri" w:hAnsi="Times New Roman" w:cs="Times New Roman"/>
      <w:sz w:val="28"/>
      <w:szCs w:val="28"/>
      <w:lang w:eastAsia="ru-RU"/>
    </w:rPr>
  </w:style>
  <w:style w:type="character" w:customStyle="1" w:styleId="af3">
    <w:name w:val="Основной текст Знак"/>
    <w:basedOn w:val="a0"/>
    <w:link w:val="af2"/>
    <w:uiPriority w:val="99"/>
    <w:rsid w:val="00117AC9"/>
    <w:rPr>
      <w:rFonts w:ascii="Times New Roman" w:eastAsia="Calibri" w:hAnsi="Times New Roman" w:cs="Times New Roman"/>
      <w:sz w:val="28"/>
      <w:szCs w:val="28"/>
      <w:lang w:eastAsia="ru-RU"/>
    </w:rPr>
  </w:style>
  <w:style w:type="table" w:styleId="af4">
    <w:name w:val="Table Grid"/>
    <w:basedOn w:val="a1"/>
    <w:uiPriority w:val="39"/>
    <w:rsid w:val="00FE4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244CFD"/>
    <w:pPr>
      <w:widowControl w:val="0"/>
      <w:spacing w:after="0" w:line="240" w:lineRule="auto"/>
      <w:ind w:firstLine="709"/>
      <w:jc w:val="both"/>
    </w:pPr>
    <w:rPr>
      <w:rFonts w:ascii="Times New Roman" w:eastAsia="Calibri" w:hAnsi="Times New Roman" w:cs="Times New Roman"/>
      <w:sz w:val="20"/>
      <w:szCs w:val="20"/>
      <w:lang w:eastAsia="ru-RU"/>
    </w:rPr>
  </w:style>
  <w:style w:type="character" w:customStyle="1" w:styleId="af6">
    <w:name w:val="Текст сноски Знак"/>
    <w:basedOn w:val="a0"/>
    <w:link w:val="af5"/>
    <w:uiPriority w:val="99"/>
    <w:semiHidden/>
    <w:rsid w:val="00244CFD"/>
    <w:rPr>
      <w:rFonts w:ascii="Times New Roman" w:eastAsia="Calibri" w:hAnsi="Times New Roman" w:cs="Times New Roman"/>
      <w:sz w:val="20"/>
      <w:szCs w:val="20"/>
      <w:lang w:eastAsia="ru-RU"/>
    </w:rPr>
  </w:style>
  <w:style w:type="character" w:styleId="af7">
    <w:name w:val="footnote reference"/>
    <w:basedOn w:val="a0"/>
    <w:uiPriority w:val="99"/>
    <w:semiHidden/>
    <w:unhideWhenUsed/>
    <w:rsid w:val="00244CFD"/>
    <w:rPr>
      <w:vertAlign w:val="superscript"/>
    </w:rPr>
  </w:style>
  <w:style w:type="table" w:customStyle="1" w:styleId="TableNormal1">
    <w:name w:val="Table Normal1"/>
    <w:rsid w:val="005A135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2">
    <w:name w:val="Неразрешенное упоминание1"/>
    <w:basedOn w:val="a0"/>
    <w:uiPriority w:val="99"/>
    <w:semiHidden/>
    <w:unhideWhenUsed/>
    <w:rsid w:val="00C263A5"/>
    <w:rPr>
      <w:color w:val="605E5C"/>
      <w:shd w:val="clear" w:color="auto" w:fill="E1DFDD"/>
    </w:rPr>
  </w:style>
  <w:style w:type="paragraph" w:customStyle="1" w:styleId="p1">
    <w:name w:val="p1"/>
    <w:basedOn w:val="a"/>
    <w:rsid w:val="00520C7B"/>
    <w:pPr>
      <w:spacing w:after="0" w:line="240" w:lineRule="auto"/>
    </w:pPr>
    <w:rPr>
      <w:rFonts w:ascii=".AppleSystemUIFont" w:eastAsia="PMingLiU" w:hAnsi=".AppleSystemUIFont"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0394">
      <w:bodyDiv w:val="1"/>
      <w:marLeft w:val="0"/>
      <w:marRight w:val="0"/>
      <w:marTop w:val="0"/>
      <w:marBottom w:val="0"/>
      <w:divBdr>
        <w:top w:val="none" w:sz="0" w:space="0" w:color="auto"/>
        <w:left w:val="none" w:sz="0" w:space="0" w:color="auto"/>
        <w:bottom w:val="none" w:sz="0" w:space="0" w:color="auto"/>
        <w:right w:val="none" w:sz="0" w:space="0" w:color="auto"/>
      </w:divBdr>
    </w:div>
    <w:div w:id="205796082">
      <w:bodyDiv w:val="1"/>
      <w:marLeft w:val="0"/>
      <w:marRight w:val="0"/>
      <w:marTop w:val="0"/>
      <w:marBottom w:val="0"/>
      <w:divBdr>
        <w:top w:val="none" w:sz="0" w:space="0" w:color="auto"/>
        <w:left w:val="none" w:sz="0" w:space="0" w:color="auto"/>
        <w:bottom w:val="none" w:sz="0" w:space="0" w:color="auto"/>
        <w:right w:val="none" w:sz="0" w:space="0" w:color="auto"/>
      </w:divBdr>
    </w:div>
    <w:div w:id="425349292">
      <w:bodyDiv w:val="1"/>
      <w:marLeft w:val="0"/>
      <w:marRight w:val="0"/>
      <w:marTop w:val="0"/>
      <w:marBottom w:val="0"/>
      <w:divBdr>
        <w:top w:val="none" w:sz="0" w:space="0" w:color="auto"/>
        <w:left w:val="none" w:sz="0" w:space="0" w:color="auto"/>
        <w:bottom w:val="none" w:sz="0" w:space="0" w:color="auto"/>
        <w:right w:val="none" w:sz="0" w:space="0" w:color="auto"/>
      </w:divBdr>
    </w:div>
    <w:div w:id="585962548">
      <w:bodyDiv w:val="1"/>
      <w:marLeft w:val="0"/>
      <w:marRight w:val="0"/>
      <w:marTop w:val="0"/>
      <w:marBottom w:val="0"/>
      <w:divBdr>
        <w:top w:val="none" w:sz="0" w:space="0" w:color="auto"/>
        <w:left w:val="none" w:sz="0" w:space="0" w:color="auto"/>
        <w:bottom w:val="none" w:sz="0" w:space="0" w:color="auto"/>
        <w:right w:val="none" w:sz="0" w:space="0" w:color="auto"/>
      </w:divBdr>
    </w:div>
    <w:div w:id="602540893">
      <w:bodyDiv w:val="1"/>
      <w:marLeft w:val="0"/>
      <w:marRight w:val="0"/>
      <w:marTop w:val="0"/>
      <w:marBottom w:val="0"/>
      <w:divBdr>
        <w:top w:val="none" w:sz="0" w:space="0" w:color="auto"/>
        <w:left w:val="none" w:sz="0" w:space="0" w:color="auto"/>
        <w:bottom w:val="none" w:sz="0" w:space="0" w:color="auto"/>
        <w:right w:val="none" w:sz="0" w:space="0" w:color="auto"/>
      </w:divBdr>
    </w:div>
    <w:div w:id="606430344">
      <w:bodyDiv w:val="1"/>
      <w:marLeft w:val="0"/>
      <w:marRight w:val="0"/>
      <w:marTop w:val="0"/>
      <w:marBottom w:val="0"/>
      <w:divBdr>
        <w:top w:val="none" w:sz="0" w:space="0" w:color="auto"/>
        <w:left w:val="none" w:sz="0" w:space="0" w:color="auto"/>
        <w:bottom w:val="none" w:sz="0" w:space="0" w:color="auto"/>
        <w:right w:val="none" w:sz="0" w:space="0" w:color="auto"/>
      </w:divBdr>
    </w:div>
    <w:div w:id="672145573">
      <w:bodyDiv w:val="1"/>
      <w:marLeft w:val="0"/>
      <w:marRight w:val="0"/>
      <w:marTop w:val="0"/>
      <w:marBottom w:val="0"/>
      <w:divBdr>
        <w:top w:val="none" w:sz="0" w:space="0" w:color="auto"/>
        <w:left w:val="none" w:sz="0" w:space="0" w:color="auto"/>
        <w:bottom w:val="none" w:sz="0" w:space="0" w:color="auto"/>
        <w:right w:val="none" w:sz="0" w:space="0" w:color="auto"/>
      </w:divBdr>
    </w:div>
    <w:div w:id="750086291">
      <w:bodyDiv w:val="1"/>
      <w:marLeft w:val="0"/>
      <w:marRight w:val="0"/>
      <w:marTop w:val="0"/>
      <w:marBottom w:val="0"/>
      <w:divBdr>
        <w:top w:val="none" w:sz="0" w:space="0" w:color="auto"/>
        <w:left w:val="none" w:sz="0" w:space="0" w:color="auto"/>
        <w:bottom w:val="none" w:sz="0" w:space="0" w:color="auto"/>
        <w:right w:val="none" w:sz="0" w:space="0" w:color="auto"/>
      </w:divBdr>
    </w:div>
    <w:div w:id="897327536">
      <w:bodyDiv w:val="1"/>
      <w:marLeft w:val="0"/>
      <w:marRight w:val="0"/>
      <w:marTop w:val="0"/>
      <w:marBottom w:val="0"/>
      <w:divBdr>
        <w:top w:val="none" w:sz="0" w:space="0" w:color="auto"/>
        <w:left w:val="none" w:sz="0" w:space="0" w:color="auto"/>
        <w:bottom w:val="none" w:sz="0" w:space="0" w:color="auto"/>
        <w:right w:val="none" w:sz="0" w:space="0" w:color="auto"/>
      </w:divBdr>
    </w:div>
    <w:div w:id="949240135">
      <w:bodyDiv w:val="1"/>
      <w:marLeft w:val="0"/>
      <w:marRight w:val="0"/>
      <w:marTop w:val="0"/>
      <w:marBottom w:val="0"/>
      <w:divBdr>
        <w:top w:val="none" w:sz="0" w:space="0" w:color="auto"/>
        <w:left w:val="none" w:sz="0" w:space="0" w:color="auto"/>
        <w:bottom w:val="none" w:sz="0" w:space="0" w:color="auto"/>
        <w:right w:val="none" w:sz="0" w:space="0" w:color="auto"/>
      </w:divBdr>
    </w:div>
    <w:div w:id="1032027407">
      <w:bodyDiv w:val="1"/>
      <w:marLeft w:val="0"/>
      <w:marRight w:val="0"/>
      <w:marTop w:val="0"/>
      <w:marBottom w:val="0"/>
      <w:divBdr>
        <w:top w:val="none" w:sz="0" w:space="0" w:color="auto"/>
        <w:left w:val="none" w:sz="0" w:space="0" w:color="auto"/>
        <w:bottom w:val="none" w:sz="0" w:space="0" w:color="auto"/>
        <w:right w:val="none" w:sz="0" w:space="0" w:color="auto"/>
      </w:divBdr>
    </w:div>
    <w:div w:id="1034117395">
      <w:bodyDiv w:val="1"/>
      <w:marLeft w:val="0"/>
      <w:marRight w:val="0"/>
      <w:marTop w:val="0"/>
      <w:marBottom w:val="0"/>
      <w:divBdr>
        <w:top w:val="none" w:sz="0" w:space="0" w:color="auto"/>
        <w:left w:val="none" w:sz="0" w:space="0" w:color="auto"/>
        <w:bottom w:val="none" w:sz="0" w:space="0" w:color="auto"/>
        <w:right w:val="none" w:sz="0" w:space="0" w:color="auto"/>
      </w:divBdr>
    </w:div>
    <w:div w:id="1218936104">
      <w:bodyDiv w:val="1"/>
      <w:marLeft w:val="0"/>
      <w:marRight w:val="0"/>
      <w:marTop w:val="0"/>
      <w:marBottom w:val="0"/>
      <w:divBdr>
        <w:top w:val="none" w:sz="0" w:space="0" w:color="auto"/>
        <w:left w:val="none" w:sz="0" w:space="0" w:color="auto"/>
        <w:bottom w:val="none" w:sz="0" w:space="0" w:color="auto"/>
        <w:right w:val="none" w:sz="0" w:space="0" w:color="auto"/>
      </w:divBdr>
    </w:div>
    <w:div w:id="1540900895">
      <w:bodyDiv w:val="1"/>
      <w:marLeft w:val="0"/>
      <w:marRight w:val="0"/>
      <w:marTop w:val="0"/>
      <w:marBottom w:val="0"/>
      <w:divBdr>
        <w:top w:val="none" w:sz="0" w:space="0" w:color="auto"/>
        <w:left w:val="none" w:sz="0" w:space="0" w:color="auto"/>
        <w:bottom w:val="none" w:sz="0" w:space="0" w:color="auto"/>
        <w:right w:val="none" w:sz="0" w:space="0" w:color="auto"/>
      </w:divBdr>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
    <w:div w:id="1768111596">
      <w:bodyDiv w:val="1"/>
      <w:marLeft w:val="0"/>
      <w:marRight w:val="0"/>
      <w:marTop w:val="0"/>
      <w:marBottom w:val="0"/>
      <w:divBdr>
        <w:top w:val="none" w:sz="0" w:space="0" w:color="auto"/>
        <w:left w:val="none" w:sz="0" w:space="0" w:color="auto"/>
        <w:bottom w:val="none" w:sz="0" w:space="0" w:color="auto"/>
        <w:right w:val="none" w:sz="0" w:space="0" w:color="auto"/>
      </w:divBdr>
    </w:div>
    <w:div w:id="1969429833">
      <w:bodyDiv w:val="1"/>
      <w:marLeft w:val="0"/>
      <w:marRight w:val="0"/>
      <w:marTop w:val="0"/>
      <w:marBottom w:val="0"/>
      <w:divBdr>
        <w:top w:val="none" w:sz="0" w:space="0" w:color="auto"/>
        <w:left w:val="none" w:sz="0" w:space="0" w:color="auto"/>
        <w:bottom w:val="none" w:sz="0" w:space="0" w:color="auto"/>
        <w:right w:val="none" w:sz="0" w:space="0" w:color="auto"/>
      </w:divBdr>
    </w:div>
    <w:div w:id="1979797099">
      <w:bodyDiv w:val="1"/>
      <w:marLeft w:val="0"/>
      <w:marRight w:val="0"/>
      <w:marTop w:val="0"/>
      <w:marBottom w:val="0"/>
      <w:divBdr>
        <w:top w:val="none" w:sz="0" w:space="0" w:color="auto"/>
        <w:left w:val="none" w:sz="0" w:space="0" w:color="auto"/>
        <w:bottom w:val="none" w:sz="0" w:space="0" w:color="auto"/>
        <w:right w:val="none" w:sz="0" w:space="0" w:color="auto"/>
      </w:divBdr>
    </w:div>
    <w:div w:id="201575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hyperlink" Target="https://www.idexpert.ru/reviews/Importozameshchenie-v-RFID--produkty-ot-SAUK/" TargetMode="External"/><Relationship Id="rId21" Type="http://schemas.openxmlformats.org/officeDocument/2006/relationships/diagramColors" Target="diagrams/colors2.xml"/><Relationship Id="rId34" Type="http://schemas.openxmlformats.org/officeDocument/2006/relationships/chart" Target="charts/chart6.xml"/><Relationship Id="rId42" Type="http://schemas.openxmlformats.org/officeDocument/2006/relationships/hyperlink" Target="file:///C:\Users\&#1040;&#1053;&#1053;&#1040;\Downloads\&#1054;&#1054;&#1054;"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3.xml"/><Relationship Id="rId32" Type="http://schemas.openxmlformats.org/officeDocument/2006/relationships/chart" Target="charts/chart4.xml"/><Relationship Id="rId37" Type="http://schemas.openxmlformats.org/officeDocument/2006/relationships/hyperlink" Target="https://finmozg.ru/finan_demo/index.html?page=forma/index.php" TargetMode="External"/><Relationship Id="rId40" Type="http://schemas.openxmlformats.org/officeDocument/2006/relationships/hyperlink" Target="https://bo.nalog.ru/?ysclid=lx6e50pn6343631363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diagramData" Target="diagrams/data3.xml"/><Relationship Id="rId28" Type="http://schemas.openxmlformats.org/officeDocument/2006/relationships/chart" Target="charts/chart1.xml"/><Relationship Id="rId36" Type="http://schemas.openxmlformats.org/officeDocument/2006/relationships/hyperlink" Target="https://finmozg.ru/finan_demo/index.html?page=forma/index.php" TargetMode="External"/><Relationship Id="rId10" Type="http://schemas.openxmlformats.org/officeDocument/2006/relationships/diagramQuickStyle" Target="diagrams/quickStyle1.xml"/><Relationship Id="rId19" Type="http://schemas.openxmlformats.org/officeDocument/2006/relationships/diagramLayout" Target="diagrams/layout2.xml"/><Relationship Id="rId31" Type="http://schemas.openxmlformats.org/officeDocument/2006/relationships/chart" Target="charts/chart3.xml"/><Relationship Id="rId44" Type="http://schemas.openxmlformats.org/officeDocument/2006/relationships/hyperlink" Target="https://www.cnews.ru/book/SAUK_-_%D0%A1%D0%90%D0%A3%D0%9A"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hyperlink" Target="https://www.audit-it.ru/contragent/1207700196791_ooo-sauk" TargetMode="Externa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image" Target="media/image5.png"/><Relationship Id="rId25" Type="http://schemas.openxmlformats.org/officeDocument/2006/relationships/diagramQuickStyle" Target="diagrams/quickStyle3.xml"/><Relationship Id="rId33" Type="http://schemas.openxmlformats.org/officeDocument/2006/relationships/chart" Target="charts/chart5.xml"/><Relationship Id="rId38" Type="http://schemas.openxmlformats.org/officeDocument/2006/relationships/hyperlink" Target="https://www.idexpert.ru/reviews/Importozameshchenie-v-RFID--produkty-ot-SAUK/" TargetMode="External"/><Relationship Id="rId46" Type="http://schemas.openxmlformats.org/officeDocument/2006/relationships/fontTable" Target="fontTable.xml"/><Relationship Id="rId20" Type="http://schemas.openxmlformats.org/officeDocument/2006/relationships/diagramQuickStyle" Target="diagrams/quickStyle2.xml"/><Relationship Id="rId41" Type="http://schemas.openxmlformats.org/officeDocument/2006/relationships/hyperlink" Target="https://sauk.ru/?ysclid=lx6e0ojhz418510909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explosion val="13"/>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7D97-4AC2-9E3C-A24B945A7BCD}"/>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7D97-4AC2-9E3C-A24B945A7BCD}"/>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7D97-4AC2-9E3C-A24B945A7BCD}"/>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7D97-4AC2-9E3C-A24B945A7BC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Лист1!$A$2:$A$5</c:f>
              <c:strCache>
                <c:ptCount val="4"/>
                <c:pt idx="0">
                  <c:v>Внеоборотные активы </c:v>
                </c:pt>
                <c:pt idx="1">
                  <c:v>Прочие оборотные активы</c:v>
                </c:pt>
                <c:pt idx="2">
                  <c:v>Запасы</c:v>
                </c:pt>
                <c:pt idx="3">
                  <c:v>Денежные средства</c:v>
                </c:pt>
              </c:strCache>
            </c:strRef>
          </c:cat>
          <c:val>
            <c:numRef>
              <c:f>Лист1!$B$2:$B$5</c:f>
              <c:numCache>
                <c:formatCode>General</c:formatCode>
                <c:ptCount val="4"/>
                <c:pt idx="0">
                  <c:v>28.2</c:v>
                </c:pt>
                <c:pt idx="1">
                  <c:v>23</c:v>
                </c:pt>
                <c:pt idx="2">
                  <c:v>40</c:v>
                </c:pt>
                <c:pt idx="3">
                  <c:v>8.8000000000000007</c:v>
                </c:pt>
              </c:numCache>
            </c:numRef>
          </c:val>
          <c:extLst>
            <c:ext xmlns:c16="http://schemas.microsoft.com/office/drawing/2014/chart" uri="{C3380CC4-5D6E-409C-BE32-E72D297353CC}">
              <c16:uniqueId val="{00000008-7D97-4AC2-9E3C-A24B945A7BCD}"/>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explosion val="34"/>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2429-4CCE-A7E6-25CD137D45F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2429-4CCE-A7E6-25CD137D45F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2429-4CCE-A7E6-25CD137D45F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2429-4CCE-A7E6-25CD137D45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Лист1!$A$2:$A$5</c:f>
              <c:strCache>
                <c:ptCount val="4"/>
                <c:pt idx="0">
                  <c:v>Прямые продажи</c:v>
                </c:pt>
                <c:pt idx="1">
                  <c:v>Сотрудничество с посредниками </c:v>
                </c:pt>
                <c:pt idx="2">
                  <c:v>Интернет канал </c:v>
                </c:pt>
                <c:pt idx="3">
                  <c:v>Прочие </c:v>
                </c:pt>
              </c:strCache>
            </c:strRef>
          </c:cat>
          <c:val>
            <c:numRef>
              <c:f>Лист1!$B$2:$B$5</c:f>
              <c:numCache>
                <c:formatCode>General</c:formatCode>
                <c:ptCount val="4"/>
                <c:pt idx="0">
                  <c:v>40</c:v>
                </c:pt>
                <c:pt idx="1">
                  <c:v>30</c:v>
                </c:pt>
                <c:pt idx="2">
                  <c:v>20</c:v>
                </c:pt>
                <c:pt idx="3">
                  <c:v>10</c:v>
                </c:pt>
              </c:numCache>
            </c:numRef>
          </c:val>
          <c:extLst>
            <c:ext xmlns:c16="http://schemas.microsoft.com/office/drawing/2014/chart" uri="{C3380CC4-5D6E-409C-BE32-E72D297353CC}">
              <c16:uniqueId val="{00000008-2429-4CCE-A7E6-25CD137D45FC}"/>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explosion val="13"/>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4E88-4F0B-949D-E8EA9C72728C}"/>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4E88-4F0B-949D-E8EA9C72728C}"/>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4E88-4F0B-949D-E8EA9C72728C}"/>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4E88-4F0B-949D-E8EA9C72728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Наружная реклама</c:v>
                </c:pt>
                <c:pt idx="1">
                  <c:v>Стимулирования сбыта</c:v>
                </c:pt>
                <c:pt idx="2">
                  <c:v>Персональные продажи</c:v>
                </c:pt>
                <c:pt idx="3">
                  <c:v>email-маркетинг</c:v>
                </c:pt>
              </c:strCache>
            </c:strRef>
          </c:cat>
          <c:val>
            <c:numRef>
              <c:f>Лист1!$B$2:$B$5</c:f>
              <c:numCache>
                <c:formatCode>General</c:formatCode>
                <c:ptCount val="4"/>
                <c:pt idx="0">
                  <c:v>20</c:v>
                </c:pt>
                <c:pt idx="1">
                  <c:v>50</c:v>
                </c:pt>
                <c:pt idx="2">
                  <c:v>20</c:v>
                </c:pt>
                <c:pt idx="3">
                  <c:v>10</c:v>
                </c:pt>
              </c:numCache>
            </c:numRef>
          </c:val>
          <c:extLst>
            <c:ext xmlns:c16="http://schemas.microsoft.com/office/drawing/2014/chart" uri="{C3380CC4-5D6E-409C-BE32-E72D297353CC}">
              <c16:uniqueId val="{00000008-4E88-4F0B-949D-E8EA9C72728C}"/>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Экспорт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2023 год</c:v>
                </c:pt>
                <c:pt idx="1">
                  <c:v>1 мая 2024 год</c:v>
                </c:pt>
                <c:pt idx="2">
                  <c:v>1 декабря 2024*</c:v>
                </c:pt>
              </c:strCache>
            </c:strRef>
          </c:cat>
          <c:val>
            <c:numRef>
              <c:f>Лист1!$B$2:$B$4</c:f>
              <c:numCache>
                <c:formatCode>General</c:formatCode>
                <c:ptCount val="3"/>
                <c:pt idx="0">
                  <c:v>15</c:v>
                </c:pt>
                <c:pt idx="1">
                  <c:v>25</c:v>
                </c:pt>
                <c:pt idx="2">
                  <c:v>40</c:v>
                </c:pt>
              </c:numCache>
            </c:numRef>
          </c:val>
          <c:extLst>
            <c:ext xmlns:c16="http://schemas.microsoft.com/office/drawing/2014/chart" uri="{C3380CC4-5D6E-409C-BE32-E72D297353CC}">
              <c16:uniqueId val="{00000000-3EE2-47F3-9DD7-3E5C4A86DCF9}"/>
            </c:ext>
          </c:extLst>
        </c:ser>
        <c:ser>
          <c:idx val="1"/>
          <c:order val="1"/>
          <c:tx>
            <c:strRef>
              <c:f>Лист1!$C$1</c:f>
              <c:strCache>
                <c:ptCount val="1"/>
                <c:pt idx="0">
                  <c:v>Продажи по РФ</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2023 год</c:v>
                </c:pt>
                <c:pt idx="1">
                  <c:v>1 мая 2024 год</c:v>
                </c:pt>
                <c:pt idx="2">
                  <c:v>1 декабря 2024*</c:v>
                </c:pt>
              </c:strCache>
            </c:strRef>
          </c:cat>
          <c:val>
            <c:numRef>
              <c:f>Лист1!$C$2:$C$4</c:f>
              <c:numCache>
                <c:formatCode>General</c:formatCode>
                <c:ptCount val="3"/>
                <c:pt idx="0">
                  <c:v>85</c:v>
                </c:pt>
                <c:pt idx="1">
                  <c:v>75</c:v>
                </c:pt>
                <c:pt idx="2">
                  <c:v>60</c:v>
                </c:pt>
              </c:numCache>
            </c:numRef>
          </c:val>
          <c:extLst>
            <c:ext xmlns:c16="http://schemas.microsoft.com/office/drawing/2014/chart" uri="{C3380CC4-5D6E-409C-BE32-E72D297353CC}">
              <c16:uniqueId val="{00000001-3EE2-47F3-9DD7-3E5C4A86DCF9}"/>
            </c:ext>
          </c:extLst>
        </c:ser>
        <c:dLbls>
          <c:showLegendKey val="0"/>
          <c:showVal val="1"/>
          <c:showCatName val="0"/>
          <c:showSerName val="0"/>
          <c:showPercent val="0"/>
          <c:showBubbleSize val="0"/>
        </c:dLbls>
        <c:gapWidth val="150"/>
        <c:shape val="box"/>
        <c:axId val="1635907199"/>
        <c:axId val="1635909599"/>
        <c:axId val="0"/>
      </c:bar3DChart>
      <c:catAx>
        <c:axId val="163590719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5909599"/>
        <c:crosses val="autoZero"/>
        <c:auto val="1"/>
        <c:lblAlgn val="ctr"/>
        <c:lblOffset val="100"/>
        <c:noMultiLvlLbl val="0"/>
      </c:catAx>
      <c:valAx>
        <c:axId val="1635909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5907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explosion val="12"/>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C40-4560-8877-6C1408DEC7EA}"/>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C40-4560-8877-6C1408DEC7EA}"/>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C40-4560-8877-6C1408DEC7E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Республика Армения</c:v>
                </c:pt>
                <c:pt idx="1">
                  <c:v>Республика Казахстан</c:v>
                </c:pt>
                <c:pt idx="2">
                  <c:v>Республика Беларусь</c:v>
                </c:pt>
              </c:strCache>
            </c:strRef>
          </c:cat>
          <c:val>
            <c:numRef>
              <c:f>Лист1!$B$2:$B$4</c:f>
              <c:numCache>
                <c:formatCode>General</c:formatCode>
                <c:ptCount val="3"/>
                <c:pt idx="0">
                  <c:v>30</c:v>
                </c:pt>
                <c:pt idx="1">
                  <c:v>20</c:v>
                </c:pt>
                <c:pt idx="2">
                  <c:v>50</c:v>
                </c:pt>
              </c:numCache>
            </c:numRef>
          </c:val>
          <c:extLst>
            <c:ext xmlns:c16="http://schemas.microsoft.com/office/drawing/2014/chart" uri="{C3380CC4-5D6E-409C-BE32-E72D297353CC}">
              <c16:uniqueId val="{00000006-CC40-4560-8877-6C1408DEC7EA}"/>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247902557911031"/>
          <c:y val="0.23413974915212163"/>
          <c:w val="0.55482296208588944"/>
          <c:h val="0.65873445757173898"/>
        </c:manualLayout>
      </c:layout>
      <c:barChart>
        <c:barDir val="bar"/>
        <c:grouping val="stacked"/>
        <c:varyColors val="0"/>
        <c:ser>
          <c:idx val="0"/>
          <c:order val="0"/>
          <c:tx>
            <c:strRef>
              <c:f>Sheet1!$B$1</c:f>
              <c:strCache>
                <c:ptCount val="1"/>
                <c:pt idx="0">
                  <c:v>Дата начала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Найм персонала</c:v>
                </c:pt>
                <c:pt idx="1">
                  <c:v>Подготовка учебного материала</c:v>
                </c:pt>
                <c:pt idx="2">
                  <c:v>Проведение тренингов</c:v>
                </c:pt>
                <c:pt idx="3">
                  <c:v>Прохождение курсов переквалификации текущих сотрудников</c:v>
                </c:pt>
              </c:strCache>
            </c:strRef>
          </c:cat>
          <c:val>
            <c:numRef>
              <c:f>Sheet1!$B$2:$B$5</c:f>
              <c:numCache>
                <c:formatCode>m/d/yyyy</c:formatCode>
                <c:ptCount val="4"/>
                <c:pt idx="0">
                  <c:v>45439</c:v>
                </c:pt>
                <c:pt idx="1">
                  <c:v>45470</c:v>
                </c:pt>
                <c:pt idx="2">
                  <c:v>45480</c:v>
                </c:pt>
                <c:pt idx="3">
                  <c:v>45493</c:v>
                </c:pt>
              </c:numCache>
            </c:numRef>
          </c:val>
          <c:extLst>
            <c:ext xmlns:c16="http://schemas.microsoft.com/office/drawing/2014/chart" uri="{C3380CC4-5D6E-409C-BE32-E72D297353CC}">
              <c16:uniqueId val="{00000000-B221-4618-93F9-533C01F54F99}"/>
            </c:ext>
          </c:extLst>
        </c:ser>
        <c:ser>
          <c:idx val="1"/>
          <c:order val="1"/>
          <c:tx>
            <c:strRef>
              <c:f>Sheet1!$D$1</c:f>
              <c:strCache>
                <c:ptCount val="1"/>
                <c:pt idx="0">
                  <c:v>Длительность в днях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Найм персонала</c:v>
                </c:pt>
                <c:pt idx="1">
                  <c:v>Подготовка учебного материала</c:v>
                </c:pt>
                <c:pt idx="2">
                  <c:v>Проведение тренингов</c:v>
                </c:pt>
                <c:pt idx="3">
                  <c:v>Прохождение курсов переквалификации текущих сотрудников</c:v>
                </c:pt>
              </c:strCache>
            </c:strRef>
          </c:cat>
          <c:val>
            <c:numRef>
              <c:f>Sheet1!$D$2:$D$5</c:f>
              <c:numCache>
                <c:formatCode>General</c:formatCode>
                <c:ptCount val="4"/>
                <c:pt idx="0">
                  <c:v>32</c:v>
                </c:pt>
                <c:pt idx="1">
                  <c:v>7</c:v>
                </c:pt>
                <c:pt idx="2">
                  <c:v>14</c:v>
                </c:pt>
                <c:pt idx="3">
                  <c:v>14</c:v>
                </c:pt>
              </c:numCache>
            </c:numRef>
          </c:val>
          <c:extLst>
            <c:ext xmlns:c16="http://schemas.microsoft.com/office/drawing/2014/chart" uri="{C3380CC4-5D6E-409C-BE32-E72D297353CC}">
              <c16:uniqueId val="{00000001-B221-4618-93F9-533C01F54F99}"/>
            </c:ext>
          </c:extLst>
        </c:ser>
        <c:dLbls>
          <c:dLblPos val="ctr"/>
          <c:showLegendKey val="0"/>
          <c:showVal val="1"/>
          <c:showCatName val="0"/>
          <c:showSerName val="0"/>
          <c:showPercent val="0"/>
          <c:showBubbleSize val="0"/>
        </c:dLbls>
        <c:gapWidth val="79"/>
        <c:overlap val="100"/>
        <c:axId val="498283336"/>
        <c:axId val="498284416"/>
      </c:barChart>
      <c:catAx>
        <c:axId val="498283336"/>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98284416"/>
        <c:crosses val="autoZero"/>
        <c:auto val="1"/>
        <c:lblAlgn val="ctr"/>
        <c:lblOffset val="100"/>
        <c:noMultiLvlLbl val="0"/>
      </c:catAx>
      <c:valAx>
        <c:axId val="498284416"/>
        <c:scaling>
          <c:orientation val="minMax"/>
          <c:min val="45318"/>
        </c:scaling>
        <c:delete val="1"/>
        <c:axPos val="t"/>
        <c:numFmt formatCode="m/d/yyyy" sourceLinked="1"/>
        <c:majorTickMark val="none"/>
        <c:minorTickMark val="none"/>
        <c:tickLblPos val="nextTo"/>
        <c:crossAx val="498283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247902557911031"/>
          <c:y val="0.23413974915212163"/>
          <c:w val="0.55482296208588944"/>
          <c:h val="0.65873445757173898"/>
        </c:manualLayout>
      </c:layout>
      <c:barChart>
        <c:barDir val="bar"/>
        <c:grouping val="stacked"/>
        <c:varyColors val="0"/>
        <c:ser>
          <c:idx val="0"/>
          <c:order val="0"/>
          <c:tx>
            <c:strRef>
              <c:f>Sheet1!$B$1</c:f>
              <c:strCache>
                <c:ptCount val="1"/>
                <c:pt idx="0">
                  <c:v>Дата начала </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Sheet1!$A$2:$A$4</c:f>
              <c:strCache>
                <c:ptCount val="3"/>
                <c:pt idx="0">
                  <c:v>Создание интернет-сайта</c:v>
                </c:pt>
                <c:pt idx="1">
                  <c:v>Создание маркетинговой стратегии для опимизации работы сайта</c:v>
                </c:pt>
                <c:pt idx="2">
                  <c:v>Внедрение CRM-системы </c:v>
                </c:pt>
              </c:strCache>
            </c:strRef>
          </c:cat>
          <c:val>
            <c:numRef>
              <c:f>Sheet1!$B$2:$B$4</c:f>
              <c:numCache>
                <c:formatCode>m/d/yyyy</c:formatCode>
                <c:ptCount val="3"/>
                <c:pt idx="0">
                  <c:v>45439</c:v>
                </c:pt>
                <c:pt idx="1">
                  <c:v>45470</c:v>
                </c:pt>
                <c:pt idx="2">
                  <c:v>45500</c:v>
                </c:pt>
              </c:numCache>
            </c:numRef>
          </c:val>
          <c:extLst>
            <c:ext xmlns:c16="http://schemas.microsoft.com/office/drawing/2014/chart" uri="{C3380CC4-5D6E-409C-BE32-E72D297353CC}">
              <c16:uniqueId val="{00000000-B1A0-4E73-B794-F2FBFB787910}"/>
            </c:ext>
          </c:extLst>
        </c:ser>
        <c:ser>
          <c:idx val="1"/>
          <c:order val="1"/>
          <c:tx>
            <c:strRef>
              <c:f>Sheet1!$D$1</c:f>
              <c:strCache>
                <c:ptCount val="1"/>
                <c:pt idx="0">
                  <c:v>Длительность в днях</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Sheet1!$A$2:$A$4</c:f>
              <c:strCache>
                <c:ptCount val="3"/>
                <c:pt idx="0">
                  <c:v>Создание интернет-сайта</c:v>
                </c:pt>
                <c:pt idx="1">
                  <c:v>Создание маркетинговой стратегии для опимизации работы сайта</c:v>
                </c:pt>
                <c:pt idx="2">
                  <c:v>Внедрение CRM-системы </c:v>
                </c:pt>
              </c:strCache>
            </c:strRef>
          </c:cat>
          <c:val>
            <c:numRef>
              <c:f>Sheet1!$D$2:$D$4</c:f>
              <c:numCache>
                <c:formatCode>General</c:formatCode>
                <c:ptCount val="3"/>
                <c:pt idx="0">
                  <c:v>32</c:v>
                </c:pt>
                <c:pt idx="1">
                  <c:v>31</c:v>
                </c:pt>
                <c:pt idx="2">
                  <c:v>32</c:v>
                </c:pt>
              </c:numCache>
            </c:numRef>
          </c:val>
          <c:extLst>
            <c:ext xmlns:c16="http://schemas.microsoft.com/office/drawing/2014/chart" uri="{C3380CC4-5D6E-409C-BE32-E72D297353CC}">
              <c16:uniqueId val="{00000001-B1A0-4E73-B794-F2FBFB787910}"/>
            </c:ext>
          </c:extLst>
        </c:ser>
        <c:dLbls>
          <c:dLblPos val="ctr"/>
          <c:showLegendKey val="0"/>
          <c:showVal val="1"/>
          <c:showCatName val="0"/>
          <c:showSerName val="0"/>
          <c:showPercent val="0"/>
          <c:showBubbleSize val="0"/>
        </c:dLbls>
        <c:gapWidth val="150"/>
        <c:overlap val="100"/>
        <c:axId val="498283336"/>
        <c:axId val="498284416"/>
      </c:barChart>
      <c:catAx>
        <c:axId val="498283336"/>
        <c:scaling>
          <c:orientation val="maxMin"/>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498284416"/>
        <c:crosses val="autoZero"/>
        <c:auto val="1"/>
        <c:lblAlgn val="ctr"/>
        <c:lblOffset val="100"/>
        <c:noMultiLvlLbl val="0"/>
      </c:catAx>
      <c:valAx>
        <c:axId val="498284416"/>
        <c:scaling>
          <c:orientation val="minMax"/>
          <c:min val="45318"/>
        </c:scaling>
        <c:delete val="1"/>
        <c:axPos val="t"/>
        <c:majorGridlines>
          <c:spPr>
            <a:ln w="9525" cap="flat" cmpd="sng" algn="ctr">
              <a:solidFill>
                <a:schemeClr val="lt1">
                  <a:lumMod val="95000"/>
                  <a:alpha val="10000"/>
                </a:schemeClr>
              </a:solidFill>
              <a:round/>
            </a:ln>
            <a:effectLst/>
          </c:spPr>
        </c:majorGridlines>
        <c:numFmt formatCode="m/d/yyyy" sourceLinked="1"/>
        <c:majorTickMark val="none"/>
        <c:minorTickMark val="none"/>
        <c:tickLblPos val="nextTo"/>
        <c:crossAx val="498283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8FB7BF-5042-48AE-A387-467E09A31D76}"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EA6D3F1B-3750-4356-A896-15B17B390270}">
      <dgm:prSet phldrT="[Текст]" custT="1"/>
      <dgm:spPr>
        <a:xfrm>
          <a:off x="2270509" y="412652"/>
          <a:ext cx="1847081" cy="1040265"/>
        </a:xfrm>
      </dgm:spPr>
      <dgm:t>
        <a:bodyPr/>
        <a:lstStyle/>
        <a:p>
          <a:pPr algn="ctr">
            <a:buNone/>
          </a:pPr>
          <a:r>
            <a:rPr lang="ru-RU" sz="1200">
              <a:latin typeface="Times New Roman" panose="02020603050405020304" pitchFamily="18" charset="0"/>
              <a:ea typeface="+mn-ea"/>
              <a:cs typeface="Times New Roman" panose="02020603050405020304" pitchFamily="18" charset="0"/>
            </a:rPr>
            <a:t>Цель– обеспечение удовлетворения потребностей потребтелей в совокупности с долгосрочной рентабельностью компании</a:t>
          </a:r>
        </a:p>
      </dgm:t>
    </dgm:pt>
    <dgm:pt modelId="{402EC56F-0359-4BA1-B479-E28E764F4CB1}" type="parTrans" cxnId="{314CF316-BE35-4814-BA37-43CB2DE69739}">
      <dgm:prSet/>
      <dgm:spPr/>
      <dgm:t>
        <a:bodyPr/>
        <a:lstStyle/>
        <a:p>
          <a:pPr algn="ctr"/>
          <a:endParaRPr lang="ru-RU"/>
        </a:p>
      </dgm:t>
    </dgm:pt>
    <dgm:pt modelId="{F608E5F6-6290-45D9-BE79-26B7FF532717}" type="sibTrans" cxnId="{314CF316-BE35-4814-BA37-43CB2DE69739}">
      <dgm:prSet/>
      <dgm:spPr/>
      <dgm:t>
        <a:bodyPr/>
        <a:lstStyle/>
        <a:p>
          <a:pPr algn="ctr"/>
          <a:endParaRPr lang="ru-RU"/>
        </a:p>
      </dgm:t>
    </dgm:pt>
    <dgm:pt modelId="{D535C93D-3F34-4300-BBC7-8DD313E82188}">
      <dgm:prSet phldrT="[Текст]" custT="1"/>
      <dgm:spPr>
        <a:xfrm>
          <a:off x="813" y="1602550"/>
          <a:ext cx="905082" cy="1197373"/>
        </a:xfrm>
      </dgm:spPr>
      <dgm:t>
        <a:bodyPr/>
        <a:lstStyle/>
        <a:p>
          <a:pPr algn="ctr">
            <a:buNone/>
          </a:pPr>
          <a:r>
            <a:rPr lang="ru-RU" sz="1200">
              <a:latin typeface="Times New Roman" panose="02020603050405020304" pitchFamily="18" charset="0"/>
              <a:ea typeface="+mn-ea"/>
              <a:cs typeface="Times New Roman" panose="02020603050405020304" pitchFamily="18" charset="0"/>
            </a:rPr>
            <a:t>Задача : увеличение объема продаж на зарубежном рынке</a:t>
          </a:r>
        </a:p>
      </dgm:t>
    </dgm:pt>
    <dgm:pt modelId="{97D7C9EE-9BEA-4B62-9AB0-918327A0BB9B}" type="parTrans" cxnId="{CF556C73-3939-49A7-8D86-E11A62DD5021}">
      <dgm:prSet/>
      <dgm:spPr>
        <a:xfrm>
          <a:off x="453354" y="1452917"/>
          <a:ext cx="2740695" cy="149633"/>
        </a:xfrm>
      </dgm:spPr>
      <dgm:t>
        <a:bodyPr/>
        <a:lstStyle/>
        <a:p>
          <a:pPr algn="ctr"/>
          <a:endParaRPr lang="ru-RU"/>
        </a:p>
      </dgm:t>
    </dgm:pt>
    <dgm:pt modelId="{3363EAFF-7BC2-4BB5-946E-01CFEE11D88B}" type="sibTrans" cxnId="{CF556C73-3939-49A7-8D86-E11A62DD5021}">
      <dgm:prSet/>
      <dgm:spPr/>
      <dgm:t>
        <a:bodyPr/>
        <a:lstStyle/>
        <a:p>
          <a:pPr algn="ctr"/>
          <a:endParaRPr lang="ru-RU"/>
        </a:p>
      </dgm:t>
    </dgm:pt>
    <dgm:pt modelId="{3AF5C778-2192-4F39-A5C8-84F837BDC578}">
      <dgm:prSet phldrT="[Текст]" custT="1"/>
      <dgm:spPr>
        <a:xfrm>
          <a:off x="1055529" y="1602550"/>
          <a:ext cx="1043892" cy="1286797"/>
        </a:xfrm>
      </dgm:spPr>
      <dgm:t>
        <a:bodyPr/>
        <a:lstStyle/>
        <a:p>
          <a:pPr algn="ctr">
            <a:buNone/>
          </a:pPr>
          <a:r>
            <a:rPr lang="ru-RU" sz="1200">
              <a:latin typeface="Times New Roman" panose="02020603050405020304" pitchFamily="18" charset="0"/>
              <a:ea typeface="+mn-ea"/>
              <a:cs typeface="Times New Roman" panose="02020603050405020304" pitchFamily="18" charset="0"/>
            </a:rPr>
            <a:t>Задача : увеличение объемов первичных и вторичных покупок на международном рынке</a:t>
          </a:r>
        </a:p>
      </dgm:t>
    </dgm:pt>
    <dgm:pt modelId="{489D55C4-CA0E-487D-A6C7-450A5473996C}" type="parTrans" cxnId="{5F6E5F55-7645-40CF-958F-14BE8A87EECF}">
      <dgm:prSet/>
      <dgm:spPr>
        <a:xfrm>
          <a:off x="1577475" y="1452917"/>
          <a:ext cx="1616574" cy="149633"/>
        </a:xfrm>
      </dgm:spPr>
      <dgm:t>
        <a:bodyPr/>
        <a:lstStyle/>
        <a:p>
          <a:pPr algn="ctr"/>
          <a:endParaRPr lang="ru-RU"/>
        </a:p>
      </dgm:t>
    </dgm:pt>
    <dgm:pt modelId="{A11065F4-036B-4447-A522-236026D2C304}" type="sibTrans" cxnId="{5F6E5F55-7645-40CF-958F-14BE8A87EECF}">
      <dgm:prSet/>
      <dgm:spPr/>
      <dgm:t>
        <a:bodyPr/>
        <a:lstStyle/>
        <a:p>
          <a:pPr algn="ctr"/>
          <a:endParaRPr lang="ru-RU"/>
        </a:p>
      </dgm:t>
    </dgm:pt>
    <dgm:pt modelId="{9A7C91FC-B26B-4424-B956-CB379951AD47}">
      <dgm:prSet phldrT="[Текст]" custT="1"/>
      <dgm:spPr>
        <a:xfrm>
          <a:off x="2249054" y="1602550"/>
          <a:ext cx="1063743" cy="1222023"/>
        </a:xfrm>
      </dgm:spPr>
      <dgm:t>
        <a:bodyPr/>
        <a:lstStyle/>
        <a:p>
          <a:pPr algn="ctr">
            <a:buNone/>
          </a:pPr>
          <a:r>
            <a:rPr lang="ru-RU" sz="1200">
              <a:latin typeface="Times New Roman" panose="02020603050405020304" pitchFamily="18" charset="0"/>
              <a:ea typeface="+mn-ea"/>
              <a:cs typeface="Times New Roman" panose="02020603050405020304" pitchFamily="18" charset="0"/>
            </a:rPr>
            <a:t>Задача :создание интереса к торговой марке на зарубежном рынке</a:t>
          </a:r>
        </a:p>
      </dgm:t>
    </dgm:pt>
    <dgm:pt modelId="{6D31F1CD-582D-4879-8EB0-D83339D85494}" type="parTrans" cxnId="{48EF7ED2-FA66-4177-BA36-D935311D7D1A}">
      <dgm:prSet/>
      <dgm:spPr>
        <a:xfrm>
          <a:off x="2780926" y="1452917"/>
          <a:ext cx="413123" cy="149633"/>
        </a:xfrm>
      </dgm:spPr>
      <dgm:t>
        <a:bodyPr/>
        <a:lstStyle/>
        <a:p>
          <a:pPr algn="ctr"/>
          <a:endParaRPr lang="ru-RU"/>
        </a:p>
      </dgm:t>
    </dgm:pt>
    <dgm:pt modelId="{931309E7-4860-47F0-9CE6-42049CAC94D0}" type="sibTrans" cxnId="{48EF7ED2-FA66-4177-BA36-D935311D7D1A}">
      <dgm:prSet/>
      <dgm:spPr/>
      <dgm:t>
        <a:bodyPr/>
        <a:lstStyle/>
        <a:p>
          <a:pPr algn="ctr"/>
          <a:endParaRPr lang="ru-RU"/>
        </a:p>
      </dgm:t>
    </dgm:pt>
    <dgm:pt modelId="{7B36595E-59D4-4B28-BB3C-3A2A839D964F}">
      <dgm:prSet custT="1"/>
      <dgm:spPr>
        <a:xfrm>
          <a:off x="3462431" y="1602550"/>
          <a:ext cx="965170" cy="1248729"/>
        </a:xfrm>
      </dgm:spPr>
      <dgm:t>
        <a:bodyPr/>
        <a:lstStyle/>
        <a:p>
          <a:pPr algn="ctr">
            <a:buNone/>
          </a:pPr>
          <a:endParaRPr lang="ru-RU" sz="1200">
            <a:latin typeface="Times New Roman" panose="02020603050405020304" pitchFamily="18" charset="0"/>
            <a:ea typeface="+mn-ea"/>
            <a:cs typeface="Times New Roman" panose="02020603050405020304" pitchFamily="18" charset="0"/>
          </a:endParaRPr>
        </a:p>
        <a:p>
          <a:pPr algn="ctr">
            <a:buNone/>
          </a:pPr>
          <a:r>
            <a:rPr lang="ru-RU" sz="1200">
              <a:latin typeface="Times New Roman" panose="02020603050405020304" pitchFamily="18" charset="0"/>
              <a:ea typeface="+mn-ea"/>
              <a:cs typeface="Times New Roman" panose="02020603050405020304" pitchFamily="18" charset="0"/>
            </a:rPr>
            <a:t>Задача :создание интерса к торговой марки на зарубежном рынке</a:t>
          </a:r>
        </a:p>
        <a:p>
          <a:pPr algn="ctr">
            <a:buNone/>
          </a:pPr>
          <a:endParaRPr lang="ru-RU" sz="1200">
            <a:latin typeface="Times New Roman" panose="02020603050405020304" pitchFamily="18" charset="0"/>
            <a:ea typeface="+mn-ea"/>
            <a:cs typeface="Times New Roman" panose="02020603050405020304" pitchFamily="18" charset="0"/>
          </a:endParaRPr>
        </a:p>
      </dgm:t>
    </dgm:pt>
    <dgm:pt modelId="{06632F11-F89F-4F2F-B10B-766744B81B18}" type="parTrans" cxnId="{FD6D6D7B-B76C-4A36-AFD2-D1BCCACBB9F2}">
      <dgm:prSet/>
      <dgm:spPr>
        <a:xfrm>
          <a:off x="3194050" y="1452917"/>
          <a:ext cx="750967" cy="149633"/>
        </a:xfrm>
      </dgm:spPr>
      <dgm:t>
        <a:bodyPr/>
        <a:lstStyle/>
        <a:p>
          <a:pPr algn="ctr"/>
          <a:endParaRPr lang="ru-RU"/>
        </a:p>
      </dgm:t>
    </dgm:pt>
    <dgm:pt modelId="{43D1907F-1C6E-44F0-B196-E4701C1C64A1}" type="sibTrans" cxnId="{FD6D6D7B-B76C-4A36-AFD2-D1BCCACBB9F2}">
      <dgm:prSet/>
      <dgm:spPr/>
      <dgm:t>
        <a:bodyPr/>
        <a:lstStyle/>
        <a:p>
          <a:pPr algn="ctr"/>
          <a:endParaRPr lang="ru-RU"/>
        </a:p>
      </dgm:t>
    </dgm:pt>
    <dgm:pt modelId="{D61A1047-CDA8-4745-AAB2-B9A96BA33D07}">
      <dgm:prSet custT="1"/>
      <dgm:spPr>
        <a:xfrm>
          <a:off x="4577235" y="1602550"/>
          <a:ext cx="1010509" cy="1244853"/>
        </a:xfrm>
      </dgm:spPr>
      <dgm:t>
        <a:bodyPr/>
        <a:lstStyle/>
        <a:p>
          <a:pPr algn="ctr">
            <a:buNone/>
          </a:pPr>
          <a:r>
            <a:rPr lang="ru-RU" sz="1200">
              <a:latin typeface="Times New Roman" panose="02020603050405020304" pitchFamily="18" charset="0"/>
              <a:ea typeface="+mn-ea"/>
              <a:cs typeface="Times New Roman" panose="02020603050405020304" pitchFamily="18" charset="0"/>
            </a:rPr>
            <a:t>Задача: увеличение лояльности к продукту на международном рынке</a:t>
          </a:r>
        </a:p>
      </dgm:t>
    </dgm:pt>
    <dgm:pt modelId="{E432C98A-07F0-4F96-9160-1044D3B41EBE}" type="parTrans" cxnId="{C2579400-916B-4466-8738-6368F9BFB500}">
      <dgm:prSet/>
      <dgm:spPr>
        <a:xfrm>
          <a:off x="3194050" y="1452917"/>
          <a:ext cx="1888440" cy="149633"/>
        </a:xfrm>
      </dgm:spPr>
      <dgm:t>
        <a:bodyPr/>
        <a:lstStyle/>
        <a:p>
          <a:pPr algn="ctr"/>
          <a:endParaRPr lang="ru-RU"/>
        </a:p>
      </dgm:t>
    </dgm:pt>
    <dgm:pt modelId="{5A8F777F-381E-4352-92E6-C2A0AB50B619}" type="sibTrans" cxnId="{C2579400-916B-4466-8738-6368F9BFB500}">
      <dgm:prSet/>
      <dgm:spPr/>
      <dgm:t>
        <a:bodyPr/>
        <a:lstStyle/>
        <a:p>
          <a:pPr algn="ctr"/>
          <a:endParaRPr lang="ru-RU"/>
        </a:p>
      </dgm:t>
    </dgm:pt>
    <dgm:pt modelId="{A6FCD71D-EA75-4712-A1D6-0E9CDEED212F}">
      <dgm:prSet custT="1"/>
      <dgm:spPr>
        <a:xfrm>
          <a:off x="5737379" y="1602550"/>
          <a:ext cx="649907" cy="1229163"/>
        </a:xfrm>
      </dgm:spPr>
      <dgm:t>
        <a:bodyPr/>
        <a:lstStyle/>
        <a:p>
          <a:pPr algn="ctr">
            <a:buNone/>
          </a:pPr>
          <a:r>
            <a:rPr lang="ru-RU" sz="1200">
              <a:latin typeface="Times New Roman" panose="02020603050405020304" pitchFamily="18" charset="0"/>
              <a:ea typeface="+mn-ea"/>
              <a:cs typeface="Times New Roman" panose="02020603050405020304" pitchFamily="18" charset="0"/>
            </a:rPr>
            <a:t>Задача: увеличенсоздание узнаваемости бренда на рынке</a:t>
          </a:r>
        </a:p>
      </dgm:t>
    </dgm:pt>
    <dgm:pt modelId="{9145AFAD-C6AE-4565-A415-563F75AE5F56}" type="parTrans" cxnId="{3A4F37CE-B4B0-4255-914B-0FFB24D7C671}">
      <dgm:prSet/>
      <dgm:spPr>
        <a:xfrm>
          <a:off x="3194050" y="1452917"/>
          <a:ext cx="2868282" cy="149633"/>
        </a:xfrm>
      </dgm:spPr>
      <dgm:t>
        <a:bodyPr/>
        <a:lstStyle/>
        <a:p>
          <a:pPr algn="ctr"/>
          <a:endParaRPr lang="ru-RU"/>
        </a:p>
      </dgm:t>
    </dgm:pt>
    <dgm:pt modelId="{61780718-5E52-44FE-A5B3-05BEE9970DAF}" type="sibTrans" cxnId="{3A4F37CE-B4B0-4255-914B-0FFB24D7C671}">
      <dgm:prSet/>
      <dgm:spPr/>
      <dgm:t>
        <a:bodyPr/>
        <a:lstStyle/>
        <a:p>
          <a:pPr algn="ctr"/>
          <a:endParaRPr lang="ru-RU"/>
        </a:p>
      </dgm:t>
    </dgm:pt>
    <dgm:pt modelId="{BCBF8527-BC2B-47F6-B0E2-127872050472}" type="pres">
      <dgm:prSet presAssocID="{EC8FB7BF-5042-48AE-A387-467E09A31D76}" presName="Name0" presStyleCnt="0">
        <dgm:presLayoutVars>
          <dgm:chPref val="1"/>
          <dgm:dir/>
          <dgm:animOne val="branch"/>
          <dgm:animLvl val="lvl"/>
          <dgm:resizeHandles val="exact"/>
        </dgm:presLayoutVars>
      </dgm:prSet>
      <dgm:spPr/>
    </dgm:pt>
    <dgm:pt modelId="{FCD24641-5A72-4179-9112-22E3DE11E4CC}" type="pres">
      <dgm:prSet presAssocID="{EA6D3F1B-3750-4356-A896-15B17B390270}" presName="root1" presStyleCnt="0"/>
      <dgm:spPr/>
    </dgm:pt>
    <dgm:pt modelId="{CD6E8A0C-A1B5-4A94-B6C9-DC198A623AEF}" type="pres">
      <dgm:prSet presAssocID="{EA6D3F1B-3750-4356-A896-15B17B390270}" presName="LevelOneTextNode" presStyleLbl="node0" presStyleIdx="0" presStyleCnt="1">
        <dgm:presLayoutVars>
          <dgm:chPref val="3"/>
        </dgm:presLayoutVars>
      </dgm:prSet>
      <dgm:spPr/>
    </dgm:pt>
    <dgm:pt modelId="{488F5C57-83D4-4226-A5B3-1A25447FAB56}" type="pres">
      <dgm:prSet presAssocID="{EA6D3F1B-3750-4356-A896-15B17B390270}" presName="level2hierChild" presStyleCnt="0"/>
      <dgm:spPr/>
    </dgm:pt>
    <dgm:pt modelId="{7DEA8967-78E7-4E2C-891B-0892A48A96E0}" type="pres">
      <dgm:prSet presAssocID="{97D7C9EE-9BEA-4B62-9AB0-918327A0BB9B}" presName="conn2-1" presStyleLbl="parChTrans1D2" presStyleIdx="0" presStyleCnt="6"/>
      <dgm:spPr/>
    </dgm:pt>
    <dgm:pt modelId="{D980413A-A5AE-416A-B97B-076BB2E9DC4F}" type="pres">
      <dgm:prSet presAssocID="{97D7C9EE-9BEA-4B62-9AB0-918327A0BB9B}" presName="connTx" presStyleLbl="parChTrans1D2" presStyleIdx="0" presStyleCnt="6"/>
      <dgm:spPr/>
    </dgm:pt>
    <dgm:pt modelId="{F950022E-DB97-4DAB-A982-D967369E67B0}" type="pres">
      <dgm:prSet presAssocID="{D535C93D-3F34-4300-BBC7-8DD313E82188}" presName="root2" presStyleCnt="0"/>
      <dgm:spPr/>
    </dgm:pt>
    <dgm:pt modelId="{49331740-011E-47CE-B4B2-657C8C7C514C}" type="pres">
      <dgm:prSet presAssocID="{D535C93D-3F34-4300-BBC7-8DD313E82188}" presName="LevelTwoTextNode" presStyleLbl="node2" presStyleIdx="0" presStyleCnt="6">
        <dgm:presLayoutVars>
          <dgm:chPref val="3"/>
        </dgm:presLayoutVars>
      </dgm:prSet>
      <dgm:spPr/>
    </dgm:pt>
    <dgm:pt modelId="{CE543614-36EF-43DB-A412-43B68BAF0B90}" type="pres">
      <dgm:prSet presAssocID="{D535C93D-3F34-4300-BBC7-8DD313E82188}" presName="level3hierChild" presStyleCnt="0"/>
      <dgm:spPr/>
    </dgm:pt>
    <dgm:pt modelId="{49373965-91AC-46DB-8D08-1EB22940FD36}" type="pres">
      <dgm:prSet presAssocID="{489D55C4-CA0E-487D-A6C7-450A5473996C}" presName="conn2-1" presStyleLbl="parChTrans1D2" presStyleIdx="1" presStyleCnt="6"/>
      <dgm:spPr/>
    </dgm:pt>
    <dgm:pt modelId="{C9939CA3-D206-4E02-92D0-072C00A44CA4}" type="pres">
      <dgm:prSet presAssocID="{489D55C4-CA0E-487D-A6C7-450A5473996C}" presName="connTx" presStyleLbl="parChTrans1D2" presStyleIdx="1" presStyleCnt="6"/>
      <dgm:spPr/>
    </dgm:pt>
    <dgm:pt modelId="{6D8065DE-2649-4A87-A490-D0B864827C13}" type="pres">
      <dgm:prSet presAssocID="{3AF5C778-2192-4F39-A5C8-84F837BDC578}" presName="root2" presStyleCnt="0"/>
      <dgm:spPr/>
    </dgm:pt>
    <dgm:pt modelId="{9C2BC749-9583-4385-9547-B9D4CBA178EE}" type="pres">
      <dgm:prSet presAssocID="{3AF5C778-2192-4F39-A5C8-84F837BDC578}" presName="LevelTwoTextNode" presStyleLbl="node2" presStyleIdx="1" presStyleCnt="6">
        <dgm:presLayoutVars>
          <dgm:chPref val="3"/>
        </dgm:presLayoutVars>
      </dgm:prSet>
      <dgm:spPr/>
    </dgm:pt>
    <dgm:pt modelId="{F9FF49C7-716C-46C7-B676-31686DBD999D}" type="pres">
      <dgm:prSet presAssocID="{3AF5C778-2192-4F39-A5C8-84F837BDC578}" presName="level3hierChild" presStyleCnt="0"/>
      <dgm:spPr/>
    </dgm:pt>
    <dgm:pt modelId="{B34D8DFD-9227-4584-B67A-3C033250688C}" type="pres">
      <dgm:prSet presAssocID="{6D31F1CD-582D-4879-8EB0-D83339D85494}" presName="conn2-1" presStyleLbl="parChTrans1D2" presStyleIdx="2" presStyleCnt="6"/>
      <dgm:spPr/>
    </dgm:pt>
    <dgm:pt modelId="{28389DB2-52EB-4922-BF00-9F38FB4875D6}" type="pres">
      <dgm:prSet presAssocID="{6D31F1CD-582D-4879-8EB0-D83339D85494}" presName="connTx" presStyleLbl="parChTrans1D2" presStyleIdx="2" presStyleCnt="6"/>
      <dgm:spPr/>
    </dgm:pt>
    <dgm:pt modelId="{2404A498-2D5D-45C3-BC0A-8F982F9CB81E}" type="pres">
      <dgm:prSet presAssocID="{9A7C91FC-B26B-4424-B956-CB379951AD47}" presName="root2" presStyleCnt="0"/>
      <dgm:spPr/>
    </dgm:pt>
    <dgm:pt modelId="{DEC15E15-BF8C-4A89-B6F6-49EDB4115204}" type="pres">
      <dgm:prSet presAssocID="{9A7C91FC-B26B-4424-B956-CB379951AD47}" presName="LevelTwoTextNode" presStyleLbl="node2" presStyleIdx="2" presStyleCnt="6">
        <dgm:presLayoutVars>
          <dgm:chPref val="3"/>
        </dgm:presLayoutVars>
      </dgm:prSet>
      <dgm:spPr/>
    </dgm:pt>
    <dgm:pt modelId="{83E4B89A-F196-4713-BEE4-46F522C8EB98}" type="pres">
      <dgm:prSet presAssocID="{9A7C91FC-B26B-4424-B956-CB379951AD47}" presName="level3hierChild" presStyleCnt="0"/>
      <dgm:spPr/>
    </dgm:pt>
    <dgm:pt modelId="{DC1E4309-DE49-4251-9258-A45CDE4DAE30}" type="pres">
      <dgm:prSet presAssocID="{06632F11-F89F-4F2F-B10B-766744B81B18}" presName="conn2-1" presStyleLbl="parChTrans1D2" presStyleIdx="3" presStyleCnt="6"/>
      <dgm:spPr/>
    </dgm:pt>
    <dgm:pt modelId="{FBDEE8CF-D73A-4EC5-801C-4C42EC85EA6C}" type="pres">
      <dgm:prSet presAssocID="{06632F11-F89F-4F2F-B10B-766744B81B18}" presName="connTx" presStyleLbl="parChTrans1D2" presStyleIdx="3" presStyleCnt="6"/>
      <dgm:spPr/>
    </dgm:pt>
    <dgm:pt modelId="{1E58E986-EEDD-43F2-B2C2-A8D94CFDDD0B}" type="pres">
      <dgm:prSet presAssocID="{7B36595E-59D4-4B28-BB3C-3A2A839D964F}" presName="root2" presStyleCnt="0"/>
      <dgm:spPr/>
    </dgm:pt>
    <dgm:pt modelId="{949A090E-B8F5-42BE-B79D-96B6583F9E0B}" type="pres">
      <dgm:prSet presAssocID="{7B36595E-59D4-4B28-BB3C-3A2A839D964F}" presName="LevelTwoTextNode" presStyleLbl="node2" presStyleIdx="3" presStyleCnt="6">
        <dgm:presLayoutVars>
          <dgm:chPref val="3"/>
        </dgm:presLayoutVars>
      </dgm:prSet>
      <dgm:spPr/>
    </dgm:pt>
    <dgm:pt modelId="{38C7F101-C105-40C9-B553-7B2FA1F889A3}" type="pres">
      <dgm:prSet presAssocID="{7B36595E-59D4-4B28-BB3C-3A2A839D964F}" presName="level3hierChild" presStyleCnt="0"/>
      <dgm:spPr/>
    </dgm:pt>
    <dgm:pt modelId="{BDF2C8D4-0B1E-42FE-9C6C-6D75A42E0015}" type="pres">
      <dgm:prSet presAssocID="{E432C98A-07F0-4F96-9160-1044D3B41EBE}" presName="conn2-1" presStyleLbl="parChTrans1D2" presStyleIdx="4" presStyleCnt="6"/>
      <dgm:spPr/>
    </dgm:pt>
    <dgm:pt modelId="{A2E37327-5D69-48F8-88F8-64A1FC91D166}" type="pres">
      <dgm:prSet presAssocID="{E432C98A-07F0-4F96-9160-1044D3B41EBE}" presName="connTx" presStyleLbl="parChTrans1D2" presStyleIdx="4" presStyleCnt="6"/>
      <dgm:spPr/>
    </dgm:pt>
    <dgm:pt modelId="{40F6FC59-7607-4F6D-A179-E4BDD6E86E8C}" type="pres">
      <dgm:prSet presAssocID="{D61A1047-CDA8-4745-AAB2-B9A96BA33D07}" presName="root2" presStyleCnt="0"/>
      <dgm:spPr/>
    </dgm:pt>
    <dgm:pt modelId="{F5AADADF-2EC1-43E5-9D96-CF6101B5DEFA}" type="pres">
      <dgm:prSet presAssocID="{D61A1047-CDA8-4745-AAB2-B9A96BA33D07}" presName="LevelTwoTextNode" presStyleLbl="node2" presStyleIdx="4" presStyleCnt="6">
        <dgm:presLayoutVars>
          <dgm:chPref val="3"/>
        </dgm:presLayoutVars>
      </dgm:prSet>
      <dgm:spPr/>
    </dgm:pt>
    <dgm:pt modelId="{A4B3C924-10DE-45E1-ABF1-19CAFB20F26B}" type="pres">
      <dgm:prSet presAssocID="{D61A1047-CDA8-4745-AAB2-B9A96BA33D07}" presName="level3hierChild" presStyleCnt="0"/>
      <dgm:spPr/>
    </dgm:pt>
    <dgm:pt modelId="{3604A361-F533-4143-9B6A-4F3CE7CEE8B2}" type="pres">
      <dgm:prSet presAssocID="{9145AFAD-C6AE-4565-A415-563F75AE5F56}" presName="conn2-1" presStyleLbl="parChTrans1D2" presStyleIdx="5" presStyleCnt="6"/>
      <dgm:spPr/>
    </dgm:pt>
    <dgm:pt modelId="{2C23ACE8-7A2D-42BE-9B15-76127690FC52}" type="pres">
      <dgm:prSet presAssocID="{9145AFAD-C6AE-4565-A415-563F75AE5F56}" presName="connTx" presStyleLbl="parChTrans1D2" presStyleIdx="5" presStyleCnt="6"/>
      <dgm:spPr/>
    </dgm:pt>
    <dgm:pt modelId="{4BFEA59F-3369-4100-AF1A-DF15996EF6C4}" type="pres">
      <dgm:prSet presAssocID="{A6FCD71D-EA75-4712-A1D6-0E9CDEED212F}" presName="root2" presStyleCnt="0"/>
      <dgm:spPr/>
    </dgm:pt>
    <dgm:pt modelId="{D8D3E830-15A8-4781-9185-2DFBAABC4C66}" type="pres">
      <dgm:prSet presAssocID="{A6FCD71D-EA75-4712-A1D6-0E9CDEED212F}" presName="LevelTwoTextNode" presStyleLbl="node2" presStyleIdx="5" presStyleCnt="6">
        <dgm:presLayoutVars>
          <dgm:chPref val="3"/>
        </dgm:presLayoutVars>
      </dgm:prSet>
      <dgm:spPr/>
    </dgm:pt>
    <dgm:pt modelId="{099E7515-BCA7-4A07-91E5-0BCA21D7ED0F}" type="pres">
      <dgm:prSet presAssocID="{A6FCD71D-EA75-4712-A1D6-0E9CDEED212F}" presName="level3hierChild" presStyleCnt="0"/>
      <dgm:spPr/>
    </dgm:pt>
  </dgm:ptLst>
  <dgm:cxnLst>
    <dgm:cxn modelId="{C2579400-916B-4466-8738-6368F9BFB500}" srcId="{EA6D3F1B-3750-4356-A896-15B17B390270}" destId="{D61A1047-CDA8-4745-AAB2-B9A96BA33D07}" srcOrd="4" destOrd="0" parTransId="{E432C98A-07F0-4F96-9160-1044D3B41EBE}" sibTransId="{5A8F777F-381E-4352-92E6-C2A0AB50B619}"/>
    <dgm:cxn modelId="{D082E707-37F9-445F-B4AE-31F7218244AA}" type="presOf" srcId="{3AF5C778-2192-4F39-A5C8-84F837BDC578}" destId="{9C2BC749-9583-4385-9547-B9D4CBA178EE}" srcOrd="0" destOrd="0" presId="urn:microsoft.com/office/officeart/2008/layout/HorizontalMultiLevelHierarchy"/>
    <dgm:cxn modelId="{314CF316-BE35-4814-BA37-43CB2DE69739}" srcId="{EC8FB7BF-5042-48AE-A387-467E09A31D76}" destId="{EA6D3F1B-3750-4356-A896-15B17B390270}" srcOrd="0" destOrd="0" parTransId="{402EC56F-0359-4BA1-B479-E28E764F4CB1}" sibTransId="{F608E5F6-6290-45D9-BE79-26B7FF532717}"/>
    <dgm:cxn modelId="{AE2B6824-5049-4A15-8EFA-0C5CBA834EC5}" type="presOf" srcId="{9A7C91FC-B26B-4424-B956-CB379951AD47}" destId="{DEC15E15-BF8C-4A89-B6F6-49EDB4115204}" srcOrd="0" destOrd="0" presId="urn:microsoft.com/office/officeart/2008/layout/HorizontalMultiLevelHierarchy"/>
    <dgm:cxn modelId="{299DFC33-CFD2-4A2F-B40E-2EF2AE7E99A4}" type="presOf" srcId="{97D7C9EE-9BEA-4B62-9AB0-918327A0BB9B}" destId="{D980413A-A5AE-416A-B97B-076BB2E9DC4F}" srcOrd="1" destOrd="0" presId="urn:microsoft.com/office/officeart/2008/layout/HorizontalMultiLevelHierarchy"/>
    <dgm:cxn modelId="{B4441C5F-D65E-4924-8C09-7DB3F3676895}" type="presOf" srcId="{97D7C9EE-9BEA-4B62-9AB0-918327A0BB9B}" destId="{7DEA8967-78E7-4E2C-891B-0892A48A96E0}" srcOrd="0" destOrd="0" presId="urn:microsoft.com/office/officeart/2008/layout/HorizontalMultiLevelHierarchy"/>
    <dgm:cxn modelId="{76C5BE72-3866-4991-8ACA-BCA1265C2B1B}" type="presOf" srcId="{489D55C4-CA0E-487D-A6C7-450A5473996C}" destId="{C9939CA3-D206-4E02-92D0-072C00A44CA4}" srcOrd="1" destOrd="0" presId="urn:microsoft.com/office/officeart/2008/layout/HorizontalMultiLevelHierarchy"/>
    <dgm:cxn modelId="{CF556C73-3939-49A7-8D86-E11A62DD5021}" srcId="{EA6D3F1B-3750-4356-A896-15B17B390270}" destId="{D535C93D-3F34-4300-BBC7-8DD313E82188}" srcOrd="0" destOrd="0" parTransId="{97D7C9EE-9BEA-4B62-9AB0-918327A0BB9B}" sibTransId="{3363EAFF-7BC2-4BB5-946E-01CFEE11D88B}"/>
    <dgm:cxn modelId="{F0920D55-A074-43E4-AB72-8B296EE2F042}" type="presOf" srcId="{D535C93D-3F34-4300-BBC7-8DD313E82188}" destId="{49331740-011E-47CE-B4B2-657C8C7C514C}" srcOrd="0" destOrd="0" presId="urn:microsoft.com/office/officeart/2008/layout/HorizontalMultiLevelHierarchy"/>
    <dgm:cxn modelId="{ACC33775-F885-4D0F-B4D3-D7C290552BD5}" type="presOf" srcId="{06632F11-F89F-4F2F-B10B-766744B81B18}" destId="{FBDEE8CF-D73A-4EC5-801C-4C42EC85EA6C}" srcOrd="1" destOrd="0" presId="urn:microsoft.com/office/officeart/2008/layout/HorizontalMultiLevelHierarchy"/>
    <dgm:cxn modelId="{5F6E5F55-7645-40CF-958F-14BE8A87EECF}" srcId="{EA6D3F1B-3750-4356-A896-15B17B390270}" destId="{3AF5C778-2192-4F39-A5C8-84F837BDC578}" srcOrd="1" destOrd="0" parTransId="{489D55C4-CA0E-487D-A6C7-450A5473996C}" sibTransId="{A11065F4-036B-4447-A522-236026D2C304}"/>
    <dgm:cxn modelId="{FD6D6D7B-B76C-4A36-AFD2-D1BCCACBB9F2}" srcId="{EA6D3F1B-3750-4356-A896-15B17B390270}" destId="{7B36595E-59D4-4B28-BB3C-3A2A839D964F}" srcOrd="3" destOrd="0" parTransId="{06632F11-F89F-4F2F-B10B-766744B81B18}" sibTransId="{43D1907F-1C6E-44F0-B196-E4701C1C64A1}"/>
    <dgm:cxn modelId="{7A83F195-C89B-46E4-864C-BE841FBA83A6}" type="presOf" srcId="{E432C98A-07F0-4F96-9160-1044D3B41EBE}" destId="{BDF2C8D4-0B1E-42FE-9C6C-6D75A42E0015}" srcOrd="0" destOrd="0" presId="urn:microsoft.com/office/officeart/2008/layout/HorizontalMultiLevelHierarchy"/>
    <dgm:cxn modelId="{03912B98-5CB4-44A4-A5BA-D77F1946F109}" type="presOf" srcId="{9145AFAD-C6AE-4565-A415-563F75AE5F56}" destId="{2C23ACE8-7A2D-42BE-9B15-76127690FC52}" srcOrd="1" destOrd="0" presId="urn:microsoft.com/office/officeart/2008/layout/HorizontalMultiLevelHierarchy"/>
    <dgm:cxn modelId="{1171C1AB-8624-419C-9E6D-95130B26020B}" type="presOf" srcId="{06632F11-F89F-4F2F-B10B-766744B81B18}" destId="{DC1E4309-DE49-4251-9258-A45CDE4DAE30}" srcOrd="0" destOrd="0" presId="urn:microsoft.com/office/officeart/2008/layout/HorizontalMultiLevelHierarchy"/>
    <dgm:cxn modelId="{D30D8FAF-10AF-42C3-8CB1-E833A84404A8}" type="presOf" srcId="{489D55C4-CA0E-487D-A6C7-450A5473996C}" destId="{49373965-91AC-46DB-8D08-1EB22940FD36}" srcOrd="0" destOrd="0" presId="urn:microsoft.com/office/officeart/2008/layout/HorizontalMultiLevelHierarchy"/>
    <dgm:cxn modelId="{993F15B9-7B89-470C-9A03-29BC9A25BA34}" type="presOf" srcId="{9145AFAD-C6AE-4565-A415-563F75AE5F56}" destId="{3604A361-F533-4143-9B6A-4F3CE7CEE8B2}" srcOrd="0" destOrd="0" presId="urn:microsoft.com/office/officeart/2008/layout/HorizontalMultiLevelHierarchy"/>
    <dgm:cxn modelId="{8EFEF1BB-7BFE-4022-B488-5CF805DF9F95}" type="presOf" srcId="{7B36595E-59D4-4B28-BB3C-3A2A839D964F}" destId="{949A090E-B8F5-42BE-B79D-96B6583F9E0B}" srcOrd="0" destOrd="0" presId="urn:microsoft.com/office/officeart/2008/layout/HorizontalMultiLevelHierarchy"/>
    <dgm:cxn modelId="{568353BC-D897-445D-A5C0-8517FEB05A40}" type="presOf" srcId="{EC8FB7BF-5042-48AE-A387-467E09A31D76}" destId="{BCBF8527-BC2B-47F6-B0E2-127872050472}" srcOrd="0" destOrd="0" presId="urn:microsoft.com/office/officeart/2008/layout/HorizontalMultiLevelHierarchy"/>
    <dgm:cxn modelId="{1D7BBAC3-4F70-47E6-89D2-24B2BEED827E}" type="presOf" srcId="{E432C98A-07F0-4F96-9160-1044D3B41EBE}" destId="{A2E37327-5D69-48F8-88F8-64A1FC91D166}" srcOrd="1" destOrd="0" presId="urn:microsoft.com/office/officeart/2008/layout/HorizontalMultiLevelHierarchy"/>
    <dgm:cxn modelId="{16EF78CC-49F1-45FC-9C25-4C91517152B8}" type="presOf" srcId="{6D31F1CD-582D-4879-8EB0-D83339D85494}" destId="{28389DB2-52EB-4922-BF00-9F38FB4875D6}" srcOrd="1" destOrd="0" presId="urn:microsoft.com/office/officeart/2008/layout/HorizontalMultiLevelHierarchy"/>
    <dgm:cxn modelId="{3A4F37CE-B4B0-4255-914B-0FFB24D7C671}" srcId="{EA6D3F1B-3750-4356-A896-15B17B390270}" destId="{A6FCD71D-EA75-4712-A1D6-0E9CDEED212F}" srcOrd="5" destOrd="0" parTransId="{9145AFAD-C6AE-4565-A415-563F75AE5F56}" sibTransId="{61780718-5E52-44FE-A5B3-05BEE9970DAF}"/>
    <dgm:cxn modelId="{2B4057D0-9BFB-4252-B604-2CF558AAC9E8}" type="presOf" srcId="{D61A1047-CDA8-4745-AAB2-B9A96BA33D07}" destId="{F5AADADF-2EC1-43E5-9D96-CF6101B5DEFA}" srcOrd="0" destOrd="0" presId="urn:microsoft.com/office/officeart/2008/layout/HorizontalMultiLevelHierarchy"/>
    <dgm:cxn modelId="{48EF7ED2-FA66-4177-BA36-D935311D7D1A}" srcId="{EA6D3F1B-3750-4356-A896-15B17B390270}" destId="{9A7C91FC-B26B-4424-B956-CB379951AD47}" srcOrd="2" destOrd="0" parTransId="{6D31F1CD-582D-4879-8EB0-D83339D85494}" sibTransId="{931309E7-4860-47F0-9CE6-42049CAC94D0}"/>
    <dgm:cxn modelId="{14A779DC-9307-4EF9-9C6A-18C72930BBEF}" type="presOf" srcId="{6D31F1CD-582D-4879-8EB0-D83339D85494}" destId="{B34D8DFD-9227-4584-B67A-3C033250688C}" srcOrd="0" destOrd="0" presId="urn:microsoft.com/office/officeart/2008/layout/HorizontalMultiLevelHierarchy"/>
    <dgm:cxn modelId="{06655CEF-CD58-4BC9-98F9-82001488D404}" type="presOf" srcId="{A6FCD71D-EA75-4712-A1D6-0E9CDEED212F}" destId="{D8D3E830-15A8-4781-9185-2DFBAABC4C66}" srcOrd="0" destOrd="0" presId="urn:microsoft.com/office/officeart/2008/layout/HorizontalMultiLevelHierarchy"/>
    <dgm:cxn modelId="{71001EFD-F66E-4F87-86C5-C7FED6D1B099}" type="presOf" srcId="{EA6D3F1B-3750-4356-A896-15B17B390270}" destId="{CD6E8A0C-A1B5-4A94-B6C9-DC198A623AEF}" srcOrd="0" destOrd="0" presId="urn:microsoft.com/office/officeart/2008/layout/HorizontalMultiLevelHierarchy"/>
    <dgm:cxn modelId="{EEA928FA-8FFD-46C6-B4F1-CAA3B93517AA}" type="presParOf" srcId="{BCBF8527-BC2B-47F6-B0E2-127872050472}" destId="{FCD24641-5A72-4179-9112-22E3DE11E4CC}" srcOrd="0" destOrd="0" presId="urn:microsoft.com/office/officeart/2008/layout/HorizontalMultiLevelHierarchy"/>
    <dgm:cxn modelId="{A8BD2429-6A47-4754-9E11-22E4A75A75A2}" type="presParOf" srcId="{FCD24641-5A72-4179-9112-22E3DE11E4CC}" destId="{CD6E8A0C-A1B5-4A94-B6C9-DC198A623AEF}" srcOrd="0" destOrd="0" presId="urn:microsoft.com/office/officeart/2008/layout/HorizontalMultiLevelHierarchy"/>
    <dgm:cxn modelId="{0ABBE66D-4BA8-4BF9-A913-AB79341712A6}" type="presParOf" srcId="{FCD24641-5A72-4179-9112-22E3DE11E4CC}" destId="{488F5C57-83D4-4226-A5B3-1A25447FAB56}" srcOrd="1" destOrd="0" presId="urn:microsoft.com/office/officeart/2008/layout/HorizontalMultiLevelHierarchy"/>
    <dgm:cxn modelId="{26505713-B9DE-4B49-BAD9-6171EDA76FE3}" type="presParOf" srcId="{488F5C57-83D4-4226-A5B3-1A25447FAB56}" destId="{7DEA8967-78E7-4E2C-891B-0892A48A96E0}" srcOrd="0" destOrd="0" presId="urn:microsoft.com/office/officeart/2008/layout/HorizontalMultiLevelHierarchy"/>
    <dgm:cxn modelId="{F7267BDC-2141-4341-9011-486BE1B7FD6C}" type="presParOf" srcId="{7DEA8967-78E7-4E2C-891B-0892A48A96E0}" destId="{D980413A-A5AE-416A-B97B-076BB2E9DC4F}" srcOrd="0" destOrd="0" presId="urn:microsoft.com/office/officeart/2008/layout/HorizontalMultiLevelHierarchy"/>
    <dgm:cxn modelId="{4B8864AF-F057-414F-A22A-0A5F3BBD0DB1}" type="presParOf" srcId="{488F5C57-83D4-4226-A5B3-1A25447FAB56}" destId="{F950022E-DB97-4DAB-A982-D967369E67B0}" srcOrd="1" destOrd="0" presId="urn:microsoft.com/office/officeart/2008/layout/HorizontalMultiLevelHierarchy"/>
    <dgm:cxn modelId="{1DCA8564-C031-49BA-A1CA-23127726BB88}" type="presParOf" srcId="{F950022E-DB97-4DAB-A982-D967369E67B0}" destId="{49331740-011E-47CE-B4B2-657C8C7C514C}" srcOrd="0" destOrd="0" presId="urn:microsoft.com/office/officeart/2008/layout/HorizontalMultiLevelHierarchy"/>
    <dgm:cxn modelId="{166BE05D-951B-437E-832C-0084A90F1DE2}" type="presParOf" srcId="{F950022E-DB97-4DAB-A982-D967369E67B0}" destId="{CE543614-36EF-43DB-A412-43B68BAF0B90}" srcOrd="1" destOrd="0" presId="urn:microsoft.com/office/officeart/2008/layout/HorizontalMultiLevelHierarchy"/>
    <dgm:cxn modelId="{3F99163A-C8A3-4F29-84FB-4B547717BB03}" type="presParOf" srcId="{488F5C57-83D4-4226-A5B3-1A25447FAB56}" destId="{49373965-91AC-46DB-8D08-1EB22940FD36}" srcOrd="2" destOrd="0" presId="urn:microsoft.com/office/officeart/2008/layout/HorizontalMultiLevelHierarchy"/>
    <dgm:cxn modelId="{CB4BA7A9-EBE2-4604-923C-7A78451B9E64}" type="presParOf" srcId="{49373965-91AC-46DB-8D08-1EB22940FD36}" destId="{C9939CA3-D206-4E02-92D0-072C00A44CA4}" srcOrd="0" destOrd="0" presId="urn:microsoft.com/office/officeart/2008/layout/HorizontalMultiLevelHierarchy"/>
    <dgm:cxn modelId="{2EE459B6-FB83-427E-BAC4-96076F612417}" type="presParOf" srcId="{488F5C57-83D4-4226-A5B3-1A25447FAB56}" destId="{6D8065DE-2649-4A87-A490-D0B864827C13}" srcOrd="3" destOrd="0" presId="urn:microsoft.com/office/officeart/2008/layout/HorizontalMultiLevelHierarchy"/>
    <dgm:cxn modelId="{59B373B6-47E0-47C6-9584-4BFB1ED57A31}" type="presParOf" srcId="{6D8065DE-2649-4A87-A490-D0B864827C13}" destId="{9C2BC749-9583-4385-9547-B9D4CBA178EE}" srcOrd="0" destOrd="0" presId="urn:microsoft.com/office/officeart/2008/layout/HorizontalMultiLevelHierarchy"/>
    <dgm:cxn modelId="{AC777E32-44F5-4F9F-9AF4-8496191197B8}" type="presParOf" srcId="{6D8065DE-2649-4A87-A490-D0B864827C13}" destId="{F9FF49C7-716C-46C7-B676-31686DBD999D}" srcOrd="1" destOrd="0" presId="urn:microsoft.com/office/officeart/2008/layout/HorizontalMultiLevelHierarchy"/>
    <dgm:cxn modelId="{715B39B4-17DC-4859-97CC-D914B0923AFF}" type="presParOf" srcId="{488F5C57-83D4-4226-A5B3-1A25447FAB56}" destId="{B34D8DFD-9227-4584-B67A-3C033250688C}" srcOrd="4" destOrd="0" presId="urn:microsoft.com/office/officeart/2008/layout/HorizontalMultiLevelHierarchy"/>
    <dgm:cxn modelId="{2228D670-A666-4C03-92DD-717E69419030}" type="presParOf" srcId="{B34D8DFD-9227-4584-B67A-3C033250688C}" destId="{28389DB2-52EB-4922-BF00-9F38FB4875D6}" srcOrd="0" destOrd="0" presId="urn:microsoft.com/office/officeart/2008/layout/HorizontalMultiLevelHierarchy"/>
    <dgm:cxn modelId="{C9A8F6BC-A0EF-48B4-896A-280E24151B13}" type="presParOf" srcId="{488F5C57-83D4-4226-A5B3-1A25447FAB56}" destId="{2404A498-2D5D-45C3-BC0A-8F982F9CB81E}" srcOrd="5" destOrd="0" presId="urn:microsoft.com/office/officeart/2008/layout/HorizontalMultiLevelHierarchy"/>
    <dgm:cxn modelId="{1467862D-B1B4-45F9-9FF8-916CFACA56CC}" type="presParOf" srcId="{2404A498-2D5D-45C3-BC0A-8F982F9CB81E}" destId="{DEC15E15-BF8C-4A89-B6F6-49EDB4115204}" srcOrd="0" destOrd="0" presId="urn:microsoft.com/office/officeart/2008/layout/HorizontalMultiLevelHierarchy"/>
    <dgm:cxn modelId="{367F7733-61F7-4BB0-8AA5-A28B5FFF8D2B}" type="presParOf" srcId="{2404A498-2D5D-45C3-BC0A-8F982F9CB81E}" destId="{83E4B89A-F196-4713-BEE4-46F522C8EB98}" srcOrd="1" destOrd="0" presId="urn:microsoft.com/office/officeart/2008/layout/HorizontalMultiLevelHierarchy"/>
    <dgm:cxn modelId="{09A64F24-0B8F-4777-98F0-FEEFF87CA607}" type="presParOf" srcId="{488F5C57-83D4-4226-A5B3-1A25447FAB56}" destId="{DC1E4309-DE49-4251-9258-A45CDE4DAE30}" srcOrd="6" destOrd="0" presId="urn:microsoft.com/office/officeart/2008/layout/HorizontalMultiLevelHierarchy"/>
    <dgm:cxn modelId="{4E8354C0-C8AB-4610-851C-9EE44299F775}" type="presParOf" srcId="{DC1E4309-DE49-4251-9258-A45CDE4DAE30}" destId="{FBDEE8CF-D73A-4EC5-801C-4C42EC85EA6C}" srcOrd="0" destOrd="0" presId="urn:microsoft.com/office/officeart/2008/layout/HorizontalMultiLevelHierarchy"/>
    <dgm:cxn modelId="{EB75DE13-2D27-4DD3-A064-4D4E3E08BFBB}" type="presParOf" srcId="{488F5C57-83D4-4226-A5B3-1A25447FAB56}" destId="{1E58E986-EEDD-43F2-B2C2-A8D94CFDDD0B}" srcOrd="7" destOrd="0" presId="urn:microsoft.com/office/officeart/2008/layout/HorizontalMultiLevelHierarchy"/>
    <dgm:cxn modelId="{466DAC80-BD5C-463C-87FC-380577C816A1}" type="presParOf" srcId="{1E58E986-EEDD-43F2-B2C2-A8D94CFDDD0B}" destId="{949A090E-B8F5-42BE-B79D-96B6583F9E0B}" srcOrd="0" destOrd="0" presId="urn:microsoft.com/office/officeart/2008/layout/HorizontalMultiLevelHierarchy"/>
    <dgm:cxn modelId="{EECCD04A-A1EB-4747-9706-614E16AA1A94}" type="presParOf" srcId="{1E58E986-EEDD-43F2-B2C2-A8D94CFDDD0B}" destId="{38C7F101-C105-40C9-B553-7B2FA1F889A3}" srcOrd="1" destOrd="0" presId="urn:microsoft.com/office/officeart/2008/layout/HorizontalMultiLevelHierarchy"/>
    <dgm:cxn modelId="{0F923C34-2718-4606-A60B-F67D3D857DB0}" type="presParOf" srcId="{488F5C57-83D4-4226-A5B3-1A25447FAB56}" destId="{BDF2C8D4-0B1E-42FE-9C6C-6D75A42E0015}" srcOrd="8" destOrd="0" presId="urn:microsoft.com/office/officeart/2008/layout/HorizontalMultiLevelHierarchy"/>
    <dgm:cxn modelId="{0AF94344-165C-478D-ABCD-DF5B2E8AD25E}" type="presParOf" srcId="{BDF2C8D4-0B1E-42FE-9C6C-6D75A42E0015}" destId="{A2E37327-5D69-48F8-88F8-64A1FC91D166}" srcOrd="0" destOrd="0" presId="urn:microsoft.com/office/officeart/2008/layout/HorizontalMultiLevelHierarchy"/>
    <dgm:cxn modelId="{2FF20189-DF9C-4194-90C5-5B6FDBE04B5D}" type="presParOf" srcId="{488F5C57-83D4-4226-A5B3-1A25447FAB56}" destId="{40F6FC59-7607-4F6D-A179-E4BDD6E86E8C}" srcOrd="9" destOrd="0" presId="urn:microsoft.com/office/officeart/2008/layout/HorizontalMultiLevelHierarchy"/>
    <dgm:cxn modelId="{DFB12037-79DA-4764-B4A0-D24DD794E75A}" type="presParOf" srcId="{40F6FC59-7607-4F6D-A179-E4BDD6E86E8C}" destId="{F5AADADF-2EC1-43E5-9D96-CF6101B5DEFA}" srcOrd="0" destOrd="0" presId="urn:microsoft.com/office/officeart/2008/layout/HorizontalMultiLevelHierarchy"/>
    <dgm:cxn modelId="{BB05DE82-520F-4301-8C44-CEFD947689C1}" type="presParOf" srcId="{40F6FC59-7607-4F6D-A179-E4BDD6E86E8C}" destId="{A4B3C924-10DE-45E1-ABF1-19CAFB20F26B}" srcOrd="1" destOrd="0" presId="urn:microsoft.com/office/officeart/2008/layout/HorizontalMultiLevelHierarchy"/>
    <dgm:cxn modelId="{ED76030A-DDF2-435B-A532-6F02A61E3C44}" type="presParOf" srcId="{488F5C57-83D4-4226-A5B3-1A25447FAB56}" destId="{3604A361-F533-4143-9B6A-4F3CE7CEE8B2}" srcOrd="10" destOrd="0" presId="urn:microsoft.com/office/officeart/2008/layout/HorizontalMultiLevelHierarchy"/>
    <dgm:cxn modelId="{7A732DF7-9DEC-4086-9C6B-3C32513608BF}" type="presParOf" srcId="{3604A361-F533-4143-9B6A-4F3CE7CEE8B2}" destId="{2C23ACE8-7A2D-42BE-9B15-76127690FC52}" srcOrd="0" destOrd="0" presId="urn:microsoft.com/office/officeart/2008/layout/HorizontalMultiLevelHierarchy"/>
    <dgm:cxn modelId="{34BE3603-6E77-4459-8C63-4EBF568B7502}" type="presParOf" srcId="{488F5C57-83D4-4226-A5B3-1A25447FAB56}" destId="{4BFEA59F-3369-4100-AF1A-DF15996EF6C4}" srcOrd="11" destOrd="0" presId="urn:microsoft.com/office/officeart/2008/layout/HorizontalMultiLevelHierarchy"/>
    <dgm:cxn modelId="{ABC5747D-04BE-4C1F-9404-D789D3675AAD}" type="presParOf" srcId="{4BFEA59F-3369-4100-AF1A-DF15996EF6C4}" destId="{D8D3E830-15A8-4781-9185-2DFBAABC4C66}" srcOrd="0" destOrd="0" presId="urn:microsoft.com/office/officeart/2008/layout/HorizontalMultiLevelHierarchy"/>
    <dgm:cxn modelId="{CB0DA7FA-332A-4C66-970E-CD684EB8C26C}" type="presParOf" srcId="{4BFEA59F-3369-4100-AF1A-DF15996EF6C4}" destId="{099E7515-BCA7-4A07-91E5-0BCA21D7ED0F}"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113DB0E-0A3A-4379-AA18-6B6726D0B3FE}" type="doc">
      <dgm:prSet loTypeId="urn:microsoft.com/office/officeart/2009/3/layout/HorizontalOrganizationChart" loCatId="hierarchy" qsTypeId="urn:microsoft.com/office/officeart/2005/8/quickstyle/simple2" qsCatId="simple" csTypeId="urn:microsoft.com/office/officeart/2005/8/colors/accent0_1" csCatId="mainScheme" phldr="1"/>
      <dgm:spPr/>
      <dgm:t>
        <a:bodyPr/>
        <a:lstStyle/>
        <a:p>
          <a:endParaRPr lang="ru-RU"/>
        </a:p>
      </dgm:t>
    </dgm:pt>
    <dgm:pt modelId="{C93AD3BD-8D61-4ADF-800B-CFDF63FB5930}">
      <dgm:prSet phldrT="[Текст]"/>
      <dgm:spPr/>
      <dgm:t>
        <a:bodyPr/>
        <a:lstStyle/>
        <a:p>
          <a:pPr algn="ctr"/>
          <a:r>
            <a:rPr lang="ru-RU"/>
            <a:t>Генеральный директор </a:t>
          </a:r>
        </a:p>
      </dgm:t>
    </dgm:pt>
    <dgm:pt modelId="{987C6709-E374-4C4B-9ADF-393361F89266}" type="parTrans" cxnId="{76FF6ECB-F69B-4851-95CF-8A380DBF09A1}">
      <dgm:prSet/>
      <dgm:spPr/>
      <dgm:t>
        <a:bodyPr/>
        <a:lstStyle/>
        <a:p>
          <a:pPr algn="ctr"/>
          <a:endParaRPr lang="ru-RU"/>
        </a:p>
      </dgm:t>
    </dgm:pt>
    <dgm:pt modelId="{8CD5ADF4-3E6D-491F-91CB-40BEFFFBE8A7}" type="sibTrans" cxnId="{76FF6ECB-F69B-4851-95CF-8A380DBF09A1}">
      <dgm:prSet/>
      <dgm:spPr/>
      <dgm:t>
        <a:bodyPr/>
        <a:lstStyle/>
        <a:p>
          <a:pPr algn="ctr"/>
          <a:endParaRPr lang="ru-RU"/>
        </a:p>
      </dgm:t>
    </dgm:pt>
    <dgm:pt modelId="{E3B01456-B11E-4929-9829-6AABB3847F71}" type="asst">
      <dgm:prSet phldrT="[Текст]"/>
      <dgm:spPr/>
      <dgm:t>
        <a:bodyPr/>
        <a:lstStyle/>
        <a:p>
          <a:pPr algn="ctr"/>
          <a:r>
            <a:rPr lang="ru-RU"/>
            <a:t>Секретарь</a:t>
          </a:r>
        </a:p>
      </dgm:t>
    </dgm:pt>
    <dgm:pt modelId="{94B0249C-58C0-4E52-82A5-CF1658C1F219}" type="parTrans" cxnId="{8B457CB9-4CA8-4298-BFB1-C7400E51AD02}">
      <dgm:prSet/>
      <dgm:spPr/>
      <dgm:t>
        <a:bodyPr/>
        <a:lstStyle/>
        <a:p>
          <a:pPr algn="ctr"/>
          <a:endParaRPr lang="ru-RU"/>
        </a:p>
      </dgm:t>
    </dgm:pt>
    <dgm:pt modelId="{FF2CDD5A-9918-4293-B6BD-2FC3DEF8EB6F}" type="sibTrans" cxnId="{8B457CB9-4CA8-4298-BFB1-C7400E51AD02}">
      <dgm:prSet/>
      <dgm:spPr/>
      <dgm:t>
        <a:bodyPr/>
        <a:lstStyle/>
        <a:p>
          <a:pPr algn="ctr"/>
          <a:endParaRPr lang="ru-RU"/>
        </a:p>
      </dgm:t>
    </dgm:pt>
    <dgm:pt modelId="{941E7F19-6E60-45AB-96FC-4BDCE11DC360}">
      <dgm:prSet phldrT="[Текст]"/>
      <dgm:spPr/>
      <dgm:t>
        <a:bodyPr/>
        <a:lstStyle/>
        <a:p>
          <a:pPr algn="ctr"/>
          <a:r>
            <a:rPr lang="en-US"/>
            <a:t>IT-</a:t>
          </a:r>
          <a:r>
            <a:rPr lang="ru-RU"/>
            <a:t>отдел</a:t>
          </a:r>
        </a:p>
      </dgm:t>
    </dgm:pt>
    <dgm:pt modelId="{82EDEADD-2B49-4DAD-B445-E4F99428EF39}" type="parTrans" cxnId="{9C13D4DB-982D-4D9E-A567-C4A1D8484D90}">
      <dgm:prSet/>
      <dgm:spPr/>
      <dgm:t>
        <a:bodyPr/>
        <a:lstStyle/>
        <a:p>
          <a:pPr algn="ctr"/>
          <a:endParaRPr lang="ru-RU"/>
        </a:p>
      </dgm:t>
    </dgm:pt>
    <dgm:pt modelId="{6A258150-55CF-4AE8-AAB5-DA576AAB9975}" type="sibTrans" cxnId="{9C13D4DB-982D-4D9E-A567-C4A1D8484D90}">
      <dgm:prSet/>
      <dgm:spPr/>
      <dgm:t>
        <a:bodyPr/>
        <a:lstStyle/>
        <a:p>
          <a:pPr algn="ctr"/>
          <a:endParaRPr lang="ru-RU"/>
        </a:p>
      </dgm:t>
    </dgm:pt>
    <dgm:pt modelId="{60C08B63-E3DC-462D-8A18-940869C9C668}">
      <dgm:prSet phldrT="[Текст]"/>
      <dgm:spPr/>
      <dgm:t>
        <a:bodyPr/>
        <a:lstStyle/>
        <a:p>
          <a:pPr algn="ctr"/>
          <a:r>
            <a:rPr lang="ru-RU"/>
            <a:t>Бухгалтерия</a:t>
          </a:r>
        </a:p>
      </dgm:t>
    </dgm:pt>
    <dgm:pt modelId="{64CA8F7F-8738-48A7-9B0D-1D749355E6CF}" type="parTrans" cxnId="{CA0ABD43-4EE7-4F74-A1C2-D9C99600D810}">
      <dgm:prSet/>
      <dgm:spPr/>
      <dgm:t>
        <a:bodyPr/>
        <a:lstStyle/>
        <a:p>
          <a:pPr algn="ctr"/>
          <a:endParaRPr lang="ru-RU"/>
        </a:p>
      </dgm:t>
    </dgm:pt>
    <dgm:pt modelId="{435AAD18-3827-4D78-983D-060AA3B4905E}" type="sibTrans" cxnId="{CA0ABD43-4EE7-4F74-A1C2-D9C99600D810}">
      <dgm:prSet/>
      <dgm:spPr/>
      <dgm:t>
        <a:bodyPr/>
        <a:lstStyle/>
        <a:p>
          <a:pPr algn="ctr"/>
          <a:endParaRPr lang="ru-RU"/>
        </a:p>
      </dgm:t>
    </dgm:pt>
    <dgm:pt modelId="{E6048C6E-1C78-4BBD-BD97-0819F6CD4F6F}">
      <dgm:prSet phldrT="[Текст]"/>
      <dgm:spPr/>
      <dgm:t>
        <a:bodyPr/>
        <a:lstStyle/>
        <a:p>
          <a:pPr algn="ctr"/>
          <a:r>
            <a:rPr lang="en-US"/>
            <a:t>WEB-developer</a:t>
          </a:r>
          <a:endParaRPr lang="ru-RU"/>
        </a:p>
      </dgm:t>
    </dgm:pt>
    <dgm:pt modelId="{B46C7838-96C6-4B68-9BFC-BCD4BDC68A13}" type="parTrans" cxnId="{DBF43C29-D235-412C-A6EE-4A32D248FB41}">
      <dgm:prSet/>
      <dgm:spPr/>
      <dgm:t>
        <a:bodyPr/>
        <a:lstStyle/>
        <a:p>
          <a:pPr algn="ctr"/>
          <a:endParaRPr lang="ru-RU"/>
        </a:p>
      </dgm:t>
    </dgm:pt>
    <dgm:pt modelId="{0D389705-4BEF-4A2C-A888-84F6DAF16CA3}" type="sibTrans" cxnId="{DBF43C29-D235-412C-A6EE-4A32D248FB41}">
      <dgm:prSet/>
      <dgm:spPr/>
      <dgm:t>
        <a:bodyPr/>
        <a:lstStyle/>
        <a:p>
          <a:pPr algn="ctr"/>
          <a:endParaRPr lang="ru-RU"/>
        </a:p>
      </dgm:t>
    </dgm:pt>
    <dgm:pt modelId="{CA6CBD17-2159-4542-A128-13C7CEC957F8}">
      <dgm:prSet phldrT="[Текст]"/>
      <dgm:spPr/>
      <dgm:t>
        <a:bodyPr/>
        <a:lstStyle/>
        <a:p>
          <a:pPr algn="ctr"/>
          <a:r>
            <a:rPr lang="en-US"/>
            <a:t>Wep-designer</a:t>
          </a:r>
          <a:endParaRPr lang="ru-RU"/>
        </a:p>
      </dgm:t>
    </dgm:pt>
    <dgm:pt modelId="{E44F8506-DB6D-45CE-B147-125A105FD701}" type="parTrans" cxnId="{6BCAB2C4-BCEA-414F-9FE9-4E1E236D9FE5}">
      <dgm:prSet/>
      <dgm:spPr/>
      <dgm:t>
        <a:bodyPr/>
        <a:lstStyle/>
        <a:p>
          <a:pPr algn="ctr"/>
          <a:endParaRPr lang="ru-RU"/>
        </a:p>
      </dgm:t>
    </dgm:pt>
    <dgm:pt modelId="{B8C688F7-7814-4F93-8C4B-DF7727C470C5}" type="sibTrans" cxnId="{6BCAB2C4-BCEA-414F-9FE9-4E1E236D9FE5}">
      <dgm:prSet/>
      <dgm:spPr/>
      <dgm:t>
        <a:bodyPr/>
        <a:lstStyle/>
        <a:p>
          <a:pPr algn="ctr"/>
          <a:endParaRPr lang="ru-RU"/>
        </a:p>
      </dgm:t>
    </dgm:pt>
    <dgm:pt modelId="{8E57B9E2-D366-43F1-A4E9-43624AC4F34D}">
      <dgm:prSet phldrT="[Текст]"/>
      <dgm:spPr/>
      <dgm:t>
        <a:bodyPr/>
        <a:lstStyle/>
        <a:p>
          <a:pPr algn="ctr"/>
          <a:r>
            <a:rPr lang="en-US"/>
            <a:t>SEO</a:t>
          </a:r>
          <a:endParaRPr lang="ru-RU"/>
        </a:p>
      </dgm:t>
    </dgm:pt>
    <dgm:pt modelId="{1D445A07-14E0-4D40-964A-077F601D8C2B}" type="parTrans" cxnId="{27375F7A-DD98-447C-B220-4DEB51D25D6B}">
      <dgm:prSet/>
      <dgm:spPr/>
      <dgm:t>
        <a:bodyPr/>
        <a:lstStyle/>
        <a:p>
          <a:pPr algn="ctr"/>
          <a:endParaRPr lang="ru-RU"/>
        </a:p>
      </dgm:t>
    </dgm:pt>
    <dgm:pt modelId="{50A9D321-024F-473E-8C00-535DAB5D8A26}" type="sibTrans" cxnId="{27375F7A-DD98-447C-B220-4DEB51D25D6B}">
      <dgm:prSet/>
      <dgm:spPr/>
      <dgm:t>
        <a:bodyPr/>
        <a:lstStyle/>
        <a:p>
          <a:pPr algn="ctr"/>
          <a:endParaRPr lang="ru-RU"/>
        </a:p>
      </dgm:t>
    </dgm:pt>
    <dgm:pt modelId="{E4F083FE-8BF3-4674-8B4A-83F066E2EE04}">
      <dgm:prSet phldrT="[Текст]"/>
      <dgm:spPr/>
      <dgm:t>
        <a:bodyPr/>
        <a:lstStyle/>
        <a:p>
          <a:pPr algn="ctr"/>
          <a:r>
            <a:rPr lang="ru-RU"/>
            <a:t>Маркетинговый отдел</a:t>
          </a:r>
        </a:p>
      </dgm:t>
    </dgm:pt>
    <dgm:pt modelId="{2A71D037-BE6F-43BB-9EEA-534F51CD3AE6}" type="parTrans" cxnId="{3B4237AD-8E57-425F-9194-8EF529EBD940}">
      <dgm:prSet/>
      <dgm:spPr/>
      <dgm:t>
        <a:bodyPr/>
        <a:lstStyle/>
        <a:p>
          <a:endParaRPr lang="ru-RU"/>
        </a:p>
      </dgm:t>
    </dgm:pt>
    <dgm:pt modelId="{20FC98F8-414D-4403-9614-B1FC6A39EB90}" type="sibTrans" cxnId="{3B4237AD-8E57-425F-9194-8EF529EBD940}">
      <dgm:prSet/>
      <dgm:spPr/>
      <dgm:t>
        <a:bodyPr/>
        <a:lstStyle/>
        <a:p>
          <a:endParaRPr lang="ru-RU"/>
        </a:p>
      </dgm:t>
    </dgm:pt>
    <dgm:pt modelId="{7303259C-B016-4E96-9509-99B3C851F1DF}" type="pres">
      <dgm:prSet presAssocID="{6113DB0E-0A3A-4379-AA18-6B6726D0B3FE}" presName="hierChild1" presStyleCnt="0">
        <dgm:presLayoutVars>
          <dgm:orgChart val="1"/>
          <dgm:chPref val="1"/>
          <dgm:dir/>
          <dgm:animOne val="branch"/>
          <dgm:animLvl val="lvl"/>
          <dgm:resizeHandles/>
        </dgm:presLayoutVars>
      </dgm:prSet>
      <dgm:spPr/>
    </dgm:pt>
    <dgm:pt modelId="{5956248A-FC1E-4558-A7C3-F753202A13F9}" type="pres">
      <dgm:prSet presAssocID="{C93AD3BD-8D61-4ADF-800B-CFDF63FB5930}" presName="hierRoot1" presStyleCnt="0">
        <dgm:presLayoutVars>
          <dgm:hierBranch val="init"/>
        </dgm:presLayoutVars>
      </dgm:prSet>
      <dgm:spPr/>
    </dgm:pt>
    <dgm:pt modelId="{A5330244-EAE1-4795-AA70-6F5DA1645E4C}" type="pres">
      <dgm:prSet presAssocID="{C93AD3BD-8D61-4ADF-800B-CFDF63FB5930}" presName="rootComposite1" presStyleCnt="0"/>
      <dgm:spPr/>
    </dgm:pt>
    <dgm:pt modelId="{030BC026-1228-47B4-9A35-8B7EDDBFD212}" type="pres">
      <dgm:prSet presAssocID="{C93AD3BD-8D61-4ADF-800B-CFDF63FB5930}" presName="rootText1" presStyleLbl="node0" presStyleIdx="0" presStyleCnt="1">
        <dgm:presLayoutVars>
          <dgm:chPref val="3"/>
        </dgm:presLayoutVars>
      </dgm:prSet>
      <dgm:spPr/>
    </dgm:pt>
    <dgm:pt modelId="{16554DCB-9195-4CAA-B835-FD96AF824434}" type="pres">
      <dgm:prSet presAssocID="{C93AD3BD-8D61-4ADF-800B-CFDF63FB5930}" presName="rootConnector1" presStyleLbl="node1" presStyleIdx="0" presStyleCnt="0"/>
      <dgm:spPr/>
    </dgm:pt>
    <dgm:pt modelId="{31F38049-D7EB-4037-B2DF-1389BA00CCD0}" type="pres">
      <dgm:prSet presAssocID="{C93AD3BD-8D61-4ADF-800B-CFDF63FB5930}" presName="hierChild2" presStyleCnt="0"/>
      <dgm:spPr/>
    </dgm:pt>
    <dgm:pt modelId="{29E4F5CB-33F9-4387-987C-4D67F536501A}" type="pres">
      <dgm:prSet presAssocID="{82EDEADD-2B49-4DAD-B445-E4F99428EF39}" presName="Name64" presStyleLbl="parChTrans1D2" presStyleIdx="0" presStyleCnt="7"/>
      <dgm:spPr/>
    </dgm:pt>
    <dgm:pt modelId="{EEC2EDF5-286D-4394-9B2C-F8F980DCD6B7}" type="pres">
      <dgm:prSet presAssocID="{941E7F19-6E60-45AB-96FC-4BDCE11DC360}" presName="hierRoot2" presStyleCnt="0">
        <dgm:presLayoutVars>
          <dgm:hierBranch val="init"/>
        </dgm:presLayoutVars>
      </dgm:prSet>
      <dgm:spPr/>
    </dgm:pt>
    <dgm:pt modelId="{A2FF9EA3-25CC-4A88-999D-ACCB32944B9B}" type="pres">
      <dgm:prSet presAssocID="{941E7F19-6E60-45AB-96FC-4BDCE11DC360}" presName="rootComposite" presStyleCnt="0"/>
      <dgm:spPr/>
    </dgm:pt>
    <dgm:pt modelId="{F5D9BDE1-C2E9-4A6B-9517-8A06C6402806}" type="pres">
      <dgm:prSet presAssocID="{941E7F19-6E60-45AB-96FC-4BDCE11DC360}" presName="rootText" presStyleLbl="node2" presStyleIdx="0" presStyleCnt="6">
        <dgm:presLayoutVars>
          <dgm:chPref val="3"/>
        </dgm:presLayoutVars>
      </dgm:prSet>
      <dgm:spPr/>
    </dgm:pt>
    <dgm:pt modelId="{A71A167E-FB23-40A0-8124-CE55B2278283}" type="pres">
      <dgm:prSet presAssocID="{941E7F19-6E60-45AB-96FC-4BDCE11DC360}" presName="rootConnector" presStyleLbl="node2" presStyleIdx="0" presStyleCnt="6"/>
      <dgm:spPr/>
    </dgm:pt>
    <dgm:pt modelId="{FD17681F-E46D-435A-9A6A-D533CB061C90}" type="pres">
      <dgm:prSet presAssocID="{941E7F19-6E60-45AB-96FC-4BDCE11DC360}" presName="hierChild4" presStyleCnt="0"/>
      <dgm:spPr/>
    </dgm:pt>
    <dgm:pt modelId="{790F4344-185B-4F1F-9D18-1AEBF21B5FFC}" type="pres">
      <dgm:prSet presAssocID="{941E7F19-6E60-45AB-96FC-4BDCE11DC360}" presName="hierChild5" presStyleCnt="0"/>
      <dgm:spPr/>
    </dgm:pt>
    <dgm:pt modelId="{6A27A8F8-8767-4FBD-B87E-DF5CEB5F7FF9}" type="pres">
      <dgm:prSet presAssocID="{2A71D037-BE6F-43BB-9EEA-534F51CD3AE6}" presName="Name64" presStyleLbl="parChTrans1D2" presStyleIdx="1" presStyleCnt="7"/>
      <dgm:spPr/>
    </dgm:pt>
    <dgm:pt modelId="{A778CE27-BF1E-4606-B02B-A65F7C089810}" type="pres">
      <dgm:prSet presAssocID="{E4F083FE-8BF3-4674-8B4A-83F066E2EE04}" presName="hierRoot2" presStyleCnt="0">
        <dgm:presLayoutVars>
          <dgm:hierBranch val="init"/>
        </dgm:presLayoutVars>
      </dgm:prSet>
      <dgm:spPr/>
    </dgm:pt>
    <dgm:pt modelId="{82D9877E-8863-458A-9852-43E71746E786}" type="pres">
      <dgm:prSet presAssocID="{E4F083FE-8BF3-4674-8B4A-83F066E2EE04}" presName="rootComposite" presStyleCnt="0"/>
      <dgm:spPr/>
    </dgm:pt>
    <dgm:pt modelId="{C3B5570D-1B2A-46A0-AD07-FDFC2C20927D}" type="pres">
      <dgm:prSet presAssocID="{E4F083FE-8BF3-4674-8B4A-83F066E2EE04}" presName="rootText" presStyleLbl="node2" presStyleIdx="1" presStyleCnt="6">
        <dgm:presLayoutVars>
          <dgm:chPref val="3"/>
        </dgm:presLayoutVars>
      </dgm:prSet>
      <dgm:spPr/>
    </dgm:pt>
    <dgm:pt modelId="{22A8D73E-BB48-4D4B-8559-184FE56B88BF}" type="pres">
      <dgm:prSet presAssocID="{E4F083FE-8BF3-4674-8B4A-83F066E2EE04}" presName="rootConnector" presStyleLbl="node2" presStyleIdx="1" presStyleCnt="6"/>
      <dgm:spPr/>
    </dgm:pt>
    <dgm:pt modelId="{EABB0497-82C7-46F8-8F27-9FF999F8238A}" type="pres">
      <dgm:prSet presAssocID="{E4F083FE-8BF3-4674-8B4A-83F066E2EE04}" presName="hierChild4" presStyleCnt="0"/>
      <dgm:spPr/>
    </dgm:pt>
    <dgm:pt modelId="{76063B90-3C58-408B-A306-DC55D0008288}" type="pres">
      <dgm:prSet presAssocID="{E4F083FE-8BF3-4674-8B4A-83F066E2EE04}" presName="hierChild5" presStyleCnt="0"/>
      <dgm:spPr/>
    </dgm:pt>
    <dgm:pt modelId="{B374C091-3C0D-4A41-A7C8-0EC84B4F7364}" type="pres">
      <dgm:prSet presAssocID="{64CA8F7F-8738-48A7-9B0D-1D749355E6CF}" presName="Name64" presStyleLbl="parChTrans1D2" presStyleIdx="2" presStyleCnt="7"/>
      <dgm:spPr/>
    </dgm:pt>
    <dgm:pt modelId="{0CD6A3D8-74F6-460D-A257-7F59592686FF}" type="pres">
      <dgm:prSet presAssocID="{60C08B63-E3DC-462D-8A18-940869C9C668}" presName="hierRoot2" presStyleCnt="0">
        <dgm:presLayoutVars>
          <dgm:hierBranch val="init"/>
        </dgm:presLayoutVars>
      </dgm:prSet>
      <dgm:spPr/>
    </dgm:pt>
    <dgm:pt modelId="{C94B8AAC-8543-44B7-B5D8-73191481D638}" type="pres">
      <dgm:prSet presAssocID="{60C08B63-E3DC-462D-8A18-940869C9C668}" presName="rootComposite" presStyleCnt="0"/>
      <dgm:spPr/>
    </dgm:pt>
    <dgm:pt modelId="{02D22A51-A785-4BD2-B4EC-65D1EDCCAF3A}" type="pres">
      <dgm:prSet presAssocID="{60C08B63-E3DC-462D-8A18-940869C9C668}" presName="rootText" presStyleLbl="node2" presStyleIdx="2" presStyleCnt="6">
        <dgm:presLayoutVars>
          <dgm:chPref val="3"/>
        </dgm:presLayoutVars>
      </dgm:prSet>
      <dgm:spPr/>
    </dgm:pt>
    <dgm:pt modelId="{B421BD87-2C83-4EF3-958B-99F974C586BF}" type="pres">
      <dgm:prSet presAssocID="{60C08B63-E3DC-462D-8A18-940869C9C668}" presName="rootConnector" presStyleLbl="node2" presStyleIdx="2" presStyleCnt="6"/>
      <dgm:spPr/>
    </dgm:pt>
    <dgm:pt modelId="{75EB704C-4BE9-470E-A1F2-C5AB31E7D863}" type="pres">
      <dgm:prSet presAssocID="{60C08B63-E3DC-462D-8A18-940869C9C668}" presName="hierChild4" presStyleCnt="0"/>
      <dgm:spPr/>
    </dgm:pt>
    <dgm:pt modelId="{4C97B38A-4C6E-4067-B47F-415FF08E9D6C}" type="pres">
      <dgm:prSet presAssocID="{60C08B63-E3DC-462D-8A18-940869C9C668}" presName="hierChild5" presStyleCnt="0"/>
      <dgm:spPr/>
    </dgm:pt>
    <dgm:pt modelId="{242A6292-62CF-4B13-86C7-F963BA809578}" type="pres">
      <dgm:prSet presAssocID="{B46C7838-96C6-4B68-9BFC-BCD4BDC68A13}" presName="Name64" presStyleLbl="parChTrans1D2" presStyleIdx="3" presStyleCnt="7"/>
      <dgm:spPr/>
    </dgm:pt>
    <dgm:pt modelId="{13F5EC72-C17C-46DA-945E-024622C2F229}" type="pres">
      <dgm:prSet presAssocID="{E6048C6E-1C78-4BBD-BD97-0819F6CD4F6F}" presName="hierRoot2" presStyleCnt="0">
        <dgm:presLayoutVars>
          <dgm:hierBranch val="init"/>
        </dgm:presLayoutVars>
      </dgm:prSet>
      <dgm:spPr/>
    </dgm:pt>
    <dgm:pt modelId="{B49B8CE6-9577-4276-9220-79C8B82F971A}" type="pres">
      <dgm:prSet presAssocID="{E6048C6E-1C78-4BBD-BD97-0819F6CD4F6F}" presName="rootComposite" presStyleCnt="0"/>
      <dgm:spPr/>
    </dgm:pt>
    <dgm:pt modelId="{E393F301-F927-4B24-A9F5-4621121D6B75}" type="pres">
      <dgm:prSet presAssocID="{E6048C6E-1C78-4BBD-BD97-0819F6CD4F6F}" presName="rootText" presStyleLbl="node2" presStyleIdx="3" presStyleCnt="6" custLinFactNeighborX="1551">
        <dgm:presLayoutVars>
          <dgm:chPref val="3"/>
        </dgm:presLayoutVars>
      </dgm:prSet>
      <dgm:spPr/>
    </dgm:pt>
    <dgm:pt modelId="{661AE119-F30E-47B6-87DB-7C633657C0F8}" type="pres">
      <dgm:prSet presAssocID="{E6048C6E-1C78-4BBD-BD97-0819F6CD4F6F}" presName="rootConnector" presStyleLbl="node2" presStyleIdx="3" presStyleCnt="6"/>
      <dgm:spPr/>
    </dgm:pt>
    <dgm:pt modelId="{7682CBA6-915A-4427-947C-D4918355C115}" type="pres">
      <dgm:prSet presAssocID="{E6048C6E-1C78-4BBD-BD97-0819F6CD4F6F}" presName="hierChild4" presStyleCnt="0"/>
      <dgm:spPr/>
    </dgm:pt>
    <dgm:pt modelId="{E318BE81-FB24-4A16-A69D-83308351B926}" type="pres">
      <dgm:prSet presAssocID="{E6048C6E-1C78-4BBD-BD97-0819F6CD4F6F}" presName="hierChild5" presStyleCnt="0"/>
      <dgm:spPr/>
    </dgm:pt>
    <dgm:pt modelId="{1960F978-0375-41D1-90FF-EF0C295AE134}" type="pres">
      <dgm:prSet presAssocID="{E44F8506-DB6D-45CE-B147-125A105FD701}" presName="Name64" presStyleLbl="parChTrans1D2" presStyleIdx="4" presStyleCnt="7"/>
      <dgm:spPr/>
    </dgm:pt>
    <dgm:pt modelId="{161D3D54-D92F-4BF9-B5C1-C61388C64CFF}" type="pres">
      <dgm:prSet presAssocID="{CA6CBD17-2159-4542-A128-13C7CEC957F8}" presName="hierRoot2" presStyleCnt="0">
        <dgm:presLayoutVars>
          <dgm:hierBranch val="init"/>
        </dgm:presLayoutVars>
      </dgm:prSet>
      <dgm:spPr/>
    </dgm:pt>
    <dgm:pt modelId="{F7FDE7A4-06D9-4240-A296-F10910BA80F4}" type="pres">
      <dgm:prSet presAssocID="{CA6CBD17-2159-4542-A128-13C7CEC957F8}" presName="rootComposite" presStyleCnt="0"/>
      <dgm:spPr/>
    </dgm:pt>
    <dgm:pt modelId="{05682249-DD24-437F-8353-D53B074E5406}" type="pres">
      <dgm:prSet presAssocID="{CA6CBD17-2159-4542-A128-13C7CEC957F8}" presName="rootText" presStyleLbl="node2" presStyleIdx="4" presStyleCnt="6">
        <dgm:presLayoutVars>
          <dgm:chPref val="3"/>
        </dgm:presLayoutVars>
      </dgm:prSet>
      <dgm:spPr/>
    </dgm:pt>
    <dgm:pt modelId="{C9D32235-DCFF-47ED-9461-ACEFEA515E5E}" type="pres">
      <dgm:prSet presAssocID="{CA6CBD17-2159-4542-A128-13C7CEC957F8}" presName="rootConnector" presStyleLbl="node2" presStyleIdx="4" presStyleCnt="6"/>
      <dgm:spPr/>
    </dgm:pt>
    <dgm:pt modelId="{EF50A764-EAA3-48EE-9C0D-A98708DF4849}" type="pres">
      <dgm:prSet presAssocID="{CA6CBD17-2159-4542-A128-13C7CEC957F8}" presName="hierChild4" presStyleCnt="0"/>
      <dgm:spPr/>
    </dgm:pt>
    <dgm:pt modelId="{01F2F9BD-2C32-4CBD-8989-8CDE7B585840}" type="pres">
      <dgm:prSet presAssocID="{CA6CBD17-2159-4542-A128-13C7CEC957F8}" presName="hierChild5" presStyleCnt="0"/>
      <dgm:spPr/>
    </dgm:pt>
    <dgm:pt modelId="{9A395CC2-5313-4179-B7C9-69E8A2DA686F}" type="pres">
      <dgm:prSet presAssocID="{1D445A07-14E0-4D40-964A-077F601D8C2B}" presName="Name64" presStyleLbl="parChTrans1D2" presStyleIdx="5" presStyleCnt="7"/>
      <dgm:spPr/>
    </dgm:pt>
    <dgm:pt modelId="{BA9337DB-A7B3-4F12-A4E6-D67F20C9367F}" type="pres">
      <dgm:prSet presAssocID="{8E57B9E2-D366-43F1-A4E9-43624AC4F34D}" presName="hierRoot2" presStyleCnt="0">
        <dgm:presLayoutVars>
          <dgm:hierBranch val="init"/>
        </dgm:presLayoutVars>
      </dgm:prSet>
      <dgm:spPr/>
    </dgm:pt>
    <dgm:pt modelId="{4188AD01-943B-4284-ABC8-09BD03C5AE15}" type="pres">
      <dgm:prSet presAssocID="{8E57B9E2-D366-43F1-A4E9-43624AC4F34D}" presName="rootComposite" presStyleCnt="0"/>
      <dgm:spPr/>
    </dgm:pt>
    <dgm:pt modelId="{44AE4375-4344-4ED5-B6E6-9ECCFE6D06E6}" type="pres">
      <dgm:prSet presAssocID="{8E57B9E2-D366-43F1-A4E9-43624AC4F34D}" presName="rootText" presStyleLbl="node2" presStyleIdx="5" presStyleCnt="6">
        <dgm:presLayoutVars>
          <dgm:chPref val="3"/>
        </dgm:presLayoutVars>
      </dgm:prSet>
      <dgm:spPr/>
    </dgm:pt>
    <dgm:pt modelId="{302D7A5C-8462-4026-93F3-3BE8812CD87C}" type="pres">
      <dgm:prSet presAssocID="{8E57B9E2-D366-43F1-A4E9-43624AC4F34D}" presName="rootConnector" presStyleLbl="node2" presStyleIdx="5" presStyleCnt="6"/>
      <dgm:spPr/>
    </dgm:pt>
    <dgm:pt modelId="{F4690F16-CD53-424F-B69E-01447C5A5889}" type="pres">
      <dgm:prSet presAssocID="{8E57B9E2-D366-43F1-A4E9-43624AC4F34D}" presName="hierChild4" presStyleCnt="0"/>
      <dgm:spPr/>
    </dgm:pt>
    <dgm:pt modelId="{0A2FB3EA-D880-4CD9-A2B6-F42FC54E9A4F}" type="pres">
      <dgm:prSet presAssocID="{8E57B9E2-D366-43F1-A4E9-43624AC4F34D}" presName="hierChild5" presStyleCnt="0"/>
      <dgm:spPr/>
    </dgm:pt>
    <dgm:pt modelId="{AEA2BA81-B6E8-4DF5-984B-83D96D5EF21C}" type="pres">
      <dgm:prSet presAssocID="{C93AD3BD-8D61-4ADF-800B-CFDF63FB5930}" presName="hierChild3" presStyleCnt="0"/>
      <dgm:spPr/>
    </dgm:pt>
    <dgm:pt modelId="{55D002E8-A5B8-4341-90F3-39BD2513E924}" type="pres">
      <dgm:prSet presAssocID="{94B0249C-58C0-4E52-82A5-CF1658C1F219}" presName="Name115" presStyleLbl="parChTrans1D2" presStyleIdx="6" presStyleCnt="7"/>
      <dgm:spPr/>
    </dgm:pt>
    <dgm:pt modelId="{82EBDFA3-67F1-4EE8-80D2-D2601E591BE5}" type="pres">
      <dgm:prSet presAssocID="{E3B01456-B11E-4929-9829-6AABB3847F71}" presName="hierRoot3" presStyleCnt="0">
        <dgm:presLayoutVars>
          <dgm:hierBranch val="init"/>
        </dgm:presLayoutVars>
      </dgm:prSet>
      <dgm:spPr/>
    </dgm:pt>
    <dgm:pt modelId="{EB6D2E7B-D50D-4B92-B909-26CA73FC25D8}" type="pres">
      <dgm:prSet presAssocID="{E3B01456-B11E-4929-9829-6AABB3847F71}" presName="rootComposite3" presStyleCnt="0"/>
      <dgm:spPr/>
    </dgm:pt>
    <dgm:pt modelId="{59C32F3C-DC98-4268-8F8F-24DE6F32E86E}" type="pres">
      <dgm:prSet presAssocID="{E3B01456-B11E-4929-9829-6AABB3847F71}" presName="rootText3" presStyleLbl="asst1" presStyleIdx="0" presStyleCnt="1">
        <dgm:presLayoutVars>
          <dgm:chPref val="3"/>
        </dgm:presLayoutVars>
      </dgm:prSet>
      <dgm:spPr/>
    </dgm:pt>
    <dgm:pt modelId="{F8B91914-F0AA-435C-BB6C-CA4A00287B0A}" type="pres">
      <dgm:prSet presAssocID="{E3B01456-B11E-4929-9829-6AABB3847F71}" presName="rootConnector3" presStyleLbl="asst1" presStyleIdx="0" presStyleCnt="1"/>
      <dgm:spPr/>
    </dgm:pt>
    <dgm:pt modelId="{AF9C5A72-79BE-4710-83A1-72B05DFA0DF7}" type="pres">
      <dgm:prSet presAssocID="{E3B01456-B11E-4929-9829-6AABB3847F71}" presName="hierChild6" presStyleCnt="0"/>
      <dgm:spPr/>
    </dgm:pt>
    <dgm:pt modelId="{6BB00A83-F152-4D6E-A894-903181AD5CFB}" type="pres">
      <dgm:prSet presAssocID="{E3B01456-B11E-4929-9829-6AABB3847F71}" presName="hierChild7" presStyleCnt="0"/>
      <dgm:spPr/>
    </dgm:pt>
  </dgm:ptLst>
  <dgm:cxnLst>
    <dgm:cxn modelId="{23FB8405-ABBC-4F26-9A33-FE8106900BBD}" type="presOf" srcId="{1D445A07-14E0-4D40-964A-077F601D8C2B}" destId="{9A395CC2-5313-4179-B7C9-69E8A2DA686F}" srcOrd="0" destOrd="0" presId="urn:microsoft.com/office/officeart/2009/3/layout/HorizontalOrganizationChart"/>
    <dgm:cxn modelId="{1A7E7D12-3975-4313-A982-3865402378EB}" type="presOf" srcId="{CA6CBD17-2159-4542-A128-13C7CEC957F8}" destId="{C9D32235-DCFF-47ED-9461-ACEFEA515E5E}" srcOrd="1" destOrd="0" presId="urn:microsoft.com/office/officeart/2009/3/layout/HorizontalOrganizationChart"/>
    <dgm:cxn modelId="{DC811028-7F3D-49E0-9912-0AB5F0002178}" type="presOf" srcId="{CA6CBD17-2159-4542-A128-13C7CEC957F8}" destId="{05682249-DD24-437F-8353-D53B074E5406}" srcOrd="0" destOrd="0" presId="urn:microsoft.com/office/officeart/2009/3/layout/HorizontalOrganizationChart"/>
    <dgm:cxn modelId="{DBF43C29-D235-412C-A6EE-4A32D248FB41}" srcId="{C93AD3BD-8D61-4ADF-800B-CFDF63FB5930}" destId="{E6048C6E-1C78-4BBD-BD97-0819F6CD4F6F}" srcOrd="4" destOrd="0" parTransId="{B46C7838-96C6-4B68-9BFC-BCD4BDC68A13}" sibTransId="{0D389705-4BEF-4A2C-A888-84F6DAF16CA3}"/>
    <dgm:cxn modelId="{C55FA32F-81FF-484E-969A-703CE24DF815}" type="presOf" srcId="{64CA8F7F-8738-48A7-9B0D-1D749355E6CF}" destId="{B374C091-3C0D-4A41-A7C8-0EC84B4F7364}" srcOrd="0" destOrd="0" presId="urn:microsoft.com/office/officeart/2009/3/layout/HorizontalOrganizationChart"/>
    <dgm:cxn modelId="{31DEDF31-40FD-4F2A-8451-5285323A0B88}" type="presOf" srcId="{941E7F19-6E60-45AB-96FC-4BDCE11DC360}" destId="{A71A167E-FB23-40A0-8124-CE55B2278283}" srcOrd="1" destOrd="0" presId="urn:microsoft.com/office/officeart/2009/3/layout/HorizontalOrganizationChart"/>
    <dgm:cxn modelId="{409E183F-3D72-41C0-949C-6195A5219BC3}" type="presOf" srcId="{941E7F19-6E60-45AB-96FC-4BDCE11DC360}" destId="{F5D9BDE1-C2E9-4A6B-9517-8A06C6402806}" srcOrd="0" destOrd="0" presId="urn:microsoft.com/office/officeart/2009/3/layout/HorizontalOrganizationChart"/>
    <dgm:cxn modelId="{18E2743F-5788-4CD7-AD91-D7D87B5B0C4A}" type="presOf" srcId="{E4F083FE-8BF3-4674-8B4A-83F066E2EE04}" destId="{C3B5570D-1B2A-46A0-AD07-FDFC2C20927D}" srcOrd="0" destOrd="0" presId="urn:microsoft.com/office/officeart/2009/3/layout/HorizontalOrganizationChart"/>
    <dgm:cxn modelId="{A7B7895E-9D69-452F-8C10-2C1D99A5D946}" type="presOf" srcId="{E4F083FE-8BF3-4674-8B4A-83F066E2EE04}" destId="{22A8D73E-BB48-4D4B-8559-184FE56B88BF}" srcOrd="1" destOrd="0" presId="urn:microsoft.com/office/officeart/2009/3/layout/HorizontalOrganizationChart"/>
    <dgm:cxn modelId="{CA0ABD43-4EE7-4F74-A1C2-D9C99600D810}" srcId="{C93AD3BD-8D61-4ADF-800B-CFDF63FB5930}" destId="{60C08B63-E3DC-462D-8A18-940869C9C668}" srcOrd="3" destOrd="0" parTransId="{64CA8F7F-8738-48A7-9B0D-1D749355E6CF}" sibTransId="{435AAD18-3827-4D78-983D-060AA3B4905E}"/>
    <dgm:cxn modelId="{B8F99A53-6B8D-46CA-9D5A-0ED31AE7CE48}" type="presOf" srcId="{B46C7838-96C6-4B68-9BFC-BCD4BDC68A13}" destId="{242A6292-62CF-4B13-86C7-F963BA809578}" srcOrd="0" destOrd="0" presId="urn:microsoft.com/office/officeart/2009/3/layout/HorizontalOrganizationChart"/>
    <dgm:cxn modelId="{F45D3A55-1739-4CFB-B796-4998603466CB}" type="presOf" srcId="{8E57B9E2-D366-43F1-A4E9-43624AC4F34D}" destId="{44AE4375-4344-4ED5-B6E6-9ECCFE6D06E6}" srcOrd="0" destOrd="0" presId="urn:microsoft.com/office/officeart/2009/3/layout/HorizontalOrganizationChart"/>
    <dgm:cxn modelId="{71631858-CFE2-4517-9927-C16CFE3F92AD}" type="presOf" srcId="{60C08B63-E3DC-462D-8A18-940869C9C668}" destId="{B421BD87-2C83-4EF3-958B-99F974C586BF}" srcOrd="1" destOrd="0" presId="urn:microsoft.com/office/officeart/2009/3/layout/HorizontalOrganizationChart"/>
    <dgm:cxn modelId="{2C6DA358-39B3-4763-BE2A-98CF4E47C9B8}" type="presOf" srcId="{82EDEADD-2B49-4DAD-B445-E4F99428EF39}" destId="{29E4F5CB-33F9-4387-987C-4D67F536501A}" srcOrd="0" destOrd="0" presId="urn:microsoft.com/office/officeart/2009/3/layout/HorizontalOrganizationChart"/>
    <dgm:cxn modelId="{27375F7A-DD98-447C-B220-4DEB51D25D6B}" srcId="{C93AD3BD-8D61-4ADF-800B-CFDF63FB5930}" destId="{8E57B9E2-D366-43F1-A4E9-43624AC4F34D}" srcOrd="6" destOrd="0" parTransId="{1D445A07-14E0-4D40-964A-077F601D8C2B}" sibTransId="{50A9D321-024F-473E-8C00-535DAB5D8A26}"/>
    <dgm:cxn modelId="{CE5FD17B-6F4F-49FB-94A3-03CC9B8102B6}" type="presOf" srcId="{E44F8506-DB6D-45CE-B147-125A105FD701}" destId="{1960F978-0375-41D1-90FF-EF0C295AE134}" srcOrd="0" destOrd="0" presId="urn:microsoft.com/office/officeart/2009/3/layout/HorizontalOrganizationChart"/>
    <dgm:cxn modelId="{4185BE8E-6F2C-403C-AE2A-FA2634A96A08}" type="presOf" srcId="{8E57B9E2-D366-43F1-A4E9-43624AC4F34D}" destId="{302D7A5C-8462-4026-93F3-3BE8812CD87C}" srcOrd="1" destOrd="0" presId="urn:microsoft.com/office/officeart/2009/3/layout/HorizontalOrganizationChart"/>
    <dgm:cxn modelId="{419B3A95-0C39-4EAE-B176-1338683475F3}" type="presOf" srcId="{60C08B63-E3DC-462D-8A18-940869C9C668}" destId="{02D22A51-A785-4BD2-B4EC-65D1EDCCAF3A}" srcOrd="0" destOrd="0" presId="urn:microsoft.com/office/officeart/2009/3/layout/HorizontalOrganizationChart"/>
    <dgm:cxn modelId="{3B6E0499-1EB0-4792-8145-7233A8770BFF}" type="presOf" srcId="{2A71D037-BE6F-43BB-9EEA-534F51CD3AE6}" destId="{6A27A8F8-8767-4FBD-B87E-DF5CEB5F7FF9}" srcOrd="0" destOrd="0" presId="urn:microsoft.com/office/officeart/2009/3/layout/HorizontalOrganizationChart"/>
    <dgm:cxn modelId="{2C7CA8A4-89BD-469D-BED0-1D971096C2BD}" type="presOf" srcId="{94B0249C-58C0-4E52-82A5-CF1658C1F219}" destId="{55D002E8-A5B8-4341-90F3-39BD2513E924}" srcOrd="0" destOrd="0" presId="urn:microsoft.com/office/officeart/2009/3/layout/HorizontalOrganizationChart"/>
    <dgm:cxn modelId="{205CE8A6-B1D7-4A0B-96A7-D4F3BDFCE09E}" type="presOf" srcId="{C93AD3BD-8D61-4ADF-800B-CFDF63FB5930}" destId="{16554DCB-9195-4CAA-B835-FD96AF824434}" srcOrd="1" destOrd="0" presId="urn:microsoft.com/office/officeart/2009/3/layout/HorizontalOrganizationChart"/>
    <dgm:cxn modelId="{C20352A7-EB8D-4007-9A0B-582DEE583C63}" type="presOf" srcId="{E3B01456-B11E-4929-9829-6AABB3847F71}" destId="{F8B91914-F0AA-435C-BB6C-CA4A00287B0A}" srcOrd="1" destOrd="0" presId="urn:microsoft.com/office/officeart/2009/3/layout/HorizontalOrganizationChart"/>
    <dgm:cxn modelId="{16750FAD-F4C2-43B5-8EF2-B11923BF2528}" type="presOf" srcId="{C93AD3BD-8D61-4ADF-800B-CFDF63FB5930}" destId="{030BC026-1228-47B4-9A35-8B7EDDBFD212}" srcOrd="0" destOrd="0" presId="urn:microsoft.com/office/officeart/2009/3/layout/HorizontalOrganizationChart"/>
    <dgm:cxn modelId="{3B4237AD-8E57-425F-9194-8EF529EBD940}" srcId="{C93AD3BD-8D61-4ADF-800B-CFDF63FB5930}" destId="{E4F083FE-8BF3-4674-8B4A-83F066E2EE04}" srcOrd="2" destOrd="0" parTransId="{2A71D037-BE6F-43BB-9EEA-534F51CD3AE6}" sibTransId="{20FC98F8-414D-4403-9614-B1FC6A39EB90}"/>
    <dgm:cxn modelId="{8B457CB9-4CA8-4298-BFB1-C7400E51AD02}" srcId="{C93AD3BD-8D61-4ADF-800B-CFDF63FB5930}" destId="{E3B01456-B11E-4929-9829-6AABB3847F71}" srcOrd="0" destOrd="0" parTransId="{94B0249C-58C0-4E52-82A5-CF1658C1F219}" sibTransId="{FF2CDD5A-9918-4293-B6BD-2FC3DEF8EB6F}"/>
    <dgm:cxn modelId="{E7FCDABB-03A6-4FCB-8EEF-400ADD182AEF}" type="presOf" srcId="{6113DB0E-0A3A-4379-AA18-6B6726D0B3FE}" destId="{7303259C-B016-4E96-9509-99B3C851F1DF}" srcOrd="0" destOrd="0" presId="urn:microsoft.com/office/officeart/2009/3/layout/HorizontalOrganizationChart"/>
    <dgm:cxn modelId="{6BCAB2C4-BCEA-414F-9FE9-4E1E236D9FE5}" srcId="{C93AD3BD-8D61-4ADF-800B-CFDF63FB5930}" destId="{CA6CBD17-2159-4542-A128-13C7CEC957F8}" srcOrd="5" destOrd="0" parTransId="{E44F8506-DB6D-45CE-B147-125A105FD701}" sibTransId="{B8C688F7-7814-4F93-8C4B-DF7727C470C5}"/>
    <dgm:cxn modelId="{76FF6ECB-F69B-4851-95CF-8A380DBF09A1}" srcId="{6113DB0E-0A3A-4379-AA18-6B6726D0B3FE}" destId="{C93AD3BD-8D61-4ADF-800B-CFDF63FB5930}" srcOrd="0" destOrd="0" parTransId="{987C6709-E374-4C4B-9ADF-393361F89266}" sibTransId="{8CD5ADF4-3E6D-491F-91CB-40BEFFFBE8A7}"/>
    <dgm:cxn modelId="{551255CD-A4FB-4A62-9033-37A636D46939}" type="presOf" srcId="{E6048C6E-1C78-4BBD-BD97-0819F6CD4F6F}" destId="{E393F301-F927-4B24-A9F5-4621121D6B75}" srcOrd="0" destOrd="0" presId="urn:microsoft.com/office/officeart/2009/3/layout/HorizontalOrganizationChart"/>
    <dgm:cxn modelId="{BFF770D7-CF0C-4E7E-9F31-C32E40483BEA}" type="presOf" srcId="{E6048C6E-1C78-4BBD-BD97-0819F6CD4F6F}" destId="{661AE119-F30E-47B6-87DB-7C633657C0F8}" srcOrd="1" destOrd="0" presId="urn:microsoft.com/office/officeart/2009/3/layout/HorizontalOrganizationChart"/>
    <dgm:cxn modelId="{44289BD9-171A-481B-85ED-C40A958E8E4B}" type="presOf" srcId="{E3B01456-B11E-4929-9829-6AABB3847F71}" destId="{59C32F3C-DC98-4268-8F8F-24DE6F32E86E}" srcOrd="0" destOrd="0" presId="urn:microsoft.com/office/officeart/2009/3/layout/HorizontalOrganizationChart"/>
    <dgm:cxn modelId="{9C13D4DB-982D-4D9E-A567-C4A1D8484D90}" srcId="{C93AD3BD-8D61-4ADF-800B-CFDF63FB5930}" destId="{941E7F19-6E60-45AB-96FC-4BDCE11DC360}" srcOrd="1" destOrd="0" parTransId="{82EDEADD-2B49-4DAD-B445-E4F99428EF39}" sibTransId="{6A258150-55CF-4AE8-AAB5-DA576AAB9975}"/>
    <dgm:cxn modelId="{3EC122A8-D3F5-4926-804B-487A81C37154}" type="presParOf" srcId="{7303259C-B016-4E96-9509-99B3C851F1DF}" destId="{5956248A-FC1E-4558-A7C3-F753202A13F9}" srcOrd="0" destOrd="0" presId="urn:microsoft.com/office/officeart/2009/3/layout/HorizontalOrganizationChart"/>
    <dgm:cxn modelId="{A5E5FFA8-E4A2-462A-B8FD-F5454ED0D504}" type="presParOf" srcId="{5956248A-FC1E-4558-A7C3-F753202A13F9}" destId="{A5330244-EAE1-4795-AA70-6F5DA1645E4C}" srcOrd="0" destOrd="0" presId="urn:microsoft.com/office/officeart/2009/3/layout/HorizontalOrganizationChart"/>
    <dgm:cxn modelId="{CDD4A9AB-C31E-492B-8006-A0BBE7F02E18}" type="presParOf" srcId="{A5330244-EAE1-4795-AA70-6F5DA1645E4C}" destId="{030BC026-1228-47B4-9A35-8B7EDDBFD212}" srcOrd="0" destOrd="0" presId="urn:microsoft.com/office/officeart/2009/3/layout/HorizontalOrganizationChart"/>
    <dgm:cxn modelId="{F46C567D-32A2-410E-9793-29B26C94F6F9}" type="presParOf" srcId="{A5330244-EAE1-4795-AA70-6F5DA1645E4C}" destId="{16554DCB-9195-4CAA-B835-FD96AF824434}" srcOrd="1" destOrd="0" presId="urn:microsoft.com/office/officeart/2009/3/layout/HorizontalOrganizationChart"/>
    <dgm:cxn modelId="{A7FEDD25-0742-4D8E-8476-60CDEDAF4F00}" type="presParOf" srcId="{5956248A-FC1E-4558-A7C3-F753202A13F9}" destId="{31F38049-D7EB-4037-B2DF-1389BA00CCD0}" srcOrd="1" destOrd="0" presId="urn:microsoft.com/office/officeart/2009/3/layout/HorizontalOrganizationChart"/>
    <dgm:cxn modelId="{400C8D11-C6AA-421D-B093-F42F8C0F17EA}" type="presParOf" srcId="{31F38049-D7EB-4037-B2DF-1389BA00CCD0}" destId="{29E4F5CB-33F9-4387-987C-4D67F536501A}" srcOrd="0" destOrd="0" presId="urn:microsoft.com/office/officeart/2009/3/layout/HorizontalOrganizationChart"/>
    <dgm:cxn modelId="{56D61FE9-C9D9-4664-BFEA-D5DA83916A43}" type="presParOf" srcId="{31F38049-D7EB-4037-B2DF-1389BA00CCD0}" destId="{EEC2EDF5-286D-4394-9B2C-F8F980DCD6B7}" srcOrd="1" destOrd="0" presId="urn:microsoft.com/office/officeart/2009/3/layout/HorizontalOrganizationChart"/>
    <dgm:cxn modelId="{8E95BFC5-B75B-46B1-8262-6431FFEF7A40}" type="presParOf" srcId="{EEC2EDF5-286D-4394-9B2C-F8F980DCD6B7}" destId="{A2FF9EA3-25CC-4A88-999D-ACCB32944B9B}" srcOrd="0" destOrd="0" presId="urn:microsoft.com/office/officeart/2009/3/layout/HorizontalOrganizationChart"/>
    <dgm:cxn modelId="{AB34157D-4A54-43F5-9957-779B3CE092E5}" type="presParOf" srcId="{A2FF9EA3-25CC-4A88-999D-ACCB32944B9B}" destId="{F5D9BDE1-C2E9-4A6B-9517-8A06C6402806}" srcOrd="0" destOrd="0" presId="urn:microsoft.com/office/officeart/2009/3/layout/HorizontalOrganizationChart"/>
    <dgm:cxn modelId="{7DE53C49-3B1C-45DF-B694-00EA152143F5}" type="presParOf" srcId="{A2FF9EA3-25CC-4A88-999D-ACCB32944B9B}" destId="{A71A167E-FB23-40A0-8124-CE55B2278283}" srcOrd="1" destOrd="0" presId="urn:microsoft.com/office/officeart/2009/3/layout/HorizontalOrganizationChart"/>
    <dgm:cxn modelId="{C83A7FC9-3E74-4047-9BEC-AB29FF6F4DDA}" type="presParOf" srcId="{EEC2EDF5-286D-4394-9B2C-F8F980DCD6B7}" destId="{FD17681F-E46D-435A-9A6A-D533CB061C90}" srcOrd="1" destOrd="0" presId="urn:microsoft.com/office/officeart/2009/3/layout/HorizontalOrganizationChart"/>
    <dgm:cxn modelId="{CACEB739-2854-4CC4-8231-F23F64E4A844}" type="presParOf" srcId="{EEC2EDF5-286D-4394-9B2C-F8F980DCD6B7}" destId="{790F4344-185B-4F1F-9D18-1AEBF21B5FFC}" srcOrd="2" destOrd="0" presId="urn:microsoft.com/office/officeart/2009/3/layout/HorizontalOrganizationChart"/>
    <dgm:cxn modelId="{BC6B08ED-3899-41A4-A2F7-9967299ECD1B}" type="presParOf" srcId="{31F38049-D7EB-4037-B2DF-1389BA00CCD0}" destId="{6A27A8F8-8767-4FBD-B87E-DF5CEB5F7FF9}" srcOrd="2" destOrd="0" presId="urn:microsoft.com/office/officeart/2009/3/layout/HorizontalOrganizationChart"/>
    <dgm:cxn modelId="{9A2326B2-AD45-4127-B29A-7870498E4D0B}" type="presParOf" srcId="{31F38049-D7EB-4037-B2DF-1389BA00CCD0}" destId="{A778CE27-BF1E-4606-B02B-A65F7C089810}" srcOrd="3" destOrd="0" presId="urn:microsoft.com/office/officeart/2009/3/layout/HorizontalOrganizationChart"/>
    <dgm:cxn modelId="{DC535696-3E96-4368-A89B-95514B624AC8}" type="presParOf" srcId="{A778CE27-BF1E-4606-B02B-A65F7C089810}" destId="{82D9877E-8863-458A-9852-43E71746E786}" srcOrd="0" destOrd="0" presId="urn:microsoft.com/office/officeart/2009/3/layout/HorizontalOrganizationChart"/>
    <dgm:cxn modelId="{FFADB64A-CCB9-4796-8C90-1CA8AEC87F3F}" type="presParOf" srcId="{82D9877E-8863-458A-9852-43E71746E786}" destId="{C3B5570D-1B2A-46A0-AD07-FDFC2C20927D}" srcOrd="0" destOrd="0" presId="urn:microsoft.com/office/officeart/2009/3/layout/HorizontalOrganizationChart"/>
    <dgm:cxn modelId="{81313664-62EA-433E-B4A3-81022051AD4F}" type="presParOf" srcId="{82D9877E-8863-458A-9852-43E71746E786}" destId="{22A8D73E-BB48-4D4B-8559-184FE56B88BF}" srcOrd="1" destOrd="0" presId="urn:microsoft.com/office/officeart/2009/3/layout/HorizontalOrganizationChart"/>
    <dgm:cxn modelId="{DEDEFA48-3F95-42B0-BC22-B6D335FD15DE}" type="presParOf" srcId="{A778CE27-BF1E-4606-B02B-A65F7C089810}" destId="{EABB0497-82C7-46F8-8F27-9FF999F8238A}" srcOrd="1" destOrd="0" presId="urn:microsoft.com/office/officeart/2009/3/layout/HorizontalOrganizationChart"/>
    <dgm:cxn modelId="{B9EAF04E-0244-43E5-8F22-D360B2DBAC5F}" type="presParOf" srcId="{A778CE27-BF1E-4606-B02B-A65F7C089810}" destId="{76063B90-3C58-408B-A306-DC55D0008288}" srcOrd="2" destOrd="0" presId="urn:microsoft.com/office/officeart/2009/3/layout/HorizontalOrganizationChart"/>
    <dgm:cxn modelId="{ECFF84E3-0A84-4A53-A88F-6323C6392C03}" type="presParOf" srcId="{31F38049-D7EB-4037-B2DF-1389BA00CCD0}" destId="{B374C091-3C0D-4A41-A7C8-0EC84B4F7364}" srcOrd="4" destOrd="0" presId="urn:microsoft.com/office/officeart/2009/3/layout/HorizontalOrganizationChart"/>
    <dgm:cxn modelId="{24F72C39-BA72-4710-86F0-8B2B90DE62B2}" type="presParOf" srcId="{31F38049-D7EB-4037-B2DF-1389BA00CCD0}" destId="{0CD6A3D8-74F6-460D-A257-7F59592686FF}" srcOrd="5" destOrd="0" presId="urn:microsoft.com/office/officeart/2009/3/layout/HorizontalOrganizationChart"/>
    <dgm:cxn modelId="{F9BE2AE1-92D1-4954-9C54-91C8DE5F638E}" type="presParOf" srcId="{0CD6A3D8-74F6-460D-A257-7F59592686FF}" destId="{C94B8AAC-8543-44B7-B5D8-73191481D638}" srcOrd="0" destOrd="0" presId="urn:microsoft.com/office/officeart/2009/3/layout/HorizontalOrganizationChart"/>
    <dgm:cxn modelId="{A0ED0062-BD5E-4F90-8D35-317BA2274C35}" type="presParOf" srcId="{C94B8AAC-8543-44B7-B5D8-73191481D638}" destId="{02D22A51-A785-4BD2-B4EC-65D1EDCCAF3A}" srcOrd="0" destOrd="0" presId="urn:microsoft.com/office/officeart/2009/3/layout/HorizontalOrganizationChart"/>
    <dgm:cxn modelId="{228D61D2-50EF-4699-AA31-5E63742AF881}" type="presParOf" srcId="{C94B8AAC-8543-44B7-B5D8-73191481D638}" destId="{B421BD87-2C83-4EF3-958B-99F974C586BF}" srcOrd="1" destOrd="0" presId="urn:microsoft.com/office/officeart/2009/3/layout/HorizontalOrganizationChart"/>
    <dgm:cxn modelId="{8CB99972-F6F1-44B7-B381-0F46ED4433BD}" type="presParOf" srcId="{0CD6A3D8-74F6-460D-A257-7F59592686FF}" destId="{75EB704C-4BE9-470E-A1F2-C5AB31E7D863}" srcOrd="1" destOrd="0" presId="urn:microsoft.com/office/officeart/2009/3/layout/HorizontalOrganizationChart"/>
    <dgm:cxn modelId="{81BD6869-B08E-4CAE-B3E6-3D7209C8E459}" type="presParOf" srcId="{0CD6A3D8-74F6-460D-A257-7F59592686FF}" destId="{4C97B38A-4C6E-4067-B47F-415FF08E9D6C}" srcOrd="2" destOrd="0" presId="urn:microsoft.com/office/officeart/2009/3/layout/HorizontalOrganizationChart"/>
    <dgm:cxn modelId="{F2B3CB3B-967A-4AB5-8845-743A5E79CBD2}" type="presParOf" srcId="{31F38049-D7EB-4037-B2DF-1389BA00CCD0}" destId="{242A6292-62CF-4B13-86C7-F963BA809578}" srcOrd="6" destOrd="0" presId="urn:microsoft.com/office/officeart/2009/3/layout/HorizontalOrganizationChart"/>
    <dgm:cxn modelId="{288F05AF-B9DD-4A9C-A77F-CD810D1080A2}" type="presParOf" srcId="{31F38049-D7EB-4037-B2DF-1389BA00CCD0}" destId="{13F5EC72-C17C-46DA-945E-024622C2F229}" srcOrd="7" destOrd="0" presId="urn:microsoft.com/office/officeart/2009/3/layout/HorizontalOrganizationChart"/>
    <dgm:cxn modelId="{4BD7893E-959E-4A56-88BF-A525A6DE07AD}" type="presParOf" srcId="{13F5EC72-C17C-46DA-945E-024622C2F229}" destId="{B49B8CE6-9577-4276-9220-79C8B82F971A}" srcOrd="0" destOrd="0" presId="urn:microsoft.com/office/officeart/2009/3/layout/HorizontalOrganizationChart"/>
    <dgm:cxn modelId="{2C1326A8-A248-4678-9FA7-81A551300837}" type="presParOf" srcId="{B49B8CE6-9577-4276-9220-79C8B82F971A}" destId="{E393F301-F927-4B24-A9F5-4621121D6B75}" srcOrd="0" destOrd="0" presId="urn:microsoft.com/office/officeart/2009/3/layout/HorizontalOrganizationChart"/>
    <dgm:cxn modelId="{89351FC0-700C-4974-8532-96E28CDBBA48}" type="presParOf" srcId="{B49B8CE6-9577-4276-9220-79C8B82F971A}" destId="{661AE119-F30E-47B6-87DB-7C633657C0F8}" srcOrd="1" destOrd="0" presId="urn:microsoft.com/office/officeart/2009/3/layout/HorizontalOrganizationChart"/>
    <dgm:cxn modelId="{5D4408E9-CDD7-4911-9869-2BD9EC507C9F}" type="presParOf" srcId="{13F5EC72-C17C-46DA-945E-024622C2F229}" destId="{7682CBA6-915A-4427-947C-D4918355C115}" srcOrd="1" destOrd="0" presId="urn:microsoft.com/office/officeart/2009/3/layout/HorizontalOrganizationChart"/>
    <dgm:cxn modelId="{C6A85A3A-2EC1-446C-88B6-9EA1344789A7}" type="presParOf" srcId="{13F5EC72-C17C-46DA-945E-024622C2F229}" destId="{E318BE81-FB24-4A16-A69D-83308351B926}" srcOrd="2" destOrd="0" presId="urn:microsoft.com/office/officeart/2009/3/layout/HorizontalOrganizationChart"/>
    <dgm:cxn modelId="{62EA7A0A-9CD5-4127-B4FD-8DF9ACB46287}" type="presParOf" srcId="{31F38049-D7EB-4037-B2DF-1389BA00CCD0}" destId="{1960F978-0375-41D1-90FF-EF0C295AE134}" srcOrd="8" destOrd="0" presId="urn:microsoft.com/office/officeart/2009/3/layout/HorizontalOrganizationChart"/>
    <dgm:cxn modelId="{7B0A1F0D-EAA1-476D-8A78-DB4AB381743B}" type="presParOf" srcId="{31F38049-D7EB-4037-B2DF-1389BA00CCD0}" destId="{161D3D54-D92F-4BF9-B5C1-C61388C64CFF}" srcOrd="9" destOrd="0" presId="urn:microsoft.com/office/officeart/2009/3/layout/HorizontalOrganizationChart"/>
    <dgm:cxn modelId="{E681F0B0-2FBB-4C6A-B788-75E1B326A1BB}" type="presParOf" srcId="{161D3D54-D92F-4BF9-B5C1-C61388C64CFF}" destId="{F7FDE7A4-06D9-4240-A296-F10910BA80F4}" srcOrd="0" destOrd="0" presId="urn:microsoft.com/office/officeart/2009/3/layout/HorizontalOrganizationChart"/>
    <dgm:cxn modelId="{6B2E0642-A08A-4F7F-81D4-BA897C0394DC}" type="presParOf" srcId="{F7FDE7A4-06D9-4240-A296-F10910BA80F4}" destId="{05682249-DD24-437F-8353-D53B074E5406}" srcOrd="0" destOrd="0" presId="urn:microsoft.com/office/officeart/2009/3/layout/HorizontalOrganizationChart"/>
    <dgm:cxn modelId="{ED2E09C8-B911-4FAD-9AE5-DAE449B8EBEC}" type="presParOf" srcId="{F7FDE7A4-06D9-4240-A296-F10910BA80F4}" destId="{C9D32235-DCFF-47ED-9461-ACEFEA515E5E}" srcOrd="1" destOrd="0" presId="urn:microsoft.com/office/officeart/2009/3/layout/HorizontalOrganizationChart"/>
    <dgm:cxn modelId="{78A73E55-3B42-4515-960B-00B71B7E564B}" type="presParOf" srcId="{161D3D54-D92F-4BF9-B5C1-C61388C64CFF}" destId="{EF50A764-EAA3-48EE-9C0D-A98708DF4849}" srcOrd="1" destOrd="0" presId="urn:microsoft.com/office/officeart/2009/3/layout/HorizontalOrganizationChart"/>
    <dgm:cxn modelId="{71516311-D08E-4C06-92D3-43F62B61D86A}" type="presParOf" srcId="{161D3D54-D92F-4BF9-B5C1-C61388C64CFF}" destId="{01F2F9BD-2C32-4CBD-8989-8CDE7B585840}" srcOrd="2" destOrd="0" presId="urn:microsoft.com/office/officeart/2009/3/layout/HorizontalOrganizationChart"/>
    <dgm:cxn modelId="{80D077D8-3126-4348-B5E2-2DCEBE3CBA36}" type="presParOf" srcId="{31F38049-D7EB-4037-B2DF-1389BA00CCD0}" destId="{9A395CC2-5313-4179-B7C9-69E8A2DA686F}" srcOrd="10" destOrd="0" presId="urn:microsoft.com/office/officeart/2009/3/layout/HorizontalOrganizationChart"/>
    <dgm:cxn modelId="{F6E95C0B-BD47-4371-B770-1290E381AC23}" type="presParOf" srcId="{31F38049-D7EB-4037-B2DF-1389BA00CCD0}" destId="{BA9337DB-A7B3-4F12-A4E6-D67F20C9367F}" srcOrd="11" destOrd="0" presId="urn:microsoft.com/office/officeart/2009/3/layout/HorizontalOrganizationChart"/>
    <dgm:cxn modelId="{1BB5A740-0802-4879-9046-820C1D18E37D}" type="presParOf" srcId="{BA9337DB-A7B3-4F12-A4E6-D67F20C9367F}" destId="{4188AD01-943B-4284-ABC8-09BD03C5AE15}" srcOrd="0" destOrd="0" presId="urn:microsoft.com/office/officeart/2009/3/layout/HorizontalOrganizationChart"/>
    <dgm:cxn modelId="{429C46FE-DC32-4EFA-9DF2-EEA566BA5E86}" type="presParOf" srcId="{4188AD01-943B-4284-ABC8-09BD03C5AE15}" destId="{44AE4375-4344-4ED5-B6E6-9ECCFE6D06E6}" srcOrd="0" destOrd="0" presId="urn:microsoft.com/office/officeart/2009/3/layout/HorizontalOrganizationChart"/>
    <dgm:cxn modelId="{33E9B62B-922E-4EEB-8288-C8AE015A67DB}" type="presParOf" srcId="{4188AD01-943B-4284-ABC8-09BD03C5AE15}" destId="{302D7A5C-8462-4026-93F3-3BE8812CD87C}" srcOrd="1" destOrd="0" presId="urn:microsoft.com/office/officeart/2009/3/layout/HorizontalOrganizationChart"/>
    <dgm:cxn modelId="{D6392E10-02B7-4EDD-99D6-FF141E9D66F6}" type="presParOf" srcId="{BA9337DB-A7B3-4F12-A4E6-D67F20C9367F}" destId="{F4690F16-CD53-424F-B69E-01447C5A5889}" srcOrd="1" destOrd="0" presId="urn:microsoft.com/office/officeart/2009/3/layout/HorizontalOrganizationChart"/>
    <dgm:cxn modelId="{76BD4F9E-F264-482C-A276-1C9637EC122F}" type="presParOf" srcId="{BA9337DB-A7B3-4F12-A4E6-D67F20C9367F}" destId="{0A2FB3EA-D880-4CD9-A2B6-F42FC54E9A4F}" srcOrd="2" destOrd="0" presId="urn:microsoft.com/office/officeart/2009/3/layout/HorizontalOrganizationChart"/>
    <dgm:cxn modelId="{46AD1696-8D63-44BE-A4A8-269F93C372B5}" type="presParOf" srcId="{5956248A-FC1E-4558-A7C3-F753202A13F9}" destId="{AEA2BA81-B6E8-4DF5-984B-83D96D5EF21C}" srcOrd="2" destOrd="0" presId="urn:microsoft.com/office/officeart/2009/3/layout/HorizontalOrganizationChart"/>
    <dgm:cxn modelId="{32D8AC80-8FF8-4897-B2A9-8AE7D06FF3A1}" type="presParOf" srcId="{AEA2BA81-B6E8-4DF5-984B-83D96D5EF21C}" destId="{55D002E8-A5B8-4341-90F3-39BD2513E924}" srcOrd="0" destOrd="0" presId="urn:microsoft.com/office/officeart/2009/3/layout/HorizontalOrganizationChart"/>
    <dgm:cxn modelId="{974C5160-28BD-42B5-9558-BD4FB092BF0F}" type="presParOf" srcId="{AEA2BA81-B6E8-4DF5-984B-83D96D5EF21C}" destId="{82EBDFA3-67F1-4EE8-80D2-D2601E591BE5}" srcOrd="1" destOrd="0" presId="urn:microsoft.com/office/officeart/2009/3/layout/HorizontalOrganizationChart"/>
    <dgm:cxn modelId="{61C165D7-8ED9-4C67-B6DD-7844F8B59445}" type="presParOf" srcId="{82EBDFA3-67F1-4EE8-80D2-D2601E591BE5}" destId="{EB6D2E7B-D50D-4B92-B909-26CA73FC25D8}" srcOrd="0" destOrd="0" presId="urn:microsoft.com/office/officeart/2009/3/layout/HorizontalOrganizationChart"/>
    <dgm:cxn modelId="{0A89F423-40F5-4902-9DA5-9678CFA85B29}" type="presParOf" srcId="{EB6D2E7B-D50D-4B92-B909-26CA73FC25D8}" destId="{59C32F3C-DC98-4268-8F8F-24DE6F32E86E}" srcOrd="0" destOrd="0" presId="urn:microsoft.com/office/officeart/2009/3/layout/HorizontalOrganizationChart"/>
    <dgm:cxn modelId="{AD090213-8D22-4F5A-8866-864B9EC2DE8E}" type="presParOf" srcId="{EB6D2E7B-D50D-4B92-B909-26CA73FC25D8}" destId="{F8B91914-F0AA-435C-BB6C-CA4A00287B0A}" srcOrd="1" destOrd="0" presId="urn:microsoft.com/office/officeart/2009/3/layout/HorizontalOrganizationChart"/>
    <dgm:cxn modelId="{7FCA2600-473B-474A-BB20-C4D7C93454F6}" type="presParOf" srcId="{82EBDFA3-67F1-4EE8-80D2-D2601E591BE5}" destId="{AF9C5A72-79BE-4710-83A1-72B05DFA0DF7}" srcOrd="1" destOrd="0" presId="urn:microsoft.com/office/officeart/2009/3/layout/HorizontalOrganizationChart"/>
    <dgm:cxn modelId="{BB814998-6187-4FB3-ADF4-FE4508A3F831}" type="presParOf" srcId="{82EBDFA3-67F1-4EE8-80D2-D2601E591BE5}" destId="{6BB00A83-F152-4D6E-A894-903181AD5CFB}" srcOrd="2" destOrd="0" presId="urn:microsoft.com/office/officeart/2009/3/layout/HorizontalOrganizationChar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A5143E4-829C-4B05-8043-098C97711C51}"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ru-RU"/>
        </a:p>
      </dgm:t>
    </dgm:pt>
    <dgm:pt modelId="{B8C38724-A0BD-4A0A-B76A-5D8E8E85A791}">
      <dgm:prSet phldrT="[Текст]"/>
      <dgm:spPr/>
      <dgm:t>
        <a:bodyPr/>
        <a:lstStyle/>
        <a:p>
          <a:r>
            <a:rPr lang="ru-RU"/>
            <a:t>Начальник отдела</a:t>
          </a:r>
        </a:p>
      </dgm:t>
    </dgm:pt>
    <dgm:pt modelId="{3F16A8B2-45D6-436C-BC93-DBBBABD12993}" type="parTrans" cxnId="{66B66BB4-B738-41C4-8D89-D8CDB7467C57}">
      <dgm:prSet/>
      <dgm:spPr/>
      <dgm:t>
        <a:bodyPr/>
        <a:lstStyle/>
        <a:p>
          <a:endParaRPr lang="ru-RU"/>
        </a:p>
      </dgm:t>
    </dgm:pt>
    <dgm:pt modelId="{F08967DD-2412-4480-A09A-F32B9D50BCC2}" type="sibTrans" cxnId="{66B66BB4-B738-41C4-8D89-D8CDB7467C57}">
      <dgm:prSet/>
      <dgm:spPr/>
      <dgm:t>
        <a:bodyPr/>
        <a:lstStyle/>
        <a:p>
          <a:endParaRPr lang="ru-RU"/>
        </a:p>
      </dgm:t>
    </dgm:pt>
    <dgm:pt modelId="{33E7B92E-0842-49A3-BC1D-6B07A1E792C1}" type="asst">
      <dgm:prSet phldrT="[Текст]"/>
      <dgm:spPr/>
      <dgm:t>
        <a:bodyPr/>
        <a:lstStyle/>
        <a:p>
          <a:r>
            <a:rPr lang="ru-RU"/>
            <a:t>Заместитель начальника отдела</a:t>
          </a:r>
        </a:p>
      </dgm:t>
    </dgm:pt>
    <dgm:pt modelId="{F531A123-EB90-418B-9FE5-3B77CA9870DC}" type="parTrans" cxnId="{3CD8F0F3-AE77-41FC-801B-7C7045F8370C}">
      <dgm:prSet/>
      <dgm:spPr/>
      <dgm:t>
        <a:bodyPr/>
        <a:lstStyle/>
        <a:p>
          <a:endParaRPr lang="ru-RU"/>
        </a:p>
      </dgm:t>
    </dgm:pt>
    <dgm:pt modelId="{F7016DE2-245E-456A-8628-F9EDC4467D2A}" type="sibTrans" cxnId="{3CD8F0F3-AE77-41FC-801B-7C7045F8370C}">
      <dgm:prSet/>
      <dgm:spPr/>
      <dgm:t>
        <a:bodyPr/>
        <a:lstStyle/>
        <a:p>
          <a:endParaRPr lang="ru-RU"/>
        </a:p>
      </dgm:t>
    </dgm:pt>
    <dgm:pt modelId="{4B0AE0F9-1066-4509-8548-2B8E4BD82D42}">
      <dgm:prSet phldrT="[Текст]"/>
      <dgm:spPr/>
      <dgm:t>
        <a:bodyPr/>
        <a:lstStyle/>
        <a:p>
          <a:r>
            <a:rPr lang="ru-RU"/>
            <a:t>Финансовый аналитик</a:t>
          </a:r>
        </a:p>
      </dgm:t>
    </dgm:pt>
    <dgm:pt modelId="{94047223-E377-493A-9BF4-D1BBDF4CFE12}" type="parTrans" cxnId="{14ECDE4C-B2AB-450F-B238-C5BA9D9BDAE8}">
      <dgm:prSet/>
      <dgm:spPr/>
      <dgm:t>
        <a:bodyPr/>
        <a:lstStyle/>
        <a:p>
          <a:endParaRPr lang="ru-RU"/>
        </a:p>
      </dgm:t>
    </dgm:pt>
    <dgm:pt modelId="{9264ACEC-3B71-4DE1-87BD-2D3A32BD1C05}" type="sibTrans" cxnId="{14ECDE4C-B2AB-450F-B238-C5BA9D9BDAE8}">
      <dgm:prSet/>
      <dgm:spPr/>
      <dgm:t>
        <a:bodyPr/>
        <a:lstStyle/>
        <a:p>
          <a:endParaRPr lang="ru-RU"/>
        </a:p>
      </dgm:t>
    </dgm:pt>
    <dgm:pt modelId="{7F95B6DD-1DD9-43F7-8CFD-E60656DC8104}">
      <dgm:prSet phldrT="[Текст]"/>
      <dgm:spPr/>
      <dgm:t>
        <a:bodyPr/>
        <a:lstStyle/>
        <a:p>
          <a:r>
            <a:rPr lang="ru-RU"/>
            <a:t>Маркетолог</a:t>
          </a:r>
        </a:p>
      </dgm:t>
    </dgm:pt>
    <dgm:pt modelId="{6E1BB656-47F3-4DD1-AEA2-B001F6C2DB3A}" type="parTrans" cxnId="{F55E6AE3-216D-4920-A8C0-FC9F8C0DA22A}">
      <dgm:prSet/>
      <dgm:spPr/>
      <dgm:t>
        <a:bodyPr/>
        <a:lstStyle/>
        <a:p>
          <a:endParaRPr lang="ru-RU"/>
        </a:p>
      </dgm:t>
    </dgm:pt>
    <dgm:pt modelId="{7C38ABD3-55D8-4136-8D8E-3B88EB478959}" type="sibTrans" cxnId="{F55E6AE3-216D-4920-A8C0-FC9F8C0DA22A}">
      <dgm:prSet/>
      <dgm:spPr/>
      <dgm:t>
        <a:bodyPr/>
        <a:lstStyle/>
        <a:p>
          <a:endParaRPr lang="ru-RU"/>
        </a:p>
      </dgm:t>
    </dgm:pt>
    <dgm:pt modelId="{049D6C8E-911F-4B09-B7F9-6F73A760ED83}">
      <dgm:prSet phldrT="[Текст]"/>
      <dgm:spPr/>
      <dgm:t>
        <a:bodyPr/>
        <a:lstStyle/>
        <a:p>
          <a:r>
            <a:rPr lang="en-US"/>
            <a:t>SEO-</a:t>
          </a:r>
          <a:r>
            <a:rPr lang="ru-RU"/>
            <a:t>специалист</a:t>
          </a:r>
        </a:p>
      </dgm:t>
    </dgm:pt>
    <dgm:pt modelId="{AD41FC1C-8DEB-46F8-A79E-C2A39892A3F5}" type="parTrans" cxnId="{46C6F217-958A-492B-888C-0C4E10C1CD2A}">
      <dgm:prSet/>
      <dgm:spPr/>
      <dgm:t>
        <a:bodyPr/>
        <a:lstStyle/>
        <a:p>
          <a:endParaRPr lang="ru-RU"/>
        </a:p>
      </dgm:t>
    </dgm:pt>
    <dgm:pt modelId="{36891B56-AFCC-40E5-9B5A-9198384DD90D}" type="sibTrans" cxnId="{46C6F217-958A-492B-888C-0C4E10C1CD2A}">
      <dgm:prSet/>
      <dgm:spPr/>
      <dgm:t>
        <a:bodyPr/>
        <a:lstStyle/>
        <a:p>
          <a:endParaRPr lang="ru-RU"/>
        </a:p>
      </dgm:t>
    </dgm:pt>
    <dgm:pt modelId="{38D38332-051D-4827-B089-2566DAB61D0F}" type="pres">
      <dgm:prSet presAssocID="{8A5143E4-829C-4B05-8043-098C97711C51}" presName="hierChild1" presStyleCnt="0">
        <dgm:presLayoutVars>
          <dgm:orgChart val="1"/>
          <dgm:chPref val="1"/>
          <dgm:dir/>
          <dgm:animOne val="branch"/>
          <dgm:animLvl val="lvl"/>
          <dgm:resizeHandles/>
        </dgm:presLayoutVars>
      </dgm:prSet>
      <dgm:spPr/>
    </dgm:pt>
    <dgm:pt modelId="{70163501-4FDF-4E0E-94F2-E62C18BF7338}" type="pres">
      <dgm:prSet presAssocID="{B8C38724-A0BD-4A0A-B76A-5D8E8E85A791}" presName="hierRoot1" presStyleCnt="0">
        <dgm:presLayoutVars>
          <dgm:hierBranch val="init"/>
        </dgm:presLayoutVars>
      </dgm:prSet>
      <dgm:spPr/>
    </dgm:pt>
    <dgm:pt modelId="{23C29213-32A1-45B8-BAF9-E668A4041AAE}" type="pres">
      <dgm:prSet presAssocID="{B8C38724-A0BD-4A0A-B76A-5D8E8E85A791}" presName="rootComposite1" presStyleCnt="0"/>
      <dgm:spPr/>
    </dgm:pt>
    <dgm:pt modelId="{0149C399-A84A-49C5-964E-63A501260887}" type="pres">
      <dgm:prSet presAssocID="{B8C38724-A0BD-4A0A-B76A-5D8E8E85A791}" presName="rootText1" presStyleLbl="node0" presStyleIdx="0" presStyleCnt="1">
        <dgm:presLayoutVars>
          <dgm:chPref val="3"/>
        </dgm:presLayoutVars>
      </dgm:prSet>
      <dgm:spPr/>
    </dgm:pt>
    <dgm:pt modelId="{5BE0575B-5AF7-4354-A30B-481BA66D0D51}" type="pres">
      <dgm:prSet presAssocID="{B8C38724-A0BD-4A0A-B76A-5D8E8E85A791}" presName="rootConnector1" presStyleLbl="node1" presStyleIdx="0" presStyleCnt="0"/>
      <dgm:spPr/>
    </dgm:pt>
    <dgm:pt modelId="{B0E5611E-150A-4A6A-9D20-D3BD52C3CB59}" type="pres">
      <dgm:prSet presAssocID="{B8C38724-A0BD-4A0A-B76A-5D8E8E85A791}" presName="hierChild2" presStyleCnt="0"/>
      <dgm:spPr/>
    </dgm:pt>
    <dgm:pt modelId="{DCCB4AD4-7841-411C-BDBC-92AC01C785F5}" type="pres">
      <dgm:prSet presAssocID="{94047223-E377-493A-9BF4-D1BBDF4CFE12}" presName="Name37" presStyleLbl="parChTrans1D2" presStyleIdx="0" presStyleCnt="4"/>
      <dgm:spPr/>
    </dgm:pt>
    <dgm:pt modelId="{342BAB97-0765-45D3-ABF9-6441783A665C}" type="pres">
      <dgm:prSet presAssocID="{4B0AE0F9-1066-4509-8548-2B8E4BD82D42}" presName="hierRoot2" presStyleCnt="0">
        <dgm:presLayoutVars>
          <dgm:hierBranch val="init"/>
        </dgm:presLayoutVars>
      </dgm:prSet>
      <dgm:spPr/>
    </dgm:pt>
    <dgm:pt modelId="{8E47B3D3-E3F8-467C-A0B5-5EE99F381E07}" type="pres">
      <dgm:prSet presAssocID="{4B0AE0F9-1066-4509-8548-2B8E4BD82D42}" presName="rootComposite" presStyleCnt="0"/>
      <dgm:spPr/>
    </dgm:pt>
    <dgm:pt modelId="{4BC6F513-B0B3-4955-97B0-5BB3646FC668}" type="pres">
      <dgm:prSet presAssocID="{4B0AE0F9-1066-4509-8548-2B8E4BD82D42}" presName="rootText" presStyleLbl="node2" presStyleIdx="0" presStyleCnt="3">
        <dgm:presLayoutVars>
          <dgm:chPref val="3"/>
        </dgm:presLayoutVars>
      </dgm:prSet>
      <dgm:spPr/>
    </dgm:pt>
    <dgm:pt modelId="{7BC6F144-9057-4788-BD9F-85E2918B4826}" type="pres">
      <dgm:prSet presAssocID="{4B0AE0F9-1066-4509-8548-2B8E4BD82D42}" presName="rootConnector" presStyleLbl="node2" presStyleIdx="0" presStyleCnt="3"/>
      <dgm:spPr/>
    </dgm:pt>
    <dgm:pt modelId="{DC24D0C4-DBC7-45B8-8F3A-F5D0BEFE3824}" type="pres">
      <dgm:prSet presAssocID="{4B0AE0F9-1066-4509-8548-2B8E4BD82D42}" presName="hierChild4" presStyleCnt="0"/>
      <dgm:spPr/>
    </dgm:pt>
    <dgm:pt modelId="{366B54FC-C985-496E-92E2-82DFBAFABD24}" type="pres">
      <dgm:prSet presAssocID="{4B0AE0F9-1066-4509-8548-2B8E4BD82D42}" presName="hierChild5" presStyleCnt="0"/>
      <dgm:spPr/>
    </dgm:pt>
    <dgm:pt modelId="{753957F9-799B-407E-A13C-8970BE699B96}" type="pres">
      <dgm:prSet presAssocID="{6E1BB656-47F3-4DD1-AEA2-B001F6C2DB3A}" presName="Name37" presStyleLbl="parChTrans1D2" presStyleIdx="1" presStyleCnt="4"/>
      <dgm:spPr/>
    </dgm:pt>
    <dgm:pt modelId="{B811202C-4520-4B47-A3EA-C5FE3293C910}" type="pres">
      <dgm:prSet presAssocID="{7F95B6DD-1DD9-43F7-8CFD-E60656DC8104}" presName="hierRoot2" presStyleCnt="0">
        <dgm:presLayoutVars>
          <dgm:hierBranch val="init"/>
        </dgm:presLayoutVars>
      </dgm:prSet>
      <dgm:spPr/>
    </dgm:pt>
    <dgm:pt modelId="{E5DD88F7-3DF0-4E9E-8D03-C840A2749C1A}" type="pres">
      <dgm:prSet presAssocID="{7F95B6DD-1DD9-43F7-8CFD-E60656DC8104}" presName="rootComposite" presStyleCnt="0"/>
      <dgm:spPr/>
    </dgm:pt>
    <dgm:pt modelId="{E813BBC6-1CD8-4C2D-A3EB-DCDB39DCDC67}" type="pres">
      <dgm:prSet presAssocID="{7F95B6DD-1DD9-43F7-8CFD-E60656DC8104}" presName="rootText" presStyleLbl="node2" presStyleIdx="1" presStyleCnt="3">
        <dgm:presLayoutVars>
          <dgm:chPref val="3"/>
        </dgm:presLayoutVars>
      </dgm:prSet>
      <dgm:spPr/>
    </dgm:pt>
    <dgm:pt modelId="{D4BB8A1C-B049-45E3-8CD7-27445EA18D46}" type="pres">
      <dgm:prSet presAssocID="{7F95B6DD-1DD9-43F7-8CFD-E60656DC8104}" presName="rootConnector" presStyleLbl="node2" presStyleIdx="1" presStyleCnt="3"/>
      <dgm:spPr/>
    </dgm:pt>
    <dgm:pt modelId="{D57A3C75-5C76-48D4-B93B-D233E9F06E4D}" type="pres">
      <dgm:prSet presAssocID="{7F95B6DD-1DD9-43F7-8CFD-E60656DC8104}" presName="hierChild4" presStyleCnt="0"/>
      <dgm:spPr/>
    </dgm:pt>
    <dgm:pt modelId="{E440550F-FE8C-4359-8CB5-EFCBDCE15B38}" type="pres">
      <dgm:prSet presAssocID="{7F95B6DD-1DD9-43F7-8CFD-E60656DC8104}" presName="hierChild5" presStyleCnt="0"/>
      <dgm:spPr/>
    </dgm:pt>
    <dgm:pt modelId="{FAAD3247-9C0A-4A36-BA9C-DFDEF4C98792}" type="pres">
      <dgm:prSet presAssocID="{AD41FC1C-8DEB-46F8-A79E-C2A39892A3F5}" presName="Name37" presStyleLbl="parChTrans1D2" presStyleIdx="2" presStyleCnt="4"/>
      <dgm:spPr/>
    </dgm:pt>
    <dgm:pt modelId="{B762EEA3-CDAC-4B3D-8154-5B7F1933B456}" type="pres">
      <dgm:prSet presAssocID="{049D6C8E-911F-4B09-B7F9-6F73A760ED83}" presName="hierRoot2" presStyleCnt="0">
        <dgm:presLayoutVars>
          <dgm:hierBranch val="init"/>
        </dgm:presLayoutVars>
      </dgm:prSet>
      <dgm:spPr/>
    </dgm:pt>
    <dgm:pt modelId="{F9CFF1E9-482D-42A8-B3B6-06E05DCA00E9}" type="pres">
      <dgm:prSet presAssocID="{049D6C8E-911F-4B09-B7F9-6F73A760ED83}" presName="rootComposite" presStyleCnt="0"/>
      <dgm:spPr/>
    </dgm:pt>
    <dgm:pt modelId="{CCB38D98-0369-4DE2-9ECC-08D1BD1C44CC}" type="pres">
      <dgm:prSet presAssocID="{049D6C8E-911F-4B09-B7F9-6F73A760ED83}" presName="rootText" presStyleLbl="node2" presStyleIdx="2" presStyleCnt="3">
        <dgm:presLayoutVars>
          <dgm:chPref val="3"/>
        </dgm:presLayoutVars>
      </dgm:prSet>
      <dgm:spPr/>
    </dgm:pt>
    <dgm:pt modelId="{397F1920-1859-4193-9D69-CACFD5679D30}" type="pres">
      <dgm:prSet presAssocID="{049D6C8E-911F-4B09-B7F9-6F73A760ED83}" presName="rootConnector" presStyleLbl="node2" presStyleIdx="2" presStyleCnt="3"/>
      <dgm:spPr/>
    </dgm:pt>
    <dgm:pt modelId="{14E08535-71EC-4115-BA1E-650830888C32}" type="pres">
      <dgm:prSet presAssocID="{049D6C8E-911F-4B09-B7F9-6F73A760ED83}" presName="hierChild4" presStyleCnt="0"/>
      <dgm:spPr/>
    </dgm:pt>
    <dgm:pt modelId="{DBD1ECAA-5466-4C72-8B83-F9359FF79017}" type="pres">
      <dgm:prSet presAssocID="{049D6C8E-911F-4B09-B7F9-6F73A760ED83}" presName="hierChild5" presStyleCnt="0"/>
      <dgm:spPr/>
    </dgm:pt>
    <dgm:pt modelId="{6428C398-25B2-41DE-A98C-3B49085D5D94}" type="pres">
      <dgm:prSet presAssocID="{B8C38724-A0BD-4A0A-B76A-5D8E8E85A791}" presName="hierChild3" presStyleCnt="0"/>
      <dgm:spPr/>
    </dgm:pt>
    <dgm:pt modelId="{8DCC7C1C-27EB-4FF7-B017-290F1AD7D79D}" type="pres">
      <dgm:prSet presAssocID="{F531A123-EB90-418B-9FE5-3B77CA9870DC}" presName="Name111" presStyleLbl="parChTrans1D2" presStyleIdx="3" presStyleCnt="4"/>
      <dgm:spPr/>
    </dgm:pt>
    <dgm:pt modelId="{1FC22931-1209-4FF5-BDA2-F5CAACFBCB16}" type="pres">
      <dgm:prSet presAssocID="{33E7B92E-0842-49A3-BC1D-6B07A1E792C1}" presName="hierRoot3" presStyleCnt="0">
        <dgm:presLayoutVars>
          <dgm:hierBranch val="init"/>
        </dgm:presLayoutVars>
      </dgm:prSet>
      <dgm:spPr/>
    </dgm:pt>
    <dgm:pt modelId="{983306DD-90D9-4D35-A333-A477C9FB2588}" type="pres">
      <dgm:prSet presAssocID="{33E7B92E-0842-49A3-BC1D-6B07A1E792C1}" presName="rootComposite3" presStyleCnt="0"/>
      <dgm:spPr/>
    </dgm:pt>
    <dgm:pt modelId="{B69C9F4D-B00F-481B-972E-9701FD7BCCA7}" type="pres">
      <dgm:prSet presAssocID="{33E7B92E-0842-49A3-BC1D-6B07A1E792C1}" presName="rootText3" presStyleLbl="asst1" presStyleIdx="0" presStyleCnt="1">
        <dgm:presLayoutVars>
          <dgm:chPref val="3"/>
        </dgm:presLayoutVars>
      </dgm:prSet>
      <dgm:spPr/>
    </dgm:pt>
    <dgm:pt modelId="{858E7798-B67D-4A10-8546-D59D02976DC7}" type="pres">
      <dgm:prSet presAssocID="{33E7B92E-0842-49A3-BC1D-6B07A1E792C1}" presName="rootConnector3" presStyleLbl="asst1" presStyleIdx="0" presStyleCnt="1"/>
      <dgm:spPr/>
    </dgm:pt>
    <dgm:pt modelId="{7BC32827-CB01-441B-90F8-03F928300AAD}" type="pres">
      <dgm:prSet presAssocID="{33E7B92E-0842-49A3-BC1D-6B07A1E792C1}" presName="hierChild6" presStyleCnt="0"/>
      <dgm:spPr/>
    </dgm:pt>
    <dgm:pt modelId="{BE2E6849-5E97-476C-AB8F-9E4DDEB00342}" type="pres">
      <dgm:prSet presAssocID="{33E7B92E-0842-49A3-BC1D-6B07A1E792C1}" presName="hierChild7" presStyleCnt="0"/>
      <dgm:spPr/>
    </dgm:pt>
  </dgm:ptLst>
  <dgm:cxnLst>
    <dgm:cxn modelId="{5ECF9F0C-CC16-4970-865C-CE9F24A7BFF3}" type="presOf" srcId="{B8C38724-A0BD-4A0A-B76A-5D8E8E85A791}" destId="{5BE0575B-5AF7-4354-A30B-481BA66D0D51}" srcOrd="1" destOrd="0" presId="urn:microsoft.com/office/officeart/2005/8/layout/orgChart1"/>
    <dgm:cxn modelId="{E8D3D715-4DC8-47AD-97F5-B070DD50A13E}" type="presOf" srcId="{049D6C8E-911F-4B09-B7F9-6F73A760ED83}" destId="{CCB38D98-0369-4DE2-9ECC-08D1BD1C44CC}" srcOrd="0" destOrd="0" presId="urn:microsoft.com/office/officeart/2005/8/layout/orgChart1"/>
    <dgm:cxn modelId="{46C6F217-958A-492B-888C-0C4E10C1CD2A}" srcId="{B8C38724-A0BD-4A0A-B76A-5D8E8E85A791}" destId="{049D6C8E-911F-4B09-B7F9-6F73A760ED83}" srcOrd="3" destOrd="0" parTransId="{AD41FC1C-8DEB-46F8-A79E-C2A39892A3F5}" sibTransId="{36891B56-AFCC-40E5-9B5A-9198384DD90D}"/>
    <dgm:cxn modelId="{5DD7F868-B87D-4A93-AE46-A55E7DC6A89E}" type="presOf" srcId="{33E7B92E-0842-49A3-BC1D-6B07A1E792C1}" destId="{B69C9F4D-B00F-481B-972E-9701FD7BCCA7}" srcOrd="0" destOrd="0" presId="urn:microsoft.com/office/officeart/2005/8/layout/orgChart1"/>
    <dgm:cxn modelId="{6F49AF4B-77AA-4351-8B51-E6EEDA1626BA}" type="presOf" srcId="{049D6C8E-911F-4B09-B7F9-6F73A760ED83}" destId="{397F1920-1859-4193-9D69-CACFD5679D30}" srcOrd="1" destOrd="0" presId="urn:microsoft.com/office/officeart/2005/8/layout/orgChart1"/>
    <dgm:cxn modelId="{14ECDE4C-B2AB-450F-B238-C5BA9D9BDAE8}" srcId="{B8C38724-A0BD-4A0A-B76A-5D8E8E85A791}" destId="{4B0AE0F9-1066-4509-8548-2B8E4BD82D42}" srcOrd="1" destOrd="0" parTransId="{94047223-E377-493A-9BF4-D1BBDF4CFE12}" sibTransId="{9264ACEC-3B71-4DE1-87BD-2D3A32BD1C05}"/>
    <dgm:cxn modelId="{D0CCD678-B5FF-47CB-8A2B-96C5F96F43FD}" type="presOf" srcId="{33E7B92E-0842-49A3-BC1D-6B07A1E792C1}" destId="{858E7798-B67D-4A10-8546-D59D02976DC7}" srcOrd="1" destOrd="0" presId="urn:microsoft.com/office/officeart/2005/8/layout/orgChart1"/>
    <dgm:cxn modelId="{9B90A05A-1951-46B5-8022-9D34AFD1C610}" type="presOf" srcId="{AD41FC1C-8DEB-46F8-A79E-C2A39892A3F5}" destId="{FAAD3247-9C0A-4A36-BA9C-DFDEF4C98792}" srcOrd="0" destOrd="0" presId="urn:microsoft.com/office/officeart/2005/8/layout/orgChart1"/>
    <dgm:cxn modelId="{51E8A586-9E71-4DAC-9295-5F6E7559DDF2}" type="presOf" srcId="{7F95B6DD-1DD9-43F7-8CFD-E60656DC8104}" destId="{D4BB8A1C-B049-45E3-8CD7-27445EA18D46}" srcOrd="1" destOrd="0" presId="urn:microsoft.com/office/officeart/2005/8/layout/orgChart1"/>
    <dgm:cxn modelId="{2AE26290-9726-405F-85D4-A37A6147523C}" type="presOf" srcId="{94047223-E377-493A-9BF4-D1BBDF4CFE12}" destId="{DCCB4AD4-7841-411C-BDBC-92AC01C785F5}" srcOrd="0" destOrd="0" presId="urn:microsoft.com/office/officeart/2005/8/layout/orgChart1"/>
    <dgm:cxn modelId="{66B66BB4-B738-41C4-8D89-D8CDB7467C57}" srcId="{8A5143E4-829C-4B05-8043-098C97711C51}" destId="{B8C38724-A0BD-4A0A-B76A-5D8E8E85A791}" srcOrd="0" destOrd="0" parTransId="{3F16A8B2-45D6-436C-BC93-DBBBABD12993}" sibTransId="{F08967DD-2412-4480-A09A-F32B9D50BCC2}"/>
    <dgm:cxn modelId="{E7645CB8-C210-4389-ACD6-8DD81DCF8EB6}" type="presOf" srcId="{4B0AE0F9-1066-4509-8548-2B8E4BD82D42}" destId="{7BC6F144-9057-4788-BD9F-85E2918B4826}" srcOrd="1" destOrd="0" presId="urn:microsoft.com/office/officeart/2005/8/layout/orgChart1"/>
    <dgm:cxn modelId="{385DFFBC-1B6E-486F-9B4A-248E4C1E829D}" type="presOf" srcId="{7F95B6DD-1DD9-43F7-8CFD-E60656DC8104}" destId="{E813BBC6-1CD8-4C2D-A3EB-DCDB39DCDC67}" srcOrd="0" destOrd="0" presId="urn:microsoft.com/office/officeart/2005/8/layout/orgChart1"/>
    <dgm:cxn modelId="{359219C4-D21E-4A6A-BC05-57D459E448D8}" type="presOf" srcId="{B8C38724-A0BD-4A0A-B76A-5D8E8E85A791}" destId="{0149C399-A84A-49C5-964E-63A501260887}" srcOrd="0" destOrd="0" presId="urn:microsoft.com/office/officeart/2005/8/layout/orgChart1"/>
    <dgm:cxn modelId="{DFFE43CB-524F-4497-8C62-D1D2B3338F86}" type="presOf" srcId="{4B0AE0F9-1066-4509-8548-2B8E4BD82D42}" destId="{4BC6F513-B0B3-4955-97B0-5BB3646FC668}" srcOrd="0" destOrd="0" presId="urn:microsoft.com/office/officeart/2005/8/layout/orgChart1"/>
    <dgm:cxn modelId="{FD6D42CC-FD61-48A9-8F75-D28DBC375FB0}" type="presOf" srcId="{F531A123-EB90-418B-9FE5-3B77CA9870DC}" destId="{8DCC7C1C-27EB-4FF7-B017-290F1AD7D79D}" srcOrd="0" destOrd="0" presId="urn:microsoft.com/office/officeart/2005/8/layout/orgChart1"/>
    <dgm:cxn modelId="{BCB855D5-2D13-4CB6-A98B-68E78FDF48E8}" type="presOf" srcId="{8A5143E4-829C-4B05-8043-098C97711C51}" destId="{38D38332-051D-4827-B089-2566DAB61D0F}" srcOrd="0" destOrd="0" presId="urn:microsoft.com/office/officeart/2005/8/layout/orgChart1"/>
    <dgm:cxn modelId="{F55E6AE3-216D-4920-A8C0-FC9F8C0DA22A}" srcId="{B8C38724-A0BD-4A0A-B76A-5D8E8E85A791}" destId="{7F95B6DD-1DD9-43F7-8CFD-E60656DC8104}" srcOrd="2" destOrd="0" parTransId="{6E1BB656-47F3-4DD1-AEA2-B001F6C2DB3A}" sibTransId="{7C38ABD3-55D8-4136-8D8E-3B88EB478959}"/>
    <dgm:cxn modelId="{487F22E7-A531-43CB-84D9-4A6123F17225}" type="presOf" srcId="{6E1BB656-47F3-4DD1-AEA2-B001F6C2DB3A}" destId="{753957F9-799B-407E-A13C-8970BE699B96}" srcOrd="0" destOrd="0" presId="urn:microsoft.com/office/officeart/2005/8/layout/orgChart1"/>
    <dgm:cxn modelId="{3CD8F0F3-AE77-41FC-801B-7C7045F8370C}" srcId="{B8C38724-A0BD-4A0A-B76A-5D8E8E85A791}" destId="{33E7B92E-0842-49A3-BC1D-6B07A1E792C1}" srcOrd="0" destOrd="0" parTransId="{F531A123-EB90-418B-9FE5-3B77CA9870DC}" sibTransId="{F7016DE2-245E-456A-8628-F9EDC4467D2A}"/>
    <dgm:cxn modelId="{802C70FC-7FF8-4C98-AC0F-6110B0BDFEC8}" type="presParOf" srcId="{38D38332-051D-4827-B089-2566DAB61D0F}" destId="{70163501-4FDF-4E0E-94F2-E62C18BF7338}" srcOrd="0" destOrd="0" presId="urn:microsoft.com/office/officeart/2005/8/layout/orgChart1"/>
    <dgm:cxn modelId="{718C0487-B670-4FDE-9A6E-92B8EBF4B49B}" type="presParOf" srcId="{70163501-4FDF-4E0E-94F2-E62C18BF7338}" destId="{23C29213-32A1-45B8-BAF9-E668A4041AAE}" srcOrd="0" destOrd="0" presId="urn:microsoft.com/office/officeart/2005/8/layout/orgChart1"/>
    <dgm:cxn modelId="{2D426781-110B-4333-9328-B3EBC420DC1B}" type="presParOf" srcId="{23C29213-32A1-45B8-BAF9-E668A4041AAE}" destId="{0149C399-A84A-49C5-964E-63A501260887}" srcOrd="0" destOrd="0" presId="urn:microsoft.com/office/officeart/2005/8/layout/orgChart1"/>
    <dgm:cxn modelId="{5EB7B0DF-211D-46D5-B306-A23D59736614}" type="presParOf" srcId="{23C29213-32A1-45B8-BAF9-E668A4041AAE}" destId="{5BE0575B-5AF7-4354-A30B-481BA66D0D51}" srcOrd="1" destOrd="0" presId="urn:microsoft.com/office/officeart/2005/8/layout/orgChart1"/>
    <dgm:cxn modelId="{AF64C4EA-D245-454F-AD94-38D1592A1365}" type="presParOf" srcId="{70163501-4FDF-4E0E-94F2-E62C18BF7338}" destId="{B0E5611E-150A-4A6A-9D20-D3BD52C3CB59}" srcOrd="1" destOrd="0" presId="urn:microsoft.com/office/officeart/2005/8/layout/orgChart1"/>
    <dgm:cxn modelId="{F75EC8F2-8595-4545-902D-49C45F7598B4}" type="presParOf" srcId="{B0E5611E-150A-4A6A-9D20-D3BD52C3CB59}" destId="{DCCB4AD4-7841-411C-BDBC-92AC01C785F5}" srcOrd="0" destOrd="0" presId="urn:microsoft.com/office/officeart/2005/8/layout/orgChart1"/>
    <dgm:cxn modelId="{F24CC137-EE79-49E0-8391-C5D22B38AC1D}" type="presParOf" srcId="{B0E5611E-150A-4A6A-9D20-D3BD52C3CB59}" destId="{342BAB97-0765-45D3-ABF9-6441783A665C}" srcOrd="1" destOrd="0" presId="urn:microsoft.com/office/officeart/2005/8/layout/orgChart1"/>
    <dgm:cxn modelId="{579EC559-2B1B-4631-A449-2DBA6EA615D7}" type="presParOf" srcId="{342BAB97-0765-45D3-ABF9-6441783A665C}" destId="{8E47B3D3-E3F8-467C-A0B5-5EE99F381E07}" srcOrd="0" destOrd="0" presId="urn:microsoft.com/office/officeart/2005/8/layout/orgChart1"/>
    <dgm:cxn modelId="{AC11EDE5-91DD-48DB-8F5C-4B03E6FA2669}" type="presParOf" srcId="{8E47B3D3-E3F8-467C-A0B5-5EE99F381E07}" destId="{4BC6F513-B0B3-4955-97B0-5BB3646FC668}" srcOrd="0" destOrd="0" presId="urn:microsoft.com/office/officeart/2005/8/layout/orgChart1"/>
    <dgm:cxn modelId="{9891666F-D51B-4FC4-9494-56608DF0B883}" type="presParOf" srcId="{8E47B3D3-E3F8-467C-A0B5-5EE99F381E07}" destId="{7BC6F144-9057-4788-BD9F-85E2918B4826}" srcOrd="1" destOrd="0" presId="urn:microsoft.com/office/officeart/2005/8/layout/orgChart1"/>
    <dgm:cxn modelId="{E90EE557-3590-4C6D-A5EF-D5DE56C14355}" type="presParOf" srcId="{342BAB97-0765-45D3-ABF9-6441783A665C}" destId="{DC24D0C4-DBC7-45B8-8F3A-F5D0BEFE3824}" srcOrd="1" destOrd="0" presId="urn:microsoft.com/office/officeart/2005/8/layout/orgChart1"/>
    <dgm:cxn modelId="{62B019BB-1A57-403E-9824-166B031592AD}" type="presParOf" srcId="{342BAB97-0765-45D3-ABF9-6441783A665C}" destId="{366B54FC-C985-496E-92E2-82DFBAFABD24}" srcOrd="2" destOrd="0" presId="urn:microsoft.com/office/officeart/2005/8/layout/orgChart1"/>
    <dgm:cxn modelId="{729E6B77-B841-4FA7-A387-D9BFB161FEA1}" type="presParOf" srcId="{B0E5611E-150A-4A6A-9D20-D3BD52C3CB59}" destId="{753957F9-799B-407E-A13C-8970BE699B96}" srcOrd="2" destOrd="0" presId="urn:microsoft.com/office/officeart/2005/8/layout/orgChart1"/>
    <dgm:cxn modelId="{EA85A09E-7E1D-4185-A3B6-EDE24EA46AC4}" type="presParOf" srcId="{B0E5611E-150A-4A6A-9D20-D3BD52C3CB59}" destId="{B811202C-4520-4B47-A3EA-C5FE3293C910}" srcOrd="3" destOrd="0" presId="urn:microsoft.com/office/officeart/2005/8/layout/orgChart1"/>
    <dgm:cxn modelId="{10F7C461-F835-4BE1-8A13-C91D59732859}" type="presParOf" srcId="{B811202C-4520-4B47-A3EA-C5FE3293C910}" destId="{E5DD88F7-3DF0-4E9E-8D03-C840A2749C1A}" srcOrd="0" destOrd="0" presId="urn:microsoft.com/office/officeart/2005/8/layout/orgChart1"/>
    <dgm:cxn modelId="{A77DF1F1-673D-4715-A32A-EF18D311B67A}" type="presParOf" srcId="{E5DD88F7-3DF0-4E9E-8D03-C840A2749C1A}" destId="{E813BBC6-1CD8-4C2D-A3EB-DCDB39DCDC67}" srcOrd="0" destOrd="0" presId="urn:microsoft.com/office/officeart/2005/8/layout/orgChart1"/>
    <dgm:cxn modelId="{61EE823C-B8FC-43F3-A54C-D614C07BBBD2}" type="presParOf" srcId="{E5DD88F7-3DF0-4E9E-8D03-C840A2749C1A}" destId="{D4BB8A1C-B049-45E3-8CD7-27445EA18D46}" srcOrd="1" destOrd="0" presId="urn:microsoft.com/office/officeart/2005/8/layout/orgChart1"/>
    <dgm:cxn modelId="{600C82D6-DA96-4282-9A58-1B5AC94D5EA8}" type="presParOf" srcId="{B811202C-4520-4B47-A3EA-C5FE3293C910}" destId="{D57A3C75-5C76-48D4-B93B-D233E9F06E4D}" srcOrd="1" destOrd="0" presId="urn:microsoft.com/office/officeart/2005/8/layout/orgChart1"/>
    <dgm:cxn modelId="{78D7E299-83EE-4990-9136-ED30D4012D17}" type="presParOf" srcId="{B811202C-4520-4B47-A3EA-C5FE3293C910}" destId="{E440550F-FE8C-4359-8CB5-EFCBDCE15B38}" srcOrd="2" destOrd="0" presId="urn:microsoft.com/office/officeart/2005/8/layout/orgChart1"/>
    <dgm:cxn modelId="{C8B366FE-AB43-4BF5-BF03-03A2A7F7F901}" type="presParOf" srcId="{B0E5611E-150A-4A6A-9D20-D3BD52C3CB59}" destId="{FAAD3247-9C0A-4A36-BA9C-DFDEF4C98792}" srcOrd="4" destOrd="0" presId="urn:microsoft.com/office/officeart/2005/8/layout/orgChart1"/>
    <dgm:cxn modelId="{C83E1A04-C6E5-47E6-88F1-91D663D44D01}" type="presParOf" srcId="{B0E5611E-150A-4A6A-9D20-D3BD52C3CB59}" destId="{B762EEA3-CDAC-4B3D-8154-5B7F1933B456}" srcOrd="5" destOrd="0" presId="urn:microsoft.com/office/officeart/2005/8/layout/orgChart1"/>
    <dgm:cxn modelId="{DA141915-C43E-4F19-A0DC-9AFED0BB92BB}" type="presParOf" srcId="{B762EEA3-CDAC-4B3D-8154-5B7F1933B456}" destId="{F9CFF1E9-482D-42A8-B3B6-06E05DCA00E9}" srcOrd="0" destOrd="0" presId="urn:microsoft.com/office/officeart/2005/8/layout/orgChart1"/>
    <dgm:cxn modelId="{B69C09F8-54C2-408C-881E-B112A705917B}" type="presParOf" srcId="{F9CFF1E9-482D-42A8-B3B6-06E05DCA00E9}" destId="{CCB38D98-0369-4DE2-9ECC-08D1BD1C44CC}" srcOrd="0" destOrd="0" presId="urn:microsoft.com/office/officeart/2005/8/layout/orgChart1"/>
    <dgm:cxn modelId="{7CF8B5EE-92D4-42AA-B93F-90873F48378E}" type="presParOf" srcId="{F9CFF1E9-482D-42A8-B3B6-06E05DCA00E9}" destId="{397F1920-1859-4193-9D69-CACFD5679D30}" srcOrd="1" destOrd="0" presId="urn:microsoft.com/office/officeart/2005/8/layout/orgChart1"/>
    <dgm:cxn modelId="{BC423FCB-6864-4BBB-9560-E9B1DAA990E9}" type="presParOf" srcId="{B762EEA3-CDAC-4B3D-8154-5B7F1933B456}" destId="{14E08535-71EC-4115-BA1E-650830888C32}" srcOrd="1" destOrd="0" presId="urn:microsoft.com/office/officeart/2005/8/layout/orgChart1"/>
    <dgm:cxn modelId="{F6A0432B-4B69-4475-8880-6FA680E02E19}" type="presParOf" srcId="{B762EEA3-CDAC-4B3D-8154-5B7F1933B456}" destId="{DBD1ECAA-5466-4C72-8B83-F9359FF79017}" srcOrd="2" destOrd="0" presId="urn:microsoft.com/office/officeart/2005/8/layout/orgChart1"/>
    <dgm:cxn modelId="{26BDC93C-A381-474B-8C29-213BE02E31C0}" type="presParOf" srcId="{70163501-4FDF-4E0E-94F2-E62C18BF7338}" destId="{6428C398-25B2-41DE-A98C-3B49085D5D94}" srcOrd="2" destOrd="0" presId="urn:microsoft.com/office/officeart/2005/8/layout/orgChart1"/>
    <dgm:cxn modelId="{4F59516B-F99A-4429-8232-126B951AB61D}" type="presParOf" srcId="{6428C398-25B2-41DE-A98C-3B49085D5D94}" destId="{8DCC7C1C-27EB-4FF7-B017-290F1AD7D79D}" srcOrd="0" destOrd="0" presId="urn:microsoft.com/office/officeart/2005/8/layout/orgChart1"/>
    <dgm:cxn modelId="{BFD1D1CE-D141-49CD-A693-99CE9ADF4E4C}" type="presParOf" srcId="{6428C398-25B2-41DE-A98C-3B49085D5D94}" destId="{1FC22931-1209-4FF5-BDA2-F5CAACFBCB16}" srcOrd="1" destOrd="0" presId="urn:microsoft.com/office/officeart/2005/8/layout/orgChart1"/>
    <dgm:cxn modelId="{34DD0B15-E318-47BE-9A44-963604EF1167}" type="presParOf" srcId="{1FC22931-1209-4FF5-BDA2-F5CAACFBCB16}" destId="{983306DD-90D9-4D35-A333-A477C9FB2588}" srcOrd="0" destOrd="0" presId="urn:microsoft.com/office/officeart/2005/8/layout/orgChart1"/>
    <dgm:cxn modelId="{24C26503-839C-4ACA-8FFC-411E47674009}" type="presParOf" srcId="{983306DD-90D9-4D35-A333-A477C9FB2588}" destId="{B69C9F4D-B00F-481B-972E-9701FD7BCCA7}" srcOrd="0" destOrd="0" presId="urn:microsoft.com/office/officeart/2005/8/layout/orgChart1"/>
    <dgm:cxn modelId="{C4395B5A-9DFD-4700-9CA0-FA012A54A595}" type="presParOf" srcId="{983306DD-90D9-4D35-A333-A477C9FB2588}" destId="{858E7798-B67D-4A10-8546-D59D02976DC7}" srcOrd="1" destOrd="0" presId="urn:microsoft.com/office/officeart/2005/8/layout/orgChart1"/>
    <dgm:cxn modelId="{E1C3B7F1-FAE1-4F43-A78D-7C3D9B81829D}" type="presParOf" srcId="{1FC22931-1209-4FF5-BDA2-F5CAACFBCB16}" destId="{7BC32827-CB01-441B-90F8-03F928300AAD}" srcOrd="1" destOrd="0" presId="urn:microsoft.com/office/officeart/2005/8/layout/orgChart1"/>
    <dgm:cxn modelId="{03EF9119-2AFF-492C-A024-B8727501AEB3}" type="presParOf" srcId="{1FC22931-1209-4FF5-BDA2-F5CAACFBCB16}" destId="{BE2E6849-5E97-476C-AB8F-9E4DDEB00342}"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04A361-F533-4143-9B6A-4F3CE7CEE8B2}">
      <dsp:nvSpPr>
        <dsp:cNvPr id="0" name=""/>
        <dsp:cNvSpPr/>
      </dsp:nvSpPr>
      <dsp:spPr>
        <a:xfrm>
          <a:off x="1835707" y="2781300"/>
          <a:ext cx="502573" cy="2394120"/>
        </a:xfrm>
        <a:custGeom>
          <a:avLst/>
          <a:gdLst/>
          <a:ahLst/>
          <a:cxnLst/>
          <a:rect l="0" t="0" r="0" b="0"/>
          <a:pathLst>
            <a:path>
              <a:moveTo>
                <a:pt x="0" y="0"/>
              </a:moveTo>
              <a:lnTo>
                <a:pt x="251286" y="0"/>
              </a:lnTo>
              <a:lnTo>
                <a:pt x="251286" y="2394120"/>
              </a:lnTo>
              <a:lnTo>
                <a:pt x="502573" y="23941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025837" y="3917202"/>
        <a:ext cx="122315" cy="122315"/>
      </dsp:txXfrm>
    </dsp:sp>
    <dsp:sp modelId="{BDF2C8D4-0B1E-42FE-9C6C-6D75A42E0015}">
      <dsp:nvSpPr>
        <dsp:cNvPr id="0" name=""/>
        <dsp:cNvSpPr/>
      </dsp:nvSpPr>
      <dsp:spPr>
        <a:xfrm>
          <a:off x="1835707" y="2781300"/>
          <a:ext cx="502573" cy="1436472"/>
        </a:xfrm>
        <a:custGeom>
          <a:avLst/>
          <a:gdLst/>
          <a:ahLst/>
          <a:cxnLst/>
          <a:rect l="0" t="0" r="0" b="0"/>
          <a:pathLst>
            <a:path>
              <a:moveTo>
                <a:pt x="0" y="0"/>
              </a:moveTo>
              <a:lnTo>
                <a:pt x="251286" y="0"/>
              </a:lnTo>
              <a:lnTo>
                <a:pt x="251286" y="1436472"/>
              </a:lnTo>
              <a:lnTo>
                <a:pt x="502573" y="143647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048948" y="3461489"/>
        <a:ext cx="76092" cy="76092"/>
      </dsp:txXfrm>
    </dsp:sp>
    <dsp:sp modelId="{DC1E4309-DE49-4251-9258-A45CDE4DAE30}">
      <dsp:nvSpPr>
        <dsp:cNvPr id="0" name=""/>
        <dsp:cNvSpPr/>
      </dsp:nvSpPr>
      <dsp:spPr>
        <a:xfrm>
          <a:off x="1835707" y="2781300"/>
          <a:ext cx="502573" cy="478824"/>
        </a:xfrm>
        <a:custGeom>
          <a:avLst/>
          <a:gdLst/>
          <a:ahLst/>
          <a:cxnLst/>
          <a:rect l="0" t="0" r="0" b="0"/>
          <a:pathLst>
            <a:path>
              <a:moveTo>
                <a:pt x="0" y="0"/>
              </a:moveTo>
              <a:lnTo>
                <a:pt x="251286" y="0"/>
              </a:lnTo>
              <a:lnTo>
                <a:pt x="251286" y="478824"/>
              </a:lnTo>
              <a:lnTo>
                <a:pt x="502573" y="4788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069640" y="3003358"/>
        <a:ext cx="34707" cy="34707"/>
      </dsp:txXfrm>
    </dsp:sp>
    <dsp:sp modelId="{B34D8DFD-9227-4584-B67A-3C033250688C}">
      <dsp:nvSpPr>
        <dsp:cNvPr id="0" name=""/>
        <dsp:cNvSpPr/>
      </dsp:nvSpPr>
      <dsp:spPr>
        <a:xfrm>
          <a:off x="1835707" y="2302475"/>
          <a:ext cx="502573" cy="478824"/>
        </a:xfrm>
        <a:custGeom>
          <a:avLst/>
          <a:gdLst/>
          <a:ahLst/>
          <a:cxnLst/>
          <a:rect l="0" t="0" r="0" b="0"/>
          <a:pathLst>
            <a:path>
              <a:moveTo>
                <a:pt x="0" y="478824"/>
              </a:moveTo>
              <a:lnTo>
                <a:pt x="251286" y="478824"/>
              </a:lnTo>
              <a:lnTo>
                <a:pt x="251286" y="0"/>
              </a:lnTo>
              <a:lnTo>
                <a:pt x="50257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069640" y="2524534"/>
        <a:ext cx="34707" cy="34707"/>
      </dsp:txXfrm>
    </dsp:sp>
    <dsp:sp modelId="{49373965-91AC-46DB-8D08-1EB22940FD36}">
      <dsp:nvSpPr>
        <dsp:cNvPr id="0" name=""/>
        <dsp:cNvSpPr/>
      </dsp:nvSpPr>
      <dsp:spPr>
        <a:xfrm>
          <a:off x="1835707" y="1344827"/>
          <a:ext cx="502573" cy="1436472"/>
        </a:xfrm>
        <a:custGeom>
          <a:avLst/>
          <a:gdLst/>
          <a:ahLst/>
          <a:cxnLst/>
          <a:rect l="0" t="0" r="0" b="0"/>
          <a:pathLst>
            <a:path>
              <a:moveTo>
                <a:pt x="0" y="1436472"/>
              </a:moveTo>
              <a:lnTo>
                <a:pt x="251286" y="1436472"/>
              </a:lnTo>
              <a:lnTo>
                <a:pt x="251286" y="0"/>
              </a:lnTo>
              <a:lnTo>
                <a:pt x="50257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048948" y="2025017"/>
        <a:ext cx="76092" cy="76092"/>
      </dsp:txXfrm>
    </dsp:sp>
    <dsp:sp modelId="{7DEA8967-78E7-4E2C-891B-0892A48A96E0}">
      <dsp:nvSpPr>
        <dsp:cNvPr id="0" name=""/>
        <dsp:cNvSpPr/>
      </dsp:nvSpPr>
      <dsp:spPr>
        <a:xfrm>
          <a:off x="1835707" y="387179"/>
          <a:ext cx="502573" cy="2394120"/>
        </a:xfrm>
        <a:custGeom>
          <a:avLst/>
          <a:gdLst/>
          <a:ahLst/>
          <a:cxnLst/>
          <a:rect l="0" t="0" r="0" b="0"/>
          <a:pathLst>
            <a:path>
              <a:moveTo>
                <a:pt x="0" y="2394120"/>
              </a:moveTo>
              <a:lnTo>
                <a:pt x="251286" y="2394120"/>
              </a:lnTo>
              <a:lnTo>
                <a:pt x="251286" y="0"/>
              </a:lnTo>
              <a:lnTo>
                <a:pt x="50257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025837" y="1523082"/>
        <a:ext cx="122315" cy="122315"/>
      </dsp:txXfrm>
    </dsp:sp>
    <dsp:sp modelId="{CD6E8A0C-A1B5-4A94-B6C9-DC198A623AEF}">
      <dsp:nvSpPr>
        <dsp:cNvPr id="0" name=""/>
        <dsp:cNvSpPr/>
      </dsp:nvSpPr>
      <dsp:spPr>
        <a:xfrm rot="16200000">
          <a:off x="-563452" y="2398240"/>
          <a:ext cx="4032202" cy="766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Цель– обеспечение удовлетворения потребностей потребтелей в совокупности с долгосрочной рентабельностью компании</a:t>
          </a:r>
        </a:p>
      </dsp:txBody>
      <dsp:txXfrm>
        <a:off x="-563452" y="2398240"/>
        <a:ext cx="4032202" cy="766118"/>
      </dsp:txXfrm>
    </dsp:sp>
    <dsp:sp modelId="{49331740-011E-47CE-B4B2-657C8C7C514C}">
      <dsp:nvSpPr>
        <dsp:cNvPr id="0" name=""/>
        <dsp:cNvSpPr/>
      </dsp:nvSpPr>
      <dsp:spPr>
        <a:xfrm>
          <a:off x="2338281" y="4120"/>
          <a:ext cx="2512868" cy="766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Задача : увеличение объема продаж на зарубежном рынке</a:t>
          </a:r>
        </a:p>
      </dsp:txBody>
      <dsp:txXfrm>
        <a:off x="2338281" y="4120"/>
        <a:ext cx="2512868" cy="766118"/>
      </dsp:txXfrm>
    </dsp:sp>
    <dsp:sp modelId="{9C2BC749-9583-4385-9547-B9D4CBA178EE}">
      <dsp:nvSpPr>
        <dsp:cNvPr id="0" name=""/>
        <dsp:cNvSpPr/>
      </dsp:nvSpPr>
      <dsp:spPr>
        <a:xfrm>
          <a:off x="2338281" y="961768"/>
          <a:ext cx="2512868" cy="766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Задача : увеличение объемов первичных и вторичных покупок на международном рынке</a:t>
          </a:r>
        </a:p>
      </dsp:txBody>
      <dsp:txXfrm>
        <a:off x="2338281" y="961768"/>
        <a:ext cx="2512868" cy="766118"/>
      </dsp:txXfrm>
    </dsp:sp>
    <dsp:sp modelId="{DEC15E15-BF8C-4A89-B6F6-49EDB4115204}">
      <dsp:nvSpPr>
        <dsp:cNvPr id="0" name=""/>
        <dsp:cNvSpPr/>
      </dsp:nvSpPr>
      <dsp:spPr>
        <a:xfrm>
          <a:off x="2338281" y="1919416"/>
          <a:ext cx="2512868" cy="766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Задача :создание интереса к торговой марке на зарубежном рынке</a:t>
          </a:r>
        </a:p>
      </dsp:txBody>
      <dsp:txXfrm>
        <a:off x="2338281" y="1919416"/>
        <a:ext cx="2512868" cy="766118"/>
      </dsp:txXfrm>
    </dsp:sp>
    <dsp:sp modelId="{949A090E-B8F5-42BE-B79D-96B6583F9E0B}">
      <dsp:nvSpPr>
        <dsp:cNvPr id="0" name=""/>
        <dsp:cNvSpPr/>
      </dsp:nvSpPr>
      <dsp:spPr>
        <a:xfrm>
          <a:off x="2338281" y="2877064"/>
          <a:ext cx="2512868" cy="766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ea typeface="+mn-ea"/>
            <a:cs typeface="Times New Roman" panose="02020603050405020304" pitchFamily="18" charset="0"/>
          </a:endParaRPr>
        </a:p>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Задача :создание интерса к торговой марки на зарубежном рынке</a:t>
          </a:r>
        </a:p>
        <a:p>
          <a:pPr marL="0" lvl="0" indent="0" algn="ctr" defTabSz="533400">
            <a:lnSpc>
              <a:spcPct val="90000"/>
            </a:lnSpc>
            <a:spcBef>
              <a:spcPct val="0"/>
            </a:spcBef>
            <a:spcAft>
              <a:spcPct val="35000"/>
            </a:spcAft>
            <a:buNone/>
          </a:pPr>
          <a:endParaRPr lang="ru-RU" sz="1200" kern="1200">
            <a:latin typeface="Times New Roman" panose="02020603050405020304" pitchFamily="18" charset="0"/>
            <a:ea typeface="+mn-ea"/>
            <a:cs typeface="Times New Roman" panose="02020603050405020304" pitchFamily="18" charset="0"/>
          </a:endParaRPr>
        </a:p>
      </dsp:txBody>
      <dsp:txXfrm>
        <a:off x="2338281" y="2877064"/>
        <a:ext cx="2512868" cy="766118"/>
      </dsp:txXfrm>
    </dsp:sp>
    <dsp:sp modelId="{F5AADADF-2EC1-43E5-9D96-CF6101B5DEFA}">
      <dsp:nvSpPr>
        <dsp:cNvPr id="0" name=""/>
        <dsp:cNvSpPr/>
      </dsp:nvSpPr>
      <dsp:spPr>
        <a:xfrm>
          <a:off x="2338281" y="3834712"/>
          <a:ext cx="2512868" cy="766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Задача: увеличение лояльности к продукту на международном рынке</a:t>
          </a:r>
        </a:p>
      </dsp:txBody>
      <dsp:txXfrm>
        <a:off x="2338281" y="3834712"/>
        <a:ext cx="2512868" cy="766118"/>
      </dsp:txXfrm>
    </dsp:sp>
    <dsp:sp modelId="{D8D3E830-15A8-4781-9185-2DFBAABC4C66}">
      <dsp:nvSpPr>
        <dsp:cNvPr id="0" name=""/>
        <dsp:cNvSpPr/>
      </dsp:nvSpPr>
      <dsp:spPr>
        <a:xfrm>
          <a:off x="2338281" y="4792361"/>
          <a:ext cx="2512868" cy="7661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Задача: увеличенсоздание узнаваемости бренда на рынке</a:t>
          </a:r>
        </a:p>
      </dsp:txBody>
      <dsp:txXfrm>
        <a:off x="2338281" y="4792361"/>
        <a:ext cx="2512868" cy="7661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D002E8-A5B8-4341-90F3-39BD2513E924}">
      <dsp:nvSpPr>
        <dsp:cNvPr id="0" name=""/>
        <dsp:cNvSpPr/>
      </dsp:nvSpPr>
      <dsp:spPr>
        <a:xfrm>
          <a:off x="1852863" y="1876804"/>
          <a:ext cx="1126556" cy="100585"/>
        </a:xfrm>
        <a:custGeom>
          <a:avLst/>
          <a:gdLst/>
          <a:ahLst/>
          <a:cxnLst/>
          <a:rect l="0" t="0" r="0" b="0"/>
          <a:pathLst>
            <a:path>
              <a:moveTo>
                <a:pt x="0" y="100585"/>
              </a:moveTo>
              <a:lnTo>
                <a:pt x="1126556" y="100585"/>
              </a:lnTo>
              <a:lnTo>
                <a:pt x="112655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395CC2-5313-4179-B7C9-69E8A2DA686F}">
      <dsp:nvSpPr>
        <dsp:cNvPr id="0" name=""/>
        <dsp:cNvSpPr/>
      </dsp:nvSpPr>
      <dsp:spPr>
        <a:xfrm>
          <a:off x="1852863" y="1977390"/>
          <a:ext cx="2253113" cy="1730069"/>
        </a:xfrm>
        <a:custGeom>
          <a:avLst/>
          <a:gdLst/>
          <a:ahLst/>
          <a:cxnLst/>
          <a:rect l="0" t="0" r="0" b="0"/>
          <a:pathLst>
            <a:path>
              <a:moveTo>
                <a:pt x="0" y="0"/>
              </a:moveTo>
              <a:lnTo>
                <a:pt x="2092176" y="0"/>
              </a:lnTo>
              <a:lnTo>
                <a:pt x="2092176" y="1730069"/>
              </a:lnTo>
              <a:lnTo>
                <a:pt x="2253113" y="173006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60F978-0375-41D1-90FF-EF0C295AE134}">
      <dsp:nvSpPr>
        <dsp:cNvPr id="0" name=""/>
        <dsp:cNvSpPr/>
      </dsp:nvSpPr>
      <dsp:spPr>
        <a:xfrm>
          <a:off x="1852863" y="1977390"/>
          <a:ext cx="2253113" cy="1038041"/>
        </a:xfrm>
        <a:custGeom>
          <a:avLst/>
          <a:gdLst/>
          <a:ahLst/>
          <a:cxnLst/>
          <a:rect l="0" t="0" r="0" b="0"/>
          <a:pathLst>
            <a:path>
              <a:moveTo>
                <a:pt x="0" y="0"/>
              </a:moveTo>
              <a:lnTo>
                <a:pt x="2092176" y="0"/>
              </a:lnTo>
              <a:lnTo>
                <a:pt x="2092176" y="1038041"/>
              </a:lnTo>
              <a:lnTo>
                <a:pt x="2253113" y="103804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2A6292-62CF-4B13-86C7-F963BA809578}">
      <dsp:nvSpPr>
        <dsp:cNvPr id="0" name=""/>
        <dsp:cNvSpPr/>
      </dsp:nvSpPr>
      <dsp:spPr>
        <a:xfrm>
          <a:off x="1852863" y="1977390"/>
          <a:ext cx="2278074" cy="346013"/>
        </a:xfrm>
        <a:custGeom>
          <a:avLst/>
          <a:gdLst/>
          <a:ahLst/>
          <a:cxnLst/>
          <a:rect l="0" t="0" r="0" b="0"/>
          <a:pathLst>
            <a:path>
              <a:moveTo>
                <a:pt x="0" y="0"/>
              </a:moveTo>
              <a:lnTo>
                <a:pt x="2117138" y="0"/>
              </a:lnTo>
              <a:lnTo>
                <a:pt x="2117138" y="346013"/>
              </a:lnTo>
              <a:lnTo>
                <a:pt x="2278074" y="3460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74C091-3C0D-4A41-A7C8-0EC84B4F7364}">
      <dsp:nvSpPr>
        <dsp:cNvPr id="0" name=""/>
        <dsp:cNvSpPr/>
      </dsp:nvSpPr>
      <dsp:spPr>
        <a:xfrm>
          <a:off x="1852863" y="1631376"/>
          <a:ext cx="2253113" cy="346013"/>
        </a:xfrm>
        <a:custGeom>
          <a:avLst/>
          <a:gdLst/>
          <a:ahLst/>
          <a:cxnLst/>
          <a:rect l="0" t="0" r="0" b="0"/>
          <a:pathLst>
            <a:path>
              <a:moveTo>
                <a:pt x="0" y="346013"/>
              </a:moveTo>
              <a:lnTo>
                <a:pt x="2092176" y="346013"/>
              </a:lnTo>
              <a:lnTo>
                <a:pt x="2092176" y="0"/>
              </a:lnTo>
              <a:lnTo>
                <a:pt x="225311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27A8F8-8767-4FBD-B87E-DF5CEB5F7FF9}">
      <dsp:nvSpPr>
        <dsp:cNvPr id="0" name=""/>
        <dsp:cNvSpPr/>
      </dsp:nvSpPr>
      <dsp:spPr>
        <a:xfrm>
          <a:off x="1852863" y="939348"/>
          <a:ext cx="2253113" cy="1038041"/>
        </a:xfrm>
        <a:custGeom>
          <a:avLst/>
          <a:gdLst/>
          <a:ahLst/>
          <a:cxnLst/>
          <a:rect l="0" t="0" r="0" b="0"/>
          <a:pathLst>
            <a:path>
              <a:moveTo>
                <a:pt x="0" y="1038041"/>
              </a:moveTo>
              <a:lnTo>
                <a:pt x="2092176" y="1038041"/>
              </a:lnTo>
              <a:lnTo>
                <a:pt x="2092176" y="0"/>
              </a:lnTo>
              <a:lnTo>
                <a:pt x="225311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E4F5CB-33F9-4387-987C-4D67F536501A}">
      <dsp:nvSpPr>
        <dsp:cNvPr id="0" name=""/>
        <dsp:cNvSpPr/>
      </dsp:nvSpPr>
      <dsp:spPr>
        <a:xfrm>
          <a:off x="1852863" y="247320"/>
          <a:ext cx="2253113" cy="1730069"/>
        </a:xfrm>
        <a:custGeom>
          <a:avLst/>
          <a:gdLst/>
          <a:ahLst/>
          <a:cxnLst/>
          <a:rect l="0" t="0" r="0" b="0"/>
          <a:pathLst>
            <a:path>
              <a:moveTo>
                <a:pt x="0" y="1730069"/>
              </a:moveTo>
              <a:lnTo>
                <a:pt x="2092176" y="1730069"/>
              </a:lnTo>
              <a:lnTo>
                <a:pt x="2092176" y="0"/>
              </a:lnTo>
              <a:lnTo>
                <a:pt x="225311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0BC026-1228-47B4-9A35-8B7EDDBFD212}">
      <dsp:nvSpPr>
        <dsp:cNvPr id="0" name=""/>
        <dsp:cNvSpPr/>
      </dsp:nvSpPr>
      <dsp:spPr>
        <a:xfrm>
          <a:off x="243496" y="1731961"/>
          <a:ext cx="1609366" cy="490856"/>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kern="1200"/>
            <a:t>Генеральный директор </a:t>
          </a:r>
        </a:p>
      </dsp:txBody>
      <dsp:txXfrm>
        <a:off x="243496" y="1731961"/>
        <a:ext cx="1609366" cy="490856"/>
      </dsp:txXfrm>
    </dsp:sp>
    <dsp:sp modelId="{F5D9BDE1-C2E9-4A6B-9517-8A06C6402806}">
      <dsp:nvSpPr>
        <dsp:cNvPr id="0" name=""/>
        <dsp:cNvSpPr/>
      </dsp:nvSpPr>
      <dsp:spPr>
        <a:xfrm>
          <a:off x="4105976" y="1892"/>
          <a:ext cx="1609366" cy="490856"/>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IT-</a:t>
          </a:r>
          <a:r>
            <a:rPr lang="ru-RU" sz="1600" kern="1200"/>
            <a:t>отдел</a:t>
          </a:r>
        </a:p>
      </dsp:txBody>
      <dsp:txXfrm>
        <a:off x="4105976" y="1892"/>
        <a:ext cx="1609366" cy="490856"/>
      </dsp:txXfrm>
    </dsp:sp>
    <dsp:sp modelId="{C3B5570D-1B2A-46A0-AD07-FDFC2C20927D}">
      <dsp:nvSpPr>
        <dsp:cNvPr id="0" name=""/>
        <dsp:cNvSpPr/>
      </dsp:nvSpPr>
      <dsp:spPr>
        <a:xfrm>
          <a:off x="4105976" y="693919"/>
          <a:ext cx="1609366" cy="490856"/>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kern="1200"/>
            <a:t>Маркетинговый отдел</a:t>
          </a:r>
        </a:p>
      </dsp:txBody>
      <dsp:txXfrm>
        <a:off x="4105976" y="693919"/>
        <a:ext cx="1609366" cy="490856"/>
      </dsp:txXfrm>
    </dsp:sp>
    <dsp:sp modelId="{02D22A51-A785-4BD2-B4EC-65D1EDCCAF3A}">
      <dsp:nvSpPr>
        <dsp:cNvPr id="0" name=""/>
        <dsp:cNvSpPr/>
      </dsp:nvSpPr>
      <dsp:spPr>
        <a:xfrm>
          <a:off x="4105976" y="1385947"/>
          <a:ext cx="1609366" cy="490856"/>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kern="1200"/>
            <a:t>Бухгалтерия</a:t>
          </a:r>
        </a:p>
      </dsp:txBody>
      <dsp:txXfrm>
        <a:off x="4105976" y="1385947"/>
        <a:ext cx="1609366" cy="490856"/>
      </dsp:txXfrm>
    </dsp:sp>
    <dsp:sp modelId="{E393F301-F927-4B24-A9F5-4621121D6B75}">
      <dsp:nvSpPr>
        <dsp:cNvPr id="0" name=""/>
        <dsp:cNvSpPr/>
      </dsp:nvSpPr>
      <dsp:spPr>
        <a:xfrm>
          <a:off x="4130938" y="2077975"/>
          <a:ext cx="1609366" cy="490856"/>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WEB-developer</a:t>
          </a:r>
          <a:endParaRPr lang="ru-RU" sz="1600" kern="1200"/>
        </a:p>
      </dsp:txBody>
      <dsp:txXfrm>
        <a:off x="4130938" y="2077975"/>
        <a:ext cx="1609366" cy="490856"/>
      </dsp:txXfrm>
    </dsp:sp>
    <dsp:sp modelId="{05682249-DD24-437F-8353-D53B074E5406}">
      <dsp:nvSpPr>
        <dsp:cNvPr id="0" name=""/>
        <dsp:cNvSpPr/>
      </dsp:nvSpPr>
      <dsp:spPr>
        <a:xfrm>
          <a:off x="4105976" y="2770003"/>
          <a:ext cx="1609366" cy="490856"/>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Wep-designer</a:t>
          </a:r>
          <a:endParaRPr lang="ru-RU" sz="1600" kern="1200"/>
        </a:p>
      </dsp:txBody>
      <dsp:txXfrm>
        <a:off x="4105976" y="2770003"/>
        <a:ext cx="1609366" cy="490856"/>
      </dsp:txXfrm>
    </dsp:sp>
    <dsp:sp modelId="{44AE4375-4344-4ED5-B6E6-9ECCFE6D06E6}">
      <dsp:nvSpPr>
        <dsp:cNvPr id="0" name=""/>
        <dsp:cNvSpPr/>
      </dsp:nvSpPr>
      <dsp:spPr>
        <a:xfrm>
          <a:off x="4105976" y="3462030"/>
          <a:ext cx="1609366" cy="490856"/>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SEO</a:t>
          </a:r>
          <a:endParaRPr lang="ru-RU" sz="1600" kern="1200"/>
        </a:p>
      </dsp:txBody>
      <dsp:txXfrm>
        <a:off x="4105976" y="3462030"/>
        <a:ext cx="1609366" cy="490856"/>
      </dsp:txXfrm>
    </dsp:sp>
    <dsp:sp modelId="{59C32F3C-DC98-4268-8F8F-24DE6F32E86E}">
      <dsp:nvSpPr>
        <dsp:cNvPr id="0" name=""/>
        <dsp:cNvSpPr/>
      </dsp:nvSpPr>
      <dsp:spPr>
        <a:xfrm>
          <a:off x="2174736" y="1385947"/>
          <a:ext cx="1609366" cy="490856"/>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kern="1200"/>
            <a:t>Секретарь</a:t>
          </a:r>
        </a:p>
      </dsp:txBody>
      <dsp:txXfrm>
        <a:off x="2174736" y="1385947"/>
        <a:ext cx="1609366" cy="4908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CC7C1C-27EB-4FF7-B017-290F1AD7D79D}">
      <dsp:nvSpPr>
        <dsp:cNvPr id="0" name=""/>
        <dsp:cNvSpPr/>
      </dsp:nvSpPr>
      <dsp:spPr>
        <a:xfrm>
          <a:off x="2816809" y="830117"/>
          <a:ext cx="174040" cy="762462"/>
        </a:xfrm>
        <a:custGeom>
          <a:avLst/>
          <a:gdLst/>
          <a:ahLst/>
          <a:cxnLst/>
          <a:rect l="0" t="0" r="0" b="0"/>
          <a:pathLst>
            <a:path>
              <a:moveTo>
                <a:pt x="174040" y="0"/>
              </a:moveTo>
              <a:lnTo>
                <a:pt x="174040" y="762462"/>
              </a:lnTo>
              <a:lnTo>
                <a:pt x="0" y="76246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AD3247-9C0A-4A36-BA9C-DFDEF4C98792}">
      <dsp:nvSpPr>
        <dsp:cNvPr id="0" name=""/>
        <dsp:cNvSpPr/>
      </dsp:nvSpPr>
      <dsp:spPr>
        <a:xfrm>
          <a:off x="2990850" y="830117"/>
          <a:ext cx="2005607" cy="1524924"/>
        </a:xfrm>
        <a:custGeom>
          <a:avLst/>
          <a:gdLst/>
          <a:ahLst/>
          <a:cxnLst/>
          <a:rect l="0" t="0" r="0" b="0"/>
          <a:pathLst>
            <a:path>
              <a:moveTo>
                <a:pt x="0" y="0"/>
              </a:moveTo>
              <a:lnTo>
                <a:pt x="0" y="1350884"/>
              </a:lnTo>
              <a:lnTo>
                <a:pt x="2005607" y="1350884"/>
              </a:lnTo>
              <a:lnTo>
                <a:pt x="2005607" y="15249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3957F9-799B-407E-A13C-8970BE699B96}">
      <dsp:nvSpPr>
        <dsp:cNvPr id="0" name=""/>
        <dsp:cNvSpPr/>
      </dsp:nvSpPr>
      <dsp:spPr>
        <a:xfrm>
          <a:off x="2945130" y="830117"/>
          <a:ext cx="91440" cy="1524924"/>
        </a:xfrm>
        <a:custGeom>
          <a:avLst/>
          <a:gdLst/>
          <a:ahLst/>
          <a:cxnLst/>
          <a:rect l="0" t="0" r="0" b="0"/>
          <a:pathLst>
            <a:path>
              <a:moveTo>
                <a:pt x="45720" y="0"/>
              </a:moveTo>
              <a:lnTo>
                <a:pt x="45720" y="15249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CB4AD4-7841-411C-BDBC-92AC01C785F5}">
      <dsp:nvSpPr>
        <dsp:cNvPr id="0" name=""/>
        <dsp:cNvSpPr/>
      </dsp:nvSpPr>
      <dsp:spPr>
        <a:xfrm>
          <a:off x="985242" y="830117"/>
          <a:ext cx="2005607" cy="1524924"/>
        </a:xfrm>
        <a:custGeom>
          <a:avLst/>
          <a:gdLst/>
          <a:ahLst/>
          <a:cxnLst/>
          <a:rect l="0" t="0" r="0" b="0"/>
          <a:pathLst>
            <a:path>
              <a:moveTo>
                <a:pt x="2005607" y="0"/>
              </a:moveTo>
              <a:lnTo>
                <a:pt x="2005607" y="1350884"/>
              </a:lnTo>
              <a:lnTo>
                <a:pt x="0" y="1350884"/>
              </a:lnTo>
              <a:lnTo>
                <a:pt x="0" y="15249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49C399-A84A-49C5-964E-63A501260887}">
      <dsp:nvSpPr>
        <dsp:cNvPr id="0" name=""/>
        <dsp:cNvSpPr/>
      </dsp:nvSpPr>
      <dsp:spPr>
        <a:xfrm>
          <a:off x="2162086" y="1354"/>
          <a:ext cx="1657526" cy="82876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ru-RU" sz="1900" kern="1200"/>
            <a:t>Начальник отдела</a:t>
          </a:r>
        </a:p>
      </dsp:txBody>
      <dsp:txXfrm>
        <a:off x="2162086" y="1354"/>
        <a:ext cx="1657526" cy="828763"/>
      </dsp:txXfrm>
    </dsp:sp>
    <dsp:sp modelId="{4BC6F513-B0B3-4955-97B0-5BB3646FC668}">
      <dsp:nvSpPr>
        <dsp:cNvPr id="0" name=""/>
        <dsp:cNvSpPr/>
      </dsp:nvSpPr>
      <dsp:spPr>
        <a:xfrm>
          <a:off x="156479" y="2355042"/>
          <a:ext cx="1657526" cy="82876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ru-RU" sz="1900" kern="1200"/>
            <a:t>Финансовый аналитик</a:t>
          </a:r>
        </a:p>
      </dsp:txBody>
      <dsp:txXfrm>
        <a:off x="156479" y="2355042"/>
        <a:ext cx="1657526" cy="828763"/>
      </dsp:txXfrm>
    </dsp:sp>
    <dsp:sp modelId="{E813BBC6-1CD8-4C2D-A3EB-DCDB39DCDC67}">
      <dsp:nvSpPr>
        <dsp:cNvPr id="0" name=""/>
        <dsp:cNvSpPr/>
      </dsp:nvSpPr>
      <dsp:spPr>
        <a:xfrm>
          <a:off x="2162086" y="2355042"/>
          <a:ext cx="1657526" cy="82876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ru-RU" sz="1900" kern="1200"/>
            <a:t>Маркетолог</a:t>
          </a:r>
        </a:p>
      </dsp:txBody>
      <dsp:txXfrm>
        <a:off x="2162086" y="2355042"/>
        <a:ext cx="1657526" cy="828763"/>
      </dsp:txXfrm>
    </dsp:sp>
    <dsp:sp modelId="{CCB38D98-0369-4DE2-9ECC-08D1BD1C44CC}">
      <dsp:nvSpPr>
        <dsp:cNvPr id="0" name=""/>
        <dsp:cNvSpPr/>
      </dsp:nvSpPr>
      <dsp:spPr>
        <a:xfrm>
          <a:off x="4167693" y="2355042"/>
          <a:ext cx="1657526" cy="82876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a:t>SEO-</a:t>
          </a:r>
          <a:r>
            <a:rPr lang="ru-RU" sz="1900" kern="1200"/>
            <a:t>специалист</a:t>
          </a:r>
        </a:p>
      </dsp:txBody>
      <dsp:txXfrm>
        <a:off x="4167693" y="2355042"/>
        <a:ext cx="1657526" cy="828763"/>
      </dsp:txXfrm>
    </dsp:sp>
    <dsp:sp modelId="{B69C9F4D-B00F-481B-972E-9701FD7BCCA7}">
      <dsp:nvSpPr>
        <dsp:cNvPr id="0" name=""/>
        <dsp:cNvSpPr/>
      </dsp:nvSpPr>
      <dsp:spPr>
        <a:xfrm>
          <a:off x="1159282" y="1178198"/>
          <a:ext cx="1657526" cy="82876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ru-RU" sz="1900" kern="1200"/>
            <a:t>Заместитель начальника отдела</a:t>
          </a:r>
        </a:p>
      </dsp:txBody>
      <dsp:txXfrm>
        <a:off x="1159282" y="1178198"/>
        <a:ext cx="1657526" cy="82876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8BA50-C4A1-498D-8D31-1BCB5D1D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65</Pages>
  <Words>12735</Words>
  <Characters>72592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Пустынникова</dc:creator>
  <cp:keywords/>
  <dc:description/>
  <cp:lastModifiedBy>Олесия Перевезенцева</cp:lastModifiedBy>
  <cp:revision>2</cp:revision>
  <cp:lastPrinted>2024-06-21T07:42:00Z</cp:lastPrinted>
  <dcterms:created xsi:type="dcterms:W3CDTF">2024-06-24T10:43:00Z</dcterms:created>
  <dcterms:modified xsi:type="dcterms:W3CDTF">2024-06-24T10:43:00Z</dcterms:modified>
</cp:coreProperties>
</file>