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3B46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134987435"/>
      <w:bookmarkEnd w:id="0"/>
      <w:r w:rsidRPr="004620FB">
        <w:rPr>
          <w:rStyle w:val="normaltextrun"/>
          <w:rFonts w:eastAsia="Arial"/>
        </w:rPr>
        <w:t>МИНИСТЕРСТВО НАУКИ И ВЫСШЕГО ОБРАЗОВАНИЯ РОССИЙСКОЙ ФЕДЕРАЦИИ</w:t>
      </w:r>
      <w:r w:rsidRPr="004620FB">
        <w:rPr>
          <w:rStyle w:val="eop"/>
          <w:rFonts w:eastAsia="Arial"/>
        </w:rPr>
        <w:t> </w:t>
      </w:r>
    </w:p>
    <w:p w14:paraId="1DF4E9A3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</w:rPr>
        <w:t>Федеральное государственное бюджетное образовательное учреждение</w:t>
      </w:r>
      <w:r w:rsidRPr="004620FB">
        <w:rPr>
          <w:rStyle w:val="eop"/>
          <w:rFonts w:eastAsia="Arial"/>
        </w:rPr>
        <w:t> </w:t>
      </w:r>
    </w:p>
    <w:p w14:paraId="57B3D9C5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</w:rPr>
        <w:t>высшего образования</w:t>
      </w:r>
      <w:r w:rsidRPr="004620FB">
        <w:rPr>
          <w:rStyle w:val="eop"/>
          <w:rFonts w:eastAsia="Arial"/>
        </w:rPr>
        <w:t> </w:t>
      </w:r>
    </w:p>
    <w:p w14:paraId="29B64651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b/>
          <w:bCs/>
          <w:sz w:val="28"/>
          <w:szCs w:val="28"/>
        </w:rPr>
        <w:t>«КУБАНСКИЙ ГОСУДАРСТВЕННЫЙ УНИВЕРСИТЕТ»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50B44C8B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b/>
          <w:bCs/>
          <w:sz w:val="28"/>
          <w:szCs w:val="28"/>
        </w:rPr>
        <w:t>(ФГБОУ ВО «</w:t>
      </w:r>
      <w:r w:rsidRPr="004620FB">
        <w:rPr>
          <w:rStyle w:val="spellingerror"/>
          <w:rFonts w:eastAsia="Arial"/>
          <w:b/>
          <w:bCs/>
          <w:sz w:val="28"/>
          <w:szCs w:val="28"/>
        </w:rPr>
        <w:t>КубГУ</w:t>
      </w:r>
      <w:r w:rsidRPr="004620FB">
        <w:rPr>
          <w:rStyle w:val="normaltextrun"/>
          <w:rFonts w:eastAsia="Arial"/>
          <w:b/>
          <w:bCs/>
          <w:sz w:val="28"/>
          <w:szCs w:val="28"/>
        </w:rPr>
        <w:t>»)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2FE95666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25A46218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b/>
          <w:bCs/>
          <w:sz w:val="28"/>
          <w:szCs w:val="28"/>
        </w:rPr>
        <w:t>Факультет компьютерных технологий и прикладной математики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2E5400CC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b/>
          <w:bCs/>
          <w:sz w:val="28"/>
          <w:szCs w:val="28"/>
        </w:rPr>
        <w:t>Кафедра анализа данных и искусственного интеллекта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67AF4FEC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16"/>
          <w:szCs w:val="16"/>
        </w:rPr>
        <w:t> </w:t>
      </w:r>
    </w:p>
    <w:p w14:paraId="4B9A0B51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16"/>
          <w:szCs w:val="16"/>
        </w:rPr>
        <w:t> </w:t>
      </w:r>
    </w:p>
    <w:p w14:paraId="6FB1028E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620" w:firstLine="630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74BC0382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620" w:firstLine="630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6BDF913A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620" w:firstLine="630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7AD359C6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620" w:firstLine="630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1927FCF0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620" w:firstLine="6300"/>
        <w:textAlignment w:val="baseline"/>
        <w:rPr>
          <w:rStyle w:val="eop"/>
          <w:rFonts w:eastAsia="Arial"/>
          <w:sz w:val="28"/>
          <w:szCs w:val="2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2E1F4E58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620" w:firstLine="6300"/>
        <w:textAlignment w:val="baseline"/>
        <w:rPr>
          <w:rFonts w:ascii="Segoe UI" w:hAnsi="Segoe UI" w:cs="Segoe UI"/>
          <w:sz w:val="18"/>
          <w:szCs w:val="18"/>
        </w:rPr>
      </w:pPr>
    </w:p>
    <w:p w14:paraId="020D4091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left="-1620" w:firstLine="630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5172AFCD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Arial"/>
          <w:sz w:val="28"/>
          <w:szCs w:val="28"/>
        </w:rPr>
      </w:pPr>
    </w:p>
    <w:p w14:paraId="37CF1CFF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1F984518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b/>
          <w:bCs/>
          <w:sz w:val="28"/>
          <w:szCs w:val="28"/>
        </w:rPr>
        <w:t>КУРСОВАЯ РАБОТА 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2F9F771F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13A9AC18" w14:textId="7B53F0D6" w:rsidR="00710E63" w:rsidRPr="004620FB" w:rsidRDefault="00710E63" w:rsidP="00710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0FB">
        <w:rPr>
          <w:rFonts w:ascii="Times New Roman" w:hAnsi="Times New Roman" w:cs="Times New Roman"/>
          <w:b/>
          <w:bCs/>
          <w:sz w:val="28"/>
          <w:szCs w:val="28"/>
        </w:rPr>
        <w:t>ДРОБНЫЕ 2</w:t>
      </w:r>
      <w:r w:rsidRPr="004620F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n</w:t>
      </w:r>
      <w:r w:rsidR="00E03A2D" w:rsidRPr="004620F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–</w:t>
      </w:r>
      <w:proofErr w:type="gramStart"/>
      <w:r w:rsidRPr="004620F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p</w:t>
      </w:r>
      <w:r w:rsidRPr="004620F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</w:t>
      </w:r>
      <w:r w:rsidRPr="004620FB">
        <w:rPr>
          <w:rFonts w:ascii="Times New Roman" w:hAnsi="Times New Roman" w:cs="Times New Roman"/>
          <w:b/>
          <w:bCs/>
          <w:sz w:val="28"/>
          <w:szCs w:val="28"/>
        </w:rPr>
        <w:t>ФАКТОРНЫЕ</w:t>
      </w:r>
      <w:proofErr w:type="gramEnd"/>
      <w:r w:rsidRPr="004620FB">
        <w:rPr>
          <w:rFonts w:ascii="Times New Roman" w:hAnsi="Times New Roman" w:cs="Times New Roman"/>
          <w:b/>
          <w:bCs/>
          <w:sz w:val="28"/>
          <w:szCs w:val="28"/>
        </w:rPr>
        <w:t xml:space="preserve"> ПЛАНЫ</w:t>
      </w:r>
    </w:p>
    <w:p w14:paraId="6F3BC14C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627383BB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>Работу выполнила ______________________________________</w:t>
      </w:r>
      <w:proofErr w:type="spellStart"/>
      <w:r w:rsidRPr="004620FB">
        <w:rPr>
          <w:rStyle w:val="normaltextrun"/>
          <w:rFonts w:eastAsia="Arial"/>
          <w:sz w:val="28"/>
          <w:szCs w:val="28"/>
        </w:rPr>
        <w:t>Н.В.</w:t>
      </w:r>
      <w:r w:rsidRPr="004620FB">
        <w:rPr>
          <w:rStyle w:val="spellingerror"/>
          <w:rFonts w:eastAsia="Arial"/>
          <w:sz w:val="28"/>
          <w:szCs w:val="28"/>
        </w:rPr>
        <w:t>Федорова</w:t>
      </w:r>
      <w:proofErr w:type="spellEnd"/>
    </w:p>
    <w:p w14:paraId="04919858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0"/>
          <w:szCs w:val="20"/>
        </w:rPr>
        <w:t>(подпись)</w:t>
      </w:r>
      <w:r w:rsidRPr="004620FB">
        <w:rPr>
          <w:rStyle w:val="eop"/>
          <w:rFonts w:eastAsia="Arial"/>
          <w:sz w:val="20"/>
          <w:szCs w:val="20"/>
        </w:rPr>
        <w:t> </w:t>
      </w:r>
    </w:p>
    <w:p w14:paraId="608E21A9" w14:textId="77777777" w:rsidR="00710E63" w:rsidRPr="004620FB" w:rsidRDefault="00710E63" w:rsidP="00710E63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47AE4B5A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 xml:space="preserve">Направление подготовки   </w:t>
      </w:r>
      <w:r w:rsidRPr="004620FB">
        <w:rPr>
          <w:rStyle w:val="normaltextrun"/>
          <w:rFonts w:eastAsia="Arial"/>
          <w:sz w:val="28"/>
          <w:szCs w:val="28"/>
          <w:u w:val="single"/>
        </w:rPr>
        <w:t>09.03.03 Прикладная информатика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048D9850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4718D5A8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 xml:space="preserve">Направленность (профиль) </w:t>
      </w:r>
      <w:r w:rsidRPr="004620FB">
        <w:rPr>
          <w:rStyle w:val="normaltextrun"/>
          <w:rFonts w:eastAsia="Arial"/>
          <w:sz w:val="28"/>
          <w:szCs w:val="28"/>
          <w:u w:val="single"/>
        </w:rPr>
        <w:t>Прикладная информатика в экономике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1EC96866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2FB6C6C8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11F4A334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>Научный руководитель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7125AC5F" w14:textId="6CF3BB85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>Д</w:t>
      </w:r>
      <w:r w:rsidR="00D77C99">
        <w:rPr>
          <w:rStyle w:val="normaltextrun"/>
          <w:rFonts w:eastAsia="Arial"/>
          <w:sz w:val="28"/>
          <w:szCs w:val="28"/>
        </w:rPr>
        <w:t>-</w:t>
      </w:r>
      <w:r w:rsidRPr="004620FB">
        <w:rPr>
          <w:rStyle w:val="normaltextrun"/>
          <w:rFonts w:eastAsia="Arial"/>
          <w:sz w:val="28"/>
          <w:szCs w:val="28"/>
        </w:rPr>
        <w:t xml:space="preserve">р. техн. наук, проф.  __________________________________ </w:t>
      </w:r>
      <w:proofErr w:type="spellStart"/>
      <w:r w:rsidRPr="004620FB">
        <w:rPr>
          <w:rStyle w:val="normaltextrun"/>
          <w:rFonts w:eastAsia="Arial"/>
          <w:sz w:val="28"/>
          <w:szCs w:val="28"/>
        </w:rPr>
        <w:t>А.А.</w:t>
      </w:r>
      <w:r w:rsidRPr="004620FB">
        <w:rPr>
          <w:rStyle w:val="spellingerror"/>
          <w:rFonts w:eastAsia="Arial"/>
          <w:sz w:val="28"/>
          <w:szCs w:val="28"/>
        </w:rPr>
        <w:t>Халафян</w:t>
      </w:r>
      <w:proofErr w:type="spellEnd"/>
      <w:r w:rsidRPr="004620FB">
        <w:rPr>
          <w:rStyle w:val="eop"/>
          <w:rFonts w:eastAsia="Arial"/>
          <w:sz w:val="28"/>
          <w:szCs w:val="28"/>
        </w:rPr>
        <w:t> </w:t>
      </w:r>
    </w:p>
    <w:p w14:paraId="4D52B857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0"/>
          <w:szCs w:val="20"/>
        </w:rPr>
        <w:t>(подпись)</w:t>
      </w:r>
      <w:r w:rsidRPr="004620FB">
        <w:rPr>
          <w:rStyle w:val="eop"/>
          <w:rFonts w:eastAsia="Arial"/>
          <w:sz w:val="20"/>
          <w:szCs w:val="20"/>
        </w:rPr>
        <w:t> </w:t>
      </w:r>
    </w:p>
    <w:p w14:paraId="7976B6F2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4620FB">
        <w:rPr>
          <w:rStyle w:val="spellingerror"/>
          <w:rFonts w:eastAsia="Arial"/>
          <w:sz w:val="28"/>
          <w:szCs w:val="28"/>
        </w:rPr>
        <w:t>Нормоконтролер</w:t>
      </w:r>
      <w:proofErr w:type="spellEnd"/>
      <w:r w:rsidRPr="004620FB">
        <w:rPr>
          <w:rStyle w:val="eop"/>
          <w:rFonts w:eastAsia="Arial"/>
          <w:sz w:val="28"/>
          <w:szCs w:val="28"/>
        </w:rPr>
        <w:t> </w:t>
      </w:r>
    </w:p>
    <w:p w14:paraId="5A555DD8" w14:textId="054CD8C4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 xml:space="preserve">канд. </w:t>
      </w:r>
      <w:proofErr w:type="gramStart"/>
      <w:r w:rsidRPr="004620FB">
        <w:rPr>
          <w:rStyle w:val="contextualspellingandgrammarerror"/>
          <w:rFonts w:eastAsia="Arial"/>
          <w:sz w:val="28"/>
          <w:szCs w:val="28"/>
        </w:rPr>
        <w:t>физ.</w:t>
      </w:r>
      <w:r w:rsidR="004620FB" w:rsidRPr="004620FB">
        <w:rPr>
          <w:rStyle w:val="contextualspellingandgrammarerror"/>
          <w:rFonts w:eastAsia="Arial"/>
          <w:sz w:val="28"/>
          <w:szCs w:val="28"/>
        </w:rPr>
        <w:t>-</w:t>
      </w:r>
      <w:r w:rsidRPr="004620FB">
        <w:rPr>
          <w:rStyle w:val="contextualspellingandgrammarerror"/>
          <w:rFonts w:eastAsia="Arial"/>
          <w:sz w:val="28"/>
          <w:szCs w:val="28"/>
        </w:rPr>
        <w:t>мат.</w:t>
      </w:r>
      <w:proofErr w:type="gramEnd"/>
      <w:r w:rsidRPr="004620FB">
        <w:rPr>
          <w:rStyle w:val="normaltextrun"/>
          <w:rFonts w:eastAsia="Arial"/>
          <w:sz w:val="28"/>
          <w:szCs w:val="28"/>
        </w:rPr>
        <w:t xml:space="preserve"> наук, доц. ______________________________ </w:t>
      </w:r>
      <w:proofErr w:type="spellStart"/>
      <w:r w:rsidRPr="004620FB">
        <w:rPr>
          <w:rStyle w:val="normaltextrun"/>
          <w:rFonts w:eastAsia="Arial"/>
          <w:sz w:val="28"/>
          <w:szCs w:val="28"/>
        </w:rPr>
        <w:t>Г.В.</w:t>
      </w:r>
      <w:r w:rsidRPr="004620FB">
        <w:rPr>
          <w:rStyle w:val="spellingerror"/>
          <w:rFonts w:eastAsia="Arial"/>
          <w:sz w:val="28"/>
          <w:szCs w:val="28"/>
        </w:rPr>
        <w:t>Калайдина</w:t>
      </w:r>
      <w:proofErr w:type="spellEnd"/>
      <w:r w:rsidRPr="004620FB">
        <w:rPr>
          <w:rStyle w:val="eop"/>
          <w:rFonts w:eastAsia="Arial"/>
          <w:sz w:val="28"/>
          <w:szCs w:val="28"/>
        </w:rPr>
        <w:t> </w:t>
      </w:r>
    </w:p>
    <w:p w14:paraId="17FE1218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0"/>
          <w:szCs w:val="20"/>
        </w:rPr>
        <w:t>(подпись)</w:t>
      </w:r>
      <w:r w:rsidRPr="004620FB">
        <w:rPr>
          <w:rStyle w:val="eop"/>
          <w:rFonts w:eastAsia="Arial"/>
          <w:sz w:val="20"/>
          <w:szCs w:val="20"/>
        </w:rPr>
        <w:t> </w:t>
      </w:r>
    </w:p>
    <w:p w14:paraId="0908E868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35C88E69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6A0C278F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6F569BD9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68A5BA2F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38E47BB6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306AB867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eop"/>
          <w:rFonts w:eastAsia="Arial"/>
          <w:sz w:val="28"/>
          <w:szCs w:val="28"/>
        </w:rPr>
        <w:t> </w:t>
      </w:r>
    </w:p>
    <w:p w14:paraId="0931259B" w14:textId="77777777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>Краснодар 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3D7C6B26" w14:textId="589922ED" w:rsidR="00710E63" w:rsidRPr="004620FB" w:rsidRDefault="00710E63" w:rsidP="00710E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620FB">
        <w:rPr>
          <w:rStyle w:val="normaltextrun"/>
          <w:rFonts w:eastAsia="Arial"/>
          <w:sz w:val="28"/>
          <w:szCs w:val="28"/>
        </w:rPr>
        <w:t>202</w:t>
      </w:r>
      <w:r w:rsidR="00D77C99">
        <w:rPr>
          <w:rStyle w:val="normaltextrun"/>
          <w:rFonts w:eastAsia="Arial"/>
          <w:sz w:val="28"/>
          <w:szCs w:val="28"/>
        </w:rPr>
        <w:t>3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6927615A" w14:textId="77777777" w:rsidR="00710E63" w:rsidRPr="004620FB" w:rsidRDefault="00710E63" w:rsidP="00710E63">
      <w:pPr>
        <w:pStyle w:val="paragraph"/>
        <w:spacing w:before="0" w:beforeAutospacing="0" w:after="0" w:afterAutospacing="0"/>
        <w:textAlignment w:val="baseline"/>
        <w:rPr>
          <w:rStyle w:val="eop"/>
          <w:rFonts w:eastAsia="Arial"/>
          <w:sz w:val="28"/>
          <w:szCs w:val="28"/>
        </w:rPr>
      </w:pPr>
      <w:r w:rsidRPr="004620FB">
        <w:rPr>
          <w:rStyle w:val="pagebreaktextspan"/>
          <w:rFonts w:ascii="Segoe UI" w:hAnsi="Segoe UI" w:cs="Segoe UI"/>
          <w:sz w:val="18"/>
          <w:szCs w:val="18"/>
          <w:shd w:val="clear" w:color="auto" w:fill="FFFFFF"/>
        </w:rPr>
        <w:t>Разрыв страницы</w:t>
      </w:r>
      <w:r w:rsidRPr="004620FB">
        <w:rPr>
          <w:rStyle w:val="eop"/>
          <w:rFonts w:eastAsia="Arial"/>
          <w:sz w:val="28"/>
          <w:szCs w:val="28"/>
        </w:rPr>
        <w:t> </w:t>
      </w:r>
    </w:p>
    <w:p w14:paraId="26CE9DA7" w14:textId="77777777" w:rsidR="00710E63" w:rsidRPr="004620FB" w:rsidRDefault="00710E63" w:rsidP="00CC1292">
      <w:pPr>
        <w:pStyle w:val="ae"/>
      </w:pPr>
      <w:r w:rsidRPr="004620FB">
        <w:lastRenderedPageBreak/>
        <w:t>РЕФЕРАТ</w:t>
      </w:r>
    </w:p>
    <w:p w14:paraId="5F82CEFB" w14:textId="77777777" w:rsidR="00710E63" w:rsidRPr="004620FB" w:rsidRDefault="00710E63" w:rsidP="00CC1292">
      <w:pPr>
        <w:pStyle w:val="ae"/>
      </w:pPr>
    </w:p>
    <w:p w14:paraId="384B5FAE" w14:textId="5E162DCF" w:rsidR="00710E63" w:rsidRPr="004620FB" w:rsidRDefault="00710E63" w:rsidP="00CC1292">
      <w:pPr>
        <w:pStyle w:val="a4"/>
      </w:pPr>
      <w:r w:rsidRPr="004620FB">
        <w:t xml:space="preserve">Курсовая работа </w:t>
      </w:r>
      <w:r w:rsidR="0094132A">
        <w:t>29</w:t>
      </w:r>
      <w:r w:rsidRPr="004620FB">
        <w:t xml:space="preserve"> страниц, 1 рисун</w:t>
      </w:r>
      <w:r w:rsidR="002E7C97" w:rsidRPr="004620FB">
        <w:t>о</w:t>
      </w:r>
      <w:r w:rsidRPr="004620FB">
        <w:t xml:space="preserve">к, </w:t>
      </w:r>
      <w:r w:rsidR="002E7C97" w:rsidRPr="004620FB">
        <w:t>8</w:t>
      </w:r>
      <w:r w:rsidRPr="004620FB">
        <w:t xml:space="preserve"> таблиц, </w:t>
      </w:r>
      <w:r w:rsidR="002E7C97" w:rsidRPr="004620FB">
        <w:t>5</w:t>
      </w:r>
      <w:r w:rsidRPr="004620FB">
        <w:t xml:space="preserve"> источников.</w:t>
      </w:r>
    </w:p>
    <w:p w14:paraId="3EA270A6" w14:textId="77777777" w:rsidR="00710E63" w:rsidRPr="004620FB" w:rsidRDefault="006A0191" w:rsidP="00CC1292">
      <w:pPr>
        <w:pStyle w:val="a4"/>
      </w:pPr>
      <w:r w:rsidRPr="004620FB">
        <w:t>ДРОБНЫЙ ФАКТОРНЫЙ ПЛАН</w:t>
      </w:r>
      <w:r w:rsidR="00710E63" w:rsidRPr="004620FB">
        <w:t xml:space="preserve">, </w:t>
      </w:r>
      <w:r w:rsidRPr="004620FB">
        <w:t>ПОЛНЫЙ ФАКТОРНЫЙ ЭКСПЕРИМЕНТ, ГЕНЕРАТОР ПЛАНА, ОПРЕДЕЛЯЮЩИЙ КОНТРАСТ, СМЕШАННЫЙ ЭФФЕКТ, ОПТИМАЛЬНОСТЬ ПЛАНА, ПОЛУРЕПЛИКИ</w:t>
      </w:r>
    </w:p>
    <w:p w14:paraId="78C8735B" w14:textId="77777777" w:rsidR="00710E63" w:rsidRPr="004620FB" w:rsidRDefault="00710E63" w:rsidP="00CC1292">
      <w:pPr>
        <w:pStyle w:val="a4"/>
      </w:pPr>
      <w:r w:rsidRPr="004620FB">
        <w:t>Данная работа посвящена изучению</w:t>
      </w:r>
      <w:r w:rsidR="006A0191" w:rsidRPr="004620FB">
        <w:t xml:space="preserve"> планов дробных факторных экспериментов</w:t>
      </w:r>
      <w:r w:rsidRPr="004620FB">
        <w:t xml:space="preserve">. </w:t>
      </w:r>
      <w:r w:rsidR="006A0191" w:rsidRPr="004620FB">
        <w:t xml:space="preserve"> Выявлению их достоинств и недостатков в сравнении с полными факторными экспериментами. Будут рассмотрены все этапы проведения дробного факторного эксперимента, что позволит лучше понять все нюансы построения плана</w:t>
      </w:r>
      <w:r w:rsidR="00E43376" w:rsidRPr="004620FB">
        <w:t xml:space="preserve">. При реализации плана это позволит добиться наилучших результатов в конкретных обстоятельствах. </w:t>
      </w:r>
    </w:p>
    <w:p w14:paraId="3CFE6F35" w14:textId="37E64A83" w:rsidR="00E43376" w:rsidRPr="004620FB" w:rsidRDefault="00E43376" w:rsidP="00CC1292">
      <w:pPr>
        <w:pStyle w:val="a4"/>
      </w:pPr>
      <w:r w:rsidRPr="004620FB">
        <w:t xml:space="preserve">Материалы работы будут полезны как аналитикам строящим модель по полученным данным, так </w:t>
      </w:r>
      <w:r w:rsidR="00A23B5C" w:rsidRPr="004620FB">
        <w:t>лицам ответственным за составление плана эксперимента и его проведение.</w:t>
      </w:r>
    </w:p>
    <w:p w14:paraId="6840CFA8" w14:textId="77777777" w:rsidR="00196EC4" w:rsidRPr="004620FB" w:rsidRDefault="00196EC4" w:rsidP="00CC1292">
      <w:pPr>
        <w:pStyle w:val="a4"/>
      </w:pPr>
      <w:r w:rsidRPr="004620FB">
        <w:t>Итак целью работы является изучение и практическая реализация дробного факторного эксперимента.</w:t>
      </w:r>
    </w:p>
    <w:p w14:paraId="196B4E7A" w14:textId="77777777" w:rsidR="00196EC4" w:rsidRPr="004620FB" w:rsidRDefault="00196EC4" w:rsidP="00CC1292">
      <w:pPr>
        <w:pStyle w:val="a4"/>
      </w:pPr>
      <w:r w:rsidRPr="004620FB">
        <w:t>Для этого выполним следующие задачи.</w:t>
      </w:r>
    </w:p>
    <w:p w14:paraId="44AE6E1E" w14:textId="76835207" w:rsidR="00196EC4" w:rsidRPr="004620FB" w:rsidRDefault="00196EC4" w:rsidP="004620FB">
      <w:pPr>
        <w:pStyle w:val="a4"/>
        <w:numPr>
          <w:ilvl w:val="0"/>
          <w:numId w:val="29"/>
        </w:numPr>
      </w:pPr>
      <w:r w:rsidRPr="004620FB">
        <w:t>Изучим критерии оптимальности планов эксперимента.</w:t>
      </w:r>
    </w:p>
    <w:p w14:paraId="72C35FE5" w14:textId="6042644B" w:rsidR="00196EC4" w:rsidRPr="004620FB" w:rsidRDefault="00196EC4" w:rsidP="004620FB">
      <w:pPr>
        <w:pStyle w:val="a4"/>
        <w:numPr>
          <w:ilvl w:val="0"/>
          <w:numId w:val="29"/>
        </w:numPr>
      </w:pPr>
      <w:r w:rsidRPr="004620FB">
        <w:t>Изучим метод построения ДФЭ</w:t>
      </w:r>
      <w:r w:rsidR="004620FB" w:rsidRPr="004620FB">
        <w:t>.</w:t>
      </w:r>
    </w:p>
    <w:p w14:paraId="18C56406" w14:textId="6E0E89CE" w:rsidR="00196EC4" w:rsidRPr="004620FB" w:rsidRDefault="00196EC4" w:rsidP="004620FB">
      <w:pPr>
        <w:pStyle w:val="a4"/>
        <w:numPr>
          <w:ilvl w:val="0"/>
          <w:numId w:val="29"/>
        </w:numPr>
      </w:pPr>
      <w:r w:rsidRPr="004620FB">
        <w:t>Рассмотрим методы статистического анализа планов ДФЭ</w:t>
      </w:r>
      <w:r w:rsidR="004620FB" w:rsidRPr="004620FB">
        <w:t>.</w:t>
      </w:r>
    </w:p>
    <w:p w14:paraId="07FD158E" w14:textId="04A6495B" w:rsidR="00710E63" w:rsidRPr="004620FB" w:rsidRDefault="00710E63" w:rsidP="00CC1292">
      <w:pPr>
        <w:spacing w:line="360" w:lineRule="auto"/>
        <w:rPr>
          <w:sz w:val="28"/>
          <w:szCs w:val="28"/>
        </w:rPr>
      </w:pPr>
      <w:r w:rsidRPr="004620FB">
        <w:rPr>
          <w:sz w:val="28"/>
          <w:szCs w:val="28"/>
        </w:rPr>
        <w:br w:type="page"/>
      </w:r>
    </w:p>
    <w:p w14:paraId="13309F23" w14:textId="77777777" w:rsidR="00A23B5C" w:rsidRPr="004620FB" w:rsidRDefault="00A23B5C" w:rsidP="00CC1292">
      <w:pPr>
        <w:pStyle w:val="ae"/>
      </w:pPr>
      <w:r w:rsidRPr="004620FB">
        <w:lastRenderedPageBreak/>
        <w:t>СОДЕРЖАНИЕ</w:t>
      </w:r>
    </w:p>
    <w:p w14:paraId="4B55BE2E" w14:textId="77777777" w:rsidR="00A23B5C" w:rsidRPr="004620FB" w:rsidRDefault="00A23B5C" w:rsidP="00CC1292">
      <w:pPr>
        <w:pStyle w:val="11"/>
      </w:pPr>
    </w:p>
    <w:p w14:paraId="4618AFAC" w14:textId="43DF03BD" w:rsidR="00283801" w:rsidRPr="008F4336" w:rsidRDefault="00D55671" w:rsidP="00283801">
      <w:pPr>
        <w:pStyle w:val="11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 w:rsidRPr="00283801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begin"/>
      </w:r>
      <w:r w:rsidRPr="00283801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nstrText xml:space="preserve"> TOC \o "1-3" \h \z \t "Центральный Заголовок;1" </w:instrText>
      </w:r>
      <w:r w:rsidRPr="00283801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separate"/>
      </w:r>
      <w:hyperlink w:anchor="_Toc136174347" w:history="1">
        <w:r w:rsidR="00283801" w:rsidRPr="008F4336">
          <w:rPr>
            <w:rStyle w:val="af0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В</w:t>
        </w:r>
        <w:r w:rsidR="008F4336" w:rsidRPr="008F4336">
          <w:rPr>
            <w:rStyle w:val="af0"/>
            <w:rFonts w:ascii="Times New Roman" w:hAnsi="Times New Roman" w:cs="Times New Roman"/>
            <w:b w:val="0"/>
            <w:bCs w:val="0"/>
            <w:caps w:val="0"/>
            <w:noProof/>
            <w:sz w:val="28"/>
            <w:szCs w:val="28"/>
          </w:rPr>
          <w:t>ведение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_Toc136174347 \h </w:instrTex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4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3C183532" w14:textId="432408DD" w:rsidR="00283801" w:rsidRPr="008F4336" w:rsidRDefault="00D90749" w:rsidP="00283801">
      <w:pPr>
        <w:pStyle w:val="11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36174348" w:history="1">
        <w:r w:rsidR="00283801" w:rsidRPr="008F4336">
          <w:rPr>
            <w:rStyle w:val="af0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 xml:space="preserve">1 </w:t>
        </w:r>
        <w:r w:rsidR="008F4336" w:rsidRPr="008F4336">
          <w:rPr>
            <w:rStyle w:val="af0"/>
            <w:rFonts w:ascii="Times New Roman" w:hAnsi="Times New Roman" w:cs="Times New Roman"/>
            <w:b w:val="0"/>
            <w:bCs w:val="0"/>
            <w:caps w:val="0"/>
            <w:noProof/>
            <w:sz w:val="28"/>
            <w:szCs w:val="28"/>
          </w:rPr>
          <w:t>Полный факторный эксперимент как основа ДФЭ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_Toc136174348 \h </w:instrTex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5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07BDA598" w14:textId="7B202F5D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49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1.1</w:t>
        </w:r>
        <w:r w:rsidR="008F4336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bookmarkStart w:id="1" w:name="_Hlk136174565"/>
        <w:r w:rsidR="008F4336" w:rsidRPr="008F4336">
          <w:rPr>
            <w:rFonts w:ascii="Times New Roman" w:hAnsi="Times New Roman" w:cs="Times New Roman"/>
            <w:smallCaps w:val="0"/>
            <w:noProof/>
            <w:sz w:val="28"/>
            <w:szCs w:val="28"/>
          </w:rPr>
          <w:t>Общее представление о ПФЭ</w:t>
        </w:r>
        <w:bookmarkEnd w:id="1"/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 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_Toc136174349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5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11867750" w14:textId="6F3A5055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0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 xml:space="preserve">1.2 </w:t>
        </w:r>
        <w:r w:rsidR="008F4336" w:rsidRPr="008F4336">
          <w:rPr>
            <w:rFonts w:ascii="Times New Roman" w:hAnsi="Times New Roman" w:cs="Times New Roman"/>
            <w:smallCaps w:val="0"/>
            <w:noProof/>
            <w:sz w:val="28"/>
            <w:szCs w:val="28"/>
          </w:rPr>
          <w:t>Оптимальность плана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_Toc136174350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5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6E9BE94A" w14:textId="40262B1B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1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1.3 ДФЭ общее представление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_Toc136174351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8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6E51A2AF" w14:textId="2BE1438E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2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1.4 Построение ДФЭ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_Toc136174352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12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4CDAF581" w14:textId="47F9822F" w:rsidR="00283801" w:rsidRPr="008F4336" w:rsidRDefault="00D90749" w:rsidP="00283801">
      <w:pPr>
        <w:pStyle w:val="11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36174353" w:history="1">
        <w:r w:rsidR="00283801" w:rsidRPr="008F4336">
          <w:rPr>
            <w:rStyle w:val="af0"/>
            <w:rFonts w:ascii="Times New Roman" w:eastAsia="Calibri" w:hAnsi="Times New Roman" w:cs="Times New Roman"/>
            <w:b w:val="0"/>
            <w:bCs w:val="0"/>
            <w:noProof/>
            <w:sz w:val="28"/>
            <w:szCs w:val="28"/>
          </w:rPr>
          <w:t>2 С</w:t>
        </w:r>
        <w:r w:rsidR="008F4336" w:rsidRPr="008F4336">
          <w:rPr>
            <w:rStyle w:val="af0"/>
            <w:rFonts w:ascii="Times New Roman" w:eastAsia="Calibri" w:hAnsi="Times New Roman" w:cs="Times New Roman"/>
            <w:b w:val="0"/>
            <w:bCs w:val="0"/>
            <w:caps w:val="0"/>
            <w:noProof/>
            <w:sz w:val="28"/>
            <w:szCs w:val="28"/>
          </w:rPr>
          <w:t>татистический анализ результатов эксперимента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_Toc136174353 \h </w:instrTex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17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07093F4B" w14:textId="399080C1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4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2.1 П</w:t>
        </w:r>
        <w:r w:rsidR="008F4336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роверка гипотезы о виде закона распределения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_Toc136174354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17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08CDC32B" w14:textId="0BF9C519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5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2.2 Исключение резко выделяющихся значений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_Toc136174355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19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58C4EE75" w14:textId="0522B466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6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2.3 Дисперсия параметра оптимизации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_Toc136174356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20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15FCF44B" w14:textId="016C00CA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7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2.4 Проверка однородности дисперсий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_Toc136174357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21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2434A967" w14:textId="5D1FC9B0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8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2.5 Вычисление оценок коэффициентов уравнения регрессии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_Toc136174358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23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1353AB30" w14:textId="5F6ED585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59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2.6 Проверка значимости коэффициентов регрессии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_Toc136174359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24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0BDB10F4" w14:textId="4D3C358C" w:rsidR="00283801" w:rsidRPr="008F4336" w:rsidRDefault="00D90749" w:rsidP="00283801">
      <w:pPr>
        <w:pStyle w:val="21"/>
        <w:tabs>
          <w:tab w:val="right" w:leader="dot" w:pos="9344"/>
        </w:tabs>
        <w:spacing w:line="360" w:lineRule="auto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136174360" w:history="1">
        <w:r w:rsidR="00283801" w:rsidRPr="008F4336">
          <w:rPr>
            <w:rStyle w:val="af0"/>
            <w:rFonts w:ascii="Times New Roman" w:hAnsi="Times New Roman" w:cs="Times New Roman"/>
            <w:smallCaps w:val="0"/>
            <w:noProof/>
            <w:sz w:val="28"/>
            <w:szCs w:val="28"/>
          </w:rPr>
          <w:t>2.7 Проверка значимости математической модели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instrText xml:space="preserve"> PAGEREF _Toc136174360 \h </w:instrTex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t>25</w:t>
        </w:r>
        <w:r w:rsidR="00283801" w:rsidRPr="008F4336">
          <w:rPr>
            <w:rFonts w:ascii="Times New Roman" w:hAnsi="Times New Roman" w:cs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6E26232D" w14:textId="760A7DEB" w:rsidR="00283801" w:rsidRPr="008F4336" w:rsidRDefault="00D90749" w:rsidP="00283801">
      <w:pPr>
        <w:pStyle w:val="11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36174361" w:history="1">
        <w:r w:rsidR="00283801" w:rsidRPr="008F4336">
          <w:rPr>
            <w:rStyle w:val="af0"/>
            <w:rFonts w:ascii="Times New Roman" w:hAnsi="Times New Roman" w:cs="Times New Roman"/>
            <w:b w:val="0"/>
            <w:bCs w:val="0"/>
            <w:noProof/>
            <w:sz w:val="28"/>
            <w:szCs w:val="28"/>
          </w:rPr>
          <w:t>З</w:t>
        </w:r>
        <w:r w:rsidR="008F4336" w:rsidRPr="008F4336">
          <w:rPr>
            <w:rStyle w:val="af0"/>
            <w:rFonts w:ascii="Times New Roman" w:hAnsi="Times New Roman" w:cs="Times New Roman"/>
            <w:b w:val="0"/>
            <w:bCs w:val="0"/>
            <w:caps w:val="0"/>
            <w:noProof/>
            <w:sz w:val="28"/>
            <w:szCs w:val="28"/>
          </w:rPr>
          <w:t>аключение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_Toc136174361 \h </w:instrTex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28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48205A93" w14:textId="5177E1EA" w:rsidR="00283801" w:rsidRPr="008F4336" w:rsidRDefault="00D90749" w:rsidP="00283801">
      <w:pPr>
        <w:pStyle w:val="11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36174362" w:history="1">
        <w:r w:rsidR="00283801" w:rsidRPr="008F4336">
          <w:rPr>
            <w:rStyle w:val="af0"/>
            <w:rFonts w:ascii="Times New Roman" w:hAnsi="Times New Roman" w:cs="Times New Roman"/>
            <w:b w:val="0"/>
            <w:bCs w:val="0"/>
            <w:noProof/>
            <w:sz w:val="28"/>
            <w:szCs w:val="28"/>
            <w:shd w:val="clear" w:color="auto" w:fill="FAF9F8"/>
          </w:rPr>
          <w:t>С</w:t>
        </w:r>
        <w:r w:rsidR="008F4336" w:rsidRPr="008F4336">
          <w:rPr>
            <w:rStyle w:val="af0"/>
            <w:rFonts w:ascii="Times New Roman" w:hAnsi="Times New Roman" w:cs="Times New Roman"/>
            <w:b w:val="0"/>
            <w:bCs w:val="0"/>
            <w:caps w:val="0"/>
            <w:noProof/>
            <w:sz w:val="28"/>
            <w:szCs w:val="28"/>
            <w:shd w:val="clear" w:color="auto" w:fill="FAF9F8"/>
          </w:rPr>
          <w:t>писок использованных  источников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ab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instrText xml:space="preserve"> PAGEREF _Toc136174362 \h </w:instrTex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94132A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t>29</w:t>
        </w:r>
        <w:r w:rsidR="00283801" w:rsidRPr="008F4336">
          <w:rPr>
            <w:rFonts w:ascii="Times New Roman" w:hAnsi="Times New Roman" w:cs="Times New Roman"/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14:paraId="7F3344DE" w14:textId="4780092E" w:rsidR="00A23B5C" w:rsidRPr="004620FB" w:rsidRDefault="00D55671" w:rsidP="00283801">
      <w:pPr>
        <w:spacing w:line="360" w:lineRule="auto"/>
        <w:jc w:val="both"/>
      </w:pPr>
      <w:r w:rsidRPr="00283801">
        <w:rPr>
          <w:rFonts w:ascii="Times New Roman" w:hAnsi="Times New Roman" w:cs="Times New Roman"/>
          <w:caps/>
          <w:sz w:val="28"/>
          <w:szCs w:val="28"/>
        </w:rPr>
        <w:fldChar w:fldCharType="end"/>
      </w:r>
    </w:p>
    <w:p w14:paraId="6CE60716" w14:textId="77777777" w:rsidR="00A23B5C" w:rsidRPr="004620FB" w:rsidRDefault="00A23B5C" w:rsidP="00CC1292">
      <w:pPr>
        <w:spacing w:line="360" w:lineRule="auto"/>
        <w:rPr>
          <w:b/>
          <w:bCs/>
          <w:sz w:val="40"/>
          <w:szCs w:val="40"/>
        </w:rPr>
      </w:pPr>
      <w:r w:rsidRPr="004620FB">
        <w:rPr>
          <w:b/>
          <w:bCs/>
          <w:sz w:val="40"/>
          <w:szCs w:val="40"/>
        </w:rPr>
        <w:br w:type="page"/>
      </w:r>
    </w:p>
    <w:p w14:paraId="4FAABC5F" w14:textId="77777777" w:rsidR="00A23B5C" w:rsidRPr="004620FB" w:rsidRDefault="00A23B5C" w:rsidP="00CC1292">
      <w:pPr>
        <w:pStyle w:val="a6"/>
      </w:pPr>
      <w:bookmarkStart w:id="2" w:name="_Toc123200502"/>
      <w:bookmarkStart w:id="3" w:name="_Toc135606053"/>
      <w:bookmarkStart w:id="4" w:name="_Toc135611727"/>
      <w:bookmarkStart w:id="5" w:name="_Toc136174347"/>
      <w:r w:rsidRPr="004620FB">
        <w:lastRenderedPageBreak/>
        <w:t>ВВЕДЕНИЕ</w:t>
      </w:r>
      <w:bookmarkEnd w:id="2"/>
      <w:bookmarkEnd w:id="3"/>
      <w:bookmarkEnd w:id="4"/>
      <w:bookmarkEnd w:id="5"/>
    </w:p>
    <w:p w14:paraId="7CC87116" w14:textId="77777777" w:rsidR="00D55671" w:rsidRPr="004620FB" w:rsidRDefault="00D55671" w:rsidP="00CC1292">
      <w:pPr>
        <w:pStyle w:val="a4"/>
      </w:pPr>
    </w:p>
    <w:p w14:paraId="64095935" w14:textId="7C845BF3" w:rsidR="004820B6" w:rsidRPr="004620FB" w:rsidRDefault="004820B6" w:rsidP="00CC1292">
      <w:pPr>
        <w:pStyle w:val="a4"/>
      </w:pPr>
      <w:r w:rsidRPr="004620FB">
        <w:t>Зачастую при возникновении необходимости исследования влияния некоторых факторов на какой</w:t>
      </w:r>
      <w:r w:rsidR="00E03A2D" w:rsidRPr="004620FB">
        <w:t>–</w:t>
      </w:r>
      <w:r w:rsidRPr="004620FB">
        <w:t>либо процесс не уделяют особого внимания составлению плана действий. Выполняется собор всех возможных данных и проводится анализ.  Но сам по себе правильно проведенный статистический анализ недостаточен для достижения научной достоверности, поскольку качество любой информации, получаемой в результате анализа данных, зависит от качества самих данных, по которым проводится опыт.</w:t>
      </w:r>
    </w:p>
    <w:p w14:paraId="55B03825" w14:textId="77777777" w:rsidR="00D30BF5" w:rsidRPr="004620FB" w:rsidRDefault="00D30BF5" w:rsidP="00CC1292">
      <w:pPr>
        <w:pStyle w:val="a4"/>
      </w:pPr>
      <w:r w:rsidRPr="004620FB">
        <w:t>Одна из простейших разновидностей планов экспериментов это дробные двухуровневые факторные планы. Которые мы и рассмотрим.</w:t>
      </w:r>
    </w:p>
    <w:p w14:paraId="6466C0E0" w14:textId="77777777" w:rsidR="004820B6" w:rsidRPr="004620FB" w:rsidRDefault="004820B6" w:rsidP="00CC1292">
      <w:pPr>
        <w:pStyle w:val="a4"/>
      </w:pPr>
      <w:r w:rsidRPr="004620FB">
        <w:t>В матрицу неграмотно составленного плана могут входить наблюдения, отражающие влияние только одного фактора, в то время</w:t>
      </w:r>
      <w:r w:rsidR="003606CC" w:rsidRPr="004620FB">
        <w:t xml:space="preserve"> как изучение комбинаций нескольких факторов было бы гораздо эффективнее. </w:t>
      </w:r>
      <w:r w:rsidR="00D30BF5" w:rsidRPr="004620FB">
        <w:t>Матрица дробного факторного эксперимента заполняется как раз такими наблюдениями. Кроме того,</w:t>
      </w:r>
      <w:r w:rsidR="003606CC" w:rsidRPr="004620FB">
        <w:t xml:space="preserve"> большое количество данных не всегда даёт лучший результат,</w:t>
      </w:r>
      <w:r w:rsidR="00D30BF5" w:rsidRPr="004620FB">
        <w:t xml:space="preserve"> для того, кто проводит эксперимент это не только довольно затратно, но и</w:t>
      </w:r>
      <w:r w:rsidR="003606CC" w:rsidRPr="004620FB">
        <w:t xml:space="preserve"> в некоторых случаях это </w:t>
      </w:r>
      <w:r w:rsidR="00D30BF5" w:rsidRPr="004620FB">
        <w:t>может привести</w:t>
      </w:r>
      <w:r w:rsidR="003606CC" w:rsidRPr="004620FB">
        <w:t xml:space="preserve"> к потере точности результатов анализа</w:t>
      </w:r>
      <w:r w:rsidR="00D30BF5" w:rsidRPr="004620FB">
        <w:t>. Дробные факторные эксперименты позволяют сохранять точность, при гораздо меньшем количестве опытов.</w:t>
      </w:r>
    </w:p>
    <w:p w14:paraId="6F20D29E" w14:textId="724F5FE9" w:rsidR="00283801" w:rsidRDefault="00D30BF5" w:rsidP="00283801">
      <w:pPr>
        <w:pStyle w:val="a4"/>
      </w:pPr>
      <w:r w:rsidRPr="004620FB">
        <w:t>Мы рассмотрим как процесс построения дробных факторных экспериментов, так и их анализ.</w:t>
      </w:r>
    </w:p>
    <w:p w14:paraId="52292D28" w14:textId="545D955E" w:rsidR="004A19E1" w:rsidRPr="004620FB" w:rsidRDefault="004A19E1" w:rsidP="00283801">
      <w:pPr>
        <w:pStyle w:val="a4"/>
      </w:pPr>
      <w:r w:rsidRPr="004620FB">
        <w:br w:type="page"/>
      </w:r>
    </w:p>
    <w:p w14:paraId="10B637BE" w14:textId="60290796" w:rsidR="004E1FB4" w:rsidRPr="004620FB" w:rsidRDefault="004E1FB4" w:rsidP="00CC1292">
      <w:pPr>
        <w:pStyle w:val="1"/>
      </w:pPr>
      <w:bookmarkStart w:id="6" w:name="_Toc135606054"/>
      <w:bookmarkStart w:id="7" w:name="_Toc135611728"/>
      <w:bookmarkStart w:id="8" w:name="_Toc136174348"/>
      <w:r w:rsidRPr="004620FB">
        <w:lastRenderedPageBreak/>
        <w:t>1 Полный факторный эксперимент как основа ДФЭ</w:t>
      </w:r>
      <w:bookmarkEnd w:id="6"/>
      <w:bookmarkEnd w:id="7"/>
      <w:bookmarkEnd w:id="8"/>
    </w:p>
    <w:p w14:paraId="39853031" w14:textId="77777777" w:rsidR="004E1FB4" w:rsidRPr="004620FB" w:rsidRDefault="004E1FB4" w:rsidP="00E03A2D">
      <w:pPr>
        <w:pStyle w:val="2"/>
      </w:pPr>
    </w:p>
    <w:p w14:paraId="45969C2C" w14:textId="77777777" w:rsidR="004E1FB4" w:rsidRPr="004620FB" w:rsidRDefault="004E1FB4" w:rsidP="00E03A2D">
      <w:pPr>
        <w:pStyle w:val="2"/>
      </w:pPr>
      <w:bookmarkStart w:id="9" w:name="_Toc135606055"/>
      <w:bookmarkStart w:id="10" w:name="_Toc135611729"/>
      <w:bookmarkStart w:id="11" w:name="_Toc136174349"/>
      <w:r w:rsidRPr="004620FB">
        <w:t>1.1 Общее представление о ПФЭ</w:t>
      </w:r>
      <w:bookmarkEnd w:id="9"/>
      <w:bookmarkEnd w:id="10"/>
      <w:bookmarkEnd w:id="11"/>
    </w:p>
    <w:p w14:paraId="3DF20BB1" w14:textId="77777777" w:rsidR="004E1FB4" w:rsidRPr="004620FB" w:rsidRDefault="004E1FB4" w:rsidP="00CC1292">
      <w:pPr>
        <w:pStyle w:val="a4"/>
      </w:pPr>
    </w:p>
    <w:p w14:paraId="09B758A0" w14:textId="77777777" w:rsidR="00F30AD7" w:rsidRPr="004620FB" w:rsidRDefault="00E32C42" w:rsidP="00CC1292">
      <w:pPr>
        <w:pStyle w:val="a4"/>
      </w:pPr>
      <w:r w:rsidRPr="004620FB">
        <w:t>Методы планирования экспериментов</w:t>
      </w:r>
      <w:r w:rsidR="00F30AD7" w:rsidRPr="004620FB">
        <w:t xml:space="preserve"> используются для выявления влияния некоторых факторов на исследуемый процесс и дальнейший поиск оптимальных уровней факторов для достижения требуемого результата.</w:t>
      </w:r>
    </w:p>
    <w:p w14:paraId="59CFA500" w14:textId="3164B332" w:rsidR="00F30AD7" w:rsidRPr="004620FB" w:rsidRDefault="004A19E1" w:rsidP="00CC1292">
      <w:pPr>
        <w:pStyle w:val="a4"/>
      </w:pPr>
      <w:r w:rsidRPr="004620FB">
        <w:t xml:space="preserve">Рассматриваются </w:t>
      </w:r>
      <w:r w:rsidR="00F30AD7" w:rsidRPr="004620FB">
        <w:t>планы, факторы которых принимают только два значения, иначе говоря, каждый фактор имеет два уровня. Значения уровней можно обозначать по</w:t>
      </w:r>
      <w:r w:rsidR="00E03A2D" w:rsidRPr="004620FB">
        <w:t>–</w:t>
      </w:r>
      <w:r w:rsidR="00F30AD7" w:rsidRPr="004620FB">
        <w:t xml:space="preserve">разному 0 и 1, да и нет, наиболее часто используемый вариант это +1 и </w:t>
      </w:r>
      <w:r w:rsidR="00E03A2D" w:rsidRPr="004620FB">
        <w:t>–</w:t>
      </w:r>
      <w:r w:rsidR="00F30AD7" w:rsidRPr="004620FB">
        <w:t>1.</w:t>
      </w:r>
    </w:p>
    <w:p w14:paraId="0DF9D7A8" w14:textId="21D870A2" w:rsidR="00DA0142" w:rsidRPr="004620FB" w:rsidRDefault="00DA0142" w:rsidP="00CC1292">
      <w:pPr>
        <w:pStyle w:val="a4"/>
      </w:pPr>
      <w:r w:rsidRPr="004620FB">
        <w:t xml:space="preserve">Допустим </w:t>
      </w:r>
      <w:r w:rsidR="004A19E1" w:rsidRPr="004620FB">
        <w:t>исследуется</w:t>
      </w:r>
      <w:r w:rsidRPr="004620FB">
        <w:t xml:space="preserve"> влияние n факторов на процесс, каждый фактор принимает два значения, тогда для изучения влияния всех факторов и их взаимодействий на процесс нам необходимо перебрать все возможные комбинации значений уровней факторов, совокупность которых составит полный факторный план – ПФП. Из комбинаторики нам известно, что количество </w:t>
      </w:r>
      <w:r w:rsidR="00E03A2D" w:rsidRPr="004620FB">
        <w:t>–</w:t>
      </w:r>
      <w:r w:rsidRPr="004620FB">
        <w:t xml:space="preserve"> N таких комбинаций вычисляется по формуле размещения с повторениями </w:t>
      </w:r>
      <m:oMath>
        <m:r>
          <m:rPr>
            <m:sty m:val="p"/>
          </m:rP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</m:sSup>
      </m:oMath>
      <w:r w:rsidR="001E5D6B" w:rsidRPr="004620FB">
        <w:t xml:space="preserve">. </w:t>
      </w:r>
    </w:p>
    <w:p w14:paraId="44D2F5AA" w14:textId="5D5C4FC2" w:rsidR="00E32C42" w:rsidRPr="004620FB" w:rsidRDefault="00231C1C" w:rsidP="00CC1292">
      <w:pPr>
        <w:pStyle w:val="a4"/>
      </w:pPr>
      <w:r w:rsidRPr="004620FB">
        <w:t xml:space="preserve">Таким образом полный факторный двухуровневый план </w:t>
      </w:r>
      <w:r w:rsidR="00E03A2D" w:rsidRPr="004620FB">
        <w:t>–</w:t>
      </w:r>
      <w:r w:rsidRPr="004620FB">
        <w:t xml:space="preserve"> это множество всех точек</w:t>
      </w:r>
      <w:r w:rsidR="001E5D6B" w:rsidRPr="004620FB">
        <w:t xml:space="preserve"> в n</w:t>
      </w:r>
      <w:r w:rsidR="00E03A2D" w:rsidRPr="004620FB">
        <w:t>–</w:t>
      </w:r>
      <w:r w:rsidR="001E5D6B" w:rsidRPr="004620FB">
        <w:t>мерном пространстве, координаты которых являются +1 или –1.</w:t>
      </w:r>
    </w:p>
    <w:p w14:paraId="6C2745FC" w14:textId="77777777" w:rsidR="00212A31" w:rsidRPr="004620FB" w:rsidRDefault="00212A31" w:rsidP="00CC1292">
      <w:pPr>
        <w:pStyle w:val="a4"/>
      </w:pPr>
      <w:r w:rsidRPr="004620FB">
        <w:t>Для того чтобы лучше понять суть дробных факторных экспериментов для начала разберём более подробно полные факторные планы.</w:t>
      </w:r>
    </w:p>
    <w:p w14:paraId="39B4BC79" w14:textId="77777777" w:rsidR="004E1FB4" w:rsidRPr="004620FB" w:rsidRDefault="004E1FB4" w:rsidP="00E03A2D">
      <w:pPr>
        <w:pStyle w:val="2"/>
      </w:pPr>
    </w:p>
    <w:p w14:paraId="65AF4565" w14:textId="77777777" w:rsidR="004E1FB4" w:rsidRPr="004620FB" w:rsidRDefault="004E1FB4" w:rsidP="00E03A2D">
      <w:pPr>
        <w:pStyle w:val="2"/>
      </w:pPr>
      <w:bookmarkStart w:id="12" w:name="_Toc135606056"/>
      <w:bookmarkStart w:id="13" w:name="_Toc135611730"/>
      <w:bookmarkStart w:id="14" w:name="_Toc136174350"/>
      <w:r w:rsidRPr="004620FB">
        <w:t>1.2 Оптимальность плана</w:t>
      </w:r>
      <w:bookmarkEnd w:id="12"/>
      <w:bookmarkEnd w:id="13"/>
      <w:bookmarkEnd w:id="14"/>
    </w:p>
    <w:p w14:paraId="100632EC" w14:textId="77777777" w:rsidR="004E1FB4" w:rsidRPr="004620FB" w:rsidRDefault="004E1FB4" w:rsidP="00CC1292">
      <w:pPr>
        <w:pStyle w:val="a4"/>
      </w:pPr>
    </w:p>
    <w:p w14:paraId="58DC4B8B" w14:textId="77777777" w:rsidR="00212A31" w:rsidRPr="004620FB" w:rsidRDefault="00212A31" w:rsidP="00CC1292">
      <w:pPr>
        <w:pStyle w:val="a4"/>
      </w:pPr>
      <w:r w:rsidRPr="004620FB">
        <w:t xml:space="preserve">Итак, математическая модель объекта – это функция, связывающее параметр оптимизации y с факторами y = f(x1, x2, ..., xk). Множество точек x </w:t>
      </w:r>
      <w:r w:rsidRPr="004620FB">
        <w:lastRenderedPageBreak/>
        <w:t>(1) , ..., x (N) факторного пространства, в которых проводится эксперимент, представляется с помощью плана эксперимента:</w:t>
      </w:r>
    </w:p>
    <w:p w14:paraId="4B48C2E2" w14:textId="77777777" w:rsidR="0051452C" w:rsidRPr="004620FB" w:rsidRDefault="00EA59E8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</w:p>
    <w:p w14:paraId="164AFC19" w14:textId="416941C0" w:rsidR="00212A31" w:rsidRPr="004620FB" w:rsidRDefault="0051452C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Х=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lang w:val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lang w:val="ru-RU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lang w:val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lang w:val="ru-RU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1</m:t>
                        </m:r>
                      </m:e>
                    </m:d>
                  </m:sup>
                </m:sSup>
              </m:e>
              <m:e>
                <m:r>
                  <w:rPr>
                    <w:rFonts w:ascii="Cambria Math" w:hAnsi="Cambria Math"/>
                    <w:lang w:val="ru-RU"/>
                  </w:rPr>
                  <m:t>⋮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d>
                  </m:sup>
                </m:sSup>
              </m:e>
            </m:eqArr>
          </m:e>
        </m:d>
      </m:oMath>
      <w:r w:rsidR="00EA59E8" w:rsidRPr="004620FB">
        <w:rPr>
          <w:lang w:val="ru-RU"/>
        </w:rPr>
        <w:tab/>
        <w:t>(1)</w:t>
      </w:r>
    </w:p>
    <w:p w14:paraId="3723F707" w14:textId="77777777" w:rsidR="0051452C" w:rsidRPr="004620FB" w:rsidRDefault="0051452C" w:rsidP="00CC1292">
      <w:pPr>
        <w:pStyle w:val="a4"/>
      </w:pPr>
    </w:p>
    <w:p w14:paraId="55B61470" w14:textId="62E7783A" w:rsidR="00EA59E8" w:rsidRPr="004620FB" w:rsidRDefault="00012CEE" w:rsidP="00CC1292">
      <w:pPr>
        <w:pStyle w:val="a4"/>
      </w:pPr>
      <w:r w:rsidRPr="004620FB">
        <w:t>где k – число факторов, N – число опытов (точек факторного пространства). Точка</w:t>
      </w:r>
      <w:r w:rsidR="0051452C" w:rsidRPr="004620FB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sup>
        </m:sSup>
      </m:oMath>
      <w:r w:rsidR="0051452C" w:rsidRPr="004620FB">
        <w:t xml:space="preserve"> называется центром плана.</w:t>
      </w:r>
    </w:p>
    <w:p w14:paraId="58F87BEB" w14:textId="77777777" w:rsidR="0051452C" w:rsidRPr="004620FB" w:rsidRDefault="0051452C" w:rsidP="00CC1292">
      <w:pPr>
        <w:pStyle w:val="a4"/>
      </w:pPr>
    </w:p>
    <w:p w14:paraId="453ADFDC" w14:textId="4FB6DC75" w:rsidR="00012CEE" w:rsidRPr="004620FB" w:rsidRDefault="00EA59E8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w:bookmarkStart w:id="15" w:name="_Hlk136007418"/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0</m:t>
                </m:r>
              </m:e>
            </m:d>
          </m:sup>
        </m:sSup>
        <w:bookmarkEnd w:id="15"/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sup>
            </m:sSup>
          </m:e>
        </m:nary>
      </m:oMath>
      <w:r w:rsidRPr="004620FB">
        <w:rPr>
          <w:lang w:val="ru-RU"/>
        </w:rPr>
        <w:tab/>
        <w:t>(2)</w:t>
      </w:r>
      <w:r w:rsidRPr="004620FB">
        <w:rPr>
          <w:lang w:val="ru-RU"/>
        </w:rPr>
        <w:tab/>
      </w:r>
    </w:p>
    <w:p w14:paraId="7EAAC639" w14:textId="77777777" w:rsidR="00012CEE" w:rsidRPr="004620FB" w:rsidRDefault="00012CEE" w:rsidP="00CC1292">
      <w:pPr>
        <w:pStyle w:val="a4"/>
      </w:pPr>
    </w:p>
    <w:p w14:paraId="78836799" w14:textId="0790E558" w:rsidR="00012CEE" w:rsidRPr="004620FB" w:rsidRDefault="00012CEE" w:rsidP="00CC1292">
      <w:pPr>
        <w:pStyle w:val="a4"/>
      </w:pPr>
      <w:r w:rsidRPr="004620FB">
        <w:t>Если центр плана совпадает с началом координат, то план называется центральным. Матрица</w:t>
      </w:r>
      <w:r w:rsidR="0051452C" w:rsidRPr="004620FB">
        <w:t xml:space="preserve"> </w:t>
      </w:r>
      <w:r w:rsidR="0051452C" w:rsidRPr="004620FB">
        <w:rPr>
          <w:lang w:val="en-US"/>
        </w:rPr>
        <w:t>M</w:t>
      </w:r>
      <w:r w:rsidR="0051452C" w:rsidRPr="004620FB">
        <w:t xml:space="preserve"> называется информационной матрицей плана.</w:t>
      </w:r>
    </w:p>
    <w:p w14:paraId="5CBB14D1" w14:textId="77777777" w:rsidR="0051452C" w:rsidRPr="004620FB" w:rsidRDefault="0051452C" w:rsidP="00CC1292">
      <w:pPr>
        <w:pStyle w:val="a4"/>
      </w:pPr>
    </w:p>
    <w:p w14:paraId="642A5230" w14:textId="77777777" w:rsidR="00231C1C" w:rsidRPr="004620FB" w:rsidRDefault="00EA59E8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  <w:lang w:val="ru-RU"/>
          </w:rPr>
          <m:t>*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ru-RU"/>
          </w:rPr>
          <m:t>*</m:t>
        </m:r>
        <w:bookmarkStart w:id="16" w:name="_Hlk135313062"/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bSup>
      </m:oMath>
      <w:bookmarkEnd w:id="16"/>
      <w:r w:rsidRPr="004620FB">
        <w:rPr>
          <w:lang w:val="ru-RU"/>
        </w:rPr>
        <w:tab/>
        <w:t>(3)</w:t>
      </w:r>
    </w:p>
    <w:p w14:paraId="469FF426" w14:textId="24A6EA4C" w:rsidR="00231C1C" w:rsidRPr="004620FB" w:rsidRDefault="0051452C" w:rsidP="0051452C">
      <w:pPr>
        <w:pStyle w:val="a4"/>
        <w:ind w:firstLine="0"/>
      </w:pPr>
      <w:r w:rsidRPr="004620FB">
        <w:br/>
        <w:t>г</w:t>
      </w:r>
      <w:r w:rsidR="00231C1C" w:rsidRPr="004620FB">
        <w:t xml:space="preserve">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="00231C1C" w:rsidRPr="004620FB">
        <w:t xml:space="preserve"> – оценка дисперсии параметра y</w:t>
      </w:r>
      <w:r w:rsidRPr="004620FB">
        <w:t>.</w:t>
      </w:r>
      <w:r w:rsidR="00231C1C" w:rsidRPr="004620FB">
        <w:t xml:space="preserve"> </w:t>
      </w:r>
      <w:r w:rsidRPr="004620FB">
        <w:t>О</w:t>
      </w:r>
      <w:r w:rsidR="00231C1C" w:rsidRPr="004620FB">
        <w:t xml:space="preserve">братная к </w:t>
      </w:r>
      <w:r w:rsidRPr="004620FB">
        <w:rPr>
          <w:lang w:val="en-US"/>
        </w:rPr>
        <w:t>M</w:t>
      </w:r>
      <w:r w:rsidRPr="004620FB">
        <w:t xml:space="preserve"> матрица</w:t>
      </w:r>
      <w:r w:rsidR="00231C1C" w:rsidRPr="004620FB">
        <w:t xml:space="preserve"> </w:t>
      </w:r>
      <w:bookmarkStart w:id="17" w:name="_Hlk135313271"/>
      <w:r w:rsidR="00231C1C" w:rsidRPr="004620FB">
        <w:t>M</w:t>
      </w:r>
      <w:r w:rsidR="00E03A2D" w:rsidRPr="004620FB">
        <w:rPr>
          <w:vertAlign w:val="superscript"/>
        </w:rPr>
        <w:t>–</w:t>
      </w:r>
      <w:r w:rsidR="00231C1C" w:rsidRPr="004620FB">
        <w:rPr>
          <w:vertAlign w:val="superscript"/>
        </w:rPr>
        <w:t>1</w:t>
      </w:r>
      <w:bookmarkEnd w:id="17"/>
      <w:r w:rsidRPr="004620FB">
        <w:rPr>
          <w:vertAlign w:val="superscript"/>
        </w:rPr>
        <w:t xml:space="preserve"> </w:t>
      </w:r>
      <w:r w:rsidR="00231C1C" w:rsidRPr="004620FB">
        <w:t>– дисперсионн</w:t>
      </w:r>
      <w:r w:rsidRPr="004620FB">
        <w:t>ая</w:t>
      </w:r>
      <w:r w:rsidR="00231C1C" w:rsidRPr="004620FB">
        <w:t xml:space="preserve"> матриц</w:t>
      </w:r>
      <w:r w:rsidRPr="004620FB">
        <w:t>а</w:t>
      </w:r>
      <w:r w:rsidR="00231C1C" w:rsidRPr="004620FB">
        <w:t xml:space="preserve"> плана.</w:t>
      </w:r>
    </w:p>
    <w:p w14:paraId="01662130" w14:textId="77777777" w:rsidR="00231C1C" w:rsidRPr="004620FB" w:rsidRDefault="00231C1C" w:rsidP="00CC1292">
      <w:pPr>
        <w:pStyle w:val="a4"/>
      </w:pPr>
      <w:r w:rsidRPr="004620FB">
        <w:t>Выбор соответствующего плана эксперимента позволяет обеспечить математической</w:t>
      </w:r>
      <w:r w:rsidR="00012CEE" w:rsidRPr="004620FB">
        <w:t xml:space="preserve"> </w:t>
      </w:r>
      <w:r w:rsidRPr="004620FB">
        <w:t>модели разные свойства. Наиболее распространенными являются следующие критерии оптимальности планов эксперимента.</w:t>
      </w:r>
    </w:p>
    <w:p w14:paraId="4613D793" w14:textId="32772A78" w:rsidR="00EA59E8" w:rsidRPr="004620FB" w:rsidRDefault="004A19E1" w:rsidP="00FE04D4">
      <w:pPr>
        <w:pStyle w:val="a4"/>
        <w:numPr>
          <w:ilvl w:val="0"/>
          <w:numId w:val="20"/>
        </w:numPr>
        <w:ind w:left="0" w:firstLine="709"/>
        <w:rPr>
          <w:bCs/>
        </w:rPr>
      </w:pPr>
      <w:r w:rsidRPr="004620FB">
        <w:rPr>
          <w:bCs/>
        </w:rPr>
        <w:t xml:space="preserve">Ортогональность. </w:t>
      </w:r>
      <w:r w:rsidR="00231C1C" w:rsidRPr="004620FB">
        <w:rPr>
          <w:bCs/>
        </w:rPr>
        <w:t xml:space="preserve">План, у которого дисперсионная матрица </w:t>
      </w:r>
      <w:r w:rsidR="00012CEE" w:rsidRPr="004620FB">
        <w:rPr>
          <w:bCs/>
        </w:rPr>
        <w:t>M</w:t>
      </w:r>
      <w:r w:rsidR="00E03A2D" w:rsidRPr="00FE04D4">
        <w:rPr>
          <w:bCs/>
          <w:vertAlign w:val="superscript"/>
        </w:rPr>
        <w:t>–</w:t>
      </w:r>
      <w:r w:rsidR="00012CEE" w:rsidRPr="00FE04D4">
        <w:rPr>
          <w:bCs/>
          <w:vertAlign w:val="superscript"/>
        </w:rPr>
        <w:t>1</w:t>
      </w:r>
      <w:r w:rsidR="00012CEE" w:rsidRPr="004620FB">
        <w:rPr>
          <w:bCs/>
        </w:rPr>
        <w:t xml:space="preserve"> </w:t>
      </w:r>
      <w:r w:rsidR="00231C1C" w:rsidRPr="004620FB">
        <w:rPr>
          <w:bCs/>
        </w:rPr>
        <w:t>диагональна, называется ортогональным</w:t>
      </w:r>
      <w:r w:rsidR="00012CEE" w:rsidRPr="004620FB">
        <w:rPr>
          <w:bCs/>
        </w:rPr>
        <w:t xml:space="preserve"> </w:t>
      </w:r>
      <w:r w:rsidR="00231C1C" w:rsidRPr="004620FB">
        <w:rPr>
          <w:bCs/>
        </w:rPr>
        <w:t>(иными словами, удовлетворяет критерию ортогональности). В этом случае полученные</w:t>
      </w:r>
      <w:r w:rsidR="00012CEE" w:rsidRPr="004620FB">
        <w:rPr>
          <w:bCs/>
        </w:rPr>
        <w:t xml:space="preserve"> </w:t>
      </w:r>
      <w:r w:rsidR="00231C1C" w:rsidRPr="004620FB">
        <w:rPr>
          <w:bCs/>
        </w:rPr>
        <w:t>оценки коэффициентов регрессии независимы (не смешаны) и имеют одинаковые дисперсии.</w:t>
      </w:r>
    </w:p>
    <w:p w14:paraId="20A514AA" w14:textId="77777777" w:rsidR="0051452C" w:rsidRPr="004620FB" w:rsidRDefault="0051452C" w:rsidP="00D77C99">
      <w:pPr>
        <w:pStyle w:val="a4"/>
        <w:ind w:leftChars="709" w:left="1844" w:hanging="284"/>
        <w:rPr>
          <w:bCs/>
        </w:rPr>
      </w:pPr>
    </w:p>
    <w:p w14:paraId="0241F188" w14:textId="1B5D9F28" w:rsidR="00EA59E8" w:rsidRPr="004620FB" w:rsidRDefault="004620FB" w:rsidP="00D77C99">
      <w:pPr>
        <w:pStyle w:val="af2"/>
        <w:ind w:left="993" w:hanging="284"/>
        <w:rPr>
          <w:lang w:val="ru-RU"/>
        </w:rPr>
      </w:pPr>
      <w:r w:rsidRPr="00D77C99">
        <w:rPr>
          <w:lang w:val="ru-RU"/>
        </w:rPr>
        <w:tab/>
      </w:r>
      <w:r w:rsidR="00D77C99">
        <w:rPr>
          <w:lang w:val="ru-RU"/>
        </w:rPr>
        <w:tab/>
      </w:r>
      <m:oMath>
        <m:nary>
          <m:naryPr>
            <m:chr m:val="∑"/>
            <m:limLoc m:val="undOvr"/>
            <m:grow m:val="1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ij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lang w:val="ru-RU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lj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=0,  </m:t>
        </m:r>
        <m:r>
          <m:rPr>
            <m:sty m:val="p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ru-RU"/>
          </w:rPr>
          <m:t>≠</m:t>
        </m:r>
        <m:r>
          <m:rPr>
            <m:sty m:val="p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,  </m:t>
        </m:r>
        <m:r>
          <m:rPr>
            <m:sty m:val="p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ru-RU"/>
          </w:rPr>
          <m:t>,</m:t>
        </m:r>
        <m:r>
          <m:rPr>
            <m:sty m:val="p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  <w:lang w:val="ru-RU"/>
          </w:rPr>
          <m:t>=1…</m:t>
        </m:r>
        <m:r>
          <m:rPr>
            <m:sty m:val="p"/>
          </m:rPr>
          <w:rPr>
            <w:rFonts w:ascii="Cambria Math" w:hAnsi="Cambria Math"/>
          </w:rPr>
          <m:t>k</m:t>
        </m:r>
      </m:oMath>
      <w:r w:rsidR="00EA59E8" w:rsidRPr="004620FB">
        <w:rPr>
          <w:lang w:val="ru-RU"/>
        </w:rPr>
        <w:tab/>
        <w:t>(4)</w:t>
      </w:r>
    </w:p>
    <w:p w14:paraId="36DBA627" w14:textId="781673C7" w:rsidR="00231C1C" w:rsidRPr="004620FB" w:rsidRDefault="004A19E1" w:rsidP="00FE04D4">
      <w:pPr>
        <w:pStyle w:val="a4"/>
        <w:numPr>
          <w:ilvl w:val="0"/>
          <w:numId w:val="20"/>
        </w:numPr>
        <w:ind w:left="0" w:firstLine="709"/>
        <w:rPr>
          <w:bCs/>
        </w:rPr>
      </w:pPr>
      <w:r w:rsidRPr="004620FB">
        <w:rPr>
          <w:bCs/>
        </w:rPr>
        <w:lastRenderedPageBreak/>
        <w:t xml:space="preserve">Рототабельность. </w:t>
      </w:r>
      <w:r w:rsidR="00231C1C" w:rsidRPr="004620FB">
        <w:rPr>
          <w:bCs/>
        </w:rPr>
        <w:t xml:space="preserve">План, при котором дисперсия выходного параметра </w:t>
      </w:r>
      <w:r w:rsidR="00A22BAD" w:rsidRPr="004620FB">
        <w:rPr>
          <w:bCs/>
        </w:rPr>
        <w:t>Y</w:t>
      </w:r>
      <w:r w:rsidR="00231C1C" w:rsidRPr="004620FB">
        <w:rPr>
          <w:bCs/>
        </w:rPr>
        <w:t xml:space="preserve"> зависит только от расстояния от</w:t>
      </w:r>
      <w:r w:rsidR="00012CEE" w:rsidRPr="004620FB">
        <w:rPr>
          <w:bCs/>
        </w:rPr>
        <w:t xml:space="preserve"> </w:t>
      </w:r>
      <w:r w:rsidR="00231C1C" w:rsidRPr="004620FB">
        <w:rPr>
          <w:bCs/>
        </w:rPr>
        <w:t>центра плана, называется ротатабельным.</w:t>
      </w:r>
      <w:r w:rsidR="005711C6" w:rsidRPr="004620FB">
        <w:rPr>
          <w:bCs/>
        </w:rPr>
        <w:t>[5]</w:t>
      </w:r>
      <w:r w:rsidR="00231C1C" w:rsidRPr="004620FB">
        <w:rPr>
          <w:bCs/>
        </w:rPr>
        <w:t xml:space="preserve"> В этом случае точность предсказания значений</w:t>
      </w:r>
      <w:r w:rsidR="00012CEE" w:rsidRPr="004620FB">
        <w:rPr>
          <w:bCs/>
        </w:rPr>
        <w:t xml:space="preserve"> </w:t>
      </w:r>
      <w:r w:rsidR="00A22BAD" w:rsidRPr="004620FB">
        <w:rPr>
          <w:bCs/>
        </w:rPr>
        <w:t>Y</w:t>
      </w:r>
      <w:r w:rsidR="00231C1C" w:rsidRPr="004620FB">
        <w:rPr>
          <w:bCs/>
        </w:rPr>
        <w:t xml:space="preserve"> одинакова на равных расстояниях от центра эксперимента и не зависит от направления.</w:t>
      </w:r>
    </w:p>
    <w:p w14:paraId="10649813" w14:textId="77777777" w:rsidR="0051452C" w:rsidRPr="004620FB" w:rsidRDefault="0051452C" w:rsidP="00D77C99">
      <w:pPr>
        <w:pStyle w:val="a4"/>
        <w:ind w:leftChars="709" w:left="1844" w:hanging="284"/>
        <w:rPr>
          <w:bCs/>
        </w:rPr>
      </w:pPr>
    </w:p>
    <w:p w14:paraId="4538161E" w14:textId="71AF8E2F" w:rsidR="00E03A2D" w:rsidRPr="004620FB" w:rsidRDefault="00D77C99" w:rsidP="00D77C99">
      <w:pPr>
        <w:pStyle w:val="af2"/>
        <w:ind w:left="993" w:hanging="284"/>
        <w:rPr>
          <w:bCs/>
          <w:lang w:val="ru-RU"/>
        </w:rPr>
      </w:pPr>
      <w:r>
        <w:rPr>
          <w:rStyle w:val="af3"/>
          <w:lang w:val="ru-RU"/>
        </w:rPr>
        <w:tab/>
      </w:r>
      <w:r w:rsidR="004620FB" w:rsidRPr="00D77C99">
        <w:rPr>
          <w:rStyle w:val="af3"/>
          <w:lang w:val="ru-RU"/>
        </w:rPr>
        <w:tab/>
      </w:r>
      <m:oMath>
        <m:rad>
          <m:radPr>
            <m:degHide m:val="1"/>
            <m:ctrlPr>
              <w:rPr>
                <w:rStyle w:val="af3"/>
                <w:rFonts w:ascii="Cambria Math" w:hAnsi="Cambria Math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Style w:val="af3"/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Style w:val="af3"/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Style w:val="af3"/>
                    <w:rFonts w:ascii="Cambria Math" w:hAnsi="Cambria Math"/>
                    <w:lang w:val="ru-RU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Style w:val="af3"/>
                    <w:rFonts w:ascii="Cambria Math" w:hAnsi="Cambria Math"/>
                  </w:rPr>
                  <m:t>N</m:t>
                </m:r>
              </m:sup>
              <m:e>
                <m:sSubSup>
                  <m:sSubSupPr>
                    <m:ctrlPr>
                      <w:rPr>
                        <w:rStyle w:val="af3"/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Style w:val="af3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f3"/>
                        <w:rFonts w:ascii="Cambria Math" w:hAnsi="Cambria Math"/>
                      </w:rPr>
                      <m:t>ij</m:t>
                    </m:r>
                  </m:sub>
                  <m:sup>
                    <m:r>
                      <m:rPr>
                        <m:sty m:val="p"/>
                      </m:rPr>
                      <w:rPr>
                        <w:rStyle w:val="af3"/>
                        <w:rFonts w:ascii="Cambria Math" w:hAnsi="Cambria Math"/>
                        <w:lang w:val="ru-RU"/>
                      </w:rPr>
                      <m:t>2</m:t>
                    </m:r>
                  </m:sup>
                </m:sSubSup>
              </m:e>
            </m:nary>
          </m:e>
        </m:rad>
        <m:r>
          <m:rPr>
            <m:sty m:val="p"/>
          </m:rPr>
          <w:rPr>
            <w:rStyle w:val="af3"/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Style w:val="af3"/>
            <w:rFonts w:ascii="Cambria Math" w:hAnsi="Cambria Math"/>
          </w:rPr>
          <m:t>const</m:t>
        </m:r>
        <m:r>
          <m:rPr>
            <m:sty m:val="p"/>
          </m:rPr>
          <w:rPr>
            <w:rStyle w:val="af3"/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Style w:val="af3"/>
            <w:rFonts w:ascii="Cambria Math" w:hAnsi="Cambria Math"/>
          </w:rPr>
          <m:t>R</m:t>
        </m:r>
        <m:r>
          <m:rPr>
            <m:sty m:val="p"/>
          </m:rPr>
          <w:rPr>
            <w:rStyle w:val="af3"/>
            <w:rFonts w:ascii="Cambria Math" w:hAnsi="Cambria Math"/>
            <w:lang w:val="ru-RU"/>
          </w:rPr>
          <m:t xml:space="preserve">,  </m:t>
        </m:r>
        <m:r>
          <m:rPr>
            <m:sty m:val="p"/>
          </m:rPr>
          <w:rPr>
            <w:rStyle w:val="af3"/>
            <w:rFonts w:ascii="Cambria Math" w:hAnsi="Cambria Math"/>
          </w:rPr>
          <m:t>i</m:t>
        </m:r>
        <m:r>
          <m:rPr>
            <m:sty m:val="p"/>
          </m:rPr>
          <w:rPr>
            <w:rStyle w:val="af3"/>
            <w:rFonts w:ascii="Cambria Math" w:hAnsi="Cambria Math"/>
            <w:lang w:val="ru-RU"/>
          </w:rPr>
          <m:t>=1…</m:t>
        </m:r>
        <m:r>
          <m:rPr>
            <m:sty m:val="p"/>
          </m:rPr>
          <w:rPr>
            <w:rStyle w:val="af3"/>
            <w:rFonts w:ascii="Cambria Math" w:hAnsi="Cambria Math"/>
          </w:rPr>
          <m:t>n</m:t>
        </m:r>
      </m:oMath>
      <w:r w:rsidR="003207CC" w:rsidRPr="004620FB">
        <w:rPr>
          <w:rStyle w:val="af3"/>
          <w:lang w:val="ru-RU"/>
        </w:rPr>
        <w:t xml:space="preserve"> </w:t>
      </w:r>
      <w:r w:rsidR="00EA59E8" w:rsidRPr="004620FB">
        <w:rPr>
          <w:rStyle w:val="af3"/>
          <w:lang w:val="ru-RU"/>
        </w:rPr>
        <w:t>(5)</w:t>
      </w:r>
      <w:r w:rsidR="003207CC" w:rsidRPr="004620FB">
        <w:rPr>
          <w:rStyle w:val="af3"/>
          <w:lang w:val="ru-RU"/>
        </w:rPr>
        <w:br/>
      </w:r>
    </w:p>
    <w:p w14:paraId="23820568" w14:textId="37C2BF77" w:rsidR="00EA59E8" w:rsidRPr="004620FB" w:rsidRDefault="003207CC" w:rsidP="00FE04D4">
      <w:pPr>
        <w:pStyle w:val="a4"/>
        <w:ind w:firstLine="0"/>
        <w:rPr>
          <w:bCs/>
        </w:rPr>
      </w:pPr>
      <w:r w:rsidRPr="004620FB">
        <w:rPr>
          <w:bCs/>
        </w:rPr>
        <w:t>Где R – радиус окружности (сферы, гиперсферы), на которой располагаются точки плана.</w:t>
      </w:r>
    </w:p>
    <w:p w14:paraId="691B21B7" w14:textId="77777777" w:rsidR="0051452C" w:rsidRPr="004620FB" w:rsidRDefault="000F6FDA" w:rsidP="00D77C99">
      <w:pPr>
        <w:pStyle w:val="a4"/>
        <w:numPr>
          <w:ilvl w:val="0"/>
          <w:numId w:val="20"/>
        </w:numPr>
        <w:ind w:left="993" w:hanging="284"/>
        <w:rPr>
          <w:bCs/>
        </w:rPr>
      </w:pPr>
      <w:r w:rsidRPr="004620FB">
        <w:rPr>
          <w:bCs/>
        </w:rPr>
        <w:t>Нормировка.</w:t>
      </w:r>
      <w:r w:rsidR="004A19E1" w:rsidRPr="004620FB">
        <w:rPr>
          <w:bCs/>
        </w:rPr>
        <w:t xml:space="preserve">    </w:t>
      </w:r>
    </w:p>
    <w:p w14:paraId="2132A22B" w14:textId="77777777" w:rsidR="0051452C" w:rsidRPr="004620FB" w:rsidRDefault="0051452C" w:rsidP="00D77C99">
      <w:pPr>
        <w:pStyle w:val="a4"/>
        <w:ind w:leftChars="709" w:left="1844" w:hanging="284"/>
        <w:rPr>
          <w:bCs/>
        </w:rPr>
      </w:pPr>
    </w:p>
    <w:p w14:paraId="4E162C17" w14:textId="76EE8AF2" w:rsidR="000F6FDA" w:rsidRPr="004620FB" w:rsidRDefault="00D77C99" w:rsidP="00D77C99">
      <w:pPr>
        <w:pStyle w:val="af2"/>
        <w:ind w:left="993" w:hanging="284"/>
      </w:pPr>
      <w:r>
        <w:rPr>
          <w:rStyle w:val="af3"/>
          <w:bCs/>
          <w:lang w:val="ru-RU"/>
        </w:rPr>
        <w:tab/>
      </w:r>
      <w:r w:rsidR="004620FB">
        <w:rPr>
          <w:rStyle w:val="af3"/>
          <w:bCs/>
          <w:lang w:val="ru-RU"/>
        </w:rPr>
        <w:tab/>
      </w:r>
      <m:oMath>
        <m:nary>
          <m:naryPr>
            <m:chr m:val="∑"/>
            <m:limLoc m:val="undOvr"/>
            <m:ctrlPr>
              <w:rPr>
                <w:rStyle w:val="af3"/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Style w:val="af3"/>
                <w:rFonts w:ascii="Cambria Math" w:hAnsi="Cambria Math"/>
              </w:rPr>
              <m:t>j=1</m:t>
            </m:r>
          </m:sub>
          <m:sup>
            <m:r>
              <m:rPr>
                <m:sty m:val="p"/>
              </m:rPr>
              <w:rPr>
                <w:rStyle w:val="af3"/>
                <w:rFonts w:ascii="Cambria Math" w:hAnsi="Cambria Math"/>
              </w:rPr>
              <m:t>N</m:t>
            </m:r>
          </m:sup>
          <m:e>
            <m:sSubSup>
              <m:sSubSupPr>
                <m:ctrlPr>
                  <w:rPr>
                    <w:rStyle w:val="af3"/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af3"/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Style w:val="af3"/>
                    <w:rFonts w:ascii="Cambria Math" w:hAnsi="Cambria Math"/>
                  </w:rPr>
                  <m:t>ij</m:t>
                </m:r>
              </m:sub>
              <m:sup>
                <m:r>
                  <m:rPr>
                    <m:sty m:val="p"/>
                  </m:rPr>
                  <w:rPr>
                    <w:rStyle w:val="af3"/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Style w:val="af3"/>
                <w:rFonts w:ascii="Cambria Math" w:hAnsi="Cambria Math"/>
              </w:rPr>
              <m:t>=N,   i=1,…n.</m:t>
            </m:r>
          </m:e>
        </m:nary>
      </m:oMath>
      <w:r w:rsidR="007E379B" w:rsidRPr="004620FB">
        <w:rPr>
          <w:rStyle w:val="af3"/>
        </w:rPr>
        <w:t xml:space="preserve"> </w:t>
      </w:r>
      <w:r w:rsidR="00EA59E8" w:rsidRPr="004620FB">
        <w:rPr>
          <w:rStyle w:val="af3"/>
        </w:rPr>
        <w:tab/>
        <w:t>(6)</w:t>
      </w:r>
      <w:r w:rsidR="000F6FDA" w:rsidRPr="004620FB">
        <w:rPr>
          <w:rStyle w:val="af3"/>
        </w:rPr>
        <w:br/>
      </w:r>
    </w:p>
    <w:p w14:paraId="43A648DE" w14:textId="548DA083" w:rsidR="00231C1C" w:rsidRPr="004620FB" w:rsidRDefault="004A19E1" w:rsidP="00FE04D4">
      <w:pPr>
        <w:pStyle w:val="a4"/>
        <w:numPr>
          <w:ilvl w:val="0"/>
          <w:numId w:val="20"/>
        </w:numPr>
        <w:ind w:left="0" w:firstLine="709"/>
        <w:rPr>
          <w:bCs/>
        </w:rPr>
      </w:pPr>
      <w:r w:rsidRPr="004620FB">
        <w:rPr>
          <w:bCs/>
        </w:rPr>
        <w:t>А</w:t>
      </w:r>
      <w:r w:rsidR="00E03A2D" w:rsidRPr="004620FB">
        <w:rPr>
          <w:bCs/>
        </w:rPr>
        <w:t>–</w:t>
      </w:r>
      <w:r w:rsidRPr="004620FB">
        <w:rPr>
          <w:bCs/>
        </w:rPr>
        <w:t xml:space="preserve">оптимальнось. </w:t>
      </w:r>
      <w:r w:rsidR="00231C1C" w:rsidRPr="004620FB">
        <w:rPr>
          <w:bCs/>
        </w:rPr>
        <w:t>План, при котором дисперсионная матрица имеет минимальный след (минимальную</w:t>
      </w:r>
      <w:r w:rsidR="00A22BAD" w:rsidRPr="004620FB">
        <w:rPr>
          <w:bCs/>
        </w:rPr>
        <w:t xml:space="preserve"> </w:t>
      </w:r>
      <w:r w:rsidR="00231C1C" w:rsidRPr="004620FB">
        <w:rPr>
          <w:bCs/>
        </w:rPr>
        <w:t>сумму диагональных элементов), называется А</w:t>
      </w:r>
      <w:r w:rsidR="00E03A2D" w:rsidRPr="004620FB">
        <w:rPr>
          <w:bCs/>
        </w:rPr>
        <w:t>–</w:t>
      </w:r>
      <w:r w:rsidR="00231C1C" w:rsidRPr="004620FB">
        <w:rPr>
          <w:bCs/>
        </w:rPr>
        <w:t>оптимальным. В этом случае достигается</w:t>
      </w:r>
      <w:r w:rsidR="00A22BAD" w:rsidRPr="004620FB">
        <w:rPr>
          <w:bCs/>
        </w:rPr>
        <w:t xml:space="preserve"> </w:t>
      </w:r>
      <w:r w:rsidR="00231C1C" w:rsidRPr="004620FB">
        <w:rPr>
          <w:bCs/>
        </w:rPr>
        <w:t>минимальная средняя дисперсия оценок коэффициентов.</w:t>
      </w:r>
    </w:p>
    <w:p w14:paraId="5D4656AC" w14:textId="02ABA2E9" w:rsidR="00231C1C" w:rsidRPr="004620FB" w:rsidRDefault="00A22BAD" w:rsidP="00FE04D4">
      <w:pPr>
        <w:pStyle w:val="a4"/>
        <w:numPr>
          <w:ilvl w:val="0"/>
          <w:numId w:val="20"/>
        </w:numPr>
        <w:ind w:left="0" w:firstLine="709"/>
        <w:rPr>
          <w:bCs/>
        </w:rPr>
      </w:pPr>
      <w:r w:rsidRPr="004620FB">
        <w:rPr>
          <w:bCs/>
        </w:rPr>
        <w:t>D</w:t>
      </w:r>
      <w:r w:rsidR="00E03A2D" w:rsidRPr="004620FB">
        <w:rPr>
          <w:bCs/>
        </w:rPr>
        <w:t>–</w:t>
      </w:r>
      <w:r w:rsidRPr="004620FB">
        <w:rPr>
          <w:bCs/>
        </w:rPr>
        <w:t>оптимальность.</w:t>
      </w:r>
      <w:r w:rsidR="004A19E1" w:rsidRPr="004620FB">
        <w:rPr>
          <w:bCs/>
        </w:rPr>
        <w:t xml:space="preserve"> </w:t>
      </w:r>
      <w:r w:rsidR="00231C1C" w:rsidRPr="004620FB">
        <w:rPr>
          <w:bCs/>
        </w:rPr>
        <w:t>План, при котором достигается минимальное значение определителя дисперсионной</w:t>
      </w:r>
      <w:r w:rsidRPr="004620FB">
        <w:rPr>
          <w:bCs/>
        </w:rPr>
        <w:t xml:space="preserve"> </w:t>
      </w:r>
      <w:r w:rsidR="00231C1C" w:rsidRPr="004620FB">
        <w:rPr>
          <w:bCs/>
        </w:rPr>
        <w:t>матрицы, называется D</w:t>
      </w:r>
      <w:r w:rsidR="00E03A2D" w:rsidRPr="004620FB">
        <w:rPr>
          <w:bCs/>
        </w:rPr>
        <w:t>–</w:t>
      </w:r>
      <w:r w:rsidR="00231C1C" w:rsidRPr="004620FB">
        <w:rPr>
          <w:bCs/>
        </w:rPr>
        <w:t>оптимальным. В этом случае достигается минимум обобщённой</w:t>
      </w:r>
      <w:r w:rsidRPr="004620FB">
        <w:rPr>
          <w:bCs/>
        </w:rPr>
        <w:t xml:space="preserve"> </w:t>
      </w:r>
      <w:r w:rsidR="00231C1C" w:rsidRPr="004620FB">
        <w:rPr>
          <w:bCs/>
        </w:rPr>
        <w:t>дисперсии коэффициентов.</w:t>
      </w:r>
    </w:p>
    <w:p w14:paraId="6E77DF25" w14:textId="70D1E67E" w:rsidR="00231C1C" w:rsidRPr="004620FB" w:rsidRDefault="004A19E1" w:rsidP="00FE04D4">
      <w:pPr>
        <w:pStyle w:val="a4"/>
        <w:numPr>
          <w:ilvl w:val="0"/>
          <w:numId w:val="20"/>
        </w:numPr>
        <w:ind w:left="0" w:firstLine="709"/>
        <w:rPr>
          <w:bCs/>
        </w:rPr>
      </w:pPr>
      <w:r w:rsidRPr="004620FB">
        <w:rPr>
          <w:bCs/>
        </w:rPr>
        <w:t>E</w:t>
      </w:r>
      <w:r w:rsidR="00E03A2D" w:rsidRPr="004620FB">
        <w:rPr>
          <w:bCs/>
        </w:rPr>
        <w:t>–</w:t>
      </w:r>
      <w:r w:rsidRPr="004620FB">
        <w:rPr>
          <w:bCs/>
        </w:rPr>
        <w:t xml:space="preserve">оптимальность. </w:t>
      </w:r>
      <w:r w:rsidR="00231C1C" w:rsidRPr="004620FB">
        <w:rPr>
          <w:bCs/>
        </w:rPr>
        <w:t>План, при котором достигается минимум максимального собственного значения дисперсионной матрицы, называется E</w:t>
      </w:r>
      <w:r w:rsidR="00E03A2D" w:rsidRPr="004620FB">
        <w:rPr>
          <w:bCs/>
        </w:rPr>
        <w:t>–</w:t>
      </w:r>
      <w:r w:rsidR="00231C1C" w:rsidRPr="004620FB">
        <w:rPr>
          <w:bCs/>
        </w:rPr>
        <w:t>оптимальным.</w:t>
      </w:r>
    </w:p>
    <w:p w14:paraId="07B88668" w14:textId="67E3B063" w:rsidR="000F6FDA" w:rsidRPr="004620FB" w:rsidRDefault="00A22BAD" w:rsidP="00FE04D4">
      <w:pPr>
        <w:pStyle w:val="a4"/>
        <w:numPr>
          <w:ilvl w:val="0"/>
          <w:numId w:val="20"/>
        </w:numPr>
        <w:ind w:left="0" w:firstLine="709"/>
        <w:rPr>
          <w:bCs/>
        </w:rPr>
      </w:pPr>
      <w:r w:rsidRPr="004620FB">
        <w:rPr>
          <w:bCs/>
        </w:rPr>
        <w:t>G</w:t>
      </w:r>
      <w:r w:rsidR="00E03A2D" w:rsidRPr="004620FB">
        <w:rPr>
          <w:bCs/>
        </w:rPr>
        <w:t>–</w:t>
      </w:r>
      <w:r w:rsidRPr="004620FB">
        <w:rPr>
          <w:bCs/>
        </w:rPr>
        <w:t>оптимальность.</w:t>
      </w:r>
      <w:r w:rsidR="004A19E1" w:rsidRPr="004620FB">
        <w:rPr>
          <w:bCs/>
        </w:rPr>
        <w:t xml:space="preserve"> </w:t>
      </w:r>
      <w:r w:rsidR="00231C1C" w:rsidRPr="004620FB">
        <w:rPr>
          <w:bCs/>
        </w:rPr>
        <w:t>План, при котором достигается минимальная величина максимальной дисперсии выходного параметра y, называется G</w:t>
      </w:r>
      <w:r w:rsidR="00E03A2D" w:rsidRPr="004620FB">
        <w:rPr>
          <w:bCs/>
        </w:rPr>
        <w:t>–</w:t>
      </w:r>
      <w:r w:rsidR="00231C1C" w:rsidRPr="004620FB">
        <w:rPr>
          <w:bCs/>
        </w:rPr>
        <w:t>оптимальным.</w:t>
      </w:r>
    </w:p>
    <w:p w14:paraId="4D08EFEA" w14:textId="77777777" w:rsidR="000F6FDA" w:rsidRPr="004620FB" w:rsidRDefault="000F6FDA" w:rsidP="00CC1292">
      <w:pPr>
        <w:pStyle w:val="a4"/>
      </w:pPr>
    </w:p>
    <w:p w14:paraId="6AE8BD52" w14:textId="1B7915C1" w:rsidR="000F6FDA" w:rsidRPr="004620FB" w:rsidRDefault="000F6FDA" w:rsidP="00CC1292">
      <w:pPr>
        <w:pStyle w:val="a4"/>
      </w:pPr>
      <w:r w:rsidRPr="004620FB">
        <w:t>Свойство ортогональности</w:t>
      </w:r>
      <w:r w:rsidR="00935B27" w:rsidRPr="004620FB">
        <w:t xml:space="preserve"> для ПФЭ</w:t>
      </w:r>
      <w:r w:rsidRPr="004620FB">
        <w:t xml:space="preserve"> позволяет упростить вычисления и получить независимые (несмешаные) оценки коэффициентов модели.</w:t>
      </w:r>
    </w:p>
    <w:p w14:paraId="0F444324" w14:textId="77777777" w:rsidR="0051452C" w:rsidRPr="004620FB" w:rsidRDefault="0051452C" w:rsidP="00CC1292">
      <w:pPr>
        <w:pStyle w:val="a4"/>
      </w:pPr>
    </w:p>
    <w:p w14:paraId="7DB3E068" w14:textId="77777777" w:rsidR="000F6FDA" w:rsidRPr="004620FB" w:rsidRDefault="00EA59E8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w:bookmarkStart w:id="18" w:name="_Hlk135314187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w:bookmarkEnd w:id="18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+…+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0F6FDA" w:rsidRPr="004620FB">
        <w:rPr>
          <w:lang w:val="ru-RU"/>
        </w:rPr>
        <w:t xml:space="preserve"> </w:t>
      </w:r>
      <w:r w:rsidRPr="004620FB">
        <w:rPr>
          <w:lang w:val="ru-RU"/>
        </w:rPr>
        <w:tab/>
        <w:t>(7)</w:t>
      </w:r>
    </w:p>
    <w:p w14:paraId="7F1DCEB6" w14:textId="77777777" w:rsidR="0051452C" w:rsidRPr="004620FB" w:rsidRDefault="0051452C" w:rsidP="00CC1292">
      <w:pPr>
        <w:pStyle w:val="a4"/>
      </w:pPr>
    </w:p>
    <w:p w14:paraId="78B4EC17" w14:textId="48D06E21" w:rsidR="008543F0" w:rsidRPr="004620FB" w:rsidRDefault="000F6FDA" w:rsidP="00CC1292">
      <w:pPr>
        <w:pStyle w:val="a4"/>
      </w:pPr>
      <w:r w:rsidRPr="004620FB">
        <w:t>Это означает, что замена нулем любого коэффициента в уравнении модели не изменит оценок остальных коэффициентов. Это важно, когда точный вид модели не известен и требуется по экспериментальным данным отобрать факторы, существенно влияющие на зависимую переменную. Если условие ортогональности не выполняется, после исключения незначимых коэффициентов необходимо пересчитывать оценки оставшихся коэффициентов и их дисперсии. При этом могут измениться выводы относительно значимости коэффициентов.</w:t>
      </w:r>
    </w:p>
    <w:p w14:paraId="4FD2275D" w14:textId="77777777" w:rsidR="00452991" w:rsidRPr="004620FB" w:rsidRDefault="008543F0" w:rsidP="00CC1292">
      <w:pPr>
        <w:pStyle w:val="a4"/>
      </w:pPr>
      <w:r w:rsidRPr="004620FB">
        <w:t>Матрица, удовлетворяющая условиям симметричности, нормировки и ортогональности, называется оптимальной. Матрица планирования ПФЭ является оптимальной для линейных математических моделей. Если математическая модель содержит взаимодействия</w:t>
      </w:r>
      <w:r w:rsidR="007E379B" w:rsidRPr="004620FB">
        <w:t xml:space="preserve"> факторов</w:t>
      </w:r>
      <w:r w:rsidRPr="004620FB">
        <w:t>, то</w:t>
      </w:r>
      <w:r w:rsidR="007E379B" w:rsidRPr="004620FB">
        <w:t xml:space="preserve"> </w:t>
      </w:r>
      <w:r w:rsidRPr="004620FB">
        <w:t>свойство ротатабельности не выполняется</w:t>
      </w:r>
      <w:r w:rsidR="007E379B" w:rsidRPr="004620FB">
        <w:t>, т. е. точность предсказания значений Y будет завесить от расстояния от центра плана.</w:t>
      </w:r>
    </w:p>
    <w:p w14:paraId="4C3D021C" w14:textId="77777777" w:rsidR="007E379B" w:rsidRPr="004620FB" w:rsidRDefault="007E379B" w:rsidP="00CC1292">
      <w:pPr>
        <w:pStyle w:val="a4"/>
      </w:pPr>
      <w:r w:rsidRPr="004620FB">
        <w:t xml:space="preserve">Теперь мы имеем достаточное представление </w:t>
      </w:r>
      <w:r w:rsidR="001C3976" w:rsidRPr="004620FB">
        <w:t>от полного факторного эксперимента</w:t>
      </w:r>
      <w:r w:rsidRPr="004620FB">
        <w:t>, значит можем перейти к пояснению того, что собой представляет и зачем нужен дробный факторный эксперимент – ДФЭ.</w:t>
      </w:r>
    </w:p>
    <w:p w14:paraId="5B86D884" w14:textId="77777777" w:rsidR="004E1FB4" w:rsidRPr="004620FB" w:rsidRDefault="004E1FB4" w:rsidP="00E03A2D">
      <w:pPr>
        <w:pStyle w:val="2"/>
      </w:pPr>
    </w:p>
    <w:p w14:paraId="5F2D32D1" w14:textId="77777777" w:rsidR="004E1FB4" w:rsidRPr="004620FB" w:rsidRDefault="004E1FB4" w:rsidP="00E03A2D">
      <w:pPr>
        <w:pStyle w:val="2"/>
      </w:pPr>
      <w:bookmarkStart w:id="19" w:name="_Toc135606057"/>
      <w:bookmarkStart w:id="20" w:name="_Toc135611731"/>
      <w:bookmarkStart w:id="21" w:name="_Toc136174351"/>
      <w:r w:rsidRPr="004620FB">
        <w:t>1.3 ДФЭ общее представление</w:t>
      </w:r>
      <w:bookmarkEnd w:id="19"/>
      <w:bookmarkEnd w:id="20"/>
      <w:bookmarkEnd w:id="21"/>
    </w:p>
    <w:p w14:paraId="64036739" w14:textId="77777777" w:rsidR="004E1FB4" w:rsidRPr="004620FB" w:rsidRDefault="004E1FB4" w:rsidP="00CC1292">
      <w:pPr>
        <w:pStyle w:val="a4"/>
      </w:pPr>
    </w:p>
    <w:p w14:paraId="719BD3BD" w14:textId="77777777" w:rsidR="007045DE" w:rsidRPr="004620FB" w:rsidRDefault="00452991" w:rsidP="00CC1292">
      <w:pPr>
        <w:pStyle w:val="a4"/>
      </w:pPr>
      <w:r w:rsidRPr="004620FB">
        <w:t xml:space="preserve">Число опытов, проводимых по плану </w:t>
      </w:r>
      <w:r w:rsidR="007045DE" w:rsidRPr="004620FB">
        <w:t>полного факторного эксперимента,</w:t>
      </w:r>
      <w:r w:rsidRPr="004620FB">
        <w:t xml:space="preserve"> очень быстро возрастает при увеличения числа факторов, количество опытов при исследовании влияния 3 фактов на отклик количество </w:t>
      </w:r>
      <w:r w:rsidRPr="004620FB">
        <w:lastRenderedPageBreak/>
        <w:t xml:space="preserve">опытов равно 8, при 4 – 16, а при 10 – 1024. </w:t>
      </w:r>
      <w:r w:rsidR="007045DE" w:rsidRPr="004620FB">
        <w:t>Следовательно, даже при небольших n применение полных факторных планов является весьма проблематичным. К тому же количество опытов зачастую прямо пропорционально стоимости эксперимента.</w:t>
      </w:r>
    </w:p>
    <w:p w14:paraId="0216F84B" w14:textId="35901D72" w:rsidR="007045DE" w:rsidRPr="004620FB" w:rsidRDefault="007045DE" w:rsidP="00CC1292">
      <w:pPr>
        <w:pStyle w:val="a4"/>
      </w:pPr>
      <w:r w:rsidRPr="004620FB">
        <w:t>Кроме того, если заранее известно, что в модели не должно быть взаимодействия факторов или мы предполагаем, что ими можно пренебречь, то в математической модели необходимо определить лишь коэффициенты при самих факторах.</w:t>
      </w:r>
    </w:p>
    <w:p w14:paraId="74C665AB" w14:textId="77777777" w:rsidR="0051452C" w:rsidRPr="004620FB" w:rsidRDefault="0051452C" w:rsidP="00CC1292">
      <w:pPr>
        <w:pStyle w:val="a4"/>
      </w:pPr>
    </w:p>
    <w:p w14:paraId="464007D3" w14:textId="77777777" w:rsidR="007045DE" w:rsidRPr="004620FB" w:rsidRDefault="00EA59E8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</m:oMath>
      <w:r w:rsidRPr="004620FB">
        <w:rPr>
          <w:lang w:val="ru-RU"/>
        </w:rPr>
        <w:tab/>
        <w:t>(8)</w:t>
      </w:r>
    </w:p>
    <w:p w14:paraId="35B9602D" w14:textId="77777777" w:rsidR="0051452C" w:rsidRPr="004620FB" w:rsidRDefault="0051452C" w:rsidP="00CC1292">
      <w:pPr>
        <w:pStyle w:val="a4"/>
      </w:pPr>
    </w:p>
    <w:p w14:paraId="2178F46F" w14:textId="23AB6A67" w:rsidR="001A4432" w:rsidRPr="004620FB" w:rsidRDefault="001A4432" w:rsidP="00CC1292">
      <w:pPr>
        <w:pStyle w:val="a4"/>
      </w:pPr>
      <w:r w:rsidRPr="004620FB">
        <w:t>При этом известно, что для определения n коэффициентов уравнения регрессии необходимо чтобы количество проводимых опытов N было на 1 больше. Т. е. необходимо соблюдать условие</w:t>
      </w:r>
      <w:r w:rsidR="00133E8C" w:rsidRPr="004620FB">
        <w:t xml:space="preserve"> насыщенности плана</w:t>
      </w:r>
      <w:r w:rsidR="00794D0D" w:rsidRPr="004620FB">
        <w:t xml:space="preserve"> [2]</w:t>
      </w:r>
      <w:r w:rsidRPr="004620FB">
        <w:t xml:space="preserve">: </w:t>
      </w:r>
    </w:p>
    <w:p w14:paraId="021DB2E9" w14:textId="77777777" w:rsidR="0051452C" w:rsidRPr="004620FB" w:rsidRDefault="0051452C" w:rsidP="00CC1292">
      <w:pPr>
        <w:pStyle w:val="a4"/>
      </w:pPr>
    </w:p>
    <w:p w14:paraId="38461B72" w14:textId="77777777" w:rsidR="001A4432" w:rsidRPr="004620FB" w:rsidRDefault="00EA59E8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lang w:val="ru-RU"/>
          </w:rPr>
          <m:t>+1</m:t>
        </m:r>
      </m:oMath>
      <w:r w:rsidRPr="004620FB">
        <w:rPr>
          <w:lang w:val="ru-RU"/>
        </w:rPr>
        <w:tab/>
        <w:t>(9)</w:t>
      </w:r>
    </w:p>
    <w:p w14:paraId="6F226F3A" w14:textId="77777777" w:rsidR="0051452C" w:rsidRPr="004620FB" w:rsidRDefault="0051452C" w:rsidP="00CC1292">
      <w:pPr>
        <w:pStyle w:val="a4"/>
      </w:pPr>
    </w:p>
    <w:p w14:paraId="7497A513" w14:textId="48653EAE" w:rsidR="00133E8C" w:rsidRPr="004620FB" w:rsidRDefault="00133E8C" w:rsidP="00CC1292">
      <w:pPr>
        <w:pStyle w:val="a4"/>
      </w:pPr>
      <w:r w:rsidRPr="004620FB">
        <w:t>В случае же, когда N – n&gt;;1 план не является насыщенным, он может быть близок к насыщенному по мере приближения разни</w:t>
      </w:r>
      <w:r w:rsidRPr="004620FB">
        <w:softHyphen/>
        <w:t>цы N – n к единице. При большой разнице, когда N – n&gt; 3 план называется сверх насыщенным. Оценить однозначно параметры модели можно только в первых двух случаях, в сверхнасыщенном эксперименте оценить однозначно все параметры модели невозможно.</w:t>
      </w:r>
    </w:p>
    <w:p w14:paraId="78A4C0BC" w14:textId="171208FF" w:rsidR="007045DE" w:rsidRPr="004620FB" w:rsidRDefault="00133E8C" w:rsidP="00CC1292">
      <w:pPr>
        <w:pStyle w:val="a4"/>
      </w:pPr>
      <w:r w:rsidRPr="004620FB">
        <w:t>С</w:t>
      </w:r>
      <w:r w:rsidR="007045DE" w:rsidRPr="004620FB">
        <w:t xml:space="preserve"> помощью полного факторного эксперимента можно определить коэффициенты неполного квадратичного полинома, в качестве примера используем примера используем модель с тремя факторами:</w:t>
      </w:r>
    </w:p>
    <w:p w14:paraId="29EFDB1B" w14:textId="77777777" w:rsidR="0051452C" w:rsidRPr="004620FB" w:rsidRDefault="0051452C" w:rsidP="00CC1292">
      <w:pPr>
        <w:pStyle w:val="a4"/>
      </w:pPr>
    </w:p>
    <w:p w14:paraId="6382EFCB" w14:textId="2D4A1D89" w:rsidR="00133E8C" w:rsidRPr="004620FB" w:rsidRDefault="002D2774" w:rsidP="008D7202">
      <w:pPr>
        <w:pStyle w:val="af2"/>
        <w:rPr>
          <w:lang w:val="ru-RU"/>
        </w:rPr>
      </w:pPr>
      <w:bookmarkStart w:id="22" w:name="_Hlk135319205"/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w:bookmarkStart w:id="23" w:name="_Hlk135318103"/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w:bookmarkEnd w:id="23"/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w:bookmarkStart w:id="24" w:name="_Hlk135318136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  <w:bookmarkStart w:id="25" w:name="_Hlk135318165"/>
        <w:bookmarkEnd w:id="24"/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w:bookmarkStart w:id="26" w:name="_Hlk135318192"/>
        <w:bookmarkEnd w:id="25"/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  <w:bookmarkEnd w:id="26"/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123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w:bookmarkStart w:id="27" w:name="_Hlk135318218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w:bookmarkEnd w:id="27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</m:oMath>
      <w:bookmarkEnd w:id="22"/>
      <w:r w:rsidR="00543884" w:rsidRPr="004620FB">
        <w:rPr>
          <w:lang w:val="ru-RU"/>
        </w:rPr>
        <w:t xml:space="preserve"> </w:t>
      </w:r>
      <w:r w:rsidR="00543884" w:rsidRPr="004620FB">
        <w:rPr>
          <w:lang w:val="ru-RU"/>
        </w:rPr>
        <w:tab/>
      </w:r>
      <w:r w:rsidR="000D35EC" w:rsidRPr="004620FB">
        <w:rPr>
          <w:lang w:val="ru-RU"/>
        </w:rPr>
        <w:tab/>
      </w:r>
      <w:r w:rsidR="00EA59E8" w:rsidRPr="004620FB">
        <w:rPr>
          <w:lang w:val="ru-RU"/>
        </w:rPr>
        <w:t>(10)</w:t>
      </w:r>
    </w:p>
    <w:p w14:paraId="5CC5B443" w14:textId="77777777" w:rsidR="000D35EC" w:rsidRPr="004620FB" w:rsidRDefault="000D35EC" w:rsidP="00CC1292">
      <w:pPr>
        <w:pStyle w:val="a4"/>
      </w:pPr>
    </w:p>
    <w:p w14:paraId="745A5BDA" w14:textId="77777777" w:rsidR="000D35EC" w:rsidRPr="004620FB" w:rsidRDefault="000D35EC" w:rsidP="00CC1292">
      <w:pPr>
        <w:pStyle w:val="a4"/>
      </w:pPr>
    </w:p>
    <w:p w14:paraId="3136368F" w14:textId="27A15C30" w:rsidR="00F25F52" w:rsidRPr="004620FB" w:rsidRDefault="001A4432" w:rsidP="00CC1292">
      <w:pPr>
        <w:pStyle w:val="a4"/>
      </w:pPr>
      <w:r w:rsidRPr="004620FB">
        <w:t xml:space="preserve">Значит, </w:t>
      </w:r>
      <w:r w:rsidR="0073458B" w:rsidRPr="004620FB">
        <w:t>в предположении</w:t>
      </w:r>
      <w:r w:rsidRPr="004620FB">
        <w:t>, что в модели не учитывается взаимодействие факторов полный факторный эксперимент даёт нам избыточную информацию</w:t>
      </w:r>
      <w:r w:rsidR="0073458B" w:rsidRPr="004620FB">
        <w:t xml:space="preserve"> и не позволяет однозначно оценить параметры модели</w:t>
      </w:r>
      <w:r w:rsidRPr="004620FB">
        <w:t>.</w:t>
      </w:r>
    </w:p>
    <w:p w14:paraId="07D7D070" w14:textId="5CB34022" w:rsidR="0073458B" w:rsidRPr="004620FB" w:rsidRDefault="0073458B" w:rsidP="00CC1292">
      <w:pPr>
        <w:pStyle w:val="a4"/>
      </w:pPr>
      <w:r w:rsidRPr="004620FB">
        <w:t xml:space="preserve">Для сокращения количества опытов применяют дробные факторные эксперименты </w:t>
      </w:r>
      <w:r w:rsidR="00E03A2D" w:rsidRPr="004620FB">
        <w:t>–</w:t>
      </w:r>
      <w:r w:rsidRPr="004620FB">
        <w:t xml:space="preserve"> ДФЭ, в нашем случает типа 2</w:t>
      </w:r>
      <w:r w:rsidRPr="004620FB">
        <w:rPr>
          <w:vertAlign w:val="superscript"/>
        </w:rPr>
        <w:t>n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k</w:t>
      </w:r>
      <w:r w:rsidRPr="004620FB">
        <w:t>.</w:t>
      </w:r>
    </w:p>
    <w:p w14:paraId="7D640CE9" w14:textId="7D3F8867" w:rsidR="007045DE" w:rsidRPr="004620FB" w:rsidRDefault="007045DE" w:rsidP="00CC1292">
      <w:pPr>
        <w:pStyle w:val="a4"/>
      </w:pPr>
      <w:r w:rsidRPr="004620FB">
        <w:t xml:space="preserve"> ДФЭ </w:t>
      </w:r>
      <w:r w:rsidR="00E03A2D" w:rsidRPr="004620FB">
        <w:t>–</w:t>
      </w:r>
      <w:r w:rsidRPr="004620FB">
        <w:t xml:space="preserve"> </w:t>
      </w:r>
      <w:r w:rsidR="0073458B" w:rsidRPr="004620FB">
        <w:t xml:space="preserve">это </w:t>
      </w:r>
      <w:r w:rsidRPr="004620FB">
        <w:t>част</w:t>
      </w:r>
      <w:r w:rsidR="0073458B" w:rsidRPr="004620FB">
        <w:t>ь</w:t>
      </w:r>
      <w:r w:rsidRPr="004620FB">
        <w:t xml:space="preserve"> полного факторного эксперимента</w:t>
      </w:r>
      <w:r w:rsidR="00022ECF" w:rsidRPr="004620FB">
        <w:t>, в котором такое же количество факторов но меньшее число опытов.</w:t>
      </w:r>
      <w:r w:rsidRPr="004620FB">
        <w:t xml:space="preserve"> </w:t>
      </w:r>
    </w:p>
    <w:p w14:paraId="5A733EC1" w14:textId="33393AA3" w:rsidR="007045DE" w:rsidRPr="004620FB" w:rsidRDefault="007045DE" w:rsidP="000D35EC">
      <w:pPr>
        <w:pStyle w:val="a4"/>
      </w:pPr>
      <w:r w:rsidRPr="004620FB">
        <w:t>При к =1 число опытов в плане ДФЭ в два раза меньше, чем в плане ПФЭ, поэтому такие планы называют полурепликой плана ПФЭ.</w:t>
      </w:r>
      <w:r w:rsidR="000D35EC" w:rsidRPr="004620FB">
        <w:t xml:space="preserve"> </w:t>
      </w:r>
      <w:r w:rsidR="0073458B" w:rsidRPr="004620FB">
        <w:t>П</w:t>
      </w:r>
      <w:r w:rsidRPr="004620FB">
        <w:t xml:space="preserve">ри к =2 для плана ДФЭ </w:t>
      </w:r>
      <w:r w:rsidR="0073458B" w:rsidRPr="004620FB">
        <w:t>N=</w:t>
      </w:r>
      <w:r w:rsidRPr="004620FB">
        <w:t>2</w:t>
      </w:r>
      <w:r w:rsidR="0073458B" w:rsidRPr="004620FB">
        <w:rPr>
          <w:vertAlign w:val="superscript"/>
        </w:rPr>
        <w:t>n</w:t>
      </w:r>
      <w:r w:rsidR="00E03A2D" w:rsidRPr="004620FB">
        <w:rPr>
          <w:vertAlign w:val="superscript"/>
        </w:rPr>
        <w:t>–</w:t>
      </w:r>
      <w:r w:rsidR="0073458B" w:rsidRPr="004620FB">
        <w:rPr>
          <w:vertAlign w:val="superscript"/>
        </w:rPr>
        <w:t>2</w:t>
      </w:r>
      <w:r w:rsidRPr="004620FB">
        <w:t>  называют четвертьрепликой.</w:t>
      </w:r>
    </w:p>
    <w:p w14:paraId="123B6A74" w14:textId="77777777" w:rsidR="00EA59E8" w:rsidRPr="004620FB" w:rsidRDefault="00641753" w:rsidP="00CC1292">
      <w:pPr>
        <w:pStyle w:val="a4"/>
      </w:pPr>
      <w:r w:rsidRPr="004620FB">
        <w:t>Графически возможно представить только планы в которых не</w:t>
      </w:r>
      <w:r w:rsidR="00EA59E8" w:rsidRPr="004620FB">
        <w:t xml:space="preserve"> </w:t>
      </w:r>
      <w:r w:rsidRPr="004620FB">
        <w:t>более 3 факторов.</w:t>
      </w:r>
    </w:p>
    <w:p w14:paraId="0C6FA3AF" w14:textId="4D2DB96D" w:rsidR="00641753" w:rsidRPr="004620FB" w:rsidRDefault="00641753" w:rsidP="00CC1292">
      <w:pPr>
        <w:pStyle w:val="a4"/>
      </w:pPr>
      <w:r w:rsidRPr="004620FB">
        <w:t>Изображение планов ПФЭ 2</w:t>
      </w:r>
      <w:r w:rsidRPr="004620FB">
        <w:rPr>
          <w:vertAlign w:val="superscript"/>
        </w:rPr>
        <w:t>3</w:t>
      </w:r>
      <w:r w:rsidRPr="004620FB">
        <w:rPr>
          <w:sz w:val="17"/>
          <w:szCs w:val="17"/>
          <w:vertAlign w:val="superscript"/>
        </w:rPr>
        <w:t xml:space="preserve"> </w:t>
      </w:r>
      <w:r w:rsidRPr="004620FB">
        <w:t>и ДФЭ 2</w:t>
      </w:r>
      <w:r w:rsidRPr="004620FB">
        <w:rPr>
          <w:vertAlign w:val="superscript"/>
        </w:rPr>
        <w:t>3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1</w:t>
      </w:r>
      <w:r w:rsidRPr="004620FB">
        <w:t xml:space="preserve"> в факторном пространстве (трехмерном) представлено на рис</w:t>
      </w:r>
      <w:r w:rsidR="00E03A2D" w:rsidRPr="004620FB">
        <w:t>уснке</w:t>
      </w:r>
      <w:r w:rsidRPr="004620FB">
        <w:t xml:space="preserve"> 1. План ПФЭ 2</w:t>
      </w:r>
      <w:r w:rsidRPr="004620FB">
        <w:rPr>
          <w:sz w:val="17"/>
          <w:szCs w:val="17"/>
          <w:vertAlign w:val="superscript"/>
        </w:rPr>
        <w:t>3</w:t>
      </w:r>
      <w:r w:rsidRPr="004620FB">
        <w:t> представлен кубом с восемью узлами (точками плана), а возможные планы ДФЭ 2</w:t>
      </w:r>
      <w:r w:rsidRPr="004620FB">
        <w:rPr>
          <w:vertAlign w:val="superscript"/>
        </w:rPr>
        <w:t>3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1</w:t>
      </w:r>
      <w:r w:rsidRPr="004620FB">
        <w:t> – проекциями этого куба на три плоскости, т.е. из восьми узлов выбираются четыре. Из куба можно также выбрать четыре точки из восьми, не лежащие в одной плоскости, и сформировать план ДФЭ 2</w:t>
      </w:r>
      <w:r w:rsidRPr="004620FB">
        <w:rPr>
          <w:vertAlign w:val="superscript"/>
        </w:rPr>
        <w:t>3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1</w:t>
      </w:r>
      <w:r w:rsidR="002E17A7" w:rsidRPr="004620FB">
        <w:t>.</w:t>
      </w:r>
    </w:p>
    <w:p w14:paraId="78F9E8CB" w14:textId="77777777" w:rsidR="00E03A2D" w:rsidRPr="004620FB" w:rsidRDefault="00E03A2D" w:rsidP="00CC1292">
      <w:pPr>
        <w:keepNext/>
        <w:spacing w:line="360" w:lineRule="auto"/>
        <w:jc w:val="center"/>
        <w:rPr>
          <w:noProof/>
          <w:highlight w:val="lightGray"/>
          <w:lang w:eastAsia="ru-RU"/>
        </w:rPr>
      </w:pPr>
    </w:p>
    <w:p w14:paraId="31E72540" w14:textId="01D239A4" w:rsidR="005711C6" w:rsidRPr="004620FB" w:rsidRDefault="00641753" w:rsidP="00CC1292">
      <w:pPr>
        <w:keepNext/>
        <w:spacing w:line="360" w:lineRule="auto"/>
        <w:jc w:val="center"/>
      </w:pPr>
      <w:r w:rsidRPr="004620FB">
        <w:rPr>
          <w:noProof/>
          <w:highlight w:val="lightGray"/>
          <w:lang w:eastAsia="ru-RU"/>
        </w:rPr>
        <w:drawing>
          <wp:inline distT="0" distB="0" distL="0" distR="0" wp14:anchorId="5A47F095" wp14:editId="401CD779">
            <wp:extent cx="3571875" cy="219735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182"/>
                    <a:stretch/>
                  </pic:blipFill>
                  <pic:spPr bwMode="auto">
                    <a:xfrm>
                      <a:off x="0" y="0"/>
                      <a:ext cx="3587417" cy="220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CD654" w14:textId="6B15AD0D" w:rsidR="00641753" w:rsidRPr="004620FB" w:rsidRDefault="005711C6" w:rsidP="00CC1292">
      <w:pPr>
        <w:pStyle w:val="af8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Рисунок </w:t>
      </w:r>
      <w:r w:rsidR="00E029A1"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begin"/>
      </w:r>
      <w:r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instrText xml:space="preserve"> SEQ Рисунок \* ARABIC </w:instrText>
      </w:r>
      <w:r w:rsidR="00E029A1"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separate"/>
      </w:r>
      <w:r w:rsidRPr="004620FB"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  <w:t>1</w:t>
      </w:r>
      <w:r w:rsidR="00E029A1"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end"/>
      </w:r>
      <w:r w:rsidR="00E03A2D"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–</w:t>
      </w:r>
      <w:r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51452C"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</w:t>
      </w:r>
      <w:r w:rsidRPr="004620F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рафическое представление ПФЭ и ДФЭ с 3 факторами</w:t>
      </w:r>
    </w:p>
    <w:p w14:paraId="35071255" w14:textId="77777777" w:rsidR="00641753" w:rsidRPr="004620FB" w:rsidRDefault="00641753" w:rsidP="00CC1292">
      <w:pPr>
        <w:pStyle w:val="a4"/>
      </w:pPr>
    </w:p>
    <w:p w14:paraId="6B571B19" w14:textId="77777777" w:rsidR="009C5836" w:rsidRPr="004620FB" w:rsidRDefault="00F25F52" w:rsidP="00CC1292">
      <w:pPr>
        <w:pStyle w:val="a4"/>
      </w:pPr>
      <w:r w:rsidRPr="004620FB">
        <w:t xml:space="preserve">Важно </w:t>
      </w:r>
      <w:r w:rsidR="00022ECF" w:rsidRPr="004620FB">
        <w:t>понимать,</w:t>
      </w:r>
      <w:r w:rsidRPr="004620FB">
        <w:t xml:space="preserve"> что нельзя составить дробный факторный эксперимент просто оставив в плане половину опытов полного факторного эксперимента, ведь в таком случае может перестать быть оптимальным потеряв одно или несколько из</w:t>
      </w:r>
      <w:r w:rsidR="00022ECF" w:rsidRPr="004620FB">
        <w:t xml:space="preserve"> важных свойств. Поясним на примере факторного эксперимента с тремя независимыми переменным</w:t>
      </w:r>
      <w:r w:rsidR="005711C6" w:rsidRPr="004620FB">
        <w:t>, представленного в таблице 1</w:t>
      </w:r>
      <w:r w:rsidR="00022ECF" w:rsidRPr="004620FB">
        <w:t>.</w:t>
      </w:r>
    </w:p>
    <w:p w14:paraId="07B76E38" w14:textId="77777777" w:rsidR="005711C6" w:rsidRPr="004620FB" w:rsidRDefault="005711C6" w:rsidP="00CC1292">
      <w:pPr>
        <w:pStyle w:val="a4"/>
      </w:pPr>
    </w:p>
    <w:p w14:paraId="230C0F9F" w14:textId="77777777" w:rsidR="005711C6" w:rsidRPr="004620FB" w:rsidRDefault="005711C6" w:rsidP="00CC1292">
      <w:pPr>
        <w:pStyle w:val="af1"/>
      </w:pPr>
      <w:r w:rsidRPr="004620FB">
        <w:t>Таблица 1 – ПФЭ с 3 факторами</w:t>
      </w:r>
    </w:p>
    <w:tbl>
      <w:tblPr>
        <w:tblW w:w="3360" w:type="dxa"/>
        <w:tblLook w:val="04A0" w:firstRow="1" w:lastRow="0" w:firstColumn="1" w:lastColumn="0" w:noHBand="0" w:noVBand="1"/>
      </w:tblPr>
      <w:tblGrid>
        <w:gridCol w:w="480"/>
        <w:gridCol w:w="960"/>
        <w:gridCol w:w="960"/>
        <w:gridCol w:w="960"/>
      </w:tblGrid>
      <w:tr w:rsidR="004620FB" w:rsidRPr="004620FB" w14:paraId="29FD49CA" w14:textId="77777777" w:rsidTr="00022ECF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FFDC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5E23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1591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4601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x3</w:t>
            </w:r>
          </w:p>
        </w:tc>
      </w:tr>
      <w:tr w:rsidR="004620FB" w:rsidRPr="004620FB" w14:paraId="71649081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169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70D7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026" w14:textId="1F3E9DA8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35B1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1FAB4DD9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9076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D269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F44A" w14:textId="7C3AB1A3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9553" w14:textId="7257FB9E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44E3BF7E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642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CD5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E3AF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979B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4620FB" w:rsidRPr="004620FB" w14:paraId="4A0C7494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8BA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D3F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674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7EA" w14:textId="676B6A01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0A300071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30EC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C1CD" w14:textId="757F5E60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6D0" w14:textId="6F88FC88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C07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48D35D1D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5DB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559" w14:textId="20338ECD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8BA9" w14:textId="3A11EBF2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48D" w14:textId="6BA0E3A6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439E5524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DD8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3F48" w14:textId="3A03CAE4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71B8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B09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ECF" w:rsidRPr="004620FB" w14:paraId="0FEA1B2A" w14:textId="77777777" w:rsidTr="00022EC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CFF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3117" w14:textId="05EE5449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9A6" w14:textId="77777777" w:rsidR="00022ECF" w:rsidRPr="004620FB" w:rsidRDefault="00022ECF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B49" w14:textId="3F94B6FD" w:rsidR="00022ECF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2ECF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320E437" w14:textId="77777777" w:rsidR="00022ECF" w:rsidRPr="004620FB" w:rsidRDefault="00022ECF" w:rsidP="00CC1292">
      <w:pPr>
        <w:pStyle w:val="a4"/>
      </w:pPr>
    </w:p>
    <w:p w14:paraId="3FDFD02C" w14:textId="5C99F257" w:rsidR="005711C6" w:rsidRPr="004620FB" w:rsidRDefault="00022ECF" w:rsidP="00FE04D4">
      <w:pPr>
        <w:pStyle w:val="a4"/>
      </w:pPr>
      <w:r w:rsidRPr="004620FB">
        <w:t>В таблице представлен полный факторный эксперимент 2</w:t>
      </w:r>
      <w:r w:rsidRPr="004620FB">
        <w:rPr>
          <w:vertAlign w:val="superscript"/>
        </w:rPr>
        <w:t>3</w:t>
      </w:r>
      <w:r w:rsidRPr="004620FB">
        <w:t xml:space="preserve">, составим </w:t>
      </w:r>
      <w:r w:rsidR="00935B27" w:rsidRPr="004620FB">
        <w:t>2</w:t>
      </w:r>
      <w:r w:rsidR="00FE04D4">
        <w:t xml:space="preserve"> </w:t>
      </w:r>
      <w:r w:rsidR="00935B27" w:rsidRPr="004620FB">
        <w:t xml:space="preserve">варианта </w:t>
      </w:r>
      <w:r w:rsidRPr="004620FB">
        <w:t>дробн</w:t>
      </w:r>
      <w:r w:rsidR="00935B27" w:rsidRPr="004620FB">
        <w:t>ого</w:t>
      </w:r>
      <w:r w:rsidRPr="004620FB">
        <w:t xml:space="preserve"> факторн</w:t>
      </w:r>
      <w:r w:rsidR="00935B27" w:rsidRPr="004620FB">
        <w:t>ого</w:t>
      </w:r>
      <w:r w:rsidRPr="004620FB">
        <w:t xml:space="preserve"> эксперимент</w:t>
      </w:r>
      <w:r w:rsidR="00935B27" w:rsidRPr="004620FB">
        <w:t>а</w:t>
      </w:r>
      <w:r w:rsidRPr="004620FB">
        <w:t xml:space="preserve"> 2</w:t>
      </w:r>
      <w:r w:rsidRPr="004620FB">
        <w:rPr>
          <w:vertAlign w:val="superscript"/>
        </w:rPr>
        <w:t>3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1</w:t>
      </w:r>
      <w:r w:rsidRPr="004620FB">
        <w:t xml:space="preserve"> используя в качестве наблюдений</w:t>
      </w:r>
      <w:r w:rsidR="00935B27" w:rsidRPr="004620FB">
        <w:t xml:space="preserve"> строки 1</w:t>
      </w:r>
      <w:r w:rsidR="00E03A2D" w:rsidRPr="004620FB">
        <w:t>–</w:t>
      </w:r>
      <w:r w:rsidR="00935B27" w:rsidRPr="004620FB">
        <w:t>4 и 3</w:t>
      </w:r>
      <w:r w:rsidR="00E03A2D" w:rsidRPr="004620FB">
        <w:t>–</w:t>
      </w:r>
      <w:r w:rsidR="00935B27" w:rsidRPr="004620FB">
        <w:t>6, планы представлены в таблицах</w:t>
      </w:r>
      <w:r w:rsidR="00FB586B" w:rsidRPr="004620FB">
        <w:t xml:space="preserve"> 1 и 2</w:t>
      </w:r>
      <w:r w:rsidR="00935B27" w:rsidRPr="004620FB">
        <w:t xml:space="preserve"> ниже. Для обоих планов проверим сохраняется ли свойство ортогональности.</w:t>
      </w:r>
    </w:p>
    <w:p w14:paraId="0841F8B0" w14:textId="6E465EA0" w:rsidR="00935B27" w:rsidRPr="004620FB" w:rsidRDefault="00935B27" w:rsidP="00CC1292">
      <w:pPr>
        <w:pStyle w:val="af1"/>
      </w:pPr>
      <w:r w:rsidRPr="004620FB">
        <w:br/>
      </w:r>
      <w:r w:rsidR="005711C6" w:rsidRPr="004620FB">
        <w:t xml:space="preserve">Таблица 2 – </w:t>
      </w:r>
      <w:r w:rsidR="00FB586B" w:rsidRPr="004620FB">
        <w:t>ДФЭ с 3 факторами составленный из 1</w:t>
      </w:r>
      <w:r w:rsidR="00E03A2D" w:rsidRPr="004620FB">
        <w:t>–</w:t>
      </w:r>
      <w:r w:rsidR="00FB586B" w:rsidRPr="004620FB">
        <w:t>4 строк ПФЭ</w:t>
      </w:r>
    </w:p>
    <w:tbl>
      <w:tblPr>
        <w:tblW w:w="6345" w:type="dxa"/>
        <w:tblLook w:val="04A0" w:firstRow="1" w:lastRow="0" w:firstColumn="1" w:lastColumn="0" w:noHBand="0" w:noVBand="1"/>
      </w:tblPr>
      <w:tblGrid>
        <w:gridCol w:w="445"/>
        <w:gridCol w:w="960"/>
        <w:gridCol w:w="960"/>
        <w:gridCol w:w="1287"/>
        <w:gridCol w:w="773"/>
        <w:gridCol w:w="960"/>
        <w:gridCol w:w="960"/>
      </w:tblGrid>
      <w:tr w:rsidR="004620FB" w:rsidRPr="004620FB" w14:paraId="716F1D86" w14:textId="77777777" w:rsidTr="00F22559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D1A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4BE1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E3FB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0E18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680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E6C9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A880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x2x3</w:t>
            </w:r>
          </w:p>
        </w:tc>
      </w:tr>
      <w:tr w:rsidR="004620FB" w:rsidRPr="004620FB" w14:paraId="67F6CFCF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484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6917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68BB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8B73" w14:textId="1BEE8EDC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997C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1AA9" w14:textId="41D6D09D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C5E6" w14:textId="57546DBE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6855065D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2E71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4A4A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DD4A" w14:textId="577AC84A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9A5" w14:textId="0CC92B8C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6002" w14:textId="1AECC1A1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A3E" w14:textId="60C5B18A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403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1B66A89D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E5F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3B29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53A9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43F9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8F87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39B6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4C5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5EF4ECC4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9DA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096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605" w14:textId="738D89BB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941A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2AE" w14:textId="7E1D3B27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328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61F" w14:textId="5A2A08FB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5B27" w:rsidRPr="004620FB" w14:paraId="090074C2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FC4F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4C20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30FB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05B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xixj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E5D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8E50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CAD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18BFAE2" w14:textId="77777777" w:rsidR="00022ECF" w:rsidRPr="004620FB" w:rsidRDefault="00022ECF" w:rsidP="00CC1292">
      <w:pPr>
        <w:pStyle w:val="a4"/>
      </w:pPr>
    </w:p>
    <w:p w14:paraId="2224AA16" w14:textId="46F7C3B4" w:rsidR="00FB586B" w:rsidRPr="004620FB" w:rsidRDefault="00FB586B" w:rsidP="00CC1292">
      <w:pPr>
        <w:pStyle w:val="af1"/>
      </w:pPr>
      <w:r w:rsidRPr="004620FB">
        <w:t>Таблица 3 – ДФЭ с 3 факторами составленный из 3</w:t>
      </w:r>
      <w:r w:rsidR="00E03A2D" w:rsidRPr="004620FB">
        <w:t>–</w:t>
      </w:r>
      <w:r w:rsidRPr="004620FB">
        <w:t>6 строк ПФЭ</w:t>
      </w:r>
    </w:p>
    <w:tbl>
      <w:tblPr>
        <w:tblW w:w="6345" w:type="dxa"/>
        <w:tblLook w:val="04A0" w:firstRow="1" w:lastRow="0" w:firstColumn="1" w:lastColumn="0" w:noHBand="0" w:noVBand="1"/>
      </w:tblPr>
      <w:tblGrid>
        <w:gridCol w:w="445"/>
        <w:gridCol w:w="960"/>
        <w:gridCol w:w="960"/>
        <w:gridCol w:w="1287"/>
        <w:gridCol w:w="773"/>
        <w:gridCol w:w="960"/>
        <w:gridCol w:w="960"/>
      </w:tblGrid>
      <w:tr w:rsidR="004620FB" w:rsidRPr="004620FB" w14:paraId="43AB7A12" w14:textId="77777777" w:rsidTr="00F22559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DCBD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3B32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9C72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C7F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97C2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373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53EC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x2x3</w:t>
            </w:r>
          </w:p>
        </w:tc>
      </w:tr>
      <w:tr w:rsidR="004620FB" w:rsidRPr="004620FB" w14:paraId="2469E4EE" w14:textId="77777777" w:rsidTr="00F22559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EF9D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232B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6E4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6A22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8C3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596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2FAD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33F77EC9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34A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5389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458" w14:textId="00FCDB04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8EF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846" w14:textId="42AC1DD0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2481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6B76" w14:textId="11B14817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6FE4DBE8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B4AB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E12E" w14:textId="56E9D322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279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3A52" w14:textId="65CBBF81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A20" w14:textId="1B87FFF0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AB67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56BA" w14:textId="7D36AC1D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0FB" w:rsidRPr="004620FB" w14:paraId="47EC81FF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848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584" w14:textId="033E761F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E1C" w14:textId="34223FB1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33E5" w14:textId="08DE4F90" w:rsidR="00935B27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5B27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82C1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02E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47A5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5B27" w:rsidRPr="004620FB" w14:paraId="030D5564" w14:textId="77777777" w:rsidTr="00F22559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F38B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0884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94CE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8F69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xixj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A44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23E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8F8F" w14:textId="77777777" w:rsidR="00935B27" w:rsidRPr="004620FB" w:rsidRDefault="00935B27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1919B25" w14:textId="77777777" w:rsidR="00F953B5" w:rsidRPr="004620FB" w:rsidRDefault="00F953B5" w:rsidP="00CC1292">
      <w:pPr>
        <w:pStyle w:val="a4"/>
      </w:pPr>
    </w:p>
    <w:p w14:paraId="39F9AEAA" w14:textId="76B370DB" w:rsidR="00F25F52" w:rsidRPr="004620FB" w:rsidRDefault="00F953B5" w:rsidP="00CC1292">
      <w:pPr>
        <w:pStyle w:val="a4"/>
      </w:pPr>
      <w:r w:rsidRPr="004620FB">
        <w:t xml:space="preserve">Как видно из таблицы для первого варианта матрицы эксперимента свойство ортогональности сохраняется, а вот во втором варианте </w:t>
      </w:r>
      <w:r w:rsidR="00F22559" w:rsidRPr="004620FB">
        <w:t xml:space="preserve">в таблице 3 </w:t>
      </w:r>
      <w:r w:rsidR="004E1FB4" w:rsidRPr="004620FB">
        <w:t>полуреплики матрица</w:t>
      </w:r>
      <w:r w:rsidRPr="004620FB">
        <w:t xml:space="preserve"> плана </w:t>
      </w:r>
      <w:r w:rsidR="007A0C46" w:rsidRPr="004620FB">
        <w:t>не ортогональна</w:t>
      </w:r>
      <w:r w:rsidRPr="004620FB">
        <w:t xml:space="preserve">. </w:t>
      </w:r>
    </w:p>
    <w:p w14:paraId="3AAE8088" w14:textId="77777777" w:rsidR="008A7427" w:rsidRPr="004620FB" w:rsidRDefault="008A7427" w:rsidP="00E03A2D">
      <w:pPr>
        <w:pStyle w:val="2"/>
      </w:pPr>
    </w:p>
    <w:p w14:paraId="5385B3E7" w14:textId="77777777" w:rsidR="008A7427" w:rsidRPr="004620FB" w:rsidRDefault="008A7427" w:rsidP="00E03A2D">
      <w:pPr>
        <w:pStyle w:val="2"/>
      </w:pPr>
      <w:bookmarkStart w:id="28" w:name="_Toc135606058"/>
      <w:bookmarkStart w:id="29" w:name="_Toc135611732"/>
      <w:bookmarkStart w:id="30" w:name="_Toc136174352"/>
      <w:r w:rsidRPr="004620FB">
        <w:t>1.4 Построение ДФЭ</w:t>
      </w:r>
      <w:bookmarkEnd w:id="28"/>
      <w:bookmarkEnd w:id="29"/>
      <w:bookmarkEnd w:id="30"/>
    </w:p>
    <w:p w14:paraId="4B537E3B" w14:textId="77777777" w:rsidR="008A7427" w:rsidRPr="004620FB" w:rsidRDefault="008A7427" w:rsidP="00CC1292">
      <w:pPr>
        <w:pStyle w:val="a4"/>
        <w:rPr>
          <w:rFonts w:eastAsia="Calibri"/>
        </w:rPr>
      </w:pPr>
    </w:p>
    <w:p w14:paraId="5D1E8B0D" w14:textId="17D2E4A5" w:rsidR="00406686" w:rsidRPr="004620FB" w:rsidRDefault="00406686" w:rsidP="00CC1292">
      <w:pPr>
        <w:pStyle w:val="a4"/>
        <w:rPr>
          <w:rFonts w:eastAsia="Calibri"/>
        </w:rPr>
      </w:pPr>
      <w:r w:rsidRPr="004620FB">
        <w:rPr>
          <w:rFonts w:eastAsia="Calibri"/>
        </w:rPr>
        <w:t>Для построения дробного факторного плана типа 2</w:t>
      </w:r>
      <w:r w:rsidRPr="004620FB">
        <w:rPr>
          <w:rFonts w:eastAsia="Calibri"/>
          <w:vertAlign w:val="superscript"/>
        </w:rPr>
        <w:t>n</w:t>
      </w:r>
      <w:r w:rsidR="00E03A2D" w:rsidRPr="004620FB">
        <w:rPr>
          <w:rFonts w:eastAsia="Calibri"/>
          <w:vertAlign w:val="superscript"/>
        </w:rPr>
        <w:t>–</w:t>
      </w:r>
      <w:r w:rsidRPr="004620FB">
        <w:rPr>
          <w:rFonts w:eastAsia="Calibri"/>
          <w:vertAlign w:val="superscript"/>
        </w:rPr>
        <w:t>p</w:t>
      </w:r>
      <w:r w:rsidRPr="004620FB">
        <w:rPr>
          <w:rFonts w:eastAsia="Calibri"/>
        </w:rPr>
        <w:t xml:space="preserve"> из множества n факторов отбирают n – p основных факторов, для которых строится полный факторный план с таблицей X</w:t>
      </w:r>
      <w:r w:rsidRPr="004620FB">
        <w:rPr>
          <w:rFonts w:eastAsia="Calibri"/>
          <w:vertAlign w:val="superscript"/>
        </w:rPr>
        <w:t>n</w:t>
      </w:r>
      <w:r w:rsidR="00E03A2D" w:rsidRPr="004620FB">
        <w:rPr>
          <w:rFonts w:eastAsia="Calibri"/>
          <w:vertAlign w:val="superscript"/>
        </w:rPr>
        <w:t>–</w:t>
      </w:r>
      <w:r w:rsidRPr="004620FB">
        <w:rPr>
          <w:rFonts w:eastAsia="Calibri"/>
          <w:vertAlign w:val="superscript"/>
        </w:rPr>
        <w:t>p</w:t>
      </w:r>
      <w:r w:rsidRPr="004620FB">
        <w:rPr>
          <w:rFonts w:eastAsia="Calibri"/>
        </w:rPr>
        <w:t xml:space="preserve">. </w:t>
      </w:r>
    </w:p>
    <w:p w14:paraId="77C967F5" w14:textId="77777777" w:rsidR="006017B5" w:rsidRPr="004620FB" w:rsidRDefault="00406686" w:rsidP="00CC1292">
      <w:pPr>
        <w:pStyle w:val="a4"/>
        <w:rPr>
          <w:rFonts w:eastAsia="Calibri"/>
        </w:rPr>
      </w:pPr>
      <w:r w:rsidRPr="004620FB">
        <w:rPr>
          <w:rFonts w:eastAsia="Calibri"/>
        </w:rPr>
        <w:t xml:space="preserve">Этот план затем заполняют р столбцами, которые соответствуют оставшимся факторам. Каждый из этих р столбцов </w:t>
      </w:r>
      <w:r w:rsidR="006017B5" w:rsidRPr="004620FB">
        <w:rPr>
          <w:rFonts w:eastAsia="Calibri"/>
        </w:rPr>
        <w:t>получается,</w:t>
      </w:r>
      <w:r w:rsidRPr="004620FB">
        <w:rPr>
          <w:rFonts w:eastAsia="Calibri"/>
        </w:rPr>
        <w:t xml:space="preserve"> как результат поэлементного перемножения не менее двух и не более n – p определенных столбцов, соответствующих основным факторам.</w:t>
      </w:r>
      <w:r w:rsidR="006017B5" w:rsidRPr="004620FB">
        <w:rPr>
          <w:rFonts w:eastAsia="Calibri"/>
        </w:rPr>
        <w:t xml:space="preserve"> Такой способ заполнения значений переменных позволяет плану сохранять свойство ортогональности. </w:t>
      </w:r>
    </w:p>
    <w:p w14:paraId="04A613F9" w14:textId="77777777" w:rsidR="00563F9F" w:rsidRPr="004620FB" w:rsidRDefault="00406686" w:rsidP="00CC1292">
      <w:pPr>
        <w:pStyle w:val="a4"/>
        <w:rPr>
          <w:rFonts w:eastAsia="Calibri"/>
        </w:rPr>
      </w:pPr>
      <w:r w:rsidRPr="004620FB">
        <w:rPr>
          <w:rFonts w:eastAsia="Calibri"/>
        </w:rPr>
        <w:t xml:space="preserve"> Способ образования каждого из р столбцов дробного факторного плана </w:t>
      </w:r>
      <w:r w:rsidR="006017B5" w:rsidRPr="004620FB">
        <w:rPr>
          <w:rFonts w:eastAsia="Calibri"/>
        </w:rPr>
        <w:t>называется</w:t>
      </w:r>
      <w:r w:rsidRPr="004620FB">
        <w:rPr>
          <w:rFonts w:eastAsia="Calibri"/>
        </w:rPr>
        <w:t xml:space="preserve"> генератором плана. </w:t>
      </w:r>
    </w:p>
    <w:p w14:paraId="7258F592" w14:textId="77777777" w:rsidR="00231C1C" w:rsidRPr="004620FB" w:rsidRDefault="006017B5" w:rsidP="00CC1292">
      <w:pPr>
        <w:pStyle w:val="a4"/>
      </w:pPr>
      <w:r w:rsidRPr="004620FB">
        <w:t xml:space="preserve">В таком случае получается, что каждый из p неосновных факторов </w:t>
      </w:r>
      <w:r w:rsidR="00563F9F" w:rsidRPr="004620FB">
        <w:t xml:space="preserve">представляет собой также </w:t>
      </w:r>
      <w:r w:rsidRPr="004620FB">
        <w:t xml:space="preserve">взаимодействие некоторых основных переменных, </w:t>
      </w:r>
      <w:r w:rsidR="00563F9F" w:rsidRPr="004620FB">
        <w:t xml:space="preserve">значит найденные коэффициенты уравнения регрессии будут являться совместными оценками линейных эффектов и эффектов взаимодействия. Оценки, которые не позволяют их разделить, называют смешанными. </w:t>
      </w:r>
      <w:r w:rsidR="00794D0D" w:rsidRPr="004620FB">
        <w:t>[1]</w:t>
      </w:r>
    </w:p>
    <w:p w14:paraId="59D1D221" w14:textId="1BC2DDFB" w:rsidR="008F15E8" w:rsidRPr="004620FB" w:rsidRDefault="008F15E8" w:rsidP="00CC1292">
      <w:pPr>
        <w:pStyle w:val="a4"/>
      </w:pPr>
      <w:r w:rsidRPr="004620FB">
        <w:lastRenderedPageBreak/>
        <w:t>В случае для плана 2</w:t>
      </w:r>
      <w:r w:rsidRPr="004620FB">
        <w:rPr>
          <w:vertAlign w:val="superscript"/>
        </w:rPr>
        <w:t>4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1</w:t>
      </w:r>
      <w:r w:rsidRPr="004620FB">
        <w:t xml:space="preserve"> в качестве генератора x4, допустим было выбрано взаимодействие эффектов x1x2, т.е. x4=x1x2. Значит оценка эффекта x4 будет смешана с оценкой эффекта взаимодействия x1x2, обозначается это так:</w:t>
      </w:r>
    </w:p>
    <w:p w14:paraId="1DCAA5A6" w14:textId="77777777" w:rsidR="000D35EC" w:rsidRPr="004620FB" w:rsidRDefault="000D35EC" w:rsidP="00CC1292">
      <w:pPr>
        <w:pStyle w:val="a4"/>
      </w:pPr>
    </w:p>
    <w:p w14:paraId="61773200" w14:textId="552AD64B" w:rsidR="008F15E8" w:rsidRPr="004620FB" w:rsidRDefault="00543884" w:rsidP="008D7202">
      <w:pPr>
        <w:pStyle w:val="af2"/>
        <w:rPr>
          <w:lang w:val="ru-RU"/>
        </w:rPr>
      </w:pPr>
      <w:bookmarkStart w:id="31" w:name="_Hlk135486976"/>
      <w:bookmarkStart w:id="32" w:name="_Hlk135487820"/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ru-RU"/>
              </w:rPr>
              <m:t>4</m:t>
            </m:r>
          </m:sub>
        </m:sSub>
        <w:bookmarkEnd w:id="31"/>
        <m:r>
          <w:rPr>
            <w:rFonts w:ascii="Cambria Math" w:hAnsi="Cambria Math"/>
            <w:lang w:val="ru-RU"/>
          </w:rPr>
          <m:t xml:space="preserve">→ </m:t>
        </m:r>
        <w:bookmarkStart w:id="33" w:name="_Hlk135487011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  <w:lang w:val="ru-RU"/>
              </w:rPr>
              <m:t>4</m:t>
            </m:r>
          </m:sub>
        </m:sSub>
        <w:bookmarkEnd w:id="33"/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ru-RU"/>
              </w:rPr>
              <m:t>12</m:t>
            </m:r>
          </m:sub>
        </m:sSub>
      </m:oMath>
      <w:bookmarkEnd w:id="32"/>
      <w:r w:rsidRPr="004620FB">
        <w:rPr>
          <w:lang w:val="ru-RU"/>
        </w:rPr>
        <w:tab/>
        <w:t>(12)</w:t>
      </w:r>
    </w:p>
    <w:p w14:paraId="3E99579C" w14:textId="77777777" w:rsidR="000D35EC" w:rsidRPr="004620FB" w:rsidRDefault="000D35EC" w:rsidP="00CC1292">
      <w:pPr>
        <w:pStyle w:val="a4"/>
      </w:pPr>
    </w:p>
    <w:p w14:paraId="2C09BB38" w14:textId="0241A561" w:rsidR="0053756B" w:rsidRPr="004620FB" w:rsidRDefault="008F15E8" w:rsidP="000D35EC">
      <w:pPr>
        <w:pStyle w:val="a4"/>
      </w:pPr>
      <w:r w:rsidRPr="004620FB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4620FB">
        <w:t xml:space="preserve"> – оценка смешанного эффекта x</w:t>
      </w:r>
      <w:r w:rsidR="0053756B" w:rsidRPr="004620FB">
        <w:t>4</w:t>
      </w:r>
      <w:r w:rsidRPr="004620F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4620FB">
        <w:t xml:space="preserve"> – истинная оценка эффекта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</m:oMath>
      <w:r w:rsidRPr="004620FB">
        <w:t xml:space="preserve"> – оценка эффекта взаимодействия.</w:t>
      </w:r>
    </w:p>
    <w:p w14:paraId="0C6014FC" w14:textId="77777777" w:rsidR="008541E2" w:rsidRPr="004620FB" w:rsidRDefault="008541E2" w:rsidP="00CC1292">
      <w:pPr>
        <w:pStyle w:val="a4"/>
      </w:pPr>
      <w:r w:rsidRPr="004620FB">
        <w:t>Легко заметить, что для произведения x1x2x4 выполняются соотношения +1 = x1x2x4 или –1 = x1x2x4. Символическое обозначение произведения столбцов, равного +1 или –1, называется определяющим контрастом. В приведённом примере 1= x1x2x4 – определяющий контраст факторов x1, x2, x4.</w:t>
      </w:r>
    </w:p>
    <w:p w14:paraId="5D11BF84" w14:textId="77777777" w:rsidR="0053756B" w:rsidRPr="004620FB" w:rsidRDefault="008541E2" w:rsidP="00CC1292">
      <w:pPr>
        <w:pStyle w:val="a4"/>
      </w:pPr>
      <w:r w:rsidRPr="004620FB">
        <w:t xml:space="preserve">Контраст помогает определять смешанные эффекты. Чтобы определить, какой эффект смешан с данным, надо умножить обе части определяющего контраста на столбец, соответствующий данному эффекту. </w:t>
      </w:r>
      <w:r w:rsidR="0053756B" w:rsidRPr="004620FB">
        <w:t>Т.е. x1=x2x4 и x2=x1x4.</w:t>
      </w:r>
    </w:p>
    <w:p w14:paraId="0CED1F18" w14:textId="2B722613" w:rsidR="0053756B" w:rsidRPr="004620FB" w:rsidRDefault="0053756B" w:rsidP="00CC1292">
      <w:pPr>
        <w:pStyle w:val="a4"/>
      </w:pPr>
      <w:r w:rsidRPr="004620FB">
        <w:t>Значит смешанной окажется оценка не только эффекта x4, но и эффектов x1 и x2.</w:t>
      </w:r>
    </w:p>
    <w:p w14:paraId="552B6458" w14:textId="77777777" w:rsidR="000D35EC" w:rsidRPr="004620FB" w:rsidRDefault="000D35EC" w:rsidP="00CC1292">
      <w:pPr>
        <w:pStyle w:val="a4"/>
      </w:pPr>
    </w:p>
    <w:p w14:paraId="7FCEA405" w14:textId="0D64DE9A" w:rsidR="0053756B" w:rsidRPr="004620FB" w:rsidRDefault="00543884" w:rsidP="008D7202">
      <w:pPr>
        <w:pStyle w:val="af2"/>
        <w:rPr>
          <w:lang w:val="ru-RU"/>
        </w:rPr>
      </w:pPr>
      <w:bookmarkStart w:id="34" w:name="_Hlk135487849"/>
      <w:bookmarkStart w:id="35" w:name="_Hlk135504496"/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24</m:t>
            </m:r>
          </m:sub>
        </m:sSub>
        <w:bookmarkEnd w:id="34"/>
        <m:r>
          <m:rPr>
            <m:sty m:val="p"/>
          </m:rPr>
          <w:rPr>
            <w:rFonts w:ascii="Cambria Math" w:hAnsi="Cambria Math"/>
            <w:lang w:val="ru-RU"/>
          </w:rPr>
          <m:t xml:space="preserve"> 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14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 </m:t>
        </m:r>
      </m:oMath>
      <w:bookmarkEnd w:id="35"/>
      <w:r w:rsidRPr="004620FB">
        <w:rPr>
          <w:lang w:val="ru-RU"/>
        </w:rPr>
        <w:tab/>
        <w:t>(13)</w:t>
      </w:r>
    </w:p>
    <w:p w14:paraId="57FE9BCA" w14:textId="77777777" w:rsidR="000D35EC" w:rsidRPr="004620FB" w:rsidRDefault="000D35EC" w:rsidP="00CC1292">
      <w:pPr>
        <w:pStyle w:val="a4"/>
      </w:pPr>
    </w:p>
    <w:p w14:paraId="35775EE2" w14:textId="7CB572B6" w:rsidR="0053756B" w:rsidRPr="004620FB" w:rsidRDefault="008541E2" w:rsidP="00CC1292">
      <w:pPr>
        <w:pStyle w:val="a4"/>
      </w:pPr>
      <w:r w:rsidRPr="004620FB">
        <w:t xml:space="preserve">Если вводится не один, а несколько дополнительных факторов, то каждому дополнительному фактору будет соответствовать свой генератор плана. В этом случае для определения смешанности оценок используют обобщающий контраст, который строится из отдельных контрастов, а также их произведений во всевозможных сочетаниях. </w:t>
      </w:r>
    </w:p>
    <w:p w14:paraId="3F7FE2BD" w14:textId="67CD4E99" w:rsidR="0053756B" w:rsidRPr="004620FB" w:rsidRDefault="0053756B" w:rsidP="00CC1292">
      <w:pPr>
        <w:pStyle w:val="a4"/>
      </w:pPr>
      <w:r w:rsidRPr="004620FB">
        <w:lastRenderedPageBreak/>
        <w:t>Допустим мы составляем ДФЭ 2</w:t>
      </w:r>
      <w:r w:rsidRPr="004620FB">
        <w:rPr>
          <w:vertAlign w:val="superscript"/>
        </w:rPr>
        <w:t>5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2</w:t>
      </w:r>
      <w:r w:rsidRPr="004620FB">
        <w:t xml:space="preserve">, в котором 3 основных фактора. В качестве генераторов плана возьмём соотношения x4=x1x2 и  x5=x2x3, их определяющие контрасты 1=x1x2x4 и 1=x2x3x5. Вычислим обобщающий контраст, перемножив определяющие. 1=x1x2x4x2x3x5. Очевидно произведение </w:t>
      </w:r>
      <w:r w:rsidR="00232C96" w:rsidRPr="004620FB">
        <w:t>x2*x2=1, получаем обо</w:t>
      </w:r>
      <w:r w:rsidR="00934A07" w:rsidRPr="004620FB">
        <w:t>бщающий контраст 1=x1x3x4x5</w:t>
      </w:r>
    </w:p>
    <w:p w14:paraId="282A2FF3" w14:textId="77777777" w:rsidR="007E07F5" w:rsidRPr="004620FB" w:rsidRDefault="00934A07" w:rsidP="00CC1292">
      <w:pPr>
        <w:pStyle w:val="a4"/>
      </w:pPr>
      <w:r w:rsidRPr="004620FB">
        <w:t>Число максимальное число факторов s, входящих в определяющий контраст, называется разрешающей способностью ДФЭ.</w:t>
      </w:r>
      <w:r w:rsidR="00C70845" w:rsidRPr="004620FB">
        <w:t xml:space="preserve"> Генераторы</w:t>
      </w:r>
      <w:r w:rsidRPr="004620FB">
        <w:t xml:space="preserve"> ДФЭ с максимальной разрешающей способностью называются главными и при построении ДФЭ они являются предпочтительными. В качестве генераторов обычно выбирают незначимые взаимодействия. Для нашего примера в обоих генераторах использовалось только 2 фактора, значит разрешающая способность плана 3. Однако в качестве генератора </w:t>
      </w:r>
      <w:r w:rsidR="00C70845" w:rsidRPr="004620FB">
        <w:t>x4 или x5 мы могли выбрать соотношение x1x2x3, тогда разрешающая способность плана была бы равна 4.</w:t>
      </w:r>
    </w:p>
    <w:p w14:paraId="757E3519" w14:textId="6EED47A0" w:rsidR="00CD5E14" w:rsidRPr="004620FB" w:rsidRDefault="00EB6C1E" w:rsidP="00CC1292">
      <w:pPr>
        <w:pStyle w:val="a4"/>
        <w:rPr>
          <w:rFonts w:eastAsia="Calibri"/>
        </w:rPr>
      </w:pPr>
      <w:r w:rsidRPr="004620FB">
        <w:rPr>
          <w:rFonts w:eastAsia="Calibri"/>
        </w:rPr>
        <w:t xml:space="preserve">Итак, проводя ДФЭ </w:t>
      </w:r>
      <w:r w:rsidR="00031C51" w:rsidRPr="004620FB">
        <w:rPr>
          <w:rFonts w:eastAsia="Calibri"/>
        </w:rPr>
        <w:t>вследствие</w:t>
      </w:r>
      <w:r w:rsidRPr="004620FB">
        <w:rPr>
          <w:rFonts w:eastAsia="Calibri"/>
        </w:rPr>
        <w:t xml:space="preserve"> сокращения числа опытов мы получаем смешанные оценки эффектов уравнения регрессии и теряем их точность. Причём чем больше число p из формулы 2</w:t>
      </w:r>
      <w:r w:rsidRPr="004620FB">
        <w:rPr>
          <w:rFonts w:eastAsia="Calibri"/>
          <w:vertAlign w:val="superscript"/>
        </w:rPr>
        <w:t>n</w:t>
      </w:r>
      <w:r w:rsidR="00E03A2D" w:rsidRPr="004620FB">
        <w:rPr>
          <w:rFonts w:eastAsia="Calibri"/>
          <w:vertAlign w:val="superscript"/>
        </w:rPr>
        <w:t>–</w:t>
      </w:r>
      <w:r w:rsidRPr="004620FB">
        <w:rPr>
          <w:rFonts w:eastAsia="Calibri"/>
          <w:vertAlign w:val="superscript"/>
        </w:rPr>
        <w:t>p</w:t>
      </w:r>
      <w:r w:rsidRPr="004620FB">
        <w:rPr>
          <w:rFonts w:eastAsia="Calibri"/>
        </w:rPr>
        <w:t>, тем более смешанные мы получаем оценки. Для того чтобы получить более точные оценки коэффициентов уравнения регрессии проводят повторный эксперимент, при котором зада</w:t>
      </w:r>
      <w:r w:rsidR="007426F7" w:rsidRPr="004620FB">
        <w:rPr>
          <w:rFonts w:eastAsia="Calibri"/>
        </w:rPr>
        <w:t>ю</w:t>
      </w:r>
      <w:r w:rsidRPr="004620FB">
        <w:rPr>
          <w:rFonts w:eastAsia="Calibri"/>
        </w:rPr>
        <w:t xml:space="preserve">тся </w:t>
      </w:r>
      <w:r w:rsidR="007426F7" w:rsidRPr="004620FB">
        <w:rPr>
          <w:rFonts w:eastAsia="Calibri"/>
        </w:rPr>
        <w:t xml:space="preserve">противоположные генерирующие соотношения, если в первом плане генераторами служили соотношения x1x2 и x1x3, то во втором эксперименте генераторами послужат </w:t>
      </w:r>
      <w:r w:rsidR="00E03A2D" w:rsidRPr="004620FB">
        <w:rPr>
          <w:rFonts w:eastAsia="Calibri"/>
        </w:rPr>
        <w:t>–</w:t>
      </w:r>
      <w:r w:rsidR="007426F7" w:rsidRPr="004620FB">
        <w:rPr>
          <w:rFonts w:eastAsia="Calibri"/>
        </w:rPr>
        <w:t xml:space="preserve">x1x2 и </w:t>
      </w:r>
      <w:r w:rsidR="00E03A2D" w:rsidRPr="004620FB">
        <w:rPr>
          <w:rFonts w:eastAsia="Calibri"/>
        </w:rPr>
        <w:t>–</w:t>
      </w:r>
      <w:r w:rsidR="007426F7" w:rsidRPr="004620FB">
        <w:rPr>
          <w:rFonts w:eastAsia="Calibri"/>
        </w:rPr>
        <w:t xml:space="preserve">x1x3. Составив 2 уравнения регрессии получают 2 варианта прогнозных значений отклика </w:t>
      </w:r>
      <w:bookmarkStart w:id="36" w:name="_Hlk135505634"/>
      <w:bookmarkStart w:id="37" w:name="_Hlk135504049"/>
      <m:oMath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acc>
              <m:accPr>
                <m:ctrlPr>
                  <w:rPr>
                    <w:rFonts w:ascii="Cambria Math" w:eastAsia="Calibri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1</m:t>
                </m:r>
              </m:e>
            </m:d>
          </m:sup>
        </m:sSup>
        <w:bookmarkEnd w:id="36"/>
        <m:r>
          <m:rPr>
            <m:sty m:val="p"/>
          </m:rPr>
          <w:rPr>
            <w:rFonts w:ascii="Cambria Math" w:eastAsia="Calibri" w:hAnsi="Cambria Math"/>
          </w:rPr>
          <m:t xml:space="preserve"> и </m:t>
        </m:r>
        <w:bookmarkStart w:id="38" w:name="_Hlk135503982"/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acc>
              <m:accPr>
                <m:ctrlPr>
                  <w:rPr>
                    <w:rFonts w:ascii="Cambria Math" w:eastAsia="Calibri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2</m:t>
                </m:r>
              </m:e>
            </m:d>
          </m:sup>
        </m:sSup>
      </m:oMath>
      <w:bookmarkEnd w:id="37"/>
      <w:bookmarkEnd w:id="38"/>
      <w:r w:rsidR="007426F7" w:rsidRPr="004620FB">
        <w:rPr>
          <w:rFonts w:eastAsia="Calibri"/>
        </w:rPr>
        <w:t xml:space="preserve">, тогда  </w:t>
      </w:r>
      <m:oMath>
        <m:acc>
          <m:accPr>
            <m:ctrlPr>
              <w:rPr>
                <w:rFonts w:ascii="Cambria Math" w:eastAsia="Calibri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</w:rPr>
              <m:t>y</m:t>
            </m:r>
          </m:e>
        </m:acc>
        <m:r>
          <m:rPr>
            <m:sty m:val="p"/>
          </m:rPr>
          <w:rPr>
            <w:rFonts w:ascii="Cambria Math" w:eastAsia="Calibri" w:hAnsi="Cambria Math"/>
          </w:rPr>
          <m:t>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="Calibri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y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e>
                </m:d>
              </m:sup>
            </m:sSup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Calibri" w:hAnsi="Cambria Math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="Calibri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y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e>
                </m:d>
              </m:sup>
            </m:sSup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 xml:space="preserve"> </m:t>
        </m:r>
      </m:oMath>
      <w:r w:rsidR="00890E05" w:rsidRPr="004620FB">
        <w:rPr>
          <w:rFonts w:eastAsia="Calibri"/>
        </w:rPr>
        <w:t xml:space="preserve">, соответственно для четверть реплик можно получить </w:t>
      </w:r>
      <m:oMath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acc>
              <m:accPr>
                <m:ctrlPr>
                  <w:rPr>
                    <w:rFonts w:ascii="Cambria Math" w:eastAsia="Calibri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eastAsia="Calibri" w:hAnsi="Cambria Math"/>
          </w:rPr>
          <m:t xml:space="preserve"> , </m:t>
        </m:r>
        <w:bookmarkStart w:id="39" w:name="_Hlk135506300"/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acc>
              <m:accPr>
                <m:ctrlPr>
                  <w:rPr>
                    <w:rFonts w:ascii="Cambria Math" w:eastAsia="Calibri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2</m:t>
                </m:r>
              </m:e>
            </m:d>
          </m:sup>
        </m:sSup>
        <w:bookmarkEnd w:id="39"/>
        <m:r>
          <m:rPr>
            <m:sty m:val="p"/>
          </m:rPr>
          <w:rPr>
            <w:rFonts w:ascii="Cambria Math" w:eastAsia="Calibri" w:hAnsi="Cambria Math"/>
          </w:rPr>
          <m:t xml:space="preserve">, </m:t>
        </m:r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acc>
              <m:accPr>
                <m:ctrlPr>
                  <w:rPr>
                    <w:rFonts w:ascii="Cambria Math" w:eastAsia="Calibri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3</m:t>
                </m:r>
              </m:e>
            </m:d>
          </m:sup>
        </m:sSup>
      </m:oMath>
      <w:r w:rsidR="00890E05" w:rsidRPr="004620FB">
        <w:rPr>
          <w:rFonts w:eastAsia="Calibri"/>
        </w:rPr>
        <w:t>,</w:t>
      </w:r>
      <m:oMath>
        <m:r>
          <m:rPr>
            <m:sty m:val="p"/>
          </m:rPr>
          <w:rPr>
            <w:rFonts w:ascii="Cambria Math" w:eastAsia="Calibri" w:hAnsi="Cambria Math"/>
          </w:rPr>
          <m:t xml:space="preserve"> </m:t>
        </m:r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acc>
              <m:accPr>
                <m:ctrlPr>
                  <w:rPr>
                    <w:rFonts w:ascii="Cambria Math" w:eastAsia="Calibri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4</m:t>
                </m:r>
              </m:e>
            </m:d>
          </m:sup>
        </m:sSup>
      </m:oMath>
      <w:r w:rsidR="00890E05" w:rsidRPr="004620FB">
        <w:rPr>
          <w:rFonts w:eastAsia="Calibri"/>
        </w:rPr>
        <w:t>.</w:t>
      </w:r>
      <w:r w:rsidR="00031C51" w:rsidRPr="004620FB">
        <w:rPr>
          <w:rFonts w:eastAsia="Calibri"/>
        </w:rPr>
        <w:t xml:space="preserve"> Если же требуется уточнить сами коэффициенты уравнения, то поступают следующим образом. </w:t>
      </w:r>
    </w:p>
    <w:p w14:paraId="05C7E64A" w14:textId="5DAB6EF8" w:rsidR="00EB6C1E" w:rsidRPr="004620FB" w:rsidRDefault="00031C51" w:rsidP="00CC1292">
      <w:pPr>
        <w:pStyle w:val="a4"/>
      </w:pPr>
      <w:r w:rsidRPr="004620FB">
        <w:rPr>
          <w:rFonts w:eastAsia="Calibri"/>
        </w:rPr>
        <w:t>Допустим в плане 2</w:t>
      </w:r>
      <w:r w:rsidRPr="004620FB">
        <w:rPr>
          <w:rFonts w:eastAsia="Calibri"/>
          <w:vertAlign w:val="superscript"/>
        </w:rPr>
        <w:t>3</w:t>
      </w:r>
      <w:r w:rsidR="00E03A2D" w:rsidRPr="004620FB">
        <w:rPr>
          <w:rFonts w:eastAsia="Calibri"/>
          <w:vertAlign w:val="superscript"/>
        </w:rPr>
        <w:t>–</w:t>
      </w:r>
      <w:r w:rsidRPr="004620FB">
        <w:rPr>
          <w:rFonts w:eastAsia="Calibri"/>
          <w:vertAlign w:val="superscript"/>
        </w:rPr>
        <w:t xml:space="preserve">1 </w:t>
      </w:r>
      <w:r w:rsidRPr="004620FB">
        <w:rPr>
          <w:rFonts w:eastAsia="Calibri"/>
        </w:rPr>
        <w:t xml:space="preserve">генератором x3 служит произведение x1x2, тогда </w:t>
      </w:r>
      <w:r w:rsidRPr="004620FB">
        <w:t>к</w:t>
      </w:r>
      <w:r w:rsidR="00EB6C1E" w:rsidRPr="004620FB">
        <w:t>оэффициенты уравнения регрессии будут совместными оценками линейных эффектов и двойных взаимодействий</w:t>
      </w:r>
      <w:r w:rsidRPr="004620FB">
        <w:t>.</w:t>
      </w:r>
    </w:p>
    <w:p w14:paraId="14CD1117" w14:textId="77777777" w:rsidR="000D35EC" w:rsidRPr="004620FB" w:rsidRDefault="000D35EC" w:rsidP="00CC1292">
      <w:pPr>
        <w:pStyle w:val="a4"/>
      </w:pPr>
    </w:p>
    <w:bookmarkStart w:id="40" w:name="_Hlk135504512"/>
    <w:bookmarkStart w:id="41" w:name="_Hlk135504870"/>
    <w:p w14:paraId="60DA4F11" w14:textId="30D6A7A5" w:rsidR="00EB6C1E" w:rsidRPr="004620FB" w:rsidRDefault="00D90749" w:rsidP="008D7202">
      <w:pPr>
        <w:pStyle w:val="af2"/>
        <w:rPr>
          <w:rFonts w:eastAsia="Calibri"/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→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123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,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 ,</m:t>
        </m:r>
        <w:bookmarkStart w:id="42" w:name="_Hlk135504626"/>
        <w:bookmarkEnd w:id="40"/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13</m:t>
            </m:r>
          </m:sub>
        </m:sSub>
        <w:bookmarkEnd w:id="42"/>
        <m:r>
          <m:rPr>
            <m:sty m:val="p"/>
          </m:rPr>
          <w:rPr>
            <w:rFonts w:ascii="Cambria Math" w:hAnsi="Cambria Math"/>
            <w:lang w:val="ru-RU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12</m:t>
            </m:r>
          </m:sub>
        </m:sSub>
      </m:oMath>
      <w:bookmarkEnd w:id="41"/>
      <w:r w:rsidR="00543884" w:rsidRPr="004620FB">
        <w:rPr>
          <w:rFonts w:eastAsia="Calibri"/>
          <w:lang w:val="ru-RU"/>
        </w:rPr>
        <w:tab/>
        <w:t>(14)</w:t>
      </w:r>
    </w:p>
    <w:p w14:paraId="31BF78D7" w14:textId="77777777" w:rsidR="000D35EC" w:rsidRPr="004620FB" w:rsidRDefault="000D35EC" w:rsidP="00CC1292">
      <w:pPr>
        <w:pStyle w:val="a4"/>
        <w:rPr>
          <w:rFonts w:eastAsia="Times New Roman"/>
          <w:lang w:eastAsia="ru-RU"/>
        </w:rPr>
      </w:pPr>
    </w:p>
    <w:p w14:paraId="63088EAA" w14:textId="12DBD118" w:rsidR="00EB6C1E" w:rsidRPr="00857F8C" w:rsidRDefault="00EB6C1E" w:rsidP="00857F8C">
      <w:pPr>
        <w:pStyle w:val="a4"/>
      </w:pPr>
      <w:r w:rsidRPr="00857F8C">
        <w:t>Если мы положи</w:t>
      </w:r>
      <w:r w:rsidR="003D1E35" w:rsidRPr="00857F8C">
        <w:t>м</w:t>
      </w:r>
      <w:r w:rsidRPr="00857F8C">
        <w:t> </w:t>
      </w:r>
      <w:r w:rsidR="00031C51" w:rsidRPr="00857F8C">
        <w:t>x3=</w:t>
      </w:r>
      <w:r w:rsidR="00E03A2D" w:rsidRPr="00857F8C">
        <w:t>–</w:t>
      </w:r>
      <w:r w:rsidR="00031C51" w:rsidRPr="00857F8C">
        <w:t>x1x2</w:t>
      </w:r>
      <w:r w:rsidRPr="00857F8C">
        <w:t>, то получ</w:t>
      </w:r>
      <w:r w:rsidR="003D1E35" w:rsidRPr="00857F8C">
        <w:t>им</w:t>
      </w:r>
      <w:r w:rsidRPr="00857F8C">
        <w:t xml:space="preserve"> вторую половину матрицы </w:t>
      </w:r>
      <w:r w:rsidR="00031C51" w:rsidRPr="00857F8C">
        <w:t>2</w:t>
      </w:r>
      <w:r w:rsidR="00031C51" w:rsidRPr="00857F8C">
        <w:rPr>
          <w:vertAlign w:val="superscript"/>
        </w:rPr>
        <w:t>3</w:t>
      </w:r>
      <w:r w:rsidR="00031C51" w:rsidRPr="00857F8C">
        <w:t>.</w:t>
      </w:r>
      <w:r w:rsidR="00857F8C">
        <w:t xml:space="preserve"> </w:t>
      </w:r>
      <w:r w:rsidRPr="00857F8C">
        <w:t>В этом случае совместные оценки имеют вид</w:t>
      </w:r>
      <w:r w:rsidR="003D1E35" w:rsidRPr="00857F8C">
        <w:t>:</w:t>
      </w:r>
    </w:p>
    <w:p w14:paraId="26E6FD12" w14:textId="77777777" w:rsidR="000D35EC" w:rsidRPr="004620FB" w:rsidRDefault="000D35EC" w:rsidP="008D7202">
      <w:pPr>
        <w:pStyle w:val="af2"/>
        <w:rPr>
          <w:rFonts w:eastAsia="Times New Roman"/>
          <w:lang w:val="ru-RU" w:eastAsia="ru-RU"/>
        </w:rPr>
      </w:pPr>
    </w:p>
    <w:p w14:paraId="5A55FC41" w14:textId="06875C35" w:rsidR="00EB6C1E" w:rsidRPr="004620FB" w:rsidRDefault="00D90749" w:rsidP="008D7202">
      <w:pPr>
        <w:pStyle w:val="af2"/>
        <w:rPr>
          <w:rFonts w:eastAsia="Times New Roman"/>
          <w:lang w:val="ru-RU" w:eastAsia="ru-RU"/>
        </w:rPr>
      </w:pPr>
      <m:oMath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eastAsia="Times New Roman"/>
                        <w:lang w:eastAsia="ru-RU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eastAsia="Times New Roman"/>
                        <w:lang w:val="ru-RU" w:eastAsia="ru-RU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''</m:t>
                </m:r>
              </m:sup>
            </m:sSup>
            <m:r>
              <m:rPr>
                <m:sty m:val="p"/>
              </m:rPr>
              <w:rPr>
                <w:rFonts w:eastAsia="Times New Roman"/>
                <w:lang w:val="ru-RU" w:eastAsia="ru-RU"/>
              </w:rPr>
              <m:t xml:space="preserve">→ </m:t>
            </m:r>
            <m:sSub>
              <m:sSub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123</m:t>
                </m:r>
              </m:sub>
            </m:s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 xml:space="preserve"> , </m:t>
            </m:r>
            <m:sSup>
              <m:s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''</m:t>
                </m:r>
              </m:sup>
            </m:sSup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1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 xml:space="preserve">→ 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  <w:lang w:eastAsia="ru-RU"/>
              </w:rPr>
              <m:t>β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1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23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 xml:space="preserve"> ,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''</m:t>
                </m:r>
              </m:sup>
            </m:sSup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2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 xml:space="preserve">→ 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  <w:lang w:eastAsia="ru-RU"/>
              </w:rPr>
              <m:t>β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2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13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>,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''</m:t>
                </m:r>
              </m:sup>
            </m:sSup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3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 xml:space="preserve">→ 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  <w:lang w:eastAsia="ru-RU"/>
              </w:rPr>
              <m:t>β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3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12</m:t>
            </m:r>
          </m:sub>
        </m:sSub>
      </m:oMath>
      <w:r w:rsidR="000D35EC" w:rsidRPr="004620FB">
        <w:rPr>
          <w:rFonts w:eastAsia="Times New Roman"/>
          <w:lang w:val="ru-RU" w:eastAsia="ru-RU"/>
        </w:rPr>
        <w:t xml:space="preserve"> </w:t>
      </w:r>
      <w:r w:rsidR="000D35EC" w:rsidRPr="004620FB">
        <w:rPr>
          <w:rFonts w:eastAsia="Times New Roman"/>
          <w:lang w:val="ru-RU" w:eastAsia="ru-RU"/>
        </w:rPr>
        <w:tab/>
      </w:r>
      <w:r w:rsidR="00543884" w:rsidRPr="004620FB">
        <w:rPr>
          <w:rFonts w:eastAsia="Times New Roman"/>
          <w:lang w:val="ru-RU" w:eastAsia="ru-RU"/>
        </w:rPr>
        <w:t>(15)</w:t>
      </w:r>
    </w:p>
    <w:p w14:paraId="05D619C4" w14:textId="77777777" w:rsidR="000D35EC" w:rsidRPr="004620FB" w:rsidRDefault="000D35EC" w:rsidP="00CC1292">
      <w:pPr>
        <w:pStyle w:val="a4"/>
        <w:rPr>
          <w:rFonts w:eastAsia="Times New Roman"/>
          <w:lang w:eastAsia="ru-RU"/>
        </w:rPr>
      </w:pPr>
    </w:p>
    <w:p w14:paraId="2FBB240E" w14:textId="3A6D1547" w:rsidR="00EB6C1E" w:rsidRPr="004620FB" w:rsidRDefault="00EB6C1E" w:rsidP="00CC1292">
      <w:pPr>
        <w:pStyle w:val="a4"/>
        <w:rPr>
          <w:rFonts w:eastAsia="Times New Roman"/>
          <w:lang w:eastAsia="ru-RU"/>
        </w:rPr>
      </w:pPr>
      <w:r w:rsidRPr="004620FB">
        <w:rPr>
          <w:rFonts w:eastAsia="Times New Roman"/>
          <w:lang w:eastAsia="ru-RU"/>
        </w:rPr>
        <w:t>При реализации обеих полуреп</w:t>
      </w:r>
      <w:r w:rsidRPr="004620FB">
        <w:rPr>
          <w:rFonts w:eastAsia="Times New Roman"/>
          <w:lang w:eastAsia="ru-RU"/>
        </w:rPr>
        <w:softHyphen/>
        <w:t>лик можно получить раздельные оценки для линейных эффектов и эффектов взаимодействия, как и в полном факторном эксперименте</w:t>
      </w:r>
      <w:r w:rsidR="003D1E35" w:rsidRPr="004620FB">
        <w:rPr>
          <w:rFonts w:eastAsia="Times New Roman"/>
          <w:lang w:eastAsia="ru-RU"/>
        </w:rPr>
        <w:t xml:space="preserve"> </w:t>
      </w:r>
      <w:bookmarkStart w:id="43" w:name="_Hlk135504933"/>
      <w:r w:rsidR="003D1E35" w:rsidRPr="004620FB">
        <w:rPr>
          <w:rFonts w:eastAsia="Times New Roman"/>
          <w:lang w:eastAsia="ru-RU"/>
        </w:rPr>
        <w:t>2</w:t>
      </w:r>
      <w:r w:rsidR="003D1E35" w:rsidRPr="004620FB">
        <w:rPr>
          <w:rFonts w:eastAsia="Times New Roman"/>
          <w:vertAlign w:val="superscript"/>
          <w:lang w:eastAsia="ru-RU"/>
        </w:rPr>
        <w:t>3</w:t>
      </w:r>
      <w:bookmarkEnd w:id="43"/>
      <w:r w:rsidRPr="004620FB">
        <w:rPr>
          <w:rFonts w:eastAsia="Times New Roman"/>
          <w:lang w:eastAsia="ru-RU"/>
        </w:rPr>
        <w:t>. Объединение этих двух полуреплик и есть полный факторный эксперимент</w:t>
      </w:r>
      <w:r w:rsidR="003D1E35" w:rsidRPr="004620FB">
        <w:rPr>
          <w:rFonts w:eastAsia="Times New Roman"/>
          <w:lang w:eastAsia="ru-RU"/>
        </w:rPr>
        <w:t xml:space="preserve"> 2</w:t>
      </w:r>
      <w:r w:rsidR="003D1E35" w:rsidRPr="004620FB">
        <w:rPr>
          <w:rFonts w:eastAsia="Times New Roman"/>
          <w:vertAlign w:val="superscript"/>
          <w:lang w:eastAsia="ru-RU"/>
        </w:rPr>
        <w:t>3</w:t>
      </w:r>
      <w:r w:rsidR="003D1E35" w:rsidRPr="004620FB">
        <w:rPr>
          <w:rFonts w:eastAsia="Times New Roman"/>
          <w:lang w:eastAsia="ru-RU"/>
        </w:rPr>
        <w:t>.</w:t>
      </w:r>
    </w:p>
    <w:p w14:paraId="3962E9C7" w14:textId="1A951AD3" w:rsidR="003D1E35" w:rsidRPr="004620FB" w:rsidRDefault="003D1E35" w:rsidP="00CC1292">
      <w:pPr>
        <w:pStyle w:val="a4"/>
        <w:rPr>
          <w:rFonts w:eastAsia="Times New Roman"/>
          <w:lang w:eastAsia="ru-RU"/>
        </w:rPr>
      </w:pPr>
      <w:r w:rsidRPr="004620FB">
        <w:rPr>
          <w:rFonts w:eastAsia="Times New Roman"/>
          <w:lang w:eastAsia="ru-RU"/>
        </w:rPr>
        <w:t>Теперь мы можем получить более точные и раздельные оценки эффектов уравнения.</w:t>
      </w:r>
    </w:p>
    <w:p w14:paraId="6532C733" w14:textId="77777777" w:rsidR="000D35EC" w:rsidRPr="004620FB" w:rsidRDefault="000D35EC" w:rsidP="00CC1292">
      <w:pPr>
        <w:pStyle w:val="a4"/>
        <w:rPr>
          <w:rFonts w:eastAsia="Times New Roman"/>
          <w:lang w:eastAsia="ru-RU"/>
        </w:rPr>
      </w:pPr>
    </w:p>
    <w:p w14:paraId="22AF5614" w14:textId="77777777" w:rsidR="003D1E35" w:rsidRPr="004620FB" w:rsidRDefault="00543884" w:rsidP="008D7202">
      <w:pPr>
        <w:pStyle w:val="af2"/>
        <w:rPr>
          <w:rFonts w:eastAsia="Times New Roman"/>
          <w:lang w:val="ru-RU" w:eastAsia="ru-RU"/>
        </w:rPr>
      </w:pPr>
      <w:bookmarkStart w:id="44" w:name="_Hlk135506426"/>
      <w:bookmarkStart w:id="45" w:name="_Hlk135505323"/>
      <w:r w:rsidRPr="004620FB">
        <w:rPr>
          <w:rFonts w:eastAsia="Times New Roman"/>
          <w:lang w:val="ru-RU" w:eastAsia="ru-RU"/>
        </w:rPr>
        <w:tab/>
      </w:r>
      <m:oMath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w:rPr>
                <w:rFonts w:eastAsia="Times New Roman"/>
                <w:lang w:eastAsia="ru-RU"/>
              </w:rPr>
              <m:t>β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1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>=</m:t>
        </m:r>
        <m:f>
          <m:fPr>
            <m:ctrlPr>
              <w:rPr>
                <w:rFonts w:ascii="Cambria Math" w:eastAsia="Times New Roman" w:hAnsi="Cambria Math"/>
                <w:lang w:eastAsia="ru-RU"/>
              </w:rPr>
            </m:ctrlPr>
          </m:fPr>
          <m:num>
            <w:bookmarkStart w:id="46" w:name="_Hlk135505302"/>
            <m:sSubSup>
              <m:sSub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bSupPr>
              <m:e>
                <m:r>
                  <w:rPr>
                    <w:rFonts w:eastAsia="Times New Roman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</m:t>
                </m:r>
              </m:sup>
            </m:sSubSup>
            <w:bookmarkEnd w:id="46"/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bSupPr>
              <m:e>
                <m:r>
                  <w:rPr>
                    <w:rFonts w:eastAsia="Times New Roman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''</m:t>
                </m:r>
              </m:sup>
            </m:sSubSup>
          </m:num>
          <m:den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2</m:t>
            </m:r>
          </m:den>
        </m:f>
        <m:r>
          <m:rPr>
            <m:sty m:val="p"/>
          </m:rPr>
          <w:rPr>
            <w:rFonts w:eastAsia="Times New Roman"/>
            <w:lang w:val="ru-RU" w:eastAsia="ru-RU"/>
          </w:rPr>
          <m:t xml:space="preserve">; </m:t>
        </m:r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w:rPr>
                <w:rFonts w:eastAsia="Times New Roman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23</m:t>
            </m:r>
          </m:sub>
        </m:sSub>
        <m:r>
          <m:rPr>
            <m:sty m:val="p"/>
          </m:rPr>
          <w:rPr>
            <w:rFonts w:eastAsia="Times New Roman"/>
            <w:lang w:val="ru-RU" w:eastAsia="ru-RU"/>
          </w:rPr>
          <m:t>=</m:t>
        </m:r>
        <m:f>
          <m:fPr>
            <m:ctrlPr>
              <w:rPr>
                <w:rFonts w:ascii="Cambria Math" w:eastAsia="Times New Roman" w:hAnsi="Cambria Math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bSupPr>
              <m:e>
                <m:r>
                  <w:rPr>
                    <w:rFonts w:eastAsia="Times New Roman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lang w:eastAsia="ru-RU"/>
                  </w:rPr>
                </m:ctrlPr>
              </m:sSubSupPr>
              <m:e>
                <m:r>
                  <w:rPr>
                    <w:rFonts w:eastAsia="Times New Roman"/>
                    <w:lang w:eastAsia="ru-RU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eastAsia="Times New Roman"/>
                    <w:lang w:val="ru-RU" w:eastAsia="ru-RU"/>
                  </w:rPr>
                  <m:t>''</m:t>
                </m:r>
              </m:sup>
            </m:sSubSup>
          </m:num>
          <m:den>
            <m:r>
              <m:rPr>
                <m:sty m:val="p"/>
              </m:rPr>
              <w:rPr>
                <w:rFonts w:eastAsia="Times New Roman"/>
                <w:lang w:val="ru-RU" w:eastAsia="ru-RU"/>
              </w:rPr>
              <m:t>2</m:t>
            </m:r>
          </m:den>
        </m:f>
        <m:r>
          <m:rPr>
            <m:sty m:val="p"/>
          </m:rPr>
          <w:rPr>
            <w:rFonts w:eastAsia="Times New Roman"/>
            <w:lang w:val="ru-RU" w:eastAsia="ru-RU"/>
          </w:rPr>
          <m:t xml:space="preserve">; </m:t>
        </m:r>
      </m:oMath>
      <w:bookmarkEnd w:id="44"/>
      <w:r w:rsidRPr="004620FB">
        <w:rPr>
          <w:rFonts w:eastAsia="Times New Roman"/>
          <w:lang w:val="ru-RU" w:eastAsia="ru-RU"/>
        </w:rPr>
        <w:tab/>
        <w:t>(16)</w:t>
      </w:r>
    </w:p>
    <w:p w14:paraId="3B860E7D" w14:textId="77777777" w:rsidR="003D1E35" w:rsidRPr="004620FB" w:rsidRDefault="003D1E35" w:rsidP="00CC1292">
      <w:pPr>
        <w:pStyle w:val="a4"/>
        <w:rPr>
          <w:rFonts w:eastAsia="Times New Roman"/>
          <w:lang w:eastAsia="ru-RU"/>
        </w:rPr>
      </w:pPr>
    </w:p>
    <w:bookmarkEnd w:id="45"/>
    <w:p w14:paraId="20E6A75B" w14:textId="6810D25B" w:rsidR="00543884" w:rsidRPr="004620FB" w:rsidRDefault="00A5633F" w:rsidP="00CC1292">
      <w:pPr>
        <w:pStyle w:val="a4"/>
      </w:pPr>
      <w:r w:rsidRPr="004620FB">
        <w:t>Аналогично для плана 2</w:t>
      </w:r>
      <w:r w:rsidRPr="004620FB">
        <w:rPr>
          <w:vertAlign w:val="superscript"/>
        </w:rPr>
        <w:t>5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2,</w:t>
      </w:r>
      <w:r w:rsidRPr="004620FB">
        <w:t xml:space="preserve"> где x4=x1x2, x5=x1x2x3. Для определения смешанности будем использовать контрасты 1=x1x2x4=x1x2x3x5 и обобщающий контраст 1=x3x4x5. Для решения </w:t>
      </w:r>
      <w:bookmarkStart w:id="47" w:name="_Hlk135506163"/>
      <m:oMath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sup>
        </m:sSup>
      </m:oMath>
      <w:bookmarkEnd w:id="47"/>
      <w:r w:rsidRPr="004620FB">
        <w:t xml:space="preserve"> получаем смешанность оценок</w:t>
      </w:r>
      <w:r w:rsidR="00890E05" w:rsidRPr="004620FB">
        <w:t xml:space="preserve"> наподобие первого коэффициента</w:t>
      </w:r>
      <w:r w:rsidRPr="004620FB">
        <w:t xml:space="preserve">: </w:t>
      </w:r>
    </w:p>
    <w:p w14:paraId="6862DD4D" w14:textId="77777777" w:rsidR="000D35EC" w:rsidRPr="004620FB" w:rsidRDefault="000D35EC" w:rsidP="00CC1292">
      <w:pPr>
        <w:pStyle w:val="a4"/>
      </w:pPr>
    </w:p>
    <w:p w14:paraId="4BAF0EA5" w14:textId="12E836D2" w:rsidR="00A5633F" w:rsidRPr="004620FB" w:rsidRDefault="00543884" w:rsidP="008D7202">
      <w:pPr>
        <w:pStyle w:val="af2"/>
        <w:rPr>
          <w:rStyle w:val="af3"/>
          <w:lang w:val="ru-RU"/>
        </w:rPr>
      </w:pPr>
      <w:bookmarkStart w:id="48" w:name="_Hlk135506181"/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→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w:bookmarkStart w:id="49" w:name="_Hlk135505900"/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24</m:t>
                </m:r>
              </m:sub>
            </m:sSub>
            <w:bookmarkEnd w:id="49"/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235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</m:sub>
        </m:sSub>
        <w:bookmarkEnd w:id="48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1345</m:t>
            </m:r>
          </m:sub>
        </m:sSub>
      </m:oMath>
      <w:r w:rsidRPr="004620FB">
        <w:rPr>
          <w:lang w:val="ru-RU"/>
        </w:rPr>
        <w:tab/>
        <w:t>(17)</w:t>
      </w:r>
    </w:p>
    <w:p w14:paraId="349AC5CD" w14:textId="77777777" w:rsidR="000D35EC" w:rsidRPr="004620FB" w:rsidRDefault="000D35EC" w:rsidP="00CC1292">
      <w:pPr>
        <w:pStyle w:val="a4"/>
      </w:pPr>
    </w:p>
    <w:p w14:paraId="15D1BFD0" w14:textId="30A324F6" w:rsidR="00890E05" w:rsidRPr="004620FB" w:rsidRDefault="00890E05" w:rsidP="00CC1292">
      <w:pPr>
        <w:pStyle w:val="a4"/>
      </w:pPr>
      <w:r w:rsidRPr="004620FB">
        <w:t>Избавиться от части оценок коэффициентов взаимодействия факторов можно, задав в качестве генераторов x4=</w:t>
      </w:r>
      <w:r w:rsidR="00E03A2D" w:rsidRPr="004620FB">
        <w:t>–</w:t>
      </w:r>
      <w:r w:rsidRPr="004620FB">
        <w:t>x1x2, x5=</w:t>
      </w:r>
      <w:r w:rsidR="00E03A2D" w:rsidRPr="004620FB">
        <w:t>–</w:t>
      </w:r>
      <w:r w:rsidRPr="004620FB">
        <w:t xml:space="preserve">x1x2x3, тогда получим оценки решения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sup>
        </m:sSup>
      </m:oMath>
      <w:r w:rsidRPr="004620FB">
        <w:t>.</w:t>
      </w:r>
    </w:p>
    <w:p w14:paraId="7DCDC2E3" w14:textId="77777777" w:rsidR="000D35EC" w:rsidRPr="004620FB" w:rsidRDefault="000D35EC" w:rsidP="00CC1292">
      <w:pPr>
        <w:pStyle w:val="a4"/>
      </w:pPr>
    </w:p>
    <w:p w14:paraId="2AB8494F" w14:textId="77777777" w:rsidR="00EB6C1E" w:rsidRPr="004620FB" w:rsidRDefault="00543884" w:rsidP="008D7202">
      <w:pPr>
        <w:pStyle w:val="af2"/>
        <w:rPr>
          <w:lang w:val="ru-RU"/>
        </w:rPr>
      </w:pPr>
      <w:r w:rsidRPr="004620FB">
        <w:rPr>
          <w:lang w:val="ru-RU"/>
        </w:rPr>
        <w:lastRenderedPageBreak/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→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235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+</m:t>
            </m:r>
            <w:bookmarkStart w:id="50" w:name="_Hlk135506478"/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1345</m:t>
                </m:r>
              </m:sub>
            </m:sSub>
            <w:bookmarkEnd w:id="50"/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</m:t>
            </m:r>
          </m:e>
          <m:sub/>
        </m:sSub>
      </m:oMath>
      <w:r w:rsidRPr="004620FB">
        <w:rPr>
          <w:lang w:val="ru-RU"/>
        </w:rPr>
        <w:tab/>
        <w:t>(18)</w:t>
      </w:r>
    </w:p>
    <w:p w14:paraId="29C28FE7" w14:textId="77777777" w:rsidR="000D35EC" w:rsidRPr="004620FB" w:rsidRDefault="000D35EC" w:rsidP="00CC1292">
      <w:pPr>
        <w:pStyle w:val="a4"/>
      </w:pPr>
    </w:p>
    <w:p w14:paraId="7AE11EC2" w14:textId="28174EA9" w:rsidR="00890E05" w:rsidRPr="004620FB" w:rsidRDefault="00890E05" w:rsidP="00CC1292">
      <w:pPr>
        <w:pStyle w:val="a4"/>
      </w:pPr>
      <w:r w:rsidRPr="004620FB">
        <w:t>Аналогично примеру для 2</w:t>
      </w:r>
      <w:r w:rsidRPr="004620FB">
        <w:rPr>
          <w:vertAlign w:val="superscript"/>
        </w:rPr>
        <w:t>3</w:t>
      </w:r>
      <w:r w:rsidR="00E03A2D" w:rsidRPr="004620FB">
        <w:rPr>
          <w:vertAlign w:val="superscript"/>
        </w:rPr>
        <w:t>–</w:t>
      </w:r>
      <w:r w:rsidRPr="004620FB">
        <w:rPr>
          <w:vertAlign w:val="superscript"/>
        </w:rPr>
        <w:t>1</w:t>
      </w:r>
      <w:r w:rsidRPr="004620FB">
        <w:t xml:space="preserve"> получаем такие оценки.</w:t>
      </w:r>
    </w:p>
    <w:p w14:paraId="213176A6" w14:textId="77777777" w:rsidR="000D35EC" w:rsidRPr="004620FB" w:rsidRDefault="000D35EC" w:rsidP="00CC1292">
      <w:pPr>
        <w:pStyle w:val="a4"/>
      </w:pPr>
    </w:p>
    <w:p w14:paraId="2965E81F" w14:textId="77777777" w:rsidR="00890E05" w:rsidRPr="004620FB" w:rsidRDefault="0054388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1345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''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;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24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235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''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;</m:t>
        </m:r>
      </m:oMath>
      <w:r w:rsidRPr="004620FB">
        <w:rPr>
          <w:lang w:val="ru-RU"/>
        </w:rPr>
        <w:tab/>
        <w:t>(19)</w:t>
      </w:r>
    </w:p>
    <w:p w14:paraId="4586B99D" w14:textId="77777777" w:rsidR="00E34186" w:rsidRPr="004620FB" w:rsidRDefault="00E34186" w:rsidP="00CC1292">
      <w:pPr>
        <w:pStyle w:val="a4"/>
      </w:pPr>
    </w:p>
    <w:p w14:paraId="5C8B9965" w14:textId="77777777" w:rsidR="004E77E8" w:rsidRPr="004620FB" w:rsidRDefault="00E34186" w:rsidP="00CC1292">
      <w:pPr>
        <w:pStyle w:val="a4"/>
        <w:rPr>
          <w:rFonts w:eastAsia="Calibri"/>
        </w:rPr>
      </w:pPr>
      <w:r w:rsidRPr="004620FB">
        <w:rPr>
          <w:rFonts w:eastAsia="Calibri"/>
        </w:rPr>
        <w:t>Что очевидно мало эффективно, поэтому при создании ДФЭ так важно задать генераторы, позволяющие устремить оценки эффектов взаимодействия эффектов, смешанные с основными эффектами, к нулю.</w:t>
      </w:r>
    </w:p>
    <w:p w14:paraId="2C7A5D1B" w14:textId="77777777" w:rsidR="00E03A2D" w:rsidRPr="004620FB" w:rsidRDefault="00E03A2D" w:rsidP="00CC1292">
      <w:pPr>
        <w:pStyle w:val="1"/>
        <w:rPr>
          <w:rFonts w:eastAsia="Calibri"/>
        </w:rPr>
      </w:pPr>
      <w:bookmarkStart w:id="51" w:name="_Toc135606059"/>
      <w:bookmarkStart w:id="52" w:name="_Toc135611733"/>
    </w:p>
    <w:p w14:paraId="10AD1D60" w14:textId="77777777" w:rsidR="00283801" w:rsidRDefault="00283801">
      <w:pPr>
        <w:rPr>
          <w:rFonts w:ascii="Times New Roman" w:eastAsia="Calibri" w:hAnsi="Times New Roman" w:cstheme="majorBidi"/>
          <w:b/>
          <w:sz w:val="28"/>
          <w:szCs w:val="32"/>
        </w:rPr>
      </w:pPr>
      <w:r>
        <w:rPr>
          <w:rFonts w:eastAsia="Calibri"/>
        </w:rPr>
        <w:br w:type="page"/>
      </w:r>
    </w:p>
    <w:p w14:paraId="72889DF7" w14:textId="487A8EB0" w:rsidR="004E77E8" w:rsidRPr="004620FB" w:rsidRDefault="008A7427" w:rsidP="00CC1292">
      <w:pPr>
        <w:pStyle w:val="1"/>
        <w:rPr>
          <w:rFonts w:eastAsia="Calibri"/>
        </w:rPr>
      </w:pPr>
      <w:bookmarkStart w:id="53" w:name="_Toc136174353"/>
      <w:r w:rsidRPr="004620FB">
        <w:rPr>
          <w:rFonts w:eastAsia="Calibri"/>
        </w:rPr>
        <w:lastRenderedPageBreak/>
        <w:t xml:space="preserve">2 </w:t>
      </w:r>
      <w:r w:rsidR="0072291D" w:rsidRPr="004620FB">
        <w:rPr>
          <w:rFonts w:eastAsia="Calibri"/>
        </w:rPr>
        <w:t>Статистический анализ результатов эксперимента</w:t>
      </w:r>
      <w:bookmarkEnd w:id="51"/>
      <w:bookmarkEnd w:id="52"/>
      <w:bookmarkEnd w:id="53"/>
    </w:p>
    <w:p w14:paraId="7E210A9B" w14:textId="77777777" w:rsidR="008A7427" w:rsidRPr="004620FB" w:rsidRDefault="008A7427" w:rsidP="00CC1292">
      <w:pPr>
        <w:pStyle w:val="a4"/>
        <w:rPr>
          <w:rFonts w:eastAsia="Calibri"/>
        </w:rPr>
      </w:pPr>
    </w:p>
    <w:p w14:paraId="54A0E281" w14:textId="0DD84960" w:rsidR="004E77E8" w:rsidRPr="004620FB" w:rsidRDefault="004E77E8" w:rsidP="00CC1292">
      <w:pPr>
        <w:pStyle w:val="a4"/>
        <w:rPr>
          <w:rFonts w:eastAsia="Calibri"/>
        </w:rPr>
      </w:pPr>
      <w:r w:rsidRPr="004620FB">
        <w:rPr>
          <w:rFonts w:eastAsia="Calibri"/>
        </w:rPr>
        <w:t>Для того чтобы облегчить понимание методов и формул, которые будут приведены ниже, будем применять их к ДФЭ</w:t>
      </w:r>
      <w:r w:rsidR="003253A0" w:rsidRPr="004620FB">
        <w:rPr>
          <w:rFonts w:eastAsia="Calibri"/>
        </w:rPr>
        <w:t xml:space="preserve"> 2</w:t>
      </w:r>
      <w:r w:rsidR="003253A0" w:rsidRPr="004620FB">
        <w:rPr>
          <w:rFonts w:eastAsia="Calibri"/>
          <w:vertAlign w:val="superscript"/>
        </w:rPr>
        <w:t>5</w:t>
      </w:r>
      <w:r w:rsidR="00E03A2D" w:rsidRPr="004620FB">
        <w:rPr>
          <w:rFonts w:eastAsia="Calibri"/>
          <w:vertAlign w:val="superscript"/>
        </w:rPr>
        <w:t>–</w:t>
      </w:r>
      <w:r w:rsidR="003253A0" w:rsidRPr="004620FB">
        <w:rPr>
          <w:rFonts w:eastAsia="Calibri"/>
          <w:vertAlign w:val="superscript"/>
        </w:rPr>
        <w:t>2</w:t>
      </w:r>
      <w:r w:rsidR="003253A0" w:rsidRPr="004620FB">
        <w:rPr>
          <w:rFonts w:eastAsia="Calibri"/>
        </w:rPr>
        <w:t xml:space="preserve"> гираторами служат </w:t>
      </w:r>
      <w:r w:rsidR="003253A0" w:rsidRPr="004620FB">
        <w:rPr>
          <w:rFonts w:eastAsia="Calibri"/>
          <w:lang w:val="en-US"/>
        </w:rPr>
        <w:t>x</w:t>
      </w:r>
      <w:r w:rsidR="003253A0" w:rsidRPr="004620FB">
        <w:rPr>
          <w:rFonts w:eastAsia="Calibri"/>
        </w:rPr>
        <w:t>4=</w:t>
      </w:r>
      <w:r w:rsidR="003253A0" w:rsidRPr="004620FB">
        <w:rPr>
          <w:rFonts w:eastAsia="Calibri"/>
          <w:lang w:val="en-US"/>
        </w:rPr>
        <w:t>x</w:t>
      </w:r>
      <w:r w:rsidR="003253A0" w:rsidRPr="004620FB">
        <w:rPr>
          <w:rFonts w:eastAsia="Calibri"/>
        </w:rPr>
        <w:t>1</w:t>
      </w:r>
      <w:r w:rsidR="003253A0" w:rsidRPr="004620FB">
        <w:rPr>
          <w:rFonts w:eastAsia="Calibri"/>
          <w:lang w:val="en-US"/>
        </w:rPr>
        <w:t>x</w:t>
      </w:r>
      <w:r w:rsidR="003253A0" w:rsidRPr="004620FB">
        <w:rPr>
          <w:rFonts w:eastAsia="Calibri"/>
        </w:rPr>
        <w:t xml:space="preserve">2, </w:t>
      </w:r>
      <w:r w:rsidR="003253A0" w:rsidRPr="004620FB">
        <w:rPr>
          <w:rFonts w:eastAsia="Calibri"/>
          <w:lang w:val="en-US"/>
        </w:rPr>
        <w:t>x</w:t>
      </w:r>
      <w:r w:rsidR="003253A0" w:rsidRPr="004620FB">
        <w:rPr>
          <w:rFonts w:eastAsia="Calibri"/>
        </w:rPr>
        <w:t>5=</w:t>
      </w:r>
      <w:r w:rsidR="003253A0" w:rsidRPr="004620FB">
        <w:rPr>
          <w:rFonts w:eastAsia="Calibri"/>
          <w:lang w:val="en-US"/>
        </w:rPr>
        <w:t>x</w:t>
      </w:r>
      <w:r w:rsidR="003253A0" w:rsidRPr="004620FB">
        <w:rPr>
          <w:rFonts w:eastAsia="Calibri"/>
        </w:rPr>
        <w:t>1</w:t>
      </w:r>
      <w:r w:rsidR="003253A0" w:rsidRPr="004620FB">
        <w:rPr>
          <w:rFonts w:eastAsia="Calibri"/>
          <w:lang w:val="en-US"/>
        </w:rPr>
        <w:t>x</w:t>
      </w:r>
      <w:r w:rsidR="003253A0" w:rsidRPr="004620FB">
        <w:rPr>
          <w:rFonts w:eastAsia="Calibri"/>
        </w:rPr>
        <w:t>3. И допустим мы уже провели серию каких</w:t>
      </w:r>
      <w:r w:rsidR="00E03A2D" w:rsidRPr="004620FB">
        <w:rPr>
          <w:rFonts w:eastAsia="Calibri"/>
        </w:rPr>
        <w:t>–</w:t>
      </w:r>
      <w:r w:rsidR="003253A0" w:rsidRPr="004620FB">
        <w:rPr>
          <w:rFonts w:eastAsia="Calibri"/>
        </w:rPr>
        <w:t>либо экспериментов, повторив каждый опыт 2 раза. Полученные результаты представлены в таблице</w:t>
      </w:r>
      <w:r w:rsidR="00FB586B" w:rsidRPr="004620FB">
        <w:rPr>
          <w:rFonts w:eastAsia="Calibri"/>
        </w:rPr>
        <w:t xml:space="preserve"> 4</w:t>
      </w:r>
      <w:r w:rsidR="003253A0" w:rsidRPr="004620FB">
        <w:rPr>
          <w:rFonts w:eastAsia="Calibri"/>
        </w:rPr>
        <w:t xml:space="preserve"> ниже.</w:t>
      </w:r>
    </w:p>
    <w:p w14:paraId="3B1E54FE" w14:textId="77777777" w:rsidR="00FB586B" w:rsidRPr="004620FB" w:rsidRDefault="00FB586B" w:rsidP="00CC1292">
      <w:pPr>
        <w:pStyle w:val="a4"/>
        <w:rPr>
          <w:rFonts w:eastAsia="Calibri"/>
        </w:rPr>
      </w:pPr>
    </w:p>
    <w:p w14:paraId="15AF5DDB" w14:textId="03E021FB" w:rsidR="00FB586B" w:rsidRPr="004620FB" w:rsidRDefault="00FB586B" w:rsidP="00CC1292">
      <w:pPr>
        <w:pStyle w:val="af1"/>
      </w:pPr>
      <w:r w:rsidRPr="004620FB">
        <w:t xml:space="preserve">Таблица 4 – </w:t>
      </w:r>
      <w:r w:rsidR="00283801">
        <w:t>Э</w:t>
      </w:r>
      <w:r w:rsidRPr="004620FB">
        <w:t>ксперимент ДФЭ с 5 факторами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480"/>
        <w:gridCol w:w="960"/>
        <w:gridCol w:w="960"/>
        <w:gridCol w:w="960"/>
        <w:gridCol w:w="1120"/>
        <w:gridCol w:w="1072"/>
        <w:gridCol w:w="960"/>
        <w:gridCol w:w="960"/>
      </w:tblGrid>
      <w:tr w:rsidR="004620FB" w:rsidRPr="004620FB" w14:paraId="4ED6FDAC" w14:textId="77777777" w:rsidTr="003253A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5C46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A85F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0E2B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504D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B28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x4=x1x2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78F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x5=x1x3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478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B289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y2</w:t>
            </w:r>
          </w:p>
        </w:tc>
      </w:tr>
      <w:tr w:rsidR="004620FB" w:rsidRPr="004620FB" w14:paraId="3F05266D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8966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6B3" w14:textId="7EFC8591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FEE" w14:textId="7D2539BD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126D" w14:textId="5F3B6000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A7D4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DC1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A181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BB24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2,830</w:t>
            </w:r>
          </w:p>
        </w:tc>
      </w:tr>
      <w:tr w:rsidR="004620FB" w:rsidRPr="004620FB" w14:paraId="416668E2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EEFA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BC51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64EA" w14:textId="1391D303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37A7" w14:textId="570C5740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8EC" w14:textId="2683AD89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64C1" w14:textId="6FA13D0B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A5F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296F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11,494</w:t>
            </w:r>
          </w:p>
        </w:tc>
      </w:tr>
      <w:tr w:rsidR="004620FB" w:rsidRPr="004620FB" w14:paraId="661DE935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6C9D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7396" w14:textId="4BD56A11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64D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F12" w14:textId="6BA6B013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C32" w14:textId="2F23CAA1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F05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692D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AC54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9,210</w:t>
            </w:r>
          </w:p>
        </w:tc>
      </w:tr>
      <w:tr w:rsidR="004620FB" w:rsidRPr="004620FB" w14:paraId="1C2A3925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62A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EFEB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8DD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8C7E" w14:textId="187B643A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9F2E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86A6" w14:textId="0E3AD01A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719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E26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17,646</w:t>
            </w:r>
          </w:p>
        </w:tc>
      </w:tr>
      <w:tr w:rsidR="004620FB" w:rsidRPr="004620FB" w14:paraId="73068773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02E8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62D" w14:textId="2E9BB65F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4985" w14:textId="5192F555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3FD2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038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08BD" w14:textId="1797BCFF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95E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849F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11,587</w:t>
            </w:r>
          </w:p>
        </w:tc>
      </w:tr>
      <w:tr w:rsidR="004620FB" w:rsidRPr="004620FB" w14:paraId="0E1D01C5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2FC0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505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3CB7" w14:textId="5F0C1C3C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018A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26D" w14:textId="27D8771C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D1C0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79DB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EDB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4,818</w:t>
            </w:r>
          </w:p>
        </w:tc>
      </w:tr>
      <w:tr w:rsidR="004620FB" w:rsidRPr="004620FB" w14:paraId="7BE19373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9FF0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6498" w14:textId="5684360B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1414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1CA7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741" w14:textId="68BB3AA3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ABA" w14:textId="3F968A7A" w:rsidR="003253A0" w:rsidRPr="004620FB" w:rsidRDefault="00E03A2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3A0"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3FD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C266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13,611</w:t>
            </w:r>
          </w:p>
        </w:tc>
      </w:tr>
      <w:tr w:rsidR="003253A0" w:rsidRPr="004620FB" w14:paraId="7845A1C5" w14:textId="77777777" w:rsidTr="003253A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9F29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F73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BA86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850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329D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ACC" w14:textId="77777777" w:rsidR="003253A0" w:rsidRPr="004620FB" w:rsidRDefault="003253A0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52D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CDD" w14:textId="77777777" w:rsidR="003253A0" w:rsidRPr="004620FB" w:rsidRDefault="003253A0" w:rsidP="00CC12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9,878</w:t>
            </w:r>
          </w:p>
        </w:tc>
      </w:tr>
    </w:tbl>
    <w:p w14:paraId="225BF835" w14:textId="77777777" w:rsidR="003253A0" w:rsidRPr="004620FB" w:rsidRDefault="003253A0" w:rsidP="00CC1292">
      <w:pPr>
        <w:pStyle w:val="a4"/>
        <w:rPr>
          <w:rFonts w:eastAsia="Calibri"/>
          <w:lang w:val="en-US"/>
        </w:rPr>
      </w:pPr>
    </w:p>
    <w:p w14:paraId="3D4DC3A0" w14:textId="77777777" w:rsidR="0072291D" w:rsidRPr="004620FB" w:rsidRDefault="002E17A7" w:rsidP="00CC1292">
      <w:pPr>
        <w:pStyle w:val="a4"/>
        <w:rPr>
          <w:rFonts w:eastAsia="Calibri"/>
        </w:rPr>
      </w:pPr>
      <w:r w:rsidRPr="004620FB">
        <w:rPr>
          <w:rFonts w:eastAsia="Calibri"/>
        </w:rPr>
        <w:t>Итак, мы составили план ДФЭ и провели опыты,</w:t>
      </w:r>
      <w:r w:rsidR="003253A0" w:rsidRPr="004620FB">
        <w:rPr>
          <w:rFonts w:eastAsia="Calibri"/>
        </w:rPr>
        <w:t xml:space="preserve"> т</w:t>
      </w:r>
      <w:r w:rsidRPr="004620FB">
        <w:rPr>
          <w:rFonts w:eastAsia="Calibri"/>
        </w:rPr>
        <w:t>еперь необходимо провести анализ полученных результатов.</w:t>
      </w:r>
    </w:p>
    <w:p w14:paraId="6B5697B5" w14:textId="77777777" w:rsidR="0072291D" w:rsidRPr="004620FB" w:rsidRDefault="00641753" w:rsidP="00CC1292">
      <w:pPr>
        <w:pStyle w:val="a4"/>
      </w:pPr>
      <w:r w:rsidRPr="004620FB">
        <w:t>Большинство критериев, которые используются при статистическом анализе результатов, основаны на предположении, что соответствующие выборки имеют нормальное распределение.</w:t>
      </w:r>
    </w:p>
    <w:p w14:paraId="7406D8A3" w14:textId="77777777" w:rsidR="002E17A7" w:rsidRPr="004620FB" w:rsidRDefault="002E17A7" w:rsidP="00CC1292">
      <w:pPr>
        <w:pStyle w:val="a4"/>
      </w:pPr>
    </w:p>
    <w:p w14:paraId="45B1D5FB" w14:textId="5F293AC9" w:rsidR="002E17A7" w:rsidRPr="004620FB" w:rsidRDefault="008A7427" w:rsidP="00E03A2D">
      <w:pPr>
        <w:pStyle w:val="2"/>
      </w:pPr>
      <w:bookmarkStart w:id="54" w:name="_Toc135606060"/>
      <w:bookmarkStart w:id="55" w:name="_Toc135611734"/>
      <w:bookmarkStart w:id="56" w:name="_Toc136174354"/>
      <w:r w:rsidRPr="004620FB">
        <w:t xml:space="preserve">2.1 </w:t>
      </w:r>
      <w:r w:rsidR="002E17A7" w:rsidRPr="004620FB">
        <w:t>Проверка гипотезы о виде закона распределения</w:t>
      </w:r>
      <w:bookmarkEnd w:id="54"/>
      <w:bookmarkEnd w:id="55"/>
      <w:bookmarkEnd w:id="56"/>
    </w:p>
    <w:p w14:paraId="138DBB52" w14:textId="77777777" w:rsidR="00E03A2D" w:rsidRPr="004620FB" w:rsidRDefault="00E03A2D" w:rsidP="00CC1292">
      <w:pPr>
        <w:pStyle w:val="a4"/>
      </w:pPr>
    </w:p>
    <w:p w14:paraId="526AE642" w14:textId="01A17C33" w:rsidR="002E17A7" w:rsidRPr="004620FB" w:rsidRDefault="002E17A7" w:rsidP="00CC1292">
      <w:pPr>
        <w:pStyle w:val="a4"/>
      </w:pPr>
      <w:r w:rsidRPr="004620FB">
        <w:t>Проверяется гипотеза H</w:t>
      </w:r>
      <w:r w:rsidRPr="004620FB">
        <w:rPr>
          <w:vertAlign w:val="subscript"/>
        </w:rPr>
        <w:t>0</w:t>
      </w:r>
      <w:r w:rsidRPr="004620FB">
        <w:t xml:space="preserve"> о том, что выборка значений y</w:t>
      </w:r>
      <w:r w:rsidRPr="004620FB">
        <w:rPr>
          <w:vertAlign w:val="subscript"/>
        </w:rPr>
        <w:t>ij</w:t>
      </w:r>
      <w:r w:rsidRPr="004620FB">
        <w:t xml:space="preserve">, j = 1, ...n взята из генеральной совокупности, распределённой по нормальному закону с </w:t>
      </w:r>
      <w:r w:rsidRPr="004620FB">
        <w:lastRenderedPageBreak/>
        <w:t xml:space="preserve">параметрами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d>
      </m:oMath>
      <w:r w:rsidR="002B4D14" w:rsidRPr="004620FB">
        <w:t>. Статистика критерия (расчетное значение критерия) вычисляется по формуле:</w:t>
      </w:r>
    </w:p>
    <w:p w14:paraId="2B26655A" w14:textId="77777777" w:rsidR="000D35EC" w:rsidRPr="004620FB" w:rsidRDefault="000D35EC" w:rsidP="00CC1292">
      <w:pPr>
        <w:pStyle w:val="a4"/>
      </w:pPr>
    </w:p>
    <w:p w14:paraId="6A105747" w14:textId="77777777" w:rsidR="002B4D14" w:rsidRPr="004620FB" w:rsidRDefault="0054388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sup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-∞</m:t>
            </m:r>
            <m:r>
              <w:rPr>
                <w:rFonts w:ascii="Cambria Math" w:hAnsi="Cambria Math"/>
                <w:lang w:val="ru-RU"/>
              </w:rPr>
              <m:t>&lt;</m:t>
            </m:r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&lt;</m:t>
            </m:r>
            <m:r>
              <w:rPr>
                <w:rFonts w:ascii="Cambria Math" w:hAnsi="Cambria Math"/>
                <w:lang w:val="ru-RU"/>
              </w:rPr>
              <m:t>+∞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теор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val="ru-RU"/>
          </w:rPr>
          <m:t xml:space="preserve">,  </m:t>
        </m:r>
        <m:r>
          <m:rPr>
            <m:sty m:val="p"/>
          </m:rP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  <w:lang w:val="ru-RU"/>
          </w:rPr>
          <m:t>~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-2</m:t>
            </m:r>
          </m:sub>
        </m:sSub>
      </m:oMath>
      <w:r w:rsidRPr="004620FB">
        <w:rPr>
          <w:lang w:val="ru-RU"/>
        </w:rPr>
        <w:tab/>
        <w:t>(20)</w:t>
      </w:r>
    </w:p>
    <w:p w14:paraId="71804C31" w14:textId="77777777" w:rsidR="000D35EC" w:rsidRPr="004620FB" w:rsidRDefault="000D35EC" w:rsidP="00CC1292">
      <w:pPr>
        <w:pStyle w:val="a4"/>
      </w:pPr>
    </w:p>
    <w:p w14:paraId="0FF12ED0" w14:textId="7B0B09B5" w:rsidR="002E17A7" w:rsidRPr="004620FB" w:rsidRDefault="002B4D14" w:rsidP="00CC1292">
      <w:pPr>
        <w:pStyle w:val="a4"/>
      </w:pPr>
      <w:r w:rsidRPr="004620FB">
        <w:t xml:space="preserve">Если </w:t>
      </w:r>
      <w:bookmarkStart w:id="57" w:name="_Hlk135558232"/>
      <w:r w:rsidRPr="004620FB">
        <w:t>d</w:t>
      </w:r>
      <w:r w:rsidRPr="004620FB">
        <w:rPr>
          <w:vertAlign w:val="subscript"/>
        </w:rPr>
        <w:t>расч</w:t>
      </w:r>
      <w:r w:rsidRPr="004620FB">
        <w:t>&lt;</w:t>
      </w:r>
      <w:bookmarkStart w:id="58" w:name="_Hlk135514822"/>
      <w:r w:rsidRPr="004620FB">
        <w:t>d</w:t>
      </w:r>
      <w:r w:rsidRPr="004620FB">
        <w:rPr>
          <w:vertAlign w:val="subscript"/>
        </w:rPr>
        <w:t>кр</w:t>
      </w:r>
      <w:bookmarkEnd w:id="57"/>
      <w:bookmarkEnd w:id="58"/>
      <w:r w:rsidRPr="004620FB">
        <w:t>, где d</w:t>
      </w:r>
      <w:r w:rsidRPr="004620FB">
        <w:rPr>
          <w:vertAlign w:val="subscript"/>
        </w:rPr>
        <w:t>кр</w:t>
      </w:r>
      <w:r w:rsidRPr="004620FB">
        <w:t>=</w:t>
      </w:r>
      <w:bookmarkStart w:id="59" w:name="_Hlk135558276"/>
      <w:bookmarkStart w:id="60" w:name="_Hlk135515797"/>
      <w:r w:rsidRPr="004620FB">
        <w:t>k</w:t>
      </w:r>
      <w:r w:rsidRPr="004620FB">
        <w:rPr>
          <w:rFonts w:cs="Times New Roman"/>
          <w:vertAlign w:val="subscript"/>
        </w:rPr>
        <w:t>α</w:t>
      </w:r>
      <w:r w:rsidRPr="004620FB">
        <w:rPr>
          <w:vertAlign w:val="subscript"/>
        </w:rPr>
        <w:t>,n</w:t>
      </w:r>
      <w:r w:rsidR="00E03A2D" w:rsidRPr="004620FB">
        <w:rPr>
          <w:vertAlign w:val="subscript"/>
        </w:rPr>
        <w:t>–</w:t>
      </w:r>
      <w:r w:rsidRPr="004620FB">
        <w:rPr>
          <w:vertAlign w:val="subscript"/>
        </w:rPr>
        <w:t>2</w:t>
      </w:r>
      <w:bookmarkEnd w:id="59"/>
      <w:r w:rsidRPr="004620FB">
        <w:t xml:space="preserve"> </w:t>
      </w:r>
      <w:bookmarkEnd w:id="60"/>
      <w:r w:rsidRPr="004620FB">
        <w:t>– двухсторонний квантиль распределения Колмогорова K</w:t>
      </w:r>
      <w:r w:rsidRPr="004620FB">
        <w:rPr>
          <w:vertAlign w:val="subscript"/>
        </w:rPr>
        <w:t>n</w:t>
      </w:r>
      <w:r w:rsidR="00E03A2D" w:rsidRPr="004620FB">
        <w:rPr>
          <w:vertAlign w:val="subscript"/>
        </w:rPr>
        <w:t>–</w:t>
      </w:r>
      <w:r w:rsidRPr="004620FB">
        <w:rPr>
          <w:vertAlign w:val="subscript"/>
        </w:rPr>
        <w:t>2</w:t>
      </w:r>
      <w:r w:rsidRPr="004620FB">
        <w:t>, то гипотеза H</w:t>
      </w:r>
      <w:r w:rsidRPr="004620FB">
        <w:rPr>
          <w:vertAlign w:val="subscript"/>
        </w:rPr>
        <w:t>0</w:t>
      </w:r>
      <w:r w:rsidRPr="004620FB">
        <w:t xml:space="preserve"> принимается на уровне значимости </w:t>
      </w:r>
      <w:r w:rsidRPr="004620FB">
        <w:sym w:font="Symbol" w:char="F061"/>
      </w:r>
      <w:r w:rsidRPr="004620FB">
        <w:t>, иначе гипотеза H</w:t>
      </w:r>
      <w:r w:rsidRPr="004620FB">
        <w:rPr>
          <w:vertAlign w:val="subscript"/>
        </w:rPr>
        <w:t>0</w:t>
      </w:r>
      <w:r w:rsidRPr="004620FB">
        <w:t xml:space="preserve"> отвергается. Таблица двухсторонних квантилей распределения Колмогорова </w:t>
      </w:r>
      <w:r w:rsidR="004C787D" w:rsidRPr="004620FB">
        <w:t>можно найти</w:t>
      </w:r>
      <w:r w:rsidR="007F6E8A" w:rsidRPr="004620FB">
        <w:t xml:space="preserve"> в</w:t>
      </w:r>
      <w:r w:rsidR="004C787D" w:rsidRPr="004620FB">
        <w:t xml:space="preserve"> </w:t>
      </w:r>
      <w:sdt>
        <w:sdtPr>
          <w:id w:val="-30268817"/>
          <w:citation/>
        </w:sdtPr>
        <w:sdtEndPr/>
        <w:sdtContent>
          <w:r w:rsidR="00E029A1" w:rsidRPr="004620FB">
            <w:fldChar w:fldCharType="begin"/>
          </w:r>
          <w:r w:rsidR="004C787D" w:rsidRPr="004620FB">
            <w:instrText xml:space="preserve"> CITATION ОНЛ17 \l 1049 </w:instrText>
          </w:r>
          <w:r w:rsidR="00E029A1" w:rsidRPr="004620FB">
            <w:fldChar w:fldCharType="separate"/>
          </w:r>
          <w:r w:rsidR="005711C6" w:rsidRPr="004620FB">
            <w:t>(О.Н. Любимова, 2017)</w:t>
          </w:r>
          <w:r w:rsidR="00E029A1" w:rsidRPr="004620FB">
            <w:fldChar w:fldCharType="end"/>
          </w:r>
        </w:sdtContent>
      </w:sdt>
      <w:r w:rsidRPr="004620FB">
        <w:t xml:space="preserve"> в прил. 5.</w:t>
      </w:r>
      <w:r w:rsidR="00794D0D" w:rsidRPr="004620FB">
        <w:t xml:space="preserve"> </w:t>
      </w:r>
    </w:p>
    <w:p w14:paraId="329DAA3E" w14:textId="61F7D787" w:rsidR="00E12E15" w:rsidRPr="004620FB" w:rsidRDefault="00E12E15" w:rsidP="00CC1292">
      <w:pPr>
        <w:pStyle w:val="a4"/>
      </w:pPr>
      <w:r w:rsidRPr="004620FB">
        <w:t>Для вычисления теоретических частот нормального закона распределения используются формулы:</w:t>
      </w:r>
    </w:p>
    <w:p w14:paraId="7C144D40" w14:textId="77777777" w:rsidR="000D35EC" w:rsidRPr="004620FB" w:rsidRDefault="000D35EC" w:rsidP="00CC1292">
      <w:pPr>
        <w:pStyle w:val="a4"/>
      </w:pPr>
    </w:p>
    <w:p w14:paraId="6598EDB4" w14:textId="77777777" w:rsidR="00E12E15" w:rsidRPr="004620FB" w:rsidRDefault="00D90749" w:rsidP="008D7202">
      <w:pPr>
        <w:pStyle w:val="af2"/>
        <w:rPr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ru-RU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w:bookmarkStart w:id="61" w:name="_Hlk135557202"/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w:bookmarkEnd w:id="61"/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  <w:lang w:val="ru-RU"/>
          </w:rPr>
          <m:t>h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</w:rPr>
          <m:t>σ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fi</m:t>
                    </m:r>
                  </m:e>
                </m:nary>
              </m:den>
            </m:f>
          </m:e>
        </m:rad>
      </m:oMath>
      <w:r w:rsidR="00543884" w:rsidRPr="004620FB">
        <w:rPr>
          <w:lang w:val="ru-RU"/>
        </w:rPr>
        <w:tab/>
        <w:t>(21)</w:t>
      </w:r>
    </w:p>
    <w:p w14:paraId="2878249C" w14:textId="77777777" w:rsidR="000D35EC" w:rsidRPr="004620FB" w:rsidRDefault="000D35EC" w:rsidP="00CC1292">
      <w:pPr>
        <w:pStyle w:val="a4"/>
      </w:pPr>
    </w:p>
    <w:p w14:paraId="36E402C9" w14:textId="31E49014" w:rsidR="00E12E15" w:rsidRPr="004620FB" w:rsidRDefault="00E12E15" w:rsidP="00CC1292">
      <w:pPr>
        <w:pStyle w:val="a4"/>
      </w:pPr>
      <w:r w:rsidRPr="004620FB">
        <w:t xml:space="preserve">Где </w:t>
      </w:r>
      <w:r w:rsidRPr="004620FB">
        <w:rPr>
          <w:lang w:val="en-US"/>
        </w:rPr>
        <w:t>f</w:t>
      </w:r>
      <w:r w:rsidRPr="004620FB">
        <w:rPr>
          <w:vertAlign w:val="subscript"/>
          <w:lang w:val="en-US"/>
        </w:rPr>
        <w:t>i</w:t>
      </w:r>
      <w:r w:rsidRPr="004620FB">
        <w:t xml:space="preserve"> – эмпирическая частота наблюдения.</w:t>
      </w:r>
    </w:p>
    <w:p w14:paraId="644B9E2D" w14:textId="77777777" w:rsidR="00A81AE2" w:rsidRPr="004620FB" w:rsidRDefault="00A81AE2" w:rsidP="00CC1292">
      <w:pPr>
        <w:pStyle w:val="a4"/>
      </w:pPr>
      <w:r w:rsidRPr="004620FB">
        <w:t xml:space="preserve">Посчитаем статистику критерия для нашего примера. С помощью приведённых формул вычисляем теоретические частоты, соответствующие нормальному закону распределения, для выборок </w:t>
      </w:r>
      <w:r w:rsidRPr="004620FB">
        <w:rPr>
          <w:lang w:val="en-US"/>
        </w:rPr>
        <w:t>y</w:t>
      </w:r>
      <w:r w:rsidRPr="004620FB">
        <w:t xml:space="preserve">1 и </w:t>
      </w:r>
      <w:r w:rsidRPr="004620FB">
        <w:rPr>
          <w:lang w:val="en-US"/>
        </w:rPr>
        <w:t>y</w:t>
      </w:r>
      <w:r w:rsidRPr="004620FB">
        <w:t>2</w:t>
      </w:r>
      <w:r w:rsidR="00FB586B" w:rsidRPr="004620FB">
        <w:t>, результаты представлены в таблице 5.</w:t>
      </w:r>
    </w:p>
    <w:p w14:paraId="4400174A" w14:textId="77777777" w:rsidR="00FB586B" w:rsidRPr="004620FB" w:rsidRDefault="00FB586B" w:rsidP="00CC1292">
      <w:pPr>
        <w:pStyle w:val="a4"/>
      </w:pPr>
    </w:p>
    <w:p w14:paraId="528A3DC9" w14:textId="17D1F07D" w:rsidR="00FB586B" w:rsidRPr="004620FB" w:rsidRDefault="00FB586B" w:rsidP="00CC1292">
      <w:pPr>
        <w:pStyle w:val="af1"/>
      </w:pPr>
      <w:r w:rsidRPr="004620FB">
        <w:t xml:space="preserve">Таблица 5 – </w:t>
      </w:r>
      <w:r w:rsidR="00283801">
        <w:t>Р</w:t>
      </w:r>
      <w:r w:rsidRPr="004620FB">
        <w:t xml:space="preserve">асчёт значений статистики </w:t>
      </w:r>
      <w:r w:rsidRPr="004620FB">
        <w:rPr>
          <w:lang w:val="en-US"/>
        </w:rPr>
        <w:t>d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986"/>
        <w:gridCol w:w="1196"/>
        <w:gridCol w:w="986"/>
        <w:gridCol w:w="1406"/>
        <w:gridCol w:w="986"/>
        <w:gridCol w:w="970"/>
        <w:gridCol w:w="986"/>
        <w:gridCol w:w="1410"/>
      </w:tblGrid>
      <w:tr w:rsidR="004620FB" w:rsidRPr="00D77C99" w14:paraId="060F71E4" w14:textId="77777777" w:rsidTr="00A81AE2">
        <w:trPr>
          <w:trHeight w:val="82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1F0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677" w14:textId="77777777" w:rsidR="00A81AE2" w:rsidRPr="00D77C99" w:rsidRDefault="00D90749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y1</m:t>
                    </m:r>
                  </m:sup>
                </m:sSubSup>
              </m:oMath>
            </m:oMathPara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880" w14:textId="77777777" w:rsidR="00A81AE2" w:rsidRPr="00D77C99" w:rsidRDefault="00D90749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y1</m:t>
                    </m:r>
                  </m:sup>
                </m:sSubSup>
              </m:oMath>
            </m:oMathPara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51B" w14:textId="77777777" w:rsidR="00A81AE2" w:rsidRPr="00D77C99" w:rsidRDefault="002D277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|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|</m:t>
                </m:r>
              </m:oMath>
            </m:oMathPara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4EAD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095" w14:textId="77777777" w:rsidR="00A81AE2" w:rsidRPr="00D77C99" w:rsidRDefault="00D90749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y2</m:t>
                    </m:r>
                  </m:sup>
                </m:sSubSup>
              </m:oMath>
            </m:oMathPara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EDE3" w14:textId="77777777" w:rsidR="00A81AE2" w:rsidRPr="00D77C99" w:rsidRDefault="00D90749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y2</m:t>
                    </m:r>
                  </m:sup>
                </m:sSubSup>
              </m:oMath>
            </m:oMathPara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FDC0" w14:textId="77777777" w:rsidR="00A81AE2" w:rsidRPr="00D77C99" w:rsidRDefault="002D277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|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|</m:t>
                </m:r>
              </m:oMath>
            </m:oMathPara>
          </w:p>
        </w:tc>
      </w:tr>
      <w:tr w:rsidR="004620FB" w:rsidRPr="00D77C99" w14:paraId="427EB35F" w14:textId="77777777" w:rsidTr="00A81AE2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1B7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18F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F11C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AA2C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0,1066216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1C25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030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5A8E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E302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0,381</w:t>
            </w:r>
          </w:p>
        </w:tc>
      </w:tr>
      <w:tr w:rsidR="004620FB" w:rsidRPr="00D77C99" w14:paraId="61E1C9C3" w14:textId="77777777" w:rsidTr="00A81AE2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0FB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AEE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26F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1974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0,1214278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E2B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82B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D94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7615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0,3599</w:t>
            </w:r>
          </w:p>
        </w:tc>
      </w:tr>
      <w:tr w:rsidR="004620FB" w:rsidRPr="00D77C99" w14:paraId="70CF5AF6" w14:textId="77777777" w:rsidTr="00A81AE2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84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ED9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99D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39F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0,1549864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0B4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057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99F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F7E2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0,3361</w:t>
            </w:r>
          </w:p>
        </w:tc>
      </w:tr>
      <w:tr w:rsidR="004620FB" w:rsidRPr="00D77C99" w14:paraId="6F69B81B" w14:textId="77777777" w:rsidTr="00A81AE2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829B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C3C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12B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BA2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0,1616539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5876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9,8781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F1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58AB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86DE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0,3354</w:t>
            </w:r>
          </w:p>
        </w:tc>
      </w:tr>
      <w:tr w:rsidR="004620FB" w:rsidRPr="00D77C99" w14:paraId="5EE67E3E" w14:textId="77777777" w:rsidTr="00A81AE2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C42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E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AA2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8B29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0,1663156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9A96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52E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164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E57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0,337</w:t>
            </w:r>
          </w:p>
        </w:tc>
      </w:tr>
      <w:tr w:rsidR="004620FB" w:rsidRPr="00D77C99" w14:paraId="75951B0A" w14:textId="77777777" w:rsidTr="00A81AE2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0B0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0B11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138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0FE7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0,159432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BC74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612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78C4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414" w14:textId="77777777" w:rsidR="00A81AE2" w:rsidRPr="00D77C99" w:rsidRDefault="00A81AE2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0,3372</w:t>
            </w:r>
          </w:p>
        </w:tc>
      </w:tr>
    </w:tbl>
    <w:p w14:paraId="2992D229" w14:textId="78099249" w:rsidR="00A81AE2" w:rsidRPr="004620FB" w:rsidRDefault="00D77C99" w:rsidP="00D77C99">
      <w:pPr>
        <w:pStyle w:val="af1"/>
      </w:pPr>
      <w:r>
        <w:lastRenderedPageBreak/>
        <w:t>Продолжение таблицы 5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196"/>
        <w:gridCol w:w="986"/>
        <w:gridCol w:w="1406"/>
        <w:gridCol w:w="986"/>
        <w:gridCol w:w="970"/>
        <w:gridCol w:w="986"/>
        <w:gridCol w:w="1410"/>
      </w:tblGrid>
      <w:tr w:rsidR="00D77C99" w:rsidRPr="00D77C99" w14:paraId="32ADDCA2" w14:textId="77777777" w:rsidTr="00D77C99">
        <w:trPr>
          <w:trHeight w:val="37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8E320A4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C68095F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E3C5A87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1,1569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C69BEC9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0,1568795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FC92BBD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39FE247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7B897EF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4FA97301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0,346</w:t>
            </w:r>
          </w:p>
        </w:tc>
      </w:tr>
      <w:tr w:rsidR="00D77C99" w:rsidRPr="00D77C99" w14:paraId="3509E91C" w14:textId="77777777" w:rsidTr="00D77C99">
        <w:trPr>
          <w:trHeight w:val="37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2F60293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16,832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2CDA56F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650599B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38A77AF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0,018018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21E4F63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FD86880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C2DC0AD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0,6165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3245A64F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0,3835</w:t>
            </w:r>
          </w:p>
        </w:tc>
      </w:tr>
      <w:tr w:rsidR="00D77C99" w:rsidRPr="00D77C99" w14:paraId="42B76A4E" w14:textId="77777777" w:rsidTr="00D77C99">
        <w:trPr>
          <w:trHeight w:val="375"/>
        </w:trPr>
        <w:tc>
          <w:tcPr>
            <w:tcW w:w="4574" w:type="dxa"/>
            <w:gridSpan w:val="4"/>
            <w:shd w:val="clear" w:color="auto" w:fill="auto"/>
            <w:noWrap/>
            <w:vAlign w:val="bottom"/>
            <w:hideMark/>
          </w:tcPr>
          <w:p w14:paraId="5840AACA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d1=0,166315578003055</w:t>
            </w:r>
          </w:p>
        </w:tc>
        <w:tc>
          <w:tcPr>
            <w:tcW w:w="4352" w:type="dxa"/>
            <w:gridSpan w:val="4"/>
            <w:shd w:val="clear" w:color="auto" w:fill="auto"/>
            <w:noWrap/>
            <w:vAlign w:val="center"/>
            <w:hideMark/>
          </w:tcPr>
          <w:p w14:paraId="43E4FC7F" w14:textId="77777777" w:rsidR="00D77C99" w:rsidRPr="00D77C99" w:rsidRDefault="00D77C99" w:rsidP="00D77C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d2=0,383485194046529</w:t>
            </w:r>
          </w:p>
        </w:tc>
      </w:tr>
    </w:tbl>
    <w:p w14:paraId="15E76C4E" w14:textId="77777777" w:rsidR="00D77C99" w:rsidRDefault="00D77C99" w:rsidP="00CC1292">
      <w:pPr>
        <w:pStyle w:val="a4"/>
      </w:pPr>
    </w:p>
    <w:p w14:paraId="0095357B" w14:textId="68015359" w:rsidR="00687F71" w:rsidRPr="004620FB" w:rsidRDefault="00687F71" w:rsidP="00CC1292">
      <w:pPr>
        <w:pStyle w:val="a4"/>
      </w:pPr>
      <w:r w:rsidRPr="004620FB">
        <w:t xml:space="preserve">Вычислив статистики критерия, сравним их с критическими значениями. </w:t>
      </w:r>
      <w:r w:rsidRPr="004620FB">
        <w:br/>
        <w:t xml:space="preserve"> d</w:t>
      </w:r>
      <w:r w:rsidRPr="004620FB">
        <w:rPr>
          <w:vertAlign w:val="subscript"/>
        </w:rPr>
        <w:t xml:space="preserve">1 </w:t>
      </w:r>
      <w:r w:rsidRPr="004620FB">
        <w:t>и d</w:t>
      </w:r>
      <w:r w:rsidRPr="004620FB">
        <w:rPr>
          <w:vertAlign w:val="subscript"/>
        </w:rPr>
        <w:t>2</w:t>
      </w:r>
      <w:r w:rsidRPr="004620FB">
        <w:t xml:space="preserve"> &lt;</w:t>
      </w:r>
      <w:r w:rsidRPr="004620FB">
        <w:rPr>
          <w:rFonts w:asciiTheme="minorHAnsi" w:eastAsiaTheme="minorHAnsi" w:hAnsiTheme="minorHAnsi"/>
          <w:sz w:val="22"/>
        </w:rPr>
        <w:t xml:space="preserve"> </w:t>
      </w:r>
      <w:r w:rsidRPr="004620FB">
        <w:t>k</w:t>
      </w:r>
      <w:r w:rsidRPr="004620FB">
        <w:rPr>
          <w:vertAlign w:val="subscript"/>
        </w:rPr>
        <w:t>α=0.1,6</w:t>
      </w:r>
      <w:r w:rsidRPr="004620FB">
        <w:t>, значит</w:t>
      </w:r>
      <w:r w:rsidRPr="004620FB">
        <w:rPr>
          <w:vertAlign w:val="subscript"/>
        </w:rPr>
        <w:t xml:space="preserve">  </w:t>
      </w:r>
      <w:r w:rsidRPr="004620FB">
        <w:t>мы можем принять гипотезу о том, что обе выборки имеют нормальное распределение. Это утверждение позволит нам  провести дальнейший анализ, не теряя точности значений.</w:t>
      </w:r>
    </w:p>
    <w:p w14:paraId="77316734" w14:textId="77777777" w:rsidR="003253A0" w:rsidRPr="004620FB" w:rsidRDefault="003253A0" w:rsidP="00CC1292">
      <w:pPr>
        <w:pStyle w:val="a4"/>
      </w:pPr>
    </w:p>
    <w:p w14:paraId="3D512696" w14:textId="323CBE76" w:rsidR="006733C1" w:rsidRPr="004620FB" w:rsidRDefault="008A7427" w:rsidP="00E03A2D">
      <w:pPr>
        <w:pStyle w:val="2"/>
      </w:pPr>
      <w:bookmarkStart w:id="62" w:name="_Toc135606061"/>
      <w:bookmarkStart w:id="63" w:name="_Toc135611735"/>
      <w:bookmarkStart w:id="64" w:name="_Toc136174355"/>
      <w:r w:rsidRPr="004620FB">
        <w:t xml:space="preserve">2.2 </w:t>
      </w:r>
      <w:r w:rsidR="006733C1" w:rsidRPr="004620FB">
        <w:t>Исключение резко выделяющихся значений</w:t>
      </w:r>
      <w:bookmarkEnd w:id="62"/>
      <w:bookmarkEnd w:id="63"/>
      <w:bookmarkEnd w:id="64"/>
    </w:p>
    <w:p w14:paraId="6D420EB3" w14:textId="77777777" w:rsidR="008A7427" w:rsidRPr="004620FB" w:rsidRDefault="008A7427" w:rsidP="00CC1292">
      <w:pPr>
        <w:pStyle w:val="a4"/>
      </w:pPr>
    </w:p>
    <w:p w14:paraId="1A3ACA70" w14:textId="600154F6" w:rsidR="00641753" w:rsidRPr="004620FB" w:rsidRDefault="006733C1" w:rsidP="00CC1292">
      <w:pPr>
        <w:pStyle w:val="a4"/>
      </w:pPr>
      <w:r w:rsidRPr="004620FB">
        <w:t>Гипотеза о том, что все значения выборки y</w:t>
      </w:r>
      <w:r w:rsidRPr="004620FB">
        <w:rPr>
          <w:vertAlign w:val="subscript"/>
        </w:rPr>
        <w:t>i</w:t>
      </w:r>
      <w:r w:rsidRPr="004620FB">
        <w:t xml:space="preserve">, i = 1, ...n принадлежат одной и той же генеральной совокупности, распределенной по нормальному закону с (неизвестными) параметрами </w:t>
      </w:r>
      <w:r w:rsidRPr="004620FB">
        <w:rPr>
          <w:rFonts w:cs="Times New Roman"/>
        </w:rPr>
        <w:t>α</w:t>
      </w:r>
      <w:r w:rsidRPr="004620FB">
        <w:t xml:space="preserve"> и </w:t>
      </w:r>
      <w:r w:rsidRPr="004620FB">
        <w:rPr>
          <w:rFonts w:cs="Times New Roman"/>
        </w:rPr>
        <w:t>σ</w:t>
      </w:r>
      <w:r w:rsidRPr="004620FB">
        <w:rPr>
          <w:vertAlign w:val="superscript"/>
        </w:rPr>
        <w:t>2</w:t>
      </w:r>
      <w:r w:rsidRPr="004620FB">
        <w:t>, проверяется с помощью критерия W. Статистика критерия имеет вид:</w:t>
      </w:r>
    </w:p>
    <w:p w14:paraId="2E25409A" w14:textId="77777777" w:rsidR="000D35EC" w:rsidRPr="004620FB" w:rsidRDefault="000D35EC" w:rsidP="00CC1292">
      <w:pPr>
        <w:pStyle w:val="a4"/>
      </w:pPr>
    </w:p>
    <w:p w14:paraId="5C74E342" w14:textId="77777777" w:rsidR="006733C1" w:rsidRPr="004620FB" w:rsidRDefault="0054388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max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</m:d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, 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</m:t>
            </m:r>
          </m:den>
        </m:f>
        <w:bookmarkStart w:id="65" w:name="_Hlk135517321"/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 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~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nary>
      </m:oMath>
      <w:bookmarkEnd w:id="65"/>
      <w:r w:rsidR="006733C1" w:rsidRPr="004620FB">
        <w:rPr>
          <w:lang w:val="ru-RU"/>
        </w:rPr>
        <w:t xml:space="preserve"> </w:t>
      </w:r>
      <w:r w:rsidRPr="004620FB">
        <w:rPr>
          <w:lang w:val="ru-RU"/>
        </w:rPr>
        <w:tab/>
        <w:t>(21)</w:t>
      </w:r>
    </w:p>
    <w:p w14:paraId="2C29F0A3" w14:textId="77777777" w:rsidR="000D35EC" w:rsidRPr="004620FB" w:rsidRDefault="000D35EC" w:rsidP="00CC1292">
      <w:pPr>
        <w:pStyle w:val="a4"/>
      </w:pPr>
    </w:p>
    <w:p w14:paraId="0B3F3A24" w14:textId="24214A3E" w:rsidR="006733C1" w:rsidRPr="004620FB" w:rsidRDefault="006733C1" w:rsidP="00CC1292">
      <w:pPr>
        <w:pStyle w:val="a4"/>
      </w:pPr>
      <w:r w:rsidRPr="004620FB">
        <w:t>В данном случае t</w:t>
      </w:r>
      <w:r w:rsidRPr="004620FB">
        <w:rPr>
          <w:vertAlign w:val="subscript"/>
        </w:rPr>
        <w:t>кр</w:t>
      </w:r>
      <w:r w:rsidRPr="004620FB">
        <w:t xml:space="preserve"> =</w:t>
      </w:r>
      <w:bookmarkStart w:id="66" w:name="_Hlk135559893"/>
      <w:r w:rsidRPr="004620FB">
        <w:t>W</w:t>
      </w:r>
      <w:r w:rsidRPr="004620FB">
        <w:rPr>
          <w:vertAlign w:val="subscript"/>
        </w:rPr>
        <w:t>α,n</w:t>
      </w:r>
      <w:r w:rsidRPr="004620FB">
        <w:t xml:space="preserve"> </w:t>
      </w:r>
      <w:bookmarkEnd w:id="66"/>
      <w:r w:rsidRPr="004620FB">
        <w:t>– двухсторонний квантиль распределения W</w:t>
      </w:r>
      <w:r w:rsidRPr="004620FB">
        <w:rPr>
          <w:vertAlign w:val="subscript"/>
        </w:rPr>
        <w:t>n</w:t>
      </w:r>
      <w:r w:rsidR="007F6E8A" w:rsidRPr="004620FB">
        <w:t xml:space="preserve">, который можно найти в (О.Н. Любимова, 2017) в прил. 2. </w:t>
      </w:r>
      <w:r w:rsidRPr="004620FB">
        <w:t xml:space="preserve">  Если t</w:t>
      </w:r>
      <w:r w:rsidRPr="004620FB">
        <w:rPr>
          <w:vertAlign w:val="subscript"/>
        </w:rPr>
        <w:t>расч</w:t>
      </w:r>
      <w:r w:rsidRPr="004620FB">
        <w:t xml:space="preserve"> &lt; t</w:t>
      </w:r>
      <w:r w:rsidRPr="004620FB">
        <w:rPr>
          <w:vertAlign w:val="subscript"/>
        </w:rPr>
        <w:t>кр</w:t>
      </w:r>
      <w:r w:rsidRPr="004620FB">
        <w:t>, то гипотеза H</w:t>
      </w:r>
      <w:r w:rsidRPr="004620FB">
        <w:rPr>
          <w:vertAlign w:val="subscript"/>
        </w:rPr>
        <w:t>0</w:t>
      </w:r>
      <w:r w:rsidRPr="004620FB">
        <w:t xml:space="preserve"> принимается, иначе отвергается. </w:t>
      </w:r>
    </w:p>
    <w:p w14:paraId="66E9B035" w14:textId="223E0178" w:rsidR="00E61FE4" w:rsidRPr="004620FB" w:rsidRDefault="006733C1" w:rsidP="00D77C99">
      <w:pPr>
        <w:pStyle w:val="a4"/>
      </w:pPr>
      <w:r w:rsidRPr="004620FB">
        <w:t>Если критерий отвергает H</w:t>
      </w:r>
      <w:r w:rsidRPr="004620FB">
        <w:rPr>
          <w:vertAlign w:val="subscript"/>
        </w:rPr>
        <w:t>0</w:t>
      </w:r>
      <w:r w:rsidRPr="004620FB">
        <w:t>, проверяемое значение y</w:t>
      </w:r>
      <w:r w:rsidRPr="004620FB">
        <w:rPr>
          <w:vertAlign w:val="subscript"/>
        </w:rPr>
        <w:t>i</w:t>
      </w:r>
      <w:r w:rsidRPr="004620FB">
        <w:t xml:space="preserve"> называют резко выделяющимся значением или грубой ошибкой и исключают из выборки. Для исправленной выборки проверка проводится снова до тех пор, пока гипотеза H</w:t>
      </w:r>
      <w:r w:rsidRPr="004620FB">
        <w:rPr>
          <w:vertAlign w:val="subscript"/>
        </w:rPr>
        <w:t>0</w:t>
      </w:r>
      <w:r w:rsidRPr="004620FB">
        <w:t xml:space="preserve"> не будет принята.</w:t>
      </w:r>
    </w:p>
    <w:p w14:paraId="2E19CA14" w14:textId="77777777" w:rsidR="00E61FE4" w:rsidRPr="004620FB" w:rsidRDefault="00E61FE4" w:rsidP="00CC1292">
      <w:pPr>
        <w:pStyle w:val="a4"/>
      </w:pPr>
      <w:r w:rsidRPr="004620FB">
        <w:t xml:space="preserve">Используя данные приведённого примера, согласно формулам, считаем дисперсии и находим максимальный модуль разности </w:t>
      </w:r>
      <w:r w:rsidRPr="004620FB">
        <w:rPr>
          <w:lang w:val="en-US"/>
        </w:rPr>
        <w:t>I</w:t>
      </w:r>
      <w:r w:rsidRPr="004620FB">
        <w:t xml:space="preserve"> наблюдения </w:t>
      </w:r>
      <w:r w:rsidRPr="004620FB">
        <w:lastRenderedPageBreak/>
        <w:t>переменной и её среднего. переменных y1 и y2</w:t>
      </w:r>
      <w:r w:rsidR="00FB586B" w:rsidRPr="004620FB">
        <w:t xml:space="preserve">, промежуточные вычисления значения </w:t>
      </w:r>
      <w:r w:rsidR="00FB586B" w:rsidRPr="004620FB">
        <w:rPr>
          <w:lang w:val="en-US"/>
        </w:rPr>
        <w:t>t</w:t>
      </w:r>
      <w:r w:rsidR="00FB586B" w:rsidRPr="004620FB">
        <w:t xml:space="preserve"> представлены в таблице 6.</w:t>
      </w:r>
      <w:r w:rsidRPr="004620FB">
        <w:t xml:space="preserve"> </w:t>
      </w:r>
    </w:p>
    <w:p w14:paraId="2E6A3F87" w14:textId="77777777" w:rsidR="00FB586B" w:rsidRPr="004620FB" w:rsidRDefault="00FB586B" w:rsidP="00CC1292">
      <w:pPr>
        <w:pStyle w:val="a4"/>
      </w:pPr>
    </w:p>
    <w:p w14:paraId="3D13E4DA" w14:textId="6606AD30" w:rsidR="00FB586B" w:rsidRPr="004620FB" w:rsidRDefault="00FB586B" w:rsidP="00CC1292">
      <w:pPr>
        <w:pStyle w:val="af1"/>
      </w:pPr>
      <w:r w:rsidRPr="004620FB">
        <w:t xml:space="preserve">Таблица 6 – </w:t>
      </w:r>
      <w:r w:rsidR="00283801">
        <w:t>Р</w:t>
      </w:r>
      <w:r w:rsidRPr="004620FB">
        <w:t xml:space="preserve">асчёт значений статистики </w:t>
      </w:r>
      <w:r w:rsidRPr="004620FB">
        <w:rPr>
          <w:lang w:val="en-US"/>
        </w:rPr>
        <w:t>t</w:t>
      </w:r>
    </w:p>
    <w:tbl>
      <w:tblPr>
        <w:tblW w:w="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66"/>
        <w:gridCol w:w="1266"/>
      </w:tblGrid>
      <w:tr w:rsidR="004620FB" w:rsidRPr="004620FB" w14:paraId="1007ECA2" w14:textId="77777777" w:rsidTr="00E61FE4">
        <w:trPr>
          <w:trHeight w:val="6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F3F4B9F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A44F716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2C80F83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y2</w:t>
            </w:r>
          </w:p>
        </w:tc>
      </w:tr>
      <w:tr w:rsidR="004620FB" w:rsidRPr="004620FB" w14:paraId="1D6807A6" w14:textId="77777777" w:rsidTr="00E61FE4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B0DC6BD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A8E09DD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9,70887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1D4EE2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10,13432</w:t>
            </w:r>
          </w:p>
        </w:tc>
      </w:tr>
      <w:tr w:rsidR="004620FB" w:rsidRPr="004620FB" w14:paraId="21BCFC75" w14:textId="77777777" w:rsidTr="00E61FE4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AFA3316" w14:textId="77777777" w:rsidR="00E61FE4" w:rsidRPr="004620FB" w:rsidRDefault="00D90749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perscript"/>
                        <w:lang w:eastAsia="ru-RU"/>
                      </w:rPr>
                      <m:t>max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perscript"/>
                        <w:lang w:eastAsia="ru-RU"/>
                      </w:rPr>
                      <m:t>i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perscript"/>
                        <w:lang w:eastAsia="ru-RU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y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B86AD48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8B27846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7,512</w:t>
            </w:r>
          </w:p>
        </w:tc>
      </w:tr>
      <w:tr w:rsidR="004620FB" w:rsidRPr="004620FB" w14:paraId="418C79F9" w14:textId="77777777" w:rsidTr="00E61FE4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A2DE4FA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y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DB627CE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15,30925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021F3A2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22,14343</w:t>
            </w:r>
          </w:p>
        </w:tc>
      </w:tr>
      <w:tr w:rsidR="00E61FE4" w:rsidRPr="004620FB" w14:paraId="599A733C" w14:textId="77777777" w:rsidTr="00E61FE4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530236B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2CB912B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0,49739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8CFB88" w14:textId="77777777" w:rsidR="00E61FE4" w:rsidRPr="004620FB" w:rsidRDefault="00E61FE4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0,362652</w:t>
            </w:r>
          </w:p>
        </w:tc>
      </w:tr>
    </w:tbl>
    <w:p w14:paraId="1543B50B" w14:textId="77777777" w:rsidR="00E61FE4" w:rsidRPr="004620FB" w:rsidRDefault="00E61FE4" w:rsidP="00CC1292">
      <w:pPr>
        <w:pStyle w:val="a4"/>
      </w:pPr>
    </w:p>
    <w:p w14:paraId="61851E37" w14:textId="77777777" w:rsidR="00182CFC" w:rsidRPr="004620FB" w:rsidRDefault="00E61FE4" w:rsidP="00CC1292">
      <w:pPr>
        <w:pStyle w:val="a4"/>
      </w:pPr>
      <w:r w:rsidRPr="004620FB">
        <w:t xml:space="preserve">Вычислив расчётное значение </w:t>
      </w:r>
      <w:r w:rsidRPr="004620FB">
        <w:rPr>
          <w:lang w:val="en-US"/>
        </w:rPr>
        <w:t>t</w:t>
      </w:r>
      <w:r w:rsidRPr="004620FB">
        <w:t xml:space="preserve"> статистики, сравним её с критическим значением </w:t>
      </w:r>
      <w:r w:rsidR="00411272" w:rsidRPr="004620FB">
        <w:t>по таблице, W</w:t>
      </w:r>
      <w:r w:rsidR="00411272" w:rsidRPr="004620FB">
        <w:rPr>
          <w:vertAlign w:val="subscript"/>
        </w:rPr>
        <w:t>0.05, 8</w:t>
      </w:r>
      <w:r w:rsidR="00411272" w:rsidRPr="004620FB">
        <w:t xml:space="preserve"> =2,273. Оба расчётных значения оказались меньше критического, значит в выборках нет грубых ошибок.</w:t>
      </w:r>
    </w:p>
    <w:p w14:paraId="4AE51F2A" w14:textId="77777777" w:rsidR="008A7427" w:rsidRPr="004620FB" w:rsidRDefault="008A7427" w:rsidP="00E03A2D">
      <w:pPr>
        <w:pStyle w:val="2"/>
      </w:pPr>
    </w:p>
    <w:p w14:paraId="52E95969" w14:textId="77777777" w:rsidR="00182CFC" w:rsidRPr="004620FB" w:rsidRDefault="008A7427" w:rsidP="00E03A2D">
      <w:pPr>
        <w:pStyle w:val="2"/>
      </w:pPr>
      <w:bookmarkStart w:id="67" w:name="_Toc135606062"/>
      <w:bookmarkStart w:id="68" w:name="_Toc135611736"/>
      <w:bookmarkStart w:id="69" w:name="_Toc136174356"/>
      <w:r w:rsidRPr="004620FB">
        <w:t xml:space="preserve">2.3 </w:t>
      </w:r>
      <w:r w:rsidR="00182CFC" w:rsidRPr="004620FB">
        <w:t>Дисперсия параметра оптимизации</w:t>
      </w:r>
      <w:bookmarkEnd w:id="67"/>
      <w:bookmarkEnd w:id="68"/>
      <w:bookmarkEnd w:id="69"/>
      <w:r w:rsidR="00182CFC" w:rsidRPr="004620FB">
        <w:t xml:space="preserve"> </w:t>
      </w:r>
    </w:p>
    <w:p w14:paraId="5D17F21A" w14:textId="77777777" w:rsidR="008A7427" w:rsidRPr="004620FB" w:rsidRDefault="008A7427" w:rsidP="00CC1292">
      <w:pPr>
        <w:pStyle w:val="a4"/>
      </w:pPr>
    </w:p>
    <w:p w14:paraId="7AAFAAEE" w14:textId="77777777" w:rsidR="00182CFC" w:rsidRPr="004620FB" w:rsidRDefault="00182CFC" w:rsidP="00CC1292">
      <w:pPr>
        <w:pStyle w:val="a4"/>
      </w:pPr>
      <w:r w:rsidRPr="004620FB">
        <w:t>По терминологии теории планирования эксперимента дисперсия параметра оптимизации – это также дисперсия воспроизводимости эксперимента, а также дисперсия погрешности одного наблюдения. Речь идет об оценке дисперсии.</w:t>
      </w:r>
      <w:r w:rsidR="005711C6" w:rsidRPr="004620FB">
        <w:t>[4]</w:t>
      </w:r>
    </w:p>
    <w:p w14:paraId="403D6459" w14:textId="542C064A" w:rsidR="00182CFC" w:rsidRPr="004620FB" w:rsidRDefault="00182CFC" w:rsidP="00CC1292">
      <w:pPr>
        <w:pStyle w:val="a4"/>
      </w:pPr>
      <w:r w:rsidRPr="004620FB">
        <w:t>Если каждый из N опытов в эксперименте проводился n раз, то дисперсия воспроизводимости эксперимента вычисляется по формуле</w:t>
      </w:r>
      <w:r w:rsidR="000D35EC" w:rsidRPr="004620FB">
        <w:t xml:space="preserve"> (22).</w:t>
      </w:r>
    </w:p>
    <w:p w14:paraId="37FA3A12" w14:textId="77777777" w:rsidR="000D35EC" w:rsidRPr="004620FB" w:rsidRDefault="000D35EC" w:rsidP="00CC1292">
      <w:pPr>
        <w:pStyle w:val="a4"/>
      </w:pPr>
    </w:p>
    <w:p w14:paraId="0E3F75CA" w14:textId="761AABC3" w:rsidR="00182CFC" w:rsidRPr="004620FB" w:rsidRDefault="00543884" w:rsidP="008D7202">
      <w:pPr>
        <w:pStyle w:val="af2"/>
        <w:rPr>
          <w:lang w:val="ru-RU"/>
        </w:rPr>
      </w:pPr>
      <w:bookmarkStart w:id="70" w:name="_Hlk135517533"/>
      <w:r w:rsidRPr="004620FB">
        <w:rPr>
          <w:lang w:val="ru-RU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vertAlign w:val="superscript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vertAlign w:val="superscript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  <w:lang w:val="ru-RU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vertAlign w:val="superscri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vertAlign w:val="superscrip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  <m:t>ij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perscript"/>
                                <w:lang w:val="ru-RU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vertAlign w:val="superscrip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vertAlign w:val="superscript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vertAlign w:val="superscript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perscript"/>
                            <w:lang w:val="ru-RU"/>
                          </w:rPr>
                          <m:t>2</m:t>
                        </m:r>
                      </m:sup>
                    </m:sSup>
                  </m:e>
                </m:nary>
              </m:e>
            </m:nary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-1</m:t>
                </m:r>
              </m:e>
            </m:d>
          </m:den>
        </m:f>
      </m:oMath>
      <w:bookmarkEnd w:id="70"/>
      <w:r w:rsidRPr="004620FB">
        <w:rPr>
          <w:lang w:val="ru-RU"/>
        </w:rPr>
        <w:tab/>
        <w:t>(22)</w:t>
      </w:r>
    </w:p>
    <w:p w14:paraId="35513B39" w14:textId="77777777" w:rsidR="000D35EC" w:rsidRPr="004620FB" w:rsidRDefault="000D35EC" w:rsidP="00CC1292">
      <w:pPr>
        <w:pStyle w:val="a4"/>
      </w:pPr>
    </w:p>
    <w:p w14:paraId="3396767D" w14:textId="6B151C65" w:rsidR="00182CFC" w:rsidRPr="004620FB" w:rsidRDefault="00182CFC" w:rsidP="00CC1292">
      <w:pPr>
        <w:pStyle w:val="a4"/>
      </w:pPr>
      <w:r w:rsidRPr="004620FB">
        <w:t>где y</w:t>
      </w:r>
      <w:r w:rsidRPr="004620FB">
        <w:rPr>
          <w:vertAlign w:val="subscript"/>
        </w:rPr>
        <w:t>ij</w:t>
      </w:r>
      <w:r w:rsidRPr="004620FB">
        <w:t xml:space="preserve"> – j</w:t>
      </w:r>
      <w:r w:rsidR="00E03A2D" w:rsidRPr="004620FB">
        <w:t>–</w:t>
      </w:r>
      <w:r w:rsidRPr="004620FB">
        <w:t>е значение функции отклика в точке № i плана эксперимента. Если опыты не дублировались, т.е. n = 1, то</w:t>
      </w:r>
      <w:r w:rsidR="000D35EC" w:rsidRPr="004620FB">
        <w:t xml:space="preserve"> вычисления производятся по формуле (23).</w:t>
      </w:r>
    </w:p>
    <w:p w14:paraId="23EF3C2A" w14:textId="77777777" w:rsidR="000D35EC" w:rsidRPr="004620FB" w:rsidRDefault="000D35EC" w:rsidP="00CC1292">
      <w:pPr>
        <w:pStyle w:val="a4"/>
      </w:pPr>
    </w:p>
    <w:p w14:paraId="2E4C646A" w14:textId="02C8B41E" w:rsidR="00182CFC" w:rsidRPr="004620FB" w:rsidRDefault="002D2774" w:rsidP="008D7202">
      <w:pPr>
        <w:pStyle w:val="af2"/>
        <w:rPr>
          <w:lang w:val="ru-RU"/>
        </w:rPr>
      </w:pPr>
      <w:bookmarkStart w:id="71" w:name="_Hlk135517784"/>
      <w:bookmarkStart w:id="72" w:name="_Hlk135517505"/>
      <w:r w:rsidRPr="004620FB">
        <w:rPr>
          <w:lang w:val="ru-RU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w:rPr>
                <w:rFonts w:ascii="Cambria Math" w:hAnsi="Cambria Math"/>
                <w:lang w:val="ru-RU"/>
              </w:rPr>
              <m:t>2</m:t>
            </m:r>
          </m:sup>
        </m:sSubSup>
        <w:bookmarkEnd w:id="71"/>
        <m:r>
          <w:rPr>
            <w:rFonts w:ascii="Cambria Math" w:hAnsi="Cambria Math"/>
            <w:lang w:val="ru-RU"/>
          </w:rPr>
          <m:t xml:space="preserve">= </m:t>
        </m:r>
        <w:bookmarkEnd w:id="72"/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vertAlign w:val="superscript"/>
                  </w:rPr>
                </m:ctrlPr>
              </m:naryPr>
              <m:sub>
                <m:r>
                  <w:rPr>
                    <w:rFonts w:ascii="Cambria Math" w:hAnsi="Cambria Math"/>
                    <w:vertAlign w:val="superscript"/>
                  </w:rPr>
                  <m:t>i</m:t>
                </m:r>
                <m:r>
                  <w:rPr>
                    <w:rFonts w:ascii="Cambria Math" w:hAnsi="Cambria Math"/>
                    <w:vertAlign w:val="superscript"/>
                    <w:lang w:val="ru-RU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vertAlign w:val="superscript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vertAlign w:val="superscript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vertAlign w:val="superscript"/>
                            <w:lang w:val="ru-RU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vertAlign w:val="superscrip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ru-RU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4620FB">
        <w:rPr>
          <w:lang w:val="ru-RU"/>
        </w:rPr>
        <w:tab/>
        <w:t>(23)</w:t>
      </w:r>
    </w:p>
    <w:p w14:paraId="10CBD89D" w14:textId="77777777" w:rsidR="000D35EC" w:rsidRPr="004620FB" w:rsidRDefault="000D35EC" w:rsidP="00CC1292">
      <w:pPr>
        <w:pStyle w:val="a4"/>
      </w:pPr>
    </w:p>
    <w:p w14:paraId="43B50987" w14:textId="685353BB" w:rsidR="00182CFC" w:rsidRPr="004620FB" w:rsidRDefault="00182CFC" w:rsidP="00CC1292">
      <w:pPr>
        <w:pStyle w:val="a4"/>
      </w:pPr>
      <w:r w:rsidRPr="004620FB">
        <w:t>Если число повторных наблюдений n</w:t>
      </w:r>
      <w:r w:rsidRPr="004620FB">
        <w:rPr>
          <w:vertAlign w:val="subscript"/>
        </w:rPr>
        <w:t>i</w:t>
      </w:r>
      <w:r w:rsidRPr="004620FB">
        <w:t xml:space="preserve"> для разных опытов различно, то для вычисления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620FB">
        <w:t xml:space="preserve"> используется формула</w:t>
      </w:r>
      <w:r w:rsidR="000D35EC" w:rsidRPr="004620FB">
        <w:t xml:space="preserve"> (24).</w:t>
      </w:r>
    </w:p>
    <w:p w14:paraId="5FC012E9" w14:textId="77777777" w:rsidR="000D35EC" w:rsidRPr="004620FB" w:rsidRDefault="000D35EC" w:rsidP="00CC1292">
      <w:pPr>
        <w:pStyle w:val="a4"/>
      </w:pPr>
    </w:p>
    <w:p w14:paraId="133B63C7" w14:textId="77777777" w:rsidR="00182CFC" w:rsidRPr="004620FB" w:rsidRDefault="002D277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1</m:t>
                        </m:r>
                      </m:sub>
                    </m:sSub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   </m:t>
            </m:r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w:bookmarkStart w:id="73" w:name="_Hlk135536899"/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vertAlign w:val="superscript"/>
                  </w:rPr>
                </m:ctrlPr>
              </m:naryPr>
              <m:sub>
                <m:r>
                  <w:rPr>
                    <w:rFonts w:ascii="Cambria Math" w:hAnsi="Cambria Math"/>
                    <w:vertAlign w:val="superscript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  <w:lang w:val="ru-RU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vertAlign w:val="superscript"/>
                      </w:rPr>
                      <m:t>i</m:t>
                    </m:r>
                  </m:sub>
                </m:sSub>
              </m:sup>
              <m:e>
                <m:sSup>
                  <m:sSupPr>
                    <m:ctrlPr>
                      <w:rPr>
                        <w:rFonts w:ascii="Cambria Math" w:hAnsi="Cambria Math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vertAlign w:val="superscript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ij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perscript"/>
                            <w:lang w:val="ru-RU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vertAlign w:val="superscript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  <w:lang w:val="ru-RU"/>
                      </w:rPr>
                      <m:t>2</m:t>
                    </m:r>
                  </m:sup>
                </m:sSup>
              </m:e>
            </m:nary>
            <w:bookmarkEnd w:id="73"/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</m:t>
            </m:r>
          </m:den>
        </m:f>
      </m:oMath>
      <w:r w:rsidRPr="004620FB">
        <w:rPr>
          <w:lang w:val="ru-RU"/>
        </w:rPr>
        <w:tab/>
        <w:t>(24)</w:t>
      </w:r>
    </w:p>
    <w:p w14:paraId="7CE30E9E" w14:textId="77777777" w:rsidR="000D35EC" w:rsidRPr="004620FB" w:rsidRDefault="000D35EC" w:rsidP="00CC1292">
      <w:pPr>
        <w:pStyle w:val="a4"/>
      </w:pPr>
    </w:p>
    <w:p w14:paraId="686F73B3" w14:textId="66A256A6" w:rsidR="00182CFC" w:rsidRPr="004620FB" w:rsidRDefault="00182CFC" w:rsidP="00CC1292">
      <w:pPr>
        <w:pStyle w:val="a4"/>
      </w:pPr>
      <w:r w:rsidRPr="004620FB"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620FB">
        <w:t>– дисперсия i</w:t>
      </w:r>
      <w:r w:rsidR="00E03A2D" w:rsidRPr="004620FB">
        <w:t>–</w:t>
      </w:r>
      <w:r w:rsidRPr="004620FB">
        <w:t>го опыта, f</w:t>
      </w:r>
      <w:r w:rsidRPr="004620FB">
        <w:rPr>
          <w:vertAlign w:val="subscript"/>
        </w:rPr>
        <w:t xml:space="preserve">i </w:t>
      </w:r>
      <w:r w:rsidRPr="004620FB">
        <w:t>– число степеней свободы в i</w:t>
      </w:r>
      <w:r w:rsidR="00E03A2D" w:rsidRPr="004620FB">
        <w:t>–</w:t>
      </w:r>
      <w:r w:rsidRPr="004620FB">
        <w:t>м опыте, f</w:t>
      </w:r>
      <w:r w:rsidRPr="004620FB">
        <w:rPr>
          <w:vertAlign w:val="subscript"/>
        </w:rPr>
        <w:t>i</w:t>
      </w:r>
      <w:r w:rsidRPr="004620FB">
        <w:t xml:space="preserve"> = n</w:t>
      </w:r>
      <w:r w:rsidRPr="004620FB">
        <w:rPr>
          <w:rStyle w:val="a9"/>
        </w:rPr>
        <w:t>i</w:t>
      </w:r>
      <w:r w:rsidRPr="004620FB">
        <w:t xml:space="preserve"> – 1, i = 1, ..., N.</w:t>
      </w:r>
    </w:p>
    <w:p w14:paraId="16B692E4" w14:textId="77777777" w:rsidR="00651897" w:rsidRPr="004620FB" w:rsidRDefault="00651897" w:rsidP="00CC1292">
      <w:pPr>
        <w:pStyle w:val="a4"/>
      </w:pPr>
    </w:p>
    <w:p w14:paraId="752DE7C7" w14:textId="1658DE8B" w:rsidR="00651897" w:rsidRPr="004620FB" w:rsidRDefault="008A7427" w:rsidP="00E03A2D">
      <w:pPr>
        <w:pStyle w:val="2"/>
      </w:pPr>
      <w:bookmarkStart w:id="74" w:name="_Toc135606063"/>
      <w:bookmarkStart w:id="75" w:name="_Toc135611737"/>
      <w:bookmarkStart w:id="76" w:name="_Toc136174357"/>
      <w:r w:rsidRPr="004620FB">
        <w:t xml:space="preserve">2.4 </w:t>
      </w:r>
      <w:r w:rsidR="00651897" w:rsidRPr="004620FB">
        <w:t>Проверка однородности дисперсий</w:t>
      </w:r>
      <w:bookmarkEnd w:id="74"/>
      <w:bookmarkEnd w:id="75"/>
      <w:bookmarkEnd w:id="76"/>
      <w:r w:rsidR="00651897" w:rsidRPr="004620FB">
        <w:t xml:space="preserve"> </w:t>
      </w:r>
    </w:p>
    <w:p w14:paraId="7D21AAE9" w14:textId="77777777" w:rsidR="008A7427" w:rsidRPr="004620FB" w:rsidRDefault="008A7427" w:rsidP="00CC1292">
      <w:pPr>
        <w:pStyle w:val="a4"/>
      </w:pPr>
    </w:p>
    <w:p w14:paraId="0FA6A2F6" w14:textId="3D0BD780" w:rsidR="00651897" w:rsidRPr="004620FB" w:rsidRDefault="00651897" w:rsidP="00CC1292">
      <w:pPr>
        <w:pStyle w:val="a4"/>
      </w:pPr>
      <w:r w:rsidRPr="004620FB">
        <w:t xml:space="preserve">Опыт считается воспроизводимым, если </w:t>
      </w:r>
      <w:r w:rsidR="00417FFC" w:rsidRPr="004620FB">
        <w:t>дисперсии значений</w:t>
      </w:r>
      <w:r w:rsidRPr="004620FB">
        <w:t xml:space="preserve"> y</w:t>
      </w:r>
      <w:r w:rsidRPr="004620FB">
        <w:rPr>
          <w:vertAlign w:val="subscript"/>
        </w:rPr>
        <w:t>i</w:t>
      </w:r>
      <w:r w:rsidRPr="004620FB">
        <w:t xml:space="preserve"> не отличаются значимо друг от друга. Оценку дисперсии для каждой точки факторного пространства (для каждого из</w:t>
      </w:r>
      <w:r w:rsidR="00C73B0C" w:rsidRPr="004620FB">
        <w:t xml:space="preserve"> </w:t>
      </w:r>
      <w:r w:rsidR="004D3161" w:rsidRPr="004620FB">
        <w:t>k</w:t>
      </w:r>
      <w:r w:rsidRPr="004620FB">
        <w:t xml:space="preserve"> опытов) вычисляют по формуле</w:t>
      </w:r>
      <w:r w:rsidR="000D35EC" w:rsidRPr="004620FB">
        <w:t xml:space="preserve"> (25).</w:t>
      </w:r>
    </w:p>
    <w:p w14:paraId="0A572EF5" w14:textId="77777777" w:rsidR="000D35EC" w:rsidRPr="004620FB" w:rsidRDefault="000D35EC" w:rsidP="00CC1292">
      <w:pPr>
        <w:pStyle w:val="a4"/>
      </w:pPr>
    </w:p>
    <w:p w14:paraId="06C663A7" w14:textId="77777777" w:rsidR="00C73B0C" w:rsidRPr="004620FB" w:rsidRDefault="002D2774" w:rsidP="008D7202">
      <w:pPr>
        <w:pStyle w:val="af2"/>
        <w:rPr>
          <w:lang w:val="ru-RU"/>
        </w:rPr>
      </w:pPr>
      <w:r w:rsidRPr="004620FB">
        <w:rPr>
          <w:lang w:val="ru-RU"/>
        </w:rPr>
        <w:t xml:space="preserve">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>=</m:t>
        </m:r>
        <w:bookmarkStart w:id="77" w:name="_Hlk135536933"/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</m:t>
            </m:r>
          </m:den>
        </m:f>
        <w:bookmarkEnd w:id="77"/>
        <m:nary>
          <m:naryPr>
            <m:chr m:val="∑"/>
            <m:limLoc m:val="undOvr"/>
            <m:ctrlPr>
              <w:rPr>
                <w:rFonts w:ascii="Cambria Math" w:hAnsi="Cambria Math"/>
                <w:vertAlign w:val="superscript"/>
              </w:rPr>
            </m:ctrlPr>
          </m:naryPr>
          <m:sub>
            <m:r>
              <w:rPr>
                <w:rFonts w:ascii="Cambria Math" w:hAnsi="Cambria Math"/>
                <w:vertAlign w:val="superscript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vertAlign w:val="superscript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</w:rPr>
                  <m:t>n</m:t>
                </m:r>
              </m:e>
              <m:sub>
                <m:r>
                  <w:rPr>
                    <w:rFonts w:ascii="Cambria Math" w:hAnsi="Cambria Math"/>
                    <w:vertAlign w:val="superscript"/>
                  </w:rPr>
                  <m:t>i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vertAlign w:val="superscript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vertAlign w:val="superscript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perscript"/>
                          </w:rPr>
                          <m:t>ij</m:t>
                        </m:r>
                      </m:sub>
                    </m:sSub>
                    <w:bookmarkStart w:id="78" w:name="_Hlk135536922"/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  <w:lang w:val="ru-RU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vertAlign w:val="superscript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i</m:t>
                            </m:r>
                          </m:sub>
                        </m:sSub>
                      </m:e>
                    </m:acc>
                    <w:bookmarkEnd w:id="78"/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  <w:lang w:val="ru-RU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 xml:space="preserve"> ,</m:t>
        </m:r>
        <m:acc>
          <m:accPr>
            <m:chr m:val="̅"/>
            <m:ctrlPr>
              <w:rPr>
                <w:rFonts w:ascii="Cambria Math" w:hAnsi="Cambria Math"/>
                <w:vertAlign w:val="superscript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vertAlign w:val="superscript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</w:rPr>
                  <m:t>y</m:t>
                </m:r>
              </m:e>
              <m:sub>
                <m:r>
                  <w:rPr>
                    <w:rFonts w:ascii="Cambria Math" w:hAnsi="Cambria Math"/>
                    <w:vertAlign w:val="superscript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vertAlign w:val="superscript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</w:rPr>
                  <m:t>n</m:t>
                </m:r>
              </m:e>
              <m:sub>
                <m:r>
                  <w:rPr>
                    <w:rFonts w:ascii="Cambria Math" w:hAnsi="Cambria Math"/>
                    <w:vertAlign w:val="superscript"/>
                  </w:rPr>
                  <m:t>i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vertAlign w:val="superscript"/>
              </w:rPr>
            </m:ctrlPr>
          </m:naryPr>
          <m:sub>
            <m:r>
              <w:rPr>
                <w:rFonts w:ascii="Cambria Math" w:hAnsi="Cambria Math"/>
                <w:vertAlign w:val="superscript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vertAlign w:val="superscript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</w:rPr>
                  <m:t>n</m:t>
                </m:r>
              </m:e>
              <m:sub>
                <m:r>
                  <w:rPr>
                    <w:rFonts w:ascii="Cambria Math" w:hAnsi="Cambria Math"/>
                    <w:vertAlign w:val="superscript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vertAlign w:val="superscript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</w:rPr>
                  <m:t>y</m:t>
                </m:r>
              </m:e>
              <m:sub>
                <m:r>
                  <w:rPr>
                    <w:rFonts w:ascii="Cambria Math" w:hAnsi="Cambria Math"/>
                    <w:vertAlign w:val="superscript"/>
                  </w:rPr>
                  <m:t>ij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 xml:space="preserve"> </m:t>
        </m:r>
        <m:r>
          <w:rPr>
            <w:rFonts w:ascii="Cambria Math" w:hAnsi="Cambria Math"/>
            <w:vertAlign w:val="superscript"/>
          </w:rPr>
          <m:t>i</m:t>
        </m:r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>=1,…</m:t>
        </m:r>
        <m:r>
          <w:rPr>
            <w:rFonts w:ascii="Cambria Math" w:hAnsi="Cambria Math"/>
            <w:vertAlign w:val="superscript"/>
          </w:rPr>
          <m:t>k</m:t>
        </m:r>
      </m:oMath>
      <w:r w:rsidRPr="004620FB">
        <w:rPr>
          <w:vertAlign w:val="superscript"/>
          <w:lang w:val="ru-RU"/>
        </w:rPr>
        <w:tab/>
      </w:r>
      <w:r w:rsidRPr="004620FB">
        <w:rPr>
          <w:lang w:val="ru-RU"/>
        </w:rPr>
        <w:t>(25)</w:t>
      </w:r>
    </w:p>
    <w:p w14:paraId="1EE1A43D" w14:textId="77777777" w:rsidR="000D35EC" w:rsidRPr="004620FB" w:rsidRDefault="000D35EC" w:rsidP="00CC1292">
      <w:pPr>
        <w:pStyle w:val="a4"/>
      </w:pPr>
    </w:p>
    <w:p w14:paraId="03E9BE8F" w14:textId="4DB11E3B" w:rsidR="006733C1" w:rsidRPr="004620FB" w:rsidRDefault="00C73B0C" w:rsidP="00CC1292">
      <w:pPr>
        <w:pStyle w:val="a4"/>
      </w:pPr>
      <w:r w:rsidRPr="004620FB">
        <w:t>Гипотезу H</w:t>
      </w:r>
      <w:r w:rsidRPr="004620FB">
        <w:rPr>
          <w:vertAlign w:val="subscript"/>
        </w:rPr>
        <w:t>0</w:t>
      </w:r>
      <w:r w:rsidRPr="004620FB">
        <w:t xml:space="preserve">: </w:t>
      </w:r>
      <w:bookmarkStart w:id="79" w:name="_Hlk135537097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73"/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w:bookmarkEnd w:id="79"/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73"/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=…=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73"/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620FB">
        <w:t xml:space="preserve"> однородности (равенства) дисперсий проверяют или с помощью M</w:t>
      </w:r>
      <w:r w:rsidR="00E03A2D" w:rsidRPr="004620FB">
        <w:t>–</w:t>
      </w:r>
      <w:r w:rsidRPr="004620FB">
        <w:t>критерия Бартлетта (когда не все n</w:t>
      </w:r>
      <w:r w:rsidRPr="004620FB">
        <w:rPr>
          <w:vertAlign w:val="subscript"/>
        </w:rPr>
        <w:t>i</w:t>
      </w:r>
      <w:r w:rsidRPr="004620FB">
        <w:t xml:space="preserve"> равны между собой) или с помощью критерия Кокрена (когда все n</w:t>
      </w:r>
      <w:r w:rsidRPr="004620FB">
        <w:rPr>
          <w:vertAlign w:val="subscript"/>
        </w:rPr>
        <w:t>i</w:t>
      </w:r>
      <w:r w:rsidRPr="004620FB">
        <w:t xml:space="preserve"> одинаковы, n</w:t>
      </w:r>
      <w:r w:rsidRPr="004620FB">
        <w:rPr>
          <w:vertAlign w:val="subscript"/>
        </w:rPr>
        <w:t>1</w:t>
      </w:r>
      <w:r w:rsidRPr="004620FB">
        <w:t xml:space="preserve"> =... = n</w:t>
      </w:r>
      <w:r w:rsidR="004D3161" w:rsidRPr="004620FB">
        <w:rPr>
          <w:vertAlign w:val="subscript"/>
        </w:rPr>
        <w:t>k</w:t>
      </w:r>
      <w:r w:rsidRPr="004620FB">
        <w:t xml:space="preserve"> = n).</w:t>
      </w:r>
      <w:r w:rsidR="005711C6" w:rsidRPr="004620FB">
        <w:t>[4]</w:t>
      </w:r>
    </w:p>
    <w:p w14:paraId="394032F7" w14:textId="67DCE0D8" w:rsidR="00C73B0C" w:rsidRPr="004620FB" w:rsidRDefault="00C73B0C" w:rsidP="00CC1292">
      <w:pPr>
        <w:pStyle w:val="a4"/>
      </w:pPr>
      <w:r w:rsidRPr="004620FB">
        <w:t xml:space="preserve">Статистика критерия Бартлетта </w:t>
      </w:r>
      <w:r w:rsidR="000D35EC" w:rsidRPr="004620FB">
        <w:t>вычисляется по формулам (26).</w:t>
      </w:r>
    </w:p>
    <w:p w14:paraId="1FAAA007" w14:textId="77777777" w:rsidR="000D35EC" w:rsidRPr="004620FB" w:rsidRDefault="000D35EC" w:rsidP="00CC1292">
      <w:pPr>
        <w:pStyle w:val="a4"/>
      </w:pPr>
    </w:p>
    <w:p w14:paraId="6EEFFE5A" w14:textId="39F0C017" w:rsidR="00C73B0C" w:rsidRPr="004620FB" w:rsidRDefault="002D2774" w:rsidP="008D7202">
      <w:pPr>
        <w:pStyle w:val="af2"/>
        <w:rPr>
          <w:lang w:val="ru-RU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>B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,</m:t>
        </m:r>
        <m:r>
          <m:rPr>
            <m:sty m:val="p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  <w:lang w:val="ru-RU"/>
          </w:rPr>
          <m:t>=(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)</m:t>
        </m:r>
        <w:bookmarkStart w:id="80" w:name="_Hlk135537615"/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w:bookmarkStart w:id="81" w:name="_Hlk135538353"/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bSup>
                <w:bookmarkEnd w:id="81"/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</m:t>
                </m:r>
              </m:e>
            </m:d>
          </m:e>
        </m:func>
        <w:bookmarkEnd w:id="80"/>
        <m:r>
          <m:rPr>
            <m:sty m:val="p"/>
          </m:rPr>
          <w:rPr>
            <w:rFonts w:ascii="Cambria Math" w:hAnsi="Cambria Math"/>
            <w:lang w:val="ru-RU"/>
          </w:rPr>
          <m:t xml:space="preserve"> –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-1</m:t>
                </m:r>
              </m:e>
            </m: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 xml:space="preserve"> 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 </m:t>
            </m:r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3(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-1)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</m:nary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 </m:t>
            </m:r>
          </m:e>
        </m:nary>
        <m:r>
          <m:rPr>
            <m:sty m:val="p"/>
          </m:rPr>
          <w:rPr>
            <w:rFonts w:ascii="Cambria Math" w:hAnsi="Cambria Math"/>
            <w:lang w:val="ru-RU"/>
          </w:rPr>
          <m:t xml:space="preserve"> </m:t>
        </m:r>
      </m:oMath>
      <w:r w:rsidRPr="004620FB">
        <w:rPr>
          <w:lang w:val="ru-RU"/>
        </w:rPr>
        <w:tab/>
      </w:r>
      <w:r w:rsidRPr="004620FB">
        <w:rPr>
          <w:lang w:val="ru-RU"/>
        </w:rPr>
        <w:tab/>
        <w:t>(26)</w:t>
      </w:r>
    </w:p>
    <w:p w14:paraId="1AAEAB5D" w14:textId="77777777" w:rsidR="000D35EC" w:rsidRPr="004620FB" w:rsidRDefault="000D35EC" w:rsidP="00CC1292">
      <w:pPr>
        <w:pStyle w:val="a4"/>
      </w:pPr>
      <w:bookmarkStart w:id="82" w:name="_Hlk135538388"/>
    </w:p>
    <w:p w14:paraId="07FDAD9F" w14:textId="7BC59A4C" w:rsidR="00C73B0C" w:rsidRPr="004620FB" w:rsidRDefault="000D35EC" w:rsidP="00CC1292">
      <w:pPr>
        <w:pStyle w:val="a4"/>
      </w:pPr>
      <w:r w:rsidRPr="004620FB"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bookmarkEnd w:id="82"/>
      <w:r w:rsidR="005907E6" w:rsidRPr="004620FB">
        <w:t xml:space="preserve"> </w:t>
      </w:r>
      <w:r w:rsidR="00E03A2D" w:rsidRPr="004620FB">
        <w:t>–</w:t>
      </w:r>
      <w:r w:rsidR="00C73B0C" w:rsidRPr="004620FB">
        <w:t xml:space="preserve"> объединенная дисперсия</w:t>
      </w:r>
      <w:r w:rsidR="005907E6" w:rsidRPr="004620FB">
        <w:t xml:space="preserve">, а </w:t>
      </w:r>
      <w:bookmarkStart w:id="83" w:name="_Hlk135538921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bookmarkEnd w:id="83"/>
      <w:r w:rsidR="005907E6" w:rsidRPr="004620FB">
        <w:t xml:space="preserve"> </w:t>
      </w:r>
      <w:r w:rsidR="00E03A2D" w:rsidRPr="004620FB">
        <w:t>–</w:t>
      </w:r>
      <w:r w:rsidR="00C73B0C" w:rsidRPr="004620FB">
        <w:t xml:space="preserve"> Дисперсия группы j</w:t>
      </w:r>
      <w:r w:rsidR="005907E6" w:rsidRPr="004620FB">
        <w:t>.</w:t>
      </w:r>
    </w:p>
    <w:p w14:paraId="0675C863" w14:textId="6CBB10D4" w:rsidR="00C73B0C" w:rsidRPr="004620FB" w:rsidRDefault="00C73B0C" w:rsidP="000D35EC">
      <w:pPr>
        <w:pStyle w:val="a4"/>
      </w:pPr>
      <w:r w:rsidRPr="004620FB">
        <w:t>Эта тестовая статистика соответствует распределению хи</w:t>
      </w:r>
      <w:r w:rsidR="00E03A2D" w:rsidRPr="004620FB">
        <w:t>–</w:t>
      </w:r>
      <w:r w:rsidRPr="004620FB">
        <w:t>квадрат с k</w:t>
      </w:r>
      <w:r w:rsidR="00E03A2D" w:rsidRPr="004620FB">
        <w:t>–</w:t>
      </w:r>
      <w:r w:rsidRPr="004620FB">
        <w:t>1 степенями свободы</w:t>
      </w:r>
      <w:r w:rsidR="005907E6" w:rsidRPr="004620FB">
        <w:t>,</w:t>
      </w:r>
      <w:r w:rsidRPr="004620FB">
        <w:t xml:space="preserve"> </w:t>
      </w:r>
      <w:r w:rsidR="005907E6" w:rsidRPr="004620FB">
        <w:t>т.е.</w:t>
      </w:r>
      <w:r w:rsidRPr="004620FB">
        <w:t xml:space="preserve"> В ~ </w:t>
      </w:r>
      <w:r w:rsidR="005907E6" w:rsidRPr="004620FB">
        <w:t>χ</w:t>
      </w:r>
      <w:r w:rsidR="005907E6" w:rsidRPr="004620FB">
        <w:rPr>
          <w:vertAlign w:val="superscript"/>
        </w:rPr>
        <w:t>2</w:t>
      </w:r>
      <w:r w:rsidRPr="004620FB">
        <w:t xml:space="preserve"> (</w:t>
      </w:r>
      <w:r w:rsidR="005907E6" w:rsidRPr="004620FB">
        <w:t>k</w:t>
      </w:r>
      <w:r w:rsidR="00E03A2D" w:rsidRPr="004620FB">
        <w:t>–</w:t>
      </w:r>
      <w:r w:rsidRPr="004620FB">
        <w:t>1)</w:t>
      </w:r>
      <w:r w:rsidR="005C61B2" w:rsidRPr="004620FB">
        <w:t xml:space="preserve">, критическое значени можно найти в </w:t>
      </w:r>
      <w:sdt>
        <w:sdtPr>
          <w:id w:val="-1237770630"/>
          <w:citation/>
        </w:sdtPr>
        <w:sdtEndPr/>
        <w:sdtContent>
          <w:r w:rsidR="00E029A1" w:rsidRPr="004620FB">
            <w:fldChar w:fldCharType="begin"/>
          </w:r>
          <w:r w:rsidR="005C61B2" w:rsidRPr="004620FB">
            <w:instrText xml:space="preserve"> CITATION ЕАТ18 \l 1049 </w:instrText>
          </w:r>
          <w:r w:rsidR="00E029A1" w:rsidRPr="004620FB">
            <w:fldChar w:fldCharType="separate"/>
          </w:r>
          <w:r w:rsidR="005711C6" w:rsidRPr="004620FB">
            <w:t>(Е.А. Трофимова, 2018)</w:t>
          </w:r>
          <w:r w:rsidR="00E029A1" w:rsidRPr="004620FB">
            <w:fldChar w:fldCharType="end"/>
          </w:r>
        </w:sdtContent>
      </w:sdt>
      <w:r w:rsidR="005C61B2" w:rsidRPr="004620FB">
        <w:t xml:space="preserve"> в приложении </w:t>
      </w:r>
      <w:r w:rsidR="00E03A2D" w:rsidRPr="004620FB">
        <w:t>–</w:t>
      </w:r>
      <w:r w:rsidR="005C61B2" w:rsidRPr="004620FB">
        <w:t xml:space="preserve"> таблица 2.  </w:t>
      </w:r>
    </w:p>
    <w:p w14:paraId="6F952A65" w14:textId="77777777" w:rsidR="00C73B0C" w:rsidRPr="004620FB" w:rsidRDefault="00C73B0C" w:rsidP="00CC1292">
      <w:pPr>
        <w:pStyle w:val="a4"/>
      </w:pPr>
      <w:r w:rsidRPr="004620FB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 xml:space="preserve">&lt;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кр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="00825CA5" w:rsidRPr="004620FB">
        <w:t> </w:t>
      </w:r>
      <w:r w:rsidRPr="004620FB">
        <w:t xml:space="preserve">то мы </w:t>
      </w:r>
      <w:r w:rsidR="00825CA5" w:rsidRPr="004620FB">
        <w:t xml:space="preserve">принимаем нулевую гипотезу, иначе </w:t>
      </w:r>
      <w:r w:rsidRPr="004620FB">
        <w:t>можем сделать вывод, что не все группы имеют одинаковую дисперсию.</w:t>
      </w:r>
    </w:p>
    <w:p w14:paraId="488859E1" w14:textId="77777777" w:rsidR="00825CA5" w:rsidRPr="004620FB" w:rsidRDefault="00825CA5" w:rsidP="00CC1292">
      <w:pPr>
        <w:pStyle w:val="a4"/>
      </w:pPr>
      <w:r w:rsidRPr="004620FB">
        <w:t xml:space="preserve">Критерий Бартлетта чувствителен к распределениям выборок, по которым была вычислена дисперсия. В частности, если все оценки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620FB">
        <w:t xml:space="preserve"> построены по выборкам из совокупностей, распределения которых отличны от нормальных, то критерий может с большой вероятностью отвергнуть гипотезу Н</w:t>
      </w:r>
      <w:r w:rsidRPr="004620FB">
        <w:rPr>
          <w:vertAlign w:val="subscript"/>
        </w:rPr>
        <w:t>0</w:t>
      </w:r>
      <w:r w:rsidRPr="004620FB">
        <w:t>, когда она верна.</w:t>
      </w:r>
    </w:p>
    <w:p w14:paraId="31ECE9E0" w14:textId="23B528FC" w:rsidR="00825CA5" w:rsidRPr="004620FB" w:rsidRDefault="00825CA5" w:rsidP="00CC1292">
      <w:pPr>
        <w:pStyle w:val="a4"/>
      </w:pPr>
      <w:r w:rsidRPr="004620FB">
        <w:t>Статистика критерия Кокрена вычисляется по формуле</w:t>
      </w:r>
      <w:r w:rsidR="000D35EC" w:rsidRPr="004620FB">
        <w:t xml:space="preserve"> (27).</w:t>
      </w:r>
    </w:p>
    <w:p w14:paraId="77F2053D" w14:textId="77777777" w:rsidR="000D35EC" w:rsidRPr="004620FB" w:rsidRDefault="000D35EC" w:rsidP="00CC1292">
      <w:pPr>
        <w:pStyle w:val="a4"/>
      </w:pPr>
    </w:p>
    <w:p w14:paraId="68D507BF" w14:textId="46E6FB20" w:rsidR="00825CA5" w:rsidRPr="004620FB" w:rsidRDefault="002D2774" w:rsidP="008D7202">
      <w:pPr>
        <w:pStyle w:val="af2"/>
        <w:rPr>
          <w:lang w:val="ru-RU"/>
        </w:rPr>
      </w:pPr>
      <w:bookmarkStart w:id="84" w:name="_Hlk135560962"/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max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w:bookmarkStart w:id="85" w:name="_Hlk135560872"/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w:bookmarkEnd w:id="85"/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bSup>
              </m:e>
            </m:nary>
          </m:den>
        </m:f>
        <m:r>
          <m:rPr>
            <m:sty m:val="p"/>
          </m:rPr>
          <w:rPr>
            <w:rFonts w:ascii="Cambria Math" w:hAnsi="Cambria Math"/>
            <w:lang w:val="ru-RU"/>
          </w:rPr>
          <m:t>~</m:t>
        </m:r>
        <w:bookmarkStart w:id="86" w:name="_Hlk135539132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-1,</m:t>
            </m:r>
            <m:r>
              <w:rPr>
                <w:rFonts w:ascii="Cambria Math" w:hAnsi="Cambria Math"/>
              </w:rPr>
              <m:t>k</m:t>
            </m:r>
          </m:sub>
        </m:sSub>
      </m:oMath>
      <w:bookmarkEnd w:id="84"/>
      <w:bookmarkEnd w:id="86"/>
      <w:r w:rsidRPr="004620FB">
        <w:rPr>
          <w:lang w:val="ru-RU"/>
        </w:rPr>
        <w:tab/>
        <w:t>(27)</w:t>
      </w:r>
    </w:p>
    <w:p w14:paraId="1549DBFE" w14:textId="77777777" w:rsidR="000D35EC" w:rsidRPr="004620FB" w:rsidRDefault="000D35EC" w:rsidP="00CC1292">
      <w:pPr>
        <w:pStyle w:val="a4"/>
      </w:pPr>
      <w:bookmarkStart w:id="87" w:name="_Hlk135561105"/>
    </w:p>
    <w:p w14:paraId="4F970E44" w14:textId="3A3959EB" w:rsidR="00825CA5" w:rsidRPr="004620FB" w:rsidRDefault="000D35EC" w:rsidP="00CC1292">
      <w:pPr>
        <w:pStyle w:val="a4"/>
      </w:pPr>
      <w:r w:rsidRPr="004620FB">
        <w:t xml:space="preserve">Где </w:t>
      </w:r>
      <w:r w:rsidR="00825CA5" w:rsidRPr="004620FB">
        <w:rPr>
          <w:lang w:val="en-US"/>
        </w:rPr>
        <w:t>G</w:t>
      </w:r>
      <w:r w:rsidR="00825CA5" w:rsidRPr="004620FB">
        <w:rPr>
          <w:vertAlign w:val="subscript"/>
        </w:rPr>
        <w:t>кр</w:t>
      </w:r>
      <w:r w:rsidR="00825CA5" w:rsidRPr="004620FB">
        <w:t>=</w:t>
      </w:r>
      <w:r w:rsidR="00825CA5" w:rsidRPr="004620FB">
        <w:rPr>
          <w:lang w:val="en-US"/>
        </w:rPr>
        <w:t>g</w:t>
      </w:r>
      <w:r w:rsidR="00825CA5" w:rsidRPr="004620FB">
        <w:rPr>
          <w:vertAlign w:val="subscript"/>
          <w:lang w:val="en-US"/>
        </w:rPr>
        <w:t>α</w:t>
      </w:r>
      <w:r w:rsidR="00825CA5" w:rsidRPr="004620FB">
        <w:rPr>
          <w:vertAlign w:val="subscript"/>
        </w:rPr>
        <w:t>,</w:t>
      </w:r>
      <w:r w:rsidR="00825CA5" w:rsidRPr="004620FB">
        <w:rPr>
          <w:vertAlign w:val="subscript"/>
          <w:lang w:val="en-US"/>
        </w:rPr>
        <w:t>n</w:t>
      </w:r>
      <w:r w:rsidR="00E03A2D" w:rsidRPr="004620FB">
        <w:rPr>
          <w:vertAlign w:val="subscript"/>
        </w:rPr>
        <w:t>–</w:t>
      </w:r>
      <w:r w:rsidR="00825CA5" w:rsidRPr="004620FB">
        <w:rPr>
          <w:vertAlign w:val="subscript"/>
        </w:rPr>
        <w:t>1,</w:t>
      </w:r>
      <w:r w:rsidR="00825CA5" w:rsidRPr="004620FB">
        <w:rPr>
          <w:vertAlign w:val="subscript"/>
          <w:lang w:val="en-US"/>
        </w:rPr>
        <w:t>k</w:t>
      </w:r>
      <w:bookmarkEnd w:id="87"/>
      <w:r w:rsidR="00CF4DC1" w:rsidRPr="004620FB">
        <w:t xml:space="preserve"> – верхний квантиль распределения Кокрена G</w:t>
      </w:r>
      <w:r w:rsidR="00CF4DC1" w:rsidRPr="004620FB">
        <w:rPr>
          <w:vertAlign w:val="subscript"/>
        </w:rPr>
        <w:t>n–1,K</w:t>
      </w:r>
      <w:r w:rsidR="007F6E8A" w:rsidRPr="004620FB">
        <w:rPr>
          <w:vertAlign w:val="subscript"/>
        </w:rPr>
        <w:t xml:space="preserve">, </w:t>
      </w:r>
      <w:r w:rsidR="007F6E8A" w:rsidRPr="004620FB">
        <w:t>соответствующее значение</w:t>
      </w:r>
      <w:r w:rsidR="007F6E8A" w:rsidRPr="004620FB">
        <w:rPr>
          <w:vertAlign w:val="subscript"/>
        </w:rPr>
        <w:t xml:space="preserve"> </w:t>
      </w:r>
      <w:r w:rsidR="007F6E8A" w:rsidRPr="004620FB">
        <w:t>можно найти в (О.Н. Любимова, 2017) в прил. 3.</w:t>
      </w:r>
      <w:r w:rsidR="00CF4DC1" w:rsidRPr="004620FB">
        <w:t>.</w:t>
      </w:r>
      <w:r w:rsidR="00CF4DC1" w:rsidRPr="004620FB">
        <w:rPr>
          <w:vertAlign w:val="subscript"/>
        </w:rPr>
        <w:t xml:space="preserve"> </w:t>
      </w:r>
      <w:r w:rsidR="00CF4DC1" w:rsidRPr="004620FB">
        <w:t>Если G</w:t>
      </w:r>
      <w:r w:rsidR="00CF4DC1" w:rsidRPr="004620FB">
        <w:rPr>
          <w:vertAlign w:val="subscript"/>
        </w:rPr>
        <w:t>расч</w:t>
      </w:r>
      <w:r w:rsidR="00CF4DC1" w:rsidRPr="004620FB">
        <w:t xml:space="preserve"> &lt; G</w:t>
      </w:r>
      <w:r w:rsidR="00CF4DC1" w:rsidRPr="004620FB">
        <w:rPr>
          <w:vertAlign w:val="subscript"/>
        </w:rPr>
        <w:t>кр</w:t>
      </w:r>
      <w:r w:rsidR="00CF4DC1" w:rsidRPr="004620FB">
        <w:t>, гипотеза об однородности дисперсий принимается, в противном случае – отвергается. Если гипотеза Н</w:t>
      </w:r>
      <w:r w:rsidR="00CF4DC1" w:rsidRPr="004620FB">
        <w:rPr>
          <w:vertAlign w:val="subscript"/>
        </w:rPr>
        <w:t>0</w:t>
      </w:r>
      <w:r w:rsidR="00CF4DC1" w:rsidRPr="004620FB">
        <w:t xml:space="preserve"> отвергается, тогда эксперимент необходимо повторить, изменив условия его проведения</w:t>
      </w:r>
      <w:r w:rsidRPr="004620FB">
        <w:t>.</w:t>
      </w:r>
    </w:p>
    <w:p w14:paraId="4D2D9BFA" w14:textId="3476E239" w:rsidR="00CF4DC1" w:rsidRPr="004620FB" w:rsidRDefault="00411272" w:rsidP="008D7202">
      <w:pPr>
        <w:pStyle w:val="a4"/>
      </w:pPr>
      <w:r w:rsidRPr="004620FB">
        <w:t xml:space="preserve"> В нашем примере в выборках </w:t>
      </w:r>
      <w:r w:rsidR="00FD6187" w:rsidRPr="004620FB">
        <w:rPr>
          <w:lang w:val="en-US"/>
        </w:rPr>
        <w:t>y</w:t>
      </w:r>
      <w:r w:rsidR="00FD6187" w:rsidRPr="004620FB">
        <w:t xml:space="preserve">1 и </w:t>
      </w:r>
      <w:r w:rsidR="00FD6187" w:rsidRPr="004620FB">
        <w:rPr>
          <w:lang w:val="en-US"/>
        </w:rPr>
        <w:t>y</w:t>
      </w:r>
      <w:r w:rsidR="00FD6187" w:rsidRPr="004620FB">
        <w:t xml:space="preserve">2 одинаковое количество наблюдений (так было изначально и к тому же нам не пришлось исключать грубые ошибки) поэтому для проверки однородности дисперсий мы можем использовать метод Кокрена. В предыдущем подразделе мы расчитали </w:t>
      </w:r>
      <w:bookmarkStart w:id="88" w:name="_Hlk135560915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w:bookmarkEnd w:id="88"/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w:lastRenderedPageBreak/>
          <m:t xml:space="preserve">15,3092 и </m:t>
        </m:r>
        <w:bookmarkStart w:id="89" w:name="_Hlk135560993"/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=22,1434</m:t>
        </m:r>
      </m:oMath>
      <w:bookmarkEnd w:id="89"/>
      <w:r w:rsidR="00FD6187" w:rsidRPr="004620FB">
        <w:t xml:space="preserve">, тогда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=22,1434,  G=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22,1434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15,3092+22,1434</m:t>
            </m:r>
          </m:den>
        </m:f>
        <m:r>
          <m:rPr>
            <m:sty m:val="p"/>
          </m:rPr>
          <w:rPr>
            <w:rFonts w:ascii="Cambria Math" w:hAnsi="Cambria Math"/>
          </w:rPr>
          <m:t>==0.5912</m:t>
        </m:r>
      </m:oMath>
      <w:r w:rsidR="008D7202" w:rsidRPr="004620FB">
        <w:t xml:space="preserve">. Далее </w:t>
      </w:r>
      <w:r w:rsidR="00FD6187" w:rsidRPr="004620FB">
        <w:rPr>
          <w:lang w:val="en-US"/>
        </w:rPr>
        <w:t>α</w:t>
      </w:r>
      <w:r w:rsidR="008D7202" w:rsidRPr="004620FB">
        <w:t xml:space="preserve"> </w:t>
      </w:r>
      <w:r w:rsidR="00FD6187" w:rsidRPr="004620FB">
        <w:t xml:space="preserve">= 0.05, </w:t>
      </w:r>
      <w:r w:rsidR="00FD6187" w:rsidRPr="004620FB">
        <w:rPr>
          <w:lang w:val="en-US"/>
        </w:rPr>
        <w:t>n</w:t>
      </w:r>
      <w:r w:rsidR="00E03A2D" w:rsidRPr="004620FB">
        <w:t>–</w:t>
      </w:r>
      <w:r w:rsidR="00FD6187" w:rsidRPr="004620FB">
        <w:t xml:space="preserve">1 = 7, </w:t>
      </w:r>
      <w:r w:rsidR="00FD6187" w:rsidRPr="004620FB">
        <w:rPr>
          <w:lang w:val="en-US"/>
        </w:rPr>
        <w:t>k</w:t>
      </w:r>
      <w:r w:rsidR="00FD6187" w:rsidRPr="004620FB">
        <w:t xml:space="preserve">=2, значит значение соответствующее </w:t>
      </w:r>
      <w:r w:rsidR="00FD6187" w:rsidRPr="004620FB">
        <w:rPr>
          <w:lang w:val="en-US"/>
        </w:rPr>
        <w:t>G</w:t>
      </w:r>
      <w:r w:rsidR="00FD6187" w:rsidRPr="004620FB">
        <w:rPr>
          <w:vertAlign w:val="subscript"/>
        </w:rPr>
        <w:t>кр</w:t>
      </w:r>
      <w:r w:rsidR="00FD6187" w:rsidRPr="004620FB">
        <w:t>=</w:t>
      </w:r>
      <w:r w:rsidR="00FD6187" w:rsidRPr="004620FB">
        <w:rPr>
          <w:lang w:val="en-US"/>
        </w:rPr>
        <w:t>g</w:t>
      </w:r>
      <w:r w:rsidR="00FD6187" w:rsidRPr="004620FB">
        <w:rPr>
          <w:vertAlign w:val="subscript"/>
        </w:rPr>
        <w:t>0.05,7,2</w:t>
      </w:r>
      <w:r w:rsidR="00FD6187" w:rsidRPr="004620FB">
        <w:t>=0,8159</w:t>
      </w:r>
      <w:r w:rsidR="000F109B" w:rsidRPr="004620FB">
        <w:t xml:space="preserve">. </w:t>
      </w:r>
      <w:r w:rsidR="000F109B" w:rsidRPr="004620FB">
        <w:rPr>
          <w:lang w:val="en-US"/>
        </w:rPr>
        <w:t>G</w:t>
      </w:r>
      <w:r w:rsidR="000F109B" w:rsidRPr="004620FB">
        <w:t>&lt;</w:t>
      </w:r>
      <w:r w:rsidR="000F109B" w:rsidRPr="004620FB">
        <w:rPr>
          <w:lang w:val="en-US"/>
        </w:rPr>
        <w:t>G</w:t>
      </w:r>
      <w:r w:rsidR="000F109B" w:rsidRPr="004620FB">
        <w:t>кр – гипотеза об однородности дисперсий принимается.</w:t>
      </w:r>
    </w:p>
    <w:p w14:paraId="69C5B35D" w14:textId="77777777" w:rsidR="008A7427" w:rsidRPr="004620FB" w:rsidRDefault="008A7427" w:rsidP="00E03A2D">
      <w:pPr>
        <w:pStyle w:val="2"/>
      </w:pPr>
    </w:p>
    <w:p w14:paraId="607EE60D" w14:textId="77777777" w:rsidR="00CF4DC1" w:rsidRPr="004620FB" w:rsidRDefault="008A7427" w:rsidP="00E03A2D">
      <w:pPr>
        <w:pStyle w:val="2"/>
      </w:pPr>
      <w:bookmarkStart w:id="90" w:name="_Toc135606064"/>
      <w:bookmarkStart w:id="91" w:name="_Toc135611738"/>
      <w:bookmarkStart w:id="92" w:name="_Toc136174358"/>
      <w:r w:rsidRPr="004620FB">
        <w:t xml:space="preserve">2.5 </w:t>
      </w:r>
      <w:r w:rsidR="00CF4DC1" w:rsidRPr="004620FB">
        <w:t>Вычисление оценок коэффициентов уравнения регрессии</w:t>
      </w:r>
      <w:bookmarkEnd w:id="90"/>
      <w:bookmarkEnd w:id="91"/>
      <w:bookmarkEnd w:id="92"/>
    </w:p>
    <w:p w14:paraId="7F4C76CE" w14:textId="77777777" w:rsidR="008A7427" w:rsidRPr="004620FB" w:rsidRDefault="008A7427" w:rsidP="00CC1292">
      <w:pPr>
        <w:pStyle w:val="a4"/>
      </w:pPr>
    </w:p>
    <w:p w14:paraId="2F2E89BD" w14:textId="77777777" w:rsidR="008D7202" w:rsidRPr="004620FB" w:rsidRDefault="00CF4DC1" w:rsidP="00CC1292">
      <w:pPr>
        <w:pStyle w:val="a4"/>
      </w:pPr>
      <w:r w:rsidRPr="004620FB">
        <w:t>Пусть</w:t>
      </w:r>
      <w:r w:rsidR="00A620AA" w:rsidRPr="004620FB">
        <w:t xml:space="preserve"> в общем случае</w:t>
      </w:r>
      <w:r w:rsidRPr="004620FB">
        <w:t xml:space="preserve"> верна математическая модель </w:t>
      </w:r>
      <w:r w:rsidR="008D7202" w:rsidRPr="004620FB">
        <w:t>вида (28).</w:t>
      </w:r>
    </w:p>
    <w:p w14:paraId="3376C73B" w14:textId="0A1DAACF" w:rsidR="00CF4DC1" w:rsidRPr="004620FB" w:rsidRDefault="008D7202" w:rsidP="00CC1292">
      <w:pPr>
        <w:pStyle w:val="a4"/>
      </w:pPr>
      <w:r w:rsidRPr="004620FB">
        <w:t xml:space="preserve"> </w:t>
      </w:r>
    </w:p>
    <w:p w14:paraId="6EC5E8CA" w14:textId="5D08EA66" w:rsidR="00CF4DC1" w:rsidRPr="004620FB" w:rsidRDefault="002D2774" w:rsidP="008D7202">
      <w:pPr>
        <w:pStyle w:val="af2"/>
        <w:rPr>
          <w:lang w:val="ru-RU"/>
        </w:rPr>
      </w:pPr>
      <w:bookmarkStart w:id="93" w:name="_Hlk135540682"/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w:bookmarkStart w:id="94" w:name="_Hlk135540306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w:bookmarkEnd w:id="94"/>
        <m:r>
          <m:rPr>
            <m:sty m:val="p"/>
          </m:rPr>
          <w:rPr>
            <w:rFonts w:ascii="Cambria Math" w:hAnsi="Cambria Math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w:bookmarkStart w:id="95" w:name="_Hlk135540398"/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w:bookmarkEnd w:id="95"/>
          </m:e>
        </m:nary>
        <m:r>
          <m:rPr>
            <m:sty m:val="p"/>
          </m:rPr>
          <w:rPr>
            <w:rFonts w:ascii="Cambria Math" w:hAnsi="Cambria Math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+1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</m:t>
                </m:r>
              </m:e>
            </m:nary>
          </m:e>
        </m:nary>
      </m:oMath>
      <w:bookmarkEnd w:id="93"/>
      <w:r w:rsidRPr="004620FB">
        <w:rPr>
          <w:lang w:val="ru-RU"/>
        </w:rPr>
        <w:tab/>
        <w:t>(28)</w:t>
      </w:r>
    </w:p>
    <w:p w14:paraId="2F40BBBB" w14:textId="77777777" w:rsidR="008D7202" w:rsidRPr="004620FB" w:rsidRDefault="008D7202" w:rsidP="00CC1292">
      <w:pPr>
        <w:pStyle w:val="a4"/>
      </w:pPr>
    </w:p>
    <w:p w14:paraId="39807CBA" w14:textId="55A04085" w:rsidR="00A620AA" w:rsidRPr="004620FB" w:rsidRDefault="008D7202" w:rsidP="00CC1292">
      <w:pPr>
        <w:pStyle w:val="a4"/>
      </w:pPr>
      <w:r w:rsidRPr="004620FB">
        <w:t xml:space="preserve">Необходимо </w:t>
      </w:r>
      <w:r w:rsidR="00A620AA" w:rsidRPr="004620FB">
        <w:t xml:space="preserve">с помощью </w:t>
      </w:r>
      <w:r w:rsidR="004F0A0D" w:rsidRPr="004620FB">
        <w:t>Д</w:t>
      </w:r>
      <w:r w:rsidR="00A620AA" w:rsidRPr="004620FB">
        <w:t>ФЭ 2</w:t>
      </w:r>
      <w:r w:rsidR="004F0A0D" w:rsidRPr="004620FB">
        <w:rPr>
          <w:vertAlign w:val="superscript"/>
          <w:lang w:val="en-US"/>
        </w:rPr>
        <w:t>s</w:t>
      </w:r>
      <w:r w:rsidR="004F0A0D" w:rsidRPr="004620FB">
        <w:rPr>
          <w:vertAlign w:val="superscript"/>
        </w:rPr>
        <w:t>=</w:t>
      </w:r>
      <w:r w:rsidR="00A620AA" w:rsidRPr="004620FB">
        <w:t>=N</w:t>
      </w:r>
      <w:r w:rsidR="004F0A0D" w:rsidRPr="004620FB">
        <w:t>, (</w:t>
      </w:r>
      <w:r w:rsidR="004F0A0D" w:rsidRPr="004620FB">
        <w:rPr>
          <w:lang w:val="en-US"/>
        </w:rPr>
        <w:t>s</w:t>
      </w:r>
      <w:r w:rsidR="004F0A0D" w:rsidRPr="004620FB">
        <w:t>=</w:t>
      </w:r>
      <w:r w:rsidR="004F0A0D" w:rsidRPr="004620FB">
        <w:rPr>
          <w:lang w:val="en-US"/>
        </w:rPr>
        <w:t>n</w:t>
      </w:r>
      <w:r w:rsidR="00E03A2D" w:rsidRPr="004620FB">
        <w:t>–</w:t>
      </w:r>
      <w:r w:rsidR="004F0A0D" w:rsidRPr="004620FB">
        <w:rPr>
          <w:lang w:val="en-US"/>
        </w:rPr>
        <w:t>p</w:t>
      </w:r>
      <w:r w:rsidR="004F0A0D" w:rsidRPr="004620FB">
        <w:t>),</w:t>
      </w:r>
      <w:r w:rsidR="00A620AA" w:rsidRPr="004620FB">
        <w:t xml:space="preserve"> вычислить оценки коэффициентов, т.е. найти зависимость</w:t>
      </w:r>
      <w:r w:rsidRPr="004620FB">
        <w:t xml:space="preserve"> (29).</w:t>
      </w:r>
    </w:p>
    <w:p w14:paraId="7FD805C1" w14:textId="77777777" w:rsidR="008D7202" w:rsidRPr="004620FB" w:rsidRDefault="008D7202" w:rsidP="00CC1292">
      <w:pPr>
        <w:pStyle w:val="a4"/>
      </w:pPr>
    </w:p>
    <w:p w14:paraId="113DC26A" w14:textId="77777777" w:rsidR="004F0A0D" w:rsidRPr="004620FB" w:rsidRDefault="002D277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+1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</m:t>
                </m:r>
              </m:e>
            </m:nary>
          </m:e>
        </m:nary>
      </m:oMath>
      <w:r w:rsidRPr="004620FB">
        <w:rPr>
          <w:lang w:val="ru-RU"/>
        </w:rPr>
        <w:tab/>
        <w:t>(29)</w:t>
      </w:r>
    </w:p>
    <w:p w14:paraId="49833FEE" w14:textId="77777777" w:rsidR="008D7202" w:rsidRPr="004620FB" w:rsidRDefault="008D7202" w:rsidP="00CC1292">
      <w:pPr>
        <w:pStyle w:val="a4"/>
      </w:pPr>
    </w:p>
    <w:p w14:paraId="095823FE" w14:textId="1D61BC58" w:rsidR="004F0A0D" w:rsidRPr="004620FB" w:rsidRDefault="004F0A0D" w:rsidP="00CC1292">
      <w:pPr>
        <w:pStyle w:val="a4"/>
      </w:pPr>
      <w:r w:rsidRPr="004620FB">
        <w:t xml:space="preserve">Где </w:t>
      </w:r>
      <w:bookmarkStart w:id="96" w:name="_Hlk135540793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w:bookmarkEnd w:id="96"/>
        <m:r>
          <m:rPr>
            <m:sty m:val="p"/>
          </m:rP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ij</m:t>
            </m:r>
          </m:sub>
        </m:sSub>
      </m:oMath>
      <w:r w:rsidRPr="004620FB">
        <w:t xml:space="preserve"> </w:t>
      </w:r>
      <w:r w:rsidR="00E03A2D" w:rsidRPr="004620FB">
        <w:t>–</w:t>
      </w:r>
      <w:r w:rsidRPr="004620FB">
        <w:t xml:space="preserve"> статистические оценки соответствующих коэффициентов математической модели.</w:t>
      </w:r>
    </w:p>
    <w:p w14:paraId="156985B1" w14:textId="68B09A8C" w:rsidR="004F0A0D" w:rsidRPr="004620FB" w:rsidRDefault="004F0A0D" w:rsidP="00CC1292">
      <w:pPr>
        <w:pStyle w:val="a4"/>
      </w:pPr>
      <w:r w:rsidRPr="004620FB">
        <w:t>Благодаря предварительной стандартизации масштаба факторов и ортогональности матрицы плана, расчет оценок коэффициентов регрессии можно выполнить по простым формулам</w:t>
      </w:r>
      <w:r w:rsidR="008D7202" w:rsidRPr="004620FB">
        <w:t xml:space="preserve"> (30) и (31).</w:t>
      </w:r>
    </w:p>
    <w:p w14:paraId="5A25DE60" w14:textId="77777777" w:rsidR="008D7202" w:rsidRPr="004620FB" w:rsidRDefault="008D7202" w:rsidP="00CC1292">
      <w:pPr>
        <w:pStyle w:val="a4"/>
      </w:pPr>
    </w:p>
    <w:p w14:paraId="0C3A968B" w14:textId="47E2B333" w:rsidR="004F0A0D" w:rsidRPr="004620FB" w:rsidRDefault="002D2774" w:rsidP="008D7202">
      <w:pPr>
        <w:pStyle w:val="af2"/>
        <w:rPr>
          <w:lang w:val="ru-RU"/>
        </w:rPr>
      </w:pPr>
      <w:bookmarkStart w:id="97" w:name="_Hlk135541133"/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ji</m:t>
                    </m:r>
                  </m:sub>
                </m:sSub>
                <w:bookmarkStart w:id="98" w:name="_Hlk135541415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w:bookmarkEnd w:id="98"/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  <w:lang w:val="ru-RU"/>
          </w:rPr>
          <m:t>=1…</m:t>
        </m:r>
        <w:bookmarkEnd w:id="97"/>
        <m:r>
          <w:rPr>
            <w:rFonts w:ascii="Cambria Math" w:hAnsi="Cambria Math"/>
          </w:rPr>
          <m:t>s</m:t>
        </m:r>
      </m:oMath>
      <w:r w:rsidRPr="004620FB">
        <w:rPr>
          <w:lang w:val="ru-RU"/>
        </w:rPr>
        <w:tab/>
        <w:t>(30)</w:t>
      </w:r>
    </w:p>
    <w:p w14:paraId="7ADD60BC" w14:textId="77777777" w:rsidR="008D7202" w:rsidRPr="004620FB" w:rsidRDefault="002D277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</w:p>
    <w:p w14:paraId="3EAE11A9" w14:textId="19D50229" w:rsidR="004F0A0D" w:rsidRPr="004620FB" w:rsidRDefault="008D7202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w:bookmarkStart w:id="99" w:name="_Hlk135541157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</m:t>
                    </m:r>
                  </m:sub>
                </m:sSub>
                <w:bookmarkEnd w:id="99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  <w:lang w:val="ru-RU"/>
          </w:rPr>
          <m:t>=1…</m:t>
        </m:r>
        <m:r>
          <m:rPr>
            <m:sty m:val="p"/>
          </m:rP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  <w:lang w:val="ru-RU"/>
          </w:rPr>
          <m:t>+1..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="002D2774" w:rsidRPr="004620FB">
        <w:rPr>
          <w:lang w:val="ru-RU"/>
        </w:rPr>
        <w:tab/>
        <w:t>(31)</w:t>
      </w:r>
    </w:p>
    <w:p w14:paraId="128A4450" w14:textId="77777777" w:rsidR="008D7202" w:rsidRPr="004620FB" w:rsidRDefault="008D7202" w:rsidP="008D7202">
      <w:pPr>
        <w:pStyle w:val="af2"/>
        <w:rPr>
          <w:lang w:val="ru-RU"/>
        </w:rPr>
      </w:pPr>
    </w:p>
    <w:p w14:paraId="36E85EF4" w14:textId="612F1037" w:rsidR="004F0A0D" w:rsidRPr="004620FB" w:rsidRDefault="004F0A0D" w:rsidP="00857F8C">
      <w:pPr>
        <w:pStyle w:val="a4"/>
      </w:pPr>
      <w:r w:rsidRPr="004620FB">
        <w:lastRenderedPageBreak/>
        <w:t>При этом</w:t>
      </w:r>
      <w:r w:rsidR="00D86B7D" w:rsidRPr="004620FB">
        <w:t xml:space="preserve"> x</w:t>
      </w:r>
      <w:r w:rsidR="00D86B7D" w:rsidRPr="004620FB">
        <w:rPr>
          <w:vertAlign w:val="subscript"/>
        </w:rPr>
        <w:t>0</w:t>
      </w:r>
      <w:r w:rsidR="00D86B7D" w:rsidRPr="004620FB">
        <w:t>=1, и в приведённых формулах подразумевается, что</w:t>
      </w:r>
      <w:r w:rsidR="00857F8C">
        <w:t xml:space="preserve"> </w:t>
      </w:r>
      <w:r w:rsidR="00D86B7D" w:rsidRPr="004620FB">
        <w:t xml:space="preserve">каждый из N опытов был проведён m раз, поэтому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86B7D" w:rsidRPr="004620FB">
        <w:t xml:space="preserve"> можно рассчитать по формуле</w:t>
      </w:r>
      <w:r w:rsidR="008D7202" w:rsidRPr="004620FB">
        <w:t xml:space="preserve"> (31).</w:t>
      </w:r>
    </w:p>
    <w:p w14:paraId="382A821F" w14:textId="77777777" w:rsidR="008D7202" w:rsidRPr="004620FB" w:rsidRDefault="008D7202" w:rsidP="008D7202">
      <w:pPr>
        <w:pStyle w:val="af2"/>
        <w:rPr>
          <w:lang w:val="ru-RU"/>
        </w:rPr>
      </w:pPr>
    </w:p>
    <w:p w14:paraId="0B8F9953" w14:textId="5CD0250E" w:rsidR="00CE3889" w:rsidRPr="004620FB" w:rsidRDefault="002D277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ru-RU"/>
          </w:rPr>
          <m:t>=1..</m:t>
        </m:r>
        <m:r>
          <w:rPr>
            <w:rFonts w:ascii="Cambria Math" w:hAnsi="Cambria Math"/>
          </w:rPr>
          <m:t>N</m:t>
        </m:r>
      </m:oMath>
      <w:r w:rsidRPr="004620FB">
        <w:rPr>
          <w:lang w:val="ru-RU"/>
        </w:rPr>
        <w:tab/>
        <w:t>(31)</w:t>
      </w:r>
    </w:p>
    <w:p w14:paraId="028EACE6" w14:textId="77777777" w:rsidR="008D7202" w:rsidRPr="004620FB" w:rsidRDefault="008D7202" w:rsidP="00CC1292">
      <w:pPr>
        <w:pStyle w:val="a4"/>
      </w:pPr>
    </w:p>
    <w:p w14:paraId="1EF9C119" w14:textId="51CEB8A7" w:rsidR="00CE3889" w:rsidRPr="004620FB" w:rsidRDefault="00CE3889" w:rsidP="00CC1292">
      <w:pPr>
        <w:pStyle w:val="a4"/>
      </w:pPr>
      <w:r w:rsidRPr="004620FB">
        <w:t xml:space="preserve">Вычислим коэффициенты уравнения регрессии без взаимодействия факторов, т.е. оценки эффектов </w:t>
      </w:r>
      <w:r w:rsidRPr="004620FB">
        <w:rPr>
          <w:lang w:val="en-US"/>
        </w:rPr>
        <w:t>b</w:t>
      </w:r>
      <w:r w:rsidRPr="004620FB">
        <w:rPr>
          <w:vertAlign w:val="subscript"/>
        </w:rPr>
        <w:t>0</w:t>
      </w:r>
      <w:r w:rsidR="00E03A2D" w:rsidRPr="004620FB">
        <w:t>–</w:t>
      </w:r>
      <w:r w:rsidRPr="004620FB">
        <w:rPr>
          <w:lang w:val="en-US"/>
        </w:rPr>
        <w:t>b</w:t>
      </w:r>
      <w:r w:rsidRPr="004620FB">
        <w:rPr>
          <w:vertAlign w:val="subscript"/>
        </w:rPr>
        <w:t xml:space="preserve">5. </w:t>
      </w:r>
      <w:r w:rsidRPr="004620FB">
        <w:t xml:space="preserve">Так как каждый из опытов мы проводили дважды, то нам необходимо сначала рассчитать </w:t>
      </w:r>
      <w:bookmarkStart w:id="100" w:name="_Hlk135562242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acc>
        <w:bookmarkEnd w:id="100"/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FB586B" w:rsidRPr="004620FB">
        <w:t>, результат в таблице 7.</w:t>
      </w:r>
    </w:p>
    <w:p w14:paraId="6E719B8B" w14:textId="77777777" w:rsidR="00FB586B" w:rsidRPr="004620FB" w:rsidRDefault="00FB586B" w:rsidP="00CC1292">
      <w:pPr>
        <w:pStyle w:val="a4"/>
      </w:pPr>
    </w:p>
    <w:p w14:paraId="17691DEF" w14:textId="0CB24783" w:rsidR="00FB586B" w:rsidRPr="004620FB" w:rsidRDefault="00FB586B" w:rsidP="00CC1292">
      <w:pPr>
        <w:pStyle w:val="af1"/>
      </w:pPr>
      <w:r w:rsidRPr="004620FB">
        <w:t xml:space="preserve">Таблица 7 – </w:t>
      </w:r>
      <w:r w:rsidR="00283801">
        <w:t>З</w:t>
      </w:r>
      <w:r w:rsidRPr="004620FB">
        <w:t xml:space="preserve">начения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</w:p>
    <w:tbl>
      <w:tblPr>
        <w:tblW w:w="7520" w:type="dxa"/>
        <w:tblLook w:val="04A0" w:firstRow="1" w:lastRow="0" w:firstColumn="1" w:lastColumn="0" w:noHBand="0" w:noVBand="1"/>
      </w:tblPr>
      <w:tblGrid>
        <w:gridCol w:w="960"/>
        <w:gridCol w:w="820"/>
        <w:gridCol w:w="829"/>
        <w:gridCol w:w="820"/>
        <w:gridCol w:w="829"/>
        <w:gridCol w:w="829"/>
        <w:gridCol w:w="820"/>
        <w:gridCol w:w="829"/>
        <w:gridCol w:w="820"/>
      </w:tblGrid>
      <w:tr w:rsidR="004620FB" w:rsidRPr="004620FB" w14:paraId="6833ABBB" w14:textId="77777777" w:rsidTr="00CE38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5CF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620FB">
              <w:rPr>
                <w:rFonts w:ascii="Calibri" w:eastAsia="Times New Roman" w:hAnsi="Calibri" w:cs="Calibri"/>
                <w:lang w:val="en-US" w:eastAsia="ru-RU"/>
              </w:rPr>
              <w:t>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194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A44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1D4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04A9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AEA6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552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B6A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5612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CE3889" w:rsidRPr="004620FB" w14:paraId="228A2C1D" w14:textId="77777777" w:rsidTr="00CE38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1CE" w14:textId="77777777" w:rsidR="00CE3889" w:rsidRPr="004620FB" w:rsidRDefault="00D9074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lang w:eastAsia="ru-RU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lang w:eastAsia="ru-RU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lang w:eastAsia="ru-RU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2C1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4,269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D490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11,296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8F9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8,542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812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17,239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9C8C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11,655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70D1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4,984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C01D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12,761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0F99" w14:textId="77777777" w:rsidR="00CE3889" w:rsidRPr="004620FB" w:rsidRDefault="00CE3889" w:rsidP="00CC12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620FB">
              <w:rPr>
                <w:rFonts w:ascii="Calibri" w:eastAsia="Times New Roman" w:hAnsi="Calibri" w:cs="Calibri"/>
                <w:lang w:eastAsia="ru-RU"/>
              </w:rPr>
              <w:t>8,628</w:t>
            </w:r>
          </w:p>
        </w:tc>
      </w:tr>
    </w:tbl>
    <w:p w14:paraId="29CB0B9C" w14:textId="77777777" w:rsidR="002D2774" w:rsidRPr="004620FB" w:rsidRDefault="002D2774" w:rsidP="00CC1292">
      <w:pPr>
        <w:pStyle w:val="a4"/>
      </w:pPr>
    </w:p>
    <w:p w14:paraId="285F6E4D" w14:textId="389F8E0B" w:rsidR="008D7202" w:rsidRPr="004620FB" w:rsidRDefault="00CE3889" w:rsidP="00CC1292">
      <w:pPr>
        <w:pStyle w:val="a4"/>
      </w:pPr>
      <w:r w:rsidRPr="004620FB">
        <w:t>И теперь используя эти значения мы вычислим коэффициенты уравнения регрессии. Уравнение имеет вид</w:t>
      </w:r>
      <w:r w:rsidR="008D7202" w:rsidRPr="004620FB">
        <w:t xml:space="preserve"> (32).</w:t>
      </w:r>
    </w:p>
    <w:p w14:paraId="5C18FF94" w14:textId="77777777" w:rsidR="008D7202" w:rsidRPr="004620FB" w:rsidRDefault="008D7202" w:rsidP="00CC1292">
      <w:pPr>
        <w:pStyle w:val="a4"/>
      </w:pPr>
    </w:p>
    <w:p w14:paraId="6D89268D" w14:textId="2336E779" w:rsidR="00CE3889" w:rsidRPr="004620FB" w:rsidRDefault="00CE3889" w:rsidP="008D7202">
      <w:pPr>
        <w:pStyle w:val="af2"/>
        <w:rPr>
          <w:lang w:val="ru-RU"/>
        </w:rPr>
      </w:pPr>
      <m:oMath>
        <m:r>
          <m:rPr>
            <m:sty m:val="p"/>
          </m:rPr>
          <w:rPr>
            <w:rStyle w:val="af3"/>
            <w:rFonts w:ascii="Cambria Math" w:hAnsi="Cambria Math"/>
          </w:rPr>
          <m:t>y</m:t>
        </m:r>
        <m:r>
          <m:rPr>
            <m:sty m:val="p"/>
          </m:rPr>
          <w:rPr>
            <w:rStyle w:val="af3"/>
            <w:rFonts w:ascii="Cambria Math" w:hAnsi="Cambria Math"/>
            <w:lang w:val="ru-RU"/>
          </w:rPr>
          <m:t>=9,921+0,615</m:t>
        </m:r>
        <w:bookmarkStart w:id="101" w:name="_Hlk135565389"/>
        <m:sSub>
          <m:sSubPr>
            <m:ctrlPr>
              <w:rPr>
                <w:rStyle w:val="af3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af3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f3"/>
                <w:rFonts w:ascii="Cambria Math" w:hAnsi="Cambria Math"/>
                <w:lang w:val="ru-RU"/>
              </w:rPr>
              <m:t>1</m:t>
            </m:r>
          </m:sub>
        </m:sSub>
        <w:bookmarkEnd w:id="101"/>
        <m:r>
          <m:rPr>
            <m:sty m:val="p"/>
          </m:rPr>
          <w:rPr>
            <w:rStyle w:val="af3"/>
            <w:rFonts w:ascii="Cambria Math" w:hAnsi="Cambria Math"/>
            <w:lang w:val="ru-RU"/>
          </w:rPr>
          <m:t>+1,871</m:t>
        </m:r>
        <m:sSub>
          <m:sSubPr>
            <m:ctrlPr>
              <w:rPr>
                <w:rStyle w:val="af3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af3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f3"/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Style w:val="af3"/>
            <w:rFonts w:ascii="Cambria Math" w:hAnsi="Cambria Math"/>
            <w:lang w:val="ru-RU"/>
          </w:rPr>
          <m:t>-0,414</m:t>
        </m:r>
        <m:sSub>
          <m:sSubPr>
            <m:ctrlPr>
              <w:rPr>
                <w:rStyle w:val="af3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af3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f3"/>
                <w:rFonts w:ascii="Cambria Math" w:hAnsi="Cambria Math"/>
                <w:lang w:val="ru-RU"/>
              </w:rPr>
              <m:t>3</m:t>
            </m:r>
          </m:sub>
        </m:sSub>
        <m:r>
          <m:rPr>
            <m:sty m:val="p"/>
          </m:rPr>
          <w:rPr>
            <w:rStyle w:val="af3"/>
            <w:rFonts w:ascii="Cambria Math" w:hAnsi="Cambria Math"/>
            <w:lang w:val="ru-RU"/>
          </w:rPr>
          <m:t>+0,526</m:t>
        </m:r>
        <m:sSub>
          <m:sSubPr>
            <m:ctrlPr>
              <w:rPr>
                <w:rStyle w:val="af3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af3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f3"/>
                <w:rFonts w:ascii="Cambria Math" w:hAnsi="Cambria Math"/>
                <w:lang w:val="ru-RU"/>
              </w:rPr>
              <m:t>4</m:t>
            </m:r>
          </m:sub>
        </m:sSub>
        <m:r>
          <m:rPr>
            <m:sty m:val="p"/>
          </m:rPr>
          <w:rPr>
            <w:rStyle w:val="af3"/>
            <w:rFonts w:ascii="Cambria Math" w:hAnsi="Cambria Math"/>
            <w:lang w:val="ru-RU"/>
          </w:rPr>
          <m:t>-3,316</m:t>
        </m:r>
        <m:sSub>
          <m:sSubPr>
            <m:ctrlPr>
              <w:rPr>
                <w:rStyle w:val="af3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af3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f3"/>
                <w:rFonts w:ascii="Cambria Math" w:hAnsi="Cambria Math"/>
                <w:lang w:val="ru-RU"/>
              </w:rPr>
              <m:t>5</m:t>
            </m:r>
          </m:sub>
        </m:sSub>
      </m:oMath>
      <w:r w:rsidR="008D7202" w:rsidRPr="004620FB">
        <w:rPr>
          <w:rStyle w:val="af3"/>
          <w:lang w:val="ru-RU"/>
        </w:rPr>
        <w:tab/>
        <w:t>(32)</w:t>
      </w:r>
    </w:p>
    <w:p w14:paraId="4198E8FB" w14:textId="77777777" w:rsidR="005711C6" w:rsidRPr="004620FB" w:rsidRDefault="005711C6" w:rsidP="00CC1292">
      <w:pPr>
        <w:pStyle w:val="a4"/>
      </w:pPr>
    </w:p>
    <w:p w14:paraId="222EC578" w14:textId="28383807" w:rsidR="00D86B7D" w:rsidRPr="004620FB" w:rsidRDefault="008A7427" w:rsidP="00E03A2D">
      <w:pPr>
        <w:pStyle w:val="2"/>
      </w:pPr>
      <w:bookmarkStart w:id="102" w:name="_Toc135606065"/>
      <w:bookmarkStart w:id="103" w:name="_Toc135611739"/>
      <w:bookmarkStart w:id="104" w:name="_Toc136174359"/>
      <w:r w:rsidRPr="004620FB">
        <w:t xml:space="preserve">2.6 </w:t>
      </w:r>
      <w:r w:rsidR="00D86B7D" w:rsidRPr="004620FB">
        <w:t>Проверка значимости коэффициентов регрессии</w:t>
      </w:r>
      <w:bookmarkEnd w:id="102"/>
      <w:bookmarkEnd w:id="103"/>
      <w:bookmarkEnd w:id="104"/>
    </w:p>
    <w:p w14:paraId="775A4FBA" w14:textId="77777777" w:rsidR="005711C6" w:rsidRPr="004620FB" w:rsidRDefault="005711C6" w:rsidP="00CC1292">
      <w:pPr>
        <w:pStyle w:val="a4"/>
      </w:pPr>
    </w:p>
    <w:p w14:paraId="5EB1892E" w14:textId="5257011A" w:rsidR="00D86B7D" w:rsidRPr="004620FB" w:rsidRDefault="00D86B7D" w:rsidP="00CC1292">
      <w:pPr>
        <w:pStyle w:val="a4"/>
      </w:pPr>
      <w:r w:rsidRPr="004620FB">
        <w:t>Гипотезу о статистической значимости (отличии от нуля) коэффициентов регрессии проверяют по критерию Стьюдента. Статистику критерия вычисляют по формуле</w:t>
      </w:r>
      <w:r w:rsidR="008D7202" w:rsidRPr="004620FB">
        <w:t xml:space="preserve"> (33).</w:t>
      </w:r>
    </w:p>
    <w:p w14:paraId="6ED2311D" w14:textId="77777777" w:rsidR="008D7202" w:rsidRPr="004620FB" w:rsidRDefault="008D7202" w:rsidP="00CC1292">
      <w:pPr>
        <w:pStyle w:val="a4"/>
      </w:pPr>
    </w:p>
    <w:p w14:paraId="5BE8983B" w14:textId="13DF6E1B" w:rsidR="00D86B7D" w:rsidRPr="004620FB" w:rsidRDefault="002D277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sub>
            </m:sSub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ru-RU"/>
          </w:rPr>
          <m:t>~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-1</m:t>
                </m:r>
              </m:e>
            </m:d>
          </m:e>
        </m:nary>
      </m:oMath>
      <w:r w:rsidRPr="004620FB">
        <w:rPr>
          <w:lang w:val="ru-RU"/>
        </w:rPr>
        <w:tab/>
        <w:t>(3</w:t>
      </w:r>
      <w:r w:rsidR="008D7202" w:rsidRPr="004620FB">
        <w:rPr>
          <w:lang w:val="ru-RU"/>
        </w:rPr>
        <w:t>3</w:t>
      </w:r>
      <w:r w:rsidRPr="004620FB">
        <w:rPr>
          <w:lang w:val="ru-RU"/>
        </w:rPr>
        <w:t>)</w:t>
      </w:r>
    </w:p>
    <w:p w14:paraId="3F9CA4CC" w14:textId="77777777" w:rsidR="008D7202" w:rsidRPr="004620FB" w:rsidRDefault="008D7202" w:rsidP="00CC1292">
      <w:pPr>
        <w:pStyle w:val="a4"/>
      </w:pPr>
    </w:p>
    <w:p w14:paraId="0524E634" w14:textId="4E6BD8C2" w:rsidR="00365125" w:rsidRPr="004620FB" w:rsidRDefault="00365125" w:rsidP="00CC1292">
      <w:pPr>
        <w:pStyle w:val="a4"/>
      </w:pPr>
      <w:r w:rsidRPr="004620FB">
        <w:lastRenderedPageBreak/>
        <w:t xml:space="preserve">При сохранении свойства рототабельности плана, все экспериментальные точки факторного пространства одинаково удалены от центра эксперимента и оценки всех коэффициентов уравнения регрессии независимо от их величины имеют одинаковую погрешность </w:t>
      </w:r>
      <w:r w:rsidR="008D7202" w:rsidRPr="004620FB">
        <w:t>вычисляемую по формуле (34).</w:t>
      </w:r>
    </w:p>
    <w:p w14:paraId="6C396EAC" w14:textId="77777777" w:rsidR="008D7202" w:rsidRPr="004620FB" w:rsidRDefault="008D7202" w:rsidP="00CC1292">
      <w:pPr>
        <w:pStyle w:val="a4"/>
      </w:pPr>
    </w:p>
    <w:p w14:paraId="73A01967" w14:textId="628F4E89" w:rsidR="00365125" w:rsidRPr="004620FB" w:rsidRDefault="002D2774" w:rsidP="008D7202">
      <w:pPr>
        <w:pStyle w:val="af2"/>
        <w:rPr>
          <w:lang w:val="ru-RU"/>
        </w:rPr>
      </w:pPr>
      <w:bookmarkStart w:id="105" w:name="_Hlk135567239"/>
      <w:r w:rsidRPr="004620FB">
        <w:rPr>
          <w:lang w:val="ru-RU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w:rPr>
                <w:rFonts w:ascii="Cambria Math" w:hAnsi="Cambria Math"/>
                <w:lang w:val="ru-RU"/>
              </w:rPr>
              <m:t>2</m:t>
            </m:r>
          </m:sup>
        </m:sSubSup>
        <w:bookmarkEnd w:id="105"/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w:bookmarkStart w:id="106" w:name="_Hlk135542175"/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w:bookmarkEnd w:id="106"/>
          </m:num>
          <m:den>
            <w:bookmarkStart w:id="107" w:name="_Hlk135567211"/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</m:sSub>
            <w:bookmarkEnd w:id="107"/>
          </m:den>
        </m:f>
        <m:r>
          <w:rPr>
            <w:rFonts w:ascii="Cambria Math" w:hAnsi="Cambria Math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4620FB">
        <w:rPr>
          <w:lang w:val="ru-RU"/>
        </w:rPr>
        <w:tab/>
        <w:t>(3</w:t>
      </w:r>
      <w:r w:rsidR="008D7202" w:rsidRPr="004620FB">
        <w:rPr>
          <w:lang w:val="ru-RU"/>
        </w:rPr>
        <w:t>4</w:t>
      </w:r>
      <w:r w:rsidRPr="004620FB">
        <w:rPr>
          <w:lang w:val="ru-RU"/>
        </w:rPr>
        <w:t>)</w:t>
      </w:r>
    </w:p>
    <w:p w14:paraId="380AB7B4" w14:textId="77777777" w:rsidR="008D7202" w:rsidRPr="004620FB" w:rsidRDefault="008D7202" w:rsidP="00CC1292">
      <w:pPr>
        <w:pStyle w:val="a4"/>
      </w:pPr>
    </w:p>
    <w:p w14:paraId="5FFB6D51" w14:textId="4E5BEFC8" w:rsidR="00365125" w:rsidRPr="004620FB" w:rsidRDefault="00365125" w:rsidP="00CC1292">
      <w:pPr>
        <w:pStyle w:val="a4"/>
      </w:pPr>
      <w:r w:rsidRPr="004620FB"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620FB">
        <w:t xml:space="preserve"> – оценка дисперсии выходного параметра y.</w:t>
      </w:r>
    </w:p>
    <w:p w14:paraId="4B9DA1A7" w14:textId="57435DA1" w:rsidR="00365125" w:rsidRPr="004620FB" w:rsidRDefault="00365125" w:rsidP="00CC1292">
      <w:pPr>
        <w:pStyle w:val="a4"/>
      </w:pPr>
      <w:r w:rsidRPr="004620FB">
        <w:t xml:space="preserve">Критическое значение </w:t>
      </w:r>
      <w:bookmarkStart w:id="108" w:name="_Hlk135542407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кр</m:t>
            </m:r>
          </m:sub>
        </m:sSub>
        <w:bookmarkEnd w:id="108"/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α,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E03A2D" w:rsidRPr="004620FB">
        <w:t>–</w:t>
      </w:r>
      <w:r w:rsidRPr="004620FB">
        <w:t xml:space="preserve"> двухсторонний квантиль распределения Стьюдента T</w:t>
      </w:r>
      <w:r w:rsidR="00B80DBA" w:rsidRPr="004620FB">
        <w:rPr>
          <w:vertAlign w:val="subscript"/>
          <w:lang w:val="en-US"/>
        </w:rPr>
        <w:t>N</w:t>
      </w:r>
      <w:r w:rsidR="00B80DBA" w:rsidRPr="004620FB">
        <w:rPr>
          <w:vertAlign w:val="subscript"/>
        </w:rPr>
        <w:t>1</w:t>
      </w:r>
      <w:r w:rsidR="007F6E8A" w:rsidRPr="004620FB">
        <w:t xml:space="preserve">, </w:t>
      </w:r>
      <w:bookmarkStart w:id="109" w:name="_Hlk135610090"/>
      <w:r w:rsidR="007F6E8A" w:rsidRPr="004620FB">
        <w:t xml:space="preserve">критическое значени можно найти в </w:t>
      </w:r>
      <w:sdt>
        <w:sdtPr>
          <w:id w:val="1443798897"/>
          <w:citation/>
        </w:sdtPr>
        <w:sdtEndPr/>
        <w:sdtContent>
          <w:r w:rsidR="00E029A1" w:rsidRPr="004620FB">
            <w:fldChar w:fldCharType="begin"/>
          </w:r>
          <w:r w:rsidR="007F6E8A" w:rsidRPr="004620FB">
            <w:instrText xml:space="preserve"> CITATION ЕАТ18 \l 1049 </w:instrText>
          </w:r>
          <w:r w:rsidR="00E029A1" w:rsidRPr="004620FB">
            <w:fldChar w:fldCharType="separate"/>
          </w:r>
          <w:r w:rsidR="005711C6" w:rsidRPr="004620FB">
            <w:t>(Е.А. Трофимова, 2018)</w:t>
          </w:r>
          <w:r w:rsidR="00E029A1" w:rsidRPr="004620FB">
            <w:fldChar w:fldCharType="end"/>
          </w:r>
        </w:sdtContent>
      </w:sdt>
      <w:r w:rsidR="007F6E8A" w:rsidRPr="004620FB">
        <w:t xml:space="preserve"> в приложении </w:t>
      </w:r>
      <w:r w:rsidR="00E03A2D" w:rsidRPr="004620FB">
        <w:t>–</w:t>
      </w:r>
      <w:r w:rsidR="007F6E8A" w:rsidRPr="004620FB">
        <w:t xml:space="preserve"> таблица 1.</w:t>
      </w:r>
      <w:r w:rsidR="00B80DBA" w:rsidRPr="004620FB">
        <w:t xml:space="preserve"> </w:t>
      </w:r>
      <w:r w:rsidRPr="004620FB">
        <w:t xml:space="preserve"> </w:t>
      </w:r>
      <w:bookmarkEnd w:id="109"/>
      <w:r w:rsidRPr="004620FB">
        <w:t>Если t</w:t>
      </w:r>
      <w:r w:rsidRPr="004620FB">
        <w:rPr>
          <w:vertAlign w:val="subscript"/>
        </w:rPr>
        <w:t>расч</w:t>
      </w:r>
      <w:r w:rsidRPr="004620FB">
        <w:t xml:space="preserve"> &gt; t</w:t>
      </w:r>
      <w:r w:rsidRPr="004620FB">
        <w:rPr>
          <w:vertAlign w:val="subscript"/>
        </w:rPr>
        <w:t>кр</w:t>
      </w:r>
      <w:r w:rsidRPr="004620FB">
        <w:t>, гипотеза о значимости коэффициента b</w:t>
      </w:r>
      <w:r w:rsidRPr="004620FB">
        <w:rPr>
          <w:vertAlign w:val="subscript"/>
        </w:rPr>
        <w:t>j</w:t>
      </w:r>
      <w:r w:rsidRPr="004620FB">
        <w:t xml:space="preserve"> принимается, в противном случае коэффициент считается незначимым </w:t>
      </w:r>
      <w:r w:rsidR="00B80DBA" w:rsidRPr="004620FB">
        <w:t>и его можно убрать из модели.</w:t>
      </w:r>
      <w:r w:rsidR="005412A1" w:rsidRPr="004620FB">
        <w:t xml:space="preserve"> </w:t>
      </w:r>
    </w:p>
    <w:p w14:paraId="1C3F7FE3" w14:textId="6E29AC2B" w:rsidR="00F22559" w:rsidRPr="004620FB" w:rsidRDefault="00C3498D" w:rsidP="0094132A">
      <w:pPr>
        <w:pStyle w:val="a4"/>
      </w:pPr>
      <w:r w:rsidRPr="004620FB">
        <w:t xml:space="preserve">Вычислим все необходимые значения для проверки значимости коэффициентов: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=16</m:t>
        </m:r>
      </m:oMath>
      <w:r w:rsidRPr="004620FB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=2,0481</m:t>
        </m:r>
      </m:oMath>
      <w:r w:rsidRPr="004620FB">
        <w:t xml:space="preserve">, </w:t>
      </w:r>
      <w:r w:rsidRPr="004620FB">
        <w:rPr>
          <w:lang w:val="en-US"/>
        </w:rPr>
        <w:t>t</w:t>
      </w:r>
      <w:r w:rsidRPr="004620FB">
        <w:rPr>
          <w:vertAlign w:val="subscript"/>
        </w:rPr>
        <w:t>кр</w:t>
      </w:r>
      <w:r w:rsidRPr="004620FB">
        <w:t>=</w:t>
      </w:r>
      <w:r w:rsidRPr="004620FB">
        <w:rPr>
          <w:lang w:val="en-US"/>
        </w:rPr>
        <w:t>t</w:t>
      </w:r>
      <w:r w:rsidRPr="004620FB">
        <w:rPr>
          <w:vertAlign w:val="subscript"/>
        </w:rPr>
        <w:t xml:space="preserve">0.95, 16 </w:t>
      </w:r>
      <w:r w:rsidRPr="004620FB">
        <w:t>=2,12.</w:t>
      </w:r>
      <w:r w:rsidR="00FB586B" w:rsidRPr="004620FB">
        <w:t xml:space="preserve"> </w:t>
      </w:r>
      <w:bookmarkStart w:id="110" w:name="_Hlk135611306"/>
      <w:r w:rsidR="00FB586B" w:rsidRPr="004620FB">
        <w:t xml:space="preserve">Наблюдаемые значения </w:t>
      </w:r>
      <w:r w:rsidR="00FB586B" w:rsidRPr="004620FB">
        <w:rPr>
          <w:lang w:val="en-US"/>
        </w:rPr>
        <w:t>t</w:t>
      </w:r>
      <w:r w:rsidR="00FB586B" w:rsidRPr="004620FB">
        <w:t xml:space="preserve"> </w:t>
      </w:r>
      <w:bookmarkEnd w:id="110"/>
      <w:r w:rsidR="00FB586B" w:rsidRPr="004620FB">
        <w:t>приведены в таблице</w:t>
      </w:r>
      <w:r w:rsidR="008D7202" w:rsidRPr="004620FB">
        <w:t xml:space="preserve"> 8.</w:t>
      </w:r>
    </w:p>
    <w:p w14:paraId="2B5EFFBA" w14:textId="77777777" w:rsidR="00F22559" w:rsidRPr="004620FB" w:rsidRDefault="00F22559" w:rsidP="00CC1292">
      <w:pPr>
        <w:pStyle w:val="af1"/>
      </w:pPr>
    </w:p>
    <w:p w14:paraId="6D01E9D2" w14:textId="52FBF066" w:rsidR="00FB586B" w:rsidRPr="004620FB" w:rsidRDefault="00FB586B" w:rsidP="00CC1292">
      <w:pPr>
        <w:pStyle w:val="af1"/>
      </w:pPr>
      <w:r w:rsidRPr="004620FB">
        <w:t xml:space="preserve">Таблица 8 – </w:t>
      </w:r>
      <w:r w:rsidR="00283801">
        <w:t>Н</w:t>
      </w:r>
      <w:r w:rsidRPr="004620FB">
        <w:t xml:space="preserve">аблюдаемые значения </w:t>
      </w:r>
      <w:r w:rsidRPr="004620FB">
        <w:rPr>
          <w:lang w:val="en-US"/>
        </w:rPr>
        <w:t>t</w:t>
      </w:r>
      <w:r w:rsidRPr="004620FB">
        <w:t xml:space="preserve"> </w:t>
      </w:r>
      <w:r w:rsidR="002E7C97" w:rsidRPr="004620FB">
        <w:t>значимости коэффициентов регрессии</w:t>
      </w:r>
    </w:p>
    <w:tbl>
      <w:tblPr>
        <w:tblW w:w="5060" w:type="dxa"/>
        <w:tblLook w:val="04A0" w:firstRow="1" w:lastRow="0" w:firstColumn="1" w:lastColumn="0" w:noHBand="0" w:noVBand="1"/>
      </w:tblPr>
      <w:tblGrid>
        <w:gridCol w:w="960"/>
        <w:gridCol w:w="820"/>
        <w:gridCol w:w="820"/>
        <w:gridCol w:w="820"/>
        <w:gridCol w:w="820"/>
        <w:gridCol w:w="820"/>
      </w:tblGrid>
      <w:tr w:rsidR="004620FB" w:rsidRPr="004620FB" w14:paraId="25F0D904" w14:textId="77777777" w:rsidTr="00C3498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183E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592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667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9AA1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AD5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A6C7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t5</w:t>
            </w:r>
          </w:p>
        </w:tc>
      </w:tr>
      <w:tr w:rsidR="00C3498D" w:rsidRPr="004620FB" w14:paraId="446D4097" w14:textId="77777777" w:rsidTr="00C3498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530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37E5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34A4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5983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B994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2515" w14:textId="77777777" w:rsidR="00C3498D" w:rsidRPr="004620FB" w:rsidRDefault="00C3498D" w:rsidP="00CC1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1,619</w:t>
            </w:r>
          </w:p>
        </w:tc>
      </w:tr>
    </w:tbl>
    <w:p w14:paraId="2E53AFE8" w14:textId="77777777" w:rsidR="002D2774" w:rsidRPr="004620FB" w:rsidRDefault="002D2774" w:rsidP="00CC1292">
      <w:pPr>
        <w:pStyle w:val="a4"/>
      </w:pPr>
    </w:p>
    <w:p w14:paraId="5B9022F5" w14:textId="4021443B" w:rsidR="00C3498D" w:rsidRPr="004620FB" w:rsidRDefault="00C3498D" w:rsidP="00CC1292">
      <w:pPr>
        <w:pStyle w:val="a4"/>
      </w:pPr>
      <w:r w:rsidRPr="004620FB">
        <w:t xml:space="preserve">Статистически значимым можно считать только оценку эффекта </w:t>
      </w:r>
      <w:r w:rsidRPr="004620FB">
        <w:rPr>
          <w:lang w:val="en-US"/>
        </w:rPr>
        <w:t>b</w:t>
      </w:r>
      <w:r w:rsidRPr="004620FB">
        <w:rPr>
          <w:vertAlign w:val="subscript"/>
        </w:rPr>
        <w:t>0</w:t>
      </w:r>
      <w:r w:rsidRPr="004620FB">
        <w:t xml:space="preserve">, остальные коэффициенты </w:t>
      </w:r>
      <w:r w:rsidR="00C2066B" w:rsidRPr="004620FB">
        <w:t>можно приравнять к 0.</w:t>
      </w:r>
    </w:p>
    <w:p w14:paraId="09E638FC" w14:textId="77777777" w:rsidR="0094132A" w:rsidRPr="004620FB" w:rsidRDefault="0094132A" w:rsidP="0094132A">
      <w:pPr>
        <w:pStyle w:val="a4"/>
        <w:ind w:firstLine="0"/>
      </w:pPr>
    </w:p>
    <w:p w14:paraId="479432E2" w14:textId="27AE1A6E" w:rsidR="008A7427" w:rsidRDefault="008A7427" w:rsidP="00D77C99">
      <w:pPr>
        <w:pStyle w:val="2"/>
      </w:pPr>
      <w:bookmarkStart w:id="111" w:name="_Toc135606066"/>
      <w:bookmarkStart w:id="112" w:name="_Toc135611740"/>
      <w:bookmarkStart w:id="113" w:name="_Toc136174360"/>
      <w:r w:rsidRPr="004620FB">
        <w:t xml:space="preserve">2.7 </w:t>
      </w:r>
      <w:r w:rsidR="00B80DBA" w:rsidRPr="004620FB">
        <w:t xml:space="preserve">Проверка </w:t>
      </w:r>
      <w:r w:rsidR="00254E82" w:rsidRPr="004620FB">
        <w:t>значимости</w:t>
      </w:r>
      <w:r w:rsidR="00B80DBA" w:rsidRPr="004620FB">
        <w:t xml:space="preserve"> математической модели</w:t>
      </w:r>
      <w:bookmarkEnd w:id="111"/>
      <w:bookmarkEnd w:id="112"/>
      <w:bookmarkEnd w:id="113"/>
      <w:r w:rsidR="00B80DBA" w:rsidRPr="004620FB">
        <w:t xml:space="preserve"> </w:t>
      </w:r>
    </w:p>
    <w:p w14:paraId="56D9455A" w14:textId="77777777" w:rsidR="00D77C99" w:rsidRPr="00D77C99" w:rsidRDefault="00D77C99" w:rsidP="00D77C99"/>
    <w:p w14:paraId="1B70E145" w14:textId="32B5222B" w:rsidR="000C4549" w:rsidRPr="004620FB" w:rsidRDefault="000C4549" w:rsidP="00CC1292">
      <w:pPr>
        <w:pStyle w:val="a4"/>
      </w:pPr>
      <w:r w:rsidRPr="004620FB">
        <w:t xml:space="preserve">Рассчитаем какую долю изменчивости исходного отклика описывает составленная модель, т.е. рассчитаем коэффициент детерминации </w:t>
      </w:r>
      <w:r w:rsidRPr="004620FB">
        <w:rPr>
          <w:lang w:val="en-US"/>
        </w:rPr>
        <w:t>R</w:t>
      </w:r>
      <w:r w:rsidRPr="004620FB">
        <w:rPr>
          <w:vertAlign w:val="superscript"/>
        </w:rPr>
        <w:t>2</w:t>
      </w:r>
      <w:r w:rsidRPr="004620FB">
        <w:t>.</w:t>
      </w:r>
    </w:p>
    <w:p w14:paraId="69ECA336" w14:textId="77777777" w:rsidR="008D7202" w:rsidRPr="004620FB" w:rsidRDefault="008D7202" w:rsidP="00CC1292">
      <w:pPr>
        <w:pStyle w:val="a4"/>
      </w:pPr>
    </w:p>
    <w:p w14:paraId="547ECD63" w14:textId="3BF217E3" w:rsidR="000C4549" w:rsidRPr="004620FB" w:rsidRDefault="002D2774" w:rsidP="008D7202">
      <w:pPr>
        <w:pStyle w:val="af2"/>
        <w:rPr>
          <w:lang w:val="ru-RU"/>
        </w:rPr>
      </w:pPr>
      <m:oMath>
        <m:r>
          <w:rPr>
            <w:rFonts w:ascii="Cambria Math" w:hAnsi="Cambria Math"/>
          </w:rPr>
          <m:t>ESS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ij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,  </m:t>
                </m:r>
                <m:r>
                  <w:rPr>
                    <w:rFonts w:ascii="Cambria Math" w:hAnsi="Cambria Math"/>
                  </w:rPr>
                  <m:t>TSS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= 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ij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--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e>
              <m:e>
                <m:r>
                  <w:rPr>
                    <w:rFonts w:ascii="Cambria Math" w:hAnsi="Cambria Math"/>
                    <w:lang w:val="ru-RU"/>
                  </w:rPr>
                  <m:t xml:space="preserve">  RSS= 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ru-R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N</m:t>
                    </m:r>
                  </m:sup>
                  <m:e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ru-RU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e>
            </m:eqArr>
          </m:e>
        </m:nary>
      </m:oMath>
      <w:r w:rsidRPr="004620FB">
        <w:rPr>
          <w:lang w:val="ru-RU"/>
        </w:rPr>
        <w:tab/>
        <w:t>(3</w:t>
      </w:r>
      <w:r w:rsidR="008D7202" w:rsidRPr="004620FB">
        <w:rPr>
          <w:lang w:val="ru-RU"/>
        </w:rPr>
        <w:t>5</w:t>
      </w:r>
      <w:r w:rsidRPr="004620FB">
        <w:rPr>
          <w:lang w:val="ru-RU"/>
        </w:rPr>
        <w:t>)</w:t>
      </w:r>
    </w:p>
    <w:p w14:paraId="15CA9016" w14:textId="77777777" w:rsidR="008D7202" w:rsidRPr="004620FB" w:rsidRDefault="008D7202" w:rsidP="00CC1292">
      <w:pPr>
        <w:pStyle w:val="a4"/>
      </w:pPr>
    </w:p>
    <w:p w14:paraId="1F9A2715" w14:textId="170655C4" w:rsidR="002D2774" w:rsidRPr="004620FB" w:rsidRDefault="000C4549" w:rsidP="00CC1292">
      <w:pPr>
        <w:pStyle w:val="a4"/>
      </w:pPr>
      <w:r w:rsidRPr="004620FB">
        <w:t>Тогда</w:t>
      </w:r>
      <w:r w:rsidR="008D7202" w:rsidRPr="004620FB">
        <w:t xml:space="preserve"> детерминация вычисляется по формуле (36).</w:t>
      </w:r>
    </w:p>
    <w:p w14:paraId="6914F566" w14:textId="77777777" w:rsidR="008D7202" w:rsidRPr="004620FB" w:rsidRDefault="008D7202" w:rsidP="00CC1292">
      <w:pPr>
        <w:pStyle w:val="a4"/>
      </w:pPr>
    </w:p>
    <w:p w14:paraId="77DA1B7B" w14:textId="12431624" w:rsidR="000C4549" w:rsidRPr="004620FB" w:rsidRDefault="002D277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w:r w:rsidR="000C4549" w:rsidRPr="004620FB">
        <w:rPr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RSS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TSS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=1-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ESS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TSS</m:t>
            </m:r>
          </m:den>
        </m:f>
      </m:oMath>
      <w:r w:rsidRPr="004620FB">
        <w:rPr>
          <w:lang w:val="ru-RU"/>
        </w:rPr>
        <w:tab/>
        <w:t>(3</w:t>
      </w:r>
      <w:r w:rsidR="008D7202" w:rsidRPr="004620FB">
        <w:rPr>
          <w:lang w:val="ru-RU"/>
        </w:rPr>
        <w:t>6</w:t>
      </w:r>
      <w:r w:rsidRPr="004620FB">
        <w:rPr>
          <w:lang w:val="ru-RU"/>
        </w:rPr>
        <w:t>)</w:t>
      </w:r>
    </w:p>
    <w:p w14:paraId="6C54D9F9" w14:textId="77777777" w:rsidR="008D7202" w:rsidRPr="004620FB" w:rsidRDefault="008D7202" w:rsidP="00CC1292">
      <w:pPr>
        <w:pStyle w:val="a4"/>
      </w:pPr>
    </w:p>
    <w:p w14:paraId="055D2922" w14:textId="641748E8" w:rsidR="002D2774" w:rsidRPr="004620FB" w:rsidRDefault="00254E82" w:rsidP="00CC1292">
      <w:pPr>
        <w:pStyle w:val="a4"/>
      </w:pPr>
      <w:r w:rsidRPr="004620FB">
        <w:t>Однако коэффициент детерминации множественной регрессии обладает одним недостатком – он неизбежно увеличивается при добавлении в регрессию новой переменной, даже если влияние последней на у несущественно. С целью исправления обозначенного недостатка вычисляют скорректированный (adjusted) коэффициент детерминации</w:t>
      </w:r>
      <w:r w:rsidR="002D2774" w:rsidRPr="004620FB">
        <w:t>.</w:t>
      </w:r>
    </w:p>
    <w:p w14:paraId="61FFC31C" w14:textId="324A5193" w:rsidR="002D2774" w:rsidRPr="004620FB" w:rsidRDefault="002D2774" w:rsidP="008D7202">
      <w:pPr>
        <w:pStyle w:val="af2"/>
        <w:ind w:left="2836"/>
        <w:rPr>
          <w:lang w:val="ru-RU"/>
        </w:rPr>
      </w:pPr>
      <w:r w:rsidRPr="004620FB">
        <w:rPr>
          <w:lang w:val="ru-RU"/>
        </w:rPr>
        <w:br/>
      </w:r>
      <w:bookmarkStart w:id="114" w:name="_Hlk135580694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adj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bSup>
        <w:bookmarkEnd w:id="114"/>
        <m:r>
          <m:rPr>
            <m:sty m:val="p"/>
          </m:rPr>
          <w:rPr>
            <w:rFonts w:ascii="Cambria Math" w:hAnsi="Cambria Math"/>
            <w:lang w:val="ru-RU"/>
          </w:rPr>
          <m:t>=1-(1-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ru-RU"/>
          </w:rPr>
          <m:t>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</m:t>
            </m:r>
          </m:den>
        </m:f>
      </m:oMath>
      <w:r w:rsidRPr="004620FB">
        <w:rPr>
          <w:lang w:val="ru-RU"/>
        </w:rPr>
        <w:tab/>
        <w:t>(3</w:t>
      </w:r>
      <w:r w:rsidR="008D7202" w:rsidRPr="004620FB">
        <w:rPr>
          <w:lang w:val="ru-RU"/>
        </w:rPr>
        <w:t>7)</w:t>
      </w:r>
    </w:p>
    <w:p w14:paraId="3B6402FA" w14:textId="77777777" w:rsidR="008D7202" w:rsidRPr="004620FB" w:rsidRDefault="008D7202" w:rsidP="00CC1292">
      <w:pPr>
        <w:pStyle w:val="a4"/>
      </w:pPr>
    </w:p>
    <w:p w14:paraId="2BECE722" w14:textId="5450D0B8" w:rsidR="00254E82" w:rsidRPr="004620FB" w:rsidRDefault="00254E82" w:rsidP="00CC1292">
      <w:pPr>
        <w:pStyle w:val="a4"/>
      </w:pPr>
      <w:r w:rsidRPr="004620FB">
        <w:t xml:space="preserve">где </w:t>
      </w:r>
      <w:r w:rsidRPr="004620FB">
        <w:rPr>
          <w:lang w:val="en-US"/>
        </w:rPr>
        <w:t>p</w:t>
      </w:r>
      <w:r w:rsidRPr="004620FB">
        <w:t xml:space="preserve"> – количество факторов включённых в модель.</w:t>
      </w:r>
    </w:p>
    <w:p w14:paraId="3A6BD4A6" w14:textId="349A1268" w:rsidR="00B80DBA" w:rsidRPr="004620FB" w:rsidRDefault="00B80DBA" w:rsidP="00CC1292">
      <w:pPr>
        <w:pStyle w:val="a4"/>
      </w:pPr>
      <w:r w:rsidRPr="004620FB">
        <w:t>Для</w:t>
      </w:r>
      <w:r w:rsidR="0018631D" w:rsidRPr="004620FB">
        <w:t xml:space="preserve"> </w:t>
      </w:r>
      <w:r w:rsidR="00254E82" w:rsidRPr="004620FB">
        <w:t>проверк</w:t>
      </w:r>
      <w:r w:rsidR="0018631D" w:rsidRPr="004620FB">
        <w:t>и</w:t>
      </w:r>
      <w:r w:rsidR="00254E82" w:rsidRPr="004620FB">
        <w:t xml:space="preserve"> гипотезы Н</w:t>
      </w:r>
      <w:r w:rsidR="00254E82" w:rsidRPr="004620FB">
        <w:rPr>
          <w:vertAlign w:val="subscript"/>
        </w:rPr>
        <w:t>0</w:t>
      </w:r>
      <w:r w:rsidR="00254E82" w:rsidRPr="004620FB">
        <w:t xml:space="preserve"> о статистической незначимости уравнения регрессии в целом используется </w:t>
      </w:r>
      <w:r w:rsidR="00254E82" w:rsidRPr="004620FB">
        <w:rPr>
          <w:lang w:val="en-US"/>
        </w:rPr>
        <w:t>F</w:t>
      </w:r>
      <w:r w:rsidR="00E03A2D" w:rsidRPr="004620FB">
        <w:t>–</w:t>
      </w:r>
      <w:r w:rsidR="00254E82" w:rsidRPr="004620FB">
        <w:t xml:space="preserve"> критерий Фишера</w:t>
      </w:r>
      <w:r w:rsidRPr="004620FB">
        <w:t>.</w:t>
      </w:r>
      <w:r w:rsidR="004A0996" w:rsidRPr="004620FB">
        <w:t xml:space="preserve"> </w:t>
      </w:r>
      <w:r w:rsidR="00254E82" w:rsidRPr="004620FB">
        <w:t>Статистика критерия рассчитывается следующим образом:</w:t>
      </w:r>
    </w:p>
    <w:p w14:paraId="15C0FE3B" w14:textId="77777777" w:rsidR="008D7202" w:rsidRPr="004620FB" w:rsidRDefault="008D7202" w:rsidP="00CC1292">
      <w:pPr>
        <w:pStyle w:val="a4"/>
      </w:pPr>
    </w:p>
    <w:p w14:paraId="55C9C137" w14:textId="1906CEFA" w:rsidR="0018631D" w:rsidRPr="004620FB" w:rsidRDefault="006A6594" w:rsidP="008D7202">
      <w:pPr>
        <w:pStyle w:val="af2"/>
        <w:rPr>
          <w:vertAlign w:val="superscript"/>
          <w:lang w:val="ru-RU"/>
        </w:rPr>
      </w:pPr>
      <w:bookmarkStart w:id="115" w:name="_Hlk135580086"/>
      <w:bookmarkStart w:id="116" w:name="_Hlk135580900"/>
      <w:r w:rsidRPr="004620FB">
        <w:rPr>
          <w:vertAlign w:val="superscript"/>
          <w:lang w:val="ru-RU"/>
        </w:rPr>
        <w:tab/>
      </w:r>
      <m:oMath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набл</m:t>
            </m:r>
          </m:sub>
        </m:sSub>
        <w:bookmarkEnd w:id="115"/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>=</m:t>
        </m:r>
        <m:f>
          <m:fPr>
            <m:ctrlPr>
              <w:rPr>
                <w:rFonts w:ascii="Cambria Math" w:hAnsi="Cambria Math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p</m:t>
            </m:r>
          </m:den>
        </m:f>
        <m:f>
          <m:fPr>
            <m:ctrlPr>
              <w:rPr>
                <w:rFonts w:ascii="Cambria Math" w:hAnsi="Cambria Math"/>
                <w:vertAlign w:val="superscript"/>
              </w:rPr>
            </m:ctrlPr>
          </m:fPr>
          <m:num>
            <w:bookmarkStart w:id="117" w:name="_Hlk135580036"/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vertAlign w:val="superscript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R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  <w:lang w:val="ru-RU"/>
                  </w:rPr>
                  <m:t>2</m:t>
                </m:r>
              </m:sup>
            </m:sSup>
            <w:bookmarkEnd w:id="117"/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1-</m:t>
            </m:r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vertAlign w:val="superscript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R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  <w:lang w:val="ru-RU"/>
                  </w:rPr>
                  <m:t>2</m:t>
                </m:r>
              </m:sup>
            </m:sSup>
          </m:den>
        </m:f>
      </m:oMath>
      <w:bookmarkEnd w:id="116"/>
      <w:r w:rsidRPr="004620FB">
        <w:rPr>
          <w:vertAlign w:val="superscript"/>
          <w:lang w:val="ru-RU"/>
        </w:rPr>
        <w:tab/>
      </w:r>
      <w:r w:rsidRPr="004620FB">
        <w:rPr>
          <w:lang w:val="ru-RU"/>
        </w:rPr>
        <w:t>(3</w:t>
      </w:r>
      <w:r w:rsidR="008D7202" w:rsidRPr="004620FB">
        <w:rPr>
          <w:lang w:val="ru-RU"/>
        </w:rPr>
        <w:t>8</w:t>
      </w:r>
      <w:r w:rsidRPr="004620FB">
        <w:rPr>
          <w:lang w:val="ru-RU"/>
        </w:rPr>
        <w:t>)</w:t>
      </w:r>
    </w:p>
    <w:p w14:paraId="392E5DFD" w14:textId="77777777" w:rsidR="008D7202" w:rsidRPr="004620FB" w:rsidRDefault="008D7202" w:rsidP="00CC1292">
      <w:pPr>
        <w:pStyle w:val="a4"/>
      </w:pPr>
    </w:p>
    <w:p w14:paraId="38063DD0" w14:textId="27E5E27B" w:rsidR="00C65006" w:rsidRPr="004620FB" w:rsidRDefault="0018631D" w:rsidP="00CC1292">
      <w:pPr>
        <w:pStyle w:val="a4"/>
      </w:pPr>
      <w:r w:rsidRPr="004620FB">
        <w:t xml:space="preserve">Если окажется, что </w:t>
      </w:r>
      <w:bookmarkStart w:id="118" w:name="_Hlk135581287"/>
      <m:oMath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набл</m:t>
            </m:r>
          </m:sub>
        </m:sSub>
        <m:r>
          <m:rPr>
            <m:sty m:val="p"/>
          </m:rPr>
          <w:rPr>
            <w:rFonts w:ascii="Cambria Math" w:hAnsi="Cambria Math"/>
            <w:vertAlign w:val="superscript"/>
          </w:rPr>
          <m:t>&gt;</m:t>
        </m:r>
        <w:bookmarkStart w:id="119" w:name="_Hlk135581062"/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крит</m:t>
            </m:r>
          </m:sub>
        </m:sSub>
        <w:bookmarkEnd w:id="118"/>
        <m:r>
          <m:rPr>
            <m:sty m:val="p"/>
          </m:rPr>
          <w:rPr>
            <w:rFonts w:ascii="Cambria Math" w:hAnsi="Cambria Math"/>
            <w:vertAlign w:val="superscript"/>
          </w:rPr>
          <m:t>=</m:t>
        </m:r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  <w:vertAlign w:val="superscript"/>
          </w:rPr>
          <m:t>(</m:t>
        </m:r>
        <m:r>
          <m:rPr>
            <m:sty m:val="p"/>
          </m:rPr>
          <w:rPr>
            <w:rFonts w:ascii="Cambria Math" w:hAnsi="Cambria Math"/>
            <w:vertAlign w:val="superscript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vertAlign w:val="superscript"/>
          </w:rPr>
          <m:t>,</m:t>
        </m:r>
        <m:r>
          <m:rPr>
            <m:sty m:val="p"/>
          </m:rPr>
          <w:rPr>
            <w:rFonts w:ascii="Cambria Math" w:hAnsi="Cambria Math"/>
            <w:vertAlign w:val="superscript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vertAlign w:val="superscript"/>
          </w:rPr>
          <m:t>-</m:t>
        </m:r>
        <m:r>
          <m:rPr>
            <m:sty m:val="p"/>
          </m:rPr>
          <w:rPr>
            <w:rFonts w:ascii="Cambria Math" w:hAnsi="Cambria Math"/>
            <w:vertAlign w:val="superscript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vertAlign w:val="superscript"/>
          </w:rPr>
          <m:t>-1)</m:t>
        </m:r>
      </m:oMath>
      <w:bookmarkEnd w:id="119"/>
      <w:r w:rsidRPr="004620FB">
        <w:t>, то гипотеза Н</w:t>
      </w:r>
      <w:r w:rsidRPr="004620FB">
        <w:rPr>
          <w:vertAlign w:val="subscript"/>
        </w:rPr>
        <w:t>0</w:t>
      </w:r>
      <w:r w:rsidRPr="004620FB">
        <w:t xml:space="preserve"> отвергается с вероятностью ошибки α, иначе говорят о том что уравнение регрессии статистически значимо.</w:t>
      </w:r>
      <w:r w:rsidR="005C61B2" w:rsidRPr="004620FB">
        <w:t xml:space="preserve"> Критическое значение можно найти в (Е.А. Трофимова, 2018) в приложении </w:t>
      </w:r>
      <w:r w:rsidR="00E03A2D" w:rsidRPr="004620FB">
        <w:t>–</w:t>
      </w:r>
      <w:r w:rsidR="005C61B2" w:rsidRPr="004620FB">
        <w:t xml:space="preserve"> таблица 4.  </w:t>
      </w:r>
    </w:p>
    <w:p w14:paraId="627E1E71" w14:textId="77777777" w:rsidR="0018631D" w:rsidRPr="004620FB" w:rsidRDefault="0018631D" w:rsidP="00CC1292">
      <w:pPr>
        <w:pStyle w:val="a4"/>
      </w:pPr>
      <w:r w:rsidRPr="004620FB">
        <w:lastRenderedPageBreak/>
        <w:t xml:space="preserve">Выясним какую долю изменчивости исходного отклика описывает составленное уравнение регрессии. Для расчёта коэффициента </w:t>
      </w:r>
      <w:r w:rsidR="00437E38" w:rsidRPr="004620FB">
        <w:t xml:space="preserve">детерминации </w:t>
      </w:r>
      <w:r w:rsidRPr="004620FB">
        <w:t xml:space="preserve">были рассчитаны </w:t>
      </w:r>
      <w:r w:rsidR="00437E38" w:rsidRPr="004620FB">
        <w:rPr>
          <w:lang w:val="en-US"/>
        </w:rPr>
        <w:t>ESS</w:t>
      </w:r>
      <w:r w:rsidR="00437E38" w:rsidRPr="004620FB">
        <w:t xml:space="preserve">=3.829, </w:t>
      </w:r>
      <w:r w:rsidR="00437E38" w:rsidRPr="004620FB">
        <w:rPr>
          <w:lang w:val="en-US"/>
        </w:rPr>
        <w:t>TSS</w:t>
      </w:r>
      <w:r w:rsidR="00437E38" w:rsidRPr="004620FB">
        <w:t xml:space="preserve">=126.408, </w:t>
      </w:r>
      <w:r w:rsidR="00437E38" w:rsidRPr="004620FB">
        <w:rPr>
          <w:lang w:val="en-US"/>
        </w:rPr>
        <w:t>RSS</w:t>
      </w:r>
      <w:r w:rsidR="00437E38" w:rsidRPr="004620FB">
        <w:t>=122.579.</w:t>
      </w:r>
    </w:p>
    <w:p w14:paraId="1B62B2A4" w14:textId="0F95C2B7" w:rsidR="00437E38" w:rsidRPr="004620FB" w:rsidRDefault="00437E38" w:rsidP="00CC1292">
      <w:pPr>
        <w:pStyle w:val="a4"/>
      </w:pPr>
      <w:r w:rsidRPr="004620FB">
        <w:t xml:space="preserve">Тогда </w:t>
      </w:r>
      <w:r w:rsidRPr="004620FB">
        <w:rPr>
          <w:lang w:val="en-US"/>
        </w:rPr>
        <w:t>R</w:t>
      </w:r>
      <w:r w:rsidRPr="004620FB">
        <w:rPr>
          <w:vertAlign w:val="superscript"/>
        </w:rPr>
        <w:t>2</w:t>
      </w:r>
      <w:r w:rsidRPr="004620FB">
        <w:t xml:space="preserve">= 0,969 и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=0,894</m:t>
        </m:r>
      </m:oMath>
      <w:r w:rsidRPr="004620FB">
        <w:t xml:space="preserve"> – составленная модель описывает около 80% изменчивости исходного отклика. Проверим статистическую значимость. Каждая переменная содержит 8 наблюдений (</w:t>
      </w:r>
      <w:r w:rsidRPr="004620FB">
        <w:rPr>
          <w:lang w:val="en-US"/>
        </w:rPr>
        <w:t>n</w:t>
      </w:r>
      <w:r w:rsidRPr="004620FB">
        <w:t>=8), в уравнении регрессии 5 факторов (</w:t>
      </w:r>
      <w:r w:rsidRPr="004620FB">
        <w:rPr>
          <w:lang w:val="en-US"/>
        </w:rPr>
        <w:t>p</w:t>
      </w:r>
      <w:r w:rsidRPr="004620FB">
        <w:t>=5), значит</w:t>
      </w:r>
      <w:r w:rsidR="008D7202" w:rsidRPr="004620FB">
        <w:t xml:space="preserve"> верн</w:t>
      </w:r>
      <w:r w:rsidR="00070AF1" w:rsidRPr="004620FB">
        <w:t>о</w:t>
      </w:r>
      <w:r w:rsidR="008D7202" w:rsidRPr="004620FB">
        <w:t xml:space="preserve"> уравнение </w:t>
      </w:r>
      <w:r w:rsidR="00070AF1" w:rsidRPr="004620FB">
        <w:t>(39).</w:t>
      </w:r>
    </w:p>
    <w:p w14:paraId="7F5B8E6B" w14:textId="77777777" w:rsidR="00070AF1" w:rsidRPr="004620FB" w:rsidRDefault="00070AF1" w:rsidP="00CC1292">
      <w:pPr>
        <w:pStyle w:val="a4"/>
      </w:pPr>
    </w:p>
    <w:p w14:paraId="346BEC09" w14:textId="2D02FB52" w:rsidR="00437E38" w:rsidRPr="004620FB" w:rsidRDefault="006A6594" w:rsidP="008D7202">
      <w:pPr>
        <w:pStyle w:val="af2"/>
        <w:rPr>
          <w:vertAlign w:val="superscript"/>
          <w:lang w:val="ru-RU"/>
        </w:rPr>
      </w:pPr>
      <w:r w:rsidRPr="004620FB">
        <w:rPr>
          <w:vertAlign w:val="superscript"/>
          <w:lang w:val="ru-RU"/>
        </w:rPr>
        <w:tab/>
      </w:r>
      <m:oMath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набл</m:t>
            </m:r>
          </m:sub>
        </m:sSub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>=</m:t>
        </m:r>
        <m:f>
          <m:fPr>
            <m:ctrlPr>
              <w:rPr>
                <w:rFonts w:ascii="Cambria Math" w:hAnsi="Cambria Math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8-5-1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5</m:t>
            </m:r>
          </m:den>
        </m:f>
        <m:f>
          <m:fPr>
            <m:ctrlPr>
              <w:rPr>
                <w:rFonts w:ascii="Cambria Math" w:hAnsi="Cambria Math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0,894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1-0,894</m:t>
            </m:r>
          </m:den>
        </m:f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>=3,3729</m:t>
        </m:r>
      </m:oMath>
      <w:r w:rsidRPr="004620FB">
        <w:rPr>
          <w:vertAlign w:val="superscript"/>
          <w:lang w:val="ru-RU"/>
        </w:rPr>
        <w:tab/>
      </w:r>
      <w:r w:rsidRPr="004620FB">
        <w:rPr>
          <w:lang w:val="ru-RU"/>
        </w:rPr>
        <w:t>(3</w:t>
      </w:r>
      <w:r w:rsidR="008D7202" w:rsidRPr="004620FB">
        <w:rPr>
          <w:lang w:val="ru-RU"/>
        </w:rPr>
        <w:t>9</w:t>
      </w:r>
      <w:r w:rsidRPr="004620FB">
        <w:rPr>
          <w:lang w:val="ru-RU"/>
        </w:rPr>
        <w:t>)</w:t>
      </w:r>
    </w:p>
    <w:p w14:paraId="494C1472" w14:textId="77777777" w:rsidR="00070AF1" w:rsidRPr="004620FB" w:rsidRDefault="006A6594" w:rsidP="008D7202">
      <w:pPr>
        <w:pStyle w:val="af2"/>
        <w:rPr>
          <w:vertAlign w:val="superscript"/>
          <w:lang w:val="ru-RU"/>
        </w:rPr>
      </w:pPr>
      <w:r w:rsidRPr="004620FB">
        <w:rPr>
          <w:vertAlign w:val="superscript"/>
          <w:lang w:val="ru-RU"/>
        </w:rPr>
        <w:tab/>
      </w:r>
    </w:p>
    <w:p w14:paraId="2B4AE06D" w14:textId="06B9428B" w:rsidR="00437E38" w:rsidRPr="004620FB" w:rsidRDefault="00070AF1" w:rsidP="008D7202">
      <w:pPr>
        <w:pStyle w:val="af2"/>
        <w:rPr>
          <w:shd w:val="clear" w:color="auto" w:fill="FFFFFF"/>
          <w:lang w:val="ru-RU"/>
        </w:rPr>
      </w:pPr>
      <w:r w:rsidRPr="004620FB">
        <w:rPr>
          <w:vertAlign w:val="superscript"/>
          <w:lang w:val="ru-RU"/>
        </w:rPr>
        <w:tab/>
      </w:r>
      <m:oMath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крит</m:t>
            </m:r>
          </m:sub>
        </m:sSub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>=</m:t>
        </m:r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0,05</m:t>
            </m:r>
          </m:sub>
        </m:sSub>
        <m:d>
          <m:dPr>
            <m:ctrlPr>
              <w:rPr>
                <w:rFonts w:ascii="Cambria Math" w:hAnsi="Cambria Math"/>
                <w:vertAlign w:val="superscript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vertAlign w:val="superscript"/>
                <w:lang w:val="ru-RU"/>
              </w:rPr>
              <m:t>5,2</m:t>
            </m:r>
          </m:e>
        </m:d>
        <m:r>
          <m:rPr>
            <m:sty m:val="p"/>
          </m:rPr>
          <w:rPr>
            <w:rFonts w:ascii="Cambria Math" w:hAnsi="Cambria Math"/>
            <w:vertAlign w:val="superscript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  <w:lang w:val="ru-RU"/>
          </w:rPr>
          <m:t>5,79</m:t>
        </m:r>
      </m:oMath>
      <w:r w:rsidR="006A6594" w:rsidRPr="004620FB">
        <w:rPr>
          <w:shd w:val="clear" w:color="auto" w:fill="FFFFFF"/>
          <w:lang w:val="ru-RU"/>
        </w:rPr>
        <w:tab/>
        <w:t>(</w:t>
      </w:r>
      <w:r w:rsidR="008D7202" w:rsidRPr="004620FB">
        <w:rPr>
          <w:shd w:val="clear" w:color="auto" w:fill="FFFFFF"/>
          <w:lang w:val="ru-RU"/>
        </w:rPr>
        <w:t>40</w:t>
      </w:r>
      <w:r w:rsidR="006A6594" w:rsidRPr="004620FB">
        <w:rPr>
          <w:shd w:val="clear" w:color="auto" w:fill="FFFFFF"/>
          <w:lang w:val="ru-RU"/>
        </w:rPr>
        <w:t>)</w:t>
      </w:r>
    </w:p>
    <w:p w14:paraId="3AB0299B" w14:textId="77777777" w:rsidR="00070AF1" w:rsidRPr="004620FB" w:rsidRDefault="00070AF1" w:rsidP="00CC1292">
      <w:pPr>
        <w:pStyle w:val="a4"/>
      </w:pPr>
    </w:p>
    <w:p w14:paraId="72907030" w14:textId="0C3A7BE8" w:rsidR="0097015A" w:rsidRPr="004620FB" w:rsidRDefault="0097015A" w:rsidP="00CC1292">
      <w:pPr>
        <w:pStyle w:val="a4"/>
      </w:pPr>
      <w:r w:rsidRPr="004620FB">
        <w:t xml:space="preserve">Итак </w:t>
      </w:r>
      <m:oMath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набл</m:t>
            </m:r>
          </m:sub>
        </m:sSub>
        <m:r>
          <m:rPr>
            <m:sty m:val="p"/>
          </m:rPr>
          <w:rPr>
            <w:rFonts w:ascii="Cambria Math" w:hAnsi="Cambria Math"/>
            <w:vertAlign w:val="superscript"/>
          </w:rPr>
          <m:t>&lt;</m:t>
        </m:r>
        <m:sSub>
          <m:sSubPr>
            <m:ctrlPr>
              <w:rPr>
                <w:rFonts w:ascii="Cambria Math" w:hAnsi="Cambria Math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крит</m:t>
            </m:r>
          </m:sub>
        </m:sSub>
      </m:oMath>
      <w:r w:rsidRPr="004620FB">
        <w:t xml:space="preserve"> – полученное уравнение регрессии статистически значимо.</w:t>
      </w:r>
    </w:p>
    <w:p w14:paraId="2A2CE34A" w14:textId="0CC2F0C1" w:rsidR="00392570" w:rsidRPr="004620FB" w:rsidRDefault="00392570" w:rsidP="00CC1292">
      <w:pPr>
        <w:pStyle w:val="a4"/>
      </w:pPr>
      <w:r w:rsidRPr="004620FB">
        <w:t>Как правило</w:t>
      </w:r>
      <w:r w:rsidR="0097015A" w:rsidRPr="004620FB">
        <w:t xml:space="preserve"> при подборе подходящей модели</w:t>
      </w:r>
      <w:r w:rsidRPr="004620FB">
        <w:t>, вначале проверяют адекватность линейно</w:t>
      </w:r>
      <w:r w:rsidR="0097015A" w:rsidRPr="004620FB">
        <w:t>го</w:t>
      </w:r>
      <w:r w:rsidRPr="004620FB">
        <w:t xml:space="preserve"> (по факторам) </w:t>
      </w:r>
      <w:r w:rsidR="0097015A" w:rsidRPr="004620FB">
        <w:t>уравнения регрессии</w:t>
      </w:r>
      <w:r w:rsidRPr="004620FB">
        <w:t xml:space="preserve"> </w:t>
      </w:r>
      <w:r w:rsidR="00070AF1" w:rsidRPr="004620FB">
        <w:t>(41).</w:t>
      </w:r>
    </w:p>
    <w:p w14:paraId="2D9ACB78" w14:textId="77777777" w:rsidR="00070AF1" w:rsidRPr="004620FB" w:rsidRDefault="00070AF1" w:rsidP="00CC1292">
      <w:pPr>
        <w:pStyle w:val="a4"/>
      </w:pPr>
    </w:p>
    <w:p w14:paraId="17185F7C" w14:textId="09F1ED0B" w:rsidR="00392570" w:rsidRPr="004620FB" w:rsidRDefault="006A6594" w:rsidP="008D7202">
      <w:pPr>
        <w:pStyle w:val="af2"/>
        <w:rPr>
          <w:lang w:val="ru-RU"/>
        </w:rPr>
      </w:pPr>
      <w:r w:rsidRPr="004620FB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4620FB">
        <w:rPr>
          <w:lang w:val="ru-RU"/>
        </w:rPr>
        <w:tab/>
        <w:t>(4</w:t>
      </w:r>
      <w:r w:rsidR="00070AF1" w:rsidRPr="004620FB">
        <w:rPr>
          <w:lang w:val="ru-RU"/>
        </w:rPr>
        <w:t>1</w:t>
      </w:r>
      <w:r w:rsidRPr="004620FB">
        <w:rPr>
          <w:lang w:val="ru-RU"/>
        </w:rPr>
        <w:t>)</w:t>
      </w:r>
    </w:p>
    <w:p w14:paraId="132C4573" w14:textId="77777777" w:rsidR="00070AF1" w:rsidRPr="004620FB" w:rsidRDefault="00070AF1" w:rsidP="00CC1292">
      <w:pPr>
        <w:pStyle w:val="a4"/>
      </w:pPr>
    </w:p>
    <w:p w14:paraId="1D13C41B" w14:textId="267C8CA4" w:rsidR="00392570" w:rsidRPr="004620FB" w:rsidRDefault="00392570" w:rsidP="00CC1292">
      <w:pPr>
        <w:pStyle w:val="a4"/>
      </w:pPr>
      <w:r w:rsidRPr="004620FB">
        <w:t>Если гипотеза об адекватности подтверждается, то в качестве математической модели выбирают линейную; если отклоняется – добавляют эффект взаимодействия с наибольшим значащим коэффициентом и вновь проверяют гипотезу, и так до тех пор, пока остаются степени свободы для вычисления статистики критерия. Если в результате модель все же оказалась неадекватной, это говорит о том, что тип математической модели выбран неудачно и модель должна быть уточнена.</w:t>
      </w:r>
    </w:p>
    <w:p w14:paraId="1A571228" w14:textId="77777777" w:rsidR="004E77E8" w:rsidRPr="004620FB" w:rsidRDefault="004E77E8" w:rsidP="00CC1292">
      <w:pPr>
        <w:pStyle w:val="a4"/>
      </w:pPr>
    </w:p>
    <w:p w14:paraId="196053E9" w14:textId="77777777" w:rsidR="008A7427" w:rsidRPr="004620FB" w:rsidRDefault="008A7427" w:rsidP="00CC1292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4620FB">
        <w:br w:type="page"/>
      </w:r>
    </w:p>
    <w:p w14:paraId="1F7FE125" w14:textId="549672AD" w:rsidR="008A7427" w:rsidRPr="004620FB" w:rsidRDefault="008A7427" w:rsidP="00CC1292">
      <w:pPr>
        <w:pStyle w:val="a6"/>
      </w:pPr>
      <w:bookmarkStart w:id="120" w:name="_Toc123200513"/>
      <w:bookmarkStart w:id="121" w:name="_Toc135606067"/>
      <w:bookmarkStart w:id="122" w:name="_Toc135611741"/>
      <w:bookmarkStart w:id="123" w:name="_Toc136174361"/>
      <w:r w:rsidRPr="004620FB">
        <w:lastRenderedPageBreak/>
        <w:t>ЗАКЛЮЧЕНИЕ</w:t>
      </w:r>
      <w:bookmarkEnd w:id="120"/>
      <w:bookmarkEnd w:id="121"/>
      <w:bookmarkEnd w:id="122"/>
      <w:bookmarkEnd w:id="123"/>
    </w:p>
    <w:p w14:paraId="2ABA4358" w14:textId="55C366C5" w:rsidR="00E37733" w:rsidRPr="004620FB" w:rsidRDefault="00E37733" w:rsidP="00CC1292">
      <w:pPr>
        <w:pStyle w:val="a6"/>
      </w:pPr>
    </w:p>
    <w:p w14:paraId="78A9E58D" w14:textId="4C61E62C" w:rsidR="00E37733" w:rsidRPr="004620FB" w:rsidRDefault="00E37733" w:rsidP="00CC1292">
      <w:pPr>
        <w:pStyle w:val="a4"/>
      </w:pPr>
      <w:r w:rsidRPr="004620FB">
        <w:t>Икак в ходе работы были выполнены поставленные задачи, а именно:</w:t>
      </w:r>
    </w:p>
    <w:p w14:paraId="7DE47053" w14:textId="73222F43" w:rsidR="00E37733" w:rsidRPr="004620FB" w:rsidRDefault="00E37733" w:rsidP="002E55CA">
      <w:pPr>
        <w:pStyle w:val="a4"/>
        <w:numPr>
          <w:ilvl w:val="0"/>
          <w:numId w:val="26"/>
        </w:numPr>
        <w:ind w:left="993" w:hanging="284"/>
      </w:pPr>
      <w:r w:rsidRPr="004620FB">
        <w:t>Были изучены критерии оптимальности планов эксперимента.</w:t>
      </w:r>
    </w:p>
    <w:p w14:paraId="3FB60CCC" w14:textId="29067645" w:rsidR="00E37733" w:rsidRPr="004620FB" w:rsidRDefault="00E37733" w:rsidP="002E55CA">
      <w:pPr>
        <w:pStyle w:val="a4"/>
        <w:numPr>
          <w:ilvl w:val="0"/>
          <w:numId w:val="26"/>
        </w:numPr>
        <w:ind w:left="993" w:hanging="284"/>
      </w:pPr>
      <w:r w:rsidRPr="004620FB">
        <w:t>Рассмотрены преимущества и недостатки построения ДФЭ.</w:t>
      </w:r>
    </w:p>
    <w:p w14:paraId="62C81421" w14:textId="4615D6A2" w:rsidR="00E37733" w:rsidRPr="004620FB" w:rsidRDefault="00E37733" w:rsidP="002E55CA">
      <w:pPr>
        <w:pStyle w:val="a4"/>
        <w:numPr>
          <w:ilvl w:val="0"/>
          <w:numId w:val="26"/>
        </w:numPr>
        <w:ind w:left="993" w:hanging="284"/>
      </w:pPr>
      <w:r w:rsidRPr="004620FB">
        <w:t>Составлен пример ДФЭ, проведён его статистический анализ.</w:t>
      </w:r>
    </w:p>
    <w:p w14:paraId="07ED1792" w14:textId="444A7CFE" w:rsidR="008A7427" w:rsidRPr="004620FB" w:rsidRDefault="005E36F4" w:rsidP="00CC1292">
      <w:pPr>
        <w:pStyle w:val="a4"/>
      </w:pPr>
      <w:r w:rsidRPr="004620FB">
        <w:t xml:space="preserve">Дробный факторный эксперимент позволяет в несколько раз сократить количество приводимых опытов, что может существенно снизить затраты на проведение эксперимента. Однако при включении в модель взаимодействия факторов необходимо следить за тем, чтобы план оставался насыщенным. </w:t>
      </w:r>
    </w:p>
    <w:p w14:paraId="2DADE853" w14:textId="66DE7273" w:rsidR="00445905" w:rsidRPr="004620FB" w:rsidRDefault="00987A6D" w:rsidP="00CC1292">
      <w:pPr>
        <w:pStyle w:val="a4"/>
      </w:pPr>
      <w:r w:rsidRPr="004620FB">
        <w:t>Вследствие</w:t>
      </w:r>
      <w:r w:rsidR="005E36F4" w:rsidRPr="004620FB">
        <w:t xml:space="preserve"> сокращения числа опытов</w:t>
      </w:r>
      <w:r w:rsidRPr="004620FB">
        <w:t xml:space="preserve"> мы можем получить только смешанные оценки эффектов уравнения регрессии, причём чем «меньше» становится реплика, т.е. по мере увеличения числа генераторов плана оценки будут только сильнее «смешиваться» друг с другом. А для </w:t>
      </w:r>
      <w:r w:rsidR="00445905" w:rsidRPr="004620FB">
        <w:t>того,</w:t>
      </w:r>
      <w:r w:rsidR="001008E2" w:rsidRPr="004620FB">
        <w:t xml:space="preserve"> чтобы</w:t>
      </w:r>
      <w:r w:rsidR="00491ED0" w:rsidRPr="004620FB">
        <w:t xml:space="preserve"> разделить оценки смешанных эффектов или получить более точные прогнозные значения оклика, необходимо провести ещё одну серию опытов с отрицательными генераторами плана, что увеличивает количество опытов в плане как минимум в 2 раза. </w:t>
      </w:r>
      <w:r w:rsidR="00E37733" w:rsidRPr="004620FB">
        <w:t>Поэтому</w:t>
      </w:r>
      <w:r w:rsidR="00491ED0" w:rsidRPr="004620FB">
        <w:t xml:space="preserve"> </w:t>
      </w:r>
      <w:r w:rsidR="00E37733" w:rsidRPr="004620FB">
        <w:t>при составлении</w:t>
      </w:r>
      <w:r w:rsidR="00491ED0" w:rsidRPr="004620FB">
        <w:t xml:space="preserve"> ДФЭ</w:t>
      </w:r>
      <w:r w:rsidR="00E37733" w:rsidRPr="004620FB">
        <w:t xml:space="preserve"> для получения желаемой точности прогноза</w:t>
      </w:r>
      <w:r w:rsidR="00491ED0" w:rsidRPr="004620FB">
        <w:t xml:space="preserve"> необходимо </w:t>
      </w:r>
      <w:r w:rsidR="00445905" w:rsidRPr="004620FB">
        <w:t xml:space="preserve">выбирать: </w:t>
      </w:r>
      <w:r w:rsidR="00491ED0" w:rsidRPr="004620FB">
        <w:t xml:space="preserve">либо исходя из априорной информации задать генерирующие соотношения так, чтобы оценки эффектов взаимодействия факторов, смешанные с оценками </w:t>
      </w:r>
      <w:r w:rsidR="00445905" w:rsidRPr="004620FB">
        <w:t xml:space="preserve">главных факторов, были близки к нулю, либо перейти к плану с большим количеством наблюдений.  </w:t>
      </w:r>
    </w:p>
    <w:p w14:paraId="78C04A86" w14:textId="1FED322C" w:rsidR="00E37733" w:rsidRPr="004620FB" w:rsidRDefault="00E37733" w:rsidP="00CC1292">
      <w:pPr>
        <w:pStyle w:val="a4"/>
      </w:pPr>
    </w:p>
    <w:p w14:paraId="40F5E116" w14:textId="77777777" w:rsidR="00E37733" w:rsidRPr="004620FB" w:rsidRDefault="00E37733" w:rsidP="00CC1292">
      <w:pPr>
        <w:pStyle w:val="a4"/>
      </w:pPr>
    </w:p>
    <w:p w14:paraId="0A4E5A04" w14:textId="77777777" w:rsidR="00902329" w:rsidRPr="004620FB" w:rsidRDefault="00902329" w:rsidP="00CC1292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4620FB">
        <w:br w:type="page"/>
      </w:r>
    </w:p>
    <w:p w14:paraId="7ADFF5B6" w14:textId="77777777" w:rsidR="00902329" w:rsidRPr="004620FB" w:rsidRDefault="00902329" w:rsidP="00CC1292">
      <w:pPr>
        <w:pStyle w:val="a6"/>
        <w:rPr>
          <w:shd w:val="clear" w:color="auto" w:fill="FAF9F8"/>
        </w:rPr>
      </w:pPr>
      <w:bookmarkStart w:id="124" w:name="_Toc123200514"/>
      <w:bookmarkStart w:id="125" w:name="_Toc135606068"/>
      <w:bookmarkStart w:id="126" w:name="_Toc135611742"/>
      <w:bookmarkStart w:id="127" w:name="_Toc136174362"/>
      <w:r w:rsidRPr="004620FB">
        <w:rPr>
          <w:shd w:val="clear" w:color="auto" w:fill="FAF9F8"/>
        </w:rPr>
        <w:lastRenderedPageBreak/>
        <w:t>СПИСОК ИСПОЛЬЗОВАННЫХ  ИСТОЧНИКОВ</w:t>
      </w:r>
      <w:bookmarkEnd w:id="124"/>
      <w:bookmarkEnd w:id="125"/>
      <w:bookmarkEnd w:id="126"/>
      <w:bookmarkEnd w:id="127"/>
    </w:p>
    <w:p w14:paraId="140BA241" w14:textId="77777777" w:rsidR="0010164F" w:rsidRPr="004620FB" w:rsidRDefault="0010164F" w:rsidP="0010164F">
      <w:pPr>
        <w:pStyle w:val="a4"/>
        <w:ind w:left="567" w:hanging="283"/>
      </w:pPr>
    </w:p>
    <w:p w14:paraId="1D5C47B8" w14:textId="39C026AF" w:rsidR="0010164F" w:rsidRPr="004620FB" w:rsidRDefault="005F6C15" w:rsidP="00FE04D4">
      <w:pPr>
        <w:pStyle w:val="a4"/>
        <w:numPr>
          <w:ilvl w:val="0"/>
          <w:numId w:val="32"/>
        </w:numPr>
        <w:ind w:left="0" w:firstLine="709"/>
      </w:pPr>
      <w:r w:rsidRPr="005F6C15">
        <w:rPr>
          <w:rFonts w:cs="Times New Roman"/>
          <w:color w:val="333333"/>
        </w:rPr>
        <w:t>Лекции по МОД</w:t>
      </w:r>
      <w:r>
        <w:rPr>
          <w:rFonts w:cs="Times New Roman"/>
          <w:color w:val="333333"/>
        </w:rPr>
        <w:t xml:space="preserve">. </w:t>
      </w:r>
      <w:r w:rsidR="0010164F" w:rsidRPr="005F6C15">
        <w:rPr>
          <w:rFonts w:cs="Times New Roman"/>
        </w:rPr>
        <w:t>Дробные</w:t>
      </w:r>
      <w:r w:rsidR="0010164F" w:rsidRPr="004620FB">
        <w:t xml:space="preserve"> факторные эксперименты</w:t>
      </w:r>
      <w:r w:rsidRPr="005F6C15">
        <w:t xml:space="preserve">: сайт / studfile.net </w:t>
      </w:r>
      <w:r w:rsidR="002E55CA" w:rsidRPr="002E55CA">
        <w:rPr>
          <w:rFonts w:cs="Times New Roman"/>
          <w:shd w:val="clear" w:color="auto" w:fill="FAF9F8"/>
        </w:rPr>
        <w:t>–URL:</w:t>
      </w:r>
      <w:r w:rsidR="002E55CA">
        <w:rPr>
          <w:rFonts w:ascii="Arial" w:hAnsi="Arial" w:cs="Arial"/>
          <w:sz w:val="17"/>
          <w:szCs w:val="17"/>
          <w:shd w:val="clear" w:color="auto" w:fill="FAF9F8"/>
        </w:rPr>
        <w:t xml:space="preserve"> </w:t>
      </w:r>
      <w:r w:rsidR="0010164F" w:rsidRPr="004620FB">
        <w:t>https://studfile.net/preview/4001711/page:9/ (дата обращения: 13.5.2023)</w:t>
      </w:r>
    </w:p>
    <w:p w14:paraId="783828D8" w14:textId="2E73CAE2" w:rsidR="0010164F" w:rsidRPr="004620FB" w:rsidRDefault="0010164F" w:rsidP="00FE04D4">
      <w:pPr>
        <w:pStyle w:val="a4"/>
        <w:numPr>
          <w:ilvl w:val="0"/>
          <w:numId w:val="32"/>
        </w:numPr>
        <w:ind w:left="0" w:firstLine="709"/>
      </w:pPr>
      <w:r w:rsidRPr="004620FB">
        <w:t>Дробный факторный эксперимент</w:t>
      </w:r>
      <w:r w:rsidR="005F6C15" w:rsidRPr="005F6C15">
        <w:t xml:space="preserve">: сайт / </w:t>
      </w:r>
      <w:r w:rsidRPr="004620FB">
        <w:t xml:space="preserve"> studme.org </w:t>
      </w:r>
      <w:r w:rsidR="002E55CA" w:rsidRPr="002E55CA">
        <w:t xml:space="preserve">–URL: </w:t>
      </w:r>
      <w:r w:rsidRPr="004620FB">
        <w:t>https://studme.org/232711/matematika_himiya_fizik/drobnyy_faktornyy_eksperiment (дата обращения: 13.5.2023)</w:t>
      </w:r>
    </w:p>
    <w:p w14:paraId="1D83DFDB" w14:textId="4E40F879" w:rsidR="0010164F" w:rsidRPr="004620FB" w:rsidRDefault="0010164F" w:rsidP="00FE04D4">
      <w:pPr>
        <w:pStyle w:val="a4"/>
        <w:numPr>
          <w:ilvl w:val="0"/>
          <w:numId w:val="32"/>
        </w:numPr>
        <w:ind w:left="0" w:firstLine="709"/>
      </w:pPr>
      <w:r w:rsidRPr="004620FB">
        <w:t>Теория вероятности и математическая статистика</w:t>
      </w:r>
      <w:r w:rsidR="006D5074">
        <w:t xml:space="preserve">: учебное пособие / Е.А. Трофимова, Н.В. Кисляк, Д.В. Гилёв </w:t>
      </w:r>
      <w:r w:rsidR="006D5074" w:rsidRPr="006D5074">
        <w:t xml:space="preserve">– </w:t>
      </w:r>
      <w:r w:rsidR="006D5074">
        <w:t xml:space="preserve"> </w:t>
      </w:r>
      <w:r w:rsidRPr="004620FB">
        <w:t>Екатеринбург: Издательство Уральского университета</w:t>
      </w:r>
      <w:r w:rsidR="006D5074">
        <w:t>, 2018</w:t>
      </w:r>
      <w:r w:rsidRPr="004620FB">
        <w:t xml:space="preserve"> – ISBN 978-5-7996-2317-3 (дата обращения: 13.5.2023)</w:t>
      </w:r>
      <w:r w:rsidR="005F6C15">
        <w:t>.</w:t>
      </w:r>
    </w:p>
    <w:p w14:paraId="672F91EC" w14:textId="059DFEE9" w:rsidR="0010164F" w:rsidRPr="004620FB" w:rsidRDefault="002E55CA" w:rsidP="00FE04D4">
      <w:pPr>
        <w:pStyle w:val="a4"/>
        <w:numPr>
          <w:ilvl w:val="0"/>
          <w:numId w:val="32"/>
        </w:numPr>
        <w:ind w:left="0" w:firstLine="709"/>
      </w:pPr>
      <w:r w:rsidRPr="004620FB">
        <w:t>Построение и проверка регрессионных моделей при обработке результатов факторных экспериментов</w:t>
      </w:r>
      <w:r>
        <w:t>: практикум</w:t>
      </w:r>
      <w:r w:rsidR="006D5074">
        <w:t xml:space="preserve"> /</w:t>
      </w:r>
      <w:r w:rsidR="006D5074" w:rsidRPr="006D5074">
        <w:t xml:space="preserve"> О.Н. Любимова, В.</w:t>
      </w:r>
      <w:r w:rsidR="006D5074">
        <w:t xml:space="preserve">В. Сиськов </w:t>
      </w:r>
      <w:r w:rsidR="006D5074" w:rsidRPr="006D5074">
        <w:t>–</w:t>
      </w:r>
      <w:r w:rsidR="006D5074">
        <w:t xml:space="preserve"> </w:t>
      </w:r>
      <w:r w:rsidR="0010164F" w:rsidRPr="004620FB">
        <w:t>Владивосток</w:t>
      </w:r>
      <w:r w:rsidR="006D5074">
        <w:t xml:space="preserve">: ФГАОУ ВО «ДВФУ», 2017 </w:t>
      </w:r>
      <w:r w:rsidR="0010164F" w:rsidRPr="004620FB">
        <w:t xml:space="preserve">– </w:t>
      </w:r>
      <w:r w:rsidR="0010164F" w:rsidRPr="004620FB">
        <w:rPr>
          <w:lang w:val="en-US"/>
        </w:rPr>
        <w:t>I</w:t>
      </w:r>
      <w:r w:rsidR="0010164F" w:rsidRPr="004620FB">
        <w:t>SBN 978-5-7444-4100-5</w:t>
      </w:r>
    </w:p>
    <w:p w14:paraId="2A7B6C33" w14:textId="01CBA16D" w:rsidR="00902329" w:rsidRPr="004620FB" w:rsidRDefault="0010164F" w:rsidP="00FE04D4">
      <w:pPr>
        <w:pStyle w:val="a4"/>
        <w:numPr>
          <w:ilvl w:val="0"/>
          <w:numId w:val="32"/>
        </w:numPr>
        <w:ind w:left="0" w:firstLine="709"/>
        <w:jc w:val="left"/>
      </w:pPr>
      <w:r w:rsidRPr="004620FB">
        <w:t>Основные понятия рототабельности ЦКП</w:t>
      </w:r>
      <w:r w:rsidR="005F6C15" w:rsidRPr="005F6C15">
        <w:t xml:space="preserve">: сайт / </w:t>
      </w:r>
      <w:r w:rsidRPr="004620FB">
        <w:t>studme.org</w:t>
      </w:r>
      <w:r w:rsidR="002E55CA">
        <w:t xml:space="preserve"> </w:t>
      </w:r>
      <w:r w:rsidR="002E55CA" w:rsidRPr="002E55CA">
        <w:t>–URL:</w:t>
      </w:r>
      <w:r w:rsidR="00FE04D4">
        <w:t xml:space="preserve"> </w:t>
      </w:r>
      <w:r w:rsidRPr="004620FB">
        <w:t>https://studme.org/232733/matematika_himiya_fizik/osnovnye_ponyatiya_rotatabelnosti (дата обращения: 13.5.2023)</w:t>
      </w:r>
      <w:r w:rsidR="005F6C15">
        <w:t>.</w:t>
      </w:r>
    </w:p>
    <w:p w14:paraId="5BF2B652" w14:textId="77777777" w:rsidR="00902329" w:rsidRPr="004620FB" w:rsidRDefault="00902329" w:rsidP="00CC1292">
      <w:pPr>
        <w:pStyle w:val="a4"/>
      </w:pPr>
    </w:p>
    <w:p w14:paraId="094940CF" w14:textId="7E78CE66" w:rsidR="004E77E8" w:rsidRPr="004620FB" w:rsidRDefault="004E77E8" w:rsidP="00CC1292">
      <w:pPr>
        <w:pStyle w:val="a4"/>
      </w:pPr>
    </w:p>
    <w:sectPr w:rsidR="004E77E8" w:rsidRPr="004620FB" w:rsidSect="00C62E77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A7" w14:textId="77777777" w:rsidR="00D90749" w:rsidRDefault="00D90749" w:rsidP="0094412E">
      <w:pPr>
        <w:spacing w:after="0" w:line="240" w:lineRule="auto"/>
      </w:pPr>
      <w:r>
        <w:separator/>
      </w:r>
    </w:p>
  </w:endnote>
  <w:endnote w:type="continuationSeparator" w:id="0">
    <w:p w14:paraId="1370B2C4" w14:textId="77777777" w:rsidR="00D90749" w:rsidRDefault="00D90749" w:rsidP="0094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567012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70253A69" w14:textId="77777777" w:rsidR="004C787D" w:rsidRPr="004C787D" w:rsidRDefault="00E029A1">
        <w:pPr>
          <w:pStyle w:val="ac"/>
          <w:jc w:val="center"/>
          <w:rPr>
            <w:szCs w:val="28"/>
          </w:rPr>
        </w:pPr>
        <w:r w:rsidRPr="004C787D">
          <w:rPr>
            <w:szCs w:val="28"/>
          </w:rPr>
          <w:fldChar w:fldCharType="begin"/>
        </w:r>
        <w:r w:rsidR="004C787D" w:rsidRPr="004C787D">
          <w:rPr>
            <w:szCs w:val="28"/>
          </w:rPr>
          <w:instrText>PAGE   \* MERGEFORMAT</w:instrText>
        </w:r>
        <w:r w:rsidRPr="004C787D">
          <w:rPr>
            <w:szCs w:val="28"/>
          </w:rPr>
          <w:fldChar w:fldCharType="separate"/>
        </w:r>
        <w:r w:rsidR="004A19E1">
          <w:rPr>
            <w:noProof/>
            <w:szCs w:val="28"/>
          </w:rPr>
          <w:t>25</w:t>
        </w:r>
        <w:r w:rsidRPr="004C787D">
          <w:rPr>
            <w:szCs w:val="28"/>
          </w:rPr>
          <w:fldChar w:fldCharType="end"/>
        </w:r>
      </w:p>
    </w:sdtContent>
  </w:sdt>
  <w:p w14:paraId="5F3EB95E" w14:textId="77777777" w:rsidR="004C787D" w:rsidRDefault="004C78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7DA0" w14:textId="77777777" w:rsidR="00D90749" w:rsidRDefault="00D90749" w:rsidP="0094412E">
      <w:pPr>
        <w:spacing w:after="0" w:line="240" w:lineRule="auto"/>
      </w:pPr>
      <w:r>
        <w:separator/>
      </w:r>
    </w:p>
  </w:footnote>
  <w:footnote w:type="continuationSeparator" w:id="0">
    <w:p w14:paraId="66087C0B" w14:textId="77777777" w:rsidR="00D90749" w:rsidRDefault="00D90749" w:rsidP="0094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16AF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2A2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EF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F83A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AA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81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305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34D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8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BE0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B6064"/>
    <w:multiLevelType w:val="hybridMultilevel"/>
    <w:tmpl w:val="4502B0F6"/>
    <w:lvl w:ilvl="0" w:tplc="589494C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621F6B"/>
    <w:multiLevelType w:val="hybridMultilevel"/>
    <w:tmpl w:val="AEA4558E"/>
    <w:lvl w:ilvl="0" w:tplc="589494C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CB3CA9"/>
    <w:multiLevelType w:val="hybridMultilevel"/>
    <w:tmpl w:val="A75CE6A4"/>
    <w:lvl w:ilvl="0" w:tplc="78888560">
      <w:numFmt w:val="bullet"/>
      <w:lvlText w:val="•"/>
      <w:lvlJc w:val="left"/>
      <w:pPr>
        <w:ind w:left="2123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5D247AC"/>
    <w:multiLevelType w:val="hybridMultilevel"/>
    <w:tmpl w:val="8B387BF0"/>
    <w:lvl w:ilvl="0" w:tplc="589494C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17715C"/>
    <w:multiLevelType w:val="hybridMultilevel"/>
    <w:tmpl w:val="DEB8D5D8"/>
    <w:lvl w:ilvl="0" w:tplc="6F462F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D69AB"/>
    <w:multiLevelType w:val="hybridMultilevel"/>
    <w:tmpl w:val="287A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D5F85"/>
    <w:multiLevelType w:val="multilevel"/>
    <w:tmpl w:val="3D7C33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D06956"/>
    <w:multiLevelType w:val="hybridMultilevel"/>
    <w:tmpl w:val="866EA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926510"/>
    <w:multiLevelType w:val="multilevel"/>
    <w:tmpl w:val="FE3625E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3232A2"/>
    <w:multiLevelType w:val="hybridMultilevel"/>
    <w:tmpl w:val="3E247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3A01094"/>
    <w:multiLevelType w:val="hybridMultilevel"/>
    <w:tmpl w:val="4F002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7DA6"/>
    <w:multiLevelType w:val="hybridMultilevel"/>
    <w:tmpl w:val="550E5908"/>
    <w:lvl w:ilvl="0" w:tplc="FA8A3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E5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0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40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4F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CF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8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09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9A08A3"/>
    <w:multiLevelType w:val="hybridMultilevel"/>
    <w:tmpl w:val="04128FF6"/>
    <w:lvl w:ilvl="0" w:tplc="4356A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84242E"/>
    <w:multiLevelType w:val="hybridMultilevel"/>
    <w:tmpl w:val="60AAF176"/>
    <w:lvl w:ilvl="0" w:tplc="589494C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1541D9"/>
    <w:multiLevelType w:val="hybridMultilevel"/>
    <w:tmpl w:val="B36EF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A27E1C"/>
    <w:multiLevelType w:val="hybridMultilevel"/>
    <w:tmpl w:val="AB405318"/>
    <w:lvl w:ilvl="0" w:tplc="589494C0">
      <w:start w:val="1"/>
      <w:numFmt w:val="bullet"/>
      <w:lvlText w:val="­"/>
      <w:lvlJc w:val="left"/>
      <w:pPr>
        <w:ind w:left="106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90C58C1"/>
    <w:multiLevelType w:val="hybridMultilevel"/>
    <w:tmpl w:val="6D84F064"/>
    <w:lvl w:ilvl="0" w:tplc="C16269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EE1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2E1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CB1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C89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46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B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C40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0D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64BB"/>
    <w:multiLevelType w:val="hybridMultilevel"/>
    <w:tmpl w:val="4E020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F1426B"/>
    <w:multiLevelType w:val="hybridMultilevel"/>
    <w:tmpl w:val="ADD2D4FA"/>
    <w:lvl w:ilvl="0" w:tplc="589494C0">
      <w:start w:val="1"/>
      <w:numFmt w:val="bullet"/>
      <w:lvlText w:val="­"/>
      <w:lvlJc w:val="left"/>
      <w:pPr>
        <w:ind w:left="35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9" w15:restartNumberingAfterBreak="0">
    <w:nsid w:val="6A3D688C"/>
    <w:multiLevelType w:val="hybridMultilevel"/>
    <w:tmpl w:val="2688B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EF748CB"/>
    <w:multiLevelType w:val="hybridMultilevel"/>
    <w:tmpl w:val="5C20A7AE"/>
    <w:lvl w:ilvl="0" w:tplc="78888560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C8E159F"/>
    <w:multiLevelType w:val="hybridMultilevel"/>
    <w:tmpl w:val="2D9E5882"/>
    <w:lvl w:ilvl="0" w:tplc="589494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82AEE1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2E1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CB1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C89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46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B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C40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0D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24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29"/>
  </w:num>
  <w:num w:numId="19">
    <w:abstractNumId w:val="21"/>
  </w:num>
  <w:num w:numId="20">
    <w:abstractNumId w:val="11"/>
  </w:num>
  <w:num w:numId="21">
    <w:abstractNumId w:val="30"/>
  </w:num>
  <w:num w:numId="22">
    <w:abstractNumId w:val="12"/>
  </w:num>
  <w:num w:numId="23">
    <w:abstractNumId w:val="28"/>
  </w:num>
  <w:num w:numId="24">
    <w:abstractNumId w:val="26"/>
  </w:num>
  <w:num w:numId="25">
    <w:abstractNumId w:val="31"/>
  </w:num>
  <w:num w:numId="26">
    <w:abstractNumId w:val="13"/>
  </w:num>
  <w:num w:numId="27">
    <w:abstractNumId w:val="10"/>
  </w:num>
  <w:num w:numId="28">
    <w:abstractNumId w:val="23"/>
  </w:num>
  <w:num w:numId="29">
    <w:abstractNumId w:val="25"/>
  </w:num>
  <w:num w:numId="30">
    <w:abstractNumId w:val="27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D74"/>
    <w:rsid w:val="00012CEE"/>
    <w:rsid w:val="00022ECF"/>
    <w:rsid w:val="00024E16"/>
    <w:rsid w:val="00031C51"/>
    <w:rsid w:val="00070AF1"/>
    <w:rsid w:val="00082309"/>
    <w:rsid w:val="000C4549"/>
    <w:rsid w:val="000D35EC"/>
    <w:rsid w:val="000F109B"/>
    <w:rsid w:val="000F6FDA"/>
    <w:rsid w:val="001008E2"/>
    <w:rsid w:val="0010164F"/>
    <w:rsid w:val="00113231"/>
    <w:rsid w:val="00133E8C"/>
    <w:rsid w:val="001539E3"/>
    <w:rsid w:val="00182CFC"/>
    <w:rsid w:val="0018631D"/>
    <w:rsid w:val="00196EC4"/>
    <w:rsid w:val="001A127E"/>
    <w:rsid w:val="001A4432"/>
    <w:rsid w:val="001C23A0"/>
    <w:rsid w:val="001C3976"/>
    <w:rsid w:val="001E5D6B"/>
    <w:rsid w:val="00212A31"/>
    <w:rsid w:val="00224DC9"/>
    <w:rsid w:val="00231C1C"/>
    <w:rsid w:val="00232C96"/>
    <w:rsid w:val="00254E82"/>
    <w:rsid w:val="0027713F"/>
    <w:rsid w:val="00283801"/>
    <w:rsid w:val="00292B69"/>
    <w:rsid w:val="002B4D14"/>
    <w:rsid w:val="002D2774"/>
    <w:rsid w:val="002E17A7"/>
    <w:rsid w:val="002E1AC5"/>
    <w:rsid w:val="002E55CA"/>
    <w:rsid w:val="002E778B"/>
    <w:rsid w:val="002E7C97"/>
    <w:rsid w:val="002F32DC"/>
    <w:rsid w:val="003207CC"/>
    <w:rsid w:val="003253A0"/>
    <w:rsid w:val="0033089A"/>
    <w:rsid w:val="003601EC"/>
    <w:rsid w:val="003606CC"/>
    <w:rsid w:val="00365125"/>
    <w:rsid w:val="00392570"/>
    <w:rsid w:val="003D1E35"/>
    <w:rsid w:val="00406686"/>
    <w:rsid w:val="00411272"/>
    <w:rsid w:val="00417FFC"/>
    <w:rsid w:val="00437E38"/>
    <w:rsid w:val="00445905"/>
    <w:rsid w:val="00452991"/>
    <w:rsid w:val="004620FB"/>
    <w:rsid w:val="004820B6"/>
    <w:rsid w:val="00491ED0"/>
    <w:rsid w:val="004A0996"/>
    <w:rsid w:val="004A19E1"/>
    <w:rsid w:val="004C428B"/>
    <w:rsid w:val="004C787D"/>
    <w:rsid w:val="004D3161"/>
    <w:rsid w:val="004E0E58"/>
    <w:rsid w:val="004E1FB4"/>
    <w:rsid w:val="004E77E8"/>
    <w:rsid w:val="004F0A0D"/>
    <w:rsid w:val="0051452C"/>
    <w:rsid w:val="0053756B"/>
    <w:rsid w:val="005412A1"/>
    <w:rsid w:val="00543884"/>
    <w:rsid w:val="005452CD"/>
    <w:rsid w:val="00563F9F"/>
    <w:rsid w:val="005711C6"/>
    <w:rsid w:val="005907E6"/>
    <w:rsid w:val="005C61B2"/>
    <w:rsid w:val="005E36F4"/>
    <w:rsid w:val="005F4C29"/>
    <w:rsid w:val="005F6C15"/>
    <w:rsid w:val="006017B5"/>
    <w:rsid w:val="00622B1B"/>
    <w:rsid w:val="00631513"/>
    <w:rsid w:val="00641753"/>
    <w:rsid w:val="00651897"/>
    <w:rsid w:val="006733C1"/>
    <w:rsid w:val="00687F71"/>
    <w:rsid w:val="006A0191"/>
    <w:rsid w:val="006A6594"/>
    <w:rsid w:val="006C34E4"/>
    <w:rsid w:val="006D5074"/>
    <w:rsid w:val="00702D74"/>
    <w:rsid w:val="007045DE"/>
    <w:rsid w:val="00710E63"/>
    <w:rsid w:val="0072291D"/>
    <w:rsid w:val="0073458B"/>
    <w:rsid w:val="007426F7"/>
    <w:rsid w:val="00765F6C"/>
    <w:rsid w:val="00794D0D"/>
    <w:rsid w:val="007A0C46"/>
    <w:rsid w:val="007E07F5"/>
    <w:rsid w:val="007E379B"/>
    <w:rsid w:val="007F6E8A"/>
    <w:rsid w:val="007F79D8"/>
    <w:rsid w:val="00823E3E"/>
    <w:rsid w:val="00825CA5"/>
    <w:rsid w:val="008541E2"/>
    <w:rsid w:val="008543F0"/>
    <w:rsid w:val="00857F8C"/>
    <w:rsid w:val="00884EBA"/>
    <w:rsid w:val="00890E05"/>
    <w:rsid w:val="008A7427"/>
    <w:rsid w:val="008C7DB9"/>
    <w:rsid w:val="008D53CE"/>
    <w:rsid w:val="008D7202"/>
    <w:rsid w:val="008F15E8"/>
    <w:rsid w:val="008F4336"/>
    <w:rsid w:val="00902329"/>
    <w:rsid w:val="00934A07"/>
    <w:rsid w:val="00935B27"/>
    <w:rsid w:val="0094132A"/>
    <w:rsid w:val="0094412E"/>
    <w:rsid w:val="0097015A"/>
    <w:rsid w:val="00987A6D"/>
    <w:rsid w:val="009C5836"/>
    <w:rsid w:val="009D1EBC"/>
    <w:rsid w:val="00A22BAD"/>
    <w:rsid w:val="00A23B5C"/>
    <w:rsid w:val="00A46356"/>
    <w:rsid w:val="00A5633F"/>
    <w:rsid w:val="00A620AA"/>
    <w:rsid w:val="00A81AE2"/>
    <w:rsid w:val="00A915FD"/>
    <w:rsid w:val="00AC7138"/>
    <w:rsid w:val="00B069BC"/>
    <w:rsid w:val="00B264FC"/>
    <w:rsid w:val="00B320A7"/>
    <w:rsid w:val="00B80DBA"/>
    <w:rsid w:val="00BA44D4"/>
    <w:rsid w:val="00C2066B"/>
    <w:rsid w:val="00C24465"/>
    <w:rsid w:val="00C3498D"/>
    <w:rsid w:val="00C36251"/>
    <w:rsid w:val="00C6048C"/>
    <w:rsid w:val="00C62E77"/>
    <w:rsid w:val="00C65006"/>
    <w:rsid w:val="00C70845"/>
    <w:rsid w:val="00C73B0C"/>
    <w:rsid w:val="00CC1292"/>
    <w:rsid w:val="00CD5E14"/>
    <w:rsid w:val="00CE0144"/>
    <w:rsid w:val="00CE3889"/>
    <w:rsid w:val="00CF4DC1"/>
    <w:rsid w:val="00D30BF5"/>
    <w:rsid w:val="00D363F3"/>
    <w:rsid w:val="00D55671"/>
    <w:rsid w:val="00D76378"/>
    <w:rsid w:val="00D77C99"/>
    <w:rsid w:val="00D86B7D"/>
    <w:rsid w:val="00D90749"/>
    <w:rsid w:val="00DA0142"/>
    <w:rsid w:val="00E029A1"/>
    <w:rsid w:val="00E03A2D"/>
    <w:rsid w:val="00E12E15"/>
    <w:rsid w:val="00E317D1"/>
    <w:rsid w:val="00E32C42"/>
    <w:rsid w:val="00E34186"/>
    <w:rsid w:val="00E37733"/>
    <w:rsid w:val="00E412A8"/>
    <w:rsid w:val="00E43376"/>
    <w:rsid w:val="00E61FE4"/>
    <w:rsid w:val="00E72A9C"/>
    <w:rsid w:val="00EA59E8"/>
    <w:rsid w:val="00EB6C1E"/>
    <w:rsid w:val="00EC3F5F"/>
    <w:rsid w:val="00EC518E"/>
    <w:rsid w:val="00F22559"/>
    <w:rsid w:val="00F25F52"/>
    <w:rsid w:val="00F30AD7"/>
    <w:rsid w:val="00F33062"/>
    <w:rsid w:val="00F84D82"/>
    <w:rsid w:val="00F953B5"/>
    <w:rsid w:val="00F97FA7"/>
    <w:rsid w:val="00FB586B"/>
    <w:rsid w:val="00FD6187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1553E"/>
  <w15:docId w15:val="{DA09F13B-C860-4377-822A-D1AF52B4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63F3"/>
  </w:style>
  <w:style w:type="paragraph" w:styleId="1">
    <w:name w:val="heading 1"/>
    <w:basedOn w:val="a0"/>
    <w:next w:val="a0"/>
    <w:link w:val="10"/>
    <w:uiPriority w:val="9"/>
    <w:qFormat/>
    <w:rsid w:val="00CC1292"/>
    <w:pPr>
      <w:keepNext/>
      <w:keepLines/>
      <w:spacing w:before="240"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03A2D"/>
    <w:pPr>
      <w:keepNext/>
      <w:keepLines/>
      <w:spacing w:before="40"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Курсовая"/>
    <w:basedOn w:val="a0"/>
    <w:link w:val="a5"/>
    <w:qFormat/>
    <w:rsid w:val="00CC1292"/>
    <w:pPr>
      <w:spacing w:after="0" w:line="360" w:lineRule="auto"/>
      <w:ind w:firstLine="709"/>
      <w:jc w:val="both"/>
    </w:pPr>
    <w:rPr>
      <w:rFonts w:ascii="Times New Roman" w:eastAsiaTheme="minorEastAsia" w:hAnsi="Times New Roman"/>
      <w:noProof/>
      <w:sz w:val="28"/>
      <w:szCs w:val="28"/>
    </w:rPr>
  </w:style>
  <w:style w:type="character" w:customStyle="1" w:styleId="a5">
    <w:name w:val="Основной Курсовая Знак"/>
    <w:basedOn w:val="a1"/>
    <w:link w:val="a4"/>
    <w:rsid w:val="00CC1292"/>
    <w:rPr>
      <w:rFonts w:ascii="Times New Roman" w:eastAsiaTheme="minorEastAsia" w:hAnsi="Times New Roman"/>
      <w:noProof/>
      <w:sz w:val="28"/>
      <w:szCs w:val="28"/>
    </w:rPr>
  </w:style>
  <w:style w:type="paragraph" w:customStyle="1" w:styleId="a6">
    <w:name w:val="Центральный Заголовок"/>
    <w:basedOn w:val="a4"/>
    <w:autoRedefine/>
    <w:qFormat/>
    <w:rsid w:val="00CC1292"/>
    <w:pPr>
      <w:jc w:val="center"/>
    </w:pPr>
    <w:rPr>
      <w:rFonts w:cs="Times New Roman"/>
      <w:b/>
      <w:bCs/>
    </w:rPr>
  </w:style>
  <w:style w:type="paragraph" w:customStyle="1" w:styleId="a">
    <w:name w:val="Перечисление в курсовой"/>
    <w:basedOn w:val="a4"/>
    <w:autoRedefine/>
    <w:qFormat/>
    <w:rsid w:val="00A46356"/>
    <w:pPr>
      <w:numPr>
        <w:numId w:val="2"/>
      </w:numPr>
    </w:pPr>
    <w:rPr>
      <w:rFonts w:cs="Times New Roman"/>
      <w:iCs/>
    </w:rPr>
  </w:style>
  <w:style w:type="character" w:styleId="a7">
    <w:name w:val="Placeholder Text"/>
    <w:basedOn w:val="a1"/>
    <w:uiPriority w:val="99"/>
    <w:semiHidden/>
    <w:rsid w:val="001E5D6B"/>
    <w:rPr>
      <w:color w:val="808080"/>
    </w:rPr>
  </w:style>
  <w:style w:type="paragraph" w:styleId="a8">
    <w:name w:val="Normal (Web)"/>
    <w:basedOn w:val="a0"/>
    <w:uiPriority w:val="99"/>
    <w:unhideWhenUsed/>
    <w:rsid w:val="002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231C1C"/>
    <w:rPr>
      <w:b/>
      <w:bCs/>
    </w:rPr>
  </w:style>
  <w:style w:type="paragraph" w:styleId="aa">
    <w:name w:val="header"/>
    <w:basedOn w:val="a0"/>
    <w:link w:val="ab"/>
    <w:uiPriority w:val="99"/>
    <w:unhideWhenUsed/>
    <w:rsid w:val="0094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4412E"/>
  </w:style>
  <w:style w:type="paragraph" w:styleId="ac">
    <w:name w:val="footer"/>
    <w:basedOn w:val="a0"/>
    <w:link w:val="ad"/>
    <w:autoRedefine/>
    <w:uiPriority w:val="99"/>
    <w:unhideWhenUsed/>
    <w:rsid w:val="004620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a1"/>
    <w:link w:val="ac"/>
    <w:uiPriority w:val="99"/>
    <w:rsid w:val="004620FB"/>
    <w:rPr>
      <w:rFonts w:ascii="Times New Roman" w:hAnsi="Times New Roman"/>
      <w:sz w:val="28"/>
    </w:rPr>
  </w:style>
  <w:style w:type="paragraph" w:customStyle="1" w:styleId="paragraph">
    <w:name w:val="paragraph"/>
    <w:basedOn w:val="a0"/>
    <w:rsid w:val="0071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710E63"/>
  </w:style>
  <w:style w:type="character" w:customStyle="1" w:styleId="eop">
    <w:name w:val="eop"/>
    <w:basedOn w:val="a1"/>
    <w:rsid w:val="00710E63"/>
  </w:style>
  <w:style w:type="character" w:customStyle="1" w:styleId="spellingerror">
    <w:name w:val="spellingerror"/>
    <w:basedOn w:val="a1"/>
    <w:rsid w:val="00710E63"/>
  </w:style>
  <w:style w:type="character" w:customStyle="1" w:styleId="contextualspellingandgrammarerror">
    <w:name w:val="contextualspellingandgrammarerror"/>
    <w:basedOn w:val="a1"/>
    <w:rsid w:val="00710E63"/>
  </w:style>
  <w:style w:type="character" w:customStyle="1" w:styleId="pagebreaktextspan">
    <w:name w:val="pagebreaktextspan"/>
    <w:basedOn w:val="a1"/>
    <w:rsid w:val="00710E63"/>
  </w:style>
  <w:style w:type="paragraph" w:customStyle="1" w:styleId="ae">
    <w:name w:val="Название приложения"/>
    <w:basedOn w:val="a6"/>
    <w:qFormat/>
    <w:rsid w:val="00710E63"/>
    <w:rPr>
      <w:rFonts w:eastAsiaTheme="minorHAnsi"/>
    </w:rPr>
  </w:style>
  <w:style w:type="character" w:customStyle="1" w:styleId="10">
    <w:name w:val="Заголовок 1 Знак"/>
    <w:basedOn w:val="a1"/>
    <w:link w:val="1"/>
    <w:uiPriority w:val="9"/>
    <w:rsid w:val="00CC1292"/>
    <w:rPr>
      <w:rFonts w:ascii="Times New Roman" w:eastAsiaTheme="majorEastAsia" w:hAnsi="Times New Roman" w:cstheme="majorBidi"/>
      <w:b/>
      <w:sz w:val="28"/>
      <w:szCs w:val="32"/>
    </w:rPr>
  </w:style>
  <w:style w:type="paragraph" w:styleId="af">
    <w:name w:val="TOC Heading"/>
    <w:basedOn w:val="1"/>
    <w:next w:val="a0"/>
    <w:uiPriority w:val="39"/>
    <w:unhideWhenUsed/>
    <w:qFormat/>
    <w:rsid w:val="00A23B5C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C36251"/>
    <w:pPr>
      <w:tabs>
        <w:tab w:val="right" w:leader="dot" w:pos="9344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A23B5C"/>
    <w:pPr>
      <w:spacing w:after="0"/>
      <w:ind w:left="220"/>
    </w:pPr>
    <w:rPr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A23B5C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A23B5C"/>
    <w:pPr>
      <w:spacing w:after="0"/>
      <w:ind w:left="66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A23B5C"/>
    <w:pPr>
      <w:spacing w:after="0"/>
      <w:ind w:left="88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A23B5C"/>
    <w:pPr>
      <w:spacing w:after="0"/>
      <w:ind w:left="11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A23B5C"/>
    <w:pPr>
      <w:spacing w:after="0"/>
      <w:ind w:left="132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A23B5C"/>
    <w:pPr>
      <w:spacing w:after="0"/>
      <w:ind w:left="154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A23B5C"/>
    <w:pPr>
      <w:spacing w:after="0"/>
      <w:ind w:left="1760"/>
    </w:pPr>
    <w:rPr>
      <w:sz w:val="18"/>
      <w:szCs w:val="18"/>
    </w:rPr>
  </w:style>
  <w:style w:type="character" w:styleId="af0">
    <w:name w:val="Hyperlink"/>
    <w:basedOn w:val="a1"/>
    <w:uiPriority w:val="99"/>
    <w:unhideWhenUsed/>
    <w:rsid w:val="00A23B5C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E03A2D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f1">
    <w:name w:val="таблица№"/>
    <w:basedOn w:val="a4"/>
    <w:qFormat/>
    <w:rsid w:val="00EA59E8"/>
    <w:pPr>
      <w:ind w:firstLine="0"/>
      <w:jc w:val="left"/>
    </w:pPr>
    <w:rPr>
      <w:rFonts w:eastAsiaTheme="minorHAnsi"/>
      <w:szCs w:val="22"/>
    </w:rPr>
  </w:style>
  <w:style w:type="paragraph" w:customStyle="1" w:styleId="af2">
    <w:name w:val="Формулы"/>
    <w:basedOn w:val="a4"/>
    <w:link w:val="af3"/>
    <w:qFormat/>
    <w:rsid w:val="008D7202"/>
    <w:pPr>
      <w:tabs>
        <w:tab w:val="left" w:pos="2552"/>
        <w:tab w:val="left" w:pos="8789"/>
      </w:tabs>
      <w:ind w:left="709" w:firstLine="0"/>
    </w:pPr>
    <w:rPr>
      <w:lang w:val="en-US"/>
    </w:rPr>
  </w:style>
  <w:style w:type="character" w:customStyle="1" w:styleId="af3">
    <w:name w:val="Формулы Знак"/>
    <w:basedOn w:val="a5"/>
    <w:link w:val="af2"/>
    <w:rsid w:val="008D7202"/>
    <w:rPr>
      <w:rFonts w:ascii="Times New Roman" w:eastAsiaTheme="minorEastAsia" w:hAnsi="Times New Roman"/>
      <w:noProof/>
      <w:sz w:val="28"/>
      <w:szCs w:val="28"/>
      <w:lang w:val="en-US"/>
    </w:rPr>
  </w:style>
  <w:style w:type="paragraph" w:styleId="af4">
    <w:name w:val="Bibliography"/>
    <w:basedOn w:val="a0"/>
    <w:next w:val="a0"/>
    <w:uiPriority w:val="37"/>
    <w:unhideWhenUsed/>
    <w:rsid w:val="00B320A7"/>
  </w:style>
  <w:style w:type="paragraph" w:styleId="af5">
    <w:name w:val="footnote text"/>
    <w:basedOn w:val="a0"/>
    <w:link w:val="af6"/>
    <w:uiPriority w:val="99"/>
    <w:semiHidden/>
    <w:unhideWhenUsed/>
    <w:rsid w:val="004C787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4C787D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4C787D"/>
    <w:rPr>
      <w:vertAlign w:val="superscript"/>
    </w:rPr>
  </w:style>
  <w:style w:type="paragraph" w:styleId="af8">
    <w:name w:val="caption"/>
    <w:basedOn w:val="a0"/>
    <w:next w:val="a0"/>
    <w:uiPriority w:val="35"/>
    <w:unhideWhenUsed/>
    <w:qFormat/>
    <w:rsid w:val="005711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9">
    <w:name w:val="Balloon Text"/>
    <w:basedOn w:val="a0"/>
    <w:link w:val="afa"/>
    <w:uiPriority w:val="99"/>
    <w:semiHidden/>
    <w:unhideWhenUsed/>
    <w:rsid w:val="004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4A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ОснПонРототаб</b:Tag>
    <b:SourceType>InternetSite</b:SourceType>
    <b:Guid>{F58AB1FA-C35D-4791-BC5D-21101EFE8E25}</b:Guid>
    <b:Title>Основные понятия рототабельности ЦКП</b:Title>
    <b:InternetSiteTitle>studme.org</b:InternetSiteTitle>
    <b:Year>2023</b:Year>
    <b:Month>5</b:Month>
    <b:Day>13</b:Day>
    <b:URL>https://studme.org/232733/matematika_himiya_fizik/osnovnye_ponyatiya_rotatabelnosti</b:URL>
    <b:RefOrder>3</b:RefOrder>
  </b:Source>
  <b:Source>
    <b:Tag>Дро23</b:Tag>
    <b:SourceType>InternetSite</b:SourceType>
    <b:Guid>{B44B2C6E-5396-48BE-8B58-C200627471AC}</b:Guid>
    <b:Title>Дробные факторные эксперименты</b:Title>
    <b:InternetSiteTitle>studfile.net</b:InternetSiteTitle>
    <b:URL>https://studfile.net/preview/4001711/page:9/</b:URL>
    <b:YearAccessed>2023</b:YearAccessed>
    <b:MonthAccessed>5</b:MonthAccessed>
    <b:DayAccessed>13</b:DayAccessed>
    <b:Medium>Лекция по МОД</b:Medium>
    <b:RefOrder>4</b:RefOrder>
  </b:Source>
  <b:Source>
    <b:Tag>Дро231</b:Tag>
    <b:SourceType>InternetSite</b:SourceType>
    <b:Guid>{E8DEF2DA-9EBA-4A38-83E9-8993052F33C5}</b:Guid>
    <b:Title>Дробный факторный эксперимент</b:Title>
    <b:InternetSiteTitle>studme.org</b:InternetSiteTitle>
    <b:Year>2023</b:Year>
    <b:Month>5</b:Month>
    <b:Day>13</b:Day>
    <b:URL>https://studme.org/232711/matematika_himiya_fizik/drobnyy_faktornyy_eksperiment</b:URL>
    <b:RefOrder>5</b:RefOrder>
  </b:Source>
  <b:Source>
    <b:Tag>ОНЛ17</b:Tag>
    <b:SourceType>Book</b:SourceType>
    <b:Guid>{67678EDB-302C-4045-AA3B-2054DFA60F3B}</b:Guid>
    <b:Title>ПОСТРОЕНИЕ И ПРОВЕРКА РЕГРЕССИОННЫХ МОДЕЛЕЙ ПРИ ОБРАБОТКЕ РЕЗУЛЬТАТОВ ФАКТОРНЫХ ЭКСПЕРИМЕНТОВ</b:Title>
    <b:Year>2017</b:Year>
    <b:Author>
      <b:Author>
        <b:NameList>
          <b:Person>
            <b:Last>О.Н. Любимова</b:Last>
            <b:First>В.В.Сисков</b:First>
          </b:Person>
        </b:NameList>
      </b:Author>
    </b:Author>
    <b:City>Владивосток</b:City>
    <b:YearAccessed>2023</b:YearAccessed>
    <b:MonthAccessed>5</b:MonthAccessed>
    <b:DayAccessed>15</b:DayAccessed>
    <b:RefOrder>1</b:RefOrder>
  </b:Source>
  <b:Source>
    <b:Tag>ЕАТ18</b:Tag>
    <b:SourceType>Book</b:SourceType>
    <b:Guid>{04CD462A-9E35-449C-B1DD-C94A81090FA4}</b:Guid>
    <b:Title>Теория вероятности и математическая статистика</b:Title>
    <b:Year>2018</b:Year>
    <b:Author>
      <b:Author>
        <b:NameList>
          <b:Person>
            <b:Last>Е.А. Трофимова</b:Last>
            <b:First>Н.В.Кисляк,Д.В.Гилёв</b:First>
          </b:Person>
        </b:NameList>
      </b:Author>
    </b:Author>
    <b:City>Екатеринбург</b:City>
    <b:Publisher>Издательство Уральского университета</b:Publisher>
    <b:RefOrder>2</b:RefOrder>
  </b:Source>
</b:Sources>
</file>

<file path=customXml/itemProps1.xml><?xml version="1.0" encoding="utf-8"?>
<ds:datastoreItem xmlns:ds="http://schemas.openxmlformats.org/officeDocument/2006/customXml" ds:itemID="{71C0A0F1-D9AE-4090-8845-A027BA15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29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Федорова</dc:creator>
  <cp:keywords/>
  <dc:description/>
  <cp:lastModifiedBy>Нелли</cp:lastModifiedBy>
  <cp:revision>61</cp:revision>
  <dcterms:created xsi:type="dcterms:W3CDTF">2023-05-14T16:35:00Z</dcterms:created>
  <dcterms:modified xsi:type="dcterms:W3CDTF">2023-05-29T04:27:00Z</dcterms:modified>
</cp:coreProperties>
</file>