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93A069" w14:textId="57864140" w:rsidR="00C14CAB" w:rsidRPr="00C14CAB" w:rsidRDefault="00C14CAB" w:rsidP="00C14CAB">
      <w:pPr>
        <w:spacing w:after="0" w:line="240" w:lineRule="auto"/>
        <w:jc w:val="center"/>
        <w:rPr>
          <w:rFonts w:ascii="Times New Roman" w:eastAsia="Times New Roman" w:hAnsi="Times New Roman" w:cs="Times New Roman"/>
          <w:sz w:val="28"/>
          <w:szCs w:val="28"/>
        </w:rPr>
      </w:pPr>
      <w:r w:rsidRPr="00C14CAB">
        <w:rPr>
          <w:rFonts w:ascii="Times New Roman" w:eastAsia="Times New Roman" w:hAnsi="Times New Roman" w:cs="Times New Roman"/>
        </w:rPr>
        <w:drawing>
          <wp:inline distT="0" distB="0" distL="0" distR="0" wp14:anchorId="562D0ADA" wp14:editId="197C7AF8">
            <wp:extent cx="6086475" cy="9145480"/>
            <wp:effectExtent l="0" t="0" r="0" b="0"/>
            <wp:docPr id="753541303" name="Рисунок 1" descr="Изображение выглядит как текст, письмо, Шрифт, бумаг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41303" name="Рисунок 1" descr="Изображение выглядит как текст, письмо, Шрифт, бумага&#10;&#10;Автоматически созданное описание"/>
                    <pic:cNvPicPr/>
                  </pic:nvPicPr>
                  <pic:blipFill>
                    <a:blip r:embed="rId8"/>
                    <a:stretch>
                      <a:fillRect/>
                    </a:stretch>
                  </pic:blipFill>
                  <pic:spPr>
                    <a:xfrm>
                      <a:off x="0" y="0"/>
                      <a:ext cx="6089501" cy="9150027"/>
                    </a:xfrm>
                    <a:prstGeom prst="rect">
                      <a:avLst/>
                    </a:prstGeom>
                  </pic:spPr>
                </pic:pic>
              </a:graphicData>
            </a:graphic>
          </wp:inline>
        </w:drawing>
      </w:r>
    </w:p>
    <w:p w14:paraId="22892ED2" w14:textId="3B4B3DEE" w:rsidR="008F4E9A" w:rsidRPr="009E2242" w:rsidRDefault="00E8196F" w:rsidP="00305A8E">
      <w:pPr>
        <w:spacing w:after="0" w:line="360" w:lineRule="auto"/>
        <w:jc w:val="center"/>
        <w:rPr>
          <w:rFonts w:ascii="Times New Roman" w:eastAsia="Times New Roman" w:hAnsi="Times New Roman" w:cs="Times New Roman"/>
          <w:b/>
          <w:bCs/>
          <w:color w:val="000000"/>
          <w:sz w:val="28"/>
          <w:szCs w:val="28"/>
          <w:highlight w:val="white"/>
        </w:rPr>
      </w:pPr>
      <w:r w:rsidRPr="009E2242">
        <w:rPr>
          <w:rFonts w:ascii="Times New Roman" w:eastAsia="Times New Roman" w:hAnsi="Times New Roman" w:cs="Times New Roman"/>
          <w:b/>
          <w:bCs/>
          <w:color w:val="000000"/>
          <w:sz w:val="28"/>
          <w:szCs w:val="28"/>
          <w:highlight w:val="white"/>
        </w:rPr>
        <w:lastRenderedPageBreak/>
        <w:t>СОДЕРЖАНИЕ</w:t>
      </w:r>
    </w:p>
    <w:p w14:paraId="03D60655" w14:textId="77777777" w:rsidR="008F4E9A" w:rsidRDefault="008F4E9A">
      <w:pPr>
        <w:keepNext/>
        <w:keepLines/>
        <w:pBdr>
          <w:top w:val="nil"/>
          <w:left w:val="nil"/>
          <w:bottom w:val="nil"/>
          <w:right w:val="nil"/>
          <w:between w:val="nil"/>
        </w:pBdr>
        <w:spacing w:before="240" w:after="0"/>
        <w:rPr>
          <w:color w:val="2F5496"/>
          <w:sz w:val="32"/>
          <w:szCs w:val="32"/>
        </w:rPr>
      </w:pPr>
    </w:p>
    <w:sdt>
      <w:sdtPr>
        <w:id w:val="1574315890"/>
        <w:docPartObj>
          <w:docPartGallery w:val="Table of Contents"/>
          <w:docPartUnique/>
        </w:docPartObj>
      </w:sdtPr>
      <w:sdtContent>
        <w:p w14:paraId="44BDAEC4" w14:textId="08806860" w:rsidR="008F4E9A" w:rsidRPr="009E2242" w:rsidRDefault="00E8196F" w:rsidP="009E2242">
          <w:pPr>
            <w:pBdr>
              <w:top w:val="nil"/>
              <w:left w:val="nil"/>
              <w:bottom w:val="nil"/>
              <w:right w:val="nil"/>
              <w:between w:val="nil"/>
            </w:pBdr>
            <w:tabs>
              <w:tab w:val="right" w:pos="9345"/>
            </w:tabs>
            <w:spacing w:after="0" w:line="360" w:lineRule="auto"/>
            <w:jc w:val="both"/>
            <w:rPr>
              <w:rFonts w:ascii="Times New Roman" w:eastAsia="Times New Roman" w:hAnsi="Times New Roman" w:cs="Times New Roman"/>
              <w:color w:val="000000"/>
              <w:sz w:val="28"/>
              <w:szCs w:val="28"/>
            </w:rPr>
          </w:pPr>
          <w:r>
            <w:fldChar w:fldCharType="begin"/>
          </w:r>
          <w:r>
            <w:instrText xml:space="preserve"> TOC \h \u \z \t "Heading 1,1,Heading 2,2,Heading 3,3,"</w:instrText>
          </w:r>
          <w:r>
            <w:fldChar w:fldCharType="separate"/>
          </w:r>
          <w:hyperlink w:anchor="_heading=h.1fob9te">
            <w:r w:rsidRPr="009E2242">
              <w:rPr>
                <w:rFonts w:ascii="Times New Roman" w:eastAsia="Times New Roman" w:hAnsi="Times New Roman" w:cs="Times New Roman"/>
                <w:color w:val="000000"/>
                <w:sz w:val="28"/>
                <w:szCs w:val="28"/>
                <w:highlight w:val="white"/>
              </w:rPr>
              <w:t>Введение</w:t>
            </w:r>
          </w:hyperlink>
          <w:r w:rsidR="00927C16" w:rsidRPr="009E2242">
            <w:rPr>
              <w:rFonts w:ascii="Times New Roman" w:eastAsia="Times New Roman" w:hAnsi="Times New Roman" w:cs="Times New Roman"/>
              <w:color w:val="000000"/>
              <w:sz w:val="28"/>
              <w:szCs w:val="28"/>
            </w:rPr>
            <w:t>…………………………………………………………………………..</w:t>
          </w:r>
          <w:hyperlink w:anchor="_heading=h.1fob9te">
            <w:r w:rsidRPr="009E2242">
              <w:rPr>
                <w:rFonts w:ascii="Times New Roman" w:eastAsia="Times New Roman" w:hAnsi="Times New Roman" w:cs="Times New Roman"/>
                <w:color w:val="000000"/>
                <w:sz w:val="28"/>
                <w:szCs w:val="28"/>
              </w:rPr>
              <w:tab/>
              <w:t>3</w:t>
            </w:r>
          </w:hyperlink>
        </w:p>
        <w:p w14:paraId="3BE65E69" w14:textId="5EFFAAAD" w:rsidR="008F4E9A" w:rsidRPr="009E2242" w:rsidRDefault="00000000" w:rsidP="009E2242">
          <w:pPr>
            <w:pBdr>
              <w:top w:val="nil"/>
              <w:left w:val="nil"/>
              <w:bottom w:val="nil"/>
              <w:right w:val="nil"/>
              <w:between w:val="nil"/>
            </w:pBdr>
            <w:tabs>
              <w:tab w:val="right" w:pos="9345"/>
            </w:tabs>
            <w:spacing w:after="0" w:line="360" w:lineRule="auto"/>
            <w:ind w:left="284" w:hanging="284"/>
            <w:jc w:val="both"/>
            <w:rPr>
              <w:rFonts w:ascii="Times New Roman" w:eastAsia="Times New Roman" w:hAnsi="Times New Roman" w:cs="Times New Roman"/>
              <w:color w:val="000000"/>
              <w:sz w:val="28"/>
              <w:szCs w:val="28"/>
            </w:rPr>
          </w:pPr>
          <w:hyperlink w:anchor="_heading=h.1t3h5sf">
            <w:r w:rsidR="00E8196F" w:rsidRPr="009E2242">
              <w:rPr>
                <w:rFonts w:ascii="Times New Roman" w:eastAsia="Times New Roman" w:hAnsi="Times New Roman" w:cs="Times New Roman"/>
                <w:color w:val="000000"/>
                <w:sz w:val="28"/>
                <w:szCs w:val="28"/>
                <w:highlight w:val="white"/>
              </w:rPr>
              <w:t>1 Теоретическ</w:t>
            </w:r>
            <w:r w:rsidR="00305A8E" w:rsidRPr="009E2242">
              <w:rPr>
                <w:rFonts w:ascii="Times New Roman" w:eastAsia="Times New Roman" w:hAnsi="Times New Roman" w:cs="Times New Roman"/>
                <w:color w:val="000000"/>
                <w:sz w:val="28"/>
                <w:szCs w:val="28"/>
                <w:highlight w:val="white"/>
              </w:rPr>
              <w:t>ие</w:t>
            </w:r>
            <w:r w:rsidR="00E8196F" w:rsidRPr="009E2242">
              <w:rPr>
                <w:rFonts w:ascii="Times New Roman" w:eastAsia="Times New Roman" w:hAnsi="Times New Roman" w:cs="Times New Roman"/>
                <w:color w:val="000000"/>
                <w:sz w:val="28"/>
                <w:szCs w:val="28"/>
                <w:highlight w:val="white"/>
              </w:rPr>
              <w:t> аспекты</w:t>
            </w:r>
          </w:hyperlink>
          <w:hyperlink w:anchor="_heading=h.1t3h5sf">
            <w:r w:rsidR="00E8196F" w:rsidRPr="009E2242">
              <w:rPr>
                <w:rFonts w:ascii="Times New Roman" w:eastAsia="Times New Roman" w:hAnsi="Times New Roman" w:cs="Times New Roman"/>
                <w:color w:val="000000"/>
                <w:sz w:val="28"/>
                <w:szCs w:val="28"/>
              </w:rPr>
              <w:t> </w:t>
            </w:r>
          </w:hyperlink>
          <w:hyperlink w:anchor="_heading=h.1t3h5sf">
            <w:r w:rsidR="00E8196F" w:rsidRPr="009E2242">
              <w:rPr>
                <w:rFonts w:ascii="Times New Roman" w:eastAsia="Times New Roman" w:hAnsi="Times New Roman" w:cs="Times New Roman"/>
                <w:color w:val="000000"/>
                <w:sz w:val="28"/>
                <w:szCs w:val="28"/>
                <w:highlight w:val="white"/>
              </w:rPr>
              <w:t>обучения аудированию на уроках немецкого          языка</w:t>
            </w:r>
            <w:r w:rsidR="00305A8E" w:rsidRPr="009E2242">
              <w:rPr>
                <w:rFonts w:ascii="Times New Roman" w:eastAsia="Times New Roman" w:hAnsi="Times New Roman" w:cs="Times New Roman"/>
                <w:color w:val="000000"/>
                <w:sz w:val="28"/>
                <w:szCs w:val="28"/>
                <w:highlight w:val="white"/>
              </w:rPr>
              <w:t xml:space="preserve"> </w:t>
            </w:r>
            <w:r w:rsidR="00E8196F" w:rsidRPr="009E2242">
              <w:rPr>
                <w:rFonts w:ascii="Times New Roman" w:eastAsia="Times New Roman" w:hAnsi="Times New Roman" w:cs="Times New Roman"/>
                <w:color w:val="000000"/>
                <w:sz w:val="28"/>
                <w:szCs w:val="28"/>
                <w:highlight w:val="white"/>
              </w:rPr>
              <w:t>в старших классах</w:t>
            </w:r>
          </w:hyperlink>
          <w:r w:rsidR="00927C16" w:rsidRPr="009E2242">
            <w:rPr>
              <w:rFonts w:ascii="Times New Roman" w:eastAsia="Times New Roman" w:hAnsi="Times New Roman" w:cs="Times New Roman"/>
              <w:color w:val="000000"/>
              <w:sz w:val="28"/>
              <w:szCs w:val="28"/>
            </w:rPr>
            <w:t>…………………………………………</w:t>
          </w:r>
          <w:hyperlink w:anchor="_heading=h.1t3h5sf">
            <w:r w:rsidR="004144BB" w:rsidRPr="009E2242">
              <w:rPr>
                <w:rFonts w:ascii="Times New Roman" w:eastAsia="Times New Roman" w:hAnsi="Times New Roman" w:cs="Times New Roman"/>
                <w:color w:val="000000"/>
                <w:sz w:val="28"/>
                <w:szCs w:val="28"/>
              </w:rPr>
              <w:t>…………….7</w:t>
            </w:r>
          </w:hyperlink>
        </w:p>
        <w:p w14:paraId="0FC0A762" w14:textId="6BE16B91" w:rsidR="008F4E9A" w:rsidRPr="009E2242" w:rsidRDefault="00000000" w:rsidP="009E2242">
          <w:pPr>
            <w:pBdr>
              <w:top w:val="nil"/>
              <w:left w:val="nil"/>
              <w:bottom w:val="nil"/>
              <w:right w:val="nil"/>
              <w:between w:val="nil"/>
            </w:pBdr>
            <w:tabs>
              <w:tab w:val="right" w:pos="9345"/>
            </w:tabs>
            <w:spacing w:after="0" w:line="360" w:lineRule="auto"/>
            <w:ind w:left="630" w:hanging="425"/>
            <w:jc w:val="both"/>
            <w:rPr>
              <w:rFonts w:ascii="Times New Roman" w:eastAsia="Times New Roman" w:hAnsi="Times New Roman" w:cs="Times New Roman"/>
              <w:color w:val="000000"/>
              <w:sz w:val="28"/>
              <w:szCs w:val="28"/>
            </w:rPr>
          </w:pPr>
          <w:hyperlink w:anchor="_heading=h.4d34og8">
            <w:r w:rsidR="00E8196F" w:rsidRPr="009E2242">
              <w:rPr>
                <w:rFonts w:ascii="Times New Roman" w:eastAsia="Times New Roman" w:hAnsi="Times New Roman" w:cs="Times New Roman"/>
                <w:color w:val="000000"/>
                <w:sz w:val="28"/>
                <w:szCs w:val="28"/>
                <w:highlight w:val="white"/>
              </w:rPr>
              <w:t>1.1 Программные требования обучения аудированию, как виду               речевой деятельности</w:t>
            </w:r>
          </w:hyperlink>
          <w:r w:rsidR="00927C16" w:rsidRPr="009E2242">
            <w:rPr>
              <w:rFonts w:ascii="Times New Roman" w:eastAsia="Times New Roman" w:hAnsi="Times New Roman" w:cs="Times New Roman"/>
              <w:color w:val="000000"/>
              <w:sz w:val="28"/>
              <w:szCs w:val="28"/>
            </w:rPr>
            <w:t>……………………………………………………..</w:t>
          </w:r>
          <w:hyperlink w:anchor="_heading=h.4d34og8">
            <w:r w:rsidR="004144BB" w:rsidRPr="009E2242">
              <w:rPr>
                <w:rFonts w:ascii="Times New Roman" w:eastAsia="Times New Roman" w:hAnsi="Times New Roman" w:cs="Times New Roman"/>
                <w:color w:val="000000"/>
                <w:sz w:val="28"/>
                <w:szCs w:val="28"/>
              </w:rPr>
              <w:t>...</w:t>
            </w:r>
            <w:r w:rsidR="007B49EA" w:rsidRPr="009E2242">
              <w:rPr>
                <w:rFonts w:ascii="Times New Roman" w:eastAsia="Times New Roman" w:hAnsi="Times New Roman" w:cs="Times New Roman"/>
                <w:color w:val="000000"/>
                <w:sz w:val="28"/>
                <w:szCs w:val="28"/>
              </w:rPr>
              <w:t>7</w:t>
            </w:r>
          </w:hyperlink>
        </w:p>
        <w:p w14:paraId="6CE207C8" w14:textId="677B3050" w:rsidR="008F4E9A" w:rsidRPr="009E2242" w:rsidRDefault="00000000" w:rsidP="009E2242">
          <w:pPr>
            <w:pBdr>
              <w:top w:val="nil"/>
              <w:left w:val="nil"/>
              <w:bottom w:val="nil"/>
              <w:right w:val="nil"/>
              <w:between w:val="nil"/>
            </w:pBdr>
            <w:tabs>
              <w:tab w:val="right" w:pos="9345"/>
            </w:tabs>
            <w:spacing w:after="0" w:line="360" w:lineRule="auto"/>
            <w:ind w:left="686" w:hanging="448"/>
            <w:jc w:val="both"/>
            <w:rPr>
              <w:rFonts w:ascii="Times New Roman" w:eastAsia="Times New Roman" w:hAnsi="Times New Roman" w:cs="Times New Roman"/>
              <w:color w:val="000000"/>
              <w:sz w:val="28"/>
              <w:szCs w:val="28"/>
            </w:rPr>
          </w:pPr>
          <w:hyperlink w:anchor="_heading=h.2s8eyo1">
            <w:r w:rsidR="00E8196F" w:rsidRPr="009E2242">
              <w:rPr>
                <w:rFonts w:ascii="Times New Roman" w:eastAsia="Times New Roman" w:hAnsi="Times New Roman" w:cs="Times New Roman"/>
                <w:color w:val="000000"/>
                <w:sz w:val="28"/>
                <w:szCs w:val="28"/>
              </w:rPr>
              <w:t>1.2 Цели и задачи </w:t>
            </w:r>
          </w:hyperlink>
          <w:hyperlink w:anchor="_heading=h.2s8eyo1">
            <w:r w:rsidR="00E8196F" w:rsidRPr="009E2242">
              <w:rPr>
                <w:rFonts w:ascii="Times New Roman" w:eastAsia="Times New Roman" w:hAnsi="Times New Roman" w:cs="Times New Roman"/>
                <w:color w:val="000000"/>
                <w:sz w:val="28"/>
                <w:szCs w:val="28"/>
                <w:highlight w:val="white"/>
              </w:rPr>
              <w:t>обучении аудированию на уроках немецкого языка                 в старших классах</w:t>
            </w:r>
          </w:hyperlink>
          <w:r w:rsidR="00927C16" w:rsidRPr="009E2242">
            <w:rPr>
              <w:rFonts w:ascii="Times New Roman" w:eastAsia="Times New Roman" w:hAnsi="Times New Roman" w:cs="Times New Roman"/>
              <w:color w:val="000000"/>
              <w:sz w:val="28"/>
              <w:szCs w:val="28"/>
            </w:rPr>
            <w:t>………………………………………………………..</w:t>
          </w:r>
          <w:hyperlink w:anchor="_heading=h.2s8eyo1">
            <w:r w:rsidR="004144BB" w:rsidRPr="009E2242">
              <w:rPr>
                <w:rFonts w:ascii="Times New Roman" w:eastAsia="Times New Roman" w:hAnsi="Times New Roman" w:cs="Times New Roman"/>
                <w:color w:val="000000"/>
                <w:sz w:val="28"/>
                <w:szCs w:val="28"/>
              </w:rPr>
              <w:t>..</w:t>
            </w:r>
            <w:r w:rsidR="00E8196F" w:rsidRPr="009E2242">
              <w:rPr>
                <w:rFonts w:ascii="Times New Roman" w:eastAsia="Times New Roman" w:hAnsi="Times New Roman" w:cs="Times New Roman"/>
                <w:color w:val="000000"/>
                <w:sz w:val="28"/>
                <w:szCs w:val="28"/>
              </w:rPr>
              <w:t>1</w:t>
            </w:r>
            <w:r w:rsidR="007B49EA" w:rsidRPr="009E2242">
              <w:rPr>
                <w:rFonts w:ascii="Times New Roman" w:eastAsia="Times New Roman" w:hAnsi="Times New Roman" w:cs="Times New Roman"/>
                <w:color w:val="000000"/>
                <w:sz w:val="28"/>
                <w:szCs w:val="28"/>
              </w:rPr>
              <w:t>4</w:t>
            </w:r>
          </w:hyperlink>
        </w:p>
        <w:p w14:paraId="365171CD" w14:textId="2AA7A74E" w:rsidR="008F4E9A" w:rsidRPr="009E2242" w:rsidRDefault="00000000" w:rsidP="009E2242">
          <w:pPr>
            <w:pBdr>
              <w:top w:val="nil"/>
              <w:left w:val="nil"/>
              <w:bottom w:val="nil"/>
              <w:right w:val="nil"/>
              <w:between w:val="nil"/>
            </w:pBdr>
            <w:tabs>
              <w:tab w:val="right" w:pos="9345"/>
            </w:tabs>
            <w:spacing w:after="0" w:line="360" w:lineRule="auto"/>
            <w:ind w:left="709" w:hanging="499"/>
            <w:jc w:val="both"/>
            <w:rPr>
              <w:rFonts w:ascii="Times New Roman" w:eastAsia="Times New Roman" w:hAnsi="Times New Roman" w:cs="Times New Roman"/>
              <w:color w:val="000000"/>
              <w:sz w:val="28"/>
              <w:szCs w:val="28"/>
            </w:rPr>
          </w:pPr>
          <w:hyperlink w:anchor="_heading=h.17dp8vu">
            <w:r w:rsidR="00E8196F" w:rsidRPr="009E2242">
              <w:rPr>
                <w:rFonts w:ascii="Times New Roman" w:eastAsia="Times New Roman" w:hAnsi="Times New Roman" w:cs="Times New Roman"/>
                <w:color w:val="000000"/>
                <w:sz w:val="28"/>
                <w:szCs w:val="28"/>
              </w:rPr>
              <w:t>1.3 Методы и формы</w:t>
            </w:r>
          </w:hyperlink>
          <w:hyperlink w:anchor="_heading=h.17dp8vu">
            <w:r w:rsidR="00E8196F" w:rsidRPr="009E2242">
              <w:rPr>
                <w:rFonts w:ascii="Times New Roman" w:eastAsia="Times New Roman" w:hAnsi="Times New Roman" w:cs="Times New Roman"/>
                <w:color w:val="000000"/>
                <w:sz w:val="28"/>
                <w:szCs w:val="28"/>
                <w:highlight w:val="white"/>
              </w:rPr>
              <w:t xml:space="preserve"> обучения аудированию в старших классах</w:t>
            </w:r>
          </w:hyperlink>
          <w:r w:rsidR="00927C16" w:rsidRPr="009E2242">
            <w:rPr>
              <w:rFonts w:ascii="Times New Roman" w:eastAsia="Times New Roman" w:hAnsi="Times New Roman" w:cs="Times New Roman"/>
              <w:color w:val="000000"/>
              <w:sz w:val="28"/>
              <w:szCs w:val="28"/>
            </w:rPr>
            <w:t>………….</w:t>
          </w:r>
          <w:hyperlink w:anchor="_heading=h.17dp8vu">
            <w:r w:rsidR="00E8196F" w:rsidRPr="009E2242">
              <w:rPr>
                <w:rFonts w:ascii="Times New Roman" w:eastAsia="Times New Roman" w:hAnsi="Times New Roman" w:cs="Times New Roman"/>
                <w:color w:val="000000"/>
                <w:sz w:val="28"/>
                <w:szCs w:val="28"/>
              </w:rPr>
              <w:tab/>
            </w:r>
            <w:r w:rsidR="007B49EA" w:rsidRPr="009E2242">
              <w:rPr>
                <w:rFonts w:ascii="Times New Roman" w:eastAsia="Times New Roman" w:hAnsi="Times New Roman" w:cs="Times New Roman"/>
                <w:color w:val="000000"/>
                <w:sz w:val="28"/>
                <w:szCs w:val="28"/>
              </w:rPr>
              <w:t>24</w:t>
            </w:r>
          </w:hyperlink>
        </w:p>
        <w:p w14:paraId="6D879FE9" w14:textId="4B3E9A5E" w:rsidR="008F4E9A" w:rsidRPr="009E2242" w:rsidRDefault="00000000" w:rsidP="009E2242">
          <w:pPr>
            <w:pBdr>
              <w:top w:val="nil"/>
              <w:left w:val="nil"/>
              <w:bottom w:val="nil"/>
              <w:right w:val="nil"/>
              <w:between w:val="nil"/>
            </w:pBdr>
            <w:tabs>
              <w:tab w:val="right" w:pos="9345"/>
            </w:tabs>
            <w:spacing w:after="0" w:line="360" w:lineRule="auto"/>
            <w:ind w:left="284" w:hanging="284"/>
            <w:jc w:val="both"/>
            <w:rPr>
              <w:rFonts w:ascii="Times New Roman" w:eastAsia="Times New Roman" w:hAnsi="Times New Roman" w:cs="Times New Roman"/>
              <w:color w:val="000000"/>
              <w:sz w:val="28"/>
              <w:szCs w:val="28"/>
            </w:rPr>
          </w:pPr>
          <w:hyperlink w:anchor="_heading=h.3rdcrjn">
            <w:r w:rsidR="00E8196F" w:rsidRPr="009E2242">
              <w:rPr>
                <w:rFonts w:ascii="Times New Roman" w:eastAsia="Times New Roman" w:hAnsi="Times New Roman" w:cs="Times New Roman"/>
                <w:color w:val="000000"/>
                <w:sz w:val="28"/>
                <w:szCs w:val="28"/>
                <w:highlight w:val="white"/>
              </w:rPr>
              <w:t>2 Методические аспекты обучении аудированию на уроках немецкого языка   в старших классах</w:t>
            </w:r>
          </w:hyperlink>
          <w:r w:rsidR="00927C16" w:rsidRPr="009E2242">
            <w:rPr>
              <w:rFonts w:ascii="Times New Roman" w:eastAsia="Times New Roman" w:hAnsi="Times New Roman" w:cs="Times New Roman"/>
              <w:color w:val="000000"/>
              <w:sz w:val="28"/>
              <w:szCs w:val="28"/>
            </w:rPr>
            <w:t>…………………………………………………………….</w:t>
          </w:r>
          <w:hyperlink w:anchor="_heading=h.3rdcrjn">
            <w:r w:rsidR="00E8196F" w:rsidRPr="009E2242">
              <w:rPr>
                <w:rFonts w:ascii="Times New Roman" w:eastAsia="Times New Roman" w:hAnsi="Times New Roman" w:cs="Times New Roman"/>
                <w:color w:val="000000"/>
                <w:sz w:val="28"/>
                <w:szCs w:val="28"/>
              </w:rPr>
              <w:tab/>
            </w:r>
            <w:r w:rsidR="004144BB" w:rsidRPr="009E2242">
              <w:rPr>
                <w:rFonts w:ascii="Times New Roman" w:eastAsia="Times New Roman" w:hAnsi="Times New Roman" w:cs="Times New Roman"/>
                <w:color w:val="000000"/>
                <w:sz w:val="28"/>
                <w:szCs w:val="28"/>
              </w:rPr>
              <w:t>.</w:t>
            </w:r>
            <w:r w:rsidR="00E8196F" w:rsidRPr="009E2242">
              <w:rPr>
                <w:rFonts w:ascii="Times New Roman" w:eastAsia="Times New Roman" w:hAnsi="Times New Roman" w:cs="Times New Roman"/>
                <w:color w:val="000000"/>
                <w:sz w:val="28"/>
                <w:szCs w:val="28"/>
              </w:rPr>
              <w:t>2</w:t>
            </w:r>
            <w:r w:rsidR="007B49EA" w:rsidRPr="009E2242">
              <w:rPr>
                <w:rFonts w:ascii="Times New Roman" w:eastAsia="Times New Roman" w:hAnsi="Times New Roman" w:cs="Times New Roman"/>
                <w:color w:val="000000"/>
                <w:sz w:val="28"/>
                <w:szCs w:val="28"/>
              </w:rPr>
              <w:t>9</w:t>
            </w:r>
          </w:hyperlink>
        </w:p>
        <w:p w14:paraId="070E90B4" w14:textId="2691ECF3" w:rsidR="008F4E9A" w:rsidRPr="009E2242" w:rsidRDefault="00000000" w:rsidP="009E2242">
          <w:pPr>
            <w:pBdr>
              <w:top w:val="nil"/>
              <w:left w:val="nil"/>
              <w:bottom w:val="nil"/>
              <w:right w:val="nil"/>
              <w:between w:val="nil"/>
            </w:pBdr>
            <w:tabs>
              <w:tab w:val="right" w:pos="9345"/>
            </w:tabs>
            <w:spacing w:after="0" w:line="360" w:lineRule="auto"/>
            <w:ind w:left="686" w:hanging="462"/>
            <w:jc w:val="both"/>
            <w:rPr>
              <w:rFonts w:ascii="Times New Roman" w:eastAsia="Times New Roman" w:hAnsi="Times New Roman" w:cs="Times New Roman"/>
              <w:color w:val="000000"/>
              <w:sz w:val="28"/>
              <w:szCs w:val="28"/>
            </w:rPr>
          </w:pPr>
          <w:hyperlink w:anchor="_heading=h.26in1rg">
            <w:r w:rsidR="00E8196F" w:rsidRPr="009E2242">
              <w:rPr>
                <w:rFonts w:ascii="Times New Roman" w:eastAsia="Times New Roman" w:hAnsi="Times New Roman" w:cs="Times New Roman"/>
                <w:color w:val="000000"/>
                <w:sz w:val="28"/>
                <w:szCs w:val="28"/>
                <w:highlight w:val="white"/>
              </w:rPr>
              <w:t>2.1 </w:t>
            </w:r>
          </w:hyperlink>
          <w:hyperlink w:anchor="_heading=h.26in1rg">
            <w:r w:rsidR="00E8196F" w:rsidRPr="009E2242">
              <w:rPr>
                <w:rFonts w:ascii="Times New Roman" w:eastAsia="Times New Roman" w:hAnsi="Times New Roman" w:cs="Times New Roman"/>
                <w:color w:val="000000"/>
                <w:sz w:val="28"/>
                <w:szCs w:val="28"/>
              </w:rPr>
              <w:t>Особенности обучения аудированию в рамках УМК </w:t>
            </w:r>
            <w:r w:rsidR="002B4865" w:rsidRPr="002B4865">
              <w:rPr>
                <w:rFonts w:ascii="Times New Roman" w:eastAsia="Times New Roman" w:hAnsi="Times New Roman" w:cs="Times New Roman"/>
                <w:color w:val="000000"/>
                <w:sz w:val="28"/>
                <w:szCs w:val="28"/>
                <w:lang w:val="en-US"/>
              </w:rPr>
              <w:t>„</w:t>
            </w:r>
            <w:r w:rsidR="00E8196F">
              <w:rPr>
                <w:rFonts w:ascii="Times New Roman" w:eastAsia="Times New Roman" w:hAnsi="Times New Roman" w:cs="Times New Roman"/>
                <w:color w:val="000000"/>
                <w:sz w:val="28"/>
                <w:szCs w:val="28"/>
              </w:rPr>
              <w:t>Deutsch</w:t>
            </w:r>
            <w:r w:rsidR="002B4865" w:rsidRPr="002B4865">
              <w:rPr>
                <w:rFonts w:ascii="Times New Roman" w:eastAsia="Times New Roman" w:hAnsi="Times New Roman" w:cs="Times New Roman"/>
                <w:color w:val="000000"/>
                <w:sz w:val="28"/>
                <w:szCs w:val="28"/>
                <w:lang w:val="en-US"/>
              </w:rPr>
              <w:t>“</w:t>
            </w:r>
            <w:r w:rsidR="00E8196F" w:rsidRPr="009E2242">
              <w:rPr>
                <w:rFonts w:ascii="Times New Roman" w:eastAsia="Times New Roman" w:hAnsi="Times New Roman" w:cs="Times New Roman"/>
                <w:color w:val="000000"/>
                <w:sz w:val="28"/>
                <w:szCs w:val="28"/>
              </w:rPr>
              <w:t xml:space="preserve"> </w:t>
            </w:r>
            <w:r w:rsidR="00E8196F" w:rsidRPr="009E2242">
              <w:rPr>
                <w:rFonts w:ascii="Times New Roman" w:eastAsia="Times New Roman" w:hAnsi="Times New Roman" w:cs="Times New Roman"/>
                <w:color w:val="000000"/>
                <w:sz w:val="28"/>
                <w:szCs w:val="28"/>
              </w:rPr>
              <w:br/>
              <w:t>И.</w:t>
            </w:r>
            <w:r w:rsidR="00E8196F">
              <w:rPr>
                <w:rFonts w:ascii="Times New Roman" w:eastAsia="Times New Roman" w:hAnsi="Times New Roman" w:cs="Times New Roman"/>
                <w:color w:val="000000"/>
                <w:sz w:val="28"/>
                <w:szCs w:val="28"/>
                <w:lang w:val="en-US"/>
              </w:rPr>
              <w:t xml:space="preserve"> </w:t>
            </w:r>
            <w:r w:rsidR="00E8196F" w:rsidRPr="009E2242">
              <w:rPr>
                <w:rFonts w:ascii="Times New Roman" w:eastAsia="Times New Roman" w:hAnsi="Times New Roman" w:cs="Times New Roman"/>
                <w:color w:val="000000"/>
                <w:sz w:val="28"/>
                <w:szCs w:val="28"/>
              </w:rPr>
              <w:t>Л.</w:t>
            </w:r>
            <w:r w:rsidR="004144BB" w:rsidRPr="009E2242">
              <w:rPr>
                <w:rFonts w:ascii="Times New Roman" w:eastAsia="Times New Roman" w:hAnsi="Times New Roman" w:cs="Times New Roman"/>
                <w:color w:val="000000"/>
                <w:sz w:val="28"/>
                <w:szCs w:val="28"/>
              </w:rPr>
              <w:t xml:space="preserve"> </w:t>
            </w:r>
            <w:r w:rsidR="00E8196F" w:rsidRPr="009E2242">
              <w:rPr>
                <w:rFonts w:ascii="Times New Roman" w:eastAsia="Times New Roman" w:hAnsi="Times New Roman" w:cs="Times New Roman"/>
                <w:color w:val="000000"/>
                <w:sz w:val="28"/>
                <w:szCs w:val="28"/>
              </w:rPr>
              <w:t>Бим,</w:t>
            </w:r>
            <w:r w:rsidR="004144BB" w:rsidRPr="009E2242">
              <w:rPr>
                <w:rFonts w:ascii="Times New Roman" w:eastAsia="Times New Roman" w:hAnsi="Times New Roman" w:cs="Times New Roman"/>
                <w:color w:val="000000"/>
                <w:sz w:val="28"/>
                <w:szCs w:val="28"/>
              </w:rPr>
              <w:t xml:space="preserve"> </w:t>
            </w:r>
            <w:r w:rsidR="00E8196F" w:rsidRPr="009E2242">
              <w:rPr>
                <w:rFonts w:ascii="Times New Roman" w:eastAsia="Times New Roman" w:hAnsi="Times New Roman" w:cs="Times New Roman"/>
                <w:color w:val="000000"/>
                <w:sz w:val="28"/>
                <w:szCs w:val="28"/>
              </w:rPr>
              <w:t>Л.</w:t>
            </w:r>
            <w:r w:rsidR="00E8196F">
              <w:rPr>
                <w:rFonts w:ascii="Times New Roman" w:eastAsia="Times New Roman" w:hAnsi="Times New Roman" w:cs="Times New Roman"/>
                <w:color w:val="000000"/>
                <w:sz w:val="28"/>
                <w:szCs w:val="28"/>
                <w:lang w:val="en-US"/>
              </w:rPr>
              <w:t xml:space="preserve"> </w:t>
            </w:r>
            <w:r w:rsidR="00E8196F" w:rsidRPr="009E2242">
              <w:rPr>
                <w:rFonts w:ascii="Times New Roman" w:eastAsia="Times New Roman" w:hAnsi="Times New Roman" w:cs="Times New Roman"/>
                <w:color w:val="000000"/>
                <w:sz w:val="28"/>
                <w:szCs w:val="28"/>
              </w:rPr>
              <w:t>В.</w:t>
            </w:r>
            <w:r w:rsidR="004144BB" w:rsidRPr="009E2242">
              <w:rPr>
                <w:rFonts w:ascii="Times New Roman" w:eastAsia="Times New Roman" w:hAnsi="Times New Roman" w:cs="Times New Roman"/>
                <w:color w:val="000000"/>
                <w:sz w:val="28"/>
                <w:szCs w:val="28"/>
              </w:rPr>
              <w:t xml:space="preserve"> </w:t>
            </w:r>
            <w:r w:rsidR="00E8196F" w:rsidRPr="009E2242">
              <w:rPr>
                <w:rFonts w:ascii="Times New Roman" w:eastAsia="Times New Roman" w:hAnsi="Times New Roman" w:cs="Times New Roman"/>
                <w:color w:val="000000"/>
                <w:sz w:val="28"/>
                <w:szCs w:val="28"/>
              </w:rPr>
              <w:t>Садомов</w:t>
            </w:r>
            <w:r w:rsidR="004E77D9">
              <w:rPr>
                <w:rFonts w:ascii="Times New Roman" w:eastAsia="Times New Roman" w:hAnsi="Times New Roman" w:cs="Times New Roman"/>
                <w:color w:val="000000"/>
                <w:sz w:val="28"/>
                <w:szCs w:val="28"/>
              </w:rPr>
              <w:t>ой</w:t>
            </w:r>
            <w:r w:rsidR="00E8196F">
              <w:rPr>
                <w:rFonts w:ascii="Times New Roman" w:eastAsia="Times New Roman" w:hAnsi="Times New Roman" w:cs="Times New Roman"/>
                <w:color w:val="000000"/>
                <w:sz w:val="28"/>
                <w:szCs w:val="28"/>
              </w:rPr>
              <w:t>……………………………</w:t>
            </w:r>
            <w:r w:rsidR="004E77D9">
              <w:rPr>
                <w:rFonts w:ascii="Times New Roman" w:eastAsia="Times New Roman" w:hAnsi="Times New Roman" w:cs="Times New Roman"/>
                <w:color w:val="000000"/>
                <w:sz w:val="28"/>
                <w:szCs w:val="28"/>
              </w:rPr>
              <w:t>..</w:t>
            </w:r>
            <w:r w:rsidR="00E8196F">
              <w:rPr>
                <w:rFonts w:ascii="Times New Roman" w:eastAsia="Times New Roman" w:hAnsi="Times New Roman" w:cs="Times New Roman"/>
                <w:color w:val="000000"/>
                <w:sz w:val="28"/>
                <w:szCs w:val="28"/>
              </w:rPr>
              <w:t>……...</w:t>
            </w:r>
            <w:r w:rsidR="00E8196F">
              <w:rPr>
                <w:rFonts w:ascii="Times New Roman" w:eastAsia="Times New Roman" w:hAnsi="Times New Roman" w:cs="Times New Roman"/>
                <w:color w:val="000000"/>
                <w:sz w:val="28"/>
                <w:szCs w:val="28"/>
                <w:lang w:val="en-US"/>
              </w:rPr>
              <w:t>...</w:t>
            </w:r>
            <w:r w:rsidR="00927C16" w:rsidRPr="009E2242">
              <w:rPr>
                <w:rFonts w:ascii="Times New Roman" w:eastAsia="Times New Roman" w:hAnsi="Times New Roman" w:cs="Times New Roman"/>
                <w:color w:val="000000"/>
                <w:sz w:val="28"/>
                <w:szCs w:val="28"/>
              </w:rPr>
              <w:t>………</w:t>
            </w:r>
            <w:r w:rsidR="009E2242">
              <w:rPr>
                <w:rFonts w:ascii="Times New Roman" w:eastAsia="Times New Roman" w:hAnsi="Times New Roman" w:cs="Times New Roman"/>
                <w:color w:val="000000"/>
                <w:sz w:val="28"/>
                <w:szCs w:val="28"/>
              </w:rPr>
              <w:t>..</w:t>
            </w:r>
            <w:r w:rsidR="00E8196F" w:rsidRPr="009E2242">
              <w:rPr>
                <w:rFonts w:ascii="Times New Roman" w:eastAsia="Times New Roman" w:hAnsi="Times New Roman" w:cs="Times New Roman"/>
                <w:color w:val="000000"/>
                <w:sz w:val="28"/>
                <w:szCs w:val="28"/>
              </w:rPr>
              <w:t>2</w:t>
            </w:r>
            <w:r w:rsidR="007B49EA" w:rsidRPr="009E2242">
              <w:rPr>
                <w:rFonts w:ascii="Times New Roman" w:eastAsia="Times New Roman" w:hAnsi="Times New Roman" w:cs="Times New Roman"/>
                <w:color w:val="000000"/>
                <w:sz w:val="28"/>
                <w:szCs w:val="28"/>
              </w:rPr>
              <w:t>9</w:t>
            </w:r>
          </w:hyperlink>
        </w:p>
        <w:p w14:paraId="54D201F6" w14:textId="0B00FB1C" w:rsidR="008F4E9A" w:rsidRPr="009E2242" w:rsidRDefault="00000000" w:rsidP="009E2242">
          <w:pPr>
            <w:pBdr>
              <w:top w:val="nil"/>
              <w:left w:val="nil"/>
              <w:bottom w:val="nil"/>
              <w:right w:val="nil"/>
              <w:between w:val="nil"/>
            </w:pBdr>
            <w:tabs>
              <w:tab w:val="right" w:pos="9345"/>
            </w:tabs>
            <w:spacing w:after="0" w:line="360" w:lineRule="auto"/>
            <w:ind w:left="686" w:hanging="462"/>
            <w:jc w:val="both"/>
            <w:rPr>
              <w:rFonts w:ascii="Times New Roman" w:eastAsia="Times New Roman" w:hAnsi="Times New Roman" w:cs="Times New Roman"/>
              <w:color w:val="000000"/>
              <w:sz w:val="28"/>
              <w:szCs w:val="28"/>
            </w:rPr>
          </w:pPr>
          <w:hyperlink w:anchor="_heading=h.lnxbz9">
            <w:r w:rsidR="00E8196F" w:rsidRPr="009E2242">
              <w:rPr>
                <w:rFonts w:ascii="Times New Roman" w:eastAsia="Times New Roman" w:hAnsi="Times New Roman" w:cs="Times New Roman"/>
                <w:color w:val="000000"/>
                <w:sz w:val="28"/>
                <w:szCs w:val="28"/>
              </w:rPr>
              <w:t>2.2 Выявление навыка аудирования </w:t>
            </w:r>
          </w:hyperlink>
          <w:hyperlink w:anchor="_heading=h.lnxbz9">
            <w:r w:rsidR="00E8196F" w:rsidRPr="009E2242">
              <w:rPr>
                <w:rFonts w:ascii="Times New Roman" w:eastAsia="Times New Roman" w:hAnsi="Times New Roman" w:cs="Times New Roman"/>
                <w:color w:val="000000"/>
                <w:sz w:val="28"/>
                <w:szCs w:val="28"/>
                <w:highlight w:val="white"/>
              </w:rPr>
              <w:t>на уроках немецкого языка</w:t>
            </w:r>
            <w:r w:rsidR="00E8196F" w:rsidRPr="009E2242">
              <w:rPr>
                <w:rFonts w:ascii="Times New Roman" w:eastAsia="Times New Roman" w:hAnsi="Times New Roman" w:cs="Times New Roman"/>
                <w:color w:val="000000"/>
                <w:sz w:val="28"/>
                <w:szCs w:val="28"/>
                <w:highlight w:val="white"/>
              </w:rPr>
              <w:br/>
              <w:t>в старших классах</w:t>
            </w:r>
          </w:hyperlink>
          <w:r w:rsidR="00927C16" w:rsidRPr="009E2242">
            <w:rPr>
              <w:rFonts w:ascii="Times New Roman" w:eastAsia="Times New Roman" w:hAnsi="Times New Roman" w:cs="Times New Roman"/>
              <w:color w:val="000000"/>
              <w:sz w:val="28"/>
              <w:szCs w:val="28"/>
            </w:rPr>
            <w:t>………………………………………………………..</w:t>
          </w:r>
          <w:hyperlink w:anchor="_heading=h.lnxbz9">
            <w:r w:rsidR="009E2242">
              <w:rPr>
                <w:rFonts w:ascii="Times New Roman" w:eastAsia="Times New Roman" w:hAnsi="Times New Roman" w:cs="Times New Roman"/>
                <w:color w:val="000000"/>
                <w:sz w:val="28"/>
                <w:szCs w:val="28"/>
              </w:rPr>
              <w:t>..</w:t>
            </w:r>
            <w:r w:rsidR="007B49EA" w:rsidRPr="009E2242">
              <w:rPr>
                <w:rFonts w:ascii="Times New Roman" w:eastAsia="Times New Roman" w:hAnsi="Times New Roman" w:cs="Times New Roman"/>
                <w:color w:val="000000"/>
                <w:sz w:val="28"/>
                <w:szCs w:val="28"/>
              </w:rPr>
              <w:t>33</w:t>
            </w:r>
          </w:hyperlink>
        </w:p>
        <w:p w14:paraId="17A21987" w14:textId="61044CB4" w:rsidR="008F4E9A" w:rsidRPr="009E2242" w:rsidRDefault="00000000" w:rsidP="009E2242">
          <w:pPr>
            <w:pBdr>
              <w:top w:val="nil"/>
              <w:left w:val="nil"/>
              <w:bottom w:val="nil"/>
              <w:right w:val="nil"/>
              <w:between w:val="nil"/>
            </w:pBdr>
            <w:tabs>
              <w:tab w:val="right" w:pos="9345"/>
            </w:tabs>
            <w:spacing w:after="0" w:line="360" w:lineRule="auto"/>
            <w:ind w:left="672" w:hanging="448"/>
            <w:jc w:val="both"/>
            <w:rPr>
              <w:rFonts w:ascii="Times New Roman" w:eastAsia="Times New Roman" w:hAnsi="Times New Roman" w:cs="Times New Roman"/>
              <w:color w:val="000000"/>
              <w:sz w:val="28"/>
              <w:szCs w:val="28"/>
            </w:rPr>
          </w:pPr>
          <w:hyperlink w:anchor="_heading=h.35nkun2">
            <w:r w:rsidR="00E8196F" w:rsidRPr="009E2242">
              <w:rPr>
                <w:rFonts w:ascii="Times New Roman" w:eastAsia="Times New Roman" w:hAnsi="Times New Roman" w:cs="Times New Roman"/>
                <w:color w:val="000000"/>
                <w:sz w:val="28"/>
                <w:szCs w:val="28"/>
              </w:rPr>
              <w:t>2.3 Методика применения мультимедиа как средством обучения </w:t>
            </w:r>
            <w:r w:rsidR="009E2242" w:rsidRPr="009E2242">
              <w:rPr>
                <w:rFonts w:ascii="Times New Roman" w:eastAsia="Times New Roman" w:hAnsi="Times New Roman" w:cs="Times New Roman"/>
                <w:color w:val="000000"/>
                <w:sz w:val="28"/>
                <w:szCs w:val="28"/>
              </w:rPr>
              <w:t xml:space="preserve">                  </w:t>
            </w:r>
            <w:r w:rsidR="00E8196F" w:rsidRPr="009E2242">
              <w:rPr>
                <w:rFonts w:ascii="Times New Roman" w:eastAsia="Times New Roman" w:hAnsi="Times New Roman" w:cs="Times New Roman"/>
                <w:color w:val="000000"/>
                <w:sz w:val="28"/>
                <w:szCs w:val="28"/>
              </w:rPr>
              <w:t>аудированию</w:t>
            </w:r>
            <w:r w:rsidR="00927C16" w:rsidRPr="009E2242">
              <w:rPr>
                <w:rFonts w:ascii="Times New Roman" w:eastAsia="Times New Roman" w:hAnsi="Times New Roman" w:cs="Times New Roman"/>
                <w:sz w:val="28"/>
                <w:szCs w:val="28"/>
              </w:rPr>
              <w:t>…………………………………………...………………</w:t>
            </w:r>
            <w:r w:rsidR="009E2242">
              <w:rPr>
                <w:rFonts w:ascii="Times New Roman" w:eastAsia="Times New Roman" w:hAnsi="Times New Roman" w:cs="Times New Roman"/>
                <w:sz w:val="28"/>
                <w:szCs w:val="28"/>
              </w:rPr>
              <w:t>…..</w:t>
            </w:r>
            <w:r w:rsidR="00E8196F" w:rsidRPr="009E2242">
              <w:rPr>
                <w:rFonts w:ascii="Times New Roman" w:eastAsia="Times New Roman" w:hAnsi="Times New Roman" w:cs="Times New Roman"/>
                <w:color w:val="000000"/>
                <w:sz w:val="28"/>
                <w:szCs w:val="28"/>
              </w:rPr>
              <w:t>3</w:t>
            </w:r>
            <w:r w:rsidR="007B49EA" w:rsidRPr="009E2242">
              <w:rPr>
                <w:rFonts w:ascii="Times New Roman" w:eastAsia="Times New Roman" w:hAnsi="Times New Roman" w:cs="Times New Roman"/>
                <w:color w:val="000000"/>
                <w:sz w:val="28"/>
                <w:szCs w:val="28"/>
              </w:rPr>
              <w:t>8</w:t>
            </w:r>
          </w:hyperlink>
        </w:p>
        <w:p w14:paraId="40BA1DBE" w14:textId="48732633" w:rsidR="008F4E9A" w:rsidRPr="009E2242" w:rsidRDefault="00000000" w:rsidP="009E2242">
          <w:pPr>
            <w:pBdr>
              <w:top w:val="nil"/>
              <w:left w:val="nil"/>
              <w:bottom w:val="nil"/>
              <w:right w:val="nil"/>
              <w:between w:val="nil"/>
            </w:pBdr>
            <w:tabs>
              <w:tab w:val="right" w:pos="9345"/>
            </w:tabs>
            <w:spacing w:after="0" w:line="360" w:lineRule="auto"/>
            <w:jc w:val="both"/>
            <w:rPr>
              <w:rFonts w:ascii="Times New Roman" w:eastAsia="Times New Roman" w:hAnsi="Times New Roman" w:cs="Times New Roman"/>
              <w:color w:val="0563C1"/>
              <w:sz w:val="28"/>
              <w:szCs w:val="28"/>
              <w:u w:val="single"/>
            </w:rPr>
          </w:pPr>
          <w:hyperlink w:anchor="_heading=h.1ksv4uv">
            <w:r w:rsidR="00E8196F" w:rsidRPr="009E2242">
              <w:rPr>
                <w:rFonts w:ascii="Times New Roman" w:eastAsia="Times New Roman" w:hAnsi="Times New Roman" w:cs="Times New Roman"/>
                <w:color w:val="000000"/>
                <w:sz w:val="28"/>
                <w:szCs w:val="28"/>
              </w:rPr>
              <w:t>Заключение</w:t>
            </w:r>
            <w:r w:rsidR="00927C16" w:rsidRPr="009E2242">
              <w:rPr>
                <w:rFonts w:ascii="Times New Roman" w:eastAsia="Times New Roman" w:hAnsi="Times New Roman" w:cs="Times New Roman"/>
                <w:sz w:val="28"/>
                <w:szCs w:val="28"/>
              </w:rPr>
              <w:t>…………………………………………...………………………</w:t>
            </w:r>
            <w:r w:rsidR="009E2242">
              <w:rPr>
                <w:rFonts w:ascii="Times New Roman" w:eastAsia="Times New Roman" w:hAnsi="Times New Roman" w:cs="Times New Roman"/>
                <w:sz w:val="28"/>
                <w:szCs w:val="28"/>
              </w:rPr>
              <w:t>…..</w:t>
            </w:r>
            <w:r w:rsidR="007B49EA" w:rsidRPr="009E2242">
              <w:rPr>
                <w:rFonts w:ascii="Times New Roman" w:eastAsia="Times New Roman" w:hAnsi="Times New Roman" w:cs="Times New Roman"/>
                <w:color w:val="000000"/>
                <w:sz w:val="28"/>
                <w:szCs w:val="28"/>
              </w:rPr>
              <w:t>5</w:t>
            </w:r>
            <w:r w:rsidR="00BF2BCE">
              <w:rPr>
                <w:rFonts w:ascii="Times New Roman" w:eastAsia="Times New Roman" w:hAnsi="Times New Roman" w:cs="Times New Roman"/>
                <w:color w:val="000000"/>
                <w:sz w:val="28"/>
                <w:szCs w:val="28"/>
              </w:rPr>
              <w:t>5</w:t>
            </w:r>
          </w:hyperlink>
        </w:p>
        <w:p w14:paraId="3F13E9B9" w14:textId="739EFB10" w:rsidR="008F4E9A" w:rsidRPr="009E2242" w:rsidRDefault="00E8196F" w:rsidP="009E2242">
          <w:pPr>
            <w:spacing w:after="0" w:line="360" w:lineRule="auto"/>
            <w:rPr>
              <w:rFonts w:ascii="Times New Roman" w:eastAsia="Times New Roman" w:hAnsi="Times New Roman" w:cs="Times New Roman"/>
              <w:sz w:val="28"/>
              <w:szCs w:val="28"/>
            </w:rPr>
          </w:pPr>
          <w:r w:rsidRPr="009E2242">
            <w:rPr>
              <w:rFonts w:ascii="Times New Roman" w:eastAsia="Times New Roman" w:hAnsi="Times New Roman" w:cs="Times New Roman"/>
              <w:sz w:val="28"/>
              <w:szCs w:val="28"/>
            </w:rPr>
            <w:t>Список использованных источников…………………………………………...5</w:t>
          </w:r>
          <w:r w:rsidR="007B49EA" w:rsidRPr="009E2242">
            <w:rPr>
              <w:rFonts w:ascii="Times New Roman" w:eastAsia="Times New Roman" w:hAnsi="Times New Roman" w:cs="Times New Roman"/>
              <w:sz w:val="28"/>
              <w:szCs w:val="28"/>
            </w:rPr>
            <w:t>6</w:t>
          </w:r>
        </w:p>
        <w:p w14:paraId="79FA4707" w14:textId="3C52BCD6" w:rsidR="008F4E9A" w:rsidRPr="00BF2BCE" w:rsidRDefault="00000000" w:rsidP="00BF2BCE">
          <w:pPr>
            <w:ind w:right="-143"/>
            <w:rPr>
              <w:rFonts w:ascii="Times New Roman" w:eastAsia="Times New Roman" w:hAnsi="Times New Roman" w:cs="Times New Roman"/>
              <w:sz w:val="28"/>
              <w:szCs w:val="28"/>
            </w:rPr>
          </w:pPr>
          <w:hyperlink w:anchor="_heading=h.44sinio">
            <w:r w:rsidR="00E8196F" w:rsidRPr="009E2242">
              <w:rPr>
                <w:rFonts w:ascii="Times New Roman" w:eastAsia="Times New Roman" w:hAnsi="Times New Roman" w:cs="Times New Roman"/>
                <w:color w:val="000000"/>
                <w:sz w:val="28"/>
                <w:szCs w:val="28"/>
              </w:rPr>
              <w:t xml:space="preserve">Приложение </w:t>
            </w:r>
            <w:r w:rsidR="00BF2BCE">
              <w:rPr>
                <w:rFonts w:ascii="Times New Roman" w:eastAsia="Times New Roman" w:hAnsi="Times New Roman" w:cs="Times New Roman"/>
                <w:color w:val="000000"/>
                <w:sz w:val="28"/>
                <w:szCs w:val="28"/>
              </w:rPr>
              <w:t xml:space="preserve">А </w:t>
            </w:r>
            <w:r w:rsidR="00BF2BCE" w:rsidRPr="00BF2BCE">
              <w:rPr>
                <w:rFonts w:ascii="Times New Roman" w:eastAsia="Times New Roman" w:hAnsi="Times New Roman" w:cs="Times New Roman"/>
                <w:sz w:val="28"/>
                <w:szCs w:val="28"/>
              </w:rPr>
              <w:t>Перечень материалов, используемых на этапе исследования</w:t>
            </w:r>
            <w:r w:rsidR="00BF2BCE">
              <w:rPr>
                <w:rFonts w:ascii="Times New Roman" w:eastAsia="Times New Roman" w:hAnsi="Times New Roman" w:cs="Times New Roman"/>
                <w:sz w:val="28"/>
                <w:szCs w:val="28"/>
              </w:rPr>
              <w:t xml:space="preserve"> </w:t>
            </w:r>
            <w:r w:rsidR="007B49EA" w:rsidRPr="009E2242">
              <w:rPr>
                <w:rFonts w:ascii="Times New Roman" w:eastAsia="Times New Roman" w:hAnsi="Times New Roman" w:cs="Times New Roman"/>
                <w:color w:val="000000"/>
                <w:sz w:val="28"/>
                <w:szCs w:val="28"/>
              </w:rPr>
              <w:t>6</w:t>
            </w:r>
            <w:r w:rsidR="00BF2BCE">
              <w:rPr>
                <w:rFonts w:ascii="Times New Roman" w:eastAsia="Times New Roman" w:hAnsi="Times New Roman" w:cs="Times New Roman"/>
                <w:color w:val="000000"/>
                <w:sz w:val="28"/>
                <w:szCs w:val="28"/>
              </w:rPr>
              <w:t>3</w:t>
            </w:r>
          </w:hyperlink>
        </w:p>
        <w:p w14:paraId="1183DC2B" w14:textId="77777777" w:rsidR="008F4E9A" w:rsidRDefault="00E8196F" w:rsidP="009E2242">
          <w:pPr>
            <w:spacing w:after="0"/>
          </w:pPr>
          <w:r>
            <w:fldChar w:fldCharType="end"/>
          </w:r>
        </w:p>
      </w:sdtContent>
    </w:sdt>
    <w:p w14:paraId="0AA22495" w14:textId="77777777" w:rsidR="008F4E9A" w:rsidRDefault="00E8196F">
      <w:pPr>
        <w:pStyle w:val="1"/>
        <w:jc w:val="center"/>
        <w:rPr>
          <w:rFonts w:ascii="Times New Roman" w:eastAsia="Times New Roman" w:hAnsi="Times New Roman" w:cs="Times New Roman"/>
          <w:b/>
          <w:color w:val="000000"/>
          <w:sz w:val="28"/>
          <w:szCs w:val="28"/>
          <w:highlight w:val="white"/>
        </w:rPr>
      </w:pPr>
      <w:r>
        <w:br w:type="page"/>
      </w:r>
    </w:p>
    <w:p w14:paraId="09621C22" w14:textId="77777777" w:rsidR="008F4E9A" w:rsidRDefault="00E8196F">
      <w:pPr>
        <w:pStyle w:val="1"/>
        <w:jc w:val="center"/>
        <w:rPr>
          <w:rFonts w:ascii="Times New Roman" w:eastAsia="Times New Roman" w:hAnsi="Times New Roman" w:cs="Times New Roman"/>
          <w:b/>
          <w:color w:val="000000"/>
          <w:sz w:val="28"/>
          <w:szCs w:val="28"/>
          <w:highlight w:val="white"/>
        </w:rPr>
      </w:pPr>
      <w:bookmarkStart w:id="0" w:name="_heading=h.1fob9te" w:colFirst="0" w:colLast="0"/>
      <w:bookmarkEnd w:id="0"/>
      <w:r>
        <w:rPr>
          <w:rFonts w:ascii="Times New Roman" w:eastAsia="Times New Roman" w:hAnsi="Times New Roman" w:cs="Times New Roman"/>
          <w:b/>
          <w:color w:val="000000"/>
          <w:sz w:val="28"/>
          <w:szCs w:val="28"/>
          <w:highlight w:val="white"/>
        </w:rPr>
        <w:lastRenderedPageBreak/>
        <w:t>ВВЕДЕНИЕ</w:t>
      </w:r>
    </w:p>
    <w:p w14:paraId="13DDFA14" w14:textId="77777777" w:rsidR="008F4E9A" w:rsidRDefault="008F4E9A"/>
    <w:p w14:paraId="45CF8DCF" w14:textId="77777777" w:rsidR="008F4E9A" w:rsidRDefault="00E8196F">
      <w:pPr>
        <w:pBdr>
          <w:top w:val="nil"/>
          <w:left w:val="nil"/>
          <w:bottom w:val="nil"/>
          <w:right w:val="nil"/>
          <w:between w:val="nil"/>
        </w:pBdr>
        <w:tabs>
          <w:tab w:val="left" w:pos="567"/>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последнее десятилетие динамичное развитие современного высокотехнологичного общества вызвало трансформацию традиционных моделей коммуникации, изменение культурной парадигмы и в целом создание новой картины мира. Огромную роль в этом процессе сыграло появление информационных технологий, которые проникли в человеческую жизнь, затронув все сферы деятельности, включая образование. Это повлекло за собой не только использование новых технических средств, но и внедрение в учебный процесс новых форм, методов и технологий обучения.</w:t>
      </w:r>
    </w:p>
    <w:p w14:paraId="46800F0C" w14:textId="77777777" w:rsidR="008F4E9A" w:rsidRPr="009E2242" w:rsidRDefault="00E8196F">
      <w:pPr>
        <w:pBdr>
          <w:top w:val="nil"/>
          <w:left w:val="nil"/>
          <w:bottom w:val="nil"/>
          <w:right w:val="nil"/>
          <w:between w:val="nil"/>
        </w:pBdr>
        <w:tabs>
          <w:tab w:val="left" w:pos="567"/>
        </w:tabs>
        <w:spacing w:after="0" w:line="360" w:lineRule="auto"/>
        <w:ind w:firstLine="709"/>
        <w:jc w:val="both"/>
        <w:rPr>
          <w:rFonts w:ascii="Times New Roman" w:eastAsia="Times New Roman" w:hAnsi="Times New Roman" w:cs="Times New Roman"/>
          <w:bCs/>
          <w:color w:val="000000"/>
          <w:sz w:val="28"/>
          <w:szCs w:val="28"/>
        </w:rPr>
      </w:pPr>
      <w:bookmarkStart w:id="1" w:name="_heading=h.3znysh7" w:colFirst="0" w:colLast="0"/>
      <w:bookmarkEnd w:id="1"/>
      <w:r w:rsidRPr="009E2242">
        <w:rPr>
          <w:rFonts w:ascii="Times New Roman" w:eastAsia="Times New Roman" w:hAnsi="Times New Roman" w:cs="Times New Roman"/>
          <w:bCs/>
          <w:color w:val="000000"/>
          <w:sz w:val="28"/>
          <w:szCs w:val="28"/>
        </w:rPr>
        <w:t>Актуальность данной работы заключается в поиске современных методов эффективного обучения аудированию. Овладение свободными коммуникативными навыками</w:t>
      </w:r>
      <w:r w:rsidRPr="009E2242">
        <w:rPr>
          <w:rFonts w:ascii="Arial" w:eastAsia="Arial" w:hAnsi="Arial" w:cs="Arial"/>
          <w:bCs/>
          <w:color w:val="202124"/>
          <w:sz w:val="21"/>
          <w:szCs w:val="21"/>
          <w:highlight w:val="white"/>
        </w:rPr>
        <w:t xml:space="preserve"> –</w:t>
      </w:r>
      <w:r w:rsidRPr="009E2242">
        <w:rPr>
          <w:rFonts w:ascii="Times New Roman" w:eastAsia="Times New Roman" w:hAnsi="Times New Roman" w:cs="Times New Roman"/>
          <w:bCs/>
          <w:color w:val="000000"/>
          <w:sz w:val="28"/>
          <w:szCs w:val="28"/>
        </w:rPr>
        <w:t xml:space="preserve"> главная задача в изучении любого иностранного языка. Аудирование, в свою очередь, является неотъемлемой частью речевой деятельности, которой необходимо уделять не меньшее количество часов, чем другим, связанным между собой, аспектам изучаемого языка, образующим общение.</w:t>
      </w:r>
    </w:p>
    <w:p w14:paraId="39CE18D3" w14:textId="77777777" w:rsidR="008F4E9A" w:rsidRPr="009E2242" w:rsidRDefault="00E8196F">
      <w:pPr>
        <w:pBdr>
          <w:top w:val="nil"/>
          <w:left w:val="nil"/>
          <w:bottom w:val="nil"/>
          <w:right w:val="nil"/>
          <w:between w:val="nil"/>
        </w:pBdr>
        <w:tabs>
          <w:tab w:val="left" w:pos="567"/>
        </w:tabs>
        <w:spacing w:after="0" w:line="360" w:lineRule="auto"/>
        <w:ind w:firstLine="709"/>
        <w:jc w:val="both"/>
        <w:rPr>
          <w:rFonts w:ascii="Times New Roman" w:eastAsia="Times New Roman" w:hAnsi="Times New Roman" w:cs="Times New Roman"/>
          <w:bCs/>
          <w:color w:val="000000"/>
          <w:sz w:val="28"/>
          <w:szCs w:val="28"/>
        </w:rPr>
      </w:pPr>
      <w:r w:rsidRPr="009E2242">
        <w:rPr>
          <w:rFonts w:ascii="Times New Roman" w:eastAsia="Times New Roman" w:hAnsi="Times New Roman" w:cs="Times New Roman"/>
          <w:bCs/>
          <w:color w:val="000000"/>
          <w:sz w:val="28"/>
          <w:szCs w:val="28"/>
        </w:rPr>
        <w:t>В нашем современном обществе невозможно игнорировать стремительный процесс глобализации и рост научно-технического прогресса, которые оказывают прямое влияние на отрасль образования. Мы можем наблюдать, например, тенденцию к предпочтению интеграции мультимедиа в образовательную деятельность аудиоматериалам. Сложность этого вопроса состоит в том, чтобы из бесчисленного количества доступных информационных единиц выбрать действительно стоящие, которые подходят учащимся именно старших классов, а также грамотно включить их в занятия по иностранному языку.</w:t>
      </w:r>
    </w:p>
    <w:p w14:paraId="329B2BD9" w14:textId="3B40C49E" w:rsidR="008F4E9A" w:rsidRPr="009E2242" w:rsidRDefault="00E8196F">
      <w:pPr>
        <w:pBdr>
          <w:top w:val="nil"/>
          <w:left w:val="nil"/>
          <w:bottom w:val="nil"/>
          <w:right w:val="nil"/>
          <w:between w:val="nil"/>
        </w:pBdr>
        <w:tabs>
          <w:tab w:val="left" w:pos="567"/>
        </w:tabs>
        <w:spacing w:after="0" w:line="360" w:lineRule="auto"/>
        <w:ind w:firstLine="709"/>
        <w:jc w:val="both"/>
        <w:rPr>
          <w:rFonts w:ascii="Times New Roman" w:eastAsia="Times New Roman" w:hAnsi="Times New Roman" w:cs="Times New Roman"/>
          <w:bCs/>
          <w:color w:val="000000"/>
          <w:sz w:val="28"/>
          <w:szCs w:val="28"/>
        </w:rPr>
      </w:pPr>
      <w:r w:rsidRPr="009E2242">
        <w:rPr>
          <w:rFonts w:ascii="Times New Roman" w:eastAsia="Times New Roman" w:hAnsi="Times New Roman" w:cs="Times New Roman"/>
          <w:bCs/>
          <w:color w:val="000000"/>
          <w:sz w:val="28"/>
          <w:szCs w:val="28"/>
        </w:rPr>
        <w:t>Проблеме использования мультимедиа в обучении, а также выявлению преимуществ и недостатков инновационного обучения посвящены научные работы многих отечественных авторов (С.</w:t>
      </w:r>
      <w:r w:rsidRPr="00E8196F">
        <w:rPr>
          <w:rFonts w:ascii="Times New Roman" w:eastAsia="Times New Roman" w:hAnsi="Times New Roman" w:cs="Times New Roman"/>
          <w:bCs/>
          <w:color w:val="000000"/>
          <w:sz w:val="28"/>
          <w:szCs w:val="28"/>
        </w:rPr>
        <w:t xml:space="preserve"> </w:t>
      </w:r>
      <w:r w:rsidRPr="009E2242">
        <w:rPr>
          <w:rFonts w:ascii="Times New Roman" w:eastAsia="Times New Roman" w:hAnsi="Times New Roman" w:cs="Times New Roman"/>
          <w:bCs/>
          <w:color w:val="000000"/>
          <w:sz w:val="28"/>
          <w:szCs w:val="28"/>
        </w:rPr>
        <w:t>В. Титов</w:t>
      </w:r>
      <w:r w:rsidR="00021017" w:rsidRPr="009E2242">
        <w:rPr>
          <w:rFonts w:ascii="Times New Roman" w:eastAsia="Times New Roman" w:hAnsi="Times New Roman" w:cs="Times New Roman"/>
          <w:bCs/>
          <w:color w:val="000000"/>
          <w:sz w:val="28"/>
          <w:szCs w:val="28"/>
        </w:rPr>
        <w:t>ой</w:t>
      </w:r>
      <w:r w:rsidRPr="009E2242">
        <w:rPr>
          <w:rFonts w:ascii="Times New Roman" w:eastAsia="Times New Roman" w:hAnsi="Times New Roman" w:cs="Times New Roman"/>
          <w:bCs/>
          <w:color w:val="000000"/>
          <w:sz w:val="28"/>
          <w:szCs w:val="28"/>
        </w:rPr>
        <w:t xml:space="preserve">, </w:t>
      </w:r>
      <w:r w:rsidR="00CC3643" w:rsidRPr="009E2242">
        <w:rPr>
          <w:rFonts w:ascii="Times New Roman" w:eastAsia="Times New Roman" w:hAnsi="Times New Roman" w:cs="Times New Roman"/>
          <w:bCs/>
          <w:color w:val="000000"/>
          <w:sz w:val="28"/>
          <w:szCs w:val="28"/>
        </w:rPr>
        <w:t>П.</w:t>
      </w:r>
      <w:r w:rsidRPr="00E8196F">
        <w:rPr>
          <w:rFonts w:ascii="Times New Roman" w:eastAsia="Times New Roman" w:hAnsi="Times New Roman" w:cs="Times New Roman"/>
          <w:bCs/>
          <w:color w:val="000000"/>
          <w:sz w:val="28"/>
          <w:szCs w:val="28"/>
        </w:rPr>
        <w:t xml:space="preserve"> </w:t>
      </w:r>
      <w:r w:rsidR="00CC3643" w:rsidRPr="009E2242">
        <w:rPr>
          <w:rFonts w:ascii="Times New Roman" w:eastAsia="Times New Roman" w:hAnsi="Times New Roman" w:cs="Times New Roman"/>
          <w:bCs/>
          <w:color w:val="000000"/>
          <w:sz w:val="28"/>
          <w:szCs w:val="28"/>
        </w:rPr>
        <w:t>С. Яхно</w:t>
      </w:r>
      <w:r w:rsidRPr="009E2242">
        <w:rPr>
          <w:rFonts w:ascii="Times New Roman" w:eastAsia="Times New Roman" w:hAnsi="Times New Roman" w:cs="Times New Roman"/>
          <w:bCs/>
          <w:color w:val="000000"/>
          <w:sz w:val="28"/>
          <w:szCs w:val="28"/>
        </w:rPr>
        <w:t>,</w:t>
      </w:r>
      <w:r w:rsidR="00CC3643" w:rsidRPr="009E2242">
        <w:rPr>
          <w:rFonts w:ascii="Times New Roman" w:eastAsia="Times New Roman" w:hAnsi="Times New Roman" w:cs="Times New Roman"/>
          <w:bCs/>
          <w:color w:val="000000"/>
          <w:sz w:val="28"/>
          <w:szCs w:val="28"/>
        </w:rPr>
        <w:t xml:space="preserve">                     </w:t>
      </w:r>
      <w:r w:rsidRPr="00E8196F">
        <w:rPr>
          <w:rFonts w:ascii="Times New Roman" w:eastAsia="Times New Roman" w:hAnsi="Times New Roman" w:cs="Times New Roman"/>
          <w:bCs/>
          <w:color w:val="000000"/>
          <w:sz w:val="28"/>
          <w:szCs w:val="28"/>
        </w:rPr>
        <w:t xml:space="preserve">   </w:t>
      </w:r>
      <w:r w:rsidR="00CC3643" w:rsidRPr="009E2242">
        <w:rPr>
          <w:rFonts w:ascii="Times New Roman" w:eastAsia="Times New Roman" w:hAnsi="Times New Roman" w:cs="Times New Roman"/>
          <w:bCs/>
          <w:color w:val="000000"/>
          <w:sz w:val="28"/>
          <w:szCs w:val="28"/>
        </w:rPr>
        <w:t xml:space="preserve">  </w:t>
      </w:r>
      <w:r w:rsidRPr="009E2242">
        <w:rPr>
          <w:rFonts w:ascii="Times New Roman" w:eastAsia="Times New Roman" w:hAnsi="Times New Roman" w:cs="Times New Roman"/>
          <w:bCs/>
          <w:color w:val="000000"/>
          <w:sz w:val="28"/>
          <w:szCs w:val="28"/>
        </w:rPr>
        <w:t>Н.</w:t>
      </w:r>
      <w:r w:rsidRPr="00E8196F">
        <w:rPr>
          <w:rFonts w:ascii="Times New Roman" w:eastAsia="Times New Roman" w:hAnsi="Times New Roman" w:cs="Times New Roman"/>
          <w:bCs/>
          <w:color w:val="000000"/>
          <w:sz w:val="28"/>
          <w:szCs w:val="28"/>
        </w:rPr>
        <w:t xml:space="preserve"> </w:t>
      </w:r>
      <w:r w:rsidR="00CC3643" w:rsidRPr="009E2242">
        <w:rPr>
          <w:rFonts w:ascii="Times New Roman" w:eastAsia="Times New Roman" w:hAnsi="Times New Roman" w:cs="Times New Roman"/>
          <w:bCs/>
          <w:color w:val="000000"/>
          <w:sz w:val="28"/>
          <w:szCs w:val="28"/>
        </w:rPr>
        <w:t>Д</w:t>
      </w:r>
      <w:r w:rsidRPr="009E2242">
        <w:rPr>
          <w:rFonts w:ascii="Times New Roman" w:eastAsia="Times New Roman" w:hAnsi="Times New Roman" w:cs="Times New Roman"/>
          <w:bCs/>
          <w:color w:val="000000"/>
          <w:sz w:val="28"/>
          <w:szCs w:val="28"/>
        </w:rPr>
        <w:t xml:space="preserve">. </w:t>
      </w:r>
      <w:r w:rsidR="00CC3643" w:rsidRPr="009E2242">
        <w:rPr>
          <w:rFonts w:ascii="Times New Roman" w:eastAsia="Times New Roman" w:hAnsi="Times New Roman" w:cs="Times New Roman"/>
          <w:bCs/>
          <w:color w:val="000000"/>
          <w:sz w:val="28"/>
          <w:szCs w:val="28"/>
        </w:rPr>
        <w:t>Гальсковой</w:t>
      </w:r>
      <w:r w:rsidRPr="009E2242">
        <w:rPr>
          <w:rFonts w:ascii="Times New Roman" w:eastAsia="Times New Roman" w:hAnsi="Times New Roman" w:cs="Times New Roman"/>
          <w:bCs/>
          <w:color w:val="000000"/>
          <w:sz w:val="28"/>
          <w:szCs w:val="28"/>
        </w:rPr>
        <w:t xml:space="preserve">, </w:t>
      </w:r>
      <w:r w:rsidR="00CC3643" w:rsidRPr="009E2242">
        <w:rPr>
          <w:rFonts w:ascii="Times New Roman" w:eastAsia="Times New Roman" w:hAnsi="Times New Roman" w:cs="Times New Roman"/>
          <w:bCs/>
          <w:color w:val="000000"/>
          <w:sz w:val="28"/>
          <w:szCs w:val="28"/>
        </w:rPr>
        <w:t>А.</w:t>
      </w:r>
      <w:r w:rsidRPr="00E8196F">
        <w:rPr>
          <w:rFonts w:ascii="Times New Roman" w:eastAsia="Times New Roman" w:hAnsi="Times New Roman" w:cs="Times New Roman"/>
          <w:bCs/>
          <w:color w:val="000000"/>
          <w:sz w:val="28"/>
          <w:szCs w:val="28"/>
        </w:rPr>
        <w:t xml:space="preserve"> </w:t>
      </w:r>
      <w:r w:rsidR="00CC3643" w:rsidRPr="009E2242">
        <w:rPr>
          <w:rFonts w:ascii="Times New Roman" w:eastAsia="Times New Roman" w:hAnsi="Times New Roman" w:cs="Times New Roman"/>
          <w:bCs/>
          <w:color w:val="000000"/>
          <w:sz w:val="28"/>
          <w:szCs w:val="28"/>
        </w:rPr>
        <w:t xml:space="preserve">Б. </w:t>
      </w:r>
      <w:proofErr w:type="spellStart"/>
      <w:r w:rsidR="00CC3643" w:rsidRPr="009E2242">
        <w:rPr>
          <w:rFonts w:ascii="Times New Roman" w:eastAsia="Times New Roman" w:hAnsi="Times New Roman" w:cs="Times New Roman"/>
          <w:bCs/>
          <w:color w:val="000000"/>
          <w:sz w:val="28"/>
          <w:szCs w:val="28"/>
        </w:rPr>
        <w:t>Берстеновой</w:t>
      </w:r>
      <w:proofErr w:type="spellEnd"/>
      <w:r w:rsidRPr="009E2242">
        <w:rPr>
          <w:rFonts w:ascii="Times New Roman" w:eastAsia="Times New Roman" w:hAnsi="Times New Roman" w:cs="Times New Roman"/>
          <w:bCs/>
          <w:color w:val="000000"/>
          <w:sz w:val="28"/>
          <w:szCs w:val="28"/>
        </w:rPr>
        <w:t xml:space="preserve">, </w:t>
      </w:r>
      <w:r w:rsidR="00CC3643" w:rsidRPr="009E2242">
        <w:rPr>
          <w:rFonts w:ascii="Times New Roman" w:eastAsia="Times New Roman" w:hAnsi="Times New Roman" w:cs="Times New Roman"/>
          <w:bCs/>
          <w:color w:val="000000"/>
          <w:sz w:val="28"/>
          <w:szCs w:val="28"/>
        </w:rPr>
        <w:t>О.</w:t>
      </w:r>
      <w:r w:rsidRPr="00E8196F">
        <w:rPr>
          <w:rFonts w:ascii="Times New Roman" w:eastAsia="Times New Roman" w:hAnsi="Times New Roman" w:cs="Times New Roman"/>
          <w:bCs/>
          <w:color w:val="000000"/>
          <w:sz w:val="28"/>
          <w:szCs w:val="28"/>
        </w:rPr>
        <w:t xml:space="preserve"> </w:t>
      </w:r>
      <w:r w:rsidR="00CC3643" w:rsidRPr="009E2242">
        <w:rPr>
          <w:rFonts w:ascii="Times New Roman" w:eastAsia="Times New Roman" w:hAnsi="Times New Roman" w:cs="Times New Roman"/>
          <w:bCs/>
          <w:color w:val="000000"/>
          <w:sz w:val="28"/>
          <w:szCs w:val="28"/>
        </w:rPr>
        <w:t>В</w:t>
      </w:r>
      <w:r w:rsidRPr="009E2242">
        <w:rPr>
          <w:rFonts w:ascii="Times New Roman" w:eastAsia="Times New Roman" w:hAnsi="Times New Roman" w:cs="Times New Roman"/>
          <w:bCs/>
          <w:color w:val="000000"/>
          <w:sz w:val="28"/>
          <w:szCs w:val="28"/>
        </w:rPr>
        <w:t>. Е</w:t>
      </w:r>
      <w:r w:rsidR="00CC3643" w:rsidRPr="009E2242">
        <w:rPr>
          <w:rFonts w:ascii="Times New Roman" w:eastAsia="Times New Roman" w:hAnsi="Times New Roman" w:cs="Times New Roman"/>
          <w:bCs/>
          <w:color w:val="000000"/>
          <w:sz w:val="28"/>
          <w:szCs w:val="28"/>
        </w:rPr>
        <w:t>ремеевой</w:t>
      </w:r>
      <w:r w:rsidRPr="009E2242">
        <w:rPr>
          <w:rFonts w:ascii="Times New Roman" w:eastAsia="Times New Roman" w:hAnsi="Times New Roman" w:cs="Times New Roman"/>
          <w:bCs/>
          <w:color w:val="000000"/>
          <w:sz w:val="28"/>
          <w:szCs w:val="28"/>
        </w:rPr>
        <w:t xml:space="preserve">, </w:t>
      </w:r>
      <w:r w:rsidR="00CC3643" w:rsidRPr="009E2242">
        <w:rPr>
          <w:rFonts w:ascii="Times New Roman" w:eastAsia="Times New Roman" w:hAnsi="Times New Roman" w:cs="Times New Roman"/>
          <w:bCs/>
          <w:color w:val="000000"/>
          <w:sz w:val="28"/>
          <w:szCs w:val="28"/>
        </w:rPr>
        <w:t>Е.</w:t>
      </w:r>
      <w:r w:rsidRPr="00E8196F">
        <w:rPr>
          <w:rFonts w:ascii="Times New Roman" w:eastAsia="Times New Roman" w:hAnsi="Times New Roman" w:cs="Times New Roman"/>
          <w:bCs/>
          <w:color w:val="000000"/>
          <w:sz w:val="28"/>
          <w:szCs w:val="28"/>
        </w:rPr>
        <w:t xml:space="preserve"> </w:t>
      </w:r>
      <w:r w:rsidR="00CC3643" w:rsidRPr="009E2242">
        <w:rPr>
          <w:rFonts w:ascii="Times New Roman" w:eastAsia="Times New Roman" w:hAnsi="Times New Roman" w:cs="Times New Roman"/>
          <w:bCs/>
          <w:color w:val="000000"/>
          <w:sz w:val="28"/>
          <w:szCs w:val="28"/>
        </w:rPr>
        <w:t>Н</w:t>
      </w:r>
      <w:r w:rsidRPr="009E2242">
        <w:rPr>
          <w:rFonts w:ascii="Times New Roman" w:eastAsia="Times New Roman" w:hAnsi="Times New Roman" w:cs="Times New Roman"/>
          <w:bCs/>
          <w:color w:val="000000"/>
          <w:sz w:val="28"/>
          <w:szCs w:val="28"/>
        </w:rPr>
        <w:t xml:space="preserve">. </w:t>
      </w:r>
      <w:r w:rsidR="00CC3643" w:rsidRPr="009E2242">
        <w:rPr>
          <w:rFonts w:ascii="Times New Roman" w:eastAsia="Times New Roman" w:hAnsi="Times New Roman" w:cs="Times New Roman"/>
          <w:bCs/>
          <w:color w:val="000000"/>
          <w:sz w:val="28"/>
          <w:szCs w:val="28"/>
        </w:rPr>
        <w:t>Соловьевой</w:t>
      </w:r>
      <w:r w:rsidRPr="009E2242">
        <w:rPr>
          <w:rFonts w:ascii="Times New Roman" w:eastAsia="Times New Roman" w:hAnsi="Times New Roman" w:cs="Times New Roman"/>
          <w:bCs/>
          <w:color w:val="000000"/>
          <w:sz w:val="28"/>
          <w:szCs w:val="28"/>
        </w:rPr>
        <w:t xml:space="preserve">, </w:t>
      </w:r>
      <w:r w:rsidR="00CC3643" w:rsidRPr="009E2242">
        <w:rPr>
          <w:rFonts w:ascii="Times New Roman" w:eastAsia="Times New Roman" w:hAnsi="Times New Roman" w:cs="Times New Roman"/>
          <w:bCs/>
          <w:color w:val="000000"/>
          <w:sz w:val="28"/>
          <w:szCs w:val="28"/>
        </w:rPr>
        <w:t xml:space="preserve">           </w:t>
      </w:r>
      <w:r w:rsidR="00CC3643" w:rsidRPr="009E2242">
        <w:rPr>
          <w:rFonts w:ascii="Times New Roman" w:eastAsia="Times New Roman" w:hAnsi="Times New Roman" w:cs="Times New Roman"/>
          <w:bCs/>
          <w:color w:val="000000"/>
          <w:sz w:val="28"/>
          <w:szCs w:val="28"/>
        </w:rPr>
        <w:lastRenderedPageBreak/>
        <w:t>Т.</w:t>
      </w:r>
      <w:r w:rsidRPr="00E8196F">
        <w:rPr>
          <w:rFonts w:ascii="Times New Roman" w:eastAsia="Times New Roman" w:hAnsi="Times New Roman" w:cs="Times New Roman"/>
          <w:bCs/>
          <w:color w:val="000000"/>
          <w:sz w:val="28"/>
          <w:szCs w:val="28"/>
        </w:rPr>
        <w:t xml:space="preserve"> </w:t>
      </w:r>
      <w:r w:rsidR="00CC3643" w:rsidRPr="009E2242">
        <w:rPr>
          <w:rFonts w:ascii="Times New Roman" w:eastAsia="Times New Roman" w:hAnsi="Times New Roman" w:cs="Times New Roman"/>
          <w:bCs/>
          <w:color w:val="000000"/>
          <w:sz w:val="28"/>
          <w:szCs w:val="28"/>
        </w:rPr>
        <w:t>И</w:t>
      </w:r>
      <w:r w:rsidRPr="009E2242">
        <w:rPr>
          <w:rFonts w:ascii="Times New Roman" w:eastAsia="Times New Roman" w:hAnsi="Times New Roman" w:cs="Times New Roman"/>
          <w:bCs/>
          <w:color w:val="000000"/>
          <w:sz w:val="28"/>
          <w:szCs w:val="28"/>
        </w:rPr>
        <w:t xml:space="preserve">. </w:t>
      </w:r>
      <w:r w:rsidR="00CC3643" w:rsidRPr="009E2242">
        <w:rPr>
          <w:rFonts w:ascii="Times New Roman" w:eastAsia="Times New Roman" w:hAnsi="Times New Roman" w:cs="Times New Roman"/>
          <w:bCs/>
          <w:color w:val="000000"/>
          <w:sz w:val="28"/>
          <w:szCs w:val="28"/>
        </w:rPr>
        <w:t>Жарковой</w:t>
      </w:r>
      <w:r w:rsidRPr="009E2242">
        <w:rPr>
          <w:rFonts w:ascii="Times New Roman" w:eastAsia="Times New Roman" w:hAnsi="Times New Roman" w:cs="Times New Roman"/>
          <w:bCs/>
          <w:color w:val="000000"/>
          <w:sz w:val="28"/>
          <w:szCs w:val="28"/>
        </w:rPr>
        <w:t xml:space="preserve"> и др.). Следует отметить, что преимуществ</w:t>
      </w:r>
      <w:r w:rsidR="002F145F">
        <w:rPr>
          <w:rFonts w:ascii="Times New Roman" w:eastAsia="Times New Roman" w:hAnsi="Times New Roman" w:cs="Times New Roman"/>
          <w:bCs/>
          <w:color w:val="000000"/>
          <w:sz w:val="28"/>
          <w:szCs w:val="28"/>
        </w:rPr>
        <w:t>о</w:t>
      </w:r>
      <w:r w:rsidRPr="009E2242">
        <w:rPr>
          <w:rFonts w:ascii="Times New Roman" w:eastAsia="Times New Roman" w:hAnsi="Times New Roman" w:cs="Times New Roman"/>
          <w:bCs/>
          <w:color w:val="000000"/>
          <w:sz w:val="28"/>
          <w:szCs w:val="28"/>
        </w:rPr>
        <w:t xml:space="preserve"> использования мультимедиа в школьном обучении определя</w:t>
      </w:r>
      <w:r w:rsidR="002F145F">
        <w:rPr>
          <w:rFonts w:ascii="Times New Roman" w:eastAsia="Times New Roman" w:hAnsi="Times New Roman" w:cs="Times New Roman"/>
          <w:bCs/>
          <w:color w:val="000000"/>
          <w:sz w:val="28"/>
          <w:szCs w:val="28"/>
        </w:rPr>
        <w:t>е</w:t>
      </w:r>
      <w:r w:rsidRPr="009E2242">
        <w:rPr>
          <w:rFonts w:ascii="Times New Roman" w:eastAsia="Times New Roman" w:hAnsi="Times New Roman" w:cs="Times New Roman"/>
          <w:bCs/>
          <w:color w:val="000000"/>
          <w:sz w:val="28"/>
          <w:szCs w:val="28"/>
        </w:rPr>
        <w:t>тся их функциями и рядом дидактических признаков.</w:t>
      </w:r>
    </w:p>
    <w:p w14:paraId="05EDEB78" w14:textId="77777777" w:rsidR="008F4E9A" w:rsidRPr="009E2242" w:rsidRDefault="00E8196F">
      <w:pPr>
        <w:pBdr>
          <w:top w:val="nil"/>
          <w:left w:val="nil"/>
          <w:bottom w:val="nil"/>
          <w:right w:val="nil"/>
          <w:between w:val="nil"/>
        </w:pBdr>
        <w:tabs>
          <w:tab w:val="left" w:pos="567"/>
          <w:tab w:val="left" w:pos="709"/>
        </w:tabs>
        <w:spacing w:after="0" w:line="360" w:lineRule="auto"/>
        <w:jc w:val="both"/>
        <w:rPr>
          <w:rFonts w:ascii="Times New Roman" w:eastAsia="Times New Roman" w:hAnsi="Times New Roman" w:cs="Times New Roman"/>
          <w:bCs/>
          <w:color w:val="000000"/>
          <w:sz w:val="28"/>
          <w:szCs w:val="28"/>
        </w:rPr>
      </w:pPr>
      <w:bookmarkStart w:id="2" w:name="_heading=h.2et92p0" w:colFirst="0" w:colLast="0"/>
      <w:bookmarkEnd w:id="2"/>
      <w:r w:rsidRPr="009E2242">
        <w:rPr>
          <w:rFonts w:ascii="Times New Roman" w:eastAsia="Times New Roman" w:hAnsi="Times New Roman" w:cs="Times New Roman"/>
          <w:bCs/>
          <w:color w:val="000000"/>
          <w:sz w:val="28"/>
          <w:szCs w:val="28"/>
        </w:rPr>
        <w:t xml:space="preserve">          Объектом исследования является процесс обучения аудированию</w:t>
      </w:r>
      <w:r w:rsidRPr="009E2242">
        <w:rPr>
          <w:rFonts w:ascii="Times New Roman" w:eastAsia="Times New Roman" w:hAnsi="Times New Roman" w:cs="Times New Roman"/>
          <w:bCs/>
          <w:color w:val="000000"/>
          <w:sz w:val="28"/>
          <w:szCs w:val="28"/>
          <w:highlight w:val="white"/>
        </w:rPr>
        <w:t xml:space="preserve"> на уроках немецкого языка в старших классах.</w:t>
      </w:r>
    </w:p>
    <w:p w14:paraId="136F0096" w14:textId="77777777" w:rsidR="008F4E9A" w:rsidRPr="009E2242" w:rsidRDefault="00E8196F">
      <w:pPr>
        <w:pBdr>
          <w:top w:val="nil"/>
          <w:left w:val="nil"/>
          <w:bottom w:val="nil"/>
          <w:right w:val="nil"/>
          <w:between w:val="nil"/>
        </w:pBdr>
        <w:tabs>
          <w:tab w:val="left" w:pos="567"/>
        </w:tabs>
        <w:spacing w:after="0" w:line="360" w:lineRule="auto"/>
        <w:ind w:firstLine="709"/>
        <w:jc w:val="both"/>
        <w:rPr>
          <w:rFonts w:ascii="Times New Roman" w:eastAsia="Times New Roman" w:hAnsi="Times New Roman" w:cs="Times New Roman"/>
          <w:bCs/>
          <w:color w:val="000000"/>
          <w:sz w:val="28"/>
          <w:szCs w:val="28"/>
        </w:rPr>
      </w:pPr>
      <w:r w:rsidRPr="009E2242">
        <w:rPr>
          <w:rFonts w:ascii="Times New Roman" w:eastAsia="Times New Roman" w:hAnsi="Times New Roman" w:cs="Times New Roman"/>
          <w:bCs/>
          <w:color w:val="000000"/>
          <w:sz w:val="28"/>
          <w:szCs w:val="28"/>
        </w:rPr>
        <w:t>Предмет исследования данной работы – методика применения мультимедиа как средства обучения аудированию.</w:t>
      </w:r>
    </w:p>
    <w:p w14:paraId="2476317E" w14:textId="77777777" w:rsidR="008F4E9A" w:rsidRPr="009E2242" w:rsidRDefault="00E8196F">
      <w:pPr>
        <w:pBdr>
          <w:top w:val="nil"/>
          <w:left w:val="nil"/>
          <w:bottom w:val="nil"/>
          <w:right w:val="nil"/>
          <w:between w:val="nil"/>
        </w:pBdr>
        <w:tabs>
          <w:tab w:val="left" w:pos="567"/>
        </w:tabs>
        <w:spacing w:after="0" w:line="360" w:lineRule="auto"/>
        <w:ind w:firstLine="709"/>
        <w:jc w:val="both"/>
        <w:rPr>
          <w:rFonts w:ascii="Times New Roman" w:eastAsia="Times New Roman" w:hAnsi="Times New Roman" w:cs="Times New Roman"/>
          <w:bCs/>
          <w:color w:val="000000"/>
          <w:sz w:val="28"/>
          <w:szCs w:val="28"/>
        </w:rPr>
      </w:pPr>
      <w:bookmarkStart w:id="3" w:name="_heading=h.tyjcwt" w:colFirst="0" w:colLast="0"/>
      <w:bookmarkEnd w:id="3"/>
      <w:r w:rsidRPr="009E2242">
        <w:rPr>
          <w:rFonts w:ascii="Times New Roman" w:eastAsia="Times New Roman" w:hAnsi="Times New Roman" w:cs="Times New Roman"/>
          <w:bCs/>
          <w:color w:val="000000"/>
          <w:sz w:val="28"/>
          <w:szCs w:val="28"/>
        </w:rPr>
        <w:t xml:space="preserve">Целью является разработка методики, с последующим составлением комплекса упражнений для овладения аудированием </w:t>
      </w:r>
      <w:r w:rsidRPr="009E2242">
        <w:rPr>
          <w:rFonts w:ascii="Times New Roman" w:eastAsia="Times New Roman" w:hAnsi="Times New Roman" w:cs="Times New Roman"/>
          <w:bCs/>
          <w:color w:val="000000"/>
          <w:sz w:val="28"/>
          <w:szCs w:val="28"/>
          <w:highlight w:val="white"/>
        </w:rPr>
        <w:t>на уроках немецкого языка в старших классах с применением мультимедиа.</w:t>
      </w:r>
    </w:p>
    <w:p w14:paraId="65556EAF" w14:textId="77777777" w:rsidR="008F4E9A" w:rsidRPr="009E2242" w:rsidRDefault="00E8196F">
      <w:pPr>
        <w:pBdr>
          <w:top w:val="nil"/>
          <w:left w:val="nil"/>
          <w:bottom w:val="nil"/>
          <w:right w:val="nil"/>
          <w:between w:val="nil"/>
        </w:pBdr>
        <w:tabs>
          <w:tab w:val="left" w:pos="567"/>
        </w:tabs>
        <w:spacing w:after="0" w:line="360" w:lineRule="auto"/>
        <w:ind w:firstLine="709"/>
        <w:jc w:val="both"/>
        <w:rPr>
          <w:rFonts w:ascii="Times New Roman" w:eastAsia="Times New Roman" w:hAnsi="Times New Roman" w:cs="Times New Roman"/>
          <w:bCs/>
          <w:color w:val="000000"/>
          <w:sz w:val="28"/>
          <w:szCs w:val="28"/>
        </w:rPr>
      </w:pPr>
      <w:r w:rsidRPr="009E2242">
        <w:rPr>
          <w:rFonts w:ascii="Times New Roman" w:eastAsia="Times New Roman" w:hAnsi="Times New Roman" w:cs="Times New Roman"/>
          <w:bCs/>
          <w:color w:val="000000"/>
          <w:sz w:val="28"/>
          <w:szCs w:val="28"/>
        </w:rPr>
        <w:t>Поставленная цель определила необходимость решения следующих задач:</w:t>
      </w:r>
    </w:p>
    <w:p w14:paraId="19842D75" w14:textId="1E2C1F82" w:rsidR="008F4E9A" w:rsidRPr="009E2242" w:rsidRDefault="00E8196F">
      <w:pPr>
        <w:pBdr>
          <w:top w:val="nil"/>
          <w:left w:val="nil"/>
          <w:bottom w:val="nil"/>
          <w:right w:val="nil"/>
          <w:between w:val="nil"/>
        </w:pBdr>
        <w:tabs>
          <w:tab w:val="left" w:pos="567"/>
        </w:tabs>
        <w:spacing w:after="0" w:line="360" w:lineRule="auto"/>
        <w:ind w:firstLine="709"/>
        <w:jc w:val="both"/>
        <w:rPr>
          <w:rFonts w:ascii="Times New Roman" w:eastAsia="Times New Roman" w:hAnsi="Times New Roman" w:cs="Times New Roman"/>
          <w:bCs/>
          <w:color w:val="000000"/>
          <w:sz w:val="28"/>
          <w:szCs w:val="28"/>
          <w:highlight w:val="white"/>
        </w:rPr>
      </w:pPr>
      <w:r w:rsidRPr="009E2242">
        <w:rPr>
          <w:rFonts w:ascii="Times New Roman" w:eastAsia="Times New Roman" w:hAnsi="Times New Roman" w:cs="Times New Roman"/>
          <w:bCs/>
          <w:color w:val="000000"/>
          <w:sz w:val="28"/>
          <w:szCs w:val="28"/>
        </w:rPr>
        <w:t>1.</w:t>
      </w:r>
      <w:r w:rsidR="002F145F">
        <w:rPr>
          <w:rFonts w:ascii="Times New Roman" w:eastAsia="Times New Roman" w:hAnsi="Times New Roman" w:cs="Times New Roman"/>
          <w:bCs/>
          <w:color w:val="000000"/>
          <w:sz w:val="28"/>
          <w:szCs w:val="28"/>
        </w:rPr>
        <w:t> Изучить</w:t>
      </w:r>
      <w:r w:rsidRPr="009E2242">
        <w:rPr>
          <w:rFonts w:ascii="Times New Roman" w:eastAsia="Times New Roman" w:hAnsi="Times New Roman" w:cs="Times New Roman"/>
          <w:bCs/>
          <w:color w:val="000000"/>
          <w:sz w:val="28"/>
          <w:szCs w:val="28"/>
        </w:rPr>
        <w:t xml:space="preserve"> </w:t>
      </w:r>
      <w:r w:rsidRPr="009E2242">
        <w:rPr>
          <w:rFonts w:ascii="Times New Roman" w:eastAsia="Times New Roman" w:hAnsi="Times New Roman" w:cs="Times New Roman"/>
          <w:bCs/>
          <w:color w:val="000000"/>
          <w:sz w:val="28"/>
          <w:szCs w:val="28"/>
          <w:highlight w:val="white"/>
        </w:rPr>
        <w:t>программные требования обучения аудированию, как виду речевой деятельности;</w:t>
      </w:r>
    </w:p>
    <w:p w14:paraId="7ED09AF8" w14:textId="4FDB870C" w:rsidR="008F4E9A" w:rsidRPr="009E2242" w:rsidRDefault="00E8196F">
      <w:pPr>
        <w:spacing w:after="0" w:line="360" w:lineRule="auto"/>
        <w:ind w:firstLine="709"/>
        <w:jc w:val="both"/>
        <w:rPr>
          <w:rFonts w:ascii="Times New Roman" w:eastAsia="Times New Roman" w:hAnsi="Times New Roman" w:cs="Times New Roman"/>
          <w:bCs/>
          <w:color w:val="000000"/>
          <w:sz w:val="28"/>
          <w:szCs w:val="28"/>
          <w:highlight w:val="white"/>
        </w:rPr>
      </w:pPr>
      <w:r w:rsidRPr="009E2242">
        <w:rPr>
          <w:rFonts w:ascii="Times New Roman" w:eastAsia="Times New Roman" w:hAnsi="Times New Roman" w:cs="Times New Roman"/>
          <w:bCs/>
          <w:sz w:val="28"/>
          <w:szCs w:val="28"/>
        </w:rPr>
        <w:t>2.</w:t>
      </w:r>
      <w:r w:rsidR="002F145F">
        <w:rPr>
          <w:rFonts w:ascii="Times New Roman" w:eastAsia="Times New Roman" w:hAnsi="Times New Roman" w:cs="Times New Roman"/>
          <w:bCs/>
          <w:sz w:val="28"/>
          <w:szCs w:val="28"/>
        </w:rPr>
        <w:t> Определить</w:t>
      </w:r>
      <w:r w:rsidRPr="009E2242">
        <w:rPr>
          <w:rFonts w:ascii="Times New Roman" w:eastAsia="Times New Roman" w:hAnsi="Times New Roman" w:cs="Times New Roman"/>
          <w:bCs/>
          <w:sz w:val="28"/>
          <w:szCs w:val="28"/>
        </w:rPr>
        <w:t xml:space="preserve"> цель и задачи </w:t>
      </w:r>
      <w:r w:rsidRPr="009E2242">
        <w:rPr>
          <w:rFonts w:ascii="Times New Roman" w:eastAsia="Times New Roman" w:hAnsi="Times New Roman" w:cs="Times New Roman"/>
          <w:bCs/>
          <w:color w:val="000000"/>
          <w:sz w:val="28"/>
          <w:szCs w:val="28"/>
          <w:highlight w:val="white"/>
        </w:rPr>
        <w:t>обучения аудированию на уроках немецкого языка в старших классах;</w:t>
      </w:r>
    </w:p>
    <w:p w14:paraId="23D62883" w14:textId="77777777" w:rsidR="008F4E9A" w:rsidRPr="009E2242" w:rsidRDefault="00E8196F">
      <w:pPr>
        <w:spacing w:after="0" w:line="360" w:lineRule="auto"/>
        <w:ind w:firstLine="709"/>
        <w:jc w:val="both"/>
        <w:rPr>
          <w:rFonts w:ascii="Times New Roman" w:eastAsia="Times New Roman" w:hAnsi="Times New Roman" w:cs="Times New Roman"/>
          <w:bCs/>
          <w:color w:val="000000"/>
          <w:sz w:val="28"/>
          <w:szCs w:val="28"/>
          <w:highlight w:val="white"/>
        </w:rPr>
      </w:pPr>
      <w:r w:rsidRPr="009E2242">
        <w:rPr>
          <w:rFonts w:ascii="Times New Roman" w:eastAsia="Times New Roman" w:hAnsi="Times New Roman" w:cs="Times New Roman"/>
          <w:bCs/>
          <w:sz w:val="28"/>
          <w:szCs w:val="28"/>
        </w:rPr>
        <w:t>3. Описать методы и формы</w:t>
      </w:r>
      <w:r w:rsidRPr="009E2242">
        <w:rPr>
          <w:rFonts w:ascii="Times New Roman" w:eastAsia="Times New Roman" w:hAnsi="Times New Roman" w:cs="Times New Roman"/>
          <w:bCs/>
          <w:color w:val="000000"/>
          <w:sz w:val="28"/>
          <w:szCs w:val="28"/>
          <w:highlight w:val="white"/>
        </w:rPr>
        <w:t xml:space="preserve"> обучения аудированию в старших классах;</w:t>
      </w:r>
    </w:p>
    <w:p w14:paraId="69DCEC59" w14:textId="72311E4A" w:rsidR="008F4E9A" w:rsidRPr="009E2242" w:rsidRDefault="00E8196F">
      <w:pPr>
        <w:spacing w:after="0" w:line="360" w:lineRule="auto"/>
        <w:ind w:firstLine="709"/>
        <w:jc w:val="both"/>
        <w:rPr>
          <w:rFonts w:ascii="Times New Roman" w:eastAsia="Times New Roman" w:hAnsi="Times New Roman" w:cs="Times New Roman"/>
          <w:bCs/>
          <w:sz w:val="28"/>
          <w:szCs w:val="28"/>
        </w:rPr>
      </w:pPr>
      <w:r w:rsidRPr="009E2242">
        <w:rPr>
          <w:rFonts w:ascii="Times New Roman" w:eastAsia="Times New Roman" w:hAnsi="Times New Roman" w:cs="Times New Roman"/>
          <w:bCs/>
          <w:color w:val="000000"/>
          <w:sz w:val="28"/>
          <w:szCs w:val="28"/>
          <w:highlight w:val="white"/>
        </w:rPr>
        <w:t xml:space="preserve">4. Проанализировать </w:t>
      </w:r>
      <w:r w:rsidRPr="009E2242">
        <w:rPr>
          <w:rFonts w:ascii="Times New Roman" w:eastAsia="Times New Roman" w:hAnsi="Times New Roman" w:cs="Times New Roman"/>
          <w:bCs/>
          <w:sz w:val="28"/>
          <w:szCs w:val="28"/>
        </w:rPr>
        <w:t>особенности обу</w:t>
      </w:r>
      <w:r>
        <w:rPr>
          <w:rFonts w:ascii="Times New Roman" w:eastAsia="Times New Roman" w:hAnsi="Times New Roman" w:cs="Times New Roman"/>
          <w:bCs/>
          <w:sz w:val="28"/>
          <w:szCs w:val="28"/>
        </w:rPr>
        <w:t xml:space="preserve">чения аудированию в рамках УМК </w:t>
      </w:r>
      <w:r w:rsidR="002B4865" w:rsidRPr="002B4865">
        <w:rPr>
          <w:rFonts w:ascii="Times New Roman" w:eastAsia="Times New Roman" w:hAnsi="Times New Roman" w:cs="Times New Roman"/>
          <w:bCs/>
          <w:sz w:val="28"/>
          <w:szCs w:val="28"/>
        </w:rPr>
        <w:t>„</w:t>
      </w:r>
      <w:proofErr w:type="spellStart"/>
      <w:r>
        <w:rPr>
          <w:rFonts w:ascii="Times New Roman" w:eastAsia="Times New Roman" w:hAnsi="Times New Roman" w:cs="Times New Roman"/>
          <w:bCs/>
          <w:sz w:val="28"/>
          <w:szCs w:val="28"/>
        </w:rPr>
        <w:t>Deutsch</w:t>
      </w:r>
      <w:proofErr w:type="spellEnd"/>
      <w:r w:rsidR="002B4865" w:rsidRPr="002B4865">
        <w:rPr>
          <w:rFonts w:ascii="Times New Roman" w:eastAsia="Times New Roman" w:hAnsi="Times New Roman" w:cs="Times New Roman"/>
          <w:bCs/>
          <w:sz w:val="28"/>
          <w:szCs w:val="28"/>
        </w:rPr>
        <w:t>“</w:t>
      </w:r>
      <w:r w:rsidRPr="009E2242">
        <w:rPr>
          <w:rFonts w:ascii="Times New Roman" w:eastAsia="Times New Roman" w:hAnsi="Times New Roman" w:cs="Times New Roman"/>
          <w:bCs/>
          <w:sz w:val="28"/>
          <w:szCs w:val="28"/>
        </w:rPr>
        <w:t xml:space="preserve"> И.</w:t>
      </w:r>
      <w:r w:rsidRPr="00E8196F">
        <w:rPr>
          <w:rFonts w:ascii="Times New Roman" w:eastAsia="Times New Roman" w:hAnsi="Times New Roman" w:cs="Times New Roman"/>
          <w:bCs/>
          <w:sz w:val="28"/>
          <w:szCs w:val="28"/>
        </w:rPr>
        <w:t xml:space="preserve"> </w:t>
      </w:r>
      <w:r w:rsidRPr="009E2242">
        <w:rPr>
          <w:rFonts w:ascii="Times New Roman" w:eastAsia="Times New Roman" w:hAnsi="Times New Roman" w:cs="Times New Roman"/>
          <w:bCs/>
          <w:sz w:val="28"/>
          <w:szCs w:val="28"/>
        </w:rPr>
        <w:t>Л. Бим</w:t>
      </w:r>
      <w:r w:rsidR="00D020F3" w:rsidRPr="009E2242">
        <w:rPr>
          <w:rFonts w:ascii="Times New Roman" w:eastAsia="Times New Roman" w:hAnsi="Times New Roman" w:cs="Times New Roman"/>
          <w:bCs/>
          <w:sz w:val="28"/>
          <w:szCs w:val="28"/>
        </w:rPr>
        <w:t>,</w:t>
      </w:r>
      <w:r w:rsidRPr="009E2242">
        <w:rPr>
          <w:rFonts w:ascii="Times New Roman" w:eastAsia="Times New Roman" w:hAnsi="Times New Roman" w:cs="Times New Roman"/>
          <w:bCs/>
          <w:sz w:val="28"/>
          <w:szCs w:val="28"/>
        </w:rPr>
        <w:t xml:space="preserve"> Л.</w:t>
      </w:r>
      <w:r w:rsidRPr="00E8196F">
        <w:rPr>
          <w:rFonts w:ascii="Times New Roman" w:eastAsia="Times New Roman" w:hAnsi="Times New Roman" w:cs="Times New Roman"/>
          <w:bCs/>
          <w:sz w:val="28"/>
          <w:szCs w:val="28"/>
        </w:rPr>
        <w:t xml:space="preserve"> </w:t>
      </w:r>
      <w:r w:rsidRPr="009E2242">
        <w:rPr>
          <w:rFonts w:ascii="Times New Roman" w:eastAsia="Times New Roman" w:hAnsi="Times New Roman" w:cs="Times New Roman"/>
          <w:bCs/>
          <w:sz w:val="28"/>
          <w:szCs w:val="28"/>
        </w:rPr>
        <w:t xml:space="preserve">В. </w:t>
      </w:r>
      <w:proofErr w:type="spellStart"/>
      <w:r w:rsidRPr="009E2242">
        <w:rPr>
          <w:rFonts w:ascii="Times New Roman" w:eastAsia="Times New Roman" w:hAnsi="Times New Roman" w:cs="Times New Roman"/>
          <w:bCs/>
          <w:sz w:val="28"/>
          <w:szCs w:val="28"/>
        </w:rPr>
        <w:t>Садомов</w:t>
      </w:r>
      <w:r w:rsidR="004E77D9">
        <w:rPr>
          <w:rFonts w:ascii="Times New Roman" w:eastAsia="Times New Roman" w:hAnsi="Times New Roman" w:cs="Times New Roman"/>
          <w:bCs/>
          <w:sz w:val="28"/>
          <w:szCs w:val="28"/>
        </w:rPr>
        <w:t>ой</w:t>
      </w:r>
      <w:proofErr w:type="spellEnd"/>
      <w:r w:rsidRPr="009E2242">
        <w:rPr>
          <w:rFonts w:ascii="Times New Roman" w:eastAsia="Times New Roman" w:hAnsi="Times New Roman" w:cs="Times New Roman"/>
          <w:bCs/>
          <w:sz w:val="28"/>
          <w:szCs w:val="28"/>
        </w:rPr>
        <w:t xml:space="preserve">; </w:t>
      </w:r>
    </w:p>
    <w:p w14:paraId="5B640C77" w14:textId="2740E90E" w:rsidR="008F4E9A" w:rsidRPr="009E2242" w:rsidRDefault="00E8196F">
      <w:pPr>
        <w:spacing w:after="0" w:line="360" w:lineRule="auto"/>
        <w:ind w:firstLine="709"/>
        <w:jc w:val="both"/>
        <w:rPr>
          <w:rFonts w:ascii="Times New Roman" w:eastAsia="Times New Roman" w:hAnsi="Times New Roman" w:cs="Times New Roman"/>
          <w:bCs/>
          <w:sz w:val="28"/>
          <w:szCs w:val="28"/>
        </w:rPr>
      </w:pPr>
      <w:r w:rsidRPr="009E2242">
        <w:rPr>
          <w:rFonts w:ascii="Times New Roman" w:eastAsia="Times New Roman" w:hAnsi="Times New Roman" w:cs="Times New Roman"/>
          <w:bCs/>
          <w:sz w:val="28"/>
          <w:szCs w:val="28"/>
        </w:rPr>
        <w:t xml:space="preserve">5. </w:t>
      </w:r>
      <w:r w:rsidR="002F145F">
        <w:rPr>
          <w:rFonts w:ascii="Times New Roman" w:eastAsia="Times New Roman" w:hAnsi="Times New Roman" w:cs="Times New Roman"/>
          <w:bCs/>
          <w:sz w:val="28"/>
          <w:szCs w:val="28"/>
        </w:rPr>
        <w:t>Дать оценку специфике</w:t>
      </w:r>
      <w:r w:rsidRPr="009E2242">
        <w:rPr>
          <w:rFonts w:ascii="Times New Roman" w:eastAsia="Times New Roman" w:hAnsi="Times New Roman" w:cs="Times New Roman"/>
          <w:bCs/>
          <w:sz w:val="28"/>
          <w:szCs w:val="28"/>
        </w:rPr>
        <w:t xml:space="preserve"> сформированности навыков аудирования </w:t>
      </w:r>
      <w:r w:rsidRPr="009E2242">
        <w:rPr>
          <w:rFonts w:ascii="Times New Roman" w:eastAsia="Times New Roman" w:hAnsi="Times New Roman" w:cs="Times New Roman"/>
          <w:bCs/>
          <w:color w:val="000000"/>
          <w:sz w:val="28"/>
          <w:szCs w:val="28"/>
          <w:highlight w:val="white"/>
        </w:rPr>
        <w:t>на уроках немецкого языка в старших классах;</w:t>
      </w:r>
      <w:r w:rsidRPr="009E2242">
        <w:rPr>
          <w:rFonts w:ascii="Times New Roman" w:eastAsia="Times New Roman" w:hAnsi="Times New Roman" w:cs="Times New Roman"/>
          <w:bCs/>
          <w:sz w:val="28"/>
          <w:szCs w:val="28"/>
        </w:rPr>
        <w:t xml:space="preserve"> </w:t>
      </w:r>
    </w:p>
    <w:p w14:paraId="283F0DEB" w14:textId="685B2438" w:rsidR="008F4E9A" w:rsidRPr="009E2242" w:rsidRDefault="00E8196F">
      <w:pPr>
        <w:spacing w:after="0" w:line="360" w:lineRule="auto"/>
        <w:ind w:firstLine="709"/>
        <w:jc w:val="both"/>
        <w:rPr>
          <w:rFonts w:ascii="Times New Roman" w:eastAsia="Times New Roman" w:hAnsi="Times New Roman" w:cs="Times New Roman"/>
          <w:bCs/>
          <w:sz w:val="28"/>
          <w:szCs w:val="28"/>
        </w:rPr>
      </w:pPr>
      <w:r w:rsidRPr="009E2242">
        <w:rPr>
          <w:rFonts w:ascii="Times New Roman" w:eastAsia="Times New Roman" w:hAnsi="Times New Roman" w:cs="Times New Roman"/>
          <w:bCs/>
          <w:sz w:val="28"/>
          <w:szCs w:val="28"/>
        </w:rPr>
        <w:t>6.</w:t>
      </w:r>
      <w:r w:rsidR="002F145F">
        <w:rPr>
          <w:rFonts w:ascii="Times New Roman" w:eastAsia="Times New Roman" w:hAnsi="Times New Roman" w:cs="Times New Roman"/>
          <w:bCs/>
          <w:sz w:val="28"/>
          <w:szCs w:val="28"/>
        </w:rPr>
        <w:t xml:space="preserve"> Рассмотреть </w:t>
      </w:r>
      <w:r w:rsidRPr="009E2242">
        <w:rPr>
          <w:rFonts w:ascii="Times New Roman" w:eastAsia="Times New Roman" w:hAnsi="Times New Roman" w:cs="Times New Roman"/>
          <w:bCs/>
          <w:sz w:val="28"/>
          <w:szCs w:val="28"/>
        </w:rPr>
        <w:t xml:space="preserve">методику применения мультимедиа как средства обучения аудированию. </w:t>
      </w:r>
    </w:p>
    <w:p w14:paraId="1605BE4D" w14:textId="4F5C5F77" w:rsidR="008F4E9A" w:rsidRPr="009E2242" w:rsidRDefault="00E8196F">
      <w:pPr>
        <w:pBdr>
          <w:top w:val="nil"/>
          <w:left w:val="nil"/>
          <w:bottom w:val="nil"/>
          <w:right w:val="nil"/>
          <w:between w:val="nil"/>
        </w:pBdr>
        <w:tabs>
          <w:tab w:val="left" w:pos="567"/>
          <w:tab w:val="left" w:pos="709"/>
        </w:tabs>
        <w:spacing w:after="0" w:line="360" w:lineRule="auto"/>
        <w:ind w:firstLine="709"/>
        <w:jc w:val="both"/>
        <w:rPr>
          <w:rFonts w:ascii="Times New Roman" w:eastAsia="Times New Roman" w:hAnsi="Times New Roman" w:cs="Times New Roman"/>
          <w:bCs/>
          <w:color w:val="000000"/>
          <w:sz w:val="28"/>
          <w:szCs w:val="28"/>
        </w:rPr>
      </w:pPr>
      <w:bookmarkStart w:id="4" w:name="_heading=h.3dy6vkm" w:colFirst="0" w:colLast="0"/>
      <w:bookmarkEnd w:id="4"/>
      <w:r w:rsidRPr="009E2242">
        <w:rPr>
          <w:rFonts w:ascii="Times New Roman" w:eastAsia="Times New Roman" w:hAnsi="Times New Roman" w:cs="Times New Roman"/>
          <w:bCs/>
          <w:color w:val="000000"/>
          <w:sz w:val="28"/>
          <w:szCs w:val="28"/>
        </w:rPr>
        <w:t>Новизна работы заключается в полном систематизиро</w:t>
      </w:r>
      <w:r>
        <w:rPr>
          <w:rFonts w:ascii="Times New Roman" w:eastAsia="Times New Roman" w:hAnsi="Times New Roman" w:cs="Times New Roman"/>
          <w:bCs/>
          <w:color w:val="000000"/>
          <w:sz w:val="28"/>
          <w:szCs w:val="28"/>
        </w:rPr>
        <w:t xml:space="preserve">ванном анализе современных УМК </w:t>
      </w:r>
      <w:r w:rsidR="002B4865" w:rsidRPr="002B4865">
        <w:rPr>
          <w:rFonts w:ascii="Times New Roman" w:eastAsia="Times New Roman" w:hAnsi="Times New Roman" w:cs="Times New Roman"/>
          <w:bCs/>
          <w:color w:val="000000"/>
          <w:sz w:val="28"/>
          <w:szCs w:val="28"/>
        </w:rPr>
        <w:t>„</w:t>
      </w:r>
      <w:proofErr w:type="spellStart"/>
      <w:r>
        <w:rPr>
          <w:rFonts w:ascii="Times New Roman" w:eastAsia="Times New Roman" w:hAnsi="Times New Roman" w:cs="Times New Roman"/>
          <w:bCs/>
          <w:color w:val="000000"/>
          <w:sz w:val="28"/>
          <w:szCs w:val="28"/>
        </w:rPr>
        <w:t>Deutsch</w:t>
      </w:r>
      <w:proofErr w:type="spellEnd"/>
      <w:r w:rsidR="002B4865" w:rsidRPr="002B4865">
        <w:rPr>
          <w:rFonts w:ascii="Times New Roman" w:eastAsia="Times New Roman" w:hAnsi="Times New Roman" w:cs="Times New Roman"/>
          <w:bCs/>
          <w:color w:val="000000"/>
          <w:sz w:val="28"/>
          <w:szCs w:val="28"/>
        </w:rPr>
        <w:t>“</w:t>
      </w:r>
      <w:r w:rsidRPr="009E2242">
        <w:rPr>
          <w:rFonts w:ascii="Times New Roman" w:eastAsia="Times New Roman" w:hAnsi="Times New Roman" w:cs="Times New Roman"/>
          <w:bCs/>
          <w:color w:val="000000"/>
          <w:sz w:val="28"/>
          <w:szCs w:val="28"/>
        </w:rPr>
        <w:t xml:space="preserve"> И.</w:t>
      </w:r>
      <w:r w:rsidRPr="00E8196F">
        <w:rPr>
          <w:rFonts w:ascii="Times New Roman" w:eastAsia="Times New Roman" w:hAnsi="Times New Roman" w:cs="Times New Roman"/>
          <w:bCs/>
          <w:color w:val="000000"/>
          <w:sz w:val="28"/>
          <w:szCs w:val="28"/>
        </w:rPr>
        <w:t xml:space="preserve"> </w:t>
      </w:r>
      <w:r w:rsidRPr="009E2242">
        <w:rPr>
          <w:rFonts w:ascii="Times New Roman" w:eastAsia="Times New Roman" w:hAnsi="Times New Roman" w:cs="Times New Roman"/>
          <w:bCs/>
          <w:color w:val="000000"/>
          <w:sz w:val="28"/>
          <w:szCs w:val="28"/>
        </w:rPr>
        <w:t>Л., Бим Л.</w:t>
      </w:r>
      <w:r w:rsidRPr="00E8196F">
        <w:rPr>
          <w:rFonts w:ascii="Times New Roman" w:eastAsia="Times New Roman" w:hAnsi="Times New Roman" w:cs="Times New Roman"/>
          <w:bCs/>
          <w:color w:val="000000"/>
          <w:sz w:val="28"/>
          <w:szCs w:val="28"/>
        </w:rPr>
        <w:t xml:space="preserve"> </w:t>
      </w:r>
      <w:r w:rsidRPr="009E2242">
        <w:rPr>
          <w:rFonts w:ascii="Times New Roman" w:eastAsia="Times New Roman" w:hAnsi="Times New Roman" w:cs="Times New Roman"/>
          <w:bCs/>
          <w:color w:val="000000"/>
          <w:sz w:val="28"/>
          <w:szCs w:val="28"/>
        </w:rPr>
        <w:t xml:space="preserve">В. </w:t>
      </w:r>
      <w:proofErr w:type="spellStart"/>
      <w:r w:rsidRPr="009E2242">
        <w:rPr>
          <w:rFonts w:ascii="Times New Roman" w:eastAsia="Times New Roman" w:hAnsi="Times New Roman" w:cs="Times New Roman"/>
          <w:bCs/>
          <w:color w:val="000000"/>
          <w:sz w:val="28"/>
          <w:szCs w:val="28"/>
        </w:rPr>
        <w:t>Садомов</w:t>
      </w:r>
      <w:r w:rsidR="004E77D9">
        <w:rPr>
          <w:rFonts w:ascii="Times New Roman" w:eastAsia="Times New Roman" w:hAnsi="Times New Roman" w:cs="Times New Roman"/>
          <w:bCs/>
          <w:color w:val="000000"/>
          <w:sz w:val="28"/>
          <w:szCs w:val="28"/>
        </w:rPr>
        <w:t>ой</w:t>
      </w:r>
      <w:proofErr w:type="spellEnd"/>
      <w:r w:rsidRPr="009E2242">
        <w:rPr>
          <w:rFonts w:ascii="Times New Roman" w:eastAsia="Times New Roman" w:hAnsi="Times New Roman" w:cs="Times New Roman"/>
          <w:bCs/>
          <w:color w:val="000000"/>
          <w:sz w:val="28"/>
          <w:szCs w:val="28"/>
        </w:rPr>
        <w:t xml:space="preserve"> и выявления в них проблематики.</w:t>
      </w:r>
    </w:p>
    <w:p w14:paraId="70608E90" w14:textId="3AE0FAD0" w:rsidR="008F4E9A" w:rsidRPr="009E2242" w:rsidRDefault="00E8196F" w:rsidP="002F145F">
      <w:pPr>
        <w:spacing w:after="0" w:line="360" w:lineRule="auto"/>
        <w:ind w:firstLine="709"/>
        <w:jc w:val="both"/>
        <w:rPr>
          <w:rFonts w:ascii="Times New Roman" w:eastAsia="Times New Roman" w:hAnsi="Times New Roman" w:cs="Times New Roman"/>
          <w:bCs/>
          <w:sz w:val="28"/>
          <w:szCs w:val="28"/>
        </w:rPr>
      </w:pPr>
      <w:r w:rsidRPr="009E2242">
        <w:rPr>
          <w:rFonts w:ascii="Times New Roman" w:eastAsia="Times New Roman" w:hAnsi="Times New Roman" w:cs="Times New Roman"/>
          <w:bCs/>
          <w:sz w:val="28"/>
          <w:szCs w:val="28"/>
        </w:rPr>
        <w:t xml:space="preserve">Методы исследования: </w:t>
      </w:r>
      <w:r w:rsidR="002F145F">
        <w:rPr>
          <w:rFonts w:ascii="Times New Roman" w:eastAsia="Times New Roman" w:hAnsi="Times New Roman" w:cs="Times New Roman"/>
          <w:bCs/>
          <w:sz w:val="28"/>
          <w:szCs w:val="28"/>
        </w:rPr>
        <w:t>п</w:t>
      </w:r>
      <w:r w:rsidRPr="009E2242">
        <w:rPr>
          <w:rFonts w:ascii="Times New Roman" w:eastAsia="Times New Roman" w:hAnsi="Times New Roman" w:cs="Times New Roman"/>
          <w:bCs/>
          <w:sz w:val="28"/>
          <w:szCs w:val="28"/>
        </w:rPr>
        <w:t xml:space="preserve">ри написании работы были использованы такие методы, как анализ научно-методической, лингвистической и психолого-педагогической литературы, изучение и обобщение отечественного и зарубежного педагогического опыта, анализ УМК. </w:t>
      </w:r>
      <w:r w:rsidR="002F145F">
        <w:rPr>
          <w:rFonts w:ascii="Times New Roman" w:eastAsia="Times New Roman" w:hAnsi="Times New Roman" w:cs="Times New Roman"/>
          <w:bCs/>
          <w:sz w:val="28"/>
          <w:szCs w:val="28"/>
        </w:rPr>
        <w:t>И</w:t>
      </w:r>
      <w:r w:rsidRPr="009E2242">
        <w:rPr>
          <w:rFonts w:ascii="Times New Roman" w:eastAsia="Times New Roman" w:hAnsi="Times New Roman" w:cs="Times New Roman"/>
          <w:bCs/>
          <w:sz w:val="28"/>
          <w:szCs w:val="28"/>
        </w:rPr>
        <w:t>спользовано</w:t>
      </w:r>
      <w:r w:rsidR="002F145F">
        <w:rPr>
          <w:rFonts w:ascii="Times New Roman" w:eastAsia="Times New Roman" w:hAnsi="Times New Roman" w:cs="Times New Roman"/>
          <w:bCs/>
          <w:sz w:val="28"/>
          <w:szCs w:val="28"/>
        </w:rPr>
        <w:t xml:space="preserve"> также</w:t>
      </w:r>
      <w:r w:rsidRPr="009E2242">
        <w:rPr>
          <w:rFonts w:ascii="Times New Roman" w:eastAsia="Times New Roman" w:hAnsi="Times New Roman" w:cs="Times New Roman"/>
          <w:bCs/>
          <w:sz w:val="28"/>
          <w:szCs w:val="28"/>
        </w:rPr>
        <w:t xml:space="preserve"> </w:t>
      </w:r>
      <w:r w:rsidRPr="009E2242">
        <w:rPr>
          <w:rFonts w:ascii="Times New Roman" w:eastAsia="Times New Roman" w:hAnsi="Times New Roman" w:cs="Times New Roman"/>
          <w:bCs/>
          <w:sz w:val="28"/>
          <w:szCs w:val="28"/>
        </w:rPr>
        <w:lastRenderedPageBreak/>
        <w:t>наблюдение за деятельностью учителей и обучающихся и изучение и обобщение педагогического опыта.</w:t>
      </w:r>
      <w:r w:rsidR="002F145F">
        <w:rPr>
          <w:rFonts w:ascii="Times New Roman" w:eastAsia="Times New Roman" w:hAnsi="Times New Roman" w:cs="Times New Roman"/>
          <w:bCs/>
          <w:sz w:val="28"/>
          <w:szCs w:val="28"/>
        </w:rPr>
        <w:t xml:space="preserve"> </w:t>
      </w:r>
      <w:r w:rsidRPr="009E2242">
        <w:rPr>
          <w:rFonts w:ascii="Times New Roman" w:eastAsia="Times New Roman" w:hAnsi="Times New Roman" w:cs="Times New Roman"/>
          <w:bCs/>
          <w:sz w:val="28"/>
          <w:szCs w:val="28"/>
        </w:rPr>
        <w:t>В ходе проведения исследования</w:t>
      </w:r>
      <w:r w:rsidR="002F145F">
        <w:rPr>
          <w:rFonts w:ascii="Times New Roman" w:eastAsia="Times New Roman" w:hAnsi="Times New Roman" w:cs="Times New Roman"/>
          <w:bCs/>
          <w:sz w:val="28"/>
          <w:szCs w:val="28"/>
        </w:rPr>
        <w:t xml:space="preserve"> привлекались</w:t>
      </w:r>
      <w:r w:rsidRPr="009E2242">
        <w:rPr>
          <w:rFonts w:ascii="Times New Roman" w:eastAsia="Times New Roman" w:hAnsi="Times New Roman" w:cs="Times New Roman"/>
          <w:bCs/>
          <w:sz w:val="28"/>
          <w:szCs w:val="28"/>
        </w:rPr>
        <w:t xml:space="preserve"> также следующие методы: анализ условий реализации регионального компонента в учебном процессе по немецкому языку, а также экспериментальная проверка эффективности и результативности разработанной методики обучения региональному компоненту.</w:t>
      </w:r>
    </w:p>
    <w:p w14:paraId="590B1558" w14:textId="0063D4BC" w:rsidR="00EC734A" w:rsidRPr="009E2242" w:rsidRDefault="00EC734A" w:rsidP="00EC734A">
      <w:pPr>
        <w:pStyle w:val="a4"/>
        <w:spacing w:after="0" w:line="360" w:lineRule="auto"/>
        <w:ind w:left="0" w:firstLine="709"/>
        <w:jc w:val="both"/>
        <w:rPr>
          <w:rFonts w:ascii="Times New Roman" w:hAnsi="Times New Roman" w:cs="Times New Roman"/>
          <w:bCs/>
          <w:sz w:val="28"/>
          <w:szCs w:val="28"/>
        </w:rPr>
      </w:pPr>
      <w:r w:rsidRPr="009E2242">
        <w:rPr>
          <w:rFonts w:ascii="Times New Roman" w:hAnsi="Times New Roman" w:cs="Times New Roman"/>
          <w:bCs/>
          <w:sz w:val="28"/>
          <w:szCs w:val="28"/>
        </w:rPr>
        <w:t xml:space="preserve">Теоретическая значимость работы состоит в </w:t>
      </w:r>
      <w:r w:rsidR="00832804" w:rsidRPr="009E2242">
        <w:rPr>
          <w:rFonts w:ascii="Times New Roman" w:hAnsi="Times New Roman" w:cs="Times New Roman"/>
          <w:bCs/>
          <w:sz w:val="28"/>
          <w:szCs w:val="28"/>
        </w:rPr>
        <w:t xml:space="preserve">углубленном анализе и систематизации подходов к использованию мультимедиа в обучении аудированию на уроках немецкого языка в старших классах. Теоретическая база работы основана на трудах отечественных и зарубежных ученых в области педагогических наук и методики в целом. Исследования отечественных ученых, таких как </w:t>
      </w:r>
      <w:r w:rsidR="00832804" w:rsidRPr="009E2242">
        <w:rPr>
          <w:rFonts w:ascii="Times New Roman" w:eastAsia="Times New Roman" w:hAnsi="Times New Roman" w:cs="Times New Roman"/>
          <w:bCs/>
          <w:sz w:val="28"/>
          <w:szCs w:val="28"/>
        </w:rPr>
        <w:t>И.</w:t>
      </w:r>
      <w:r w:rsidR="00E8196F" w:rsidRPr="00E8196F">
        <w:rPr>
          <w:rFonts w:ascii="Times New Roman" w:eastAsia="Times New Roman" w:hAnsi="Times New Roman" w:cs="Times New Roman"/>
          <w:bCs/>
          <w:sz w:val="28"/>
          <w:szCs w:val="28"/>
        </w:rPr>
        <w:t xml:space="preserve"> </w:t>
      </w:r>
      <w:r w:rsidR="00832804" w:rsidRPr="009E2242">
        <w:rPr>
          <w:rFonts w:ascii="Times New Roman" w:eastAsia="Times New Roman" w:hAnsi="Times New Roman" w:cs="Times New Roman"/>
          <w:bCs/>
          <w:sz w:val="28"/>
          <w:szCs w:val="28"/>
        </w:rPr>
        <w:t>А. Зимняя, Н.</w:t>
      </w:r>
      <w:r w:rsidR="00E8196F" w:rsidRPr="00E8196F">
        <w:rPr>
          <w:rFonts w:ascii="Times New Roman" w:eastAsia="Times New Roman" w:hAnsi="Times New Roman" w:cs="Times New Roman"/>
          <w:bCs/>
          <w:sz w:val="28"/>
          <w:szCs w:val="28"/>
        </w:rPr>
        <w:t xml:space="preserve"> </w:t>
      </w:r>
      <w:r w:rsidR="00832804" w:rsidRPr="009E2242">
        <w:rPr>
          <w:rFonts w:ascii="Times New Roman" w:eastAsia="Times New Roman" w:hAnsi="Times New Roman" w:cs="Times New Roman"/>
          <w:bCs/>
          <w:sz w:val="28"/>
          <w:szCs w:val="28"/>
        </w:rPr>
        <w:t>В. Елухина, Н.</w:t>
      </w:r>
      <w:r w:rsidR="00E8196F" w:rsidRPr="00E8196F">
        <w:rPr>
          <w:rFonts w:ascii="Times New Roman" w:eastAsia="Times New Roman" w:hAnsi="Times New Roman" w:cs="Times New Roman"/>
          <w:bCs/>
          <w:sz w:val="28"/>
          <w:szCs w:val="28"/>
        </w:rPr>
        <w:t xml:space="preserve"> </w:t>
      </w:r>
      <w:r w:rsidR="00CC3643" w:rsidRPr="009E2242">
        <w:rPr>
          <w:rFonts w:ascii="Times New Roman" w:eastAsia="Times New Roman" w:hAnsi="Times New Roman" w:cs="Times New Roman"/>
          <w:bCs/>
          <w:sz w:val="28"/>
          <w:szCs w:val="28"/>
        </w:rPr>
        <w:t>Д</w:t>
      </w:r>
      <w:r w:rsidR="00832804" w:rsidRPr="009E2242">
        <w:rPr>
          <w:rFonts w:ascii="Times New Roman" w:eastAsia="Times New Roman" w:hAnsi="Times New Roman" w:cs="Times New Roman"/>
          <w:bCs/>
          <w:sz w:val="28"/>
          <w:szCs w:val="28"/>
        </w:rPr>
        <w:t xml:space="preserve">. </w:t>
      </w:r>
      <w:r w:rsidR="00CC3643" w:rsidRPr="009E2242">
        <w:rPr>
          <w:rFonts w:ascii="Times New Roman" w:eastAsia="Times New Roman" w:hAnsi="Times New Roman" w:cs="Times New Roman"/>
          <w:bCs/>
          <w:color w:val="000000"/>
          <w:sz w:val="28"/>
          <w:szCs w:val="28"/>
        </w:rPr>
        <w:t>Гальскова</w:t>
      </w:r>
      <w:r w:rsidR="00832804" w:rsidRPr="009E2242">
        <w:rPr>
          <w:rFonts w:ascii="Times New Roman" w:eastAsia="Times New Roman" w:hAnsi="Times New Roman" w:cs="Times New Roman"/>
          <w:bCs/>
          <w:sz w:val="28"/>
          <w:szCs w:val="28"/>
        </w:rPr>
        <w:t xml:space="preserve"> и других</w:t>
      </w:r>
      <w:r w:rsidR="00832804" w:rsidRPr="009E2242">
        <w:rPr>
          <w:rFonts w:ascii="Times New Roman" w:hAnsi="Times New Roman" w:cs="Times New Roman"/>
          <w:bCs/>
          <w:sz w:val="28"/>
          <w:szCs w:val="28"/>
        </w:rPr>
        <w:t xml:space="preserve">, предоставляют фундаментальные представления о методах и приемах обучения аудированию, а также об особенностях восприятия и обработки аудиальной информации учащимися. Работы зарубежных исследователей, </w:t>
      </w:r>
      <w:r w:rsidR="00E8196F" w:rsidRPr="009E2242">
        <w:rPr>
          <w:rFonts w:ascii="Times New Roman" w:hAnsi="Times New Roman" w:cs="Times New Roman"/>
          <w:bCs/>
          <w:sz w:val="28"/>
          <w:szCs w:val="28"/>
        </w:rPr>
        <w:t>например,</w:t>
      </w:r>
      <w:r w:rsidR="00832804" w:rsidRPr="009E2242">
        <w:rPr>
          <w:rFonts w:ascii="Times New Roman" w:hAnsi="Times New Roman" w:cs="Times New Roman"/>
          <w:bCs/>
          <w:sz w:val="28"/>
          <w:szCs w:val="28"/>
        </w:rPr>
        <w:t xml:space="preserve"> исследования Г. Гарднера о множественных интеллектах помогают понять, каким образом мультимедийные технологии могут оптимизировать процесс обучения и способствовать более эффективному усвоению материала. </w:t>
      </w:r>
      <w:r w:rsidR="007B49EA" w:rsidRPr="009E2242">
        <w:rPr>
          <w:rFonts w:ascii="Times New Roman" w:hAnsi="Times New Roman" w:cs="Times New Roman"/>
          <w:bCs/>
          <w:sz w:val="28"/>
          <w:szCs w:val="28"/>
        </w:rPr>
        <w:t xml:space="preserve">Теоретическая база основана </w:t>
      </w:r>
      <w:r w:rsidR="002F145F" w:rsidRPr="009E2242">
        <w:rPr>
          <w:rFonts w:ascii="Times New Roman" w:hAnsi="Times New Roman" w:cs="Times New Roman"/>
          <w:bCs/>
          <w:sz w:val="28"/>
          <w:szCs w:val="28"/>
        </w:rPr>
        <w:t xml:space="preserve">также </w:t>
      </w:r>
      <w:r w:rsidR="007B49EA" w:rsidRPr="009E2242">
        <w:rPr>
          <w:rFonts w:ascii="Times New Roman" w:hAnsi="Times New Roman" w:cs="Times New Roman"/>
          <w:bCs/>
          <w:sz w:val="28"/>
          <w:szCs w:val="28"/>
        </w:rPr>
        <w:t>и на</w:t>
      </w:r>
      <w:r w:rsidR="00832804" w:rsidRPr="009E2242">
        <w:rPr>
          <w:rFonts w:ascii="Times New Roman" w:hAnsi="Times New Roman" w:cs="Times New Roman"/>
          <w:bCs/>
          <w:sz w:val="28"/>
          <w:szCs w:val="28"/>
        </w:rPr>
        <w:t xml:space="preserve"> смежных гуманитарных науках, таких как психология обучения, когнитивная психология и информационные технологии в образовании.</w:t>
      </w:r>
      <w:r w:rsidRPr="009E2242">
        <w:rPr>
          <w:rFonts w:ascii="Times New Roman" w:hAnsi="Times New Roman" w:cs="Times New Roman"/>
          <w:bCs/>
          <w:sz w:val="28"/>
          <w:szCs w:val="28"/>
        </w:rPr>
        <w:t xml:space="preserve"> </w:t>
      </w:r>
    </w:p>
    <w:p w14:paraId="0FDAD431" w14:textId="0F87BB0E" w:rsidR="00EC734A" w:rsidRPr="009E2242" w:rsidRDefault="00EC734A" w:rsidP="002F145F">
      <w:pPr>
        <w:spacing w:after="0" w:line="360" w:lineRule="auto"/>
        <w:jc w:val="both"/>
        <w:rPr>
          <w:rFonts w:ascii="Times New Roman" w:hAnsi="Times New Roman" w:cs="Times New Roman"/>
          <w:bCs/>
          <w:sz w:val="28"/>
          <w:szCs w:val="28"/>
        </w:rPr>
      </w:pPr>
      <w:r w:rsidRPr="009E2242">
        <w:rPr>
          <w:rFonts w:ascii="Times New Roman" w:hAnsi="Times New Roman" w:cs="Times New Roman"/>
          <w:bCs/>
          <w:sz w:val="28"/>
          <w:szCs w:val="28"/>
        </w:rPr>
        <w:tab/>
        <w:t xml:space="preserve">Практическая значимость работы состоит в том, что </w:t>
      </w:r>
      <w:r w:rsidR="002F145F">
        <w:rPr>
          <w:rFonts w:ascii="Times New Roman" w:hAnsi="Times New Roman" w:cs="Times New Roman"/>
          <w:bCs/>
          <w:sz w:val="28"/>
          <w:szCs w:val="28"/>
        </w:rPr>
        <w:t>она</w:t>
      </w:r>
      <w:r w:rsidRPr="009E2242">
        <w:rPr>
          <w:rFonts w:ascii="Times New Roman" w:hAnsi="Times New Roman" w:cs="Times New Roman"/>
          <w:bCs/>
          <w:sz w:val="28"/>
          <w:szCs w:val="28"/>
        </w:rPr>
        <w:t xml:space="preserve"> включает в себя алгоритм проведения урок</w:t>
      </w:r>
      <w:r w:rsidR="007B49EA" w:rsidRPr="009E2242">
        <w:rPr>
          <w:rFonts w:ascii="Times New Roman" w:hAnsi="Times New Roman" w:cs="Times New Roman"/>
          <w:bCs/>
          <w:sz w:val="28"/>
          <w:szCs w:val="28"/>
        </w:rPr>
        <w:t>и</w:t>
      </w:r>
      <w:r w:rsidRPr="009E2242">
        <w:rPr>
          <w:rFonts w:ascii="Times New Roman" w:hAnsi="Times New Roman" w:cs="Times New Roman"/>
          <w:bCs/>
          <w:sz w:val="28"/>
          <w:szCs w:val="28"/>
        </w:rPr>
        <w:t xml:space="preserve"> с использованием </w:t>
      </w:r>
      <w:r w:rsidR="00832804" w:rsidRPr="009E2242">
        <w:rPr>
          <w:rFonts w:ascii="Times New Roman" w:hAnsi="Times New Roman" w:cs="Times New Roman"/>
          <w:bCs/>
          <w:sz w:val="28"/>
          <w:szCs w:val="28"/>
        </w:rPr>
        <w:t>мультимедийных технологий</w:t>
      </w:r>
      <w:r w:rsidRPr="009E2242">
        <w:rPr>
          <w:rFonts w:ascii="Times New Roman" w:hAnsi="Times New Roman" w:cs="Times New Roman"/>
          <w:bCs/>
          <w:sz w:val="28"/>
          <w:szCs w:val="28"/>
        </w:rPr>
        <w:t xml:space="preserve">, анализ эффективности, а также практические рекомендации для дальнейшего применения </w:t>
      </w:r>
      <w:r w:rsidR="00832804" w:rsidRPr="009E2242">
        <w:rPr>
          <w:rFonts w:ascii="Times New Roman" w:hAnsi="Times New Roman" w:cs="Times New Roman"/>
          <w:bCs/>
          <w:sz w:val="28"/>
          <w:szCs w:val="28"/>
        </w:rPr>
        <w:t>подобных технологий</w:t>
      </w:r>
      <w:r w:rsidRPr="009E2242">
        <w:rPr>
          <w:rFonts w:ascii="Times New Roman" w:hAnsi="Times New Roman" w:cs="Times New Roman"/>
          <w:bCs/>
          <w:sz w:val="28"/>
          <w:szCs w:val="28"/>
        </w:rPr>
        <w:t>.</w:t>
      </w:r>
      <w:r w:rsidR="007B49EA" w:rsidRPr="009E2242">
        <w:rPr>
          <w:rFonts w:ascii="Times New Roman" w:hAnsi="Times New Roman" w:cs="Times New Roman"/>
          <w:bCs/>
          <w:sz w:val="28"/>
          <w:szCs w:val="28"/>
        </w:rPr>
        <w:t xml:space="preserve"> Практическая </w:t>
      </w:r>
      <w:r w:rsidR="002F145F">
        <w:rPr>
          <w:rFonts w:ascii="Times New Roman" w:hAnsi="Times New Roman" w:cs="Times New Roman"/>
          <w:bCs/>
          <w:sz w:val="28"/>
          <w:szCs w:val="28"/>
        </w:rPr>
        <w:t>ценность</w:t>
      </w:r>
      <w:r w:rsidR="007B49EA" w:rsidRPr="009E2242">
        <w:rPr>
          <w:rFonts w:ascii="Times New Roman" w:hAnsi="Times New Roman" w:cs="Times New Roman"/>
          <w:bCs/>
          <w:sz w:val="28"/>
          <w:szCs w:val="28"/>
        </w:rPr>
        <w:t xml:space="preserve"> работы заключается также в разработке и внедрении эффективных методик использования мультимедийных технологий для обучения аудированию на уроках немецкого языка в старших классах. Эти методики, основанные на теоретических выводах и практическом опыте, могут быть непосредственно </w:t>
      </w:r>
      <w:r w:rsidR="007B49EA" w:rsidRPr="009E2242">
        <w:rPr>
          <w:rFonts w:ascii="Times New Roman" w:hAnsi="Times New Roman" w:cs="Times New Roman"/>
          <w:bCs/>
          <w:sz w:val="28"/>
          <w:szCs w:val="28"/>
        </w:rPr>
        <w:lastRenderedPageBreak/>
        <w:t>применены учителями в образовательном процессе, что существенно улучшит качество обучения.</w:t>
      </w:r>
    </w:p>
    <w:p w14:paraId="434A1ADB" w14:textId="663F9249" w:rsidR="008F4E9A" w:rsidRPr="009E2242" w:rsidRDefault="00E8196F" w:rsidP="002F145F">
      <w:pPr>
        <w:spacing w:after="0" w:line="360" w:lineRule="auto"/>
        <w:ind w:firstLine="709"/>
        <w:jc w:val="both"/>
        <w:rPr>
          <w:rFonts w:ascii="Times New Roman" w:eastAsia="Times New Roman" w:hAnsi="Times New Roman" w:cs="Times New Roman"/>
          <w:bCs/>
          <w:sz w:val="28"/>
          <w:szCs w:val="28"/>
        </w:rPr>
      </w:pPr>
      <w:r w:rsidRPr="009E2242">
        <w:rPr>
          <w:rFonts w:ascii="Times New Roman" w:eastAsia="Times New Roman" w:hAnsi="Times New Roman" w:cs="Times New Roman"/>
          <w:bCs/>
          <w:sz w:val="28"/>
          <w:szCs w:val="28"/>
        </w:rPr>
        <w:t>Методологическую основу исследования составили труды таких авторов, как Е.</w:t>
      </w:r>
      <w:r w:rsidRPr="00E8196F">
        <w:rPr>
          <w:rFonts w:ascii="Times New Roman" w:eastAsia="Times New Roman" w:hAnsi="Times New Roman" w:cs="Times New Roman"/>
          <w:bCs/>
          <w:sz w:val="28"/>
          <w:szCs w:val="28"/>
        </w:rPr>
        <w:t xml:space="preserve"> </w:t>
      </w:r>
      <w:r w:rsidRPr="009E2242">
        <w:rPr>
          <w:rFonts w:ascii="Times New Roman" w:eastAsia="Times New Roman" w:hAnsi="Times New Roman" w:cs="Times New Roman"/>
          <w:bCs/>
          <w:sz w:val="28"/>
          <w:szCs w:val="28"/>
        </w:rPr>
        <w:t>И. Пассов, И.</w:t>
      </w:r>
      <w:r w:rsidRPr="00E8196F">
        <w:rPr>
          <w:rFonts w:ascii="Times New Roman" w:eastAsia="Times New Roman" w:hAnsi="Times New Roman" w:cs="Times New Roman"/>
          <w:bCs/>
          <w:sz w:val="28"/>
          <w:szCs w:val="28"/>
        </w:rPr>
        <w:t xml:space="preserve"> </w:t>
      </w:r>
      <w:r w:rsidRPr="009E2242">
        <w:rPr>
          <w:rFonts w:ascii="Times New Roman" w:eastAsia="Times New Roman" w:hAnsi="Times New Roman" w:cs="Times New Roman"/>
          <w:bCs/>
          <w:sz w:val="28"/>
          <w:szCs w:val="28"/>
        </w:rPr>
        <w:t>Л. Бим, Н.</w:t>
      </w:r>
      <w:r w:rsidRPr="00E8196F">
        <w:rPr>
          <w:rFonts w:ascii="Times New Roman" w:eastAsia="Times New Roman" w:hAnsi="Times New Roman" w:cs="Times New Roman"/>
          <w:bCs/>
          <w:sz w:val="28"/>
          <w:szCs w:val="28"/>
        </w:rPr>
        <w:t xml:space="preserve"> </w:t>
      </w:r>
      <w:r w:rsidRPr="009E2242">
        <w:rPr>
          <w:rFonts w:ascii="Times New Roman" w:eastAsia="Times New Roman" w:hAnsi="Times New Roman" w:cs="Times New Roman"/>
          <w:bCs/>
          <w:sz w:val="28"/>
          <w:szCs w:val="28"/>
        </w:rPr>
        <w:t>Д. Гальскова, Л.</w:t>
      </w:r>
      <w:r w:rsidRPr="00E8196F">
        <w:rPr>
          <w:rFonts w:ascii="Times New Roman" w:eastAsia="Times New Roman" w:hAnsi="Times New Roman" w:cs="Times New Roman"/>
          <w:bCs/>
          <w:sz w:val="28"/>
          <w:szCs w:val="28"/>
        </w:rPr>
        <w:t xml:space="preserve"> </w:t>
      </w:r>
      <w:r w:rsidRPr="009E2242">
        <w:rPr>
          <w:rFonts w:ascii="Times New Roman" w:eastAsia="Times New Roman" w:hAnsi="Times New Roman" w:cs="Times New Roman"/>
          <w:bCs/>
          <w:sz w:val="28"/>
          <w:szCs w:val="28"/>
        </w:rPr>
        <w:t xml:space="preserve">В. Щерба и другие. </w:t>
      </w:r>
    </w:p>
    <w:p w14:paraId="0CF516CF" w14:textId="77777777" w:rsidR="008F4E9A" w:rsidRPr="009E2242" w:rsidRDefault="00E8196F">
      <w:pPr>
        <w:spacing w:after="0" w:line="360" w:lineRule="auto"/>
        <w:ind w:firstLine="709"/>
        <w:jc w:val="both"/>
        <w:rPr>
          <w:rFonts w:ascii="Times New Roman" w:eastAsia="Times New Roman" w:hAnsi="Times New Roman" w:cs="Times New Roman"/>
          <w:bCs/>
          <w:sz w:val="28"/>
          <w:szCs w:val="28"/>
        </w:rPr>
      </w:pPr>
      <w:r w:rsidRPr="009E2242">
        <w:rPr>
          <w:rFonts w:ascii="Times New Roman" w:eastAsia="Times New Roman" w:hAnsi="Times New Roman" w:cs="Times New Roman"/>
          <w:bCs/>
          <w:sz w:val="28"/>
          <w:szCs w:val="28"/>
        </w:rPr>
        <w:t>Практическая значимость выпускной квалификационной работы заключается в возможности использования результатов исследования в организации практических занятий при обучении аудированию по немецкому языку обучающихся в старших классах общеобразовательной школы.</w:t>
      </w:r>
    </w:p>
    <w:p w14:paraId="12249604" w14:textId="209BDDD0" w:rsidR="00EC734A" w:rsidRPr="009E2242" w:rsidRDefault="00E8196F" w:rsidP="00EC734A">
      <w:pPr>
        <w:spacing w:after="0" w:line="360" w:lineRule="auto"/>
        <w:ind w:firstLine="709"/>
        <w:jc w:val="both"/>
        <w:rPr>
          <w:rFonts w:ascii="Times New Roman" w:eastAsia="Times New Roman" w:hAnsi="Times New Roman" w:cs="Times New Roman"/>
          <w:bCs/>
          <w:sz w:val="28"/>
          <w:szCs w:val="28"/>
        </w:rPr>
      </w:pPr>
      <w:r w:rsidRPr="009E2242">
        <w:rPr>
          <w:rFonts w:ascii="Times New Roman" w:eastAsia="Times New Roman" w:hAnsi="Times New Roman" w:cs="Times New Roman"/>
          <w:bCs/>
          <w:sz w:val="28"/>
          <w:szCs w:val="28"/>
        </w:rPr>
        <w:t xml:space="preserve">Структура исследования. Работа состоит из введения, двух глав, заключения, списка используемой литературы и приложения. </w:t>
      </w:r>
    </w:p>
    <w:p w14:paraId="7DE28994" w14:textId="77777777" w:rsidR="008F4E9A" w:rsidRPr="009E2242" w:rsidRDefault="00E8196F">
      <w:pPr>
        <w:spacing w:after="0" w:line="360" w:lineRule="auto"/>
        <w:ind w:firstLine="709"/>
        <w:jc w:val="both"/>
        <w:rPr>
          <w:rFonts w:ascii="Times New Roman" w:eastAsia="Times New Roman" w:hAnsi="Times New Roman" w:cs="Times New Roman"/>
          <w:bCs/>
          <w:sz w:val="28"/>
          <w:szCs w:val="28"/>
        </w:rPr>
      </w:pPr>
      <w:r w:rsidRPr="009E2242">
        <w:rPr>
          <w:bCs/>
        </w:rPr>
        <w:br w:type="page"/>
      </w:r>
    </w:p>
    <w:p w14:paraId="76C4ECBF" w14:textId="77777777" w:rsidR="008F4E9A" w:rsidRDefault="00E8196F">
      <w:pPr>
        <w:pStyle w:val="1"/>
        <w:spacing w:before="0" w:line="360" w:lineRule="auto"/>
        <w:ind w:firstLine="709"/>
        <w:jc w:val="both"/>
        <w:rPr>
          <w:rFonts w:ascii="Times New Roman" w:eastAsia="Times New Roman" w:hAnsi="Times New Roman" w:cs="Times New Roman"/>
          <w:b/>
          <w:color w:val="000000"/>
          <w:sz w:val="28"/>
          <w:szCs w:val="28"/>
          <w:highlight w:val="white"/>
        </w:rPr>
      </w:pPr>
      <w:bookmarkStart w:id="5" w:name="_heading=h.1t3h5sf" w:colFirst="0" w:colLast="0"/>
      <w:bookmarkEnd w:id="5"/>
      <w:r>
        <w:rPr>
          <w:rFonts w:ascii="Times New Roman" w:eastAsia="Times New Roman" w:hAnsi="Times New Roman" w:cs="Times New Roman"/>
          <w:b/>
          <w:color w:val="000000"/>
          <w:sz w:val="28"/>
          <w:szCs w:val="28"/>
          <w:highlight w:val="white"/>
        </w:rPr>
        <w:lastRenderedPageBreak/>
        <w:t>1 Теоретические аспекты</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highlight w:val="white"/>
        </w:rPr>
        <w:t>обучения аудированию на уроках        немецкого языка в старших классах</w:t>
      </w:r>
    </w:p>
    <w:p w14:paraId="7BBB507F" w14:textId="77777777" w:rsidR="008F4E9A" w:rsidRDefault="008F4E9A"/>
    <w:p w14:paraId="5C0C14BE" w14:textId="77777777" w:rsidR="008F4E9A" w:rsidRDefault="00E8196F">
      <w:pPr>
        <w:pStyle w:val="2"/>
        <w:spacing w:before="0" w:line="360" w:lineRule="auto"/>
        <w:ind w:firstLine="709"/>
        <w:jc w:val="both"/>
        <w:rPr>
          <w:rFonts w:ascii="Times New Roman" w:eastAsia="Times New Roman" w:hAnsi="Times New Roman" w:cs="Times New Roman"/>
          <w:b/>
          <w:color w:val="000000"/>
          <w:sz w:val="28"/>
          <w:szCs w:val="28"/>
          <w:highlight w:val="white"/>
        </w:rPr>
      </w:pPr>
      <w:bookmarkStart w:id="6" w:name="_heading=h.4d34og8" w:colFirst="0" w:colLast="0"/>
      <w:bookmarkEnd w:id="6"/>
      <w:r>
        <w:rPr>
          <w:rFonts w:ascii="Times New Roman" w:eastAsia="Times New Roman" w:hAnsi="Times New Roman" w:cs="Times New Roman"/>
          <w:b/>
          <w:color w:val="000000"/>
          <w:sz w:val="28"/>
          <w:szCs w:val="28"/>
          <w:highlight w:val="white"/>
        </w:rPr>
        <w:t>1.1 Программные требования обучения аудированию, как виду      речевой деятельности</w:t>
      </w:r>
    </w:p>
    <w:p w14:paraId="5684998F" w14:textId="77777777" w:rsidR="008F4E9A" w:rsidRDefault="008F4E9A"/>
    <w:p w14:paraId="3803E94D" w14:textId="710748FD"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Термин «аудирование» был впервые использован в методике преподавания иностранных языков в 1950 году американским психологом </w:t>
      </w:r>
      <w:r w:rsidR="002F14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w:t>
      </w:r>
      <w:r w:rsidR="002F14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Брауном в его труде “</w:t>
      </w:r>
      <w:proofErr w:type="spellStart"/>
      <w:r>
        <w:rPr>
          <w:rFonts w:ascii="Times New Roman" w:eastAsia="Times New Roman" w:hAnsi="Times New Roman" w:cs="Times New Roman"/>
          <w:sz w:val="28"/>
          <w:szCs w:val="28"/>
        </w:rPr>
        <w:t>Teaching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Aural</w:t>
      </w:r>
      <w:proofErr w:type="spellEnd"/>
      <w:r>
        <w:rPr>
          <w:rFonts w:ascii="Times New Roman" w:eastAsia="Times New Roman" w:hAnsi="Times New Roman" w:cs="Times New Roman"/>
          <w:sz w:val="28"/>
          <w:szCs w:val="28"/>
        </w:rPr>
        <w:t xml:space="preserve"> English”. Он объединил ранее взаимосвязанные понятия “</w:t>
      </w:r>
      <w:proofErr w:type="spellStart"/>
      <w:r>
        <w:rPr>
          <w:rFonts w:ascii="Times New Roman" w:eastAsia="Times New Roman" w:hAnsi="Times New Roman" w:cs="Times New Roman"/>
          <w:sz w:val="28"/>
          <w:szCs w:val="28"/>
        </w:rPr>
        <w:t>listening</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hearing</w:t>
      </w:r>
      <w:proofErr w:type="spellEnd"/>
      <w:r>
        <w:rPr>
          <w:rFonts w:ascii="Times New Roman" w:eastAsia="Times New Roman" w:hAnsi="Times New Roman" w:cs="Times New Roman"/>
          <w:sz w:val="28"/>
          <w:szCs w:val="28"/>
        </w:rPr>
        <w:t>” и “</w:t>
      </w:r>
      <w:proofErr w:type="spellStart"/>
      <w:r>
        <w:rPr>
          <w:rFonts w:ascii="Times New Roman" w:eastAsia="Times New Roman" w:hAnsi="Times New Roman" w:cs="Times New Roman"/>
          <w:sz w:val="28"/>
          <w:szCs w:val="28"/>
        </w:rPr>
        <w:t>understanding</w:t>
      </w:r>
      <w:proofErr w:type="spellEnd"/>
      <w:r>
        <w:rPr>
          <w:rFonts w:ascii="Times New Roman" w:eastAsia="Times New Roman" w:hAnsi="Times New Roman" w:cs="Times New Roman"/>
          <w:sz w:val="28"/>
          <w:szCs w:val="28"/>
        </w:rPr>
        <w:t>” [1]. В России термин «аудирование» был обоснован З.</w:t>
      </w:r>
      <w:r w:rsidR="002F14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 </w:t>
      </w:r>
      <w:proofErr w:type="spellStart"/>
      <w:r>
        <w:rPr>
          <w:rFonts w:ascii="Times New Roman" w:eastAsia="Times New Roman" w:hAnsi="Times New Roman" w:cs="Times New Roman"/>
          <w:sz w:val="28"/>
          <w:szCs w:val="28"/>
        </w:rPr>
        <w:t>Кочкин</w:t>
      </w:r>
      <w:r w:rsidR="002F145F">
        <w:rPr>
          <w:rFonts w:ascii="Times New Roman" w:eastAsia="Times New Roman" w:hAnsi="Times New Roman" w:cs="Times New Roman"/>
          <w:sz w:val="28"/>
          <w:szCs w:val="28"/>
        </w:rPr>
        <w:t>ой</w:t>
      </w:r>
      <w:proofErr w:type="spellEnd"/>
      <w:r>
        <w:rPr>
          <w:rFonts w:ascii="Times New Roman" w:eastAsia="Times New Roman" w:hAnsi="Times New Roman" w:cs="Times New Roman"/>
          <w:sz w:val="28"/>
          <w:szCs w:val="28"/>
        </w:rPr>
        <w:t xml:space="preserve"> в 1964 году в статье «Что такое аудирование?», где рассматривается вопрос выбора между терминами «слушание» и «аудирование». Согласно мнению методиста, «не всякое слушание имеет своей целью развитие умения понимать речь»</w:t>
      </w:r>
      <w:r w:rsidR="00927C16" w:rsidRPr="00927C1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w:t>
      </w:r>
      <w:r w:rsidR="002F145F">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00652276" w:rsidRPr="006522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c. 12], и этот термин уже </w:t>
      </w:r>
      <w:r w:rsidR="00927C16">
        <w:rPr>
          <w:rFonts w:ascii="Times New Roman" w:eastAsia="Times New Roman" w:hAnsi="Times New Roman" w:cs="Times New Roman"/>
          <w:sz w:val="28"/>
          <w:szCs w:val="28"/>
        </w:rPr>
        <w:t>тогда не</w:t>
      </w:r>
      <w:r>
        <w:rPr>
          <w:rFonts w:ascii="Times New Roman" w:eastAsia="Times New Roman" w:hAnsi="Times New Roman" w:cs="Times New Roman"/>
          <w:sz w:val="28"/>
          <w:szCs w:val="28"/>
        </w:rPr>
        <w:t xml:space="preserve"> вполне устраивал </w:t>
      </w:r>
      <w:r w:rsidR="00262572">
        <w:rPr>
          <w:rFonts w:ascii="Times New Roman" w:eastAsia="Times New Roman" w:hAnsi="Times New Roman" w:cs="Times New Roman"/>
          <w:sz w:val="28"/>
          <w:szCs w:val="28"/>
        </w:rPr>
        <w:t>ученых,</w:t>
      </w:r>
      <w:r>
        <w:rPr>
          <w:rFonts w:ascii="Times New Roman" w:eastAsia="Times New Roman" w:hAnsi="Times New Roman" w:cs="Times New Roman"/>
          <w:sz w:val="28"/>
          <w:szCs w:val="28"/>
        </w:rPr>
        <w:t xml:space="preserve"> исследующих речь.</w:t>
      </w:r>
    </w:p>
    <w:p w14:paraId="091A0D76" w14:textId="6725C4D8" w:rsidR="008F4E9A" w:rsidRDefault="00E8196F" w:rsidP="00927C16">
      <w:pPr>
        <w:spacing w:after="0" w:line="360" w:lineRule="auto"/>
        <w:ind w:firstLine="709"/>
        <w:jc w:val="both"/>
      </w:pPr>
      <w:r>
        <w:rPr>
          <w:rFonts w:ascii="Times New Roman" w:eastAsia="Times New Roman" w:hAnsi="Times New Roman" w:cs="Times New Roman"/>
          <w:sz w:val="28"/>
          <w:szCs w:val="28"/>
        </w:rPr>
        <w:t>С этого момента интенсивное развитие методов обучения аудированию приобрело особую значимость. В ходе образовательного процесса значение аудирования в учебе не оставалось постоянным и варьировалось в зависимости от преобладающего методического подхода. На начальных этапах освоения иностранных языков таким навыкам, как аудирование и понимание речи, уделялось мало внимания. Например,</w:t>
      </w:r>
      <w:r w:rsidR="006A5C00">
        <w:rPr>
          <w:rFonts w:ascii="Times New Roman" w:eastAsia="Times New Roman" w:hAnsi="Times New Roman" w:cs="Times New Roman"/>
          <w:sz w:val="28"/>
          <w:szCs w:val="28"/>
        </w:rPr>
        <w:t xml:space="preserve"> по мнению                         Л. М. Бояркиной,</w:t>
      </w:r>
      <w:r>
        <w:rPr>
          <w:rFonts w:ascii="Times New Roman" w:eastAsia="Times New Roman" w:hAnsi="Times New Roman" w:cs="Times New Roman"/>
          <w:sz w:val="28"/>
          <w:szCs w:val="28"/>
        </w:rPr>
        <w:t xml:space="preserve"> в грамматико-переводном методе, который был одним из первых и преобладающем в течение длительного времени, учащиеся сосредотачивались исключительно на чтении и переводе текстов с иностранного языка на родной [3]. Хотя</w:t>
      </w:r>
      <w:r w:rsidR="006A5C00">
        <w:rPr>
          <w:rFonts w:ascii="Times New Roman" w:eastAsia="Times New Roman" w:hAnsi="Times New Roman" w:cs="Times New Roman"/>
          <w:sz w:val="28"/>
          <w:szCs w:val="28"/>
        </w:rPr>
        <w:t xml:space="preserve"> Н. Д. Гальскова утверждает, что</w:t>
      </w:r>
      <w:r>
        <w:rPr>
          <w:rFonts w:ascii="Times New Roman" w:eastAsia="Times New Roman" w:hAnsi="Times New Roman" w:cs="Times New Roman"/>
          <w:sz w:val="28"/>
          <w:szCs w:val="28"/>
        </w:rPr>
        <w:t xml:space="preserve"> были заметны существенные изменения, развитие </w:t>
      </w:r>
      <w:proofErr w:type="spellStart"/>
      <w:r>
        <w:rPr>
          <w:rFonts w:ascii="Times New Roman" w:eastAsia="Times New Roman" w:hAnsi="Times New Roman" w:cs="Times New Roman"/>
          <w:sz w:val="28"/>
          <w:szCs w:val="28"/>
        </w:rPr>
        <w:t>аудитивных</w:t>
      </w:r>
      <w:proofErr w:type="spellEnd"/>
      <w:r>
        <w:rPr>
          <w:rFonts w:ascii="Times New Roman" w:eastAsia="Times New Roman" w:hAnsi="Times New Roman" w:cs="Times New Roman"/>
          <w:sz w:val="28"/>
          <w:szCs w:val="28"/>
        </w:rPr>
        <w:t xml:space="preserve"> навыков и умений в лексико-переводном методе оставалось второстепенным, так как главные цели образования по-прежнему фокусировались на навыках чтения и перевода [4]. </w:t>
      </w:r>
    </w:p>
    <w:p w14:paraId="47831D37" w14:textId="5D6090C5" w:rsidR="008F4E9A" w:rsidRDefault="00E8196F" w:rsidP="00927C1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Российские методисты ХХ века, включая М.</w:t>
      </w:r>
      <w:r w:rsidR="004C18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Л. </w:t>
      </w:r>
      <w:proofErr w:type="spellStart"/>
      <w:r>
        <w:rPr>
          <w:rFonts w:ascii="Times New Roman" w:eastAsia="Times New Roman" w:hAnsi="Times New Roman" w:cs="Times New Roman"/>
          <w:sz w:val="28"/>
          <w:szCs w:val="28"/>
        </w:rPr>
        <w:t>Вайсбурда</w:t>
      </w:r>
      <w:proofErr w:type="spellEnd"/>
      <w:r>
        <w:rPr>
          <w:rFonts w:ascii="Times New Roman" w:eastAsia="Times New Roman" w:hAnsi="Times New Roman" w:cs="Times New Roman"/>
          <w:sz w:val="28"/>
          <w:szCs w:val="28"/>
        </w:rPr>
        <w:t>,</w:t>
      </w:r>
      <w:r w:rsidR="00D87CC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И.</w:t>
      </w:r>
      <w:r w:rsidR="004C18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 Зимнюю, Н.</w:t>
      </w:r>
      <w:r w:rsidR="004C18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Елухину, Н.</w:t>
      </w:r>
      <w:r w:rsidR="004C18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 Геза, Л.</w:t>
      </w:r>
      <w:r w:rsidR="004C18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Ю. Кулиш, Н.</w:t>
      </w:r>
      <w:r w:rsidR="004C18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Ю. Абрамовскую, Я.</w:t>
      </w:r>
      <w:r w:rsidR="004C18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 Колкера, Е.</w:t>
      </w:r>
      <w:r w:rsidR="004C18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 Устинову, С.</w:t>
      </w:r>
      <w:r w:rsidR="004C18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Тимину и других, подчеркивали, что уровень владения навыками аудирования всегда значительно отстает от степени развития умений в остальных видах речевой активности [5]. Современная методика же предполагает широкий спектр различных видов аудирования.</w:t>
      </w:r>
      <w:r w:rsidR="00927C16">
        <w:rPr>
          <w:rFonts w:ascii="Times New Roman" w:eastAsia="Times New Roman" w:hAnsi="Times New Roman" w:cs="Times New Roman"/>
          <w:sz w:val="28"/>
          <w:szCs w:val="28"/>
          <w:lang w:val="en-US"/>
        </w:rPr>
        <w:t> </w:t>
      </w:r>
      <w:r w:rsidR="006A5C00">
        <w:rPr>
          <w:rFonts w:ascii="Times New Roman" w:eastAsia="Times New Roman" w:hAnsi="Times New Roman" w:cs="Times New Roman"/>
          <w:sz w:val="28"/>
          <w:szCs w:val="28"/>
        </w:rPr>
        <w:t>Например, Т. И. Жаркова выделяет </w:t>
      </w:r>
      <w:r w:rsidRPr="009E2242">
        <w:rPr>
          <w:rFonts w:ascii="Times New Roman" w:eastAsia="Times New Roman" w:hAnsi="Times New Roman" w:cs="Times New Roman"/>
          <w:iCs/>
          <w:sz w:val="28"/>
          <w:szCs w:val="28"/>
        </w:rPr>
        <w:t>учебное</w:t>
      </w:r>
      <w:r w:rsidR="006A5C00">
        <w:rPr>
          <w:rFonts w:ascii="Times New Roman" w:eastAsia="Times New Roman" w:hAnsi="Times New Roman" w:cs="Times New Roman"/>
          <w:iCs/>
          <w:sz w:val="28"/>
          <w:szCs w:val="28"/>
        </w:rPr>
        <w:t> </w:t>
      </w:r>
      <w:r w:rsidRPr="009E2242">
        <w:rPr>
          <w:rFonts w:ascii="Times New Roman" w:eastAsia="Times New Roman" w:hAnsi="Times New Roman" w:cs="Times New Roman"/>
          <w:iCs/>
          <w:sz w:val="28"/>
          <w:szCs w:val="28"/>
        </w:rPr>
        <w:t>аудирование</w:t>
      </w:r>
      <w:r w:rsidR="006A5C00">
        <w:rPr>
          <w:rFonts w:ascii="Times New Roman" w:eastAsia="Times New Roman" w:hAnsi="Times New Roman" w:cs="Times New Roman"/>
          <w:iCs/>
          <w:sz w:val="28"/>
          <w:szCs w:val="28"/>
        </w:rPr>
        <w:t xml:space="preserve"> </w:t>
      </w:r>
      <w:r w:rsidRPr="009E2242">
        <w:rPr>
          <w:rFonts w:ascii="Liberation Serif" w:eastAsia="Liberation Serif" w:hAnsi="Liberation Serif" w:cs="Liberation Serif"/>
          <w:iCs/>
          <w:sz w:val="28"/>
          <w:szCs w:val="28"/>
        </w:rPr>
        <w:t>(</w:t>
      </w:r>
      <w:proofErr w:type="spellStart"/>
      <w:r w:rsidRPr="009E2242">
        <w:rPr>
          <w:rFonts w:ascii="Times New Roman" w:eastAsia="Times New Roman" w:hAnsi="Times New Roman" w:cs="Times New Roman"/>
          <w:iCs/>
          <w:sz w:val="28"/>
          <w:szCs w:val="28"/>
        </w:rPr>
        <w:t>Guid</w:t>
      </w:r>
      <w:r w:rsidR="006A5C00">
        <w:rPr>
          <w:rFonts w:ascii="Times New Roman" w:eastAsia="Times New Roman" w:hAnsi="Times New Roman" w:cs="Times New Roman"/>
          <w:iCs/>
          <w:sz w:val="28"/>
          <w:szCs w:val="28"/>
        </w:rPr>
        <w:t>-</w:t>
      </w:r>
      <w:r w:rsidRPr="009E2242">
        <w:rPr>
          <w:rFonts w:ascii="Times New Roman" w:eastAsia="Times New Roman" w:hAnsi="Times New Roman" w:cs="Times New Roman"/>
          <w:iCs/>
          <w:sz w:val="28"/>
          <w:szCs w:val="28"/>
        </w:rPr>
        <w:t>ed</w:t>
      </w:r>
      <w:proofErr w:type="spellEnd"/>
      <w:r w:rsidR="006A5C00">
        <w:rPr>
          <w:rFonts w:ascii="Times New Roman" w:eastAsia="Times New Roman" w:hAnsi="Times New Roman" w:cs="Times New Roman"/>
          <w:iCs/>
          <w:sz w:val="28"/>
          <w:szCs w:val="28"/>
        </w:rPr>
        <w:t xml:space="preserve"> </w:t>
      </w:r>
      <w:proofErr w:type="spellStart"/>
      <w:r w:rsidRPr="009E2242">
        <w:rPr>
          <w:rFonts w:ascii="Times New Roman" w:eastAsia="Times New Roman" w:hAnsi="Times New Roman" w:cs="Times New Roman"/>
          <w:iCs/>
          <w:sz w:val="28"/>
          <w:szCs w:val="28"/>
        </w:rPr>
        <w:t>listening</w:t>
      </w:r>
      <w:proofErr w:type="spellEnd"/>
      <w:r w:rsidRPr="009E2242">
        <w:rPr>
          <w:rFonts w:ascii="Liberation Serif" w:eastAsia="Liberation Serif" w:hAnsi="Liberation Serif" w:cs="Liberation Serif"/>
          <w:iCs/>
          <w:sz w:val="28"/>
          <w:szCs w:val="28"/>
        </w:rPr>
        <w:t>),</w:t>
      </w:r>
      <w:r w:rsidR="00927C16">
        <w:rPr>
          <w:rFonts w:ascii="Liberation Serif" w:eastAsia="Liberation Serif" w:hAnsi="Liberation Serif" w:cs="Liberation Serif"/>
          <w:sz w:val="28"/>
          <w:szCs w:val="28"/>
          <w:lang w:val="en-US"/>
        </w:rPr>
        <w:t> </w:t>
      </w:r>
      <w:r>
        <w:rPr>
          <w:rFonts w:ascii="Times New Roman" w:eastAsia="Times New Roman" w:hAnsi="Times New Roman" w:cs="Times New Roman"/>
          <w:sz w:val="28"/>
          <w:szCs w:val="28"/>
        </w:rPr>
        <w:t>которое «выступает в качестве средства обучения, служит способом введения языкового материала, создания прочных слуховых образов языковых единиц, составляет предпосылку для овладения устной речью, становления и развития коммуникативных умений аудирования» [11, с.</w:t>
      </w:r>
      <w:r w:rsidR="00927C16" w:rsidRPr="00927C1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25]. </w:t>
      </w:r>
    </w:p>
    <w:p w14:paraId="0C04AD69" w14:textId="0AC58B8F" w:rsidR="008F4E9A" w:rsidRDefault="00E8196F">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Учебное аудирование позволяет многократно прослушивать один и тот же материал, что способствует более глубокому и точному понимаю аудио</w:t>
      </w:r>
      <w:r w:rsidR="00927C16" w:rsidRPr="00927C1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текста, а также лучшему запоминанию его содержания и языковых форм.</w:t>
      </w:r>
    </w:p>
    <w:p w14:paraId="2A7D543C" w14:textId="06B0EB9F" w:rsidR="008F4E9A" w:rsidRDefault="006A5C00">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 И. Жаркова выделяет также </w:t>
      </w:r>
      <w:r w:rsidRPr="009E2242">
        <w:rPr>
          <w:rFonts w:ascii="Times New Roman" w:eastAsia="Times New Roman" w:hAnsi="Times New Roman" w:cs="Times New Roman"/>
          <w:color w:val="000000"/>
          <w:sz w:val="28"/>
          <w:szCs w:val="28"/>
        </w:rPr>
        <w:t>«коммуникативное</w:t>
      </w:r>
      <w:r>
        <w:rPr>
          <w:rFonts w:ascii="Times New Roman" w:eastAsia="Times New Roman" w:hAnsi="Times New Roman" w:cs="Times New Roman"/>
          <w:color w:val="000000"/>
          <w:sz w:val="28"/>
          <w:szCs w:val="28"/>
        </w:rPr>
        <w:t xml:space="preserve"> </w:t>
      </w:r>
      <w:r w:rsidRPr="009E2242">
        <w:rPr>
          <w:rFonts w:ascii="Times New Roman" w:eastAsia="Times New Roman" w:hAnsi="Times New Roman" w:cs="Times New Roman"/>
          <w:color w:val="000000"/>
          <w:sz w:val="28"/>
          <w:szCs w:val="28"/>
        </w:rPr>
        <w:t>аудирование</w:t>
      </w:r>
      <w:r>
        <w:rPr>
          <w:rFonts w:ascii="Times New Roman" w:eastAsia="Times New Roman" w:hAnsi="Times New Roman" w:cs="Times New Roman"/>
          <w:color w:val="000000"/>
          <w:sz w:val="28"/>
          <w:szCs w:val="28"/>
        </w:rPr>
        <w:t xml:space="preserve"> </w:t>
      </w:r>
      <w:r w:rsidRPr="009E2242">
        <w:rPr>
          <w:rFonts w:ascii="Times New Roman" w:eastAsia="Times New Roman" w:hAnsi="Times New Roman" w:cs="Times New Roman"/>
          <w:color w:val="000000"/>
          <w:sz w:val="28"/>
          <w:szCs w:val="28"/>
        </w:rPr>
        <w:t>(Com</w:t>
      </w:r>
      <w:r>
        <w:rPr>
          <w:rFonts w:ascii="Times New Roman" w:eastAsia="Times New Roman" w:hAnsi="Times New Roman" w:cs="Times New Roman"/>
          <w:color w:val="000000"/>
          <w:sz w:val="28"/>
          <w:szCs w:val="28"/>
        </w:rPr>
        <w:t>-</w:t>
      </w:r>
      <w:proofErr w:type="spellStart"/>
      <w:r w:rsidRPr="009E2242">
        <w:rPr>
          <w:rFonts w:ascii="Times New Roman" w:eastAsia="Times New Roman" w:hAnsi="Times New Roman" w:cs="Times New Roman"/>
          <w:color w:val="000000"/>
          <w:sz w:val="28"/>
          <w:szCs w:val="28"/>
        </w:rPr>
        <w:t>municative</w:t>
      </w:r>
      <w:proofErr w:type="spellEnd"/>
      <w:r>
        <w:rPr>
          <w:rFonts w:ascii="Times New Roman" w:eastAsia="Times New Roman" w:hAnsi="Times New Roman" w:cs="Times New Roman"/>
          <w:color w:val="000000"/>
          <w:sz w:val="28"/>
          <w:szCs w:val="28"/>
        </w:rPr>
        <w:t xml:space="preserve"> </w:t>
      </w:r>
      <w:proofErr w:type="spellStart"/>
      <w:r w:rsidRPr="009E2242">
        <w:rPr>
          <w:rFonts w:ascii="Times New Roman" w:eastAsia="Times New Roman" w:hAnsi="Times New Roman" w:cs="Times New Roman"/>
          <w:color w:val="000000"/>
          <w:sz w:val="28"/>
          <w:szCs w:val="28"/>
        </w:rPr>
        <w:t>list</w:t>
      </w:r>
      <w:proofErr w:type="spellEnd"/>
      <w:r w:rsidR="009E2242">
        <w:rPr>
          <w:rFonts w:ascii="Times New Roman" w:eastAsia="Times New Roman" w:hAnsi="Times New Roman" w:cs="Times New Roman"/>
          <w:color w:val="000000"/>
          <w:sz w:val="28"/>
          <w:szCs w:val="28"/>
          <w:lang w:val="en-US"/>
        </w:rPr>
        <w:t>e</w:t>
      </w:r>
      <w:proofErr w:type="spellStart"/>
      <w:r w:rsidRPr="009E2242">
        <w:rPr>
          <w:rFonts w:ascii="Times New Roman" w:eastAsia="Times New Roman" w:hAnsi="Times New Roman" w:cs="Times New Roman"/>
          <w:color w:val="000000"/>
          <w:sz w:val="28"/>
          <w:szCs w:val="28"/>
        </w:rPr>
        <w:t>ning</w:t>
      </w:r>
      <w:proofErr w:type="spellEnd"/>
      <w:r w:rsidRPr="009E2242">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 </w:t>
      </w:r>
      <w:r>
        <w:rPr>
          <w:rFonts w:ascii="Times New Roman" w:eastAsia="Times New Roman" w:hAnsi="Times New Roman" w:cs="Times New Roman"/>
          <w:color w:val="000000"/>
          <w:sz w:val="28"/>
          <w:szCs w:val="28"/>
        </w:rPr>
        <w:t xml:space="preserve">– рецептивный вид речевой деятельности, нацеленный на восприятие и понимание устной речи на слух при ее одноразовом прослушивании» [11, с. 27]. </w:t>
      </w:r>
    </w:p>
    <w:p w14:paraId="25155964" w14:textId="3FC3FC8A" w:rsidR="008F4E9A" w:rsidRDefault="00E8196F" w:rsidP="00927C16">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8"/>
          <w:szCs w:val="28"/>
        </w:rPr>
        <w:t>В методике преподавания языка различают типы коммуникативного аудирования и его связь с выразительной устной речью в зависимости от учебной задачи. В зависимости от коммуникативной цели, ориентированной на определённый уровень понимания, существуют следующие виды</w:t>
      </w:r>
      <w:r w:rsidR="006A5C00">
        <w:rPr>
          <w:rFonts w:ascii="Times New Roman" w:eastAsia="Times New Roman" w:hAnsi="Times New Roman" w:cs="Times New Roman"/>
          <w:sz w:val="28"/>
          <w:szCs w:val="28"/>
        </w:rPr>
        <w:t xml:space="preserve">, которые </w:t>
      </w:r>
      <w:r w:rsidR="006A5C00" w:rsidRPr="00D73D7D">
        <w:rPr>
          <w:rFonts w:ascii="Times New Roman" w:eastAsia="Times New Roman" w:hAnsi="Times New Roman" w:cs="Times New Roman"/>
          <w:sz w:val="28"/>
          <w:szCs w:val="28"/>
        </w:rPr>
        <w:t xml:space="preserve">представлены в работе </w:t>
      </w:r>
      <w:r w:rsidR="006A5C00">
        <w:rPr>
          <w:rFonts w:ascii="Times New Roman" w:eastAsia="Times New Roman" w:hAnsi="Times New Roman" w:cs="Times New Roman"/>
          <w:sz w:val="28"/>
          <w:szCs w:val="28"/>
        </w:rPr>
        <w:t xml:space="preserve">Н. П. Каменецкой и М. И. </w:t>
      </w:r>
      <w:proofErr w:type="spellStart"/>
      <w:r w:rsidR="006A5C00">
        <w:rPr>
          <w:rFonts w:ascii="Times New Roman" w:eastAsia="Times New Roman" w:hAnsi="Times New Roman" w:cs="Times New Roman"/>
          <w:sz w:val="28"/>
          <w:szCs w:val="28"/>
        </w:rPr>
        <w:t>Мятовой</w:t>
      </w:r>
      <w:proofErr w:type="spellEnd"/>
      <w:r w:rsidR="006A5C00">
        <w:rPr>
          <w:rFonts w:ascii="Times New Roman" w:eastAsia="Times New Roman" w:hAnsi="Times New Roman" w:cs="Times New Roman"/>
          <w:sz w:val="28"/>
          <w:szCs w:val="28"/>
        </w:rPr>
        <w:t>:</w:t>
      </w:r>
    </w:p>
    <w:p w14:paraId="3F1311C4" w14:textId="2B4FA39A" w:rsidR="008F4E9A" w:rsidRDefault="00E8196F" w:rsidP="00927C16">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w:t>
      </w:r>
      <w:r w:rsidR="009E2242" w:rsidRPr="009E224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9E2242">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удирование с пониманием основного содержания (</w:t>
      </w:r>
      <w:proofErr w:type="spellStart"/>
      <w:r>
        <w:rPr>
          <w:rFonts w:ascii="Times New Roman" w:eastAsia="Times New Roman" w:hAnsi="Times New Roman" w:cs="Times New Roman"/>
          <w:color w:val="000000"/>
          <w:sz w:val="28"/>
          <w:szCs w:val="28"/>
        </w:rPr>
        <w:t>skin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listening</w:t>
      </w:r>
      <w:proofErr w:type="spellEnd"/>
      <w:r>
        <w:rPr>
          <w:rFonts w:ascii="Times New Roman" w:eastAsia="Times New Roman" w:hAnsi="Times New Roman" w:cs="Times New Roman"/>
          <w:color w:val="000000"/>
          <w:sz w:val="28"/>
          <w:szCs w:val="28"/>
        </w:rPr>
        <w:t>);</w:t>
      </w:r>
    </w:p>
    <w:p w14:paraId="599D6E22" w14:textId="356C6E64" w:rsidR="008F4E9A" w:rsidRPr="00927C16" w:rsidRDefault="00E8196F" w:rsidP="00927C16">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4"/>
          <w:szCs w:val="24"/>
          <w:lang w:val="en-US"/>
        </w:rPr>
      </w:pPr>
      <w:r w:rsidRPr="00927C16">
        <w:rPr>
          <w:rFonts w:ascii="Times New Roman" w:eastAsia="Times New Roman" w:hAnsi="Times New Roman" w:cs="Times New Roman"/>
          <w:color w:val="000000"/>
          <w:sz w:val="28"/>
          <w:szCs w:val="28"/>
          <w:lang w:val="en-US"/>
        </w:rPr>
        <w:t>2</w:t>
      </w:r>
      <w:r w:rsidR="009E2242">
        <w:rPr>
          <w:rFonts w:ascii="Times New Roman" w:eastAsia="Times New Roman" w:hAnsi="Times New Roman" w:cs="Times New Roman"/>
          <w:color w:val="000000"/>
          <w:sz w:val="28"/>
          <w:szCs w:val="28"/>
          <w:lang w:val="en-US"/>
        </w:rPr>
        <w:t>)</w:t>
      </w:r>
      <w:r w:rsidRPr="00927C16">
        <w:rPr>
          <w:rFonts w:ascii="Times New Roman" w:eastAsia="Times New Roman" w:hAnsi="Times New Roman" w:cs="Times New Roman"/>
          <w:color w:val="000000"/>
          <w:sz w:val="28"/>
          <w:szCs w:val="28"/>
          <w:lang w:val="en-US"/>
        </w:rPr>
        <w:t> </w:t>
      </w:r>
      <w:r w:rsidR="009E2242">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удирование</w:t>
      </w:r>
      <w:r w:rsidRPr="00927C16">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с</w:t>
      </w:r>
      <w:r w:rsidRPr="00927C16">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полным</w:t>
      </w:r>
      <w:r w:rsidRPr="00927C16">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пониманием</w:t>
      </w:r>
      <w:r w:rsidRPr="00927C16">
        <w:rPr>
          <w:rFonts w:ascii="Times New Roman" w:eastAsia="Times New Roman" w:hAnsi="Times New Roman" w:cs="Times New Roman"/>
          <w:color w:val="000000"/>
          <w:sz w:val="28"/>
          <w:szCs w:val="28"/>
          <w:lang w:val="en-US"/>
        </w:rPr>
        <w:t xml:space="preserve"> (listening for detailed comprehension);</w:t>
      </w:r>
    </w:p>
    <w:p w14:paraId="0796F7B4" w14:textId="278E7C52" w:rsidR="008F4E9A" w:rsidRDefault="00E8196F" w:rsidP="00927C16">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3</w:t>
      </w:r>
      <w:r w:rsidR="009E2242" w:rsidRPr="009E224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w:t>
      </w:r>
      <w:r w:rsidR="009E2242">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удирование с выборочным извлечением информации (</w:t>
      </w:r>
      <w:proofErr w:type="spellStart"/>
      <w:r>
        <w:rPr>
          <w:rFonts w:ascii="Times New Roman" w:eastAsia="Times New Roman" w:hAnsi="Times New Roman" w:cs="Times New Roman"/>
          <w:color w:val="000000"/>
          <w:sz w:val="28"/>
          <w:szCs w:val="28"/>
        </w:rPr>
        <w:t>listening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particle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comprehension</w:t>
      </w:r>
      <w:proofErr w:type="spellEnd"/>
      <w:r>
        <w:rPr>
          <w:rFonts w:ascii="Times New Roman" w:eastAsia="Times New Roman" w:hAnsi="Times New Roman" w:cs="Times New Roman"/>
          <w:color w:val="000000"/>
          <w:sz w:val="28"/>
          <w:szCs w:val="28"/>
        </w:rPr>
        <w:t>);</w:t>
      </w:r>
    </w:p>
    <w:p w14:paraId="45A976B4" w14:textId="701E051A" w:rsidR="008F4E9A" w:rsidRDefault="00E8196F">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9E2242" w:rsidRPr="009E224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w:t>
      </w:r>
      <w:r w:rsidR="009E2242">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удирование с критической оценкой (</w:t>
      </w:r>
      <w:proofErr w:type="spellStart"/>
      <w:r>
        <w:rPr>
          <w:rFonts w:ascii="Times New Roman" w:eastAsia="Times New Roman" w:hAnsi="Times New Roman" w:cs="Times New Roman"/>
          <w:color w:val="000000"/>
          <w:sz w:val="28"/>
          <w:szCs w:val="28"/>
        </w:rPr>
        <w:t>critical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listening</w:t>
      </w:r>
      <w:proofErr w:type="spellEnd"/>
      <w:r>
        <w:rPr>
          <w:rFonts w:ascii="Times New Roman" w:eastAsia="Times New Roman" w:hAnsi="Times New Roman" w:cs="Times New Roman"/>
          <w:color w:val="000000"/>
          <w:sz w:val="28"/>
          <w:szCs w:val="28"/>
        </w:rPr>
        <w:t>)» [18, с. 54].</w:t>
      </w:r>
    </w:p>
    <w:p w14:paraId="113BA7B8" w14:textId="77777777" w:rsidR="008F4E9A" w:rsidRDefault="00E8196F">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В современной средней школе наиболее часто используются такие виды аудирования: аудирование с пониманием основной идеи, аудирование с выборочным извлечением информации и аудирование с полным пониманием. Рассмотрим каждый из них подробнее.</w:t>
      </w:r>
    </w:p>
    <w:p w14:paraId="389DE688" w14:textId="11AF2C7B" w:rsidR="008F4E9A" w:rsidRDefault="00E8196F">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Аудирование с пониманием основного содержания, с извлечением основной информации</w:t>
      </w:r>
      <w:r w:rsidR="00EF1A92">
        <w:rPr>
          <w:rFonts w:ascii="Times New Roman" w:eastAsia="Times New Roman" w:hAnsi="Times New Roman" w:cs="Times New Roman"/>
          <w:color w:val="000000"/>
          <w:sz w:val="28"/>
          <w:szCs w:val="28"/>
        </w:rPr>
        <w:t xml:space="preserve">, </w:t>
      </w:r>
      <w:r w:rsidR="00D73D7D">
        <w:rPr>
          <w:rFonts w:ascii="Times New Roman" w:eastAsia="Times New Roman" w:hAnsi="Times New Roman" w:cs="Times New Roman"/>
          <w:sz w:val="28"/>
          <w:szCs w:val="28"/>
        </w:rPr>
        <w:t>основываясь на работе</w:t>
      </w:r>
      <w:r w:rsidR="00EF1A92" w:rsidRPr="00D73D7D">
        <w:rPr>
          <w:rFonts w:ascii="Times New Roman" w:eastAsia="Times New Roman" w:hAnsi="Times New Roman" w:cs="Times New Roman"/>
          <w:color w:val="FF0000"/>
          <w:sz w:val="28"/>
          <w:szCs w:val="28"/>
        </w:rPr>
        <w:t xml:space="preserve"> </w:t>
      </w:r>
      <w:r w:rsidR="00EF1A92">
        <w:rPr>
          <w:rFonts w:ascii="Times New Roman" w:eastAsia="Times New Roman" w:hAnsi="Times New Roman" w:cs="Times New Roman"/>
          <w:sz w:val="28"/>
          <w:szCs w:val="28"/>
        </w:rPr>
        <w:t>Н. П. Каменецкой и</w:t>
      </w:r>
      <w:r w:rsidR="00436227">
        <w:rPr>
          <w:rFonts w:ascii="Times New Roman" w:eastAsia="Times New Roman" w:hAnsi="Times New Roman" w:cs="Times New Roman"/>
          <w:sz w:val="28"/>
          <w:szCs w:val="28"/>
        </w:rPr>
        <w:t xml:space="preserve">                       </w:t>
      </w:r>
      <w:r w:rsidR="00EF1A92">
        <w:rPr>
          <w:rFonts w:ascii="Times New Roman" w:eastAsia="Times New Roman" w:hAnsi="Times New Roman" w:cs="Times New Roman"/>
          <w:sz w:val="28"/>
          <w:szCs w:val="28"/>
        </w:rPr>
        <w:t xml:space="preserve"> М. И. </w:t>
      </w:r>
      <w:proofErr w:type="spellStart"/>
      <w:r w:rsidR="00EF1A92">
        <w:rPr>
          <w:rFonts w:ascii="Times New Roman" w:eastAsia="Times New Roman" w:hAnsi="Times New Roman" w:cs="Times New Roman"/>
          <w:sz w:val="28"/>
          <w:szCs w:val="28"/>
        </w:rPr>
        <w:t>Мятовой</w:t>
      </w:r>
      <w:proofErr w:type="spellEnd"/>
      <w:r w:rsidR="00EF1A92">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«предполагает обработку смысловой информации звучащего текста с целью отделить новое от известного, существенное от несущественного, закрепить в памяти наиболее важные сведения» [18, с. 26]. </w:t>
      </w:r>
      <w:r>
        <w:rPr>
          <w:rFonts w:ascii="Times New Roman" w:eastAsia="Times New Roman" w:hAnsi="Times New Roman" w:cs="Times New Roman"/>
          <w:sz w:val="28"/>
          <w:szCs w:val="28"/>
        </w:rPr>
        <w:t xml:space="preserve">Для того, чтобы развить навыки, связанные с этим типом аудирования, используются разные учебные задания. Например, перед прослушиванием аудиозаписи предлагается изучить её заголовок, чтобы сформулировать предположения о содержании.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В процессе прослушивания ученики должны установить тему и цель говорящего, выявить ключевые моменты, зафиксировать ответы на вопросы, разработать структуру текста и, если потребуется, подготовить краткий обзор или рецензию на услышанное.</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Также рекомендуется выполнять упражнения на </w:t>
      </w:r>
      <w:proofErr w:type="spellStart"/>
      <w:r>
        <w:rPr>
          <w:rFonts w:ascii="Times New Roman" w:eastAsia="Times New Roman" w:hAnsi="Times New Roman" w:cs="Times New Roman"/>
          <w:sz w:val="28"/>
          <w:szCs w:val="28"/>
        </w:rPr>
        <w:t>переформулирование</w:t>
      </w:r>
      <w:proofErr w:type="spellEnd"/>
      <w:r>
        <w:rPr>
          <w:rFonts w:ascii="Times New Roman" w:eastAsia="Times New Roman" w:hAnsi="Times New Roman" w:cs="Times New Roman"/>
          <w:sz w:val="28"/>
          <w:szCs w:val="28"/>
        </w:rPr>
        <w:t xml:space="preserve"> полученной информации, коллективное обсуждение текста в группах для лучшего понимания и анализа, а также создание вопросов к тексту, которые могли бы задать другие студенты.</w:t>
      </w:r>
    </w:p>
    <w:p w14:paraId="1CA1BB16" w14:textId="227F5AA4" w:rsidR="008F4E9A" w:rsidRDefault="00E8196F">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sidRPr="00D73D7D">
        <w:rPr>
          <w:rFonts w:ascii="Times New Roman" w:eastAsia="Times New Roman" w:hAnsi="Times New Roman" w:cs="Times New Roman"/>
          <w:sz w:val="28"/>
          <w:szCs w:val="28"/>
        </w:rPr>
        <w:t xml:space="preserve">Аудирование с полным пониманием </w:t>
      </w:r>
      <w:r>
        <w:rPr>
          <w:rFonts w:ascii="Times New Roman" w:eastAsia="Times New Roman" w:hAnsi="Times New Roman" w:cs="Times New Roman"/>
          <w:color w:val="000000"/>
          <w:sz w:val="28"/>
          <w:szCs w:val="28"/>
        </w:rPr>
        <w:t>содержания и смысла, или детальное аудирование</w:t>
      </w:r>
      <w:r w:rsidR="00EF1A92">
        <w:rPr>
          <w:rFonts w:ascii="Times New Roman" w:eastAsia="Times New Roman" w:hAnsi="Times New Roman" w:cs="Times New Roman"/>
          <w:color w:val="000000"/>
          <w:sz w:val="28"/>
          <w:szCs w:val="28"/>
        </w:rPr>
        <w:t xml:space="preserve">, </w:t>
      </w:r>
      <w:r w:rsidR="00EF1A92" w:rsidRPr="00D73D7D">
        <w:rPr>
          <w:rFonts w:ascii="Times New Roman" w:eastAsia="Times New Roman" w:hAnsi="Times New Roman" w:cs="Times New Roman"/>
          <w:sz w:val="28"/>
          <w:szCs w:val="28"/>
        </w:rPr>
        <w:t xml:space="preserve">согласно </w:t>
      </w:r>
      <w:r w:rsidR="00EF1A92">
        <w:rPr>
          <w:rFonts w:ascii="Times New Roman" w:eastAsia="Times New Roman" w:hAnsi="Times New Roman" w:cs="Times New Roman"/>
          <w:color w:val="000000"/>
          <w:sz w:val="28"/>
          <w:szCs w:val="28"/>
        </w:rPr>
        <w:t xml:space="preserve">Т. И. </w:t>
      </w:r>
      <w:proofErr w:type="spellStart"/>
      <w:r w:rsidR="00EF1A92">
        <w:rPr>
          <w:rFonts w:ascii="Times New Roman" w:eastAsia="Times New Roman" w:hAnsi="Times New Roman" w:cs="Times New Roman"/>
          <w:color w:val="000000"/>
          <w:sz w:val="28"/>
          <w:szCs w:val="28"/>
        </w:rPr>
        <w:t>Жаровокой</w:t>
      </w:r>
      <w:proofErr w:type="spellEnd"/>
      <w:r w:rsidR="00EF1A92">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 «</w:t>
      </w:r>
      <w:r w:rsidR="00EF1A92">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z w:val="28"/>
          <w:szCs w:val="28"/>
        </w:rPr>
        <w:t xml:space="preserve">олное, точное и быстрое понимание звучащей речи возможно в результате автоматизации операции восприятия звуковой формы, узнавание ее элементов и синтезирование содержания на их основе. </w:t>
      </w:r>
      <w:r w:rsidR="00E4056D">
        <w:rPr>
          <w:rFonts w:ascii="Times New Roman" w:eastAsia="Times New Roman" w:hAnsi="Times New Roman" w:cs="Times New Roman"/>
          <w:sz w:val="28"/>
          <w:szCs w:val="28"/>
        </w:rPr>
        <w:t>Это</w:t>
      </w:r>
      <w:r w:rsidRPr="00D73D7D">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требует высокой степени автоматизации навыков, концентрации внимания и напряженной работы памяти» [11, с. 59]. Важными аспектами также являются способность воспринимать интонацию и эмоциональные оттенки речи, а также умение различать и понимать идиомы и культурные особенности языка. Для развития этих навыков могут использоваться упражнения </w:t>
      </w:r>
      <w:r w:rsidR="004D2EB5">
        <w:rPr>
          <w:rFonts w:ascii="Times New Roman" w:eastAsia="Times New Roman" w:hAnsi="Times New Roman" w:cs="Times New Roman"/>
          <w:color w:val="000000"/>
          <w:sz w:val="28"/>
          <w:szCs w:val="28"/>
        </w:rPr>
        <w:t>в виде</w:t>
      </w:r>
      <w:r>
        <w:rPr>
          <w:rFonts w:ascii="Times New Roman" w:eastAsia="Times New Roman" w:hAnsi="Times New Roman" w:cs="Times New Roman"/>
          <w:color w:val="000000"/>
          <w:sz w:val="28"/>
          <w:szCs w:val="28"/>
        </w:rPr>
        <w:t xml:space="preserve"> диктант</w:t>
      </w:r>
      <w:r w:rsidR="004D2EB5">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z w:val="28"/>
          <w:szCs w:val="28"/>
        </w:rPr>
        <w:t>, подробн</w:t>
      </w:r>
      <w:r w:rsidR="004D2EB5">
        <w:rPr>
          <w:rFonts w:ascii="Times New Roman" w:eastAsia="Times New Roman" w:hAnsi="Times New Roman" w:cs="Times New Roman"/>
          <w:color w:val="000000"/>
          <w:sz w:val="28"/>
          <w:szCs w:val="28"/>
        </w:rPr>
        <w:t>ого</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lastRenderedPageBreak/>
        <w:t>пересказ</w:t>
      </w:r>
      <w:r w:rsidR="004D2EB5">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услышанного текста, вопрос</w:t>
      </w:r>
      <w:r w:rsidR="004D2EB5">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z w:val="28"/>
          <w:szCs w:val="28"/>
        </w:rPr>
        <w:t xml:space="preserve"> на проверку понимания деталей, а также задани</w:t>
      </w:r>
      <w:r w:rsidR="004D2EB5">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на восстановление пропущенной информации в тексте. </w:t>
      </w:r>
      <w:r w:rsidR="004D2EB5">
        <w:rPr>
          <w:rFonts w:ascii="Times New Roman" w:eastAsia="Times New Roman" w:hAnsi="Times New Roman" w:cs="Times New Roman"/>
          <w:color w:val="000000"/>
          <w:sz w:val="28"/>
          <w:szCs w:val="28"/>
        </w:rPr>
        <w:t xml:space="preserve">При этом, </w:t>
      </w:r>
      <w:r w:rsidR="004D2EB5">
        <w:rPr>
          <w:rFonts w:ascii="Times New Roman" w:eastAsia="Times New Roman" w:hAnsi="Times New Roman" w:cs="Times New Roman"/>
          <w:sz w:val="28"/>
          <w:szCs w:val="28"/>
        </w:rPr>
        <w:t>у</w:t>
      </w:r>
      <w:r>
        <w:rPr>
          <w:rFonts w:ascii="Times New Roman" w:eastAsia="Times New Roman" w:hAnsi="Times New Roman" w:cs="Times New Roman"/>
          <w:sz w:val="28"/>
          <w:szCs w:val="28"/>
        </w:rPr>
        <w:t>ченикам полезно работать с текстами разной степени сложности и направленности, что улучшит их способность воспринимать и анализировать различные речевые ситуации.</w:t>
      </w:r>
    </w:p>
    <w:p w14:paraId="6302F364" w14:textId="7EE6901C" w:rsidR="008F4E9A" w:rsidRDefault="00E8196F" w:rsidP="004D2EB5">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обучения аудированию с полным пониманием учащиеся слушают текст, и выполняют </w:t>
      </w:r>
      <w:proofErr w:type="spellStart"/>
      <w:r>
        <w:rPr>
          <w:rFonts w:ascii="Times New Roman" w:eastAsia="Times New Roman" w:hAnsi="Times New Roman" w:cs="Times New Roman"/>
          <w:color w:val="000000"/>
          <w:sz w:val="28"/>
          <w:szCs w:val="28"/>
        </w:rPr>
        <w:t>послетекстовые</w:t>
      </w:r>
      <w:proofErr w:type="spellEnd"/>
      <w:r>
        <w:rPr>
          <w:rFonts w:ascii="Times New Roman" w:eastAsia="Times New Roman" w:hAnsi="Times New Roman" w:cs="Times New Roman"/>
          <w:color w:val="000000"/>
          <w:sz w:val="28"/>
          <w:szCs w:val="28"/>
        </w:rPr>
        <w:t xml:space="preserve"> задания: пересказывают текст с подробным изложением содержания</w:t>
      </w:r>
      <w:r w:rsidR="004D2EB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отвечают на вопросы ко всем фактам</w:t>
      </w:r>
      <w:r w:rsidR="004D2EB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придумывают концовку текста.</w:t>
      </w:r>
    </w:p>
    <w:p w14:paraId="03402304" w14:textId="0C80E762" w:rsidR="008F4E9A" w:rsidRDefault="00BA096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Имеется и другой вид прослушивания </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с избирательным подходом, также известное как «аналитическое» прослушивание, состоит в том, чтобы выделить и извлечь только значимую информацию из речевого потока, оставляя без внимания незначительные детали.</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Типичными примерами могут служить важные документы, ключевые слова, конкретные данные, </w:t>
      </w:r>
      <w:r w:rsidR="00436227">
        <w:rPr>
          <w:rFonts w:ascii="Times New Roman" w:eastAsia="Times New Roman" w:hAnsi="Times New Roman" w:cs="Times New Roman"/>
          <w:sz w:val="28"/>
          <w:szCs w:val="28"/>
        </w:rPr>
        <w:t>например,</w:t>
      </w:r>
      <w:r>
        <w:rPr>
          <w:rFonts w:ascii="Times New Roman" w:eastAsia="Times New Roman" w:hAnsi="Times New Roman" w:cs="Times New Roman"/>
          <w:sz w:val="28"/>
          <w:szCs w:val="28"/>
        </w:rPr>
        <w:t xml:space="preserve"> даты, числа, имена собственные и географические названия.</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Это задание предполагает умение воспринимать и обрабатывать информацию о датах и числах, понимать имена собственные и географические названия, используя имеющиеся знания, а также осознавать контекст и участников процесса аудирования.</w:t>
      </w:r>
      <w:r>
        <w:rPr>
          <w:rFonts w:ascii="Times New Roman" w:eastAsia="Times New Roman" w:hAnsi="Times New Roman" w:cs="Times New Roman"/>
          <w:color w:val="000000"/>
          <w:sz w:val="28"/>
          <w:szCs w:val="28"/>
        </w:rPr>
        <w:t xml:space="preserve"> Кроме того, полезными являются упражнения, направленные на выделение ключевых моментов из прослушанного текста, умение составлять списки важной информации, а также задания на сопоставление, услышанного с известными фактами или предварительно прочитанным материалом. Также задания помогают развивать навыки быстрого и точного поиска нужной информации, что является важным в условиях ограниченного времени и больших объемов данных.</w:t>
      </w:r>
    </w:p>
    <w:p w14:paraId="4E8C0234" w14:textId="419A2A21" w:rsidR="008F4E9A" w:rsidRDefault="00E8196F">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sidRPr="00E34475">
        <w:rPr>
          <w:rFonts w:ascii="Times New Roman" w:eastAsia="Times New Roman" w:hAnsi="Times New Roman" w:cs="Times New Roman"/>
          <w:sz w:val="28"/>
          <w:szCs w:val="28"/>
        </w:rPr>
        <w:t xml:space="preserve">В </w:t>
      </w:r>
      <w:r w:rsidR="00001C79" w:rsidRPr="00E34475">
        <w:rPr>
          <w:rFonts w:ascii="Times New Roman" w:eastAsia="Times New Roman" w:hAnsi="Times New Roman" w:cs="Times New Roman"/>
          <w:sz w:val="28"/>
          <w:szCs w:val="28"/>
        </w:rPr>
        <w:t xml:space="preserve">своей работе, посвященной развитии методов преподавания иностранных языков, М. Д. Короткова утверждает, что в </w:t>
      </w:r>
      <w:r w:rsidRPr="00E34475">
        <w:rPr>
          <w:rFonts w:ascii="Times New Roman" w:eastAsia="Times New Roman" w:hAnsi="Times New Roman" w:cs="Times New Roman"/>
          <w:sz w:val="28"/>
          <w:szCs w:val="28"/>
        </w:rPr>
        <w:t>программном требовании по иностранному языку в старших классах</w:t>
      </w:r>
      <w:r w:rsidR="00BA0964" w:rsidRPr="00E34475">
        <w:rPr>
          <w:rFonts w:ascii="Times New Roman" w:eastAsia="Times New Roman" w:hAnsi="Times New Roman" w:cs="Times New Roman"/>
          <w:sz w:val="28"/>
          <w:szCs w:val="28"/>
        </w:rPr>
        <w:t xml:space="preserve">, основанный на федеральном законе «Об образовании в Российской Федерации» от 29.12.2012 N 273-ФЗ, а также «Федеральном государственном стандарте основного </w:t>
      </w:r>
      <w:r w:rsidR="00BA0964" w:rsidRPr="00E34475">
        <w:rPr>
          <w:rFonts w:ascii="Times New Roman" w:eastAsia="Times New Roman" w:hAnsi="Times New Roman" w:cs="Times New Roman"/>
          <w:sz w:val="28"/>
          <w:szCs w:val="28"/>
        </w:rPr>
        <w:lastRenderedPageBreak/>
        <w:t>общего образования»,</w:t>
      </w:r>
      <w:r w:rsidRPr="00E34475">
        <w:rPr>
          <w:rFonts w:ascii="Times New Roman" w:eastAsia="Times New Roman" w:hAnsi="Times New Roman" w:cs="Times New Roman"/>
          <w:sz w:val="28"/>
          <w:szCs w:val="28"/>
        </w:rPr>
        <w:t xml:space="preserve"> «владение умениями понимать на слух иноязычный текст предусматривает понимание несложных текстов с разной глубиной </w:t>
      </w:r>
      <w:r>
        <w:rPr>
          <w:rFonts w:ascii="Times New Roman" w:eastAsia="Times New Roman" w:hAnsi="Times New Roman" w:cs="Times New Roman"/>
          <w:color w:val="000000"/>
          <w:sz w:val="28"/>
          <w:szCs w:val="28"/>
        </w:rPr>
        <w:t>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 [</w:t>
      </w:r>
      <w:r w:rsidR="00001C79">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 с. 26].</w:t>
      </w:r>
    </w:p>
    <w:p w14:paraId="6C3D761B" w14:textId="77777777" w:rsidR="008F4E9A" w:rsidRDefault="00E8196F">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В процессе обучения аудированию предусматривается развитие следующих умений:</w:t>
      </w:r>
    </w:p>
    <w:p w14:paraId="0CE8EC43" w14:textId="77777777" w:rsidR="008F4E9A" w:rsidRDefault="00E8196F">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 прогнозировать содержание устного текста по началу сообщения и выделять основную мысль в воспринимаемом на слух тексте;</w:t>
      </w:r>
    </w:p>
    <w:p w14:paraId="5EBC82F5" w14:textId="77777777" w:rsidR="008F4E9A" w:rsidRDefault="00E8196F">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 выбирать главные факты, опуская второстепенные;</w:t>
      </w:r>
    </w:p>
    <w:p w14:paraId="00F8C8D3" w14:textId="77777777" w:rsidR="008F4E9A" w:rsidRDefault="00E8196F">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3) выборочно понимать необходимую информацию в сообщениях прагматического характера с опорой на языковую догадку, контекст;</w:t>
      </w:r>
    </w:p>
    <w:p w14:paraId="633CF5A1" w14:textId="77777777" w:rsidR="008F4E9A" w:rsidRDefault="00E8196F">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4) игнорировать незнакомый языковой материал, несущественный для понимания.</w:t>
      </w:r>
    </w:p>
    <w:p w14:paraId="34A81D6C" w14:textId="4325FD3E" w:rsidR="008F4E9A" w:rsidRDefault="00E8196F">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Содержание текстов должно быть адаптировано к возрастной группе учащихся и </w:t>
      </w:r>
      <w:r w:rsidR="004D2EB5">
        <w:rPr>
          <w:rFonts w:ascii="Times New Roman" w:eastAsia="Times New Roman" w:hAnsi="Times New Roman" w:cs="Times New Roman"/>
          <w:color w:val="000000"/>
          <w:sz w:val="28"/>
          <w:szCs w:val="28"/>
        </w:rPr>
        <w:t>пробуждать</w:t>
      </w:r>
      <w:r>
        <w:rPr>
          <w:rFonts w:ascii="Times New Roman" w:eastAsia="Times New Roman" w:hAnsi="Times New Roman" w:cs="Times New Roman"/>
          <w:color w:val="000000"/>
          <w:sz w:val="28"/>
          <w:szCs w:val="28"/>
        </w:rPr>
        <w:t xml:space="preserve"> у них интерес. Такие материалы должны иметь образовательную и воспитательную ценность. </w:t>
      </w:r>
      <w:r>
        <w:rPr>
          <w:rFonts w:ascii="Times New Roman" w:eastAsia="Times New Roman" w:hAnsi="Times New Roman" w:cs="Times New Roman"/>
          <w:sz w:val="28"/>
          <w:szCs w:val="28"/>
        </w:rPr>
        <w:t>В старших классах, когда ученики осваивают навыки аудирования и говорения, им нужно научиться понимать речь учителей и своих сверстников и отвечать на услышанное вербально или невербально.</w:t>
      </w:r>
      <w:r>
        <w:rPr>
          <w:rFonts w:ascii="Times New Roman" w:eastAsia="Times New Roman" w:hAnsi="Times New Roman" w:cs="Times New Roman"/>
          <w:color w:val="000000"/>
          <w:sz w:val="28"/>
          <w:szCs w:val="28"/>
        </w:rPr>
        <w:t xml:space="preserve"> Важно, чтобы учащиеся также учились использовать переспросы и просить повторить информацию для ясности. </w:t>
      </w:r>
      <w:r>
        <w:rPr>
          <w:rFonts w:ascii="Times New Roman" w:eastAsia="Times New Roman" w:hAnsi="Times New Roman" w:cs="Times New Roman"/>
          <w:sz w:val="28"/>
          <w:szCs w:val="28"/>
        </w:rPr>
        <w:t xml:space="preserve">Кроме того, подобные материалы должны способствовать развитию критического мышления и стимулировать дискуссии, мотивируя учеников задавать вопросы, высказывать своё мнение и взаимодействовать в рамках диалога. </w:t>
      </w:r>
      <w:r>
        <w:rPr>
          <w:rFonts w:ascii="Times New Roman" w:eastAsia="Times New Roman" w:hAnsi="Times New Roman" w:cs="Times New Roman"/>
          <w:color w:val="000000"/>
          <w:sz w:val="28"/>
          <w:szCs w:val="28"/>
        </w:rPr>
        <w:t xml:space="preserve">Важно, чтобы тексты включали разнообразные темы, от актуальных событий до культурных и исторических контекстов, чтобы расширять кругозор и углублять понимание различных аспектов жизни. Учебные задания могут включать ролевые игры, дискуссии и групповые проекты, что </w:t>
      </w:r>
      <w:r>
        <w:rPr>
          <w:rFonts w:ascii="Times New Roman" w:eastAsia="Times New Roman" w:hAnsi="Times New Roman" w:cs="Times New Roman"/>
          <w:color w:val="000000"/>
          <w:sz w:val="28"/>
          <w:szCs w:val="28"/>
        </w:rPr>
        <w:lastRenderedPageBreak/>
        <w:t xml:space="preserve">способствует активному применению </w:t>
      </w:r>
      <w:proofErr w:type="spellStart"/>
      <w:r>
        <w:rPr>
          <w:rFonts w:ascii="Times New Roman" w:eastAsia="Times New Roman" w:hAnsi="Times New Roman" w:cs="Times New Roman"/>
          <w:color w:val="000000"/>
          <w:sz w:val="28"/>
          <w:szCs w:val="28"/>
        </w:rPr>
        <w:t>аудионавыков</w:t>
      </w:r>
      <w:proofErr w:type="spellEnd"/>
      <w:r>
        <w:rPr>
          <w:rFonts w:ascii="Times New Roman" w:eastAsia="Times New Roman" w:hAnsi="Times New Roman" w:cs="Times New Roman"/>
          <w:color w:val="000000"/>
          <w:sz w:val="28"/>
          <w:szCs w:val="28"/>
        </w:rPr>
        <w:t xml:space="preserve"> в реальных коммуникативных ситуациях. </w:t>
      </w:r>
    </w:p>
    <w:p w14:paraId="307D87CF" w14:textId="77777777" w:rsidR="008F4E9A" w:rsidRDefault="00E8196F">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Опосредованное общение способствует улучшению навыков восприятия и понимания на слух несложных оригинальных текстов, включающих некоторые незнакомые языковые элементы. Глубина проникновения в текст зависит от конкретной коммуникативной задачи, будь то понимание основного содержания или извлечение необходимой информации. Кроме того, такие задания помогают учащимся развивать способность догадываться о значении незнакомых слов из контекста и улучшать свои стратегии восприятия. Для повышения эффективности обучения можно использовать различные форматы аудирования, такие как подкасты, аудиокниги, интервью и диалоги, которые представляют собой разнообразные коммуникативные ситуации. Важно также включать упражнения на обсуждение прослушанного, анализ его содержания и применение полученной информации в практических заданиях, что способствует более глубокому понимаю и закреплению навыков.</w:t>
      </w:r>
    </w:p>
    <w:p w14:paraId="5ACFE64A" w14:textId="77777777" w:rsidR="008F4E9A" w:rsidRDefault="00E8196F">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Аудирование с пониманием основного содержания текста предполагает умение выявлять главную тему (идею) и ключевые факты (события) в прослушиваемом тексте, отличать основную информацию от второстепенной, прогнозировать содержание текста по вступительной части аудирования и игнорировать незнакомые слова, если они не являются критически важными для понимания основной идеи. Дополнительно, учащиеся должны развивать навыки распознавания структуры текста, что помогает лучше ориентироваться в услышанном материале. Полезными будут задания на составление краткого резюме, обсуждение главных идей с одноклассниками и выполнение упражнений на предсказание дальнейшего развития событий. Включение разнообразных аудиоматериалов, таких как новости, лекции, рассказы и интервью, способствует развитию гибкости восприятия и улучшению способности быстро выделять основное содержание в разных контекстах. </w:t>
      </w:r>
    </w:p>
    <w:p w14:paraId="74C299C5" w14:textId="3E408406" w:rsidR="008F4E9A" w:rsidRDefault="00F529C2">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В работе О. Ю. Захаровой об обучении аудированию, понимание нужной (интересующей, запрашиваемой) информации при прослушивании требует умения находить нужную информацию, представленную в явном виде, </w:t>
      </w:r>
      <w:proofErr w:type="spellStart"/>
      <w:r>
        <w:rPr>
          <w:rFonts w:ascii="Times New Roman" w:eastAsia="Times New Roman" w:hAnsi="Times New Roman" w:cs="Times New Roman"/>
          <w:color w:val="000000"/>
          <w:sz w:val="28"/>
          <w:szCs w:val="28"/>
        </w:rPr>
        <w:t>аудиотексте</w:t>
      </w:r>
      <w:proofErr w:type="spellEnd"/>
      <w:r>
        <w:rPr>
          <w:rFonts w:ascii="Times New Roman" w:eastAsia="Times New Roman" w:hAnsi="Times New Roman" w:cs="Times New Roman"/>
          <w:color w:val="000000"/>
          <w:sz w:val="28"/>
          <w:szCs w:val="28"/>
        </w:rPr>
        <w:t>. Материалы для аудирования подбираются в соответствии с изучаемой темой, учебным комплектом, имеют небольшой объем и включают усвоенные лексические единицы. Такие материалы могут включать диалоги, высказывания участников в подследственных ситуациях, рассказы и информационные сообщения. На одно аудио отводится от 5 до 7 минут [1</w:t>
      </w:r>
      <w:r w:rsidR="00001C79">
        <w:rPr>
          <w:rFonts w:ascii="Times New Roman" w:eastAsia="Times New Roman" w:hAnsi="Times New Roman" w:cs="Times New Roman"/>
          <w:color w:val="000000"/>
          <w:sz w:val="28"/>
          <w:szCs w:val="28"/>
        </w:rPr>
        <w:t>3</w:t>
      </w:r>
      <w:r w:rsidR="004D0EFE" w:rsidRPr="00652276">
        <w:rPr>
          <w:rFonts w:ascii="Times New Roman" w:eastAsia="Times New Roman" w:hAnsi="Times New Roman" w:cs="Times New Roman"/>
          <w:color w:val="000000"/>
          <w:sz w:val="28"/>
          <w:szCs w:val="28"/>
        </w:rPr>
        <w:t xml:space="preserve">,     </w:t>
      </w:r>
      <w:r w:rsidR="004D0EFE">
        <w:rPr>
          <w:rFonts w:ascii="Times New Roman" w:eastAsia="Times New Roman" w:hAnsi="Times New Roman" w:cs="Times New Roman"/>
          <w:color w:val="000000"/>
          <w:sz w:val="28"/>
          <w:szCs w:val="28"/>
          <w:lang w:val="en-US"/>
        </w:rPr>
        <w:t>c</w:t>
      </w:r>
      <w:r w:rsidR="004D0EFE" w:rsidRPr="00652276">
        <w:rPr>
          <w:rFonts w:ascii="Times New Roman" w:eastAsia="Times New Roman" w:hAnsi="Times New Roman" w:cs="Times New Roman"/>
          <w:color w:val="000000"/>
          <w:sz w:val="28"/>
          <w:szCs w:val="28"/>
        </w:rPr>
        <w:t>. 34</w:t>
      </w:r>
      <w:r>
        <w:rPr>
          <w:rFonts w:ascii="Times New Roman" w:eastAsia="Times New Roman" w:hAnsi="Times New Roman" w:cs="Times New Roman"/>
          <w:color w:val="000000"/>
          <w:sz w:val="28"/>
          <w:szCs w:val="28"/>
        </w:rPr>
        <w:t>].</w:t>
      </w:r>
    </w:p>
    <w:p w14:paraId="68920231" w14:textId="3BA1749A" w:rsidR="008F4E9A" w:rsidRDefault="00E8196F">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Из практического опыта изучения иностранного языка следует, что аудирование </w:t>
      </w:r>
      <w:r w:rsidR="00881E0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один из наиболее трудных видов речевой активности. Во-первых, при аудировании информация предоставляется лишь единожды, поэтому нужно понимать текст после первого прослушивания.</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В отличие от чтения, где возможно вернуться к предыдущим абзацам, прослушивание речи не даёт возможности </w:t>
      </w:r>
      <w:r w:rsidR="002B4865">
        <w:rPr>
          <w:rFonts w:ascii="Times New Roman" w:eastAsia="Times New Roman" w:hAnsi="Times New Roman" w:cs="Times New Roman"/>
          <w:sz w:val="28"/>
          <w:szCs w:val="28"/>
        </w:rPr>
        <w:t>повторного прослушивания,</w:t>
      </w:r>
      <w:r>
        <w:rPr>
          <w:rFonts w:ascii="Times New Roman" w:eastAsia="Times New Roman" w:hAnsi="Times New Roman" w:cs="Times New Roman"/>
          <w:sz w:val="28"/>
          <w:szCs w:val="28"/>
        </w:rPr>
        <w:t xml:space="preserve"> сказанного немедленно. Во-вторых, трудно адаптировать речь и стиль говорящего к своему уровню владения языком, что усложняет задачу.</w:t>
      </w:r>
      <w:r>
        <w:rPr>
          <w:rFonts w:ascii="Times New Roman" w:eastAsia="Times New Roman" w:hAnsi="Times New Roman" w:cs="Times New Roman"/>
          <w:color w:val="000000"/>
          <w:sz w:val="28"/>
          <w:szCs w:val="28"/>
        </w:rPr>
        <w:t xml:space="preserve"> Кроме того, говорящий может использовать различные акценты, скорости речи и интонации, что требует от слушателя развитых навыков аудирования. Для облегчения этой задачи полезно использовать разнообразные аудиоматериалы, такие как подкасты, фильмы и песни, а также учувствовать в диалогах и дискуссиях с носителями языка. Это помогает улучшить способность адаптироваться к различным стилям и темпам речи. Тренировка аудирования в реальных ситуациях, например, через участие в языковых клубах или онлайн-чатах, также способствует развитию этого навыка.</w:t>
      </w:r>
    </w:p>
    <w:p w14:paraId="5C99DF76" w14:textId="7FA594DA" w:rsidR="00114A68" w:rsidRDefault="00114A68" w:rsidP="00A61BE0">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образом</w:t>
      </w:r>
      <w:r w:rsidR="004D0EFE" w:rsidRPr="004D0EF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термин аудирования был </w:t>
      </w:r>
      <w:r>
        <w:rPr>
          <w:rFonts w:ascii="Times New Roman" w:eastAsia="Times New Roman" w:hAnsi="Times New Roman" w:cs="Times New Roman"/>
          <w:sz w:val="28"/>
          <w:szCs w:val="28"/>
        </w:rPr>
        <w:t>впервые использован в методике преподавания иностранных языков в 1950 году американским психологом Д. Брауном, объединившим такие понятия как “</w:t>
      </w:r>
      <w:proofErr w:type="spellStart"/>
      <w:r>
        <w:rPr>
          <w:rFonts w:ascii="Times New Roman" w:eastAsia="Times New Roman" w:hAnsi="Times New Roman" w:cs="Times New Roman"/>
          <w:sz w:val="28"/>
          <w:szCs w:val="28"/>
        </w:rPr>
        <w:t>listening</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hearing</w:t>
      </w:r>
      <w:proofErr w:type="spellEnd"/>
      <w:r>
        <w:rPr>
          <w:rFonts w:ascii="Times New Roman" w:eastAsia="Times New Roman" w:hAnsi="Times New Roman" w:cs="Times New Roman"/>
          <w:sz w:val="28"/>
          <w:szCs w:val="28"/>
        </w:rPr>
        <w:t>” и “</w:t>
      </w:r>
      <w:proofErr w:type="spellStart"/>
      <w:r>
        <w:rPr>
          <w:rFonts w:ascii="Times New Roman" w:eastAsia="Times New Roman" w:hAnsi="Times New Roman" w:cs="Times New Roman"/>
          <w:sz w:val="28"/>
          <w:szCs w:val="28"/>
        </w:rPr>
        <w:t>understanding</w:t>
      </w:r>
      <w:proofErr w:type="spellEnd"/>
      <w:r>
        <w:rPr>
          <w:rFonts w:ascii="Times New Roman" w:eastAsia="Times New Roman" w:hAnsi="Times New Roman" w:cs="Times New Roman"/>
          <w:sz w:val="28"/>
          <w:szCs w:val="28"/>
        </w:rPr>
        <w:t xml:space="preserve">”. В России же данный термин был обоснован               З. А. </w:t>
      </w:r>
      <w:proofErr w:type="spellStart"/>
      <w:r>
        <w:rPr>
          <w:rFonts w:ascii="Times New Roman" w:eastAsia="Times New Roman" w:hAnsi="Times New Roman" w:cs="Times New Roman"/>
          <w:sz w:val="28"/>
          <w:szCs w:val="28"/>
        </w:rPr>
        <w:t>Кочкиной</w:t>
      </w:r>
      <w:proofErr w:type="spellEnd"/>
      <w:r>
        <w:rPr>
          <w:rFonts w:ascii="Times New Roman" w:eastAsia="Times New Roman" w:hAnsi="Times New Roman" w:cs="Times New Roman"/>
          <w:color w:val="000000"/>
          <w:sz w:val="28"/>
          <w:szCs w:val="28"/>
        </w:rPr>
        <w:t xml:space="preserve">, где был рассмотрен вопрос выбора между терминами </w:t>
      </w:r>
      <w:r>
        <w:rPr>
          <w:rFonts w:ascii="Times New Roman" w:eastAsia="Times New Roman" w:hAnsi="Times New Roman" w:cs="Times New Roman"/>
          <w:color w:val="000000"/>
          <w:sz w:val="28"/>
          <w:szCs w:val="28"/>
        </w:rPr>
        <w:lastRenderedPageBreak/>
        <w:t xml:space="preserve">«слушание» и «аудирование». Это проблемой занимался целый ряд ученых, таких как </w:t>
      </w:r>
      <w:r>
        <w:rPr>
          <w:rFonts w:ascii="Times New Roman" w:eastAsia="Times New Roman" w:hAnsi="Times New Roman" w:cs="Times New Roman"/>
          <w:sz w:val="28"/>
          <w:szCs w:val="28"/>
        </w:rPr>
        <w:t xml:space="preserve">М. Л. </w:t>
      </w:r>
      <w:proofErr w:type="spellStart"/>
      <w:r>
        <w:rPr>
          <w:rFonts w:ascii="Times New Roman" w:eastAsia="Times New Roman" w:hAnsi="Times New Roman" w:cs="Times New Roman"/>
          <w:sz w:val="28"/>
          <w:szCs w:val="28"/>
        </w:rPr>
        <w:t>Вайсбурд</w:t>
      </w:r>
      <w:proofErr w:type="spellEnd"/>
      <w:r>
        <w:rPr>
          <w:rFonts w:ascii="Times New Roman" w:eastAsia="Times New Roman" w:hAnsi="Times New Roman" w:cs="Times New Roman"/>
          <w:sz w:val="28"/>
          <w:szCs w:val="28"/>
        </w:rPr>
        <w:t xml:space="preserve">, И. А. Зимняя, Н. В. Елухина, Н. И. Гез, </w:t>
      </w:r>
      <w:r w:rsidR="00881E0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Л. Ю. Кулиш, Н. Ю. Абрамовская, Я. М. Колкер, Е. С. Устинова, С. В. Тимина и других</w:t>
      </w:r>
      <w:r>
        <w:rPr>
          <w:rFonts w:ascii="Times New Roman" w:eastAsia="Times New Roman" w:hAnsi="Times New Roman" w:cs="Times New Roman"/>
          <w:color w:val="000000"/>
          <w:sz w:val="28"/>
          <w:szCs w:val="28"/>
        </w:rPr>
        <w:t>, выделяющих различные виды аудирования</w:t>
      </w:r>
      <w:r w:rsidR="00A61BE0">
        <w:rPr>
          <w:rFonts w:ascii="Times New Roman" w:eastAsia="Times New Roman" w:hAnsi="Times New Roman" w:cs="Times New Roman"/>
          <w:color w:val="000000"/>
          <w:sz w:val="28"/>
          <w:szCs w:val="28"/>
        </w:rPr>
        <w:t>, например, учебное или коммуникативное.</w:t>
      </w:r>
      <w:r>
        <w:rPr>
          <w:rFonts w:ascii="Times New Roman" w:eastAsia="Times New Roman" w:hAnsi="Times New Roman" w:cs="Times New Roman"/>
          <w:color w:val="000000"/>
          <w:sz w:val="28"/>
          <w:szCs w:val="28"/>
        </w:rPr>
        <w:t xml:space="preserve"> Особо важно при этом участь </w:t>
      </w:r>
      <w:r w:rsidR="00A61BE0">
        <w:rPr>
          <w:rFonts w:ascii="Times New Roman" w:eastAsia="Times New Roman" w:hAnsi="Times New Roman" w:cs="Times New Roman"/>
          <w:color w:val="000000"/>
          <w:sz w:val="28"/>
          <w:szCs w:val="28"/>
        </w:rPr>
        <w:t xml:space="preserve">такие разновидности </w:t>
      </w:r>
      <w:r>
        <w:rPr>
          <w:rFonts w:ascii="Times New Roman" w:eastAsia="Times New Roman" w:hAnsi="Times New Roman" w:cs="Times New Roman"/>
          <w:color w:val="000000"/>
          <w:sz w:val="28"/>
          <w:szCs w:val="28"/>
        </w:rPr>
        <w:t>аудирования</w:t>
      </w:r>
      <w:r w:rsidR="00A61BE0">
        <w:rPr>
          <w:rFonts w:ascii="Times New Roman" w:eastAsia="Times New Roman" w:hAnsi="Times New Roman" w:cs="Times New Roman"/>
          <w:color w:val="000000"/>
          <w:sz w:val="28"/>
          <w:szCs w:val="28"/>
        </w:rPr>
        <w:t>, как:</w:t>
      </w:r>
      <w:r>
        <w:rPr>
          <w:rFonts w:ascii="Times New Roman" w:eastAsia="Times New Roman" w:hAnsi="Times New Roman" w:cs="Times New Roman"/>
          <w:color w:val="000000"/>
          <w:sz w:val="28"/>
          <w:szCs w:val="28"/>
        </w:rPr>
        <w:t xml:space="preserve"> с </w:t>
      </w:r>
      <w:r w:rsidR="00A61BE0">
        <w:rPr>
          <w:rFonts w:ascii="Times New Roman" w:eastAsia="Times New Roman" w:hAnsi="Times New Roman" w:cs="Times New Roman"/>
          <w:color w:val="000000"/>
          <w:sz w:val="28"/>
          <w:szCs w:val="28"/>
        </w:rPr>
        <w:t>пониманием</w:t>
      </w:r>
      <w:r>
        <w:rPr>
          <w:rFonts w:ascii="Times New Roman" w:eastAsia="Times New Roman" w:hAnsi="Times New Roman" w:cs="Times New Roman"/>
          <w:color w:val="000000"/>
          <w:sz w:val="28"/>
          <w:szCs w:val="28"/>
        </w:rPr>
        <w:t xml:space="preserve"> основного содержания</w:t>
      </w:r>
      <w:r w:rsidR="00A61BE0">
        <w:rPr>
          <w:rFonts w:ascii="Times New Roman" w:eastAsia="Times New Roman" w:hAnsi="Times New Roman" w:cs="Times New Roman"/>
          <w:color w:val="000000"/>
          <w:sz w:val="28"/>
          <w:szCs w:val="28"/>
        </w:rPr>
        <w:t>, с полным пониманием, выборочным извлечением информации, а также с критической оценкой</w:t>
      </w:r>
      <w:r>
        <w:rPr>
          <w:rFonts w:ascii="Times New Roman" w:eastAsia="Times New Roman" w:hAnsi="Times New Roman" w:cs="Times New Roman"/>
          <w:color w:val="000000"/>
          <w:sz w:val="28"/>
          <w:szCs w:val="28"/>
        </w:rPr>
        <w:t xml:space="preserve">. </w:t>
      </w:r>
      <w:r w:rsidR="00A61BE0">
        <w:rPr>
          <w:rFonts w:ascii="Times New Roman" w:eastAsia="Times New Roman" w:hAnsi="Times New Roman" w:cs="Times New Roman"/>
          <w:color w:val="000000"/>
          <w:sz w:val="28"/>
          <w:szCs w:val="28"/>
        </w:rPr>
        <w:t xml:space="preserve">Более того, очень важно учитывать уровень подготовки учащихся и их интересы, чтобы материалы были в полной мере полезны и увлекательны. Дополнительно, стоит упомянуть, что </w:t>
      </w:r>
      <w:r w:rsidR="00A61BE0" w:rsidRPr="00A61BE0">
        <w:rPr>
          <w:rFonts w:ascii="Times New Roman" w:eastAsia="Times New Roman" w:hAnsi="Times New Roman" w:cs="Times New Roman"/>
          <w:sz w:val="28"/>
          <w:szCs w:val="28"/>
        </w:rPr>
        <w:t>использование аутентичных аудиоматериалов, таких как подкасты, интервью и диалоги, помогает учащимся привыкнуть к различным акцентам и стилям речи. Включение интерактивных заданий, таких как обсуждения и ролевые игры, способствует развитию активного восприятия и лучшего понимания услышанного.</w:t>
      </w:r>
      <w:r w:rsidR="00A61BE0">
        <w:rPr>
          <w:rFonts w:ascii="Times New Roman" w:eastAsia="Times New Roman" w:hAnsi="Times New Roman" w:cs="Times New Roman"/>
          <w:color w:val="FF0000"/>
          <w:sz w:val="28"/>
          <w:szCs w:val="28"/>
        </w:rPr>
        <w:t xml:space="preserve"> </w:t>
      </w:r>
    </w:p>
    <w:p w14:paraId="07D065B0" w14:textId="77777777" w:rsidR="00A61BE0" w:rsidRPr="00A61BE0" w:rsidRDefault="00A61BE0" w:rsidP="00A61BE0">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FF0000"/>
          <w:sz w:val="28"/>
          <w:szCs w:val="28"/>
        </w:rPr>
      </w:pPr>
    </w:p>
    <w:p w14:paraId="56153648" w14:textId="77777777" w:rsidR="008F4E9A" w:rsidRPr="00881E01" w:rsidRDefault="00E8196F" w:rsidP="009E2242">
      <w:pPr>
        <w:pStyle w:val="2"/>
        <w:spacing w:line="360" w:lineRule="auto"/>
        <w:ind w:firstLine="709"/>
        <w:jc w:val="both"/>
        <w:rPr>
          <w:rFonts w:ascii="Times New Roman" w:eastAsia="Times New Roman" w:hAnsi="Times New Roman" w:cs="Times New Roman"/>
          <w:b/>
          <w:color w:val="auto"/>
          <w:sz w:val="28"/>
          <w:szCs w:val="28"/>
          <w:highlight w:val="white"/>
        </w:rPr>
      </w:pPr>
      <w:bookmarkStart w:id="7" w:name="_heading=h.2s8eyo1" w:colFirst="0" w:colLast="0"/>
      <w:bookmarkEnd w:id="7"/>
      <w:r w:rsidRPr="00881E01">
        <w:rPr>
          <w:rFonts w:ascii="Times New Roman" w:eastAsia="Times New Roman" w:hAnsi="Times New Roman" w:cs="Times New Roman"/>
          <w:b/>
          <w:color w:val="auto"/>
          <w:sz w:val="28"/>
          <w:szCs w:val="28"/>
        </w:rPr>
        <w:t xml:space="preserve">1.2 Цели и задачи </w:t>
      </w:r>
      <w:r w:rsidRPr="00881E01">
        <w:rPr>
          <w:rFonts w:ascii="Times New Roman" w:eastAsia="Times New Roman" w:hAnsi="Times New Roman" w:cs="Times New Roman"/>
          <w:b/>
          <w:color w:val="auto"/>
          <w:sz w:val="28"/>
          <w:szCs w:val="28"/>
          <w:highlight w:val="white"/>
        </w:rPr>
        <w:t>обучении аудированию на уроках немецкого языка в старших классах</w:t>
      </w:r>
    </w:p>
    <w:p w14:paraId="50C92EDA" w14:textId="77777777" w:rsidR="009E2242" w:rsidRPr="00881E01" w:rsidRDefault="009E2242" w:rsidP="009E2242">
      <w:pPr>
        <w:rPr>
          <w:highlight w:val="white"/>
        </w:rPr>
      </w:pPr>
    </w:p>
    <w:p w14:paraId="42AE677B" w14:textId="78F47080" w:rsidR="008F4E9A" w:rsidRDefault="00E8196F" w:rsidP="004D0EFE">
      <w:pPr>
        <w:spacing w:after="0" w:line="360" w:lineRule="auto"/>
        <w:ind w:firstLine="709"/>
        <w:jc w:val="both"/>
        <w:rPr>
          <w:rFonts w:ascii="Times New Roman" w:eastAsia="Times New Roman" w:hAnsi="Times New Roman" w:cs="Times New Roman"/>
          <w:sz w:val="28"/>
          <w:szCs w:val="28"/>
        </w:rPr>
      </w:pPr>
      <w:r w:rsidRPr="00881E01">
        <w:rPr>
          <w:rFonts w:ascii="Times New Roman" w:eastAsia="Times New Roman" w:hAnsi="Times New Roman" w:cs="Times New Roman"/>
          <w:sz w:val="28"/>
          <w:szCs w:val="28"/>
        </w:rPr>
        <w:t>Известно, что аудирование представляет собой один из самых трудных аспектов освоения иностранного языка. Нередко оказывается проще выразить свои идеи вслух, чем понять речь собеседника. Иностранная речь на слух воспринимается учащимися с трудом, особенно если в тексте много незнакомых слов. Это создаёт значительное препятствие, требующее значительных умственных и психологических усилий. Аудиторные задания увеличивают нагрузку и могут вызвать переутомление, что снижает мотивацию к дальнейшему обучению. Для преодоления этих трудностей важно использовать разнообразные и интересные аудиоматериалы, адаптированные к уровню учащихся, а также включать регулярные перерывы и поддерживать положительную атмосферу в классе. Кроме того</w:t>
      </w:r>
      <w:r>
        <w:rPr>
          <w:rFonts w:ascii="Times New Roman" w:eastAsia="Times New Roman" w:hAnsi="Times New Roman" w:cs="Times New Roman"/>
          <w:sz w:val="28"/>
          <w:szCs w:val="28"/>
        </w:rPr>
        <w:t xml:space="preserve">, полезными могут быть упражнения на развитие фонетического слуха и постепенное </w:t>
      </w:r>
      <w:r>
        <w:rPr>
          <w:rFonts w:ascii="Times New Roman" w:eastAsia="Times New Roman" w:hAnsi="Times New Roman" w:cs="Times New Roman"/>
          <w:sz w:val="28"/>
          <w:szCs w:val="28"/>
        </w:rPr>
        <w:lastRenderedPageBreak/>
        <w:t xml:space="preserve">усложнение задач, что поможет учащимся постепенно привыкнуть к восприятию иностранной речи и повысит их уверенность в своих силах. </w:t>
      </w:r>
      <w:r w:rsidR="00F529C2">
        <w:rPr>
          <w:rFonts w:ascii="Times New Roman" w:eastAsia="Times New Roman" w:hAnsi="Times New Roman" w:cs="Times New Roman"/>
          <w:sz w:val="28"/>
          <w:szCs w:val="28"/>
        </w:rPr>
        <w:t xml:space="preserve">По мнению Л. А. Миловановой, </w:t>
      </w:r>
      <w:r>
        <w:rPr>
          <w:rFonts w:ascii="Times New Roman" w:eastAsia="Times New Roman" w:hAnsi="Times New Roman" w:cs="Times New Roman"/>
          <w:sz w:val="28"/>
          <w:szCs w:val="28"/>
        </w:rPr>
        <w:t>«</w:t>
      </w:r>
      <w:r w:rsidR="00F529C2">
        <w:rPr>
          <w:rFonts w:ascii="Times New Roman" w:eastAsia="Times New Roman" w:hAnsi="Times New Roman" w:cs="Times New Roman"/>
          <w:sz w:val="28"/>
          <w:szCs w:val="28"/>
        </w:rPr>
        <w:t>д</w:t>
      </w:r>
      <w:r>
        <w:rPr>
          <w:rFonts w:ascii="Times New Roman" w:eastAsia="Times New Roman" w:hAnsi="Times New Roman" w:cs="Times New Roman"/>
          <w:sz w:val="28"/>
          <w:szCs w:val="28"/>
        </w:rPr>
        <w:t xml:space="preserve">анный вид речевой деятельности обладает определенными психологическими характеристиками: </w:t>
      </w:r>
      <w:r w:rsidR="004D0EFE">
        <w:rPr>
          <w:rFonts w:ascii="Times New Roman" w:eastAsia="Times New Roman" w:hAnsi="Times New Roman" w:cs="Times New Roman"/>
          <w:sz w:val="28"/>
          <w:szCs w:val="28"/>
        </w:rPr>
        <w:t>м</w:t>
      </w:r>
      <w:r>
        <w:rPr>
          <w:rFonts w:ascii="Times New Roman" w:eastAsia="Times New Roman" w:hAnsi="Times New Roman" w:cs="Times New Roman"/>
          <w:sz w:val="28"/>
          <w:szCs w:val="28"/>
        </w:rPr>
        <w:t>от</w:t>
      </w:r>
      <w:r w:rsidR="004D0EFE">
        <w:rPr>
          <w:rFonts w:ascii="Times New Roman" w:eastAsia="Times New Roman" w:hAnsi="Times New Roman" w:cs="Times New Roman"/>
          <w:sz w:val="28"/>
          <w:szCs w:val="28"/>
        </w:rPr>
        <w:t>ивация учащегося к аудированию, мотив для восприятия информации, у</w:t>
      </w:r>
      <w:r>
        <w:rPr>
          <w:rFonts w:ascii="Times New Roman" w:eastAsia="Times New Roman" w:hAnsi="Times New Roman" w:cs="Times New Roman"/>
          <w:sz w:val="28"/>
          <w:szCs w:val="28"/>
        </w:rPr>
        <w:t>становки для усвоения и понимания информации (задачи полностью зависят от поставленной цели, уровня знаний учащи</w:t>
      </w:r>
      <w:r w:rsidR="004D0EFE">
        <w:rPr>
          <w:rFonts w:ascii="Times New Roman" w:eastAsia="Times New Roman" w:hAnsi="Times New Roman" w:cs="Times New Roman"/>
          <w:sz w:val="28"/>
          <w:szCs w:val="28"/>
        </w:rPr>
        <w:t>хся и возрастных особенностей), м</w:t>
      </w:r>
      <w:r>
        <w:rPr>
          <w:rFonts w:ascii="Times New Roman" w:eastAsia="Times New Roman" w:hAnsi="Times New Roman" w:cs="Times New Roman"/>
          <w:sz w:val="28"/>
          <w:szCs w:val="28"/>
        </w:rPr>
        <w:t>ногократное прослушивание текста» [2</w:t>
      </w:r>
      <w:r w:rsidR="00F529C2">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с. 125].  Принимая это во внимание, необходимо осознавать, что аудирование </w:t>
      </w:r>
      <w:r w:rsidR="00927C1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один из ключевых видов речевой активности. При его изучении важно принимать во внимание его психологические аспекты и механизмы смыслового восприятия. Также необходимо создать условия, способствующие поддержанию интереса учащихся и улучшению их навыков восприятия речи на слух. Это можно сделать, используя разнообразные аудиоматериалы, адаптированные к разным уровням сложности, и внедряя интерактивные методы обучения, такие как обсуждения и совместные анализы прослушанного материала. Регулярное использование обратной связи и поощрение успехов помогут повысить уверенность учащихся и их мотивацию к дальнейшему совершенствованию в аудировании.</w:t>
      </w:r>
    </w:p>
    <w:p w14:paraId="37C4BDA4"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Урок является основной формой организации обучения в школе. Он представляет собой не только организационную, но и педагогическую структурную единицу процесса обучения и воспитания. Понимание и выполнение социальных и педагогических требований, установленных школьными заданиями, шаблонами и принципами обучения, играют важную роль в искусстве проведения уроков. Грамотная формулировка и успешная реализация цели урока является важными условиями для его проведения. После выполнения практических, педагогических, образовательных и развивающих задач начинается обучение иностранному языку. Практические или коммуникативные задачи направлены на развитие коммуникативной компетенции учащихся, то есть их речевой активности. </w:t>
      </w:r>
    </w:p>
    <w:p w14:paraId="11ABFBE5"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Основной задачей, которая стоит перед учебными заданиями общеобразовательного характера, является создание базы для филологической подготовки школьников. Это также способствует улучшению культуры обучения и развитию специфических коммуникативных навыков, включающих умение инициировать, поддерживать и завершать разговор, проявляя при этом внимание и заинтересованность.</w:t>
      </w:r>
    </w:p>
    <w:p w14:paraId="0DEB4654"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Задачи общего образования направлены на укрепление основ филологического образования школьников и совершенствование культуры обучения. Это достигается через развитие специфических коммуникативных навыков, таких как умение начать и поддерживать разговор, проявлять внимание и заинтересованность, а также успешно завершать разговор. </w:t>
      </w:r>
    </w:p>
    <w:p w14:paraId="15F5B898"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Большая часть времени, затрачиваемого на процесс образования, выделяется на воспитательные цели. Основное значение изучения иностранного языка заключается в развитии у студентов оценочно-эмоционального взгляда на мир вокруг нас, в способности поддерживать положительное отношение к иностранному языку и культуре народа, который говорит на этом языке.</w:t>
      </w:r>
    </w:p>
    <w:p w14:paraId="0EB75BEA"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Развивающие задачи включают формирование и развитие мотивационной и эмоциональной составляющих личности учащегося, его ценностей и стремления к непрерывному самообразованию в иностранном языке. На занятиях по иностранному языку развиваются определённые когнитивные и интеллектуальные навыки, такие как наблюдательность, воображение, память и творческое мышление.</w:t>
      </w:r>
    </w:p>
    <w:p w14:paraId="2B4DD86E"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овладении данными способностями, а также методами и законами, возможно значительное улучшение развития умственных способностей учащихся. Учебный процесс по изучению иностранного языка обладает уникальной спецификой, поскольку, в отличие от иных предметов, например, ведущей целью исследования предмета является совершенствование коммуникативной компетенции школьников. </w:t>
      </w:r>
    </w:p>
    <w:p w14:paraId="6474C52E"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Одной из главных целей иностранного языка в наше время является углубление взаимопонимания и взаимодействия с различными культурами, а также создание диалога между ними. Для достижения этой цели особое внимание уделяется формированию готовности к межкультурному контрастированию. В связи с этим, на современном уроке иностранного языка основное внимание уделяется коммуникативным заданиям, обучению иностранной коммуникации и использованию соответствующих методов и приемов. Это является ключевой особенностью современного метода преподавания иностранного языка.</w:t>
      </w:r>
    </w:p>
    <w:p w14:paraId="6EBD7204" w14:textId="230543D1"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Иностранная коммуникация строится на речевой активности. Обучение коммуникации на иностранном языке осуществляется через деятельностный подход. Это объясняется тем, что речевое общение осуществляется через «речевую активность», а вторая, в свою очередь, применяется для решения задача, связанных с активной деятельностью людей, взаимодействующих друг с другом в обучении.</w:t>
      </w:r>
      <w:r w:rsidR="00F529C2">
        <w:rPr>
          <w:rFonts w:ascii="Times New Roman" w:eastAsia="Times New Roman" w:hAnsi="Times New Roman" w:cs="Times New Roman"/>
          <w:sz w:val="28"/>
          <w:szCs w:val="28"/>
        </w:rPr>
        <w:t xml:space="preserve"> В работе З. А. </w:t>
      </w:r>
      <w:proofErr w:type="spellStart"/>
      <w:r w:rsidR="00F529C2">
        <w:rPr>
          <w:rFonts w:ascii="Times New Roman" w:eastAsia="Times New Roman" w:hAnsi="Times New Roman" w:cs="Times New Roman"/>
          <w:sz w:val="28"/>
          <w:szCs w:val="28"/>
        </w:rPr>
        <w:t>Кочкиной</w:t>
      </w:r>
      <w:proofErr w:type="spellEnd"/>
      <w:r w:rsidR="00F529C2">
        <w:rPr>
          <w:rFonts w:ascii="Times New Roman" w:eastAsia="Times New Roman" w:hAnsi="Times New Roman" w:cs="Times New Roman"/>
          <w:sz w:val="28"/>
          <w:szCs w:val="28"/>
        </w:rPr>
        <w:t xml:space="preserve"> сказано, что</w:t>
      </w:r>
      <w:r>
        <w:rPr>
          <w:rFonts w:ascii="Times New Roman" w:eastAsia="Times New Roman" w:hAnsi="Times New Roman" w:cs="Times New Roman"/>
          <w:sz w:val="28"/>
          <w:szCs w:val="28"/>
        </w:rPr>
        <w:t xml:space="preserve"> «</w:t>
      </w:r>
      <w:r w:rsidR="00F529C2">
        <w:rPr>
          <w:rFonts w:ascii="Times New Roman" w:eastAsia="Times New Roman" w:hAnsi="Times New Roman" w:cs="Times New Roman"/>
          <w:sz w:val="28"/>
          <w:szCs w:val="28"/>
        </w:rPr>
        <w:t>у</w:t>
      </w:r>
      <w:r>
        <w:rPr>
          <w:rFonts w:ascii="Times New Roman" w:eastAsia="Times New Roman" w:hAnsi="Times New Roman" w:cs="Times New Roman"/>
          <w:sz w:val="28"/>
          <w:szCs w:val="28"/>
        </w:rPr>
        <w:t>частники коммуникации решают реальные и вымышленные задачи совместной деятельности, используя иностранный язык» [</w:t>
      </w:r>
      <w:r w:rsidR="00F529C2">
        <w:rPr>
          <w:rFonts w:ascii="Times New Roman" w:eastAsia="Times New Roman" w:hAnsi="Times New Roman" w:cs="Times New Roman"/>
          <w:sz w:val="28"/>
          <w:szCs w:val="28"/>
        </w:rPr>
        <w:t>21</w:t>
      </w:r>
      <w:r>
        <w:rPr>
          <w:rFonts w:ascii="Times New Roman" w:eastAsia="Times New Roman" w:hAnsi="Times New Roman" w:cs="Times New Roman"/>
          <w:sz w:val="28"/>
          <w:szCs w:val="28"/>
        </w:rPr>
        <w:t>, c. 17].</w:t>
      </w:r>
    </w:p>
    <w:p w14:paraId="74CBEA67" w14:textId="4C60BCCC" w:rsidR="008F4E9A" w:rsidRPr="00D73D7D" w:rsidRDefault="00F529C2">
      <w:pPr>
        <w:spacing w:after="0" w:line="360" w:lineRule="auto"/>
        <w:ind w:firstLine="709"/>
        <w:jc w:val="both"/>
        <w:rPr>
          <w:rFonts w:ascii="Times New Roman" w:eastAsia="Times New Roman" w:hAnsi="Times New Roman" w:cs="Times New Roman"/>
          <w:sz w:val="28"/>
          <w:szCs w:val="28"/>
        </w:rPr>
      </w:pPr>
      <w:r w:rsidRPr="00D73D7D">
        <w:rPr>
          <w:rFonts w:ascii="Times New Roman" w:eastAsia="Times New Roman" w:hAnsi="Times New Roman" w:cs="Times New Roman"/>
          <w:sz w:val="28"/>
          <w:szCs w:val="28"/>
        </w:rPr>
        <w:t xml:space="preserve">По О. А. </w:t>
      </w:r>
      <w:proofErr w:type="spellStart"/>
      <w:r w:rsidRPr="00D73D7D">
        <w:rPr>
          <w:rFonts w:ascii="Times New Roman" w:eastAsia="Times New Roman" w:hAnsi="Times New Roman" w:cs="Times New Roman"/>
          <w:sz w:val="28"/>
          <w:szCs w:val="28"/>
        </w:rPr>
        <w:t>Обдаловой</w:t>
      </w:r>
      <w:proofErr w:type="spellEnd"/>
      <w:r w:rsidRPr="00D73D7D">
        <w:rPr>
          <w:rFonts w:ascii="Times New Roman" w:eastAsia="Times New Roman" w:hAnsi="Times New Roman" w:cs="Times New Roman"/>
          <w:sz w:val="28"/>
          <w:szCs w:val="28"/>
        </w:rPr>
        <w:t xml:space="preserve"> педагогические условия обучения аудированию сводятся к следующему: </w:t>
      </w:r>
    </w:p>
    <w:p w14:paraId="4DEC616F"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«обучающиеся имеют возможность свободного самовыражения своих мыслей, эмоций и впечатлений в процессе коммуникации; </w:t>
      </w:r>
    </w:p>
    <w:p w14:paraId="0062CE72" w14:textId="6337166A"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F6B8C">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 xml:space="preserve">каждый обучающийся в ходе коммуникации контактирует с остальными; </w:t>
      </w:r>
    </w:p>
    <w:p w14:paraId="6996AD33" w14:textId="7D779140"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F6B8C">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обучающиеся в ходе коммуникации избегают неприятного опыта критики и преследования за ошибки» [2</w:t>
      </w:r>
      <w:r w:rsidR="00F529C2">
        <w:rPr>
          <w:rFonts w:ascii="Times New Roman" w:eastAsia="Times New Roman" w:hAnsi="Times New Roman" w:cs="Times New Roman"/>
          <w:sz w:val="28"/>
          <w:szCs w:val="28"/>
        </w:rPr>
        <w:t>7</w:t>
      </w:r>
      <w:r>
        <w:rPr>
          <w:rFonts w:ascii="Times New Roman" w:eastAsia="Times New Roman" w:hAnsi="Times New Roman" w:cs="Times New Roman"/>
          <w:sz w:val="28"/>
          <w:szCs w:val="28"/>
        </w:rPr>
        <w:t>, c. 11].</w:t>
      </w:r>
    </w:p>
    <w:p w14:paraId="547F69CD"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Гуманистический подход в обучении способствует преодолению познавательных барьеров, которые могут препятствовать эффективному обучению; такие препятствия снижают мотивацию и вызывают чувство раздражения. В центре гуманистического подхода находится ученик, что делает обучение более персонализированным. У каждого ученика возникают </w:t>
      </w:r>
      <w:r>
        <w:rPr>
          <w:rFonts w:ascii="Times New Roman" w:eastAsia="Times New Roman" w:hAnsi="Times New Roman" w:cs="Times New Roman"/>
          <w:sz w:val="28"/>
          <w:szCs w:val="28"/>
        </w:rPr>
        <w:lastRenderedPageBreak/>
        <w:t xml:space="preserve">определенные трудности в процессе обучения. Одной из наиболее распространенных проблем являются лексические трудности. Затруднение в понимании текста может возникнуть из-за множества непонятных и незнакомых слов. Уровень языковой интуиции учащегося также оказывает существенное влияние на этот процесс. Непонятные или неправильно воспринятые слова или фразы могут вызвать у ребенка страх и неуверенность. Неясные или неверно интерпретированные выражения могут спровоцировать у ребёнка тревогу и сомнения. Вот почему так важно развивать у учеников умение постигать общую идею текста, даже если в нём присутствуют незнакомые термины. Для этого необходимо обучать их использованию контекстных подсказок и догадкам о значении незнакомых слов. Регулярная практика аудирования с текстами разного уровня сложности и обсуждение услышанного помогут учащимся постепенно выработать навыки смыслового восприятия. Важно также поощрять их задавать вопросы и учувствовать в обсуждениях, чтобы они могли уточнять непонятные моменты и учиться интерпретировать информацию. Это поможет не только улучшить их навыки аудирования, но и повысить уверенность в своих силах при столкновении с новыми и сложными материалами. </w:t>
      </w:r>
    </w:p>
    <w:p w14:paraId="370AB165"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Ещё одна сложность связана с грамматикой. В немецком языке много грамматических явлений и структур, которые не характерны для русского языка. Чтобы точно понимать значение услышанной фразы, ученику следует научиться разбирать её на составные части. Для этого можно использовать три характеристики речи: смысловое ударение, временные промежутки между словами и мелодику. Улучшая навыки восприятия этих особенностей речи, педагог может повысить эффективность обучения. Дополнительно, полезно применять упражнения на распознавание грамматических структур в контексте, а также задания на преобразование предложений, что помогает учащимся лучше усваивать грамматические правила. Интерактивные методы, такие как диалоги и ролевые игры, способствуют практическому применению знаний и развитию интуитивного понимания языка. Важно также создавать </w:t>
      </w:r>
      <w:r>
        <w:rPr>
          <w:rFonts w:ascii="Times New Roman" w:eastAsia="Times New Roman" w:hAnsi="Times New Roman" w:cs="Times New Roman"/>
          <w:sz w:val="28"/>
          <w:szCs w:val="28"/>
        </w:rPr>
        <w:lastRenderedPageBreak/>
        <w:t xml:space="preserve">условия для повторения и закрепления изученного материала, используя разнообразные аудиоматериалы, чтобы учащиеся могли привыкнуть к различным акцентам и стилям речи. </w:t>
      </w:r>
    </w:p>
    <w:p w14:paraId="304433F4" w14:textId="6565AB14"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Другая часто встречающаяся проблема </w:t>
      </w:r>
      <w:r w:rsidR="00927C1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фонетическая. В разговоре сложно определить чёткие границы между словами из-за различных звуковых явлений, таких как ассимиляция, палатализация, аспирация и прочих. У каждого человека своя манера произношения, голос и паузы, что может затруднять понимание сказанного. Говорящий также может иметь речевой дефект, </w:t>
      </w:r>
      <w:r w:rsidR="002B4865">
        <w:rPr>
          <w:rFonts w:ascii="Times New Roman" w:eastAsia="Times New Roman" w:hAnsi="Times New Roman" w:cs="Times New Roman"/>
          <w:sz w:val="28"/>
          <w:szCs w:val="28"/>
        </w:rPr>
        <w:t>например,</w:t>
      </w:r>
      <w:r>
        <w:rPr>
          <w:rFonts w:ascii="Times New Roman" w:eastAsia="Times New Roman" w:hAnsi="Times New Roman" w:cs="Times New Roman"/>
          <w:sz w:val="28"/>
          <w:szCs w:val="28"/>
        </w:rPr>
        <w:t xml:space="preserve"> дислалия, что может привести к частичному или полному непониманию услышанного текста. В русском языке эти сложности компенсируются через постоянную практику, но опыт в аудировании иностранной речи у учащихся часто недостаточен, что лишь усугубляет проблему. Чтобы справиться с этими трудностями, важно применять аутентичные материалы в процессе обучения, что позволит ученикам с самого начала освоить речевой стиль носителей языка. Чем чаще ученики будут слышать иностранную речь, тем проще им будет приспособиться к уникальным особенностям произношения говорящего. Полезно проводить также упражнения на распознавание и повторение звуковых комбинаций, а также тренировки на различие схожих звуков и интонаций. Интерактивные занятия, такие как прослушивание песен, просмотр фильмов и участие в разговорных клубах, помогут учащимся привыкнуть к реальной речи и улучшить свои фонетические навыки. </w:t>
      </w:r>
    </w:p>
    <w:p w14:paraId="4389DD53" w14:textId="36C761FE"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Последняя сложность касается культурного аспекта изучаемой страны. Когда студент обучается за пределами страны изучаемого языка и обладает ограниченными знаниями о местной культуре, он воспринимает информацию через призму своей культуры и общепринятых норм поведения. Это может вызвать недопонимание или неправильное толкование услышанного текста. Чтобы предотвратить такие ситуации, преподавателю следует познакомить студентов с историей, культурой, обычаями и общественным устройством страны изучаемого языка. Благодаря этим знаниям учащийся </w:t>
      </w:r>
      <w:r w:rsidR="00927C16">
        <w:rPr>
          <w:rFonts w:ascii="Times New Roman" w:eastAsia="Times New Roman" w:hAnsi="Times New Roman" w:cs="Times New Roman"/>
          <w:sz w:val="28"/>
          <w:szCs w:val="28"/>
        </w:rPr>
        <w:t>сможет верно</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истолковывать высказывания и действия собеседника в рамках межкультурного общения. Полезно также использовать материалы, которые иллюстрируют культурные особенности, такие как фильмы, литература, подкасты и реальные примеры повседневной жизни. Интерактивные задания, такие как ролевые игры или обсуждение культурных различий, помогут учащимся лучше понять и адаптироваться к культурным нюансам, что значительно улучшит их способность к восприятию и понимаю иностранной речи. </w:t>
      </w:r>
    </w:p>
    <w:p w14:paraId="1AFC9026"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Умение распознавать устную речь определяется тем, обращена ли она непосредственно к собеседнику или к третьим лицам. Также важно принимать во внимание необходимость для слушателя одновременно воспринимать речь и формировать ответ. Если говорящий обращается прямо к слушателю, он может корректировать стиль общения, контролировать скорость речи или делать паузы, чтобы предоставить время на обдумывание услышанного. Более того, понимание речи на слух улучшается, если говорящий использует ясную артикуляцию и соответствующую интонацию. Важно также учитывать контекст общения, поскольку наличие визуальных подсказок и жестов может существенно облегчить восприятие. Практика активного слушания, включая упражнения на парное общение и групповые дискуссии, помогает студентам развивать эти навыки. Полезно также тренироваться с различными аудиоматериалами, которые включают разговоры с разными темпами и акцентами, чтобы учащиеся могли привыкнуть к разнообразным речевым ситуациям. </w:t>
      </w:r>
    </w:p>
    <w:p w14:paraId="6632B0DC"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Когда говорящий обращается к группе людей или аудитории, слушатель должен сам преодолеть сложности в восприятии речи. Важную роль здесь играет голос говорящего: если голос знаком, речь воспринимается проще и быстрее. При восприятии незнакомого голоса слушатель сталкивает с дополнительными сложностями. Осознание этих потенциальных трудностей помогает правильно оценить уровень сложности аудирования и учитывать эти факторы при составлении упражнений. Для улучшения навыков аудирования </w:t>
      </w:r>
      <w:r>
        <w:rPr>
          <w:rFonts w:ascii="Times New Roman" w:eastAsia="Times New Roman" w:hAnsi="Times New Roman" w:cs="Times New Roman"/>
          <w:sz w:val="28"/>
          <w:szCs w:val="28"/>
        </w:rPr>
        <w:lastRenderedPageBreak/>
        <w:t xml:space="preserve">важно создавать задания, приближенные к реальным ситуациям общения. Полезно включать упражнения с различными голосами и акцентами, чтобы учащиеся могли привыкнуть к разнообразию речи. Использование аутентичных материалов, таких как записи лекций, публичных выступлений и интервью, поможет учащимся лучше адаптироваться к реальным условиям. Кроме того, важно развивать навыки активного слушания, учить обучающихся обращать внимание на интонации, паузы и другие речевые характеристики, что облегчит понимание речи в разных ситуациях. </w:t>
      </w:r>
    </w:p>
    <w:p w14:paraId="41B7C475"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Современное обучение аудированию существенно отличается от практик прошлого века, когда основными источниками были только речь учителя и учебники, предназначенные для демонстрации визуальной или звуковой информации. Благодаря развитию современных технологий учителя получили доступ к разнообразным материалам, таким как аудиозаписи, электронные книги, кино, обучающие видео, музыка, интернет-шоу и другим.  Эти ресурсы не только обогащают учебный процесс, но и позволяют студентам знакомиться с различными акцентами, стилями и контекстами речи. Использование таких материалов помогает создавать более динамичные и интересные уроки, улучшает мотивацию учащихся и делает процесс изучения языка более эффективным. Цифровые платформы и приложения для изучения языков также предоставляют интерактивные упражнения, которые адаптируются к индивидуальным потребностям учащихся, что способствует лучшему восприятию и запоминанию информации.</w:t>
      </w:r>
    </w:p>
    <w:p w14:paraId="41F8A2DB"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Начиная с середины XX века, развитие аудирования стало важным компонентом образования. Ранее оно не рассматривалось как самостоятельный аспект учебного процесса, основное внимание уделялось грамматике и переводу слов. Стоит отметить, что прогресс в области технологий и педагогики способствовал более глубокому понимаю важности аудирования в изучении иностранного языка. Сегодня доступ к разнообразным аудиоматериалам, таким как аудиокниги, подкасты, </w:t>
      </w:r>
      <w:r>
        <w:rPr>
          <w:rFonts w:ascii="Times New Roman" w:eastAsia="Times New Roman" w:hAnsi="Times New Roman" w:cs="Times New Roman"/>
          <w:sz w:val="28"/>
          <w:szCs w:val="28"/>
        </w:rPr>
        <w:lastRenderedPageBreak/>
        <w:t>радиопередачи и видеоуроки, значительно обогащает образовательный процесс и способствует развитию навыков восприятия устной речи.</w:t>
      </w:r>
    </w:p>
    <w:p w14:paraId="7A8C8A0A"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 обучения иностранному языку, использующий аудио-</w:t>
      </w:r>
      <w:proofErr w:type="spellStart"/>
      <w:r>
        <w:rPr>
          <w:rFonts w:ascii="Times New Roman" w:eastAsia="Times New Roman" w:hAnsi="Times New Roman" w:cs="Times New Roman"/>
          <w:sz w:val="28"/>
          <w:szCs w:val="28"/>
        </w:rPr>
        <w:t>лингвальный</w:t>
      </w:r>
      <w:proofErr w:type="spellEnd"/>
      <w:r>
        <w:rPr>
          <w:rFonts w:ascii="Times New Roman" w:eastAsia="Times New Roman" w:hAnsi="Times New Roman" w:cs="Times New Roman"/>
          <w:sz w:val="28"/>
          <w:szCs w:val="28"/>
        </w:rPr>
        <w:t xml:space="preserve"> метод, фокусируется на практическом освоении устной речи. Этот подход лежит в основе множества популярных методов, которые основаны на естественном подходе и активном взаимодействии. Коммуникативный подход и обучение с помощью контента помогают развить все аспекты языка: восприятие на слух, чтение, разговорную речь и письмо. Сейчас аудирование считается активной деятельностью, которая включает много когнитивных действий и особых навыков. Оно также является предметом изучения различных научных дисциплин, включая психолингвистику, семантику, прагматику, теорию дискурса и когнитивные науки.</w:t>
      </w:r>
    </w:p>
    <w:p w14:paraId="7C98A3B4" w14:textId="6BC71A63" w:rsidR="008F4E9A" w:rsidRPr="00E4056D"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Восприятие устной речи представляет собой один из </w:t>
      </w:r>
      <w:r w:rsidR="00927C16">
        <w:rPr>
          <w:rFonts w:ascii="Times New Roman" w:eastAsia="Times New Roman" w:hAnsi="Times New Roman" w:cs="Times New Roman"/>
          <w:sz w:val="28"/>
          <w:szCs w:val="28"/>
        </w:rPr>
        <w:t>наиболее</w:t>
      </w:r>
      <w:r>
        <w:rPr>
          <w:rFonts w:ascii="Times New Roman" w:eastAsia="Times New Roman" w:hAnsi="Times New Roman" w:cs="Times New Roman"/>
          <w:sz w:val="28"/>
          <w:szCs w:val="28"/>
        </w:rPr>
        <w:t xml:space="preserve"> сложных аспектов языковой деятельности. Поэтому, перед тем как погружаться в детали обучения аудированию, важно разобраться в самом понятии и осмыслить его значение. Аудирование – это процесс восприятия устной информации, направленный на получение нужных сведений. Оно включает в себя не только понимание смысла слов и предложений, но и интерпретацию интонации, выделение ключевых моментов и адаптацию к различным стилям и темпам говорящего. </w:t>
      </w:r>
      <w:r w:rsidR="00D73D7D" w:rsidRPr="00D73D7D">
        <w:rPr>
          <w:rFonts w:ascii="Times New Roman" w:eastAsia="Times New Roman" w:hAnsi="Times New Roman" w:cs="Times New Roman"/>
          <w:sz w:val="28"/>
          <w:szCs w:val="28"/>
        </w:rPr>
        <w:t>По мнению В. Т. Бабаевой, в</w:t>
      </w:r>
      <w:r w:rsidRPr="00D73D7D">
        <w:rPr>
          <w:rFonts w:ascii="Times New Roman" w:eastAsia="Times New Roman" w:hAnsi="Times New Roman" w:cs="Times New Roman"/>
          <w:sz w:val="28"/>
          <w:szCs w:val="28"/>
        </w:rPr>
        <w:t xml:space="preserve"> связи с тем, что разные виды аудио- и видеоматериалов обладают разным уровнем сложности и детальностью рассмотрения темы, обучение аудированию представляет собой непростой процесс, требующий взаимодействия между преподавателем </w:t>
      </w:r>
      <w:r>
        <w:rPr>
          <w:rFonts w:ascii="Times New Roman" w:eastAsia="Times New Roman" w:hAnsi="Times New Roman" w:cs="Times New Roman"/>
          <w:sz w:val="28"/>
          <w:szCs w:val="28"/>
        </w:rPr>
        <w:t xml:space="preserve">и учеником [1]. Хотя все формы речевой активности взаимосвязаны в процессе коммуникации и функционируют в тесном единстве, иногда мы сталкиваемся с аудированием как с абсолютно независимым видом речевой активности. Примеры включают объявления, лекции, выступления артистов, рассказы </w:t>
      </w:r>
      <w:r w:rsidRPr="00E4056D">
        <w:rPr>
          <w:rFonts w:ascii="Times New Roman" w:eastAsia="Times New Roman" w:hAnsi="Times New Roman" w:cs="Times New Roman"/>
          <w:sz w:val="28"/>
          <w:szCs w:val="28"/>
        </w:rPr>
        <w:t>собеседников и так далее.</w:t>
      </w:r>
    </w:p>
    <w:p w14:paraId="06CD3D2F" w14:textId="70D79E4C" w:rsidR="008F4E9A" w:rsidRPr="00E4056D" w:rsidRDefault="00E4056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работе М. Д. Коротковой сказано, что </w:t>
      </w:r>
      <w:r w:rsidRPr="00E4056D">
        <w:rPr>
          <w:rFonts w:ascii="Times New Roman" w:eastAsia="Times New Roman" w:hAnsi="Times New Roman" w:cs="Times New Roman"/>
          <w:sz w:val="28"/>
          <w:szCs w:val="28"/>
        </w:rPr>
        <w:t>«</w:t>
      </w:r>
      <w:r>
        <w:rPr>
          <w:rFonts w:ascii="Times New Roman" w:eastAsia="Times New Roman" w:hAnsi="Times New Roman" w:cs="Times New Roman"/>
          <w:sz w:val="28"/>
          <w:szCs w:val="28"/>
        </w:rPr>
        <w:t>и</w:t>
      </w:r>
      <w:r w:rsidRPr="00E4056D">
        <w:rPr>
          <w:rFonts w:ascii="Times New Roman" w:eastAsia="Times New Roman" w:hAnsi="Times New Roman" w:cs="Times New Roman"/>
          <w:sz w:val="28"/>
          <w:szCs w:val="28"/>
        </w:rPr>
        <w:t>сходя из цели и объема, воспринимаемого материала, выделяют следующие виды аудирования:</w:t>
      </w:r>
    </w:p>
    <w:p w14:paraId="0AB0F33E" w14:textId="77777777" w:rsidR="008F4E9A" w:rsidRPr="00E4056D" w:rsidRDefault="00E8196F">
      <w:pPr>
        <w:spacing w:after="0" w:line="360" w:lineRule="auto"/>
        <w:ind w:firstLine="709"/>
        <w:jc w:val="both"/>
        <w:rPr>
          <w:rFonts w:ascii="Times New Roman" w:eastAsia="Times New Roman" w:hAnsi="Times New Roman" w:cs="Times New Roman"/>
          <w:sz w:val="28"/>
          <w:szCs w:val="28"/>
        </w:rPr>
      </w:pPr>
      <w:r w:rsidRPr="00E4056D">
        <w:rPr>
          <w:rFonts w:ascii="Times New Roman" w:eastAsia="Times New Roman" w:hAnsi="Times New Roman" w:cs="Times New Roman"/>
          <w:sz w:val="28"/>
          <w:szCs w:val="28"/>
        </w:rPr>
        <w:t xml:space="preserve">– понимание основного содержания; </w:t>
      </w:r>
    </w:p>
    <w:p w14:paraId="417049B8" w14:textId="77777777" w:rsidR="008F4E9A" w:rsidRPr="00E4056D" w:rsidRDefault="00E8196F">
      <w:pPr>
        <w:spacing w:after="0" w:line="360" w:lineRule="auto"/>
        <w:ind w:firstLine="709"/>
        <w:jc w:val="both"/>
        <w:rPr>
          <w:rFonts w:ascii="Times New Roman" w:eastAsia="Times New Roman" w:hAnsi="Times New Roman" w:cs="Times New Roman"/>
          <w:sz w:val="28"/>
          <w:szCs w:val="28"/>
        </w:rPr>
      </w:pPr>
      <w:r w:rsidRPr="00E4056D">
        <w:rPr>
          <w:rFonts w:ascii="Times New Roman" w:eastAsia="Times New Roman" w:hAnsi="Times New Roman" w:cs="Times New Roman"/>
          <w:sz w:val="28"/>
          <w:szCs w:val="28"/>
        </w:rPr>
        <w:t xml:space="preserve">– полное понимание; </w:t>
      </w:r>
    </w:p>
    <w:p w14:paraId="0BC8FA87" w14:textId="77777777" w:rsidR="008F4E9A" w:rsidRPr="00E4056D" w:rsidRDefault="00E8196F">
      <w:pPr>
        <w:spacing w:after="0" w:line="360" w:lineRule="auto"/>
        <w:ind w:firstLine="709"/>
        <w:jc w:val="both"/>
        <w:rPr>
          <w:rFonts w:ascii="Times New Roman" w:eastAsia="Times New Roman" w:hAnsi="Times New Roman" w:cs="Times New Roman"/>
          <w:sz w:val="28"/>
          <w:szCs w:val="28"/>
        </w:rPr>
      </w:pPr>
      <w:r w:rsidRPr="00E4056D">
        <w:rPr>
          <w:rFonts w:ascii="Times New Roman" w:eastAsia="Times New Roman" w:hAnsi="Times New Roman" w:cs="Times New Roman"/>
          <w:sz w:val="28"/>
          <w:szCs w:val="28"/>
        </w:rPr>
        <w:t xml:space="preserve">– выборочное понимание; </w:t>
      </w:r>
    </w:p>
    <w:p w14:paraId="383FC8FD" w14:textId="5E8E1DEC" w:rsidR="008F4E9A" w:rsidRPr="00E4056D" w:rsidRDefault="00E8196F">
      <w:pPr>
        <w:spacing w:after="0" w:line="360" w:lineRule="auto"/>
        <w:ind w:firstLine="709"/>
        <w:jc w:val="both"/>
        <w:rPr>
          <w:rFonts w:ascii="Times New Roman" w:eastAsia="Times New Roman" w:hAnsi="Times New Roman" w:cs="Times New Roman"/>
          <w:sz w:val="28"/>
          <w:szCs w:val="28"/>
        </w:rPr>
      </w:pPr>
      <w:r w:rsidRPr="00E4056D">
        <w:rPr>
          <w:rFonts w:ascii="Times New Roman" w:eastAsia="Times New Roman" w:hAnsi="Times New Roman" w:cs="Times New Roman"/>
          <w:sz w:val="28"/>
          <w:szCs w:val="28"/>
        </w:rPr>
        <w:t>–</w:t>
      </w:r>
      <w:r w:rsidR="00652276">
        <w:rPr>
          <w:rFonts w:ascii="Times New Roman" w:eastAsia="Times New Roman" w:hAnsi="Times New Roman" w:cs="Times New Roman"/>
          <w:sz w:val="28"/>
          <w:szCs w:val="28"/>
          <w:lang w:val="en-US"/>
        </w:rPr>
        <w:t> </w:t>
      </w:r>
      <w:r w:rsidRPr="00E4056D">
        <w:rPr>
          <w:rFonts w:ascii="Times New Roman" w:eastAsia="Times New Roman" w:hAnsi="Times New Roman" w:cs="Times New Roman"/>
          <w:sz w:val="28"/>
          <w:szCs w:val="28"/>
        </w:rPr>
        <w:t>дедуктивное аудирование – способность «читать между строк» [</w:t>
      </w:r>
      <w:r w:rsidR="00E4056D">
        <w:rPr>
          <w:rFonts w:ascii="Times New Roman" w:eastAsia="Times New Roman" w:hAnsi="Times New Roman" w:cs="Times New Roman"/>
          <w:sz w:val="28"/>
          <w:szCs w:val="28"/>
        </w:rPr>
        <w:t>20</w:t>
      </w:r>
      <w:r w:rsidRPr="00E4056D">
        <w:rPr>
          <w:rFonts w:ascii="Times New Roman" w:eastAsia="Times New Roman" w:hAnsi="Times New Roman" w:cs="Times New Roman"/>
          <w:sz w:val="28"/>
          <w:szCs w:val="28"/>
        </w:rPr>
        <w:t xml:space="preserve">, </w:t>
      </w:r>
      <w:r w:rsidR="002B4865" w:rsidRPr="002B4865">
        <w:rPr>
          <w:rFonts w:ascii="Times New Roman" w:eastAsia="Times New Roman" w:hAnsi="Times New Roman" w:cs="Times New Roman"/>
          <w:sz w:val="28"/>
          <w:szCs w:val="28"/>
        </w:rPr>
        <w:t xml:space="preserve">      </w:t>
      </w:r>
      <w:r w:rsidRPr="00E4056D">
        <w:rPr>
          <w:rFonts w:ascii="Times New Roman" w:eastAsia="Times New Roman" w:hAnsi="Times New Roman" w:cs="Times New Roman"/>
          <w:sz w:val="28"/>
          <w:szCs w:val="28"/>
        </w:rPr>
        <w:t>с. 3].</w:t>
      </w:r>
    </w:p>
    <w:p w14:paraId="020E5161"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Несмотря на то, что все виды речевой деятельности неразрывно связаны между собой в процессе общения и функционируют в неразрывном единстве, аудированию не принято уделять подобающего внимания, что приводит к дисбалансу и торможению развития остальных умений. Так, рождается целый ряд трудностей, связанных с его обучением.</w:t>
      </w:r>
    </w:p>
    <w:p w14:paraId="7A54A3F1" w14:textId="393CFF11" w:rsidR="008F4E9A" w:rsidRDefault="00E8196F">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Согласно требованиями государственного образовательного стандарта</w:t>
      </w:r>
      <w:r w:rsidR="00E4056D">
        <w:rPr>
          <w:rFonts w:ascii="Times New Roman" w:eastAsia="Times New Roman" w:hAnsi="Times New Roman" w:cs="Times New Roman"/>
          <w:color w:val="000000"/>
          <w:sz w:val="28"/>
          <w:szCs w:val="28"/>
        </w:rPr>
        <w:t xml:space="preserve"> по иностранному языку, указанных в статье А. М. Приходько,</w:t>
      </w:r>
      <w:r>
        <w:rPr>
          <w:rFonts w:ascii="Times New Roman" w:eastAsia="Times New Roman" w:hAnsi="Times New Roman" w:cs="Times New Roman"/>
          <w:color w:val="000000"/>
          <w:sz w:val="28"/>
          <w:szCs w:val="28"/>
        </w:rPr>
        <w:t xml:space="preserve"> обучающиеся старшего звена должны уметь:</w:t>
      </w:r>
    </w:p>
    <w:p w14:paraId="1C224D1E" w14:textId="77777777" w:rsidR="008F4E9A" w:rsidRDefault="00E8196F">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«в условиях непосредственного общения в различных ситуациях понимать высказывания собеседника, в том числе при наличии незнакомых языковых средств, в рамках требования программы для каждого типа учебного заведения;</w:t>
      </w:r>
    </w:p>
    <w:p w14:paraId="6AF525FA" w14:textId="0FBE72B9" w:rsidR="008F4E9A" w:rsidRDefault="00E8196F">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понимать (учебные и аутентичные) </w:t>
      </w:r>
      <w:proofErr w:type="spellStart"/>
      <w:r>
        <w:rPr>
          <w:rFonts w:ascii="Times New Roman" w:eastAsia="Times New Roman" w:hAnsi="Times New Roman" w:cs="Times New Roman"/>
          <w:color w:val="000000"/>
          <w:sz w:val="28"/>
          <w:szCs w:val="28"/>
        </w:rPr>
        <w:t>аудиотексты</w:t>
      </w:r>
      <w:proofErr w:type="spellEnd"/>
      <w:r>
        <w:rPr>
          <w:rFonts w:ascii="Times New Roman" w:eastAsia="Times New Roman" w:hAnsi="Times New Roman" w:cs="Times New Roman"/>
          <w:color w:val="000000"/>
          <w:sz w:val="28"/>
          <w:szCs w:val="28"/>
        </w:rPr>
        <w:t xml:space="preserve"> с разной степенью и глубиной проникновения в их содержание: понимание основного содержания, понимание полностью и выявление наиболее существенных фактов (данные уровни проникновения в текст определяются коммуникативной задачей, типом </w:t>
      </w:r>
      <w:proofErr w:type="spellStart"/>
      <w:r>
        <w:rPr>
          <w:rFonts w:ascii="Times New Roman" w:eastAsia="Times New Roman" w:hAnsi="Times New Roman" w:cs="Times New Roman"/>
          <w:color w:val="000000"/>
          <w:sz w:val="28"/>
          <w:szCs w:val="28"/>
        </w:rPr>
        <w:t>аудиотекста</w:t>
      </w:r>
      <w:proofErr w:type="spellEnd"/>
      <w:r>
        <w:rPr>
          <w:rFonts w:ascii="Times New Roman" w:eastAsia="Times New Roman" w:hAnsi="Times New Roman" w:cs="Times New Roman"/>
          <w:color w:val="000000"/>
          <w:sz w:val="28"/>
          <w:szCs w:val="28"/>
        </w:rPr>
        <w:t>, условиями его восприятия)» [</w:t>
      </w:r>
      <w:r w:rsidR="00E4056D">
        <w:rPr>
          <w:rFonts w:ascii="Times New Roman" w:eastAsia="Times New Roman" w:hAnsi="Times New Roman" w:cs="Times New Roman"/>
          <w:color w:val="000000"/>
          <w:sz w:val="28"/>
          <w:szCs w:val="28"/>
        </w:rPr>
        <w:t>31</w:t>
      </w:r>
      <w:r>
        <w:rPr>
          <w:rFonts w:ascii="Times New Roman" w:eastAsia="Times New Roman" w:hAnsi="Times New Roman" w:cs="Times New Roman"/>
          <w:color w:val="000000"/>
          <w:sz w:val="28"/>
          <w:szCs w:val="28"/>
        </w:rPr>
        <w:t>, с. 25].</w:t>
      </w:r>
    </w:p>
    <w:p w14:paraId="59BEDCDB" w14:textId="45943B2A" w:rsidR="008F4E9A" w:rsidRDefault="00957025">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Согласно А. В. Потемкиной, в рамках базового курса иноязычного образования ставятся следующие задачи:</w:t>
      </w:r>
    </w:p>
    <w:p w14:paraId="0A2BB346" w14:textId="77777777" w:rsidR="008F4E9A" w:rsidRDefault="00E8196F">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«научить понимать основное содержание несложных аудио- и видеотекстов монологического и диалогического характера, теле- и радиопередачи на актуальные темы;</w:t>
      </w:r>
    </w:p>
    <w:p w14:paraId="4989459E" w14:textId="77777777" w:rsidR="008F4E9A" w:rsidRDefault="00E8196F">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 научить выборочному пониманию необходимой информации в прагматических текстах (рекламе, объявлениях);</w:t>
      </w:r>
    </w:p>
    <w:p w14:paraId="3240994A" w14:textId="4F76931D" w:rsidR="008F4E9A" w:rsidRDefault="00E8196F" w:rsidP="00652276">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научить относительно полному пониманию высказываний собеседника в наиболее распространенных стандартных ситуациях повседневного общения» [2</w:t>
      </w:r>
      <w:r w:rsidR="00E4056D">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 с. 21].</w:t>
      </w:r>
    </w:p>
    <w:p w14:paraId="73456C05" w14:textId="77777777" w:rsidR="008F4E9A" w:rsidRDefault="00E8196F">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текущем этапе необходимо сформировать базовые коммуниканты навыки, связанные с аудированием. Дальнейшее развитие возможно при условии увеличения активного и пассивного словарного запаса, а также расширения практики общения на иностранном языке.</w:t>
      </w:r>
    </w:p>
    <w:p w14:paraId="494DE83D" w14:textId="77777777" w:rsidR="008F4E9A" w:rsidRDefault="00E8196F">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Учащиеся должны развить следующие навыки речи: умение отделять основную информацию от второстепенной, определять наиболее важные факты, формировать свое отношение к ним и извлекать из </w:t>
      </w:r>
      <w:proofErr w:type="spellStart"/>
      <w:r>
        <w:rPr>
          <w:rFonts w:ascii="Times New Roman" w:eastAsia="Times New Roman" w:hAnsi="Times New Roman" w:cs="Times New Roman"/>
          <w:color w:val="000000"/>
          <w:sz w:val="28"/>
          <w:szCs w:val="28"/>
        </w:rPr>
        <w:t>аудиотекста</w:t>
      </w:r>
      <w:proofErr w:type="spellEnd"/>
      <w:r>
        <w:rPr>
          <w:rFonts w:ascii="Times New Roman" w:eastAsia="Times New Roman" w:hAnsi="Times New Roman" w:cs="Times New Roman"/>
          <w:color w:val="000000"/>
          <w:sz w:val="28"/>
          <w:szCs w:val="28"/>
        </w:rPr>
        <w:t xml:space="preserve"> нужную или интересующую информацию.</w:t>
      </w:r>
    </w:p>
    <w:p w14:paraId="5F3FCA89" w14:textId="72666186" w:rsidR="008F4E9A" w:rsidRPr="00EC734A" w:rsidRDefault="00E8196F" w:rsidP="00927C16">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образом, аудирование является одним из важнейших навыков, который необходимо развивать у обучающихся. Основная цель обучения аудированию заключается в том, чтобы научить понимать звуковую речь. Кроме того, обучающиеся должны уметь овладевать определенными знаниями, навыками и умениями использовать их на практике. Важно, чтобы школьники как минимум владели элементарной коммуникативной компетенцией в аудировании и могли применять эти умения на практике.</w:t>
      </w:r>
    </w:p>
    <w:p w14:paraId="7D9A4ABA" w14:textId="77777777" w:rsidR="00927C16" w:rsidRPr="00EC734A" w:rsidRDefault="00927C16" w:rsidP="00927C16">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p>
    <w:p w14:paraId="01F34892" w14:textId="0E8A803D" w:rsidR="008F4E9A" w:rsidRDefault="00E8196F" w:rsidP="00FC78C0">
      <w:pPr>
        <w:pStyle w:val="2"/>
        <w:spacing w:before="0" w:line="360" w:lineRule="auto"/>
        <w:ind w:firstLine="709"/>
        <w:jc w:val="both"/>
        <w:rPr>
          <w:rFonts w:ascii="Times New Roman" w:eastAsia="Times New Roman" w:hAnsi="Times New Roman" w:cs="Times New Roman"/>
          <w:b/>
          <w:color w:val="000000"/>
          <w:sz w:val="28"/>
          <w:szCs w:val="28"/>
          <w:highlight w:val="white"/>
        </w:rPr>
      </w:pPr>
      <w:bookmarkStart w:id="8" w:name="_heading=h.17dp8vu" w:colFirst="0" w:colLast="0"/>
      <w:bookmarkEnd w:id="8"/>
      <w:r>
        <w:rPr>
          <w:rFonts w:ascii="Times New Roman" w:eastAsia="Times New Roman" w:hAnsi="Times New Roman" w:cs="Times New Roman"/>
          <w:b/>
          <w:color w:val="000000"/>
          <w:sz w:val="28"/>
          <w:szCs w:val="28"/>
        </w:rPr>
        <w:t>1.3 Методы и формы</w:t>
      </w:r>
      <w:r>
        <w:rPr>
          <w:rFonts w:ascii="Times New Roman" w:eastAsia="Times New Roman" w:hAnsi="Times New Roman" w:cs="Times New Roman"/>
          <w:b/>
          <w:color w:val="000000"/>
          <w:sz w:val="28"/>
          <w:szCs w:val="28"/>
          <w:highlight w:val="white"/>
        </w:rPr>
        <w:t xml:space="preserve"> обучения аудированию в старших классах</w:t>
      </w:r>
    </w:p>
    <w:p w14:paraId="5822D471" w14:textId="77777777" w:rsidR="00FC78C0" w:rsidRPr="00FC78C0" w:rsidRDefault="00FC78C0" w:rsidP="00FC78C0">
      <w:pPr>
        <w:rPr>
          <w:highlight w:val="white"/>
        </w:rPr>
      </w:pPr>
    </w:p>
    <w:p w14:paraId="6D33C9B3" w14:textId="77777777" w:rsidR="008F4E9A" w:rsidRDefault="00E8196F">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 xml:space="preserve">Мультимедиа является неотъемлемой частью современной образовательной среды. Использование мультимедиа на занятиях существенно улучшает качество обучения, стимулирует интерес к процессу, выполняет все дидактические функции, необходимые для эффективного условия знаний, и служит инструментом для получения знаний, их контроля, закрепления, повторения и обобщения. </w:t>
      </w:r>
    </w:p>
    <w:p w14:paraId="76CDCEDD" w14:textId="6195FE4B"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образовательном процессе мультимедиа </w:t>
      </w:r>
      <w:r w:rsidR="00927C1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это разнообразные технические средства, задача которых заключается в передаче знаний и получении обратной связи для улучшения освоения материала и совершенствования умений учащихся. Использование таких средств позволяет более эффективно оценивать степень усвоения и понимания материала студентами. Кроме того, мультимедийные средства могут включать в себя не только видео- и аудиоматериалы, но интерактивные упражнения, веб-сайты, онлайн-курсы и многое другое, что делает процесс обучения более интересным и доступным</w:t>
      </w:r>
    </w:p>
    <w:p w14:paraId="5085E859" w14:textId="5DDEDB7A" w:rsidR="008F4E9A" w:rsidRDefault="00E8196F">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Бояркина Л.</w:t>
      </w:r>
      <w:r w:rsidR="0095702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 и Боброва А.</w:t>
      </w:r>
      <w:r w:rsidR="0095702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выделили три роли, которые могут играть мультимедиа при их использовании на уроках немецкого языка – «содержательная опора, стимул к речи и смысловая опора» [2, c. 112]</w:t>
      </w:r>
    </w:p>
    <w:p w14:paraId="3C2F861C" w14:textId="76592B16" w:rsidR="008F4E9A" w:rsidRDefault="004D0EF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Одно из главных преимуществ</w:t>
      </w:r>
      <w:r w:rsidR="00E8196F">
        <w:rPr>
          <w:rFonts w:ascii="Times New Roman" w:eastAsia="Times New Roman" w:hAnsi="Times New Roman" w:cs="Times New Roman"/>
          <w:sz w:val="28"/>
          <w:szCs w:val="28"/>
        </w:rPr>
        <w:t xml:space="preserve"> использования мультимедиа в сфере образования заключается в стимулировании разнообразных психических процессов, особенно внимания и памяти. Просмотр мультимедийного контента в классе создает атмосферу коллективной активности, способствуя повышению уровня внимания учащихся. Тем не менее, для полноценного усвоения учебного материала необходимо приложить усилия и сосредоточиться. В результате неосознанное внимание превращается в осознанное, что благоприятно сказывается на процессе запоминания.</w:t>
      </w:r>
    </w:p>
    <w:p w14:paraId="0638A99B" w14:textId="19C008EB" w:rsidR="008F4E9A" w:rsidRDefault="00957025">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 xml:space="preserve">Н. Д. Гальскова в своей работе утверждает, что особенно ценными с педагогической точки зрения являются оригинальные мультимедийные материалы для носителей языка. Среди них </w:t>
      </w:r>
      <w:r w:rsidR="00927C1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прямые эфиры новостей, спортивные события с комментариями, художественные и документальные фильмы, видеозаписи с участием носителей языка и многое другое. Благодаря таким материалам учащиеся могут изучать актуальные варианты языка, общепринятую лексику и идиомы, погружаясь в немецкую культуру [4]. </w:t>
      </w:r>
    </w:p>
    <w:p w14:paraId="46CF5315" w14:textId="60F9E6A4"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957025">
        <w:rPr>
          <w:rFonts w:ascii="Times New Roman" w:eastAsia="Times New Roman" w:hAnsi="Times New Roman" w:cs="Times New Roman"/>
          <w:sz w:val="28"/>
          <w:szCs w:val="28"/>
        </w:rPr>
        <w:t xml:space="preserve">исследовании Т. В. Бабаевой указано, что в </w:t>
      </w:r>
      <w:r>
        <w:rPr>
          <w:rFonts w:ascii="Times New Roman" w:eastAsia="Times New Roman" w:hAnsi="Times New Roman" w:cs="Times New Roman"/>
          <w:sz w:val="28"/>
          <w:szCs w:val="28"/>
        </w:rPr>
        <w:t xml:space="preserve">современных методах изучения иностранных языков активно применяются два вида мультимедийных ресурсов: прямые обучающие материалы (Direct </w:t>
      </w:r>
      <w:proofErr w:type="spellStart"/>
      <w:r>
        <w:rPr>
          <w:rFonts w:ascii="Times New Roman" w:eastAsia="Times New Roman" w:hAnsi="Times New Roman" w:cs="Times New Roman"/>
          <w:sz w:val="28"/>
          <w:szCs w:val="28"/>
        </w:rPr>
        <w:t>Teaching</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Video), где лектор объясняет различные языковые правила, и дополнительные видеоматериалы (Resource Video), которые демонстрируют, как носители языка используют изученные ранее правила и нормы в разных ситуациях.</w:t>
      </w:r>
    </w:p>
    <w:p w14:paraId="1AB33A2D" w14:textId="6ED0EBFA" w:rsidR="008F4E9A" w:rsidRDefault="00E8196F">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 xml:space="preserve">В </w:t>
      </w:r>
      <w:r w:rsidR="004D0EFE" w:rsidRPr="004D0EF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Direct </w:t>
      </w:r>
      <w:proofErr w:type="spellStart"/>
      <w:r>
        <w:rPr>
          <w:rFonts w:ascii="Times New Roman" w:eastAsia="Times New Roman" w:hAnsi="Times New Roman" w:cs="Times New Roman"/>
          <w:sz w:val="28"/>
          <w:szCs w:val="28"/>
        </w:rPr>
        <w:t>Teaching</w:t>
      </w:r>
      <w:proofErr w:type="spellEnd"/>
      <w:r>
        <w:rPr>
          <w:rFonts w:ascii="Times New Roman" w:eastAsia="Times New Roman" w:hAnsi="Times New Roman" w:cs="Times New Roman"/>
          <w:sz w:val="28"/>
          <w:szCs w:val="28"/>
        </w:rPr>
        <w:t xml:space="preserve"> Video</w:t>
      </w:r>
      <w:r w:rsidR="004D0EFE" w:rsidRPr="004D0EF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ведущий или диктор в интересной и понятной форме демонстрирует различные правила и особенности языка. Это включает в себя объяснение грамматических правил, правильного произношения, употребления сложных конструкций и других аспектов речи. Такой формат мультимедиа помогает ученикам лучше усвоить материал и осознать его применения в практических ситуациях. </w:t>
      </w:r>
    </w:p>
    <w:p w14:paraId="68CB9940" w14:textId="789F5456" w:rsidR="008F4E9A" w:rsidRDefault="004D0EFE">
      <w:pPr>
        <w:spacing w:after="0" w:line="360" w:lineRule="auto"/>
        <w:ind w:firstLine="709"/>
        <w:jc w:val="both"/>
        <w:rPr>
          <w:rFonts w:ascii="Times New Roman" w:eastAsia="Times New Roman" w:hAnsi="Times New Roman" w:cs="Times New Roman"/>
        </w:rPr>
      </w:pPr>
      <w:r w:rsidRPr="004D0EFE">
        <w:rPr>
          <w:rFonts w:ascii="Times New Roman" w:eastAsia="Times New Roman" w:hAnsi="Times New Roman" w:cs="Times New Roman"/>
          <w:sz w:val="28"/>
          <w:szCs w:val="28"/>
        </w:rPr>
        <w:t>“</w:t>
      </w:r>
      <w:r w:rsidR="00E8196F">
        <w:rPr>
          <w:rFonts w:ascii="Times New Roman" w:eastAsia="Times New Roman" w:hAnsi="Times New Roman" w:cs="Times New Roman"/>
          <w:sz w:val="28"/>
          <w:szCs w:val="28"/>
        </w:rPr>
        <w:t>Resource Video</w:t>
      </w:r>
      <w:r w:rsidRPr="004D0EFE">
        <w:rPr>
          <w:rFonts w:ascii="Times New Roman" w:eastAsia="Times New Roman" w:hAnsi="Times New Roman" w:cs="Times New Roman"/>
          <w:sz w:val="28"/>
          <w:szCs w:val="28"/>
        </w:rPr>
        <w:t>”</w:t>
      </w:r>
      <w:r w:rsidR="00E8196F">
        <w:rPr>
          <w:rFonts w:ascii="Times New Roman" w:eastAsia="Times New Roman" w:hAnsi="Times New Roman" w:cs="Times New Roman"/>
          <w:sz w:val="28"/>
          <w:szCs w:val="28"/>
        </w:rPr>
        <w:t xml:space="preserve"> </w:t>
      </w:r>
      <w:r w:rsidR="00927C16">
        <w:rPr>
          <w:rFonts w:ascii="Times New Roman" w:eastAsia="Times New Roman" w:hAnsi="Times New Roman" w:cs="Times New Roman"/>
          <w:sz w:val="28"/>
          <w:szCs w:val="28"/>
        </w:rPr>
        <w:t>–</w:t>
      </w:r>
      <w:r w:rsidR="00E8196F">
        <w:rPr>
          <w:rFonts w:ascii="Times New Roman" w:eastAsia="Times New Roman" w:hAnsi="Times New Roman" w:cs="Times New Roman"/>
          <w:sz w:val="28"/>
          <w:szCs w:val="28"/>
        </w:rPr>
        <w:t xml:space="preserve"> это вспомогательные материалы для обучения. Они содержат сведения о том, как изучаемые ранее правила и нормы языка используются носителями в различных ситуациях. Это могут быть реальные примеры использования языка в разных контекстах – повседневные разговоры, интервью, документальные фильмы и другие виды видеозаписей, где носители немецкого языка демонстрируют свои навыки и выразительность речи. Здесь ученики могут слышать различные акценты и интонации, что позволяет им лучше понять и воспринимать живой немецкий язык [1]. Поэтому многие эксперты подчеркивают решающее значение применения мультимедийных технологий на занятиях по немецкому языку для улучшения навыков аудирования.</w:t>
      </w:r>
    </w:p>
    <w:p w14:paraId="65C32256"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Аутентичные материалы – это материалы, созданные носителями языка, которые могут быть не предназначены для образовательных целей и не включены в учебный процесс.</w:t>
      </w:r>
    </w:p>
    <w:p w14:paraId="0A092146" w14:textId="0F16C161" w:rsidR="008F4E9A" w:rsidRDefault="008F5CE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К. М. Синькевич, «преимущества использования аутентичных материалов в старших классах включают:</w:t>
      </w:r>
    </w:p>
    <w:p w14:paraId="1B4E40B7" w14:textId="622F7924" w:rsidR="008F4E9A" w:rsidRDefault="00E8196F">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w:t>
      </w:r>
      <w:r w:rsidR="00777456">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аутентичный материал, вызывающий живой интерес учеников и стимулирующий их;</w:t>
      </w:r>
    </w:p>
    <w:p w14:paraId="24156E7F" w14:textId="3013455D" w:rsidR="008F4E9A" w:rsidRDefault="00E8196F">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w:t>
      </w:r>
      <w:r w:rsidR="00777456">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возможность выбрать аутентичный материал в соответствии с интересами учащихся или предоставить им право самостоятельного выбора;</w:t>
      </w:r>
    </w:p>
    <w:p w14:paraId="653CB296" w14:textId="77777777" w:rsidR="008F4E9A" w:rsidRDefault="00E8196F">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 аутентичный материал, отражающий реальное употребление языка;</w:t>
      </w:r>
    </w:p>
    <w:p w14:paraId="649C0406" w14:textId="475681EC" w:rsidR="008F4E9A" w:rsidRDefault="00E8196F">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lastRenderedPageBreak/>
        <w:t>–</w:t>
      </w:r>
      <w:r w:rsidR="00927C16">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аутентичные</w:t>
      </w:r>
      <w:r w:rsidR="00927C16">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мультимедийные</w:t>
      </w:r>
      <w:r w:rsidR="00927C16">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материалы</w:t>
      </w:r>
      <w:r w:rsidR="00927C16">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с</w:t>
      </w:r>
      <w:r w:rsidR="00927C16">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различными</w:t>
      </w:r>
      <w:r w:rsidR="00927C16">
        <w:rPr>
          <w:rFonts w:ascii="Times New Roman" w:eastAsia="Times New Roman" w:hAnsi="Times New Roman" w:cs="Times New Roman"/>
          <w:sz w:val="28"/>
          <w:szCs w:val="28"/>
          <w:lang w:val="en-US"/>
        </w:rPr>
        <w:t> </w:t>
      </w:r>
      <w:proofErr w:type="spellStart"/>
      <w:r>
        <w:rPr>
          <w:rFonts w:ascii="Times New Roman" w:eastAsia="Times New Roman" w:hAnsi="Times New Roman" w:cs="Times New Roman"/>
          <w:sz w:val="28"/>
          <w:szCs w:val="28"/>
        </w:rPr>
        <w:t>методичес</w:t>
      </w:r>
      <w:proofErr w:type="spellEnd"/>
      <w:r w:rsidR="008C4ED7" w:rsidRPr="008C4ED7">
        <w:rPr>
          <w:rFonts w:ascii="Times New Roman" w:eastAsia="Times New Roman" w:hAnsi="Times New Roman" w:cs="Times New Roman"/>
          <w:sz w:val="28"/>
          <w:szCs w:val="28"/>
        </w:rPr>
        <w:t>-</w:t>
      </w:r>
      <w:r>
        <w:rPr>
          <w:rFonts w:ascii="Times New Roman" w:eastAsia="Times New Roman" w:hAnsi="Times New Roman" w:cs="Times New Roman"/>
          <w:sz w:val="28"/>
          <w:szCs w:val="28"/>
        </w:rPr>
        <w:t>кими особенностями» [3</w:t>
      </w:r>
      <w:r w:rsidR="00957025">
        <w:rPr>
          <w:rFonts w:ascii="Times New Roman" w:eastAsia="Times New Roman" w:hAnsi="Times New Roman" w:cs="Times New Roman"/>
          <w:sz w:val="28"/>
          <w:szCs w:val="28"/>
        </w:rPr>
        <w:t>4</w:t>
      </w:r>
      <w:r>
        <w:rPr>
          <w:rFonts w:ascii="Times New Roman" w:eastAsia="Times New Roman" w:hAnsi="Times New Roman" w:cs="Times New Roman"/>
          <w:sz w:val="28"/>
          <w:szCs w:val="28"/>
        </w:rPr>
        <w:t>, с. 12].</w:t>
      </w:r>
    </w:p>
    <w:p w14:paraId="50534AB9"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отличие от других видов медиаконтента, таких как аудио или текстовые материалы, которые обладают высокой информационной, образовательной, воспитательной и развивающей ценностью, видеотексты объединяют в себе все аспекты акта речевого взаимодействия.</w:t>
      </w:r>
    </w:p>
    <w:p w14:paraId="26666E4E"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Видеотексты содержат как смысловую, так и визуальную информацию, характеризующую место события, внешний облик и невербальное поведение участников коммуникации в определённой ситуации. Эти факторы тесно связаны с возрастом, половой принадлежностью и индивидуальными чертами личности говорящих.</w:t>
      </w:r>
    </w:p>
    <w:p w14:paraId="42A26AAC" w14:textId="77777777" w:rsidR="008F4E9A" w:rsidRDefault="00E8196F">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 xml:space="preserve">После просмотра ученики выполняют письменные задания, включающие изложение содержания мультимедиа, создание диалогов и вопросов по фильму с последующими ответами. Это развивает навыки письменной речи. Для эффективного обучения с использованием аутентичных мультимедиа важно систематически и разумно применять видео на занятиях. </w:t>
      </w:r>
    </w:p>
    <w:p w14:paraId="6BE31522" w14:textId="77777777" w:rsidR="008F4E9A" w:rsidRDefault="00E8196F">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 xml:space="preserve">Следует также установить периодичность и частоту использования видеоуроков в учебном процессе. Зарубежные методические источники советуют показывать мультимедийные материалы раз в неделю или минимум раз в две недели. </w:t>
      </w:r>
    </w:p>
    <w:p w14:paraId="01AEB297" w14:textId="069FA821" w:rsidR="008F4E9A" w:rsidRDefault="00E8196F">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Максимальный период демонстрации видео на занятии может составлять от 45 минут до 1 часа. Однако, более короткие мультимедийные материалы от 30 секунд до 5</w:t>
      </w:r>
      <w:r w:rsidR="008C4ED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10 минут считаются предпочтительнее. Просмотр видео продолжительностью 4–5 минут считается наиболее результативным для поддержания активности учеников на протяжении всего урока. Это связано со свойством мультимедийных материалов, таким как насыщенность информацией. </w:t>
      </w:r>
    </w:p>
    <w:p w14:paraId="166A92FF" w14:textId="41A79694" w:rsidR="004D0EFE" w:rsidRDefault="00E8196F" w:rsidP="004D0EF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мультимедиа</w:t>
      </w:r>
      <w:r w:rsidR="008F5CEF">
        <w:rPr>
          <w:rFonts w:ascii="Times New Roman" w:eastAsia="Times New Roman" w:hAnsi="Times New Roman" w:cs="Times New Roman"/>
          <w:sz w:val="28"/>
          <w:szCs w:val="28"/>
        </w:rPr>
        <w:t>, как утверждает Л. М. Бояркина,</w:t>
      </w:r>
      <w:r>
        <w:rPr>
          <w:rFonts w:ascii="Times New Roman" w:eastAsia="Times New Roman" w:hAnsi="Times New Roman" w:cs="Times New Roman"/>
          <w:sz w:val="28"/>
          <w:szCs w:val="28"/>
        </w:rPr>
        <w:t xml:space="preserve"> «позволяет не только улучшить навыки аудирования, но и полезно для моделирования ситуаций речевого общения, расширения словарного запаса, </w:t>
      </w:r>
      <w:r>
        <w:rPr>
          <w:rFonts w:ascii="Times New Roman" w:eastAsia="Times New Roman" w:hAnsi="Times New Roman" w:cs="Times New Roman"/>
          <w:sz w:val="28"/>
          <w:szCs w:val="28"/>
        </w:rPr>
        <w:lastRenderedPageBreak/>
        <w:t>совершенствование навыков описания и пересказа, демонстрации коммуникативных аспектов языка через изучение невербальных средств общения и прочее» [3, с. 205]. Подобные материалы особенно эффективны на занятиях по иностранному языку, поскольку они</w:t>
      </w:r>
      <w:r w:rsidR="004D0EFE">
        <w:rPr>
          <w:rFonts w:ascii="Times New Roman" w:eastAsia="Times New Roman" w:hAnsi="Times New Roman" w:cs="Times New Roman"/>
          <w:sz w:val="28"/>
          <w:szCs w:val="28"/>
        </w:rPr>
        <w:t xml:space="preserve"> красочно</w:t>
      </w:r>
      <w:r>
        <w:rPr>
          <w:rFonts w:ascii="Times New Roman" w:eastAsia="Times New Roman" w:hAnsi="Times New Roman" w:cs="Times New Roman"/>
          <w:sz w:val="28"/>
          <w:szCs w:val="28"/>
        </w:rPr>
        <w:t xml:space="preserve"> демонстрируют</w:t>
      </w:r>
      <w:r w:rsidR="004D0EFE" w:rsidRPr="004D0EFE">
        <w:rPr>
          <w:rFonts w:ascii="Times New Roman" w:eastAsia="Times New Roman" w:hAnsi="Times New Roman" w:cs="Times New Roman"/>
          <w:sz w:val="28"/>
          <w:szCs w:val="28"/>
        </w:rPr>
        <w:t xml:space="preserve"> </w:t>
      </w:r>
      <w:r w:rsidR="004D0EFE">
        <w:rPr>
          <w:rFonts w:ascii="Times New Roman" w:eastAsia="Times New Roman" w:hAnsi="Times New Roman" w:cs="Times New Roman"/>
          <w:sz w:val="28"/>
          <w:szCs w:val="28"/>
        </w:rPr>
        <w:t>весь материал</w:t>
      </w:r>
      <w:r>
        <w:rPr>
          <w:rFonts w:ascii="Times New Roman" w:eastAsia="Times New Roman" w:hAnsi="Times New Roman" w:cs="Times New Roman"/>
          <w:sz w:val="28"/>
          <w:szCs w:val="28"/>
        </w:rPr>
        <w:t>, что помогает лучше понять и запомнить язык и культуру страны.</w:t>
      </w:r>
    </w:p>
    <w:p w14:paraId="4E655B47"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Работу с аудио текстом принято делить на три этапа: </w:t>
      </w:r>
    </w:p>
    <w:p w14:paraId="216B934E"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Подготовительный – до прослушивания;</w:t>
      </w:r>
    </w:p>
    <w:p w14:paraId="36FEC904"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Основной – во время прослушивания;</w:t>
      </w:r>
    </w:p>
    <w:p w14:paraId="67726256" w14:textId="77777777" w:rsidR="008F4E9A" w:rsidRDefault="00E8196F">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 xml:space="preserve">3. Заключительный – после прослушивания. </w:t>
      </w:r>
    </w:p>
    <w:p w14:paraId="2A336CD0"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реальной жизни люди могут предсказать содержание устного сообщения и разработать стратегию его восприятия. Однако, когда речь заходит об учебном тексте, ученики не знакомы с ситуацией, поэтому им требуется предварительная подготовка. На этом этапе определяется начальный настрой и устраняются сложности. Также важно заинтересовать учеников и мотивировать их для более эффективного прослушивания.</w:t>
      </w:r>
    </w:p>
    <w:p w14:paraId="11E22CCD" w14:textId="7E0042B3"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Есть несколько действенных способов подготовить учеников к аудированию. Первый метод </w:t>
      </w:r>
      <w:r w:rsidR="008C4ED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обсуждение вопросов и утверждений. Это позволяет заинтересоваться темой и углубиться в неё. Также при обсуждении вопросов ученики знакомятся с лексикой, которая будет использоваться в </w:t>
      </w:r>
      <w:proofErr w:type="spellStart"/>
      <w:r>
        <w:rPr>
          <w:rFonts w:ascii="Times New Roman" w:eastAsia="Times New Roman" w:hAnsi="Times New Roman" w:cs="Times New Roman"/>
          <w:sz w:val="28"/>
          <w:szCs w:val="28"/>
        </w:rPr>
        <w:t>аудиотексте</w:t>
      </w:r>
      <w:proofErr w:type="spellEnd"/>
      <w:r>
        <w:rPr>
          <w:rFonts w:ascii="Times New Roman" w:eastAsia="Times New Roman" w:hAnsi="Times New Roman" w:cs="Times New Roman"/>
          <w:sz w:val="28"/>
          <w:szCs w:val="28"/>
        </w:rPr>
        <w:t xml:space="preserve">. Второй метод заключается в угадывании по предоставленным картинкам, словам или заголовкам. Учитель демонстрирует слова или изображения, после чего ученики обсуждают возможные темы текста для аудирования. Третий метод предполагает краткое изложение основной темы и введение учителем в проблематику. Затем следует этап прослушивания текста. Во время первого прослушивания ученики выполняют предложенные задания. Однако для более эффективного развития навыков аудирования рекомендуется прослушать текст несколько раз. При этом стоит варьировать задания, чтобы прослушивать текст несколько раз. Стоит также варьировать задания, чтобы поддерживать мотивацию учащихся. Далее наступает </w:t>
      </w:r>
      <w:proofErr w:type="spellStart"/>
      <w:r>
        <w:rPr>
          <w:rFonts w:ascii="Times New Roman" w:eastAsia="Times New Roman" w:hAnsi="Times New Roman" w:cs="Times New Roman"/>
          <w:sz w:val="28"/>
          <w:szCs w:val="28"/>
        </w:rPr>
        <w:lastRenderedPageBreak/>
        <w:t>послетекстовый</w:t>
      </w:r>
      <w:proofErr w:type="spellEnd"/>
      <w:r>
        <w:rPr>
          <w:rFonts w:ascii="Times New Roman" w:eastAsia="Times New Roman" w:hAnsi="Times New Roman" w:cs="Times New Roman"/>
          <w:sz w:val="28"/>
          <w:szCs w:val="28"/>
        </w:rPr>
        <w:t xml:space="preserve"> этап. После выполнения упражнений текст можно использовать для развития устной и письменной речи.</w:t>
      </w:r>
    </w:p>
    <w:p w14:paraId="2CDD61A8" w14:textId="33E5E42B"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аудирование представляет форму речевой активности, направленную на восприятие и понимание устной речи с целью извлечения необходимой информации. </w:t>
      </w:r>
      <w:r w:rsidR="00777456">
        <w:rPr>
          <w:rFonts w:ascii="Times New Roman" w:eastAsia="Times New Roman" w:hAnsi="Times New Roman" w:cs="Times New Roman"/>
          <w:sz w:val="28"/>
          <w:szCs w:val="28"/>
        </w:rPr>
        <w:t>Для более интересного и завлекательного обучения</w:t>
      </w:r>
      <w:r w:rsidR="000535C7">
        <w:rPr>
          <w:rFonts w:ascii="Times New Roman" w:eastAsia="Times New Roman" w:hAnsi="Times New Roman" w:cs="Times New Roman"/>
          <w:sz w:val="28"/>
          <w:szCs w:val="28"/>
        </w:rPr>
        <w:t xml:space="preserve"> активно применяются два вида мультимедийных ресурсов, которые демонстрируют как сами правила в лекционном формате, так и примеры их использования. </w:t>
      </w:r>
      <w:r w:rsidR="00777456">
        <w:rPr>
          <w:rFonts w:ascii="Times New Roman" w:eastAsia="Times New Roman" w:hAnsi="Times New Roman" w:cs="Times New Roman"/>
          <w:sz w:val="28"/>
          <w:szCs w:val="28"/>
        </w:rPr>
        <w:t>При этом</w:t>
      </w:r>
      <w:r w:rsidR="00F47D9F">
        <w:rPr>
          <w:rFonts w:ascii="Times New Roman" w:eastAsia="Times New Roman" w:hAnsi="Times New Roman" w:cs="Times New Roman"/>
          <w:sz w:val="28"/>
          <w:szCs w:val="28"/>
        </w:rPr>
        <w:t xml:space="preserve"> лингвисты выделяют</w:t>
      </w:r>
      <w:r>
        <w:rPr>
          <w:rFonts w:ascii="Times New Roman" w:eastAsia="Times New Roman" w:hAnsi="Times New Roman" w:cs="Times New Roman"/>
          <w:sz w:val="28"/>
          <w:szCs w:val="28"/>
        </w:rPr>
        <w:t xml:space="preserve"> несколько видов аудирования: понимание основного содержания, глубокое понимание, частичное понимание, а также аналитическое слушание. </w:t>
      </w:r>
      <w:r w:rsidR="00F47D9F">
        <w:rPr>
          <w:rFonts w:ascii="Times New Roman" w:eastAsia="Times New Roman" w:hAnsi="Times New Roman" w:cs="Times New Roman"/>
          <w:sz w:val="28"/>
          <w:szCs w:val="28"/>
        </w:rPr>
        <w:t xml:space="preserve">Кроме того, выделяются различные способы подготовки учеников к самому аудированию, например, обсуждение вопросов и утверждений, позволяющий заинтересоваться темой, или угадывание по предоставленным картинкам, словам или заголовкам, способствующий подключению воображения и интереса. </w:t>
      </w:r>
      <w:r>
        <w:br w:type="page"/>
      </w:r>
    </w:p>
    <w:p w14:paraId="43F831D0" w14:textId="77777777" w:rsidR="008F4E9A" w:rsidRDefault="00E8196F">
      <w:pPr>
        <w:pStyle w:val="1"/>
        <w:spacing w:before="0" w:line="360" w:lineRule="auto"/>
        <w:ind w:firstLine="709"/>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lastRenderedPageBreak/>
        <w:t>2 Методические аспекты обучении аудированию на уроках немецкого языка в старших классах</w:t>
      </w:r>
    </w:p>
    <w:p w14:paraId="239BD2DA" w14:textId="77777777" w:rsidR="008F4E9A" w:rsidRDefault="008F4E9A"/>
    <w:p w14:paraId="2BF4CA51" w14:textId="5047B99A" w:rsidR="008F4E9A" w:rsidRDefault="00E8196F">
      <w:pPr>
        <w:pStyle w:val="2"/>
        <w:spacing w:before="0" w:line="360" w:lineRule="auto"/>
        <w:ind w:firstLine="709"/>
        <w:jc w:val="both"/>
        <w:rPr>
          <w:rFonts w:ascii="Times New Roman" w:eastAsia="Times New Roman" w:hAnsi="Times New Roman" w:cs="Times New Roman"/>
          <w:b/>
          <w:color w:val="000000"/>
          <w:sz w:val="28"/>
          <w:szCs w:val="28"/>
        </w:rPr>
      </w:pPr>
      <w:bookmarkStart w:id="9" w:name="_heading=h.26in1rg" w:colFirst="0" w:colLast="0"/>
      <w:bookmarkEnd w:id="9"/>
      <w:r>
        <w:rPr>
          <w:rFonts w:ascii="Times New Roman" w:eastAsia="Times New Roman" w:hAnsi="Times New Roman" w:cs="Times New Roman"/>
          <w:b/>
          <w:color w:val="000000"/>
          <w:sz w:val="28"/>
          <w:szCs w:val="28"/>
          <w:highlight w:val="white"/>
        </w:rPr>
        <w:t xml:space="preserve">2.1 </w:t>
      </w:r>
      <w:r>
        <w:rPr>
          <w:rFonts w:ascii="Times New Roman" w:eastAsia="Times New Roman" w:hAnsi="Times New Roman" w:cs="Times New Roman"/>
          <w:b/>
          <w:color w:val="000000"/>
          <w:sz w:val="28"/>
          <w:szCs w:val="28"/>
        </w:rPr>
        <w:t xml:space="preserve">Особенности обучения аудированию в рамках УМК </w:t>
      </w:r>
      <w:r w:rsidR="002B4865" w:rsidRPr="002B4865">
        <w:rPr>
          <w:rFonts w:ascii="Times New Roman" w:eastAsia="Times New Roman" w:hAnsi="Times New Roman" w:cs="Times New Roman"/>
          <w:b/>
          <w:color w:val="000000"/>
          <w:sz w:val="28"/>
          <w:szCs w:val="28"/>
        </w:rPr>
        <w:t>„</w:t>
      </w:r>
      <w:proofErr w:type="spellStart"/>
      <w:r w:rsidR="002B4865">
        <w:rPr>
          <w:rFonts w:ascii="Times New Roman" w:eastAsia="Times New Roman" w:hAnsi="Times New Roman" w:cs="Times New Roman"/>
          <w:b/>
          <w:color w:val="000000"/>
          <w:sz w:val="28"/>
          <w:szCs w:val="28"/>
        </w:rPr>
        <w:t>Deutsch</w:t>
      </w:r>
      <w:proofErr w:type="spellEnd"/>
      <w:r w:rsidR="002B4865" w:rsidRPr="002B4865">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w:t>
      </w:r>
      <w:r w:rsidR="009E2242">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И.</w:t>
      </w:r>
      <w:r w:rsidR="009E2242">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Л. Бим, Л.</w:t>
      </w:r>
      <w:r w:rsidR="00777456" w:rsidRPr="00777456">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В.</w:t>
      </w:r>
      <w:r w:rsidR="009E2242">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Садомов</w:t>
      </w:r>
      <w:r w:rsidR="004E77D9">
        <w:rPr>
          <w:rFonts w:ascii="Times New Roman" w:eastAsia="Times New Roman" w:hAnsi="Times New Roman" w:cs="Times New Roman"/>
          <w:b/>
          <w:color w:val="000000"/>
          <w:sz w:val="28"/>
          <w:szCs w:val="28"/>
        </w:rPr>
        <w:t>ой</w:t>
      </w:r>
      <w:proofErr w:type="spellEnd"/>
      <w:r>
        <w:rPr>
          <w:rFonts w:ascii="Times New Roman" w:eastAsia="Times New Roman" w:hAnsi="Times New Roman" w:cs="Times New Roman"/>
          <w:b/>
          <w:color w:val="000000"/>
          <w:sz w:val="28"/>
          <w:szCs w:val="28"/>
        </w:rPr>
        <w:t xml:space="preserve"> </w:t>
      </w:r>
    </w:p>
    <w:p w14:paraId="69024616" w14:textId="77777777" w:rsidR="008F4E9A" w:rsidRDefault="008F4E9A"/>
    <w:p w14:paraId="1747B0D5" w14:textId="045EAA70"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того, чтобы определить, насколько эффективно использование мультимедиа на уроках немецкого языка для улучшения навыков аудирования у учеников средней школы, мы изучили УМК </w:t>
      </w:r>
      <w:r w:rsidR="002B4865" w:rsidRPr="002B4865">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Deutsch</w:t>
      </w:r>
      <w:proofErr w:type="spellEnd"/>
      <w:r w:rsidR="002B4865" w:rsidRPr="002B486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 Л. Бим и </w:t>
      </w:r>
      <w:r w:rsidR="009E224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Л. В. </w:t>
      </w:r>
      <w:proofErr w:type="spellStart"/>
      <w:r>
        <w:rPr>
          <w:rFonts w:ascii="Times New Roman" w:eastAsia="Times New Roman" w:hAnsi="Times New Roman" w:cs="Times New Roman"/>
          <w:sz w:val="28"/>
          <w:szCs w:val="28"/>
        </w:rPr>
        <w:t>Садомовой</w:t>
      </w:r>
      <w:proofErr w:type="spellEnd"/>
      <w:r>
        <w:rPr>
          <w:rFonts w:ascii="Times New Roman" w:eastAsia="Times New Roman" w:hAnsi="Times New Roman" w:cs="Times New Roman"/>
          <w:sz w:val="28"/>
          <w:szCs w:val="28"/>
        </w:rPr>
        <w:t xml:space="preserve"> для 10</w:t>
      </w:r>
      <w:r w:rsidR="002B4865" w:rsidRPr="002B4865">
        <w:rPr>
          <w:rFonts w:ascii="Times New Roman" w:eastAsia="Times New Roman" w:hAnsi="Times New Roman" w:cs="Times New Roman"/>
          <w:sz w:val="28"/>
          <w:szCs w:val="28"/>
        </w:rPr>
        <w:t>-</w:t>
      </w:r>
      <w:r w:rsidR="002B4865">
        <w:rPr>
          <w:rFonts w:ascii="Times New Roman" w:eastAsia="Times New Roman" w:hAnsi="Times New Roman" w:cs="Times New Roman"/>
          <w:sz w:val="28"/>
          <w:szCs w:val="28"/>
        </w:rPr>
        <w:t>го</w:t>
      </w:r>
      <w:r>
        <w:rPr>
          <w:rFonts w:ascii="Times New Roman" w:eastAsia="Times New Roman" w:hAnsi="Times New Roman" w:cs="Times New Roman"/>
          <w:sz w:val="28"/>
          <w:szCs w:val="28"/>
        </w:rPr>
        <w:t xml:space="preserve"> класса.</w:t>
      </w:r>
    </w:p>
    <w:p w14:paraId="34579201" w14:textId="77777777" w:rsidR="008F4E9A" w:rsidRDefault="00E8196F">
      <w:pPr>
        <w:spacing w:after="0" w:line="360" w:lineRule="auto"/>
        <w:ind w:firstLine="709"/>
        <w:jc w:val="both"/>
      </w:pPr>
      <w:r>
        <w:rPr>
          <w:rFonts w:ascii="Times New Roman" w:eastAsia="Times New Roman" w:hAnsi="Times New Roman" w:cs="Times New Roman"/>
          <w:sz w:val="28"/>
          <w:szCs w:val="28"/>
        </w:rPr>
        <w:t xml:space="preserve">Данный УМК рекомендован федеральными государственными образовательными стандартами и состоит из учебника, рабочей тетради, книги для учителя и </w:t>
      </w:r>
      <w:proofErr w:type="spellStart"/>
      <w:r>
        <w:rPr>
          <w:rFonts w:ascii="Times New Roman" w:eastAsia="Times New Roman" w:hAnsi="Times New Roman" w:cs="Times New Roman"/>
          <w:sz w:val="28"/>
          <w:szCs w:val="28"/>
        </w:rPr>
        <w:t>аудиоприложения</w:t>
      </w:r>
      <w:proofErr w:type="spellEnd"/>
      <w:r>
        <w:rPr>
          <w:rFonts w:ascii="Times New Roman" w:eastAsia="Times New Roman" w:hAnsi="Times New Roman" w:cs="Times New Roman"/>
          <w:sz w:val="28"/>
          <w:szCs w:val="28"/>
        </w:rPr>
        <w:t xml:space="preserve">. Рабочая программа предназначена для проведения уроков в старших классах общеобразовательной школы. </w:t>
      </w:r>
    </w:p>
    <w:p w14:paraId="481B08F5" w14:textId="583A0917" w:rsidR="00B32F71" w:rsidRPr="00262572"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каждом разделе предусмотрены задания по аудированию в разделе </w:t>
      </w:r>
      <w:r w:rsidR="002B4865" w:rsidRPr="002B4865">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Hören</w:t>
      </w:r>
      <w:proofErr w:type="spellEnd"/>
      <w:r w:rsidR="002B4865" w:rsidRPr="002B486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 также, задания для развития навыков аудирования встречающиеся в темах и ситуациях общения: </w:t>
      </w:r>
    </w:p>
    <w:p w14:paraId="5B78D3CC" w14:textId="77777777" w:rsidR="00B32F71" w:rsidRDefault="00B32F71">
      <w:pPr>
        <w:spacing w:after="0" w:line="360" w:lineRule="auto"/>
        <w:ind w:firstLine="709"/>
        <w:jc w:val="both"/>
        <w:rPr>
          <w:rFonts w:ascii="Times New Roman" w:eastAsia="Times New Roman" w:hAnsi="Times New Roman" w:cs="Times New Roman"/>
          <w:sz w:val="28"/>
          <w:szCs w:val="28"/>
          <w:lang w:val="en-US"/>
        </w:rPr>
      </w:pPr>
      <w:r w:rsidRPr="00262572">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proofErr w:type="spellStart"/>
      <w:r w:rsidRPr="00262572">
        <w:rPr>
          <w:rFonts w:ascii="Times New Roman" w:eastAsia="Times New Roman" w:hAnsi="Times New Roman" w:cs="Times New Roman"/>
          <w:sz w:val="28"/>
          <w:szCs w:val="28"/>
          <w:lang w:val="en-US"/>
        </w:rPr>
        <w:t>Ferien</w:t>
      </w:r>
      <w:proofErr w:type="spellEnd"/>
      <w:r w:rsidR="00F36A55" w:rsidRPr="00262572">
        <w:rPr>
          <w:rFonts w:ascii="Times New Roman" w:eastAsia="Times New Roman" w:hAnsi="Times New Roman" w:cs="Times New Roman"/>
          <w:sz w:val="28"/>
          <w:szCs w:val="28"/>
          <w:lang w:val="en-US"/>
        </w:rPr>
        <w:t xml:space="preserve"> </w:t>
      </w:r>
      <w:r w:rsidRPr="00262572">
        <w:rPr>
          <w:rFonts w:ascii="Times New Roman" w:eastAsia="Times New Roman" w:hAnsi="Times New Roman" w:cs="Times New Roman"/>
          <w:sz w:val="28"/>
          <w:szCs w:val="28"/>
          <w:lang w:val="en-US"/>
        </w:rPr>
        <w:t>und</w:t>
      </w:r>
      <w:r w:rsidR="00F36A55" w:rsidRPr="00262572">
        <w:rPr>
          <w:rFonts w:ascii="Times New Roman" w:eastAsia="Times New Roman" w:hAnsi="Times New Roman" w:cs="Times New Roman"/>
          <w:sz w:val="28"/>
          <w:szCs w:val="28"/>
          <w:lang w:val="en-US"/>
        </w:rPr>
        <w:t xml:space="preserve"> </w:t>
      </w:r>
      <w:proofErr w:type="spellStart"/>
      <w:r w:rsidRPr="00262572">
        <w:rPr>
          <w:rFonts w:ascii="Times New Roman" w:eastAsia="Times New Roman" w:hAnsi="Times New Roman" w:cs="Times New Roman"/>
          <w:sz w:val="28"/>
          <w:szCs w:val="28"/>
          <w:lang w:val="en-US"/>
        </w:rPr>
        <w:t>Bücher</w:t>
      </w:r>
      <w:proofErr w:type="spellEnd"/>
      <w:r w:rsidRPr="00262572">
        <w:rPr>
          <w:rFonts w:ascii="Times New Roman" w:eastAsia="Times New Roman" w:hAnsi="Times New Roman" w:cs="Times New Roman"/>
          <w:sz w:val="28"/>
          <w:szCs w:val="28"/>
          <w:lang w:val="en-US"/>
        </w:rPr>
        <w:t xml:space="preserve">. </w:t>
      </w:r>
      <w:proofErr w:type="spellStart"/>
      <w:r w:rsidRPr="00F36A55">
        <w:rPr>
          <w:rFonts w:ascii="Times New Roman" w:eastAsia="Times New Roman" w:hAnsi="Times New Roman" w:cs="Times New Roman"/>
          <w:sz w:val="28"/>
          <w:szCs w:val="28"/>
          <w:lang w:val="en-US"/>
        </w:rPr>
        <w:t>Gehörensiezusammen</w:t>
      </w:r>
      <w:proofErr w:type="spellEnd"/>
      <w:r w:rsidRPr="00F36A55">
        <w:rPr>
          <w:rFonts w:ascii="Times New Roman" w:eastAsia="Times New Roman" w:hAnsi="Times New Roman" w:cs="Times New Roman"/>
          <w:sz w:val="28"/>
          <w:szCs w:val="28"/>
          <w:lang w:val="en-US"/>
        </w:rPr>
        <w:t xml:space="preserve">?; </w:t>
      </w:r>
    </w:p>
    <w:p w14:paraId="176F9035" w14:textId="77777777" w:rsidR="00B32F71" w:rsidRDefault="00B32F71">
      <w:pPr>
        <w:spacing w:after="0" w:line="360" w:lineRule="auto"/>
        <w:ind w:firstLine="709"/>
        <w:jc w:val="both"/>
        <w:rPr>
          <w:rFonts w:ascii="Times New Roman" w:eastAsia="Times New Roman" w:hAnsi="Times New Roman" w:cs="Times New Roman"/>
          <w:sz w:val="28"/>
          <w:szCs w:val="28"/>
          <w:lang w:val="en-US"/>
        </w:rPr>
      </w:pPr>
      <w:r w:rsidRPr="00262572">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F36A55">
        <w:rPr>
          <w:rFonts w:ascii="Times New Roman" w:eastAsia="Times New Roman" w:hAnsi="Times New Roman" w:cs="Times New Roman"/>
          <w:sz w:val="28"/>
          <w:szCs w:val="28"/>
          <w:lang w:val="en-US"/>
        </w:rPr>
        <w:t xml:space="preserve">Die </w:t>
      </w:r>
      <w:proofErr w:type="spellStart"/>
      <w:r w:rsidRPr="00F36A55">
        <w:rPr>
          <w:rFonts w:ascii="Times New Roman" w:eastAsia="Times New Roman" w:hAnsi="Times New Roman" w:cs="Times New Roman"/>
          <w:sz w:val="28"/>
          <w:szCs w:val="28"/>
          <w:lang w:val="en-US"/>
        </w:rPr>
        <w:t>heutigen</w:t>
      </w:r>
      <w:proofErr w:type="spellEnd"/>
      <w:r w:rsidR="00F36A55" w:rsidRPr="00F36A55">
        <w:rPr>
          <w:rFonts w:ascii="Times New Roman" w:eastAsia="Times New Roman" w:hAnsi="Times New Roman" w:cs="Times New Roman"/>
          <w:sz w:val="28"/>
          <w:szCs w:val="28"/>
          <w:lang w:val="en-US"/>
        </w:rPr>
        <w:t xml:space="preserve"> </w:t>
      </w:r>
      <w:proofErr w:type="spellStart"/>
      <w:r w:rsidRPr="00F36A55">
        <w:rPr>
          <w:rFonts w:ascii="Times New Roman" w:eastAsia="Times New Roman" w:hAnsi="Times New Roman" w:cs="Times New Roman"/>
          <w:sz w:val="28"/>
          <w:szCs w:val="28"/>
          <w:lang w:val="en-US"/>
        </w:rPr>
        <w:t>Jugendlichen</w:t>
      </w:r>
      <w:proofErr w:type="spellEnd"/>
      <w:r w:rsidRPr="00F36A55">
        <w:rPr>
          <w:rFonts w:ascii="Times New Roman" w:eastAsia="Times New Roman" w:hAnsi="Times New Roman" w:cs="Times New Roman"/>
          <w:sz w:val="28"/>
          <w:szCs w:val="28"/>
          <w:lang w:val="en-US"/>
        </w:rPr>
        <w:t xml:space="preserve">. </w:t>
      </w:r>
      <w:proofErr w:type="spellStart"/>
      <w:r w:rsidRPr="00F36A55">
        <w:rPr>
          <w:rFonts w:ascii="Times New Roman" w:eastAsia="Times New Roman" w:hAnsi="Times New Roman" w:cs="Times New Roman"/>
          <w:sz w:val="28"/>
          <w:szCs w:val="28"/>
          <w:lang w:val="en-US"/>
        </w:rPr>
        <w:t>Welche</w:t>
      </w:r>
      <w:proofErr w:type="spellEnd"/>
      <w:r w:rsidR="00F36A55" w:rsidRPr="00F36A55">
        <w:rPr>
          <w:rFonts w:ascii="Times New Roman" w:eastAsia="Times New Roman" w:hAnsi="Times New Roman" w:cs="Times New Roman"/>
          <w:sz w:val="28"/>
          <w:szCs w:val="28"/>
          <w:lang w:val="en-US"/>
        </w:rPr>
        <w:t xml:space="preserve"> </w:t>
      </w:r>
      <w:proofErr w:type="spellStart"/>
      <w:r w:rsidRPr="00F36A55">
        <w:rPr>
          <w:rFonts w:ascii="Times New Roman" w:eastAsia="Times New Roman" w:hAnsi="Times New Roman" w:cs="Times New Roman"/>
          <w:sz w:val="28"/>
          <w:szCs w:val="28"/>
          <w:lang w:val="en-US"/>
        </w:rPr>
        <w:t>Probleme</w:t>
      </w:r>
      <w:proofErr w:type="spellEnd"/>
      <w:r w:rsidR="00F36A55" w:rsidRPr="00F36A55">
        <w:rPr>
          <w:rFonts w:ascii="Times New Roman" w:eastAsia="Times New Roman" w:hAnsi="Times New Roman" w:cs="Times New Roman"/>
          <w:sz w:val="28"/>
          <w:szCs w:val="28"/>
          <w:lang w:val="en-US"/>
        </w:rPr>
        <w:t xml:space="preserve"> </w:t>
      </w:r>
      <w:proofErr w:type="spellStart"/>
      <w:r w:rsidRPr="00F36A55">
        <w:rPr>
          <w:rFonts w:ascii="Times New Roman" w:eastAsia="Times New Roman" w:hAnsi="Times New Roman" w:cs="Times New Roman"/>
          <w:sz w:val="28"/>
          <w:szCs w:val="28"/>
          <w:lang w:val="en-US"/>
        </w:rPr>
        <w:t>haben</w:t>
      </w:r>
      <w:proofErr w:type="spellEnd"/>
      <w:r w:rsidR="00F36A55" w:rsidRPr="00F36A55">
        <w:rPr>
          <w:rFonts w:ascii="Times New Roman" w:eastAsia="Times New Roman" w:hAnsi="Times New Roman" w:cs="Times New Roman"/>
          <w:sz w:val="28"/>
          <w:szCs w:val="28"/>
          <w:lang w:val="en-US"/>
        </w:rPr>
        <w:t xml:space="preserve"> </w:t>
      </w:r>
      <w:proofErr w:type="spellStart"/>
      <w:r w:rsidRPr="00F36A55">
        <w:rPr>
          <w:rFonts w:ascii="Times New Roman" w:eastAsia="Times New Roman" w:hAnsi="Times New Roman" w:cs="Times New Roman"/>
          <w:sz w:val="28"/>
          <w:szCs w:val="28"/>
          <w:lang w:val="en-US"/>
        </w:rPr>
        <w:t>sie</w:t>
      </w:r>
      <w:proofErr w:type="spellEnd"/>
      <w:r w:rsidRPr="00F36A55">
        <w:rPr>
          <w:rFonts w:ascii="Times New Roman" w:eastAsia="Times New Roman" w:hAnsi="Times New Roman" w:cs="Times New Roman"/>
          <w:sz w:val="28"/>
          <w:szCs w:val="28"/>
          <w:lang w:val="en-US"/>
        </w:rPr>
        <w:t xml:space="preserve">?; </w:t>
      </w:r>
    </w:p>
    <w:p w14:paraId="267783FF" w14:textId="77777777" w:rsidR="00B32F71" w:rsidRDefault="00B32F71">
      <w:pPr>
        <w:spacing w:after="0" w:line="360" w:lineRule="auto"/>
        <w:ind w:firstLine="709"/>
        <w:jc w:val="both"/>
        <w:rPr>
          <w:rFonts w:ascii="Times New Roman" w:eastAsia="Times New Roman" w:hAnsi="Times New Roman" w:cs="Times New Roman"/>
          <w:sz w:val="28"/>
          <w:szCs w:val="28"/>
          <w:lang w:val="en-US"/>
        </w:rPr>
      </w:pPr>
      <w:r w:rsidRPr="00B32F71">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F36A55">
        <w:rPr>
          <w:rFonts w:ascii="Times New Roman" w:eastAsia="Times New Roman" w:hAnsi="Times New Roman" w:cs="Times New Roman"/>
          <w:sz w:val="28"/>
          <w:szCs w:val="28"/>
          <w:lang w:val="en-US"/>
        </w:rPr>
        <w:t xml:space="preserve">Die Zukunft </w:t>
      </w:r>
      <w:proofErr w:type="spellStart"/>
      <w:r w:rsidRPr="00F36A55">
        <w:rPr>
          <w:rFonts w:ascii="Times New Roman" w:eastAsia="Times New Roman" w:hAnsi="Times New Roman" w:cs="Times New Roman"/>
          <w:sz w:val="28"/>
          <w:szCs w:val="28"/>
          <w:lang w:val="en-US"/>
        </w:rPr>
        <w:t>beginnt</w:t>
      </w:r>
      <w:proofErr w:type="spellEnd"/>
      <w:r w:rsidR="00F36A55" w:rsidRPr="00F36A55">
        <w:rPr>
          <w:rFonts w:ascii="Times New Roman" w:eastAsia="Times New Roman" w:hAnsi="Times New Roman" w:cs="Times New Roman"/>
          <w:sz w:val="28"/>
          <w:szCs w:val="28"/>
          <w:lang w:val="en-US"/>
        </w:rPr>
        <w:t xml:space="preserve"> </w:t>
      </w:r>
      <w:proofErr w:type="spellStart"/>
      <w:r w:rsidRPr="00F36A55">
        <w:rPr>
          <w:rFonts w:ascii="Times New Roman" w:eastAsia="Times New Roman" w:hAnsi="Times New Roman" w:cs="Times New Roman"/>
          <w:sz w:val="28"/>
          <w:szCs w:val="28"/>
          <w:lang w:val="en-US"/>
        </w:rPr>
        <w:t>schon</w:t>
      </w:r>
      <w:proofErr w:type="spellEnd"/>
      <w:r w:rsidR="00F36A55" w:rsidRPr="00F36A55">
        <w:rPr>
          <w:rFonts w:ascii="Times New Roman" w:eastAsia="Times New Roman" w:hAnsi="Times New Roman" w:cs="Times New Roman"/>
          <w:sz w:val="28"/>
          <w:szCs w:val="28"/>
          <w:lang w:val="en-US"/>
        </w:rPr>
        <w:t xml:space="preserve"> </w:t>
      </w:r>
      <w:proofErr w:type="spellStart"/>
      <w:r w:rsidRPr="00F36A55">
        <w:rPr>
          <w:rFonts w:ascii="Times New Roman" w:eastAsia="Times New Roman" w:hAnsi="Times New Roman" w:cs="Times New Roman"/>
          <w:sz w:val="28"/>
          <w:szCs w:val="28"/>
          <w:lang w:val="en-US"/>
        </w:rPr>
        <w:t>jetzt</w:t>
      </w:r>
      <w:proofErr w:type="spellEnd"/>
      <w:r w:rsidRPr="00F36A55">
        <w:rPr>
          <w:rFonts w:ascii="Times New Roman" w:eastAsia="Times New Roman" w:hAnsi="Times New Roman" w:cs="Times New Roman"/>
          <w:sz w:val="28"/>
          <w:szCs w:val="28"/>
          <w:lang w:val="en-US"/>
        </w:rPr>
        <w:t>.</w:t>
      </w:r>
      <w:r w:rsidR="00F36A55" w:rsidRPr="00F36A55">
        <w:rPr>
          <w:rFonts w:ascii="Times New Roman" w:eastAsia="Times New Roman" w:hAnsi="Times New Roman" w:cs="Times New Roman"/>
          <w:sz w:val="28"/>
          <w:szCs w:val="28"/>
          <w:lang w:val="en-US"/>
        </w:rPr>
        <w:t> </w:t>
      </w:r>
      <w:r w:rsidRPr="00F36A55">
        <w:rPr>
          <w:rFonts w:ascii="Times New Roman" w:eastAsia="Times New Roman" w:hAnsi="Times New Roman" w:cs="Times New Roman"/>
          <w:sz w:val="28"/>
          <w:szCs w:val="28"/>
          <w:lang w:val="en-US"/>
        </w:rPr>
        <w:t>Wie</w:t>
      </w:r>
      <w:r w:rsidR="00F36A55" w:rsidRPr="00F36A55">
        <w:rPr>
          <w:rFonts w:ascii="Times New Roman" w:eastAsia="Times New Roman" w:hAnsi="Times New Roman" w:cs="Times New Roman"/>
          <w:sz w:val="28"/>
          <w:szCs w:val="28"/>
          <w:lang w:val="en-US"/>
        </w:rPr>
        <w:t> </w:t>
      </w:r>
      <w:proofErr w:type="spellStart"/>
      <w:r w:rsidRPr="00F36A55">
        <w:rPr>
          <w:rFonts w:ascii="Times New Roman" w:eastAsia="Times New Roman" w:hAnsi="Times New Roman" w:cs="Times New Roman"/>
          <w:sz w:val="28"/>
          <w:szCs w:val="28"/>
          <w:lang w:val="en-US"/>
        </w:rPr>
        <w:t>steht’s</w:t>
      </w:r>
      <w:proofErr w:type="spellEnd"/>
      <w:r w:rsidR="00F36A55" w:rsidRPr="00F36A55">
        <w:rPr>
          <w:rFonts w:ascii="Times New Roman" w:eastAsia="Times New Roman" w:hAnsi="Times New Roman" w:cs="Times New Roman"/>
          <w:sz w:val="28"/>
          <w:szCs w:val="28"/>
          <w:lang w:val="en-US"/>
        </w:rPr>
        <w:t> </w:t>
      </w:r>
      <w:proofErr w:type="spellStart"/>
      <w:r w:rsidRPr="00F36A55">
        <w:rPr>
          <w:rFonts w:ascii="Times New Roman" w:eastAsia="Times New Roman" w:hAnsi="Times New Roman" w:cs="Times New Roman"/>
          <w:sz w:val="28"/>
          <w:szCs w:val="28"/>
          <w:lang w:val="en-US"/>
        </w:rPr>
        <w:t>mit</w:t>
      </w:r>
      <w:proofErr w:type="spellEnd"/>
      <w:r w:rsidR="00F36A55" w:rsidRPr="00F36A55">
        <w:rPr>
          <w:rFonts w:ascii="Times New Roman" w:eastAsia="Times New Roman" w:hAnsi="Times New Roman" w:cs="Times New Roman"/>
          <w:sz w:val="28"/>
          <w:szCs w:val="28"/>
          <w:lang w:val="en-US"/>
        </w:rPr>
        <w:t> </w:t>
      </w:r>
      <w:r w:rsidRPr="00F36A55">
        <w:rPr>
          <w:rFonts w:ascii="Times New Roman" w:eastAsia="Times New Roman" w:hAnsi="Times New Roman" w:cs="Times New Roman"/>
          <w:sz w:val="28"/>
          <w:szCs w:val="28"/>
          <w:lang w:val="en-US"/>
        </w:rPr>
        <w:t>der</w:t>
      </w:r>
      <w:r w:rsidR="00F36A55" w:rsidRPr="00F36A55">
        <w:rPr>
          <w:rFonts w:ascii="Times New Roman" w:eastAsia="Times New Roman" w:hAnsi="Times New Roman" w:cs="Times New Roman"/>
          <w:sz w:val="28"/>
          <w:szCs w:val="28"/>
          <w:lang w:val="en-US"/>
        </w:rPr>
        <w:t> </w:t>
      </w:r>
      <w:proofErr w:type="spellStart"/>
      <w:r w:rsidRPr="00F36A55">
        <w:rPr>
          <w:rFonts w:ascii="Times New Roman" w:eastAsia="Times New Roman" w:hAnsi="Times New Roman" w:cs="Times New Roman"/>
          <w:sz w:val="28"/>
          <w:szCs w:val="28"/>
          <w:lang w:val="en-US"/>
        </w:rPr>
        <w:t>Berufswahl</w:t>
      </w:r>
      <w:proofErr w:type="spellEnd"/>
      <w:r w:rsidRPr="00F36A55">
        <w:rPr>
          <w:rFonts w:ascii="Times New Roman" w:eastAsia="Times New Roman" w:hAnsi="Times New Roman" w:cs="Times New Roman"/>
          <w:sz w:val="28"/>
          <w:szCs w:val="28"/>
          <w:lang w:val="en-US"/>
        </w:rPr>
        <w:t>?;</w:t>
      </w:r>
      <w:r w:rsidR="00F36A55" w:rsidRPr="00F36A55">
        <w:rPr>
          <w:rFonts w:ascii="Times New Roman" w:eastAsia="Times New Roman" w:hAnsi="Times New Roman" w:cs="Times New Roman"/>
          <w:sz w:val="28"/>
          <w:szCs w:val="28"/>
          <w:lang w:val="en-US"/>
        </w:rPr>
        <w:t> </w:t>
      </w:r>
    </w:p>
    <w:p w14:paraId="2682C645" w14:textId="77777777" w:rsidR="00B32F71" w:rsidRDefault="00B32F71">
      <w:pPr>
        <w:spacing w:after="0" w:line="360" w:lineRule="auto"/>
        <w:ind w:firstLine="709"/>
        <w:jc w:val="both"/>
        <w:rPr>
          <w:rFonts w:ascii="Times New Roman" w:eastAsia="Times New Roman" w:hAnsi="Times New Roman" w:cs="Times New Roman"/>
          <w:sz w:val="28"/>
          <w:szCs w:val="28"/>
          <w:lang w:val="en-US"/>
        </w:rPr>
      </w:pPr>
      <w:r w:rsidRPr="00B32F71">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w:t>
      </w:r>
      <w:r w:rsidRPr="00F36A55">
        <w:rPr>
          <w:rFonts w:ascii="Times New Roman" w:eastAsia="Times New Roman" w:hAnsi="Times New Roman" w:cs="Times New Roman"/>
          <w:sz w:val="28"/>
          <w:szCs w:val="28"/>
          <w:lang w:val="en-US"/>
        </w:rPr>
        <w:t>Kunst</w:t>
      </w:r>
      <w:r w:rsidR="00F36A55" w:rsidRPr="00F36A55">
        <w:rPr>
          <w:rFonts w:ascii="Times New Roman" w:eastAsia="Times New Roman" w:hAnsi="Times New Roman" w:cs="Times New Roman"/>
          <w:sz w:val="28"/>
          <w:szCs w:val="28"/>
          <w:lang w:val="en-US"/>
        </w:rPr>
        <w:t> </w:t>
      </w:r>
      <w:proofErr w:type="spellStart"/>
      <w:r w:rsidRPr="00F36A55">
        <w:rPr>
          <w:rFonts w:ascii="Times New Roman" w:eastAsia="Times New Roman" w:hAnsi="Times New Roman" w:cs="Times New Roman"/>
          <w:sz w:val="28"/>
          <w:szCs w:val="28"/>
          <w:lang w:val="en-US"/>
        </w:rPr>
        <w:t>kommt</w:t>
      </w:r>
      <w:proofErr w:type="spellEnd"/>
      <w:r w:rsidR="00F36A55" w:rsidRPr="00F36A55">
        <w:rPr>
          <w:rFonts w:ascii="Times New Roman" w:eastAsia="Times New Roman" w:hAnsi="Times New Roman" w:cs="Times New Roman"/>
          <w:sz w:val="28"/>
          <w:szCs w:val="28"/>
          <w:lang w:val="en-US"/>
        </w:rPr>
        <w:t> </w:t>
      </w:r>
      <w:proofErr w:type="spellStart"/>
      <w:r w:rsidRPr="00F36A55">
        <w:rPr>
          <w:rFonts w:ascii="Times New Roman" w:eastAsia="Times New Roman" w:hAnsi="Times New Roman" w:cs="Times New Roman"/>
          <w:sz w:val="28"/>
          <w:szCs w:val="28"/>
          <w:lang w:val="en-US"/>
        </w:rPr>
        <w:t>vom</w:t>
      </w:r>
      <w:proofErr w:type="spellEnd"/>
      <w:r w:rsidR="00F36A55" w:rsidRPr="00F36A55">
        <w:rPr>
          <w:rFonts w:ascii="Times New Roman" w:eastAsia="Times New Roman" w:hAnsi="Times New Roman" w:cs="Times New Roman"/>
          <w:sz w:val="28"/>
          <w:szCs w:val="28"/>
          <w:lang w:val="en-US"/>
        </w:rPr>
        <w:t> </w:t>
      </w:r>
      <w:proofErr w:type="spellStart"/>
      <w:r w:rsidRPr="00F36A55">
        <w:rPr>
          <w:rFonts w:ascii="Times New Roman" w:eastAsia="Times New Roman" w:hAnsi="Times New Roman" w:cs="Times New Roman"/>
          <w:sz w:val="28"/>
          <w:szCs w:val="28"/>
          <w:lang w:val="en-US"/>
        </w:rPr>
        <w:t>Können</w:t>
      </w:r>
      <w:proofErr w:type="spellEnd"/>
      <w:r w:rsidRPr="00F36A55">
        <w:rPr>
          <w:rFonts w:ascii="Times New Roman" w:eastAsia="Times New Roman" w:hAnsi="Times New Roman" w:cs="Times New Roman"/>
          <w:sz w:val="28"/>
          <w:szCs w:val="28"/>
          <w:lang w:val="en-US"/>
        </w:rPr>
        <w:t>.</w:t>
      </w:r>
      <w:r w:rsidR="00F36A55" w:rsidRPr="00F36A55">
        <w:rPr>
          <w:rFonts w:ascii="Times New Roman" w:eastAsia="Times New Roman" w:hAnsi="Times New Roman" w:cs="Times New Roman"/>
          <w:sz w:val="28"/>
          <w:szCs w:val="28"/>
          <w:lang w:val="en-US"/>
        </w:rPr>
        <w:t> </w:t>
      </w:r>
      <w:r w:rsidRPr="00927C16">
        <w:rPr>
          <w:rFonts w:ascii="Times New Roman" w:eastAsia="Times New Roman" w:hAnsi="Times New Roman" w:cs="Times New Roman"/>
          <w:sz w:val="28"/>
          <w:szCs w:val="28"/>
          <w:lang w:val="en-US"/>
        </w:rPr>
        <w:t>Auch</w:t>
      </w:r>
      <w:r w:rsidR="00F36A55" w:rsidRPr="00F36A55">
        <w:rPr>
          <w:rFonts w:ascii="Times New Roman" w:eastAsia="Times New Roman" w:hAnsi="Times New Roman" w:cs="Times New Roman"/>
          <w:sz w:val="28"/>
          <w:szCs w:val="28"/>
          <w:lang w:val="en-US"/>
        </w:rPr>
        <w:t> </w:t>
      </w:r>
      <w:proofErr w:type="spellStart"/>
      <w:r w:rsidRPr="00927C16">
        <w:rPr>
          <w:rFonts w:ascii="Times New Roman" w:eastAsia="Times New Roman" w:hAnsi="Times New Roman" w:cs="Times New Roman"/>
          <w:sz w:val="28"/>
          <w:szCs w:val="28"/>
          <w:lang w:val="en-US"/>
        </w:rPr>
        <w:t>Musikkunst</w:t>
      </w:r>
      <w:proofErr w:type="spellEnd"/>
      <w:r w:rsidRPr="00927C16">
        <w:rPr>
          <w:rFonts w:ascii="Times New Roman" w:eastAsia="Times New Roman" w:hAnsi="Times New Roman" w:cs="Times New Roman"/>
          <w:sz w:val="28"/>
          <w:szCs w:val="28"/>
          <w:lang w:val="en-US"/>
        </w:rPr>
        <w:t>?;</w:t>
      </w:r>
      <w:r w:rsidR="00F36A55" w:rsidRPr="00F36A55">
        <w:rPr>
          <w:rFonts w:ascii="Times New Roman" w:eastAsia="Times New Roman" w:hAnsi="Times New Roman" w:cs="Times New Roman"/>
          <w:sz w:val="28"/>
          <w:szCs w:val="28"/>
          <w:lang w:val="en-US"/>
        </w:rPr>
        <w:t> </w:t>
      </w:r>
    </w:p>
    <w:p w14:paraId="42AAA36D" w14:textId="77777777" w:rsidR="00B32F71" w:rsidRDefault="00B32F71">
      <w:pPr>
        <w:spacing w:after="0" w:line="360" w:lineRule="auto"/>
        <w:ind w:firstLine="709"/>
        <w:jc w:val="both"/>
        <w:rPr>
          <w:rFonts w:ascii="Times New Roman" w:eastAsia="Times New Roman" w:hAnsi="Times New Roman" w:cs="Times New Roman"/>
          <w:sz w:val="28"/>
          <w:szCs w:val="28"/>
          <w:lang w:val="en-US"/>
        </w:rPr>
      </w:pPr>
      <w:r w:rsidRPr="00B32F71">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w:t>
      </w:r>
      <w:r w:rsidRPr="00927C16">
        <w:rPr>
          <w:rFonts w:ascii="Times New Roman" w:eastAsia="Times New Roman" w:hAnsi="Times New Roman" w:cs="Times New Roman"/>
          <w:sz w:val="28"/>
          <w:szCs w:val="28"/>
          <w:lang w:val="en-US"/>
        </w:rPr>
        <w:t>Schüleraustausch,</w:t>
      </w:r>
      <w:r w:rsidR="00F36A55" w:rsidRPr="00F36A55">
        <w:rPr>
          <w:rFonts w:ascii="Times New Roman" w:eastAsia="Times New Roman" w:hAnsi="Times New Roman" w:cs="Times New Roman"/>
          <w:sz w:val="28"/>
          <w:szCs w:val="28"/>
          <w:lang w:val="en-US"/>
        </w:rPr>
        <w:t> </w:t>
      </w:r>
      <w:r w:rsidRPr="00927C16">
        <w:rPr>
          <w:rFonts w:ascii="Times New Roman" w:eastAsia="Times New Roman" w:hAnsi="Times New Roman" w:cs="Times New Roman"/>
          <w:sz w:val="28"/>
          <w:szCs w:val="28"/>
          <w:lang w:val="en-US"/>
        </w:rPr>
        <w:t>internationale</w:t>
      </w:r>
      <w:r w:rsidR="00F36A55" w:rsidRPr="00F36A55">
        <w:rPr>
          <w:rFonts w:ascii="Times New Roman" w:eastAsia="Times New Roman" w:hAnsi="Times New Roman" w:cs="Times New Roman"/>
          <w:sz w:val="28"/>
          <w:szCs w:val="28"/>
          <w:lang w:val="en-US"/>
        </w:rPr>
        <w:t> </w:t>
      </w:r>
      <w:r w:rsidRPr="00927C16">
        <w:rPr>
          <w:rFonts w:ascii="Times New Roman" w:eastAsia="Times New Roman" w:hAnsi="Times New Roman" w:cs="Times New Roman"/>
          <w:sz w:val="28"/>
          <w:szCs w:val="28"/>
          <w:lang w:val="en-US"/>
        </w:rPr>
        <w:t>Jugendprojekte.</w:t>
      </w:r>
      <w:r w:rsidR="00F36A55" w:rsidRPr="00F36A55">
        <w:rPr>
          <w:rFonts w:ascii="Times New Roman" w:eastAsia="Times New Roman" w:hAnsi="Times New Roman" w:cs="Times New Roman"/>
          <w:sz w:val="28"/>
          <w:szCs w:val="28"/>
          <w:lang w:val="en-US"/>
        </w:rPr>
        <w:t> </w:t>
      </w:r>
      <w:r w:rsidRPr="00927C16">
        <w:rPr>
          <w:rFonts w:ascii="Times New Roman" w:eastAsia="Times New Roman" w:hAnsi="Times New Roman" w:cs="Times New Roman"/>
          <w:sz w:val="28"/>
          <w:szCs w:val="28"/>
          <w:lang w:val="en-US"/>
        </w:rPr>
        <w:t>Wollt</w:t>
      </w:r>
      <w:r w:rsidR="00F36A55" w:rsidRPr="00F36A55">
        <w:rPr>
          <w:rFonts w:ascii="Times New Roman" w:eastAsia="Times New Roman" w:hAnsi="Times New Roman" w:cs="Times New Roman"/>
          <w:sz w:val="28"/>
          <w:szCs w:val="28"/>
          <w:lang w:val="en-US"/>
        </w:rPr>
        <w:t> </w:t>
      </w:r>
      <w:r w:rsidRPr="00927C16">
        <w:rPr>
          <w:rFonts w:ascii="Times New Roman" w:eastAsia="Times New Roman" w:hAnsi="Times New Roman" w:cs="Times New Roman"/>
          <w:sz w:val="28"/>
          <w:szCs w:val="28"/>
          <w:lang w:val="en-US"/>
        </w:rPr>
        <w:t>ihr</w:t>
      </w:r>
      <w:r w:rsidR="00F36A55" w:rsidRPr="00F36A55">
        <w:rPr>
          <w:rFonts w:ascii="Times New Roman" w:eastAsia="Times New Roman" w:hAnsi="Times New Roman" w:cs="Times New Roman"/>
          <w:sz w:val="28"/>
          <w:szCs w:val="28"/>
          <w:lang w:val="en-US"/>
        </w:rPr>
        <w:t> </w:t>
      </w:r>
      <w:r w:rsidRPr="00927C16">
        <w:rPr>
          <w:rFonts w:ascii="Times New Roman" w:eastAsia="Times New Roman" w:hAnsi="Times New Roman" w:cs="Times New Roman"/>
          <w:sz w:val="28"/>
          <w:szCs w:val="28"/>
          <w:lang w:val="en-US"/>
        </w:rPr>
        <w:t>mit</w:t>
      </w:r>
      <w:r w:rsidR="00F36A55" w:rsidRPr="00F36A55">
        <w:rPr>
          <w:rFonts w:ascii="Times New Roman" w:eastAsia="Times New Roman" w:hAnsi="Times New Roman" w:cs="Times New Roman"/>
          <w:sz w:val="28"/>
          <w:szCs w:val="28"/>
          <w:lang w:val="en-US"/>
        </w:rPr>
        <w:t> </w:t>
      </w:r>
      <w:r w:rsidRPr="00927C16">
        <w:rPr>
          <w:rFonts w:ascii="Times New Roman" w:eastAsia="Times New Roman" w:hAnsi="Times New Roman" w:cs="Times New Roman"/>
          <w:sz w:val="28"/>
          <w:szCs w:val="28"/>
          <w:lang w:val="en-US"/>
        </w:rPr>
        <w:t>machen?;</w:t>
      </w:r>
    </w:p>
    <w:p w14:paraId="04670776" w14:textId="0A30BD03" w:rsidR="00B32F71" w:rsidRDefault="00B32F71">
      <w:pPr>
        <w:spacing w:after="0" w:line="360" w:lineRule="auto"/>
        <w:ind w:firstLine="709"/>
        <w:jc w:val="both"/>
        <w:rPr>
          <w:rFonts w:ascii="Times New Roman" w:eastAsia="Times New Roman" w:hAnsi="Times New Roman" w:cs="Times New Roman"/>
          <w:sz w:val="28"/>
          <w:szCs w:val="28"/>
          <w:lang w:val="en-US"/>
        </w:rPr>
      </w:pPr>
      <w:r w:rsidRPr="00B32F71">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w:t>
      </w:r>
      <w:proofErr w:type="spellStart"/>
      <w:r w:rsidRPr="00927C16">
        <w:rPr>
          <w:rFonts w:ascii="Times New Roman" w:eastAsia="Times New Roman" w:hAnsi="Times New Roman" w:cs="Times New Roman"/>
          <w:sz w:val="28"/>
          <w:szCs w:val="28"/>
          <w:lang w:val="en-US"/>
        </w:rPr>
        <w:t>Freundschaft</w:t>
      </w:r>
      <w:proofErr w:type="spellEnd"/>
      <w:r w:rsidRPr="00927C16">
        <w:rPr>
          <w:rFonts w:ascii="Times New Roman" w:eastAsia="Times New Roman" w:hAnsi="Times New Roman" w:cs="Times New Roman"/>
          <w:sz w:val="28"/>
          <w:szCs w:val="28"/>
          <w:lang w:val="en-US"/>
        </w:rPr>
        <w:t>,</w:t>
      </w:r>
      <w:r w:rsidR="00F36A55" w:rsidRPr="00F36A55">
        <w:rPr>
          <w:rFonts w:ascii="Times New Roman" w:eastAsia="Times New Roman" w:hAnsi="Times New Roman" w:cs="Times New Roman"/>
          <w:sz w:val="28"/>
          <w:szCs w:val="28"/>
          <w:lang w:val="en-US"/>
        </w:rPr>
        <w:t> </w:t>
      </w:r>
      <w:r w:rsidRPr="00927C16">
        <w:rPr>
          <w:rFonts w:ascii="Times New Roman" w:eastAsia="Times New Roman" w:hAnsi="Times New Roman" w:cs="Times New Roman"/>
          <w:sz w:val="28"/>
          <w:szCs w:val="28"/>
          <w:lang w:val="en-US"/>
        </w:rPr>
        <w:t>Liebe…</w:t>
      </w:r>
      <w:proofErr w:type="spellStart"/>
      <w:r w:rsidRPr="00927C16">
        <w:rPr>
          <w:rFonts w:ascii="Times New Roman" w:eastAsia="Times New Roman" w:hAnsi="Times New Roman" w:cs="Times New Roman"/>
          <w:sz w:val="28"/>
          <w:szCs w:val="28"/>
          <w:lang w:val="en-US"/>
        </w:rPr>
        <w:t>Bringt</w:t>
      </w:r>
      <w:proofErr w:type="spellEnd"/>
      <w:r w:rsidR="00F36A55" w:rsidRPr="00F36A55">
        <w:rPr>
          <w:rFonts w:ascii="Times New Roman" w:eastAsia="Times New Roman" w:hAnsi="Times New Roman" w:cs="Times New Roman"/>
          <w:sz w:val="28"/>
          <w:szCs w:val="28"/>
          <w:lang w:val="en-US"/>
        </w:rPr>
        <w:t> </w:t>
      </w:r>
      <w:r w:rsidRPr="00927C16">
        <w:rPr>
          <w:rFonts w:ascii="Times New Roman" w:eastAsia="Times New Roman" w:hAnsi="Times New Roman" w:cs="Times New Roman"/>
          <w:sz w:val="28"/>
          <w:szCs w:val="28"/>
          <w:lang w:val="en-US"/>
        </w:rPr>
        <w:t>das</w:t>
      </w:r>
      <w:r w:rsidR="00F36A55" w:rsidRPr="00F36A55">
        <w:rPr>
          <w:rFonts w:ascii="Times New Roman" w:eastAsia="Times New Roman" w:hAnsi="Times New Roman" w:cs="Times New Roman"/>
          <w:sz w:val="28"/>
          <w:szCs w:val="28"/>
          <w:lang w:val="en-US"/>
        </w:rPr>
        <w:t> </w:t>
      </w:r>
      <w:proofErr w:type="spellStart"/>
      <w:r w:rsidRPr="00927C16">
        <w:rPr>
          <w:rFonts w:ascii="Times New Roman" w:eastAsia="Times New Roman" w:hAnsi="Times New Roman" w:cs="Times New Roman"/>
          <w:sz w:val="28"/>
          <w:szCs w:val="28"/>
          <w:lang w:val="en-US"/>
        </w:rPr>
        <w:t>immernur</w:t>
      </w:r>
      <w:proofErr w:type="spellEnd"/>
      <w:r w:rsidR="00F36A55" w:rsidRPr="00F36A55">
        <w:rPr>
          <w:rFonts w:ascii="Times New Roman" w:eastAsia="Times New Roman" w:hAnsi="Times New Roman" w:cs="Times New Roman"/>
          <w:sz w:val="28"/>
          <w:szCs w:val="28"/>
          <w:lang w:val="en-US"/>
        </w:rPr>
        <w:t> </w:t>
      </w:r>
      <w:r w:rsidRPr="00927C16">
        <w:rPr>
          <w:rFonts w:ascii="Times New Roman" w:eastAsia="Times New Roman" w:hAnsi="Times New Roman" w:cs="Times New Roman"/>
          <w:sz w:val="28"/>
          <w:szCs w:val="28"/>
          <w:lang w:val="en-US"/>
        </w:rPr>
        <w:t>Glück</w:t>
      </w:r>
      <w:r w:rsidR="00652276">
        <w:rPr>
          <w:rFonts w:ascii="Times New Roman" w:eastAsia="Times New Roman" w:hAnsi="Times New Roman" w:cs="Times New Roman"/>
          <w:sz w:val="28"/>
          <w:szCs w:val="28"/>
          <w:lang w:val="en-US"/>
        </w:rPr>
        <w:t>.</w:t>
      </w:r>
      <w:r w:rsidRPr="00927C16">
        <w:rPr>
          <w:rFonts w:ascii="Times New Roman" w:eastAsia="Times New Roman" w:hAnsi="Times New Roman" w:cs="Times New Roman"/>
          <w:sz w:val="28"/>
          <w:szCs w:val="28"/>
          <w:lang w:val="en-US"/>
        </w:rPr>
        <w:t>;</w:t>
      </w:r>
      <w:r w:rsidR="00F36A55" w:rsidRPr="00F36A55">
        <w:rPr>
          <w:rFonts w:ascii="Times New Roman" w:eastAsia="Times New Roman" w:hAnsi="Times New Roman" w:cs="Times New Roman"/>
          <w:sz w:val="28"/>
          <w:szCs w:val="28"/>
          <w:lang w:val="en-US"/>
        </w:rPr>
        <w:t> </w:t>
      </w:r>
    </w:p>
    <w:p w14:paraId="50407062" w14:textId="01CA5823" w:rsidR="00B32F71" w:rsidRDefault="00DF6B8C">
      <w:pPr>
        <w:spacing w:after="0" w:line="360" w:lineRule="auto"/>
        <w:ind w:firstLine="709"/>
        <w:jc w:val="both"/>
        <w:rPr>
          <w:rFonts w:ascii="Times New Roman" w:eastAsia="Times New Roman" w:hAnsi="Times New Roman" w:cs="Times New Roman"/>
          <w:sz w:val="28"/>
          <w:szCs w:val="28"/>
          <w:lang w:val="en-US"/>
        </w:rPr>
      </w:pPr>
      <w:r w:rsidRPr="00B32F71">
        <w:rPr>
          <w:rFonts w:ascii="Times New Roman" w:eastAsia="Times New Roman" w:hAnsi="Times New Roman" w:cs="Times New Roman"/>
          <w:sz w:val="28"/>
          <w:szCs w:val="28"/>
          <w:lang w:val="en-US"/>
        </w:rPr>
        <w:t>–</w:t>
      </w:r>
      <w:r w:rsidR="00B32F71">
        <w:rPr>
          <w:rFonts w:ascii="Times New Roman" w:eastAsia="Times New Roman" w:hAnsi="Times New Roman" w:cs="Times New Roman"/>
          <w:sz w:val="28"/>
          <w:szCs w:val="28"/>
          <w:lang w:val="en-US"/>
        </w:rPr>
        <w:t> </w:t>
      </w:r>
      <w:r w:rsidRPr="00927C16">
        <w:rPr>
          <w:rFonts w:ascii="Times New Roman" w:eastAsia="Times New Roman" w:hAnsi="Times New Roman" w:cs="Times New Roman"/>
          <w:sz w:val="28"/>
          <w:szCs w:val="28"/>
          <w:lang w:val="en-US"/>
        </w:rPr>
        <w:t>Der</w:t>
      </w:r>
      <w:r w:rsidR="00F36A55">
        <w:rPr>
          <w:rFonts w:ascii="Times New Roman" w:eastAsia="Times New Roman" w:hAnsi="Times New Roman" w:cs="Times New Roman"/>
          <w:sz w:val="28"/>
          <w:szCs w:val="28"/>
          <w:lang w:val="en-US"/>
        </w:rPr>
        <w:t> </w:t>
      </w:r>
      <w:r w:rsidRPr="00927C16">
        <w:rPr>
          <w:rFonts w:ascii="Times New Roman" w:eastAsia="Times New Roman" w:hAnsi="Times New Roman" w:cs="Times New Roman"/>
          <w:sz w:val="28"/>
          <w:szCs w:val="28"/>
          <w:lang w:val="en-US"/>
        </w:rPr>
        <w:t>wissenschaftlichtechnischeFortschritt.</w:t>
      </w:r>
      <w:r w:rsidR="00F36A55">
        <w:rPr>
          <w:rFonts w:ascii="Times New Roman" w:eastAsia="Times New Roman" w:hAnsi="Times New Roman" w:cs="Times New Roman"/>
          <w:sz w:val="28"/>
          <w:szCs w:val="28"/>
          <w:lang w:val="en-US"/>
        </w:rPr>
        <w:t> </w:t>
      </w:r>
      <w:r w:rsidRPr="00F36A55">
        <w:rPr>
          <w:rFonts w:ascii="Times New Roman" w:eastAsia="Times New Roman" w:hAnsi="Times New Roman" w:cs="Times New Roman"/>
          <w:sz w:val="28"/>
          <w:szCs w:val="28"/>
          <w:lang w:val="en-US"/>
        </w:rPr>
        <w:t>Was</w:t>
      </w:r>
      <w:r w:rsidR="00F36A55" w:rsidRPr="00F36A55">
        <w:rPr>
          <w:rFonts w:ascii="Times New Roman" w:eastAsia="Times New Roman" w:hAnsi="Times New Roman" w:cs="Times New Roman"/>
          <w:sz w:val="28"/>
          <w:szCs w:val="28"/>
          <w:lang w:val="en-US"/>
        </w:rPr>
        <w:t> </w:t>
      </w:r>
      <w:r w:rsidRPr="00F36A55">
        <w:rPr>
          <w:rFonts w:ascii="Times New Roman" w:eastAsia="Times New Roman" w:hAnsi="Times New Roman" w:cs="Times New Roman"/>
          <w:sz w:val="28"/>
          <w:szCs w:val="28"/>
          <w:lang w:val="en-US"/>
        </w:rPr>
        <w:t>hat</w:t>
      </w:r>
      <w:r w:rsidR="00F36A55" w:rsidRPr="00F36A55">
        <w:rPr>
          <w:rFonts w:ascii="Times New Roman" w:eastAsia="Times New Roman" w:hAnsi="Times New Roman" w:cs="Times New Roman"/>
          <w:sz w:val="28"/>
          <w:szCs w:val="28"/>
          <w:lang w:val="en-US"/>
        </w:rPr>
        <w:t> </w:t>
      </w:r>
      <w:r w:rsidRPr="00F36A55">
        <w:rPr>
          <w:rFonts w:ascii="Times New Roman" w:eastAsia="Times New Roman" w:hAnsi="Times New Roman" w:cs="Times New Roman"/>
          <w:sz w:val="28"/>
          <w:szCs w:val="28"/>
          <w:lang w:val="en-US"/>
        </w:rPr>
        <w:t>er</w:t>
      </w:r>
      <w:r w:rsidR="00F36A55" w:rsidRPr="00F36A55">
        <w:rPr>
          <w:rFonts w:ascii="Times New Roman" w:eastAsia="Times New Roman" w:hAnsi="Times New Roman" w:cs="Times New Roman"/>
          <w:sz w:val="28"/>
          <w:szCs w:val="28"/>
          <w:lang w:val="en-US"/>
        </w:rPr>
        <w:t> </w:t>
      </w:r>
      <w:r w:rsidRPr="00F36A55">
        <w:rPr>
          <w:rFonts w:ascii="Times New Roman" w:eastAsia="Times New Roman" w:hAnsi="Times New Roman" w:cs="Times New Roman"/>
          <w:sz w:val="28"/>
          <w:szCs w:val="28"/>
          <w:lang w:val="en-US"/>
        </w:rPr>
        <w:t>uns</w:t>
      </w:r>
      <w:r w:rsidR="00F36A55" w:rsidRPr="00F36A55">
        <w:rPr>
          <w:rFonts w:ascii="Times New Roman" w:eastAsia="Times New Roman" w:hAnsi="Times New Roman" w:cs="Times New Roman"/>
          <w:sz w:val="28"/>
          <w:szCs w:val="28"/>
          <w:lang w:val="en-US"/>
        </w:rPr>
        <w:t> </w:t>
      </w:r>
      <w:r w:rsidRPr="00F36A55">
        <w:rPr>
          <w:rFonts w:ascii="Times New Roman" w:eastAsia="Times New Roman" w:hAnsi="Times New Roman" w:cs="Times New Roman"/>
          <w:sz w:val="28"/>
          <w:szCs w:val="28"/>
          <w:lang w:val="en-US"/>
        </w:rPr>
        <w:t>gebracht</w:t>
      </w:r>
      <w:r w:rsidRPr="00262572">
        <w:rPr>
          <w:rFonts w:ascii="Times New Roman" w:eastAsia="Times New Roman" w:hAnsi="Times New Roman" w:cs="Times New Roman"/>
          <w:sz w:val="28"/>
          <w:szCs w:val="28"/>
          <w:lang w:val="en-US"/>
        </w:rPr>
        <w:t>?</w:t>
      </w:r>
      <w:r w:rsidR="00F36A55" w:rsidRPr="00262572">
        <w:rPr>
          <w:rFonts w:ascii="Times New Roman" w:eastAsia="Times New Roman" w:hAnsi="Times New Roman" w:cs="Times New Roman"/>
          <w:sz w:val="28"/>
          <w:szCs w:val="28"/>
          <w:lang w:val="en-US"/>
        </w:rPr>
        <w:t> </w:t>
      </w:r>
    </w:p>
    <w:p w14:paraId="24808BEA" w14:textId="3A0E71C5" w:rsidR="00BF1F28" w:rsidRDefault="00E8196F" w:rsidP="00BF1F2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w:t>
      </w:r>
      <w:r w:rsidR="00F36A55">
        <w:rPr>
          <w:rFonts w:ascii="Times New Roman" w:eastAsia="Times New Roman" w:hAnsi="Times New Roman" w:cs="Times New Roman"/>
          <w:sz w:val="28"/>
          <w:szCs w:val="28"/>
        </w:rPr>
        <w:t> </w:t>
      </w:r>
      <w:r>
        <w:rPr>
          <w:rFonts w:ascii="Times New Roman" w:eastAsia="Times New Roman" w:hAnsi="Times New Roman" w:cs="Times New Roman"/>
          <w:sz w:val="28"/>
          <w:szCs w:val="28"/>
        </w:rPr>
        <w:t>вышесказанное</w:t>
      </w:r>
      <w:r w:rsidR="00F36A55">
        <w:rPr>
          <w:rFonts w:ascii="Times New Roman" w:eastAsia="Times New Roman" w:hAnsi="Times New Roman" w:cs="Times New Roman"/>
          <w:sz w:val="28"/>
          <w:szCs w:val="28"/>
        </w:rPr>
        <w:t> </w:t>
      </w:r>
      <w:r>
        <w:rPr>
          <w:rFonts w:ascii="Times New Roman" w:eastAsia="Times New Roman" w:hAnsi="Times New Roman" w:cs="Times New Roman"/>
          <w:sz w:val="28"/>
          <w:szCs w:val="28"/>
        </w:rPr>
        <w:t>позволило</w:t>
      </w:r>
      <w:r w:rsidR="00F36A55">
        <w:rPr>
          <w:rFonts w:ascii="Times New Roman" w:eastAsia="Times New Roman" w:hAnsi="Times New Roman" w:cs="Times New Roman"/>
          <w:sz w:val="28"/>
          <w:szCs w:val="28"/>
        </w:rPr>
        <w:t> </w:t>
      </w:r>
      <w:r>
        <w:rPr>
          <w:rFonts w:ascii="Times New Roman" w:eastAsia="Times New Roman" w:hAnsi="Times New Roman" w:cs="Times New Roman"/>
          <w:sz w:val="28"/>
          <w:szCs w:val="28"/>
        </w:rPr>
        <w:t>отобрать</w:t>
      </w:r>
      <w:r w:rsidR="00AA26FC">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мультимеди</w:t>
      </w:r>
      <w:r w:rsidR="00F36A55">
        <w:rPr>
          <w:rFonts w:ascii="Times New Roman" w:eastAsia="Times New Roman" w:hAnsi="Times New Roman" w:cs="Times New Roman"/>
          <w:sz w:val="28"/>
          <w:szCs w:val="28"/>
        </w:rPr>
        <w:t>а</w:t>
      </w:r>
      <w:r w:rsidRPr="00F36A55">
        <w:rPr>
          <w:rFonts w:ascii="Times New Roman" w:eastAsia="Times New Roman" w:hAnsi="Times New Roman" w:cs="Times New Roman"/>
          <w:sz w:val="28"/>
          <w:szCs w:val="28"/>
        </w:rPr>
        <w:t>,</w:t>
      </w:r>
      <w:r w:rsidR="00AA26FC">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которые</w:t>
      </w:r>
      <w:r w:rsidR="00AA26FC">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пред</w:t>
      </w:r>
      <w:r w:rsidR="00AA26FC" w:rsidRPr="00AA26FC">
        <w:rPr>
          <w:rFonts w:ascii="Times New Roman" w:eastAsia="Times New Roman" w:hAnsi="Times New Roman" w:cs="Times New Roman"/>
          <w:sz w:val="28"/>
          <w:szCs w:val="28"/>
        </w:rPr>
        <w:t>-</w:t>
      </w:r>
      <w:r>
        <w:rPr>
          <w:rFonts w:ascii="Times New Roman" w:eastAsia="Times New Roman" w:hAnsi="Times New Roman" w:cs="Times New Roman"/>
          <w:sz w:val="28"/>
          <w:szCs w:val="28"/>
        </w:rPr>
        <w:t>ставлены</w:t>
      </w:r>
      <w:r w:rsidRPr="00F36A5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Pr="00F36A5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таблице</w:t>
      </w:r>
      <w:r w:rsidRPr="00F36A55">
        <w:rPr>
          <w:rFonts w:ascii="Times New Roman" w:eastAsia="Times New Roman" w:hAnsi="Times New Roman" w:cs="Times New Roman"/>
          <w:sz w:val="28"/>
          <w:szCs w:val="28"/>
        </w:rPr>
        <w:t>.</w:t>
      </w:r>
      <w:r w:rsidR="00BF1F28">
        <w:rPr>
          <w:rFonts w:ascii="Times New Roman" w:eastAsia="Times New Roman" w:hAnsi="Times New Roman" w:cs="Times New Roman"/>
          <w:sz w:val="28"/>
          <w:szCs w:val="28"/>
        </w:rPr>
        <w:t xml:space="preserve"> В каждом разделе мультимедийные материалы тщательно подбирались в соответствии тематике и уровню подготовки обучающихся. Эти материалы включают аудиозаписи, видеоролики, интерактивные задания, </w:t>
      </w:r>
      <w:r w:rsidR="00E34475">
        <w:rPr>
          <w:rFonts w:ascii="Times New Roman" w:eastAsia="Times New Roman" w:hAnsi="Times New Roman" w:cs="Times New Roman"/>
          <w:sz w:val="28"/>
          <w:szCs w:val="28"/>
        </w:rPr>
        <w:t xml:space="preserve">а также упражнения, направленные на развитие критического мышления и коммуникативных навыков. </w:t>
      </w:r>
    </w:p>
    <w:p w14:paraId="06FDC53C" w14:textId="03D87390" w:rsidR="008F4E9A" w:rsidRDefault="00E8196F" w:rsidP="00BF1F2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Таблица 1</w:t>
      </w:r>
      <w:r w:rsidR="001F2CEC">
        <w:rPr>
          <w:rFonts w:ascii="Times New Roman" w:eastAsia="Times New Roman" w:hAnsi="Times New Roman" w:cs="Times New Roman"/>
          <w:sz w:val="28"/>
          <w:szCs w:val="28"/>
        </w:rPr>
        <w:t xml:space="preserve"> </w:t>
      </w:r>
      <w:r w:rsidR="001F2CEC">
        <w:rPr>
          <w:rFonts w:ascii="Times New Roman" w:hAnsi="Times New Roman" w:cs="Times New Roman"/>
          <w:sz w:val="28"/>
        </w:rPr>
        <w:t>–</w:t>
      </w:r>
      <w:r>
        <w:rPr>
          <w:rFonts w:ascii="Times New Roman" w:eastAsia="Times New Roman" w:hAnsi="Times New Roman" w:cs="Times New Roman"/>
          <w:sz w:val="28"/>
          <w:szCs w:val="28"/>
        </w:rPr>
        <w:t xml:space="preserve"> Задания на аудирование по учебнику УМК </w:t>
      </w:r>
      <w:r w:rsidR="002B4865" w:rsidRPr="002B4865">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Deutsch</w:t>
      </w:r>
      <w:proofErr w:type="spellEnd"/>
      <w:r w:rsidR="002B4865" w:rsidRPr="002B4865">
        <w:rPr>
          <w:rFonts w:ascii="Times New Roman" w:eastAsia="Times New Roman" w:hAnsi="Times New Roman" w:cs="Times New Roman"/>
          <w:sz w:val="28"/>
          <w:szCs w:val="28"/>
        </w:rPr>
        <w:t>“</w:t>
      </w:r>
      <w:r w:rsidR="009E2242" w:rsidRPr="009E2242">
        <w:rPr>
          <w:rFonts w:ascii="Times New Roman" w:eastAsia="Times New Roman" w:hAnsi="Times New Roman" w:cs="Times New Roman"/>
          <w:sz w:val="28"/>
          <w:szCs w:val="28"/>
        </w:rPr>
        <w:t xml:space="preserve"> </w:t>
      </w:r>
      <w:r w:rsidR="002B486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w:t>
      </w:r>
      <w:r w:rsidR="009E2242" w:rsidRPr="009E224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Л. Бим, Л.</w:t>
      </w:r>
      <w:r w:rsidR="009E2242" w:rsidRPr="009E224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w:t>
      </w:r>
      <w:proofErr w:type="spellStart"/>
      <w:r>
        <w:rPr>
          <w:rFonts w:ascii="Times New Roman" w:eastAsia="Times New Roman" w:hAnsi="Times New Roman" w:cs="Times New Roman"/>
          <w:sz w:val="28"/>
          <w:szCs w:val="28"/>
        </w:rPr>
        <w:t>Садомова</w:t>
      </w:r>
      <w:proofErr w:type="spellEnd"/>
      <w:r>
        <w:rPr>
          <w:rFonts w:ascii="Times New Roman" w:eastAsia="Times New Roman" w:hAnsi="Times New Roman" w:cs="Times New Roman"/>
          <w:sz w:val="28"/>
          <w:szCs w:val="28"/>
        </w:rPr>
        <w:t xml:space="preserve"> для 10-го класса</w:t>
      </w:r>
    </w:p>
    <w:p w14:paraId="54BA57D2" w14:textId="77777777" w:rsidR="007F1A83" w:rsidRDefault="007F1A83" w:rsidP="007F1A83">
      <w:pPr>
        <w:spacing w:after="0" w:line="240" w:lineRule="auto"/>
        <w:jc w:val="both"/>
        <w:rPr>
          <w:rFonts w:ascii="Times New Roman" w:eastAsia="Times New Roman" w:hAnsi="Times New Roman" w:cs="Times New Roman"/>
          <w:sz w:val="28"/>
          <w:szCs w:val="28"/>
        </w:rPr>
      </w:pPr>
    </w:p>
    <w:tbl>
      <w:tblPr>
        <w:tblStyle w:val="af1"/>
        <w:tblW w:w="9356" w:type="dxa"/>
        <w:tblInd w:w="-5"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835"/>
        <w:gridCol w:w="3119"/>
        <w:gridCol w:w="3402"/>
      </w:tblGrid>
      <w:tr w:rsidR="008F4E9A" w14:paraId="59A0721E" w14:textId="77777777" w:rsidTr="00B478A9">
        <w:tc>
          <w:tcPr>
            <w:tcW w:w="2835" w:type="dxa"/>
            <w:tcBorders>
              <w:top w:val="single" w:sz="4" w:space="0" w:color="000000"/>
              <w:left w:val="single" w:sz="4" w:space="0" w:color="000000"/>
              <w:bottom w:val="single" w:sz="4" w:space="0" w:color="000000"/>
            </w:tcBorders>
            <w:shd w:val="clear" w:color="auto" w:fill="auto"/>
          </w:tcPr>
          <w:p w14:paraId="50844665" w14:textId="77777777" w:rsidR="008F4E9A" w:rsidRDefault="00E8196F" w:rsidP="006A5CD3">
            <w:pPr>
              <w:spacing w:after="0" w:line="360" w:lineRule="auto"/>
              <w:ind w:left="-5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урока:</w:t>
            </w:r>
          </w:p>
        </w:tc>
        <w:tc>
          <w:tcPr>
            <w:tcW w:w="3119" w:type="dxa"/>
            <w:tcBorders>
              <w:top w:val="single" w:sz="4" w:space="0" w:color="000000"/>
              <w:left w:val="single" w:sz="4" w:space="0" w:color="000000"/>
              <w:bottom w:val="single" w:sz="4" w:space="0" w:color="000000"/>
            </w:tcBorders>
            <w:shd w:val="clear" w:color="auto" w:fill="auto"/>
          </w:tcPr>
          <w:p w14:paraId="7D8D61FC" w14:textId="77777777" w:rsidR="008F4E9A" w:rsidRDefault="00E819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Аудирование</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3F503D3" w14:textId="77777777" w:rsidR="008F4E9A" w:rsidRDefault="00E819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Предполагаемые результаты:</w:t>
            </w:r>
          </w:p>
        </w:tc>
      </w:tr>
      <w:tr w:rsidR="008F4E9A" w14:paraId="4403E241" w14:textId="77777777" w:rsidTr="00B478A9">
        <w:tc>
          <w:tcPr>
            <w:tcW w:w="2835" w:type="dxa"/>
            <w:tcBorders>
              <w:top w:val="single" w:sz="4" w:space="0" w:color="000000"/>
              <w:left w:val="single" w:sz="4" w:space="0" w:color="000000"/>
              <w:bottom w:val="single" w:sz="4" w:space="0" w:color="000000"/>
            </w:tcBorders>
            <w:shd w:val="clear" w:color="auto" w:fill="auto"/>
          </w:tcPr>
          <w:p w14:paraId="7B46D923" w14:textId="77777777" w:rsidR="008F4E9A" w:rsidRDefault="00E8196F">
            <w:p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Ferien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Bücher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Gehörensiezusammen</w:t>
            </w:r>
            <w:proofErr w:type="spellEnd"/>
            <w:r>
              <w:rPr>
                <w:rFonts w:ascii="Times New Roman" w:eastAsia="Times New Roman" w:hAnsi="Times New Roman" w:cs="Times New Roman"/>
                <w:sz w:val="28"/>
                <w:szCs w:val="28"/>
              </w:rPr>
              <w:t xml:space="preserve">? </w:t>
            </w:r>
          </w:p>
        </w:tc>
        <w:tc>
          <w:tcPr>
            <w:tcW w:w="3119" w:type="dxa"/>
            <w:tcBorders>
              <w:top w:val="single" w:sz="4" w:space="0" w:color="000000"/>
              <w:left w:val="single" w:sz="4" w:space="0" w:color="000000"/>
              <w:bottom w:val="single" w:sz="4" w:space="0" w:color="000000"/>
            </w:tcBorders>
            <w:shd w:val="clear" w:color="auto" w:fill="auto"/>
          </w:tcPr>
          <w:p w14:paraId="680517A9" w14:textId="77777777" w:rsidR="008F4E9A" w:rsidRDefault="00E8196F">
            <w:pPr>
              <w:spacing w:after="0" w:line="360" w:lineRule="auto"/>
              <w:jc w:val="both"/>
              <w:rPr>
                <w:rFonts w:ascii="Times New Roman" w:eastAsia="Times New Roman" w:hAnsi="Times New Roman" w:cs="Times New Roman"/>
                <w:sz w:val="28"/>
                <w:szCs w:val="28"/>
              </w:rPr>
            </w:pPr>
            <w:r w:rsidRPr="00927C16">
              <w:rPr>
                <w:rFonts w:ascii="Times New Roman" w:eastAsia="Times New Roman" w:hAnsi="Times New Roman" w:cs="Times New Roman"/>
                <w:sz w:val="28"/>
                <w:szCs w:val="28"/>
                <w:lang w:val="en-US"/>
              </w:rPr>
              <w:t xml:space="preserve">Deutschland und die </w:t>
            </w:r>
            <w:proofErr w:type="spellStart"/>
            <w:r w:rsidRPr="00927C16">
              <w:rPr>
                <w:rFonts w:ascii="Times New Roman" w:eastAsia="Times New Roman" w:hAnsi="Times New Roman" w:cs="Times New Roman"/>
                <w:sz w:val="28"/>
                <w:szCs w:val="28"/>
                <w:lang w:val="en-US"/>
              </w:rPr>
              <w:t>Literatur</w:t>
            </w:r>
            <w:proofErr w:type="spellEnd"/>
            <w:r w:rsidRPr="00927C1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интервью</w:t>
            </w:r>
            <w:r w:rsidRPr="00927C16">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Lesenmachtklug</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669A9A7" w14:textId="13D5DEC0" w:rsidR="008F4E9A" w:rsidRDefault="00E819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 1. Освоение навыков аудирования</w:t>
            </w:r>
            <w:r w:rsidR="008C4ED7">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с</w:t>
            </w:r>
            <w:r w:rsidR="008C4ED7">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 xml:space="preserve">целью </w:t>
            </w:r>
            <w:proofErr w:type="spellStart"/>
            <w:r>
              <w:rPr>
                <w:rFonts w:ascii="Times New Roman" w:eastAsia="Times New Roman" w:hAnsi="Times New Roman" w:cs="Times New Roman"/>
                <w:sz w:val="28"/>
                <w:szCs w:val="28"/>
              </w:rPr>
              <w:t>пол</w:t>
            </w:r>
            <w:r w:rsidR="008C4ED7" w:rsidRPr="008C4ED7">
              <w:rPr>
                <w:rFonts w:ascii="Times New Roman" w:eastAsia="Times New Roman" w:hAnsi="Times New Roman" w:cs="Times New Roman"/>
                <w:sz w:val="28"/>
                <w:szCs w:val="28"/>
              </w:rPr>
              <w:t>-</w:t>
            </w:r>
            <w:r>
              <w:rPr>
                <w:rFonts w:ascii="Times New Roman" w:eastAsia="Times New Roman" w:hAnsi="Times New Roman" w:cs="Times New Roman"/>
                <w:sz w:val="28"/>
                <w:szCs w:val="28"/>
              </w:rPr>
              <w:t>ного</w:t>
            </w:r>
            <w:proofErr w:type="spellEnd"/>
            <w:r w:rsidR="008C4ED7">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понимания текста.</w:t>
            </w:r>
          </w:p>
          <w:p w14:paraId="3E9E3DCA" w14:textId="5A3F69CE" w:rsidR="008F4E9A" w:rsidRDefault="00E8196F" w:rsidP="00F36A55">
            <w:pPr>
              <w:spacing w:after="0" w:line="360" w:lineRule="auto"/>
              <w:ind w:right="-183"/>
              <w:jc w:val="both"/>
              <w:rPr>
                <w:sz w:val="28"/>
                <w:szCs w:val="28"/>
              </w:rPr>
            </w:pPr>
            <w:r>
              <w:rPr>
                <w:rFonts w:ascii="Times New Roman" w:eastAsia="Times New Roman" w:hAnsi="Times New Roman" w:cs="Times New Roman"/>
                <w:sz w:val="28"/>
                <w:szCs w:val="28"/>
              </w:rPr>
              <w:t>2.</w:t>
            </w:r>
            <w:r w:rsidR="008C4ED7">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Формирование</w:t>
            </w:r>
            <w:r w:rsidR="008C4ED7">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разговор</w:t>
            </w:r>
            <w:r w:rsidR="00F36A55">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ных</w:t>
            </w:r>
            <w:proofErr w:type="spellEnd"/>
            <w:r>
              <w:rPr>
                <w:rFonts w:ascii="Times New Roman" w:eastAsia="Times New Roman" w:hAnsi="Times New Roman" w:cs="Times New Roman"/>
                <w:sz w:val="28"/>
                <w:szCs w:val="28"/>
              </w:rPr>
              <w:t xml:space="preserve"> навыков; </w:t>
            </w:r>
          </w:p>
          <w:p w14:paraId="57B54B38" w14:textId="659DC2A4" w:rsidR="008F4E9A" w:rsidRDefault="00E819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 осмысленное владение и</w:t>
            </w:r>
            <w:r w:rsidR="008C4ED7">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умение</w:t>
            </w:r>
            <w:r w:rsidR="008C4ED7">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применять схемы</w:t>
            </w:r>
            <w:r w:rsidR="008C4ED7">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и</w:t>
            </w:r>
            <w:r w:rsidR="008C4ED7">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проводить логи</w:t>
            </w:r>
            <w:r w:rsidR="008C4ED7" w:rsidRPr="008C4ED7">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ческий</w:t>
            </w:r>
            <w:proofErr w:type="spellEnd"/>
            <w:r>
              <w:rPr>
                <w:rFonts w:ascii="Times New Roman" w:eastAsia="Times New Roman" w:hAnsi="Times New Roman" w:cs="Times New Roman"/>
                <w:sz w:val="28"/>
                <w:szCs w:val="28"/>
              </w:rPr>
              <w:t xml:space="preserve"> анализ; </w:t>
            </w:r>
          </w:p>
          <w:p w14:paraId="61137F34" w14:textId="3D2A0EE5" w:rsidR="008F4E9A" w:rsidRDefault="00E8196F">
            <w:pPr>
              <w:spacing w:after="0" w:line="360" w:lineRule="auto"/>
              <w:jc w:val="both"/>
              <w:rPr>
                <w:sz w:val="28"/>
                <w:szCs w:val="28"/>
              </w:rPr>
            </w:pPr>
            <w:r>
              <w:rPr>
                <w:rFonts w:ascii="Times New Roman" w:eastAsia="Times New Roman" w:hAnsi="Times New Roman" w:cs="Times New Roman"/>
                <w:sz w:val="28"/>
                <w:szCs w:val="28"/>
              </w:rPr>
              <w:t>Л:</w:t>
            </w:r>
            <w:r w:rsidR="00F36A55">
              <w:rPr>
                <w:rFonts w:ascii="Times New Roman" w:eastAsia="Times New Roman" w:hAnsi="Times New Roman" w:cs="Times New Roman"/>
                <w:sz w:val="28"/>
                <w:szCs w:val="28"/>
              </w:rPr>
              <w:t> </w:t>
            </w:r>
            <w:r>
              <w:rPr>
                <w:rFonts w:ascii="Times New Roman" w:eastAsia="Times New Roman" w:hAnsi="Times New Roman" w:cs="Times New Roman"/>
                <w:sz w:val="28"/>
                <w:szCs w:val="28"/>
              </w:rPr>
              <w:t>создание</w:t>
            </w:r>
            <w:r w:rsidR="00F36A55">
              <w:rPr>
                <w:rFonts w:ascii="Times New Roman" w:eastAsia="Times New Roman" w:hAnsi="Times New Roman" w:cs="Times New Roman"/>
                <w:sz w:val="28"/>
                <w:szCs w:val="28"/>
              </w:rPr>
              <w:t> </w:t>
            </w:r>
            <w:r>
              <w:rPr>
                <w:rFonts w:ascii="Times New Roman" w:eastAsia="Times New Roman" w:hAnsi="Times New Roman" w:cs="Times New Roman"/>
                <w:sz w:val="28"/>
                <w:szCs w:val="28"/>
              </w:rPr>
              <w:t>мотивации</w:t>
            </w:r>
            <w:r w:rsidR="00F36A5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изучения</w:t>
            </w:r>
            <w:r w:rsidR="00F36A55">
              <w:rPr>
                <w:rFonts w:ascii="Times New Roman" w:eastAsia="Times New Roman" w:hAnsi="Times New Roman" w:cs="Times New Roman"/>
                <w:sz w:val="28"/>
                <w:szCs w:val="28"/>
              </w:rPr>
              <w:t> </w:t>
            </w:r>
            <w:r>
              <w:rPr>
                <w:rFonts w:ascii="Times New Roman" w:eastAsia="Times New Roman" w:hAnsi="Times New Roman" w:cs="Times New Roman"/>
                <w:sz w:val="28"/>
                <w:szCs w:val="28"/>
              </w:rPr>
              <w:t>иностранных языков.</w:t>
            </w:r>
          </w:p>
        </w:tc>
      </w:tr>
      <w:tr w:rsidR="008F4E9A" w14:paraId="350F639A" w14:textId="77777777" w:rsidTr="00B478A9">
        <w:tc>
          <w:tcPr>
            <w:tcW w:w="2835" w:type="dxa"/>
            <w:tcBorders>
              <w:top w:val="single" w:sz="4" w:space="0" w:color="000000"/>
              <w:left w:val="single" w:sz="4" w:space="0" w:color="000000"/>
              <w:bottom w:val="single" w:sz="4" w:space="0" w:color="000000"/>
            </w:tcBorders>
            <w:shd w:val="clear" w:color="auto" w:fill="auto"/>
          </w:tcPr>
          <w:p w14:paraId="640BB4D2" w14:textId="69DA6908" w:rsidR="008F4E9A" w:rsidRPr="00927C16" w:rsidRDefault="00E8196F">
            <w:pPr>
              <w:spacing w:after="0" w:line="360" w:lineRule="auto"/>
              <w:jc w:val="both"/>
              <w:rPr>
                <w:rFonts w:ascii="Times New Roman" w:eastAsia="Times New Roman" w:hAnsi="Times New Roman" w:cs="Times New Roman"/>
                <w:sz w:val="28"/>
                <w:szCs w:val="28"/>
                <w:lang w:val="en-US"/>
              </w:rPr>
            </w:pPr>
            <w:r w:rsidRPr="00927C16">
              <w:rPr>
                <w:rFonts w:ascii="Times New Roman" w:eastAsia="Times New Roman" w:hAnsi="Times New Roman" w:cs="Times New Roman"/>
                <w:sz w:val="28"/>
                <w:szCs w:val="28"/>
                <w:lang w:val="en-US"/>
              </w:rPr>
              <w:t>Die</w:t>
            </w:r>
            <w:r w:rsidR="00F36A55">
              <w:rPr>
                <w:rFonts w:ascii="Times New Roman" w:eastAsia="Times New Roman" w:hAnsi="Times New Roman" w:cs="Times New Roman"/>
                <w:sz w:val="28"/>
                <w:szCs w:val="28"/>
                <w:lang w:val="en-US"/>
              </w:rPr>
              <w:t> </w:t>
            </w:r>
            <w:proofErr w:type="spellStart"/>
            <w:r w:rsidRPr="00927C16">
              <w:rPr>
                <w:rFonts w:ascii="Times New Roman" w:eastAsia="Times New Roman" w:hAnsi="Times New Roman" w:cs="Times New Roman"/>
                <w:sz w:val="28"/>
                <w:szCs w:val="28"/>
                <w:lang w:val="en-US"/>
              </w:rPr>
              <w:t>heutigen</w:t>
            </w:r>
            <w:proofErr w:type="spellEnd"/>
            <w:r w:rsidR="00F36A55" w:rsidRPr="00EC734A">
              <w:rPr>
                <w:rFonts w:ascii="Times New Roman" w:eastAsia="Times New Roman" w:hAnsi="Times New Roman" w:cs="Times New Roman"/>
                <w:sz w:val="28"/>
                <w:szCs w:val="28"/>
                <w:lang w:val="en-US"/>
              </w:rPr>
              <w:t> </w:t>
            </w:r>
            <w:proofErr w:type="spellStart"/>
            <w:r w:rsidRPr="00927C16">
              <w:rPr>
                <w:rFonts w:ascii="Times New Roman" w:eastAsia="Times New Roman" w:hAnsi="Times New Roman" w:cs="Times New Roman"/>
                <w:sz w:val="28"/>
                <w:szCs w:val="28"/>
                <w:lang w:val="en-US"/>
              </w:rPr>
              <w:t>Jugend</w:t>
            </w:r>
            <w:proofErr w:type="spellEnd"/>
            <w:r w:rsidR="00F36A55">
              <w:rPr>
                <w:rFonts w:ascii="Times New Roman" w:eastAsia="Times New Roman" w:hAnsi="Times New Roman" w:cs="Times New Roman"/>
                <w:sz w:val="28"/>
                <w:szCs w:val="28"/>
                <w:lang w:val="en-US"/>
              </w:rPr>
              <w:t>-</w:t>
            </w:r>
            <w:r w:rsidRPr="00927C16">
              <w:rPr>
                <w:rFonts w:ascii="Times New Roman" w:eastAsia="Times New Roman" w:hAnsi="Times New Roman" w:cs="Times New Roman"/>
                <w:sz w:val="28"/>
                <w:szCs w:val="28"/>
                <w:lang w:val="en-US"/>
              </w:rPr>
              <w:t>lichen.</w:t>
            </w:r>
            <w:r w:rsidR="00F36A55">
              <w:rPr>
                <w:rFonts w:ascii="Times New Roman" w:eastAsia="Times New Roman" w:hAnsi="Times New Roman" w:cs="Times New Roman"/>
                <w:sz w:val="28"/>
                <w:szCs w:val="28"/>
                <w:lang w:val="en-US"/>
              </w:rPr>
              <w:t> </w:t>
            </w:r>
            <w:proofErr w:type="spellStart"/>
            <w:r w:rsidRPr="00927C16">
              <w:rPr>
                <w:rFonts w:ascii="Times New Roman" w:eastAsia="Times New Roman" w:hAnsi="Times New Roman" w:cs="Times New Roman"/>
                <w:sz w:val="28"/>
                <w:szCs w:val="28"/>
                <w:lang w:val="en-US"/>
              </w:rPr>
              <w:t>Welche</w:t>
            </w:r>
            <w:proofErr w:type="spellEnd"/>
            <w:r w:rsidR="00F36A55" w:rsidRPr="00F36A55">
              <w:rPr>
                <w:rFonts w:ascii="Times New Roman" w:eastAsia="Times New Roman" w:hAnsi="Times New Roman" w:cs="Times New Roman"/>
                <w:sz w:val="28"/>
                <w:szCs w:val="28"/>
                <w:lang w:val="en-US"/>
              </w:rPr>
              <w:t> </w:t>
            </w:r>
            <w:proofErr w:type="spellStart"/>
            <w:r w:rsidRPr="00927C16">
              <w:rPr>
                <w:rFonts w:ascii="Times New Roman" w:eastAsia="Times New Roman" w:hAnsi="Times New Roman" w:cs="Times New Roman"/>
                <w:sz w:val="28"/>
                <w:szCs w:val="28"/>
                <w:lang w:val="en-US"/>
              </w:rPr>
              <w:t>Proble</w:t>
            </w:r>
            <w:proofErr w:type="spellEnd"/>
            <w:r w:rsidR="00F36A55" w:rsidRPr="00F36A55">
              <w:rPr>
                <w:rFonts w:ascii="Times New Roman" w:eastAsia="Times New Roman" w:hAnsi="Times New Roman" w:cs="Times New Roman"/>
                <w:sz w:val="28"/>
                <w:szCs w:val="28"/>
                <w:lang w:val="en-US"/>
              </w:rPr>
              <w:t>-</w:t>
            </w:r>
            <w:r w:rsidRPr="00927C16">
              <w:rPr>
                <w:rFonts w:ascii="Times New Roman" w:eastAsia="Times New Roman" w:hAnsi="Times New Roman" w:cs="Times New Roman"/>
                <w:sz w:val="28"/>
                <w:szCs w:val="28"/>
                <w:lang w:val="en-US"/>
              </w:rPr>
              <w:t xml:space="preserve">me </w:t>
            </w:r>
            <w:proofErr w:type="spellStart"/>
            <w:r w:rsidRPr="00927C16">
              <w:rPr>
                <w:rFonts w:ascii="Times New Roman" w:eastAsia="Times New Roman" w:hAnsi="Times New Roman" w:cs="Times New Roman"/>
                <w:sz w:val="28"/>
                <w:szCs w:val="28"/>
                <w:lang w:val="en-US"/>
              </w:rPr>
              <w:t>haben-sie</w:t>
            </w:r>
            <w:proofErr w:type="spellEnd"/>
            <w:r w:rsidRPr="00927C16">
              <w:rPr>
                <w:rFonts w:ascii="Times New Roman" w:eastAsia="Times New Roman" w:hAnsi="Times New Roman" w:cs="Times New Roman"/>
                <w:sz w:val="28"/>
                <w:szCs w:val="28"/>
                <w:lang w:val="en-US"/>
              </w:rPr>
              <w:t xml:space="preserve">? </w:t>
            </w:r>
          </w:p>
        </w:tc>
        <w:tc>
          <w:tcPr>
            <w:tcW w:w="3119" w:type="dxa"/>
            <w:tcBorders>
              <w:top w:val="single" w:sz="4" w:space="0" w:color="000000"/>
              <w:left w:val="single" w:sz="4" w:space="0" w:color="000000"/>
              <w:bottom w:val="single" w:sz="4" w:space="0" w:color="000000"/>
            </w:tcBorders>
            <w:shd w:val="clear" w:color="auto" w:fill="auto"/>
          </w:tcPr>
          <w:p w14:paraId="3024DAFE" w14:textId="77777777" w:rsidR="008F4E9A" w:rsidRDefault="00E8196F">
            <w:pPr>
              <w:spacing w:after="0" w:line="360" w:lineRule="auto"/>
              <w:jc w:val="both"/>
              <w:rPr>
                <w:sz w:val="28"/>
                <w:szCs w:val="28"/>
              </w:rPr>
            </w:pPr>
            <w:r w:rsidRPr="00927C16">
              <w:rPr>
                <w:rFonts w:ascii="Times New Roman" w:eastAsia="Times New Roman" w:hAnsi="Times New Roman" w:cs="Times New Roman"/>
                <w:sz w:val="28"/>
                <w:szCs w:val="28"/>
                <w:lang w:val="en-US"/>
              </w:rPr>
              <w:t xml:space="preserve">Deutschland und die </w:t>
            </w:r>
            <w:proofErr w:type="spellStart"/>
            <w:r w:rsidRPr="00927C16">
              <w:rPr>
                <w:rFonts w:ascii="Times New Roman" w:eastAsia="Times New Roman" w:hAnsi="Times New Roman" w:cs="Times New Roman"/>
                <w:sz w:val="28"/>
                <w:szCs w:val="28"/>
                <w:lang w:val="en-US"/>
              </w:rPr>
              <w:t>Literatur</w:t>
            </w:r>
            <w:proofErr w:type="spellEnd"/>
            <w:r w:rsidRPr="00927C1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интервью</w:t>
            </w:r>
            <w:r w:rsidRPr="00927C16">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Lesenmachtklug</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0F22209" w14:textId="3DC73C1A" w:rsidR="008F4E9A" w:rsidRDefault="00E8196F">
            <w:pPr>
              <w:spacing w:after="0" w:line="360" w:lineRule="auto"/>
              <w:jc w:val="both"/>
              <w:rPr>
                <w:sz w:val="28"/>
                <w:szCs w:val="28"/>
              </w:rPr>
            </w:pPr>
            <w:r>
              <w:rPr>
                <w:rFonts w:ascii="Times New Roman" w:eastAsia="Times New Roman" w:hAnsi="Times New Roman" w:cs="Times New Roman"/>
                <w:sz w:val="28"/>
                <w:szCs w:val="28"/>
              </w:rPr>
              <w:t>П: 1. Совершенствование навыков аудирования для полного</w:t>
            </w:r>
            <w:r w:rsidR="008C4ED7">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понимания</w:t>
            </w:r>
            <w:r w:rsidR="00F36A55">
              <w:rPr>
                <w:rFonts w:ascii="Times New Roman" w:eastAsia="Times New Roman" w:hAnsi="Times New Roman" w:cs="Times New Roman"/>
                <w:sz w:val="28"/>
                <w:szCs w:val="28"/>
              </w:rPr>
              <w:t> </w:t>
            </w:r>
            <w:r>
              <w:rPr>
                <w:rFonts w:ascii="Times New Roman" w:eastAsia="Times New Roman" w:hAnsi="Times New Roman" w:cs="Times New Roman"/>
                <w:sz w:val="28"/>
                <w:szCs w:val="28"/>
              </w:rPr>
              <w:t>тек</w:t>
            </w:r>
            <w:r w:rsidR="008C4ED7" w:rsidRPr="00F36A5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ста. </w:t>
            </w:r>
          </w:p>
          <w:p w14:paraId="34106BFE" w14:textId="77777777" w:rsidR="008F4E9A" w:rsidRDefault="00E8196F">
            <w:pPr>
              <w:spacing w:after="0" w:line="360" w:lineRule="auto"/>
              <w:jc w:val="both"/>
              <w:rPr>
                <w:sz w:val="28"/>
                <w:szCs w:val="28"/>
              </w:rPr>
            </w:pPr>
            <w:r>
              <w:rPr>
                <w:rFonts w:ascii="Times New Roman" w:eastAsia="Times New Roman" w:hAnsi="Times New Roman" w:cs="Times New Roman"/>
                <w:sz w:val="28"/>
                <w:szCs w:val="28"/>
              </w:rPr>
              <w:t xml:space="preserve">2. Развитие разговорных навыков; </w:t>
            </w:r>
          </w:p>
          <w:p w14:paraId="750BB601" w14:textId="77777777" w:rsidR="008F4E9A" w:rsidRDefault="00E819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 осмысленное владение и способность применять схемы и проводить логические рассуждения; </w:t>
            </w:r>
          </w:p>
          <w:p w14:paraId="5D52302F" w14:textId="77777777" w:rsidR="008F4E9A" w:rsidRDefault="00E8196F">
            <w:pPr>
              <w:spacing w:after="0" w:line="360" w:lineRule="auto"/>
              <w:jc w:val="both"/>
              <w:rPr>
                <w:sz w:val="28"/>
                <w:szCs w:val="28"/>
              </w:rPr>
            </w:pPr>
            <w:r>
              <w:rPr>
                <w:rFonts w:ascii="Times New Roman" w:eastAsia="Times New Roman" w:hAnsi="Times New Roman" w:cs="Times New Roman"/>
                <w:sz w:val="28"/>
                <w:szCs w:val="28"/>
              </w:rPr>
              <w:t>Л: создание стимула изучения иностранных языков.</w:t>
            </w:r>
          </w:p>
        </w:tc>
      </w:tr>
      <w:tr w:rsidR="008F4E9A" w14:paraId="5666BF87" w14:textId="77777777" w:rsidTr="00B478A9">
        <w:tc>
          <w:tcPr>
            <w:tcW w:w="2835" w:type="dxa"/>
            <w:tcBorders>
              <w:top w:val="single" w:sz="4" w:space="0" w:color="000000"/>
              <w:left w:val="single" w:sz="4" w:space="0" w:color="000000"/>
              <w:bottom w:val="single" w:sz="4" w:space="0" w:color="000000"/>
            </w:tcBorders>
            <w:shd w:val="clear" w:color="auto" w:fill="auto"/>
          </w:tcPr>
          <w:p w14:paraId="2A6CCD55" w14:textId="2892C4E6" w:rsidR="008F4E9A" w:rsidRPr="00927C16" w:rsidRDefault="00E8196F" w:rsidP="00B06DFE">
            <w:pPr>
              <w:spacing w:after="0" w:line="360" w:lineRule="auto"/>
              <w:ind w:right="-54"/>
              <w:jc w:val="both"/>
              <w:rPr>
                <w:sz w:val="28"/>
                <w:szCs w:val="28"/>
                <w:lang w:val="en-US"/>
              </w:rPr>
            </w:pPr>
            <w:r w:rsidRPr="00927C16">
              <w:rPr>
                <w:rFonts w:ascii="Times New Roman" w:eastAsia="Times New Roman" w:hAnsi="Times New Roman" w:cs="Times New Roman"/>
                <w:sz w:val="28"/>
                <w:szCs w:val="28"/>
                <w:lang w:val="en-US"/>
              </w:rPr>
              <w:lastRenderedPageBreak/>
              <w:t>Die</w:t>
            </w:r>
            <w:r w:rsidR="00F36A55" w:rsidRPr="00B06DFE">
              <w:rPr>
                <w:rFonts w:ascii="Times New Roman" w:eastAsia="Times New Roman" w:hAnsi="Times New Roman" w:cs="Times New Roman"/>
                <w:sz w:val="28"/>
                <w:szCs w:val="28"/>
                <w:lang w:val="en-US"/>
              </w:rPr>
              <w:t> </w:t>
            </w:r>
            <w:r w:rsidRPr="00927C16">
              <w:rPr>
                <w:rFonts w:ascii="Times New Roman" w:eastAsia="Times New Roman" w:hAnsi="Times New Roman" w:cs="Times New Roman"/>
                <w:sz w:val="28"/>
                <w:szCs w:val="28"/>
                <w:lang w:val="en-US"/>
              </w:rPr>
              <w:t>Zukunft</w:t>
            </w:r>
            <w:r w:rsidR="00F36A55" w:rsidRPr="00B06DFE">
              <w:rPr>
                <w:rFonts w:ascii="Times New Roman" w:eastAsia="Times New Roman" w:hAnsi="Times New Roman" w:cs="Times New Roman"/>
                <w:sz w:val="28"/>
                <w:szCs w:val="28"/>
                <w:lang w:val="en-US"/>
              </w:rPr>
              <w:t> </w:t>
            </w:r>
            <w:proofErr w:type="spellStart"/>
            <w:r w:rsidRPr="00927C16">
              <w:rPr>
                <w:rFonts w:ascii="Times New Roman" w:eastAsia="Times New Roman" w:hAnsi="Times New Roman" w:cs="Times New Roman"/>
                <w:sz w:val="28"/>
                <w:szCs w:val="28"/>
                <w:lang w:val="en-US"/>
              </w:rPr>
              <w:t>beginnt</w:t>
            </w:r>
            <w:r w:rsidR="00B06DFE" w:rsidRPr="00B06DFE">
              <w:rPr>
                <w:rFonts w:ascii="Times New Roman" w:eastAsia="Times New Roman" w:hAnsi="Times New Roman" w:cs="Times New Roman"/>
                <w:sz w:val="28"/>
                <w:szCs w:val="28"/>
                <w:lang w:val="en-US"/>
              </w:rPr>
              <w:t>-</w:t>
            </w:r>
            <w:r w:rsidRPr="00927C16">
              <w:rPr>
                <w:rFonts w:ascii="Times New Roman" w:eastAsia="Times New Roman" w:hAnsi="Times New Roman" w:cs="Times New Roman"/>
                <w:sz w:val="28"/>
                <w:szCs w:val="28"/>
                <w:lang w:val="en-US"/>
              </w:rPr>
              <w:t>schonjetzt</w:t>
            </w:r>
            <w:proofErr w:type="spellEnd"/>
            <w:r w:rsidRPr="00927C16">
              <w:rPr>
                <w:rFonts w:ascii="Times New Roman" w:eastAsia="Times New Roman" w:hAnsi="Times New Roman" w:cs="Times New Roman"/>
                <w:sz w:val="28"/>
                <w:szCs w:val="28"/>
                <w:lang w:val="en-US"/>
              </w:rPr>
              <w:t>.</w:t>
            </w:r>
            <w:r w:rsidR="00B06DFE" w:rsidRPr="00B06DFE">
              <w:rPr>
                <w:rFonts w:ascii="Times New Roman" w:eastAsia="Times New Roman" w:hAnsi="Times New Roman" w:cs="Times New Roman"/>
                <w:sz w:val="28"/>
                <w:szCs w:val="28"/>
                <w:lang w:val="en-US"/>
              </w:rPr>
              <w:t> </w:t>
            </w:r>
            <w:r w:rsidRPr="00927C16">
              <w:rPr>
                <w:rFonts w:ascii="Times New Roman" w:eastAsia="Times New Roman" w:hAnsi="Times New Roman" w:cs="Times New Roman"/>
                <w:sz w:val="28"/>
                <w:szCs w:val="28"/>
                <w:lang w:val="en-US"/>
              </w:rPr>
              <w:t xml:space="preserve">Wie </w:t>
            </w:r>
            <w:proofErr w:type="spellStart"/>
            <w:r w:rsidRPr="00927C16">
              <w:rPr>
                <w:rFonts w:ascii="Times New Roman" w:eastAsia="Times New Roman" w:hAnsi="Times New Roman" w:cs="Times New Roman"/>
                <w:sz w:val="28"/>
                <w:szCs w:val="28"/>
                <w:lang w:val="en-US"/>
              </w:rPr>
              <w:t>steht’smit</w:t>
            </w:r>
            <w:proofErr w:type="spellEnd"/>
            <w:r w:rsidR="00B06DFE" w:rsidRPr="00B06DFE">
              <w:rPr>
                <w:rFonts w:ascii="Times New Roman" w:eastAsia="Times New Roman" w:hAnsi="Times New Roman" w:cs="Times New Roman"/>
                <w:sz w:val="28"/>
                <w:szCs w:val="28"/>
                <w:lang w:val="en-US"/>
              </w:rPr>
              <w:t> </w:t>
            </w:r>
            <w:r w:rsidRPr="00927C16">
              <w:rPr>
                <w:rFonts w:ascii="Times New Roman" w:eastAsia="Times New Roman" w:hAnsi="Times New Roman" w:cs="Times New Roman"/>
                <w:sz w:val="28"/>
                <w:szCs w:val="28"/>
                <w:lang w:val="en-US"/>
              </w:rPr>
              <w:t>der</w:t>
            </w:r>
            <w:r w:rsidR="00B06DFE" w:rsidRPr="00B06DFE">
              <w:rPr>
                <w:rFonts w:ascii="Times New Roman" w:eastAsia="Times New Roman" w:hAnsi="Times New Roman" w:cs="Times New Roman"/>
                <w:sz w:val="28"/>
                <w:szCs w:val="28"/>
                <w:lang w:val="en-US"/>
              </w:rPr>
              <w:t> </w:t>
            </w:r>
            <w:proofErr w:type="spellStart"/>
            <w:r w:rsidRPr="00927C16">
              <w:rPr>
                <w:rFonts w:ascii="Times New Roman" w:eastAsia="Times New Roman" w:hAnsi="Times New Roman" w:cs="Times New Roman"/>
                <w:sz w:val="28"/>
                <w:szCs w:val="28"/>
                <w:lang w:val="en-US"/>
              </w:rPr>
              <w:t>Berufs</w:t>
            </w:r>
            <w:r w:rsidR="00B06DFE" w:rsidRPr="00B06DFE">
              <w:rPr>
                <w:rFonts w:ascii="Times New Roman" w:eastAsia="Times New Roman" w:hAnsi="Times New Roman" w:cs="Times New Roman"/>
                <w:sz w:val="28"/>
                <w:szCs w:val="28"/>
                <w:lang w:val="en-US"/>
              </w:rPr>
              <w:t>-</w:t>
            </w:r>
            <w:r w:rsidRPr="00927C16">
              <w:rPr>
                <w:rFonts w:ascii="Times New Roman" w:eastAsia="Times New Roman" w:hAnsi="Times New Roman" w:cs="Times New Roman"/>
                <w:sz w:val="28"/>
                <w:szCs w:val="28"/>
                <w:lang w:val="en-US"/>
              </w:rPr>
              <w:t>wahl</w:t>
            </w:r>
            <w:proofErr w:type="spellEnd"/>
            <w:r w:rsidRPr="00927C16">
              <w:rPr>
                <w:rFonts w:ascii="Times New Roman" w:eastAsia="Times New Roman" w:hAnsi="Times New Roman" w:cs="Times New Roman"/>
                <w:sz w:val="28"/>
                <w:szCs w:val="28"/>
                <w:lang w:val="en-US"/>
              </w:rPr>
              <w:t>?</w:t>
            </w:r>
          </w:p>
        </w:tc>
        <w:tc>
          <w:tcPr>
            <w:tcW w:w="3119" w:type="dxa"/>
            <w:tcBorders>
              <w:top w:val="single" w:sz="4" w:space="0" w:color="000000"/>
              <w:left w:val="single" w:sz="4" w:space="0" w:color="000000"/>
              <w:bottom w:val="single" w:sz="4" w:space="0" w:color="000000"/>
            </w:tcBorders>
            <w:shd w:val="clear" w:color="auto" w:fill="auto"/>
          </w:tcPr>
          <w:p w14:paraId="2B0E0D2C" w14:textId="6E90BB6B" w:rsidR="008F4E9A" w:rsidRPr="00927C16" w:rsidRDefault="00E8196F">
            <w:pPr>
              <w:spacing w:after="0" w:line="360" w:lineRule="auto"/>
              <w:jc w:val="both"/>
              <w:rPr>
                <w:sz w:val="28"/>
                <w:szCs w:val="28"/>
                <w:lang w:val="en-US"/>
              </w:rPr>
            </w:pPr>
            <w:proofErr w:type="spellStart"/>
            <w:r w:rsidRPr="00927C16">
              <w:rPr>
                <w:rFonts w:ascii="Times New Roman" w:eastAsia="Times New Roman" w:hAnsi="Times New Roman" w:cs="Times New Roman"/>
                <w:sz w:val="28"/>
                <w:szCs w:val="28"/>
                <w:lang w:val="en-US"/>
              </w:rPr>
              <w:t>Fakten</w:t>
            </w:r>
            <w:proofErr w:type="spellEnd"/>
            <w:r w:rsidRPr="00927C16">
              <w:rPr>
                <w:rFonts w:ascii="Times New Roman" w:eastAsia="Times New Roman" w:hAnsi="Times New Roman" w:cs="Times New Roman"/>
                <w:sz w:val="28"/>
                <w:szCs w:val="28"/>
                <w:lang w:val="en-US"/>
              </w:rPr>
              <w:t>: Schule in Deutschland (</w:t>
            </w:r>
            <w:r>
              <w:rPr>
                <w:rFonts w:ascii="Times New Roman" w:eastAsia="Times New Roman" w:hAnsi="Times New Roman" w:cs="Times New Roman"/>
                <w:sz w:val="28"/>
                <w:szCs w:val="28"/>
              </w:rPr>
              <w:t>экскурсия</w:t>
            </w:r>
            <w:r w:rsidR="00B06DFE" w:rsidRPr="00B06DF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по</w:t>
            </w:r>
            <w:r w:rsidR="00B06DFE" w:rsidRPr="00B06DF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школе</w:t>
            </w:r>
            <w:r w:rsidRPr="00927C1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интервью</w:t>
            </w:r>
            <w:r w:rsidRPr="00927C16">
              <w:rPr>
                <w:rFonts w:ascii="Times New Roman" w:eastAsia="Times New Roman" w:hAnsi="Times New Roman" w:cs="Times New Roman"/>
                <w:sz w:val="28"/>
                <w:szCs w:val="28"/>
                <w:lang w:val="en-US"/>
              </w:rPr>
              <w:t xml:space="preserve">) </w:t>
            </w:r>
            <w:proofErr w:type="spellStart"/>
            <w:r w:rsidRPr="00927C16">
              <w:rPr>
                <w:rFonts w:ascii="Times New Roman" w:eastAsia="Times New Roman" w:hAnsi="Times New Roman" w:cs="Times New Roman"/>
                <w:sz w:val="28"/>
                <w:szCs w:val="28"/>
                <w:lang w:val="en-US"/>
              </w:rPr>
              <w:t>Lernst</w:t>
            </w:r>
            <w:proofErr w:type="spellEnd"/>
            <w:r w:rsidRPr="00927C16">
              <w:rPr>
                <w:rFonts w:ascii="Times New Roman" w:eastAsia="Times New Roman" w:hAnsi="Times New Roman" w:cs="Times New Roman"/>
                <w:sz w:val="28"/>
                <w:szCs w:val="28"/>
                <w:lang w:val="en-US"/>
              </w:rPr>
              <w:t xml:space="preserve"> du was, </w:t>
            </w:r>
            <w:proofErr w:type="spellStart"/>
            <w:r w:rsidRPr="00927C16">
              <w:rPr>
                <w:rFonts w:ascii="Times New Roman" w:eastAsia="Times New Roman" w:hAnsi="Times New Roman" w:cs="Times New Roman"/>
                <w:sz w:val="28"/>
                <w:szCs w:val="28"/>
                <w:lang w:val="en-US"/>
              </w:rPr>
              <w:t>dannweißt</w:t>
            </w:r>
            <w:proofErr w:type="spellEnd"/>
            <w:r w:rsidRPr="00927C16">
              <w:rPr>
                <w:rFonts w:ascii="Times New Roman" w:eastAsia="Times New Roman" w:hAnsi="Times New Roman" w:cs="Times New Roman"/>
                <w:sz w:val="28"/>
                <w:szCs w:val="28"/>
                <w:lang w:val="en-US"/>
              </w:rPr>
              <w:t xml:space="preserve"> du was!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51C1BE9" w14:textId="37E79934" w:rsidR="008F4E9A" w:rsidRDefault="00E819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F36A55">
              <w:rPr>
                <w:rFonts w:ascii="Times New Roman" w:eastAsia="Times New Roman" w:hAnsi="Times New Roman" w:cs="Times New Roman"/>
                <w:sz w:val="28"/>
                <w:szCs w:val="28"/>
              </w:rPr>
              <w:t> </w:t>
            </w:r>
            <w:r>
              <w:rPr>
                <w:rFonts w:ascii="Times New Roman" w:eastAsia="Times New Roman" w:hAnsi="Times New Roman" w:cs="Times New Roman"/>
                <w:sz w:val="28"/>
                <w:szCs w:val="28"/>
              </w:rPr>
              <w:t>1.</w:t>
            </w:r>
            <w:r w:rsidR="00F36A55">
              <w:rPr>
                <w:rFonts w:ascii="Times New Roman" w:eastAsia="Times New Roman" w:hAnsi="Times New Roman" w:cs="Times New Roman"/>
                <w:sz w:val="28"/>
                <w:szCs w:val="28"/>
              </w:rPr>
              <w:t> </w:t>
            </w:r>
            <w:r>
              <w:rPr>
                <w:rFonts w:ascii="Times New Roman" w:eastAsia="Times New Roman" w:hAnsi="Times New Roman" w:cs="Times New Roman"/>
                <w:sz w:val="28"/>
                <w:szCs w:val="28"/>
              </w:rPr>
              <w:t>Способность переда</w:t>
            </w:r>
            <w:r w:rsidR="00F36A55">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вать</w:t>
            </w:r>
            <w:proofErr w:type="spellEnd"/>
            <w:r w:rsidR="00F36A55">
              <w:rPr>
                <w:rFonts w:ascii="Times New Roman" w:eastAsia="Times New Roman" w:hAnsi="Times New Roman" w:cs="Times New Roman"/>
                <w:sz w:val="28"/>
                <w:szCs w:val="28"/>
              </w:rPr>
              <w:t> </w:t>
            </w:r>
            <w:r>
              <w:rPr>
                <w:rFonts w:ascii="Times New Roman" w:eastAsia="Times New Roman" w:hAnsi="Times New Roman" w:cs="Times New Roman"/>
                <w:sz w:val="28"/>
                <w:szCs w:val="28"/>
              </w:rPr>
              <w:t>главную</w:t>
            </w:r>
            <w:r w:rsidR="00F36A55">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идею </w:t>
            </w:r>
            <w:proofErr w:type="spellStart"/>
            <w:r>
              <w:rPr>
                <w:rFonts w:ascii="Times New Roman" w:eastAsia="Times New Roman" w:hAnsi="Times New Roman" w:cs="Times New Roman"/>
                <w:sz w:val="28"/>
                <w:szCs w:val="28"/>
              </w:rPr>
              <w:t>услы</w:t>
            </w:r>
            <w:r w:rsidR="00F36A55">
              <w:rPr>
                <w:rFonts w:ascii="Times New Roman" w:eastAsia="Times New Roman" w:hAnsi="Times New Roman" w:cs="Times New Roman"/>
                <w:sz w:val="28"/>
                <w:szCs w:val="28"/>
              </w:rPr>
              <w:t>-</w:t>
            </w:r>
            <w:r>
              <w:rPr>
                <w:rFonts w:ascii="Times New Roman" w:eastAsia="Times New Roman" w:hAnsi="Times New Roman" w:cs="Times New Roman"/>
                <w:sz w:val="28"/>
                <w:szCs w:val="28"/>
              </w:rPr>
              <w:t>шанного</w:t>
            </w:r>
            <w:proofErr w:type="spellEnd"/>
            <w:r>
              <w:rPr>
                <w:rFonts w:ascii="Times New Roman" w:eastAsia="Times New Roman" w:hAnsi="Times New Roman" w:cs="Times New Roman"/>
                <w:sz w:val="28"/>
                <w:szCs w:val="28"/>
              </w:rPr>
              <w:t>.</w:t>
            </w:r>
          </w:p>
          <w:p w14:paraId="3267AC10" w14:textId="77777777" w:rsidR="008F4E9A" w:rsidRDefault="00E8196F">
            <w:pPr>
              <w:spacing w:after="0" w:line="360" w:lineRule="auto"/>
              <w:jc w:val="both"/>
              <w:rPr>
                <w:sz w:val="28"/>
                <w:szCs w:val="28"/>
              </w:rPr>
            </w:pPr>
            <w:r>
              <w:rPr>
                <w:rFonts w:ascii="Times New Roman" w:eastAsia="Times New Roman" w:hAnsi="Times New Roman" w:cs="Times New Roman"/>
                <w:sz w:val="28"/>
                <w:szCs w:val="28"/>
              </w:rPr>
              <w:t xml:space="preserve"> 2. Развитие умений аудирования с общим пониманием; </w:t>
            </w:r>
          </w:p>
          <w:p w14:paraId="4E40A34D" w14:textId="700810C8" w:rsidR="008F4E9A" w:rsidRDefault="00E8196F">
            <w:pPr>
              <w:spacing w:after="0" w:line="360" w:lineRule="auto"/>
              <w:jc w:val="both"/>
              <w:rPr>
                <w:sz w:val="28"/>
                <w:szCs w:val="28"/>
              </w:rPr>
            </w:pPr>
            <w:r>
              <w:rPr>
                <w:rFonts w:ascii="Times New Roman" w:eastAsia="Times New Roman" w:hAnsi="Times New Roman" w:cs="Times New Roman"/>
                <w:sz w:val="28"/>
                <w:szCs w:val="28"/>
              </w:rPr>
              <w:t>М:</w:t>
            </w:r>
            <w:r w:rsidR="00B06DFE">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способность </w:t>
            </w:r>
            <w:proofErr w:type="spellStart"/>
            <w:r>
              <w:rPr>
                <w:rFonts w:ascii="Times New Roman" w:eastAsia="Times New Roman" w:hAnsi="Times New Roman" w:cs="Times New Roman"/>
                <w:sz w:val="28"/>
                <w:szCs w:val="28"/>
              </w:rPr>
              <w:t>анализи</w:t>
            </w:r>
            <w:r w:rsidR="00B06DFE">
              <w:rPr>
                <w:rFonts w:ascii="Times New Roman" w:eastAsia="Times New Roman" w:hAnsi="Times New Roman" w:cs="Times New Roman"/>
                <w:sz w:val="28"/>
                <w:szCs w:val="28"/>
              </w:rPr>
              <w:t>-</w:t>
            </w:r>
            <w:r>
              <w:rPr>
                <w:rFonts w:ascii="Times New Roman" w:eastAsia="Times New Roman" w:hAnsi="Times New Roman" w:cs="Times New Roman"/>
                <w:sz w:val="28"/>
                <w:szCs w:val="28"/>
              </w:rPr>
              <w:t>ровать</w:t>
            </w:r>
            <w:proofErr w:type="spellEnd"/>
            <w:r>
              <w:rPr>
                <w:rFonts w:ascii="Times New Roman" w:eastAsia="Times New Roman" w:hAnsi="Times New Roman" w:cs="Times New Roman"/>
                <w:sz w:val="28"/>
                <w:szCs w:val="28"/>
              </w:rPr>
              <w:t xml:space="preserve"> услышанное; </w:t>
            </w:r>
          </w:p>
          <w:p w14:paraId="20C5915F" w14:textId="50370228" w:rsidR="008F4E9A" w:rsidRDefault="00E819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w:t>
            </w:r>
            <w:r w:rsidR="00B06DFE">
              <w:rPr>
                <w:rFonts w:ascii="Times New Roman" w:eastAsia="Times New Roman" w:hAnsi="Times New Roman" w:cs="Times New Roman"/>
                <w:sz w:val="28"/>
                <w:szCs w:val="28"/>
              </w:rPr>
              <w:t> </w:t>
            </w:r>
            <w:r>
              <w:rPr>
                <w:rFonts w:ascii="Times New Roman" w:eastAsia="Times New Roman" w:hAnsi="Times New Roman" w:cs="Times New Roman"/>
                <w:sz w:val="28"/>
                <w:szCs w:val="28"/>
              </w:rPr>
              <w:t>создание</w:t>
            </w:r>
            <w:r w:rsidR="00B06DFE">
              <w:rPr>
                <w:rFonts w:ascii="Times New Roman" w:eastAsia="Times New Roman" w:hAnsi="Times New Roman" w:cs="Times New Roman"/>
                <w:sz w:val="28"/>
                <w:szCs w:val="28"/>
              </w:rPr>
              <w:t> </w:t>
            </w:r>
            <w:r>
              <w:rPr>
                <w:rFonts w:ascii="Times New Roman" w:eastAsia="Times New Roman" w:hAnsi="Times New Roman" w:cs="Times New Roman"/>
                <w:sz w:val="28"/>
                <w:szCs w:val="28"/>
              </w:rPr>
              <w:t>целостного мировосприятия.</w:t>
            </w:r>
          </w:p>
        </w:tc>
      </w:tr>
    </w:tbl>
    <w:p w14:paraId="3ECE8BF7" w14:textId="77777777" w:rsidR="008F4E9A" w:rsidRDefault="008F4E9A">
      <w:pPr>
        <w:spacing w:after="0" w:line="360" w:lineRule="auto"/>
        <w:ind w:firstLine="709"/>
        <w:jc w:val="both"/>
        <w:rPr>
          <w:rFonts w:ascii="Times New Roman" w:eastAsia="Times New Roman" w:hAnsi="Times New Roman" w:cs="Times New Roman"/>
          <w:sz w:val="28"/>
          <w:szCs w:val="28"/>
        </w:rPr>
      </w:pPr>
    </w:p>
    <w:p w14:paraId="14DC481E" w14:textId="77777777" w:rsidR="008F4E9A" w:rsidRDefault="00E8196F">
      <w:pPr>
        <w:spacing w:after="0" w:line="360" w:lineRule="auto"/>
        <w:ind w:firstLine="709"/>
        <w:jc w:val="both"/>
      </w:pPr>
      <w:r>
        <w:rPr>
          <w:rFonts w:ascii="Times New Roman" w:eastAsia="Times New Roman" w:hAnsi="Times New Roman" w:cs="Times New Roman"/>
          <w:sz w:val="28"/>
          <w:szCs w:val="28"/>
        </w:rPr>
        <w:t>Данные аудиоматериалы соответствуют учебной программе, являются подлинными и подходят по уровню языковой подготовки учащимся 10-го класса. Они также подходят для данного подросткового возраста, так как содержат информацию и в текстовом виде, и в аудиоформате. Эти мультимедиа способствуют более глубокому и осознанному изучению немецкого языка.</w:t>
      </w:r>
    </w:p>
    <w:p w14:paraId="61C76204" w14:textId="19FF1F08"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Анализ учебника </w:t>
      </w:r>
      <w:r w:rsidR="00B478A9" w:rsidRPr="00B478A9">
        <w:rPr>
          <w:rFonts w:ascii="Times New Roman" w:eastAsia="Times New Roman" w:hAnsi="Times New Roman" w:cs="Times New Roman"/>
          <w:sz w:val="28"/>
          <w:szCs w:val="28"/>
        </w:rPr>
        <w:t>„</w:t>
      </w:r>
      <w:proofErr w:type="spellStart"/>
      <w:r w:rsidR="00B478A9" w:rsidRPr="00B478A9">
        <w:rPr>
          <w:rFonts w:ascii="Times New Roman" w:eastAsia="Times New Roman" w:hAnsi="Times New Roman" w:cs="Times New Roman"/>
          <w:sz w:val="28"/>
          <w:szCs w:val="28"/>
        </w:rPr>
        <w:t>Deutsch</w:t>
      </w:r>
      <w:proofErr w:type="spellEnd"/>
      <w:r w:rsidR="00B478A9" w:rsidRPr="00B478A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 предмет обучения аудированию позволил выявить, что в нем всего 7 блоков, в которых 85 заданий на аудирование (всего в учебнике 568 заданий). Таким образом, объем заданий для аудирования составляет 15% от общего количества упражнений.</w:t>
      </w:r>
    </w:p>
    <w:p w14:paraId="3908195B" w14:textId="37D49B48" w:rsidR="008F4E9A" w:rsidRDefault="00E8196F">
      <w:pPr>
        <w:spacing w:after="0" w:line="360" w:lineRule="auto"/>
        <w:ind w:firstLine="709"/>
        <w:jc w:val="both"/>
      </w:pPr>
      <w:r>
        <w:rPr>
          <w:rFonts w:ascii="Times New Roman" w:eastAsia="Times New Roman" w:hAnsi="Times New Roman" w:cs="Times New Roman"/>
          <w:sz w:val="28"/>
          <w:szCs w:val="28"/>
        </w:rPr>
        <w:t xml:space="preserve">Наибольшее количество заданий (15 заданий) по аудированию предложено в пятом блоке </w:t>
      </w:r>
      <w:r w:rsidR="00B478A9" w:rsidRPr="00B478A9">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Reden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Silber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Schweigen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ist</w:t>
      </w:r>
      <w:proofErr w:type="spellEnd"/>
      <w:r>
        <w:rPr>
          <w:rFonts w:ascii="Times New Roman" w:eastAsia="Times New Roman" w:hAnsi="Times New Roman" w:cs="Times New Roman"/>
          <w:sz w:val="28"/>
          <w:szCs w:val="28"/>
        </w:rPr>
        <w:t xml:space="preserve"> Gold. </w:t>
      </w:r>
      <w:proofErr w:type="spellStart"/>
      <w:r>
        <w:rPr>
          <w:rFonts w:ascii="Times New Roman" w:eastAsia="Times New Roman" w:hAnsi="Times New Roman" w:cs="Times New Roman"/>
          <w:sz w:val="28"/>
          <w:szCs w:val="28"/>
        </w:rPr>
        <w:t>Aber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nicht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beim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Fremdsprachen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lernen</w:t>
      </w:r>
      <w:proofErr w:type="spellEnd"/>
      <w:r w:rsidR="00B478A9" w:rsidRPr="00B478A9">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06C1931A"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первом упражнении ученики знакомятся с тематикой текста, а во втором – прослушивают адаптированные высказывания людей о цунами, основанные на их личном опыте. Цель заданий – усвоить звучащую речь, научиться ее понимать. Кроме того, упражнения мотивируют учащихся определять контекст действий и выражать свое мнение по прослушанному сообщению.</w:t>
      </w:r>
    </w:p>
    <w:p w14:paraId="4B34F428" w14:textId="77777777" w:rsidR="008F4E9A" w:rsidRDefault="00E8196F">
      <w:pPr>
        <w:spacing w:after="0" w:line="360" w:lineRule="auto"/>
        <w:ind w:firstLine="709"/>
        <w:jc w:val="both"/>
      </w:pPr>
      <w:r>
        <w:rPr>
          <w:rFonts w:ascii="Times New Roman" w:eastAsia="Times New Roman" w:hAnsi="Times New Roman" w:cs="Times New Roman"/>
          <w:sz w:val="28"/>
          <w:szCs w:val="28"/>
        </w:rPr>
        <w:lastRenderedPageBreak/>
        <w:t xml:space="preserve">В упражнениях с упором на аудирование учащимся необходимо прослушать аудиозапись, опирающееся на предложенный текст в учебнике с необходимой интонацией и выполняют задания к упражнениям. </w:t>
      </w:r>
    </w:p>
    <w:p w14:paraId="498786B6" w14:textId="77777777" w:rsidR="008F4E9A" w:rsidRDefault="00E8196F">
      <w:pPr>
        <w:spacing w:after="0" w:line="360" w:lineRule="auto"/>
        <w:ind w:firstLine="709"/>
        <w:jc w:val="both"/>
      </w:pPr>
      <w:r>
        <w:rPr>
          <w:rFonts w:ascii="Times New Roman" w:eastAsia="Times New Roman" w:hAnsi="Times New Roman" w:cs="Times New Roman"/>
          <w:sz w:val="28"/>
          <w:szCs w:val="28"/>
        </w:rPr>
        <w:t xml:space="preserve">Упражнение №6 заключается в прослушивании диалога и выборе правильного варианта ответа на вопрос. </w:t>
      </w:r>
    </w:p>
    <w:p w14:paraId="6F47C856" w14:textId="77777777" w:rsidR="008F4E9A" w:rsidRDefault="00E8196F">
      <w:pPr>
        <w:spacing w:after="0" w:line="360" w:lineRule="auto"/>
        <w:ind w:firstLine="709"/>
        <w:jc w:val="both"/>
      </w:pPr>
      <w:r>
        <w:rPr>
          <w:rFonts w:ascii="Times New Roman" w:eastAsia="Times New Roman" w:hAnsi="Times New Roman" w:cs="Times New Roman"/>
          <w:sz w:val="28"/>
          <w:szCs w:val="28"/>
        </w:rPr>
        <w:t xml:space="preserve">На страницах 85 и 87 представлены также задания на аудирование с опорой на текст в учебнике, а также упражнение на подстановку недостающей лексики. </w:t>
      </w:r>
    </w:p>
    <w:p w14:paraId="2FDD6B60" w14:textId="49CC74C5" w:rsidR="008F4E9A" w:rsidRDefault="00E8196F">
      <w:pPr>
        <w:spacing w:after="0" w:line="360" w:lineRule="auto"/>
        <w:ind w:firstLine="709"/>
        <w:jc w:val="both"/>
      </w:pPr>
      <w:r>
        <w:rPr>
          <w:rFonts w:ascii="Times New Roman" w:eastAsia="Times New Roman" w:hAnsi="Times New Roman" w:cs="Times New Roman"/>
          <w:sz w:val="28"/>
          <w:szCs w:val="28"/>
        </w:rPr>
        <w:t xml:space="preserve">Таким образом в УМК </w:t>
      </w:r>
      <w:r w:rsidR="00B478A9" w:rsidRPr="00B478A9">
        <w:rPr>
          <w:rFonts w:ascii="Times New Roman" w:eastAsia="Times New Roman" w:hAnsi="Times New Roman" w:cs="Times New Roman"/>
          <w:sz w:val="28"/>
          <w:szCs w:val="28"/>
        </w:rPr>
        <w:t>„</w:t>
      </w:r>
      <w:proofErr w:type="spellStart"/>
      <w:r w:rsidR="00B478A9" w:rsidRPr="00B478A9">
        <w:rPr>
          <w:rFonts w:ascii="Times New Roman" w:eastAsia="Times New Roman" w:hAnsi="Times New Roman" w:cs="Times New Roman"/>
          <w:sz w:val="28"/>
          <w:szCs w:val="28"/>
        </w:rPr>
        <w:t>Deutsch</w:t>
      </w:r>
      <w:proofErr w:type="spellEnd"/>
      <w:r w:rsidR="00B478A9" w:rsidRPr="00B478A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w:t>
      </w:r>
      <w:r w:rsidR="00881E0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Л. Бим, Л.</w:t>
      </w:r>
      <w:r w:rsidR="00881E0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w:t>
      </w:r>
      <w:proofErr w:type="spellStart"/>
      <w:r>
        <w:rPr>
          <w:rFonts w:ascii="Times New Roman" w:eastAsia="Times New Roman" w:hAnsi="Times New Roman" w:cs="Times New Roman"/>
          <w:sz w:val="28"/>
          <w:szCs w:val="28"/>
        </w:rPr>
        <w:t>Садомова</w:t>
      </w:r>
      <w:proofErr w:type="spellEnd"/>
      <w:r>
        <w:rPr>
          <w:rFonts w:ascii="Times New Roman" w:eastAsia="Times New Roman" w:hAnsi="Times New Roman" w:cs="Times New Roman"/>
          <w:sz w:val="28"/>
          <w:szCs w:val="28"/>
        </w:rPr>
        <w:t xml:space="preserve"> для 10-го класса объем заданий на аудирование составляет всего 15% от общего числа заданий, представленных в учебнике. Нам представляется, что на уроках немецкого языка учащиеся остаются недостаточно замотивированными в изучении языка и применения его на практике. В связи с этим возникает языковой барьер, так как учащиеся довольно редко слышат адаптированную или аутентичную речь в связи с появлением у них ошибок при разговоре на немецком языке. </w:t>
      </w:r>
    </w:p>
    <w:p w14:paraId="5C6D1D83"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учетом ожиданий от выпускников старших классов, важным умением становится способность понимать основные идеи кратких и простых текстов, таких как объявления на вокзалах или в аэропортах.</w:t>
      </w:r>
    </w:p>
    <w:p w14:paraId="61120A0C"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Кроме того, учащимся нужно уметь постигать содержание подлинных текстов, различных видов речевой коммуникации, таких как описание или рассказ, выявлять основную идею текста и определять его главные аспекты.</w:t>
      </w:r>
    </w:p>
    <w:p w14:paraId="0CC16A1C" w14:textId="6828EAA4" w:rsidR="00FC78C0"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Проанализировав УМК </w:t>
      </w:r>
      <w:r w:rsidR="00B478A9" w:rsidRPr="00B478A9">
        <w:rPr>
          <w:rFonts w:ascii="Times New Roman" w:eastAsia="Times New Roman" w:hAnsi="Times New Roman" w:cs="Times New Roman"/>
          <w:sz w:val="28"/>
          <w:szCs w:val="28"/>
        </w:rPr>
        <w:t>„</w:t>
      </w:r>
      <w:proofErr w:type="spellStart"/>
      <w:r w:rsidR="00B478A9" w:rsidRPr="00B478A9">
        <w:rPr>
          <w:rFonts w:ascii="Times New Roman" w:eastAsia="Times New Roman" w:hAnsi="Times New Roman" w:cs="Times New Roman"/>
          <w:sz w:val="28"/>
          <w:szCs w:val="28"/>
        </w:rPr>
        <w:t>Deutsch</w:t>
      </w:r>
      <w:proofErr w:type="spellEnd"/>
      <w:r w:rsidR="00B478A9" w:rsidRPr="00B478A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w:t>
      </w:r>
      <w:r w:rsidR="00881E0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Л. Бим, Л.</w:t>
      </w:r>
      <w:r w:rsidR="00881E0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w:t>
      </w:r>
      <w:proofErr w:type="spellStart"/>
      <w:r>
        <w:rPr>
          <w:rFonts w:ascii="Times New Roman" w:eastAsia="Times New Roman" w:hAnsi="Times New Roman" w:cs="Times New Roman"/>
          <w:sz w:val="28"/>
          <w:szCs w:val="28"/>
        </w:rPr>
        <w:t>Садомова</w:t>
      </w:r>
      <w:proofErr w:type="spellEnd"/>
      <w:r>
        <w:rPr>
          <w:rFonts w:ascii="Times New Roman" w:eastAsia="Times New Roman" w:hAnsi="Times New Roman" w:cs="Times New Roman"/>
          <w:sz w:val="28"/>
          <w:szCs w:val="28"/>
        </w:rPr>
        <w:t xml:space="preserve"> для 10-го класса на предмет аудирования пришли к выводу, что упражнения в учебнике однообразны и делятся на 3 основные категории: прослушивание текстов, задания на сопоставление и задания, которые стимулируют учеников выражать свое мнение по определенной теме. Среди них не представлены задания</w:t>
      </w:r>
      <w:r w:rsidR="006A5CD3">
        <w:rPr>
          <w:rFonts w:ascii="Times New Roman" w:eastAsia="Times New Roman" w:hAnsi="Times New Roman" w:cs="Times New Roman"/>
          <w:sz w:val="28"/>
          <w:szCs w:val="28"/>
        </w:rPr>
        <w:t> </w:t>
      </w:r>
      <w:r>
        <w:rPr>
          <w:rFonts w:ascii="Times New Roman" w:eastAsia="Times New Roman" w:hAnsi="Times New Roman" w:cs="Times New Roman"/>
          <w:sz w:val="28"/>
          <w:szCs w:val="28"/>
        </w:rPr>
        <w:t>требующие</w:t>
      </w:r>
      <w:r w:rsidR="006A5CD3">
        <w:rPr>
          <w:rFonts w:ascii="Times New Roman" w:eastAsia="Times New Roman" w:hAnsi="Times New Roman" w:cs="Times New Roman"/>
          <w:sz w:val="28"/>
          <w:szCs w:val="28"/>
        </w:rPr>
        <w:t> </w:t>
      </w:r>
      <w:r>
        <w:rPr>
          <w:rFonts w:ascii="Times New Roman" w:eastAsia="Times New Roman" w:hAnsi="Times New Roman" w:cs="Times New Roman"/>
          <w:sz w:val="28"/>
          <w:szCs w:val="28"/>
        </w:rPr>
        <w:t>ответы</w:t>
      </w:r>
      <w:r w:rsidR="006A5CD3">
        <w:rPr>
          <w:rFonts w:ascii="Times New Roman" w:eastAsia="Times New Roman" w:hAnsi="Times New Roman" w:cs="Times New Roman"/>
          <w:sz w:val="28"/>
          <w:szCs w:val="28"/>
        </w:rPr>
        <w:t> </w:t>
      </w:r>
      <w:r>
        <w:rPr>
          <w:rFonts w:ascii="Times New Roman" w:eastAsia="Times New Roman" w:hAnsi="Times New Roman" w:cs="Times New Roman"/>
          <w:sz w:val="28"/>
          <w:szCs w:val="28"/>
        </w:rPr>
        <w:t>«Да/Нет»,</w:t>
      </w:r>
      <w:r w:rsidR="006A5CD3">
        <w:rPr>
          <w:rFonts w:ascii="Times New Roman" w:eastAsia="Times New Roman" w:hAnsi="Times New Roman" w:cs="Times New Roman"/>
          <w:sz w:val="28"/>
          <w:szCs w:val="28"/>
        </w:rPr>
        <w:t> </w:t>
      </w:r>
      <w:r>
        <w:rPr>
          <w:rFonts w:ascii="Times New Roman" w:eastAsia="Times New Roman" w:hAnsi="Times New Roman" w:cs="Times New Roman"/>
          <w:sz w:val="28"/>
          <w:szCs w:val="28"/>
        </w:rPr>
        <w:t>вопросы</w:t>
      </w:r>
      <w:r w:rsidR="006A5CD3">
        <w:rPr>
          <w:rFonts w:ascii="Times New Roman" w:eastAsia="Times New Roman" w:hAnsi="Times New Roman" w:cs="Times New Roman"/>
          <w:sz w:val="28"/>
          <w:szCs w:val="28"/>
        </w:rPr>
        <w:t> </w:t>
      </w:r>
      <w:r>
        <w:rPr>
          <w:rFonts w:ascii="Times New Roman" w:eastAsia="Times New Roman" w:hAnsi="Times New Roman" w:cs="Times New Roman"/>
          <w:sz w:val="28"/>
          <w:szCs w:val="28"/>
        </w:rPr>
        <w:t>типа</w:t>
      </w:r>
      <w:r w:rsidR="006A5CD3">
        <w:rPr>
          <w:rFonts w:ascii="Times New Roman" w:eastAsia="Times New Roman" w:hAnsi="Times New Roman" w:cs="Times New Roman"/>
          <w:sz w:val="28"/>
          <w:szCs w:val="28"/>
        </w:rPr>
        <w:t> </w:t>
      </w:r>
      <w:r w:rsidR="00B478A9" w:rsidRPr="00B478A9">
        <w:rPr>
          <w:rFonts w:ascii="Times New Roman" w:eastAsia="Times New Roman" w:hAnsi="Times New Roman" w:cs="Times New Roman"/>
          <w:sz w:val="28"/>
          <w:szCs w:val="28"/>
        </w:rPr>
        <w:t>„</w:t>
      </w:r>
      <w:proofErr w:type="spellStart"/>
      <w:r w:rsidR="006A5CD3">
        <w:rPr>
          <w:rFonts w:ascii="Times New Roman" w:eastAsia="Times New Roman" w:hAnsi="Times New Roman" w:cs="Times New Roman"/>
          <w:sz w:val="28"/>
          <w:szCs w:val="28"/>
          <w:lang w:val="en-US"/>
        </w:rPr>
        <w:t>richtig</w:t>
      </w:r>
      <w:proofErr w:type="spellEnd"/>
      <w:r>
        <w:rPr>
          <w:rFonts w:ascii="Times New Roman" w:eastAsia="Times New Roman" w:hAnsi="Times New Roman" w:cs="Times New Roman"/>
          <w:sz w:val="28"/>
          <w:szCs w:val="28"/>
        </w:rPr>
        <w:t>,</w:t>
      </w:r>
      <w:r w:rsidR="006A5CD3">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falsch</w:t>
      </w:r>
      <w:proofErr w:type="spellEnd"/>
      <w:r>
        <w:rPr>
          <w:rFonts w:ascii="Times New Roman" w:eastAsia="Times New Roman" w:hAnsi="Times New Roman" w:cs="Times New Roman"/>
          <w:sz w:val="28"/>
          <w:szCs w:val="28"/>
        </w:rPr>
        <w:t>,</w:t>
      </w:r>
      <w:r w:rsidR="006A5CD3">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nicht</w:t>
      </w:r>
      <w:proofErr w:type="spellEnd"/>
      <w:r w:rsidR="006A5CD3">
        <w:rPr>
          <w:rFonts w:ascii="Times New Roman" w:eastAsia="Times New Roman" w:hAnsi="Times New Roman" w:cs="Times New Roman"/>
          <w:sz w:val="28"/>
          <w:szCs w:val="28"/>
          <w:lang w:val="en-US"/>
        </w:rPr>
        <w:t> </w:t>
      </w:r>
      <w:proofErr w:type="spellStart"/>
      <w:r>
        <w:rPr>
          <w:rFonts w:ascii="Times New Roman" w:eastAsia="Times New Roman" w:hAnsi="Times New Roman" w:cs="Times New Roman"/>
          <w:sz w:val="28"/>
          <w:szCs w:val="28"/>
        </w:rPr>
        <w:t>an</w:t>
      </w:r>
      <w:r w:rsidR="006A5CD3" w:rsidRPr="006A5CD3">
        <w:rPr>
          <w:rFonts w:ascii="Times New Roman" w:eastAsia="Times New Roman" w:hAnsi="Times New Roman" w:cs="Times New Roman"/>
          <w:sz w:val="28"/>
          <w:szCs w:val="28"/>
        </w:rPr>
        <w:t>-</w:t>
      </w:r>
      <w:r>
        <w:rPr>
          <w:rFonts w:ascii="Times New Roman" w:eastAsia="Times New Roman" w:hAnsi="Times New Roman" w:cs="Times New Roman"/>
          <w:sz w:val="28"/>
          <w:szCs w:val="28"/>
        </w:rPr>
        <w:t>gegeben</w:t>
      </w:r>
      <w:proofErr w:type="spellEnd"/>
      <w:r w:rsidR="00B478A9" w:rsidRPr="00B478A9">
        <w:rPr>
          <w:rFonts w:ascii="Times New Roman" w:eastAsia="Times New Roman" w:hAnsi="Times New Roman" w:cs="Times New Roman"/>
          <w:sz w:val="28"/>
          <w:szCs w:val="28"/>
        </w:rPr>
        <w:t>“</w:t>
      </w:r>
      <w:r>
        <w:rPr>
          <w:rFonts w:ascii="Times New Roman" w:eastAsia="Times New Roman" w:hAnsi="Times New Roman" w:cs="Times New Roman"/>
          <w:sz w:val="28"/>
          <w:szCs w:val="28"/>
        </w:rPr>
        <w:t>, задания на «</w:t>
      </w:r>
      <w:r w:rsidR="00B478A9">
        <w:rPr>
          <w:rFonts w:ascii="Times New Roman" w:eastAsia="Times New Roman" w:hAnsi="Times New Roman" w:cs="Times New Roman"/>
          <w:sz w:val="28"/>
          <w:szCs w:val="28"/>
        </w:rPr>
        <w:t>р</w:t>
      </w:r>
      <w:r>
        <w:rPr>
          <w:rFonts w:ascii="Times New Roman" w:eastAsia="Times New Roman" w:hAnsi="Times New Roman" w:cs="Times New Roman"/>
          <w:sz w:val="28"/>
          <w:szCs w:val="28"/>
        </w:rPr>
        <w:t xml:space="preserve">аспознавание», такие как определение типа текста, выделение ключевых слов, подсчет частоты употребления каких-либо </w:t>
      </w:r>
      <w:r>
        <w:rPr>
          <w:rFonts w:ascii="Times New Roman" w:eastAsia="Times New Roman" w:hAnsi="Times New Roman" w:cs="Times New Roman"/>
          <w:sz w:val="28"/>
          <w:szCs w:val="28"/>
        </w:rPr>
        <w:lastRenderedPageBreak/>
        <w:t>выражений и имен собственных, анализ речевых формул при выражении собственного мнения. Также отсутствуют задания, связанные с конспектированием, например, пометки по темам, ключевым словам и выбор основной информации.</w:t>
      </w:r>
    </w:p>
    <w:p w14:paraId="0C1857F0" w14:textId="13C87872" w:rsidR="008F4E9A" w:rsidRDefault="00E8196F">
      <w:pPr>
        <w:spacing w:after="0" w:line="360" w:lineRule="auto"/>
        <w:ind w:firstLine="709"/>
        <w:jc w:val="both"/>
      </w:pPr>
      <w:r>
        <w:rPr>
          <w:rFonts w:ascii="Times New Roman" w:eastAsia="Times New Roman" w:hAnsi="Times New Roman" w:cs="Times New Roman"/>
          <w:sz w:val="28"/>
          <w:szCs w:val="28"/>
        </w:rPr>
        <w:t xml:space="preserve"> </w:t>
      </w:r>
    </w:p>
    <w:p w14:paraId="1CF2430B" w14:textId="77777777" w:rsidR="008F4E9A" w:rsidRDefault="00E8196F" w:rsidP="00B06DFE">
      <w:pPr>
        <w:pStyle w:val="2"/>
        <w:spacing w:after="240" w:line="360" w:lineRule="auto"/>
        <w:ind w:firstLine="709"/>
        <w:jc w:val="both"/>
        <w:rPr>
          <w:rFonts w:ascii="Times New Roman" w:eastAsia="Times New Roman" w:hAnsi="Times New Roman" w:cs="Times New Roman"/>
          <w:b/>
          <w:color w:val="000000"/>
          <w:sz w:val="28"/>
          <w:szCs w:val="28"/>
          <w:highlight w:val="white"/>
        </w:rPr>
      </w:pPr>
      <w:bookmarkStart w:id="10" w:name="_heading=h.lnxbz9" w:colFirst="0" w:colLast="0"/>
      <w:bookmarkEnd w:id="10"/>
      <w:r>
        <w:rPr>
          <w:rFonts w:ascii="Times New Roman" w:eastAsia="Times New Roman" w:hAnsi="Times New Roman" w:cs="Times New Roman"/>
          <w:b/>
          <w:color w:val="000000"/>
          <w:sz w:val="28"/>
          <w:szCs w:val="28"/>
        </w:rPr>
        <w:t xml:space="preserve">2.2 Выявление навыка аудирования </w:t>
      </w:r>
      <w:r>
        <w:rPr>
          <w:rFonts w:ascii="Times New Roman" w:eastAsia="Times New Roman" w:hAnsi="Times New Roman" w:cs="Times New Roman"/>
          <w:b/>
          <w:color w:val="000000"/>
          <w:sz w:val="28"/>
          <w:szCs w:val="28"/>
          <w:highlight w:val="white"/>
        </w:rPr>
        <w:t>на уроках немецкого языка         в старших классах</w:t>
      </w:r>
    </w:p>
    <w:p w14:paraId="1502C0F6"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Методы выявления навыков аудирования на уроках иностранного языка включают в себя использование средств, направленных на развитие разных видов слушания, таких как глобальное, детальное, критическое и рефлексивное. Для этого применяются различные упражнения и задания, как:</w:t>
      </w:r>
    </w:p>
    <w:p w14:paraId="25B1472E"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тесты на множественный выбор;</w:t>
      </w:r>
    </w:p>
    <w:p w14:paraId="1D0470D3"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формулирование вопросов к тексту;</w:t>
      </w:r>
    </w:p>
    <w:p w14:paraId="4E692292"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аудитивные</w:t>
      </w:r>
      <w:proofErr w:type="spellEnd"/>
      <w:r>
        <w:rPr>
          <w:rFonts w:ascii="Times New Roman" w:eastAsia="Times New Roman" w:hAnsi="Times New Roman" w:cs="Times New Roman"/>
          <w:sz w:val="28"/>
          <w:szCs w:val="28"/>
        </w:rPr>
        <w:t xml:space="preserve"> речевые задачи;</w:t>
      </w:r>
    </w:p>
    <w:p w14:paraId="326025AA"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прослушивание текста с заданием вставить пропущенные слова;</w:t>
      </w:r>
    </w:p>
    <w:p w14:paraId="2D91B071"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перекрестный выбор;</w:t>
      </w:r>
    </w:p>
    <w:p w14:paraId="492AB60B"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заполнение пропусков;</w:t>
      </w:r>
    </w:p>
    <w:p w14:paraId="0696996B"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краткие ответы;</w:t>
      </w:r>
    </w:p>
    <w:p w14:paraId="5A88540B"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внутриязыковое и межъязыковое перефразирование.</w:t>
      </w:r>
    </w:p>
    <w:p w14:paraId="3B0D1059"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Эти методы позволяют учителю проверить умения выполнять действия и операции с языковыми единицами и рецептивными речевыми навыками, включая аудирование.</w:t>
      </w:r>
    </w:p>
    <w:p w14:paraId="7F3904D0" w14:textId="77777777" w:rsidR="008F4E9A" w:rsidRDefault="00E8196F">
      <w:pPr>
        <w:spacing w:after="0" w:line="360" w:lineRule="auto"/>
        <w:ind w:firstLine="709"/>
        <w:jc w:val="both"/>
      </w:pPr>
      <w:r>
        <w:rPr>
          <w:rFonts w:ascii="Times New Roman" w:eastAsia="Times New Roman" w:hAnsi="Times New Roman" w:cs="Times New Roman"/>
          <w:sz w:val="28"/>
          <w:szCs w:val="28"/>
        </w:rPr>
        <w:t xml:space="preserve">С целью выявления навыков аудирования проведен контрольный срез аудирования среди обучающихся 10-го класса. В экспериментальном исследовании задействованы 27 учеников. Критерии оценки навыков аудирования немецкой речи основываются на следующем: понимание содержания </w:t>
      </w:r>
      <w:proofErr w:type="spellStart"/>
      <w:r>
        <w:rPr>
          <w:rFonts w:ascii="Times New Roman" w:eastAsia="Times New Roman" w:hAnsi="Times New Roman" w:cs="Times New Roman"/>
          <w:sz w:val="28"/>
          <w:szCs w:val="28"/>
        </w:rPr>
        <w:t>аудиотекстов</w:t>
      </w:r>
      <w:proofErr w:type="spellEnd"/>
      <w:r>
        <w:rPr>
          <w:rFonts w:ascii="Times New Roman" w:eastAsia="Times New Roman" w:hAnsi="Times New Roman" w:cs="Times New Roman"/>
          <w:sz w:val="28"/>
          <w:szCs w:val="28"/>
        </w:rPr>
        <w:t xml:space="preserve"> разных видов, например, тексты теле- и радиопередач, сообщения в супермаркетах и на вокзалах; умение выявлять основную идею воспринимаемой на слух текста, способность выбрать главные </w:t>
      </w:r>
      <w:r>
        <w:rPr>
          <w:rFonts w:ascii="Times New Roman" w:eastAsia="Times New Roman" w:hAnsi="Times New Roman" w:cs="Times New Roman"/>
          <w:sz w:val="28"/>
          <w:szCs w:val="28"/>
        </w:rPr>
        <w:lastRenderedPageBreak/>
        <w:t>факты, игнорируя второстепенные, и выборочно понимать нужную информацию; умение выражать собственное мнение о прослушанном тексте, выделять факты в соответствии с заданным вопросом, пересказывать услышанное (на родном и иностранном языке), выбирать заголовок текста, составлять его план и аргументировать доказательства тезисы, основываясь на содержании текста.</w:t>
      </w:r>
    </w:p>
    <w:p w14:paraId="497AA1A3" w14:textId="77777777" w:rsidR="008F4E9A" w:rsidRDefault="00E8196F">
      <w:pPr>
        <w:spacing w:after="0" w:line="360" w:lineRule="auto"/>
        <w:ind w:firstLine="709"/>
        <w:jc w:val="both"/>
      </w:pPr>
      <w:r>
        <w:rPr>
          <w:rFonts w:ascii="Times New Roman" w:eastAsia="Times New Roman" w:hAnsi="Times New Roman" w:cs="Times New Roman"/>
          <w:sz w:val="28"/>
          <w:szCs w:val="28"/>
        </w:rPr>
        <w:t>Качество владения навыков аудирования определяется следующим образом:</w:t>
      </w:r>
    </w:p>
    <w:p w14:paraId="0097D0A5" w14:textId="6F382FC2" w:rsidR="008F4E9A" w:rsidRDefault="00E819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w:t>
      </w:r>
      <w:r w:rsidR="00777456">
        <w:rPr>
          <w:rFonts w:ascii="Times New Roman" w:eastAsia="Times New Roman" w:hAnsi="Times New Roman" w:cs="Times New Roman"/>
          <w:color w:val="000000"/>
          <w:sz w:val="28"/>
          <w:szCs w:val="28"/>
          <w:lang w:val="en-US"/>
        </w:rPr>
        <w:t> </w:t>
      </w:r>
      <w:r>
        <w:rPr>
          <w:rFonts w:ascii="Times New Roman" w:eastAsia="Times New Roman" w:hAnsi="Times New Roman" w:cs="Times New Roman"/>
          <w:sz w:val="28"/>
          <w:szCs w:val="28"/>
        </w:rPr>
        <w:t>Глубина</w:t>
      </w:r>
      <w:r>
        <w:rPr>
          <w:rFonts w:ascii="Times New Roman" w:eastAsia="Times New Roman" w:hAnsi="Times New Roman" w:cs="Times New Roman"/>
          <w:color w:val="000000"/>
          <w:sz w:val="28"/>
          <w:szCs w:val="28"/>
        </w:rPr>
        <w:t xml:space="preserve"> понимания аудио</w:t>
      </w:r>
      <w:r>
        <w:rPr>
          <w:rFonts w:ascii="Times New Roman" w:eastAsia="Times New Roman" w:hAnsi="Times New Roman" w:cs="Times New Roman"/>
          <w:sz w:val="28"/>
          <w:szCs w:val="28"/>
        </w:rPr>
        <w:t>материала</w:t>
      </w:r>
      <w:r>
        <w:rPr>
          <w:rFonts w:ascii="Times New Roman" w:eastAsia="Times New Roman" w:hAnsi="Times New Roman" w:cs="Times New Roman"/>
          <w:color w:val="000000"/>
          <w:sz w:val="28"/>
          <w:szCs w:val="28"/>
        </w:rPr>
        <w:t>, (</w:t>
      </w:r>
      <w:r>
        <w:rPr>
          <w:rFonts w:ascii="Times New Roman" w:eastAsia="Times New Roman" w:hAnsi="Times New Roman" w:cs="Times New Roman"/>
          <w:sz w:val="28"/>
          <w:szCs w:val="28"/>
        </w:rPr>
        <w:t>осмысление</w:t>
      </w:r>
      <w:r>
        <w:rPr>
          <w:rFonts w:ascii="Times New Roman" w:eastAsia="Times New Roman" w:hAnsi="Times New Roman" w:cs="Times New Roman"/>
          <w:color w:val="000000"/>
          <w:sz w:val="28"/>
          <w:szCs w:val="28"/>
        </w:rPr>
        <w:t xml:space="preserve"> содержания</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функци</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и</w:t>
      </w:r>
      <w:r>
        <w:rPr>
          <w:rFonts w:ascii="Times New Roman" w:eastAsia="Times New Roman" w:hAnsi="Times New Roman" w:cs="Times New Roman"/>
          <w:sz w:val="28"/>
          <w:szCs w:val="28"/>
        </w:rPr>
        <w:t xml:space="preserve"> главной</w:t>
      </w:r>
      <w:r>
        <w:rPr>
          <w:rFonts w:ascii="Times New Roman" w:eastAsia="Times New Roman" w:hAnsi="Times New Roman" w:cs="Times New Roman"/>
          <w:color w:val="000000"/>
          <w:sz w:val="28"/>
          <w:szCs w:val="28"/>
        </w:rPr>
        <w:t xml:space="preserve"> идеи текста, количество ответов на вопросы по тексту);</w:t>
      </w:r>
    </w:p>
    <w:p w14:paraId="5B2C0908" w14:textId="77777777" w:rsidR="008F4E9A" w:rsidRDefault="00E819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Информационная </w:t>
      </w:r>
      <w:r>
        <w:rPr>
          <w:rFonts w:ascii="Times New Roman" w:eastAsia="Times New Roman" w:hAnsi="Times New Roman" w:cs="Times New Roman"/>
          <w:sz w:val="28"/>
          <w:szCs w:val="28"/>
        </w:rPr>
        <w:t>насыщенность</w:t>
      </w:r>
      <w:r>
        <w:rPr>
          <w:rFonts w:ascii="Times New Roman" w:eastAsia="Times New Roman" w:hAnsi="Times New Roman" w:cs="Times New Roman"/>
          <w:color w:val="000000"/>
          <w:sz w:val="28"/>
          <w:szCs w:val="28"/>
        </w:rPr>
        <w:t xml:space="preserve"> понимания: </w:t>
      </w:r>
    </w:p>
    <w:p w14:paraId="43634F80" w14:textId="77777777" w:rsidR="008F4E9A" w:rsidRDefault="00E819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w:t>
      </w:r>
      <w:r>
        <w:rPr>
          <w:rFonts w:ascii="Times New Roman" w:eastAsia="Times New Roman" w:hAnsi="Times New Roman" w:cs="Times New Roman"/>
          <w:sz w:val="28"/>
          <w:szCs w:val="28"/>
        </w:rPr>
        <w:t>число усвоенных</w:t>
      </w:r>
      <w:r>
        <w:rPr>
          <w:rFonts w:ascii="Times New Roman" w:eastAsia="Times New Roman" w:hAnsi="Times New Roman" w:cs="Times New Roman"/>
          <w:color w:val="000000"/>
          <w:sz w:val="28"/>
          <w:szCs w:val="28"/>
        </w:rPr>
        <w:t xml:space="preserve"> лексических единиц; </w:t>
      </w:r>
    </w:p>
    <w:p w14:paraId="53EDAD67" w14:textId="77777777" w:rsidR="008F4E9A" w:rsidRDefault="00E819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б) </w:t>
      </w:r>
      <w:r>
        <w:rPr>
          <w:rFonts w:ascii="Times New Roman" w:eastAsia="Times New Roman" w:hAnsi="Times New Roman" w:cs="Times New Roman"/>
          <w:sz w:val="28"/>
          <w:szCs w:val="28"/>
        </w:rPr>
        <w:t>число</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усвоенных</w:t>
      </w:r>
      <w:r>
        <w:rPr>
          <w:rFonts w:ascii="Times New Roman" w:eastAsia="Times New Roman" w:hAnsi="Times New Roman" w:cs="Times New Roman"/>
          <w:color w:val="000000"/>
          <w:sz w:val="28"/>
          <w:szCs w:val="28"/>
        </w:rPr>
        <w:t xml:space="preserve"> грамматических структур;</w:t>
      </w:r>
    </w:p>
    <w:p w14:paraId="60222255" w14:textId="170254ED" w:rsidR="008F4E9A" w:rsidRDefault="00E819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3.</w:t>
      </w:r>
      <w:r w:rsidR="00777456">
        <w:rPr>
          <w:rFonts w:ascii="Times New Roman" w:eastAsia="Times New Roman" w:hAnsi="Times New Roman" w:cs="Times New Roman"/>
          <w:color w:val="000000"/>
          <w:sz w:val="28"/>
          <w:szCs w:val="28"/>
          <w:lang w:val="en-US"/>
        </w:rPr>
        <w:t> </w:t>
      </w:r>
      <w:r>
        <w:rPr>
          <w:rFonts w:ascii="Times New Roman" w:eastAsia="Times New Roman" w:hAnsi="Times New Roman" w:cs="Times New Roman"/>
          <w:color w:val="000000"/>
          <w:sz w:val="28"/>
          <w:szCs w:val="28"/>
        </w:rPr>
        <w:t>Качество монолог</w:t>
      </w:r>
      <w:r>
        <w:rPr>
          <w:rFonts w:ascii="Times New Roman" w:eastAsia="Times New Roman" w:hAnsi="Times New Roman" w:cs="Times New Roman"/>
          <w:sz w:val="28"/>
          <w:szCs w:val="28"/>
        </w:rPr>
        <w:t xml:space="preserve">а или диалога </w:t>
      </w:r>
      <w:r>
        <w:rPr>
          <w:rFonts w:ascii="Times New Roman" w:eastAsia="Times New Roman" w:hAnsi="Times New Roman" w:cs="Times New Roman"/>
          <w:color w:val="000000"/>
          <w:sz w:val="28"/>
          <w:szCs w:val="28"/>
        </w:rPr>
        <w:t xml:space="preserve">по тексту радиопередачи (общее </w:t>
      </w:r>
      <w:r>
        <w:rPr>
          <w:rFonts w:ascii="Times New Roman" w:eastAsia="Times New Roman" w:hAnsi="Times New Roman" w:cs="Times New Roman"/>
          <w:sz w:val="28"/>
          <w:szCs w:val="28"/>
        </w:rPr>
        <w:t>число</w:t>
      </w:r>
      <w:r>
        <w:rPr>
          <w:rFonts w:ascii="Times New Roman" w:eastAsia="Times New Roman" w:hAnsi="Times New Roman" w:cs="Times New Roman"/>
          <w:color w:val="000000"/>
          <w:sz w:val="28"/>
          <w:szCs w:val="28"/>
        </w:rPr>
        <w:t xml:space="preserve"> фраз, лексические и грамматические ошибки).</w:t>
      </w:r>
    </w:p>
    <w:p w14:paraId="188BEF86"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Критерии оценивания аудирования: </w:t>
      </w:r>
    </w:p>
    <w:p w14:paraId="4B709696" w14:textId="4797F728"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Оценка </w:t>
      </w:r>
      <w:r w:rsidR="006A5CD3">
        <w:rPr>
          <w:rFonts w:ascii="Times New Roman" w:eastAsia="Times New Roman" w:hAnsi="Times New Roman" w:cs="Times New Roman"/>
          <w:sz w:val="28"/>
          <w:szCs w:val="28"/>
        </w:rPr>
        <w:t>«</w:t>
      </w:r>
      <w:r>
        <w:rPr>
          <w:rFonts w:ascii="Times New Roman" w:eastAsia="Times New Roman" w:hAnsi="Times New Roman" w:cs="Times New Roman"/>
          <w:sz w:val="28"/>
          <w:szCs w:val="28"/>
        </w:rPr>
        <w:t>5</w:t>
      </w:r>
      <w:r w:rsidR="006A5CD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ставится при условии понимания учеником основной информации способности выделить для себя ключевые элементы: объявления, телепередачи, радиопрограммы, прогноз погоды. Вместе с тем необходимым условием является и понимание значения незнакомых для ученика слов при работе с контекстом и успешном применении полученных знаний с целью выполнения поставленной задачи, к примеру поиска определенной радиопередачи. </w:t>
      </w:r>
    </w:p>
    <w:p w14:paraId="394DC718" w14:textId="5EE8C02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w:t>
      </w:r>
      <w:r w:rsidR="006A5CD3">
        <w:rPr>
          <w:rFonts w:ascii="Times New Roman" w:eastAsia="Times New Roman" w:hAnsi="Times New Roman" w:cs="Times New Roman"/>
          <w:sz w:val="28"/>
          <w:szCs w:val="28"/>
        </w:rPr>
        <w:t> «</w:t>
      </w:r>
      <w:r>
        <w:rPr>
          <w:rFonts w:ascii="Times New Roman" w:eastAsia="Times New Roman" w:hAnsi="Times New Roman" w:cs="Times New Roman"/>
          <w:sz w:val="28"/>
          <w:szCs w:val="28"/>
        </w:rPr>
        <w:t>4</w:t>
      </w:r>
      <w:r w:rsidR="006A5CD3">
        <w:rPr>
          <w:rFonts w:ascii="Times New Roman" w:eastAsia="Times New Roman" w:hAnsi="Times New Roman" w:cs="Times New Roman"/>
          <w:sz w:val="28"/>
          <w:szCs w:val="28"/>
        </w:rPr>
        <w:t>» </w:t>
      </w:r>
      <w:r>
        <w:rPr>
          <w:rFonts w:ascii="Times New Roman" w:eastAsia="Times New Roman" w:hAnsi="Times New Roman" w:cs="Times New Roman"/>
          <w:sz w:val="28"/>
          <w:szCs w:val="28"/>
        </w:rPr>
        <w:t>выставляется</w:t>
      </w:r>
      <w:r w:rsidR="006A5CD3">
        <w:rPr>
          <w:rFonts w:ascii="Times New Roman" w:eastAsia="Times New Roman" w:hAnsi="Times New Roman" w:cs="Times New Roman"/>
          <w:sz w:val="28"/>
          <w:szCs w:val="28"/>
        </w:rPr>
        <w:t> </w:t>
      </w:r>
      <w:r>
        <w:rPr>
          <w:rFonts w:ascii="Times New Roman" w:eastAsia="Times New Roman" w:hAnsi="Times New Roman" w:cs="Times New Roman"/>
          <w:sz w:val="28"/>
          <w:szCs w:val="28"/>
        </w:rPr>
        <w:t>при</w:t>
      </w:r>
      <w:r w:rsidR="006A5CD3">
        <w:rPr>
          <w:rFonts w:ascii="Times New Roman" w:eastAsia="Times New Roman" w:hAnsi="Times New Roman" w:cs="Times New Roman"/>
          <w:sz w:val="28"/>
          <w:szCs w:val="28"/>
        </w:rPr>
        <w:t> </w:t>
      </w:r>
      <w:r>
        <w:rPr>
          <w:rFonts w:ascii="Times New Roman" w:eastAsia="Times New Roman" w:hAnsi="Times New Roman" w:cs="Times New Roman"/>
          <w:sz w:val="28"/>
          <w:szCs w:val="28"/>
        </w:rPr>
        <w:t>неполном</w:t>
      </w:r>
      <w:r w:rsidR="006A5CD3">
        <w:rPr>
          <w:rFonts w:ascii="Times New Roman" w:eastAsia="Times New Roman" w:hAnsi="Times New Roman" w:cs="Times New Roman"/>
          <w:sz w:val="28"/>
          <w:szCs w:val="28"/>
        </w:rPr>
        <w:t> </w:t>
      </w:r>
      <w:r>
        <w:rPr>
          <w:rFonts w:ascii="Times New Roman" w:eastAsia="Times New Roman" w:hAnsi="Times New Roman" w:cs="Times New Roman"/>
          <w:sz w:val="28"/>
          <w:szCs w:val="28"/>
        </w:rPr>
        <w:t>понимании</w:t>
      </w:r>
      <w:r w:rsidR="006A5CD3">
        <w:rPr>
          <w:rFonts w:ascii="Times New Roman" w:eastAsia="Times New Roman" w:hAnsi="Times New Roman" w:cs="Times New Roman"/>
          <w:sz w:val="28"/>
          <w:szCs w:val="28"/>
        </w:rPr>
        <w:t> </w:t>
      </w:r>
      <w:r>
        <w:rPr>
          <w:rFonts w:ascii="Times New Roman" w:eastAsia="Times New Roman" w:hAnsi="Times New Roman" w:cs="Times New Roman"/>
          <w:sz w:val="28"/>
          <w:szCs w:val="28"/>
        </w:rPr>
        <w:t>ключевых</w:t>
      </w:r>
      <w:r w:rsidR="006A5CD3">
        <w:rPr>
          <w:rFonts w:ascii="Times New Roman" w:eastAsia="Times New Roman" w:hAnsi="Times New Roman" w:cs="Times New Roman"/>
          <w:sz w:val="28"/>
          <w:szCs w:val="28"/>
        </w:rPr>
        <w:t> </w:t>
      </w:r>
      <w:r>
        <w:rPr>
          <w:rFonts w:ascii="Times New Roman" w:eastAsia="Times New Roman" w:hAnsi="Times New Roman" w:cs="Times New Roman"/>
          <w:sz w:val="28"/>
          <w:szCs w:val="28"/>
        </w:rPr>
        <w:t>элемен</w:t>
      </w:r>
      <w:r w:rsidR="006A5CD3">
        <w:rPr>
          <w:rFonts w:ascii="Times New Roman" w:eastAsia="Times New Roman" w:hAnsi="Times New Roman" w:cs="Times New Roman"/>
          <w:sz w:val="28"/>
          <w:szCs w:val="28"/>
        </w:rPr>
        <w:t>-</w:t>
      </w:r>
      <w:r>
        <w:rPr>
          <w:rFonts w:ascii="Times New Roman" w:eastAsia="Times New Roman" w:hAnsi="Times New Roman" w:cs="Times New Roman"/>
          <w:sz w:val="28"/>
          <w:szCs w:val="28"/>
        </w:rPr>
        <w:t>тов</w:t>
      </w:r>
      <w:r w:rsidR="006A5CD3">
        <w:rPr>
          <w:rFonts w:ascii="Times New Roman" w:eastAsia="Times New Roman" w:hAnsi="Times New Roman" w:cs="Times New Roman"/>
          <w:sz w:val="28"/>
          <w:szCs w:val="28"/>
        </w:rPr>
        <w:t> </w:t>
      </w:r>
      <w:r>
        <w:rPr>
          <w:rFonts w:ascii="Times New Roman" w:eastAsia="Times New Roman" w:hAnsi="Times New Roman" w:cs="Times New Roman"/>
          <w:sz w:val="28"/>
          <w:szCs w:val="28"/>
        </w:rPr>
        <w:t>текста,</w:t>
      </w:r>
      <w:r w:rsidR="006A5CD3">
        <w:rPr>
          <w:rFonts w:ascii="Times New Roman" w:eastAsia="Times New Roman" w:hAnsi="Times New Roman" w:cs="Times New Roman"/>
          <w:sz w:val="28"/>
          <w:szCs w:val="28"/>
        </w:rPr>
        <w:t> </w:t>
      </w:r>
      <w:r>
        <w:rPr>
          <w:rFonts w:ascii="Times New Roman" w:eastAsia="Times New Roman" w:hAnsi="Times New Roman" w:cs="Times New Roman"/>
          <w:sz w:val="28"/>
          <w:szCs w:val="28"/>
        </w:rPr>
        <w:t>при</w:t>
      </w:r>
      <w:r w:rsidR="006A5CD3">
        <w:rPr>
          <w:rFonts w:ascii="Times New Roman" w:eastAsia="Times New Roman" w:hAnsi="Times New Roman" w:cs="Times New Roman"/>
          <w:sz w:val="28"/>
          <w:szCs w:val="28"/>
        </w:rPr>
        <w:t> </w:t>
      </w:r>
      <w:r>
        <w:rPr>
          <w:rFonts w:ascii="Times New Roman" w:eastAsia="Times New Roman" w:hAnsi="Times New Roman" w:cs="Times New Roman"/>
          <w:sz w:val="28"/>
          <w:szCs w:val="28"/>
        </w:rPr>
        <w:t>выполнении</w:t>
      </w:r>
      <w:r w:rsidR="006A5CD3">
        <w:t> </w:t>
      </w:r>
      <w:r>
        <w:rPr>
          <w:rFonts w:ascii="Times New Roman" w:eastAsia="Times New Roman" w:hAnsi="Times New Roman" w:cs="Times New Roman"/>
          <w:sz w:val="28"/>
          <w:szCs w:val="28"/>
        </w:rPr>
        <w:t>задачи</w:t>
      </w:r>
      <w:r w:rsidR="006A5CD3">
        <w:rPr>
          <w:rFonts w:ascii="Times New Roman" w:eastAsia="Times New Roman" w:hAnsi="Times New Roman" w:cs="Times New Roman"/>
          <w:sz w:val="28"/>
          <w:szCs w:val="28"/>
        </w:rPr>
        <w:t> </w:t>
      </w:r>
      <w:r>
        <w:rPr>
          <w:rFonts w:ascii="Times New Roman" w:eastAsia="Times New Roman" w:hAnsi="Times New Roman" w:cs="Times New Roman"/>
          <w:sz w:val="28"/>
          <w:szCs w:val="28"/>
        </w:rPr>
        <w:t>коммуникативного</w:t>
      </w:r>
      <w:r w:rsidR="006A5CD3">
        <w:rPr>
          <w:rFonts w:ascii="Times New Roman" w:eastAsia="Times New Roman" w:hAnsi="Times New Roman" w:cs="Times New Roman"/>
          <w:sz w:val="28"/>
          <w:szCs w:val="28"/>
        </w:rPr>
        <w:t> </w:t>
      </w:r>
      <w:r>
        <w:rPr>
          <w:rFonts w:ascii="Times New Roman" w:eastAsia="Times New Roman" w:hAnsi="Times New Roman" w:cs="Times New Roman"/>
          <w:sz w:val="28"/>
          <w:szCs w:val="28"/>
        </w:rPr>
        <w:t>характера</w:t>
      </w:r>
      <w:r w:rsidR="006A5CD3">
        <w:rPr>
          <w:rFonts w:ascii="Times New Roman" w:eastAsia="Times New Roman" w:hAnsi="Times New Roman" w:cs="Times New Roman"/>
          <w:sz w:val="28"/>
          <w:szCs w:val="28"/>
        </w:rPr>
        <w:t> </w:t>
      </w:r>
      <w:r>
        <w:rPr>
          <w:rFonts w:ascii="Times New Roman" w:eastAsia="Times New Roman" w:hAnsi="Times New Roman" w:cs="Times New Roman"/>
          <w:sz w:val="28"/>
          <w:szCs w:val="28"/>
        </w:rPr>
        <w:t>и</w:t>
      </w:r>
      <w:r w:rsidR="006A5CD3">
        <w:rPr>
          <w:rFonts w:ascii="Times New Roman" w:eastAsia="Times New Roman" w:hAnsi="Times New Roman" w:cs="Times New Roman"/>
          <w:sz w:val="28"/>
          <w:szCs w:val="28"/>
        </w:rPr>
        <w:t> </w:t>
      </w:r>
      <w:r>
        <w:rPr>
          <w:rFonts w:ascii="Times New Roman" w:eastAsia="Times New Roman" w:hAnsi="Times New Roman" w:cs="Times New Roman"/>
          <w:sz w:val="28"/>
          <w:szCs w:val="28"/>
        </w:rPr>
        <w:t>использо</w:t>
      </w:r>
      <w:r w:rsidR="006A5CD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вал не более чем 2/3 информации, предоставленной информации. </w:t>
      </w:r>
    </w:p>
    <w:p w14:paraId="77DBABF2" w14:textId="58F9139A"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Оценка </w:t>
      </w:r>
      <w:r w:rsidR="006A5CD3">
        <w:rPr>
          <w:rFonts w:ascii="Times New Roman" w:eastAsia="Times New Roman" w:hAnsi="Times New Roman" w:cs="Times New Roman"/>
          <w:sz w:val="28"/>
          <w:szCs w:val="28"/>
        </w:rPr>
        <w:t>«</w:t>
      </w:r>
      <w:r>
        <w:rPr>
          <w:rFonts w:ascii="Times New Roman" w:eastAsia="Times New Roman" w:hAnsi="Times New Roman" w:cs="Times New Roman"/>
          <w:sz w:val="28"/>
          <w:szCs w:val="28"/>
        </w:rPr>
        <w:t>3</w:t>
      </w:r>
      <w:r w:rsidR="006A5CD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указывает на понимание лишь половины текста, ошибочной интерпретации фактов, указанных в тексте, что приводит к невыполнению задачи, установленной в задании.</w:t>
      </w:r>
    </w:p>
    <w:p w14:paraId="41606703" w14:textId="2767B4F3"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Оценка </w:t>
      </w:r>
      <w:r w:rsidR="001F2CEC">
        <w:rPr>
          <w:rFonts w:ascii="Times New Roman" w:eastAsia="Times New Roman" w:hAnsi="Times New Roman" w:cs="Times New Roman"/>
          <w:sz w:val="28"/>
          <w:szCs w:val="28"/>
        </w:rPr>
        <w:t>«</w:t>
      </w:r>
      <w:r>
        <w:rPr>
          <w:rFonts w:ascii="Times New Roman" w:eastAsia="Times New Roman" w:hAnsi="Times New Roman" w:cs="Times New Roman"/>
          <w:sz w:val="28"/>
          <w:szCs w:val="28"/>
        </w:rPr>
        <w:t>2</w:t>
      </w:r>
      <w:r w:rsidR="001F2CE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означает понимание менее чем 70% текста, выделение меньше половины необходимых важных элементов, что привело к отрицательному результату и невыполнению обозначенной задачи.</w:t>
      </w:r>
    </w:p>
    <w:p w14:paraId="2A5CC0EC"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Последующая цель было заключалась в определении уровня сформированности умений аудирования по вышеперечисленным критериям. Для проведения контрольного среза были предложены задания, определяющие уровень сформированности навыков аудирования. </w:t>
      </w:r>
    </w:p>
    <w:p w14:paraId="4361E79D"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диагностики уровня сформированности умения аудирования представлены в таблице 1.</w:t>
      </w:r>
    </w:p>
    <w:p w14:paraId="18175F39" w14:textId="77777777" w:rsidR="001F2CEC" w:rsidRDefault="001F2CEC">
      <w:pPr>
        <w:spacing w:after="0" w:line="360" w:lineRule="auto"/>
        <w:ind w:firstLine="709"/>
        <w:jc w:val="both"/>
      </w:pPr>
    </w:p>
    <w:p w14:paraId="1DFF4F9F" w14:textId="24A61961" w:rsidR="008F4E9A" w:rsidRDefault="00E8196F" w:rsidP="007F1A8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w:t>
      </w:r>
      <w:r w:rsidR="001F2CEC">
        <w:rPr>
          <w:rFonts w:ascii="Times New Roman" w:eastAsia="Times New Roman" w:hAnsi="Times New Roman" w:cs="Times New Roman"/>
          <w:sz w:val="28"/>
          <w:szCs w:val="28"/>
        </w:rPr>
        <w:t xml:space="preserve"> </w:t>
      </w:r>
      <w:r w:rsidR="001F2CEC">
        <w:rPr>
          <w:rFonts w:ascii="Times New Roman" w:hAnsi="Times New Roman" w:cs="Times New Roman"/>
          <w:sz w:val="28"/>
        </w:rPr>
        <w:t>–</w:t>
      </w:r>
      <w:r>
        <w:rPr>
          <w:rFonts w:ascii="Times New Roman" w:eastAsia="Times New Roman" w:hAnsi="Times New Roman" w:cs="Times New Roman"/>
          <w:sz w:val="28"/>
          <w:szCs w:val="28"/>
        </w:rPr>
        <w:t xml:space="preserve"> Результаты диагностики уровня сформированности умения аудирования</w:t>
      </w:r>
    </w:p>
    <w:p w14:paraId="47A36111" w14:textId="77777777" w:rsidR="007F1A83" w:rsidRDefault="007F1A83" w:rsidP="007F1A83">
      <w:pPr>
        <w:spacing w:after="0" w:line="240" w:lineRule="auto"/>
        <w:jc w:val="both"/>
        <w:rPr>
          <w:rFonts w:ascii="Times New Roman" w:eastAsia="Times New Roman" w:hAnsi="Times New Roman" w:cs="Times New Roman"/>
          <w:sz w:val="28"/>
          <w:szCs w:val="28"/>
        </w:rPr>
      </w:pPr>
    </w:p>
    <w:tbl>
      <w:tblPr>
        <w:tblStyle w:val="af2"/>
        <w:tblW w:w="9314" w:type="dxa"/>
        <w:tblInd w:w="3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525"/>
        <w:gridCol w:w="1276"/>
        <w:gridCol w:w="887"/>
        <w:gridCol w:w="1106"/>
        <w:gridCol w:w="1078"/>
        <w:gridCol w:w="1189"/>
        <w:gridCol w:w="1148"/>
        <w:gridCol w:w="1254"/>
        <w:gridCol w:w="851"/>
      </w:tblGrid>
      <w:tr w:rsidR="008F4E9A" w14:paraId="115B4CF0" w14:textId="77777777" w:rsidTr="00B478A9">
        <w:trPr>
          <w:trHeight w:val="307"/>
        </w:trPr>
        <w:tc>
          <w:tcPr>
            <w:tcW w:w="525" w:type="dxa"/>
            <w:vMerge w:val="restart"/>
            <w:tcBorders>
              <w:top w:val="single" w:sz="4" w:space="0" w:color="000000"/>
              <w:left w:val="single" w:sz="4" w:space="0" w:color="000000"/>
              <w:bottom w:val="single" w:sz="4" w:space="0" w:color="000000"/>
            </w:tcBorders>
            <w:shd w:val="clear" w:color="auto" w:fill="auto"/>
          </w:tcPr>
          <w:p w14:paraId="669E5B94" w14:textId="77777777" w:rsidR="008F4E9A" w:rsidRPr="00B478A9" w:rsidRDefault="00E8196F">
            <w:pPr>
              <w:spacing w:line="360" w:lineRule="auto"/>
              <w:jc w:val="both"/>
              <w:rPr>
                <w:rFonts w:ascii="Times New Roman" w:eastAsia="Times New Roman" w:hAnsi="Times New Roman" w:cs="Times New Roman"/>
                <w:sz w:val="24"/>
                <w:szCs w:val="26"/>
              </w:rPr>
            </w:pPr>
            <w:r w:rsidRPr="00B478A9">
              <w:rPr>
                <w:rFonts w:ascii="Times New Roman" w:eastAsia="Times New Roman" w:hAnsi="Times New Roman" w:cs="Times New Roman"/>
                <w:sz w:val="24"/>
                <w:szCs w:val="26"/>
              </w:rPr>
              <w:t>№</w:t>
            </w:r>
          </w:p>
        </w:tc>
        <w:tc>
          <w:tcPr>
            <w:tcW w:w="1276" w:type="dxa"/>
            <w:vMerge w:val="restart"/>
            <w:tcBorders>
              <w:top w:val="single" w:sz="4" w:space="0" w:color="000000"/>
              <w:left w:val="single" w:sz="4" w:space="0" w:color="000000"/>
              <w:bottom w:val="single" w:sz="4" w:space="0" w:color="000000"/>
            </w:tcBorders>
            <w:shd w:val="clear" w:color="auto" w:fill="auto"/>
          </w:tcPr>
          <w:p w14:paraId="642C2E48" w14:textId="09987982" w:rsidR="008F4E9A" w:rsidRPr="00B478A9" w:rsidRDefault="00E8196F">
            <w:pPr>
              <w:spacing w:line="360" w:lineRule="auto"/>
              <w:jc w:val="both"/>
              <w:rPr>
                <w:rFonts w:ascii="Times New Roman" w:eastAsia="Times New Roman" w:hAnsi="Times New Roman" w:cs="Times New Roman"/>
                <w:sz w:val="24"/>
                <w:szCs w:val="26"/>
              </w:rPr>
            </w:pPr>
            <w:r w:rsidRPr="00B478A9">
              <w:rPr>
                <w:rFonts w:ascii="Times New Roman" w:eastAsia="Times New Roman" w:hAnsi="Times New Roman" w:cs="Times New Roman"/>
                <w:sz w:val="24"/>
                <w:szCs w:val="26"/>
              </w:rPr>
              <w:t xml:space="preserve">ФИ </w:t>
            </w:r>
            <w:r w:rsidRPr="00B478A9">
              <w:rPr>
                <w:rFonts w:ascii="Times New Roman" w:eastAsia="Times New Roman" w:hAnsi="Times New Roman" w:cs="Times New Roman"/>
                <w:sz w:val="24"/>
                <w:szCs w:val="26"/>
              </w:rPr>
              <w:br/>
              <w:t>учащих</w:t>
            </w:r>
            <w:r w:rsidR="00B478A9" w:rsidRPr="00B478A9">
              <w:rPr>
                <w:rFonts w:ascii="Times New Roman" w:eastAsia="Times New Roman" w:hAnsi="Times New Roman" w:cs="Times New Roman"/>
                <w:sz w:val="24"/>
                <w:szCs w:val="26"/>
              </w:rPr>
              <w:t>-</w:t>
            </w:r>
            <w:proofErr w:type="spellStart"/>
            <w:r w:rsidRPr="00B478A9">
              <w:rPr>
                <w:rFonts w:ascii="Times New Roman" w:eastAsia="Times New Roman" w:hAnsi="Times New Roman" w:cs="Times New Roman"/>
                <w:sz w:val="24"/>
                <w:szCs w:val="26"/>
              </w:rPr>
              <w:t>ся</w:t>
            </w:r>
            <w:proofErr w:type="spellEnd"/>
          </w:p>
        </w:tc>
        <w:tc>
          <w:tcPr>
            <w:tcW w:w="887" w:type="dxa"/>
            <w:vMerge w:val="restart"/>
            <w:tcBorders>
              <w:top w:val="single" w:sz="4" w:space="0" w:color="000000"/>
              <w:left w:val="single" w:sz="4" w:space="0" w:color="000000"/>
              <w:bottom w:val="single" w:sz="4" w:space="0" w:color="000000"/>
            </w:tcBorders>
            <w:shd w:val="clear" w:color="auto" w:fill="auto"/>
          </w:tcPr>
          <w:p w14:paraId="0DF8611E" w14:textId="77777777" w:rsidR="008F4E9A" w:rsidRPr="00B478A9" w:rsidRDefault="00E8196F">
            <w:pPr>
              <w:spacing w:line="360" w:lineRule="auto"/>
              <w:jc w:val="both"/>
              <w:rPr>
                <w:rFonts w:ascii="Times New Roman" w:eastAsia="Times New Roman" w:hAnsi="Times New Roman" w:cs="Times New Roman"/>
                <w:sz w:val="24"/>
                <w:szCs w:val="26"/>
              </w:rPr>
            </w:pPr>
            <w:r w:rsidRPr="00B478A9">
              <w:rPr>
                <w:rFonts w:ascii="Times New Roman" w:eastAsia="Times New Roman" w:hAnsi="Times New Roman" w:cs="Times New Roman"/>
                <w:sz w:val="24"/>
                <w:szCs w:val="26"/>
              </w:rPr>
              <w:t>1</w:t>
            </w:r>
          </w:p>
          <w:p w14:paraId="0CB27107" w14:textId="39F84BAF" w:rsidR="008F4E9A" w:rsidRPr="00B478A9" w:rsidRDefault="00B06DFE">
            <w:pPr>
              <w:spacing w:line="360" w:lineRule="auto"/>
              <w:jc w:val="both"/>
              <w:rPr>
                <w:rFonts w:ascii="Times New Roman" w:eastAsia="Times New Roman" w:hAnsi="Times New Roman" w:cs="Times New Roman"/>
                <w:sz w:val="24"/>
                <w:szCs w:val="26"/>
              </w:rPr>
            </w:pPr>
            <w:proofErr w:type="spellStart"/>
            <w:r w:rsidRPr="00B478A9">
              <w:rPr>
                <w:rFonts w:ascii="Times New Roman" w:eastAsia="Times New Roman" w:hAnsi="Times New Roman" w:cs="Times New Roman"/>
                <w:sz w:val="24"/>
                <w:szCs w:val="26"/>
              </w:rPr>
              <w:t>крите</w:t>
            </w:r>
            <w:proofErr w:type="spellEnd"/>
            <w:r w:rsidRPr="00B478A9">
              <w:rPr>
                <w:rFonts w:ascii="Times New Roman" w:eastAsia="Times New Roman" w:hAnsi="Times New Roman" w:cs="Times New Roman"/>
                <w:sz w:val="24"/>
                <w:szCs w:val="26"/>
                <w:lang w:val="en-US"/>
              </w:rPr>
              <w:t>-</w:t>
            </w:r>
            <w:proofErr w:type="spellStart"/>
            <w:r w:rsidRPr="00B478A9">
              <w:rPr>
                <w:rFonts w:ascii="Times New Roman" w:eastAsia="Times New Roman" w:hAnsi="Times New Roman" w:cs="Times New Roman"/>
                <w:sz w:val="24"/>
                <w:szCs w:val="26"/>
              </w:rPr>
              <w:t>рий</w:t>
            </w:r>
            <w:proofErr w:type="spellEnd"/>
          </w:p>
        </w:tc>
        <w:tc>
          <w:tcPr>
            <w:tcW w:w="2184" w:type="dxa"/>
            <w:gridSpan w:val="2"/>
            <w:tcBorders>
              <w:top w:val="single" w:sz="4" w:space="0" w:color="000000"/>
              <w:left w:val="single" w:sz="4" w:space="0" w:color="000000"/>
              <w:bottom w:val="single" w:sz="4" w:space="0" w:color="000000"/>
            </w:tcBorders>
            <w:shd w:val="clear" w:color="auto" w:fill="auto"/>
          </w:tcPr>
          <w:p w14:paraId="34A6C4B4" w14:textId="77777777" w:rsidR="008F4E9A" w:rsidRPr="00B478A9" w:rsidRDefault="00E8196F">
            <w:pPr>
              <w:spacing w:line="360" w:lineRule="auto"/>
              <w:jc w:val="both"/>
              <w:rPr>
                <w:rFonts w:ascii="Times New Roman" w:eastAsia="Times New Roman" w:hAnsi="Times New Roman" w:cs="Times New Roman"/>
                <w:sz w:val="24"/>
                <w:szCs w:val="26"/>
              </w:rPr>
            </w:pPr>
            <w:r w:rsidRPr="00B478A9">
              <w:rPr>
                <w:rFonts w:ascii="Times New Roman" w:eastAsia="Times New Roman" w:hAnsi="Times New Roman" w:cs="Times New Roman"/>
                <w:sz w:val="24"/>
                <w:szCs w:val="26"/>
              </w:rPr>
              <w:t>2 критерий</w:t>
            </w:r>
          </w:p>
        </w:tc>
        <w:tc>
          <w:tcPr>
            <w:tcW w:w="4442" w:type="dxa"/>
            <w:gridSpan w:val="4"/>
            <w:tcBorders>
              <w:top w:val="single" w:sz="4" w:space="0" w:color="000000"/>
              <w:left w:val="single" w:sz="4" w:space="0" w:color="000000"/>
              <w:bottom w:val="single" w:sz="4" w:space="0" w:color="000000"/>
              <w:right w:val="single" w:sz="4" w:space="0" w:color="000000"/>
            </w:tcBorders>
            <w:shd w:val="clear" w:color="auto" w:fill="auto"/>
          </w:tcPr>
          <w:p w14:paraId="7CD4F8D7" w14:textId="77777777" w:rsidR="008F4E9A" w:rsidRPr="00B478A9" w:rsidRDefault="00E8196F">
            <w:pPr>
              <w:spacing w:line="360" w:lineRule="auto"/>
              <w:jc w:val="both"/>
              <w:rPr>
                <w:rFonts w:ascii="Times New Roman" w:eastAsia="Times New Roman" w:hAnsi="Times New Roman" w:cs="Times New Roman"/>
                <w:sz w:val="24"/>
                <w:szCs w:val="26"/>
              </w:rPr>
            </w:pPr>
            <w:r w:rsidRPr="00B478A9">
              <w:rPr>
                <w:rFonts w:ascii="Times New Roman" w:eastAsia="Times New Roman" w:hAnsi="Times New Roman" w:cs="Times New Roman"/>
                <w:sz w:val="24"/>
                <w:szCs w:val="26"/>
              </w:rPr>
              <w:t>3 критерий</w:t>
            </w:r>
          </w:p>
        </w:tc>
      </w:tr>
      <w:tr w:rsidR="008F4E9A" w14:paraId="5260F4A7" w14:textId="77777777" w:rsidTr="00B478A9">
        <w:trPr>
          <w:trHeight w:val="1377"/>
        </w:trPr>
        <w:tc>
          <w:tcPr>
            <w:tcW w:w="525" w:type="dxa"/>
            <w:vMerge/>
            <w:tcBorders>
              <w:top w:val="single" w:sz="4" w:space="0" w:color="000000"/>
              <w:left w:val="single" w:sz="4" w:space="0" w:color="000000"/>
              <w:bottom w:val="single" w:sz="4" w:space="0" w:color="000000"/>
            </w:tcBorders>
            <w:shd w:val="clear" w:color="auto" w:fill="auto"/>
          </w:tcPr>
          <w:p w14:paraId="76A35E56" w14:textId="77777777" w:rsidR="008F4E9A" w:rsidRPr="00B478A9" w:rsidRDefault="008F4E9A">
            <w:pPr>
              <w:widowControl w:val="0"/>
              <w:pBdr>
                <w:top w:val="nil"/>
                <w:left w:val="nil"/>
                <w:bottom w:val="nil"/>
                <w:right w:val="nil"/>
                <w:between w:val="nil"/>
              </w:pBdr>
              <w:spacing w:after="0" w:line="276" w:lineRule="auto"/>
              <w:rPr>
                <w:rFonts w:ascii="Times New Roman" w:eastAsia="Times New Roman" w:hAnsi="Times New Roman" w:cs="Times New Roman"/>
                <w:sz w:val="24"/>
                <w:szCs w:val="26"/>
              </w:rPr>
            </w:pPr>
          </w:p>
        </w:tc>
        <w:tc>
          <w:tcPr>
            <w:tcW w:w="1276" w:type="dxa"/>
            <w:vMerge/>
            <w:tcBorders>
              <w:top w:val="single" w:sz="4" w:space="0" w:color="000000"/>
              <w:left w:val="single" w:sz="4" w:space="0" w:color="000000"/>
              <w:bottom w:val="single" w:sz="4" w:space="0" w:color="000000"/>
            </w:tcBorders>
            <w:shd w:val="clear" w:color="auto" w:fill="auto"/>
          </w:tcPr>
          <w:p w14:paraId="7467108F" w14:textId="77777777" w:rsidR="008F4E9A" w:rsidRPr="00B478A9" w:rsidRDefault="008F4E9A">
            <w:pPr>
              <w:widowControl w:val="0"/>
              <w:pBdr>
                <w:top w:val="nil"/>
                <w:left w:val="nil"/>
                <w:bottom w:val="nil"/>
                <w:right w:val="nil"/>
                <w:between w:val="nil"/>
              </w:pBdr>
              <w:spacing w:after="0" w:line="276" w:lineRule="auto"/>
              <w:rPr>
                <w:rFonts w:ascii="Times New Roman" w:eastAsia="Times New Roman" w:hAnsi="Times New Roman" w:cs="Times New Roman"/>
                <w:sz w:val="24"/>
                <w:szCs w:val="26"/>
              </w:rPr>
            </w:pPr>
          </w:p>
        </w:tc>
        <w:tc>
          <w:tcPr>
            <w:tcW w:w="887" w:type="dxa"/>
            <w:vMerge/>
            <w:tcBorders>
              <w:top w:val="single" w:sz="4" w:space="0" w:color="000000"/>
              <w:left w:val="single" w:sz="4" w:space="0" w:color="000000"/>
              <w:bottom w:val="single" w:sz="4" w:space="0" w:color="000000"/>
            </w:tcBorders>
            <w:shd w:val="clear" w:color="auto" w:fill="auto"/>
          </w:tcPr>
          <w:p w14:paraId="30F33FF3" w14:textId="77777777" w:rsidR="008F4E9A" w:rsidRPr="00B478A9" w:rsidRDefault="008F4E9A">
            <w:pPr>
              <w:widowControl w:val="0"/>
              <w:pBdr>
                <w:top w:val="nil"/>
                <w:left w:val="nil"/>
                <w:bottom w:val="nil"/>
                <w:right w:val="nil"/>
                <w:between w:val="nil"/>
              </w:pBdr>
              <w:spacing w:after="0" w:line="276" w:lineRule="auto"/>
              <w:rPr>
                <w:rFonts w:ascii="Times New Roman" w:eastAsia="Times New Roman" w:hAnsi="Times New Roman" w:cs="Times New Roman"/>
                <w:sz w:val="24"/>
                <w:szCs w:val="26"/>
              </w:rPr>
            </w:pPr>
          </w:p>
        </w:tc>
        <w:tc>
          <w:tcPr>
            <w:tcW w:w="1106" w:type="dxa"/>
            <w:tcBorders>
              <w:top w:val="single" w:sz="4" w:space="0" w:color="000000"/>
              <w:left w:val="single" w:sz="4" w:space="0" w:color="000000"/>
              <w:bottom w:val="single" w:sz="4" w:space="0" w:color="000000"/>
            </w:tcBorders>
            <w:shd w:val="clear" w:color="auto" w:fill="auto"/>
          </w:tcPr>
          <w:p w14:paraId="7EE92CCF" w14:textId="77777777" w:rsidR="008F4E9A" w:rsidRPr="00B478A9" w:rsidRDefault="00E8196F">
            <w:pPr>
              <w:spacing w:line="360" w:lineRule="auto"/>
              <w:ind w:left="113" w:right="113"/>
              <w:jc w:val="both"/>
              <w:rPr>
                <w:rFonts w:ascii="Times New Roman" w:eastAsia="Times New Roman" w:hAnsi="Times New Roman" w:cs="Times New Roman"/>
                <w:sz w:val="24"/>
                <w:szCs w:val="26"/>
              </w:rPr>
            </w:pPr>
            <w:r w:rsidRPr="00B478A9">
              <w:rPr>
                <w:rFonts w:ascii="Times New Roman" w:eastAsia="Times New Roman" w:hAnsi="Times New Roman" w:cs="Times New Roman"/>
                <w:sz w:val="24"/>
                <w:szCs w:val="26"/>
              </w:rPr>
              <w:t>Лекс. ед.</w:t>
            </w:r>
          </w:p>
        </w:tc>
        <w:tc>
          <w:tcPr>
            <w:tcW w:w="1078" w:type="dxa"/>
            <w:tcBorders>
              <w:top w:val="single" w:sz="4" w:space="0" w:color="000000"/>
              <w:left w:val="single" w:sz="4" w:space="0" w:color="000000"/>
              <w:bottom w:val="single" w:sz="4" w:space="0" w:color="000000"/>
            </w:tcBorders>
            <w:shd w:val="clear" w:color="auto" w:fill="auto"/>
          </w:tcPr>
          <w:p w14:paraId="5268F1BE" w14:textId="24FCD0F3" w:rsidR="008F4E9A" w:rsidRPr="00B478A9" w:rsidRDefault="00E8196F" w:rsidP="00B06DFE">
            <w:pPr>
              <w:spacing w:line="360" w:lineRule="auto"/>
              <w:ind w:left="113" w:right="-153"/>
              <w:jc w:val="both"/>
              <w:rPr>
                <w:rFonts w:ascii="Times New Roman" w:eastAsia="Times New Roman" w:hAnsi="Times New Roman" w:cs="Times New Roman"/>
                <w:sz w:val="24"/>
                <w:szCs w:val="26"/>
              </w:rPr>
            </w:pPr>
            <w:r w:rsidRPr="00B478A9">
              <w:rPr>
                <w:rFonts w:ascii="Times New Roman" w:eastAsia="Times New Roman" w:hAnsi="Times New Roman" w:cs="Times New Roman"/>
                <w:sz w:val="24"/>
                <w:szCs w:val="26"/>
              </w:rPr>
              <w:t xml:space="preserve">Грам. </w:t>
            </w:r>
            <w:proofErr w:type="spellStart"/>
            <w:r w:rsidRPr="00B478A9">
              <w:rPr>
                <w:rFonts w:ascii="Times New Roman" w:eastAsia="Times New Roman" w:hAnsi="Times New Roman" w:cs="Times New Roman"/>
                <w:sz w:val="24"/>
                <w:szCs w:val="26"/>
              </w:rPr>
              <w:t>струк</w:t>
            </w:r>
            <w:proofErr w:type="spellEnd"/>
            <w:r w:rsidR="00B06DFE" w:rsidRPr="00B478A9">
              <w:rPr>
                <w:rFonts w:ascii="Times New Roman" w:eastAsia="Times New Roman" w:hAnsi="Times New Roman" w:cs="Times New Roman"/>
                <w:sz w:val="24"/>
                <w:szCs w:val="26"/>
              </w:rPr>
              <w:t xml:space="preserve">-     </w:t>
            </w:r>
            <w:r w:rsidRPr="00B478A9">
              <w:rPr>
                <w:rFonts w:ascii="Times New Roman" w:eastAsia="Times New Roman" w:hAnsi="Times New Roman" w:cs="Times New Roman"/>
                <w:sz w:val="24"/>
                <w:szCs w:val="26"/>
              </w:rPr>
              <w:t>туры</w:t>
            </w:r>
          </w:p>
        </w:tc>
        <w:tc>
          <w:tcPr>
            <w:tcW w:w="1189" w:type="dxa"/>
            <w:tcBorders>
              <w:top w:val="single" w:sz="4" w:space="0" w:color="000000"/>
              <w:left w:val="single" w:sz="4" w:space="0" w:color="000000"/>
              <w:bottom w:val="single" w:sz="4" w:space="0" w:color="000000"/>
            </w:tcBorders>
            <w:shd w:val="clear" w:color="auto" w:fill="auto"/>
          </w:tcPr>
          <w:p w14:paraId="1F0ED945" w14:textId="77777777" w:rsidR="008F4E9A" w:rsidRPr="00B478A9" w:rsidRDefault="00E8196F" w:rsidP="00B06DFE">
            <w:pPr>
              <w:spacing w:line="360" w:lineRule="auto"/>
              <w:ind w:left="113" w:right="-147"/>
              <w:jc w:val="both"/>
              <w:rPr>
                <w:rFonts w:ascii="Times New Roman" w:eastAsia="Times New Roman" w:hAnsi="Times New Roman" w:cs="Times New Roman"/>
                <w:sz w:val="24"/>
                <w:szCs w:val="26"/>
              </w:rPr>
            </w:pPr>
            <w:r w:rsidRPr="00B478A9">
              <w:rPr>
                <w:rFonts w:ascii="Times New Roman" w:eastAsia="Times New Roman" w:hAnsi="Times New Roman" w:cs="Times New Roman"/>
                <w:sz w:val="24"/>
                <w:szCs w:val="26"/>
              </w:rPr>
              <w:t>Общее кол-во фраз</w:t>
            </w:r>
          </w:p>
        </w:tc>
        <w:tc>
          <w:tcPr>
            <w:tcW w:w="1148" w:type="dxa"/>
            <w:tcBorders>
              <w:top w:val="single" w:sz="4" w:space="0" w:color="000000"/>
              <w:left w:val="single" w:sz="4" w:space="0" w:color="000000"/>
              <w:bottom w:val="single" w:sz="4" w:space="0" w:color="000000"/>
            </w:tcBorders>
            <w:shd w:val="clear" w:color="auto" w:fill="auto"/>
          </w:tcPr>
          <w:p w14:paraId="17B1FE57" w14:textId="3E064A11" w:rsidR="008F4E9A" w:rsidRPr="00B478A9" w:rsidRDefault="00E8196F" w:rsidP="00B06DFE">
            <w:pPr>
              <w:spacing w:line="360" w:lineRule="auto"/>
              <w:ind w:left="13" w:right="113"/>
              <w:jc w:val="both"/>
              <w:rPr>
                <w:rFonts w:ascii="Times New Roman" w:eastAsia="Times New Roman" w:hAnsi="Times New Roman" w:cs="Times New Roman"/>
                <w:sz w:val="24"/>
                <w:szCs w:val="26"/>
              </w:rPr>
            </w:pPr>
            <w:r w:rsidRPr="00B478A9">
              <w:rPr>
                <w:rFonts w:ascii="Times New Roman" w:eastAsia="Times New Roman" w:hAnsi="Times New Roman" w:cs="Times New Roman"/>
                <w:sz w:val="24"/>
                <w:szCs w:val="26"/>
              </w:rPr>
              <w:t xml:space="preserve">Лекс. </w:t>
            </w:r>
            <w:proofErr w:type="spellStart"/>
            <w:r w:rsidRPr="00B478A9">
              <w:rPr>
                <w:rFonts w:ascii="Times New Roman" w:eastAsia="Times New Roman" w:hAnsi="Times New Roman" w:cs="Times New Roman"/>
                <w:sz w:val="24"/>
                <w:szCs w:val="26"/>
              </w:rPr>
              <w:t>ошиб</w:t>
            </w:r>
            <w:r w:rsidR="00B06DFE" w:rsidRPr="00B478A9">
              <w:rPr>
                <w:rFonts w:ascii="Times New Roman" w:eastAsia="Times New Roman" w:hAnsi="Times New Roman" w:cs="Times New Roman"/>
                <w:sz w:val="24"/>
                <w:szCs w:val="26"/>
              </w:rPr>
              <w:t>-</w:t>
            </w:r>
            <w:r w:rsidRPr="00B478A9">
              <w:rPr>
                <w:rFonts w:ascii="Times New Roman" w:eastAsia="Times New Roman" w:hAnsi="Times New Roman" w:cs="Times New Roman"/>
                <w:sz w:val="24"/>
                <w:szCs w:val="26"/>
              </w:rPr>
              <w:t>ки</w:t>
            </w:r>
            <w:proofErr w:type="spellEnd"/>
          </w:p>
        </w:tc>
        <w:tc>
          <w:tcPr>
            <w:tcW w:w="1254" w:type="dxa"/>
            <w:tcBorders>
              <w:top w:val="single" w:sz="4" w:space="0" w:color="000000"/>
              <w:left w:val="single" w:sz="4" w:space="0" w:color="000000"/>
              <w:bottom w:val="single" w:sz="4" w:space="0" w:color="000000"/>
            </w:tcBorders>
            <w:shd w:val="clear" w:color="auto" w:fill="auto"/>
          </w:tcPr>
          <w:p w14:paraId="22771404" w14:textId="0765D219" w:rsidR="008F4E9A" w:rsidRPr="00B478A9" w:rsidRDefault="00E8196F">
            <w:pPr>
              <w:spacing w:line="360" w:lineRule="auto"/>
              <w:ind w:left="113" w:right="113"/>
              <w:jc w:val="both"/>
              <w:rPr>
                <w:rFonts w:ascii="Times New Roman" w:eastAsia="Times New Roman" w:hAnsi="Times New Roman" w:cs="Times New Roman"/>
                <w:sz w:val="24"/>
                <w:szCs w:val="26"/>
              </w:rPr>
            </w:pPr>
            <w:r w:rsidRPr="00B478A9">
              <w:rPr>
                <w:rFonts w:ascii="Times New Roman" w:eastAsia="Times New Roman" w:hAnsi="Times New Roman" w:cs="Times New Roman"/>
                <w:sz w:val="24"/>
                <w:szCs w:val="26"/>
              </w:rPr>
              <w:t xml:space="preserve">Грам. </w:t>
            </w:r>
            <w:proofErr w:type="spellStart"/>
            <w:r w:rsidRPr="00B478A9">
              <w:rPr>
                <w:rFonts w:ascii="Times New Roman" w:eastAsia="Times New Roman" w:hAnsi="Times New Roman" w:cs="Times New Roman"/>
                <w:sz w:val="24"/>
                <w:szCs w:val="26"/>
              </w:rPr>
              <w:t>ошиб</w:t>
            </w:r>
            <w:r w:rsidR="00B06DFE" w:rsidRPr="00B478A9">
              <w:rPr>
                <w:rFonts w:ascii="Times New Roman" w:eastAsia="Times New Roman" w:hAnsi="Times New Roman" w:cs="Times New Roman"/>
                <w:sz w:val="24"/>
                <w:szCs w:val="26"/>
              </w:rPr>
              <w:t>-</w:t>
            </w:r>
            <w:r w:rsidRPr="00B478A9">
              <w:rPr>
                <w:rFonts w:ascii="Times New Roman" w:eastAsia="Times New Roman" w:hAnsi="Times New Roman" w:cs="Times New Roman"/>
                <w:sz w:val="24"/>
                <w:szCs w:val="26"/>
              </w:rPr>
              <w:t>ки</w:t>
            </w:r>
            <w:proofErr w:type="spellEnd"/>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D47B113" w14:textId="291E4583" w:rsidR="008F4E9A" w:rsidRPr="00B478A9" w:rsidRDefault="00E8196F" w:rsidP="00B06DFE">
            <w:pPr>
              <w:spacing w:line="360" w:lineRule="auto"/>
              <w:ind w:left="23" w:right="-107"/>
              <w:jc w:val="both"/>
              <w:rPr>
                <w:rFonts w:ascii="Times New Roman" w:eastAsia="Times New Roman" w:hAnsi="Times New Roman" w:cs="Times New Roman"/>
                <w:sz w:val="24"/>
                <w:szCs w:val="26"/>
              </w:rPr>
            </w:pPr>
            <w:proofErr w:type="spellStart"/>
            <w:r w:rsidRPr="00B478A9">
              <w:rPr>
                <w:rFonts w:ascii="Times New Roman" w:eastAsia="Times New Roman" w:hAnsi="Times New Roman" w:cs="Times New Roman"/>
                <w:sz w:val="24"/>
                <w:szCs w:val="26"/>
              </w:rPr>
              <w:t>Оцен</w:t>
            </w:r>
            <w:proofErr w:type="spellEnd"/>
            <w:r w:rsidR="00B06DFE" w:rsidRPr="00B478A9">
              <w:rPr>
                <w:rFonts w:ascii="Times New Roman" w:eastAsia="Times New Roman" w:hAnsi="Times New Roman" w:cs="Times New Roman"/>
                <w:sz w:val="24"/>
                <w:szCs w:val="26"/>
              </w:rPr>
              <w:t>-</w:t>
            </w:r>
            <w:r w:rsidRPr="00B478A9">
              <w:rPr>
                <w:rFonts w:ascii="Times New Roman" w:eastAsia="Times New Roman" w:hAnsi="Times New Roman" w:cs="Times New Roman"/>
                <w:sz w:val="24"/>
                <w:szCs w:val="26"/>
              </w:rPr>
              <w:t>ка</w:t>
            </w:r>
          </w:p>
        </w:tc>
      </w:tr>
      <w:tr w:rsidR="008F4E9A" w14:paraId="2497AFEF" w14:textId="77777777" w:rsidTr="00B478A9">
        <w:tc>
          <w:tcPr>
            <w:tcW w:w="525" w:type="dxa"/>
            <w:tcBorders>
              <w:top w:val="single" w:sz="4" w:space="0" w:color="000000"/>
              <w:left w:val="single" w:sz="4" w:space="0" w:color="000000"/>
              <w:bottom w:val="single" w:sz="4" w:space="0" w:color="000000"/>
            </w:tcBorders>
            <w:shd w:val="clear" w:color="auto" w:fill="auto"/>
          </w:tcPr>
          <w:p w14:paraId="6C9680D5" w14:textId="77777777" w:rsidR="008F4E9A" w:rsidRPr="00B478A9" w:rsidRDefault="00E8196F">
            <w:pPr>
              <w:spacing w:line="360" w:lineRule="auto"/>
              <w:jc w:val="both"/>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tcBorders>
            <w:shd w:val="clear" w:color="auto" w:fill="auto"/>
          </w:tcPr>
          <w:p w14:paraId="64D9673C" w14:textId="77777777" w:rsidR="008F4E9A" w:rsidRPr="00B478A9" w:rsidRDefault="00E8196F">
            <w:pP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Галина Д.</w:t>
            </w:r>
          </w:p>
        </w:tc>
        <w:tc>
          <w:tcPr>
            <w:tcW w:w="887" w:type="dxa"/>
            <w:tcBorders>
              <w:top w:val="single" w:sz="4" w:space="0" w:color="000000"/>
              <w:left w:val="single" w:sz="4" w:space="0" w:color="000000"/>
              <w:bottom w:val="single" w:sz="4" w:space="0" w:color="000000"/>
            </w:tcBorders>
            <w:shd w:val="clear" w:color="auto" w:fill="auto"/>
          </w:tcPr>
          <w:p w14:paraId="035A4C61"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5</w:t>
            </w:r>
          </w:p>
        </w:tc>
        <w:tc>
          <w:tcPr>
            <w:tcW w:w="1106" w:type="dxa"/>
            <w:tcBorders>
              <w:top w:val="single" w:sz="4" w:space="0" w:color="000000"/>
              <w:left w:val="single" w:sz="4" w:space="0" w:color="000000"/>
              <w:bottom w:val="single" w:sz="4" w:space="0" w:color="000000"/>
            </w:tcBorders>
            <w:shd w:val="clear" w:color="auto" w:fill="auto"/>
          </w:tcPr>
          <w:p w14:paraId="3A30E813"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5</w:t>
            </w:r>
          </w:p>
        </w:tc>
        <w:tc>
          <w:tcPr>
            <w:tcW w:w="1078" w:type="dxa"/>
            <w:tcBorders>
              <w:top w:val="single" w:sz="4" w:space="0" w:color="000000"/>
              <w:left w:val="single" w:sz="4" w:space="0" w:color="000000"/>
              <w:bottom w:val="single" w:sz="4" w:space="0" w:color="000000"/>
            </w:tcBorders>
            <w:shd w:val="clear" w:color="auto" w:fill="auto"/>
          </w:tcPr>
          <w:p w14:paraId="0143FBA5"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189" w:type="dxa"/>
            <w:tcBorders>
              <w:top w:val="single" w:sz="4" w:space="0" w:color="000000"/>
              <w:left w:val="single" w:sz="4" w:space="0" w:color="000000"/>
              <w:bottom w:val="single" w:sz="4" w:space="0" w:color="000000"/>
            </w:tcBorders>
            <w:shd w:val="clear" w:color="auto" w:fill="auto"/>
          </w:tcPr>
          <w:p w14:paraId="28199B25"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12</w:t>
            </w:r>
          </w:p>
        </w:tc>
        <w:tc>
          <w:tcPr>
            <w:tcW w:w="1148" w:type="dxa"/>
            <w:tcBorders>
              <w:top w:val="single" w:sz="4" w:space="0" w:color="000000"/>
              <w:left w:val="single" w:sz="4" w:space="0" w:color="000000"/>
              <w:bottom w:val="single" w:sz="4" w:space="0" w:color="000000"/>
            </w:tcBorders>
            <w:shd w:val="clear" w:color="auto" w:fill="auto"/>
          </w:tcPr>
          <w:p w14:paraId="7961A8BD"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2</w:t>
            </w:r>
          </w:p>
        </w:tc>
        <w:tc>
          <w:tcPr>
            <w:tcW w:w="1254" w:type="dxa"/>
            <w:tcBorders>
              <w:top w:val="single" w:sz="4" w:space="0" w:color="000000"/>
              <w:left w:val="single" w:sz="4" w:space="0" w:color="000000"/>
              <w:bottom w:val="single" w:sz="4" w:space="0" w:color="000000"/>
            </w:tcBorders>
            <w:shd w:val="clear" w:color="auto" w:fill="auto"/>
          </w:tcPr>
          <w:p w14:paraId="32935F3F"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AB9CA6D"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5</w:t>
            </w:r>
          </w:p>
        </w:tc>
      </w:tr>
      <w:tr w:rsidR="008F4E9A" w14:paraId="06A0825F" w14:textId="77777777" w:rsidTr="00B478A9">
        <w:tc>
          <w:tcPr>
            <w:tcW w:w="525" w:type="dxa"/>
            <w:tcBorders>
              <w:top w:val="single" w:sz="4" w:space="0" w:color="000000"/>
              <w:left w:val="single" w:sz="4" w:space="0" w:color="000000"/>
              <w:bottom w:val="single" w:sz="4" w:space="0" w:color="000000"/>
            </w:tcBorders>
            <w:shd w:val="clear" w:color="auto" w:fill="auto"/>
          </w:tcPr>
          <w:p w14:paraId="6A4532B9" w14:textId="77777777" w:rsidR="008F4E9A" w:rsidRPr="00B478A9" w:rsidRDefault="00E8196F">
            <w:pPr>
              <w:spacing w:line="360" w:lineRule="auto"/>
              <w:jc w:val="both"/>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2</w:t>
            </w:r>
          </w:p>
        </w:tc>
        <w:tc>
          <w:tcPr>
            <w:tcW w:w="1276" w:type="dxa"/>
            <w:tcBorders>
              <w:top w:val="single" w:sz="4" w:space="0" w:color="000000"/>
              <w:left w:val="single" w:sz="4" w:space="0" w:color="000000"/>
              <w:bottom w:val="single" w:sz="4" w:space="0" w:color="000000"/>
            </w:tcBorders>
            <w:shd w:val="clear" w:color="auto" w:fill="auto"/>
          </w:tcPr>
          <w:p w14:paraId="7BB7C74F" w14:textId="77777777" w:rsidR="008F4E9A" w:rsidRPr="00B478A9" w:rsidRDefault="00E8196F">
            <w:pP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Регина Р.</w:t>
            </w:r>
          </w:p>
        </w:tc>
        <w:tc>
          <w:tcPr>
            <w:tcW w:w="887" w:type="dxa"/>
            <w:tcBorders>
              <w:top w:val="single" w:sz="4" w:space="0" w:color="000000"/>
              <w:left w:val="single" w:sz="4" w:space="0" w:color="000000"/>
              <w:bottom w:val="single" w:sz="4" w:space="0" w:color="000000"/>
            </w:tcBorders>
            <w:shd w:val="clear" w:color="auto" w:fill="auto"/>
          </w:tcPr>
          <w:p w14:paraId="54661550"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106" w:type="dxa"/>
            <w:tcBorders>
              <w:top w:val="single" w:sz="4" w:space="0" w:color="000000"/>
              <w:left w:val="single" w:sz="4" w:space="0" w:color="000000"/>
              <w:bottom w:val="single" w:sz="4" w:space="0" w:color="000000"/>
            </w:tcBorders>
            <w:shd w:val="clear" w:color="auto" w:fill="auto"/>
          </w:tcPr>
          <w:p w14:paraId="6B4C8264"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078" w:type="dxa"/>
            <w:tcBorders>
              <w:top w:val="single" w:sz="4" w:space="0" w:color="000000"/>
              <w:left w:val="single" w:sz="4" w:space="0" w:color="000000"/>
              <w:bottom w:val="single" w:sz="4" w:space="0" w:color="000000"/>
            </w:tcBorders>
            <w:shd w:val="clear" w:color="auto" w:fill="auto"/>
          </w:tcPr>
          <w:p w14:paraId="7133187B"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189" w:type="dxa"/>
            <w:tcBorders>
              <w:top w:val="single" w:sz="4" w:space="0" w:color="000000"/>
              <w:left w:val="single" w:sz="4" w:space="0" w:color="000000"/>
              <w:bottom w:val="single" w:sz="4" w:space="0" w:color="000000"/>
            </w:tcBorders>
            <w:shd w:val="clear" w:color="auto" w:fill="auto"/>
          </w:tcPr>
          <w:p w14:paraId="503F2516"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10</w:t>
            </w:r>
          </w:p>
        </w:tc>
        <w:tc>
          <w:tcPr>
            <w:tcW w:w="1148" w:type="dxa"/>
            <w:tcBorders>
              <w:top w:val="single" w:sz="4" w:space="0" w:color="000000"/>
              <w:left w:val="single" w:sz="4" w:space="0" w:color="000000"/>
              <w:bottom w:val="single" w:sz="4" w:space="0" w:color="000000"/>
            </w:tcBorders>
            <w:shd w:val="clear" w:color="auto" w:fill="auto"/>
          </w:tcPr>
          <w:p w14:paraId="217EA751"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254" w:type="dxa"/>
            <w:tcBorders>
              <w:top w:val="single" w:sz="4" w:space="0" w:color="000000"/>
              <w:left w:val="single" w:sz="4" w:space="0" w:color="000000"/>
              <w:bottom w:val="single" w:sz="4" w:space="0" w:color="000000"/>
            </w:tcBorders>
            <w:shd w:val="clear" w:color="auto" w:fill="auto"/>
          </w:tcPr>
          <w:p w14:paraId="12E59E9A"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E023B10"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r>
      <w:tr w:rsidR="008F4E9A" w14:paraId="3589981C" w14:textId="77777777" w:rsidTr="00B478A9">
        <w:tc>
          <w:tcPr>
            <w:tcW w:w="525" w:type="dxa"/>
            <w:tcBorders>
              <w:top w:val="single" w:sz="4" w:space="0" w:color="000000"/>
              <w:left w:val="single" w:sz="4" w:space="0" w:color="000000"/>
              <w:bottom w:val="single" w:sz="4" w:space="0" w:color="000000"/>
            </w:tcBorders>
            <w:shd w:val="clear" w:color="auto" w:fill="auto"/>
          </w:tcPr>
          <w:p w14:paraId="56B63AC5" w14:textId="77777777" w:rsidR="008F4E9A" w:rsidRPr="00B478A9" w:rsidRDefault="00E8196F">
            <w:pPr>
              <w:spacing w:line="360" w:lineRule="auto"/>
              <w:jc w:val="both"/>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276" w:type="dxa"/>
            <w:tcBorders>
              <w:top w:val="single" w:sz="4" w:space="0" w:color="000000"/>
              <w:left w:val="single" w:sz="4" w:space="0" w:color="000000"/>
              <w:bottom w:val="single" w:sz="4" w:space="0" w:color="000000"/>
            </w:tcBorders>
            <w:shd w:val="clear" w:color="auto" w:fill="auto"/>
          </w:tcPr>
          <w:p w14:paraId="27F9839D" w14:textId="77777777" w:rsidR="008F4E9A" w:rsidRPr="00B478A9" w:rsidRDefault="00E8196F">
            <w:pP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Леонид В.</w:t>
            </w:r>
          </w:p>
        </w:tc>
        <w:tc>
          <w:tcPr>
            <w:tcW w:w="887" w:type="dxa"/>
            <w:tcBorders>
              <w:top w:val="single" w:sz="4" w:space="0" w:color="000000"/>
              <w:left w:val="single" w:sz="4" w:space="0" w:color="000000"/>
              <w:bottom w:val="single" w:sz="4" w:space="0" w:color="000000"/>
            </w:tcBorders>
            <w:shd w:val="clear" w:color="auto" w:fill="auto"/>
          </w:tcPr>
          <w:p w14:paraId="2A3AF507"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106" w:type="dxa"/>
            <w:tcBorders>
              <w:top w:val="single" w:sz="4" w:space="0" w:color="000000"/>
              <w:left w:val="single" w:sz="4" w:space="0" w:color="000000"/>
              <w:bottom w:val="single" w:sz="4" w:space="0" w:color="000000"/>
            </w:tcBorders>
            <w:shd w:val="clear" w:color="auto" w:fill="auto"/>
          </w:tcPr>
          <w:p w14:paraId="32D6E2F6"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078" w:type="dxa"/>
            <w:tcBorders>
              <w:top w:val="single" w:sz="4" w:space="0" w:color="000000"/>
              <w:left w:val="single" w:sz="4" w:space="0" w:color="000000"/>
              <w:bottom w:val="single" w:sz="4" w:space="0" w:color="000000"/>
            </w:tcBorders>
            <w:shd w:val="clear" w:color="auto" w:fill="auto"/>
          </w:tcPr>
          <w:p w14:paraId="78CDD3E7"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189" w:type="dxa"/>
            <w:tcBorders>
              <w:top w:val="single" w:sz="4" w:space="0" w:color="000000"/>
              <w:left w:val="single" w:sz="4" w:space="0" w:color="000000"/>
              <w:bottom w:val="single" w:sz="4" w:space="0" w:color="000000"/>
            </w:tcBorders>
            <w:shd w:val="clear" w:color="auto" w:fill="auto"/>
          </w:tcPr>
          <w:p w14:paraId="0B472B46"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9</w:t>
            </w:r>
          </w:p>
        </w:tc>
        <w:tc>
          <w:tcPr>
            <w:tcW w:w="1148" w:type="dxa"/>
            <w:tcBorders>
              <w:top w:val="single" w:sz="4" w:space="0" w:color="000000"/>
              <w:left w:val="single" w:sz="4" w:space="0" w:color="000000"/>
              <w:bottom w:val="single" w:sz="4" w:space="0" w:color="000000"/>
            </w:tcBorders>
            <w:shd w:val="clear" w:color="auto" w:fill="auto"/>
          </w:tcPr>
          <w:p w14:paraId="4453D4B3"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254" w:type="dxa"/>
            <w:tcBorders>
              <w:top w:val="single" w:sz="4" w:space="0" w:color="000000"/>
              <w:left w:val="single" w:sz="4" w:space="0" w:color="000000"/>
              <w:bottom w:val="single" w:sz="4" w:space="0" w:color="000000"/>
            </w:tcBorders>
            <w:shd w:val="clear" w:color="auto" w:fill="auto"/>
          </w:tcPr>
          <w:p w14:paraId="5F13C0AD"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3D38B09"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r>
      <w:tr w:rsidR="008F4E9A" w14:paraId="3CB4B165" w14:textId="77777777" w:rsidTr="00B478A9">
        <w:tc>
          <w:tcPr>
            <w:tcW w:w="525" w:type="dxa"/>
            <w:tcBorders>
              <w:top w:val="single" w:sz="4" w:space="0" w:color="000000"/>
              <w:left w:val="single" w:sz="4" w:space="0" w:color="000000"/>
              <w:bottom w:val="single" w:sz="4" w:space="0" w:color="000000"/>
            </w:tcBorders>
            <w:shd w:val="clear" w:color="auto" w:fill="auto"/>
          </w:tcPr>
          <w:p w14:paraId="7A9D3AB7" w14:textId="77777777" w:rsidR="008F4E9A" w:rsidRPr="00B478A9" w:rsidRDefault="00E8196F">
            <w:pPr>
              <w:spacing w:line="360" w:lineRule="auto"/>
              <w:jc w:val="both"/>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276" w:type="dxa"/>
            <w:tcBorders>
              <w:top w:val="single" w:sz="4" w:space="0" w:color="000000"/>
              <w:left w:val="single" w:sz="4" w:space="0" w:color="000000"/>
              <w:bottom w:val="single" w:sz="4" w:space="0" w:color="000000"/>
            </w:tcBorders>
            <w:shd w:val="clear" w:color="auto" w:fill="auto"/>
          </w:tcPr>
          <w:p w14:paraId="7CE288CB" w14:textId="77777777" w:rsidR="008F4E9A" w:rsidRPr="00B478A9" w:rsidRDefault="00E8196F">
            <w:pP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Арина М.</w:t>
            </w:r>
          </w:p>
        </w:tc>
        <w:tc>
          <w:tcPr>
            <w:tcW w:w="887" w:type="dxa"/>
            <w:tcBorders>
              <w:top w:val="single" w:sz="4" w:space="0" w:color="000000"/>
              <w:left w:val="single" w:sz="4" w:space="0" w:color="000000"/>
              <w:bottom w:val="single" w:sz="4" w:space="0" w:color="000000"/>
            </w:tcBorders>
            <w:shd w:val="clear" w:color="auto" w:fill="auto"/>
          </w:tcPr>
          <w:p w14:paraId="19A6DFF1"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106" w:type="dxa"/>
            <w:tcBorders>
              <w:top w:val="single" w:sz="4" w:space="0" w:color="000000"/>
              <w:left w:val="single" w:sz="4" w:space="0" w:color="000000"/>
              <w:bottom w:val="single" w:sz="4" w:space="0" w:color="000000"/>
            </w:tcBorders>
            <w:shd w:val="clear" w:color="auto" w:fill="auto"/>
          </w:tcPr>
          <w:p w14:paraId="31E9CE55"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078" w:type="dxa"/>
            <w:tcBorders>
              <w:top w:val="single" w:sz="4" w:space="0" w:color="000000"/>
              <w:left w:val="single" w:sz="4" w:space="0" w:color="000000"/>
              <w:bottom w:val="single" w:sz="4" w:space="0" w:color="000000"/>
            </w:tcBorders>
            <w:shd w:val="clear" w:color="auto" w:fill="auto"/>
          </w:tcPr>
          <w:p w14:paraId="719D6C0A"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189" w:type="dxa"/>
            <w:tcBorders>
              <w:top w:val="single" w:sz="4" w:space="0" w:color="000000"/>
              <w:left w:val="single" w:sz="4" w:space="0" w:color="000000"/>
              <w:bottom w:val="single" w:sz="4" w:space="0" w:color="000000"/>
            </w:tcBorders>
            <w:shd w:val="clear" w:color="auto" w:fill="auto"/>
          </w:tcPr>
          <w:p w14:paraId="3F46C1AE"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9</w:t>
            </w:r>
          </w:p>
        </w:tc>
        <w:tc>
          <w:tcPr>
            <w:tcW w:w="1148" w:type="dxa"/>
            <w:tcBorders>
              <w:top w:val="single" w:sz="4" w:space="0" w:color="000000"/>
              <w:left w:val="single" w:sz="4" w:space="0" w:color="000000"/>
              <w:bottom w:val="single" w:sz="4" w:space="0" w:color="000000"/>
            </w:tcBorders>
            <w:shd w:val="clear" w:color="auto" w:fill="auto"/>
          </w:tcPr>
          <w:p w14:paraId="18810867"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254" w:type="dxa"/>
            <w:tcBorders>
              <w:top w:val="single" w:sz="4" w:space="0" w:color="000000"/>
              <w:left w:val="single" w:sz="4" w:space="0" w:color="000000"/>
              <w:bottom w:val="single" w:sz="4" w:space="0" w:color="000000"/>
            </w:tcBorders>
            <w:shd w:val="clear" w:color="auto" w:fill="auto"/>
          </w:tcPr>
          <w:p w14:paraId="292C293E"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E36F07D"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r>
      <w:tr w:rsidR="008F4E9A" w14:paraId="23DCCF76" w14:textId="77777777" w:rsidTr="00B478A9">
        <w:tc>
          <w:tcPr>
            <w:tcW w:w="525" w:type="dxa"/>
            <w:tcBorders>
              <w:top w:val="single" w:sz="4" w:space="0" w:color="000000"/>
              <w:left w:val="single" w:sz="4" w:space="0" w:color="000000"/>
              <w:bottom w:val="single" w:sz="4" w:space="0" w:color="000000"/>
            </w:tcBorders>
            <w:shd w:val="clear" w:color="auto" w:fill="auto"/>
          </w:tcPr>
          <w:p w14:paraId="7B063C31" w14:textId="77777777" w:rsidR="008F4E9A" w:rsidRPr="00B478A9" w:rsidRDefault="00E8196F">
            <w:pPr>
              <w:spacing w:line="360" w:lineRule="auto"/>
              <w:jc w:val="both"/>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5</w:t>
            </w:r>
          </w:p>
        </w:tc>
        <w:tc>
          <w:tcPr>
            <w:tcW w:w="1276" w:type="dxa"/>
            <w:tcBorders>
              <w:top w:val="single" w:sz="4" w:space="0" w:color="000000"/>
              <w:left w:val="single" w:sz="4" w:space="0" w:color="000000"/>
              <w:bottom w:val="single" w:sz="4" w:space="0" w:color="000000"/>
            </w:tcBorders>
            <w:shd w:val="clear" w:color="auto" w:fill="auto"/>
          </w:tcPr>
          <w:p w14:paraId="39400F19" w14:textId="77777777" w:rsidR="008F4E9A" w:rsidRPr="00B478A9" w:rsidRDefault="00E8196F">
            <w:pP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Вилена М.</w:t>
            </w:r>
          </w:p>
        </w:tc>
        <w:tc>
          <w:tcPr>
            <w:tcW w:w="887" w:type="dxa"/>
            <w:tcBorders>
              <w:top w:val="single" w:sz="4" w:space="0" w:color="000000"/>
              <w:left w:val="single" w:sz="4" w:space="0" w:color="000000"/>
              <w:bottom w:val="single" w:sz="4" w:space="0" w:color="000000"/>
            </w:tcBorders>
            <w:shd w:val="clear" w:color="auto" w:fill="auto"/>
          </w:tcPr>
          <w:p w14:paraId="6990101D"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106" w:type="dxa"/>
            <w:tcBorders>
              <w:top w:val="single" w:sz="4" w:space="0" w:color="000000"/>
              <w:left w:val="single" w:sz="4" w:space="0" w:color="000000"/>
              <w:bottom w:val="single" w:sz="4" w:space="0" w:color="000000"/>
            </w:tcBorders>
            <w:shd w:val="clear" w:color="auto" w:fill="auto"/>
          </w:tcPr>
          <w:p w14:paraId="56C7272A"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078" w:type="dxa"/>
            <w:tcBorders>
              <w:top w:val="single" w:sz="4" w:space="0" w:color="000000"/>
              <w:left w:val="single" w:sz="4" w:space="0" w:color="000000"/>
              <w:bottom w:val="single" w:sz="4" w:space="0" w:color="000000"/>
            </w:tcBorders>
            <w:shd w:val="clear" w:color="auto" w:fill="auto"/>
          </w:tcPr>
          <w:p w14:paraId="31364F0D"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5</w:t>
            </w:r>
          </w:p>
        </w:tc>
        <w:tc>
          <w:tcPr>
            <w:tcW w:w="1189" w:type="dxa"/>
            <w:tcBorders>
              <w:top w:val="single" w:sz="4" w:space="0" w:color="000000"/>
              <w:left w:val="single" w:sz="4" w:space="0" w:color="000000"/>
              <w:bottom w:val="single" w:sz="4" w:space="0" w:color="000000"/>
            </w:tcBorders>
            <w:shd w:val="clear" w:color="auto" w:fill="auto"/>
          </w:tcPr>
          <w:p w14:paraId="0B836291"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11</w:t>
            </w:r>
          </w:p>
        </w:tc>
        <w:tc>
          <w:tcPr>
            <w:tcW w:w="1148" w:type="dxa"/>
            <w:tcBorders>
              <w:top w:val="single" w:sz="4" w:space="0" w:color="000000"/>
              <w:left w:val="single" w:sz="4" w:space="0" w:color="000000"/>
              <w:bottom w:val="single" w:sz="4" w:space="0" w:color="000000"/>
            </w:tcBorders>
            <w:shd w:val="clear" w:color="auto" w:fill="auto"/>
          </w:tcPr>
          <w:p w14:paraId="4A691B08"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254" w:type="dxa"/>
            <w:tcBorders>
              <w:top w:val="single" w:sz="4" w:space="0" w:color="000000"/>
              <w:left w:val="single" w:sz="4" w:space="0" w:color="000000"/>
              <w:bottom w:val="single" w:sz="4" w:space="0" w:color="000000"/>
            </w:tcBorders>
            <w:shd w:val="clear" w:color="auto" w:fill="auto"/>
          </w:tcPr>
          <w:p w14:paraId="3D3EF140"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2B9FAF1"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r>
      <w:tr w:rsidR="008F4E9A" w14:paraId="1BFAFA5A" w14:textId="77777777" w:rsidTr="00B478A9">
        <w:tc>
          <w:tcPr>
            <w:tcW w:w="525" w:type="dxa"/>
            <w:tcBorders>
              <w:top w:val="single" w:sz="4" w:space="0" w:color="000000"/>
              <w:left w:val="single" w:sz="4" w:space="0" w:color="000000"/>
              <w:bottom w:val="single" w:sz="4" w:space="0" w:color="000000"/>
            </w:tcBorders>
            <w:shd w:val="clear" w:color="auto" w:fill="auto"/>
          </w:tcPr>
          <w:p w14:paraId="690FA886" w14:textId="77777777" w:rsidR="008F4E9A" w:rsidRPr="00B478A9" w:rsidRDefault="00E8196F">
            <w:pPr>
              <w:spacing w:line="360" w:lineRule="auto"/>
              <w:jc w:val="both"/>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6</w:t>
            </w:r>
          </w:p>
        </w:tc>
        <w:tc>
          <w:tcPr>
            <w:tcW w:w="1276" w:type="dxa"/>
            <w:tcBorders>
              <w:top w:val="single" w:sz="4" w:space="0" w:color="000000"/>
              <w:left w:val="single" w:sz="4" w:space="0" w:color="000000"/>
              <w:bottom w:val="single" w:sz="4" w:space="0" w:color="000000"/>
            </w:tcBorders>
            <w:shd w:val="clear" w:color="auto" w:fill="auto"/>
          </w:tcPr>
          <w:p w14:paraId="18C10189" w14:textId="77777777" w:rsidR="008F4E9A" w:rsidRPr="00B478A9" w:rsidRDefault="00E8196F">
            <w:pP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Арсен В.</w:t>
            </w:r>
          </w:p>
        </w:tc>
        <w:tc>
          <w:tcPr>
            <w:tcW w:w="887" w:type="dxa"/>
            <w:tcBorders>
              <w:top w:val="single" w:sz="4" w:space="0" w:color="000000"/>
              <w:left w:val="single" w:sz="4" w:space="0" w:color="000000"/>
              <w:bottom w:val="single" w:sz="4" w:space="0" w:color="000000"/>
            </w:tcBorders>
            <w:shd w:val="clear" w:color="auto" w:fill="auto"/>
          </w:tcPr>
          <w:p w14:paraId="3F64AAFA"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106" w:type="dxa"/>
            <w:tcBorders>
              <w:top w:val="single" w:sz="4" w:space="0" w:color="000000"/>
              <w:left w:val="single" w:sz="4" w:space="0" w:color="000000"/>
              <w:bottom w:val="single" w:sz="4" w:space="0" w:color="000000"/>
            </w:tcBorders>
            <w:shd w:val="clear" w:color="auto" w:fill="auto"/>
          </w:tcPr>
          <w:p w14:paraId="14001A3B"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078" w:type="dxa"/>
            <w:tcBorders>
              <w:top w:val="single" w:sz="4" w:space="0" w:color="000000"/>
              <w:left w:val="single" w:sz="4" w:space="0" w:color="000000"/>
              <w:bottom w:val="single" w:sz="4" w:space="0" w:color="000000"/>
            </w:tcBorders>
            <w:shd w:val="clear" w:color="auto" w:fill="auto"/>
          </w:tcPr>
          <w:p w14:paraId="62FB0201"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189" w:type="dxa"/>
            <w:tcBorders>
              <w:top w:val="single" w:sz="4" w:space="0" w:color="000000"/>
              <w:left w:val="single" w:sz="4" w:space="0" w:color="000000"/>
              <w:bottom w:val="single" w:sz="4" w:space="0" w:color="000000"/>
            </w:tcBorders>
            <w:shd w:val="clear" w:color="auto" w:fill="auto"/>
          </w:tcPr>
          <w:p w14:paraId="5288BF85"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7</w:t>
            </w:r>
          </w:p>
        </w:tc>
        <w:tc>
          <w:tcPr>
            <w:tcW w:w="1148" w:type="dxa"/>
            <w:tcBorders>
              <w:top w:val="single" w:sz="4" w:space="0" w:color="000000"/>
              <w:left w:val="single" w:sz="4" w:space="0" w:color="000000"/>
              <w:bottom w:val="single" w:sz="4" w:space="0" w:color="000000"/>
            </w:tcBorders>
            <w:shd w:val="clear" w:color="auto" w:fill="auto"/>
          </w:tcPr>
          <w:p w14:paraId="63284561"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5</w:t>
            </w:r>
          </w:p>
        </w:tc>
        <w:tc>
          <w:tcPr>
            <w:tcW w:w="1254" w:type="dxa"/>
            <w:tcBorders>
              <w:top w:val="single" w:sz="4" w:space="0" w:color="000000"/>
              <w:left w:val="single" w:sz="4" w:space="0" w:color="000000"/>
              <w:bottom w:val="single" w:sz="4" w:space="0" w:color="000000"/>
            </w:tcBorders>
            <w:shd w:val="clear" w:color="auto" w:fill="auto"/>
          </w:tcPr>
          <w:p w14:paraId="1AFA81F1"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757BD04"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r>
      <w:tr w:rsidR="008F4E9A" w14:paraId="44CC4E0E" w14:textId="77777777" w:rsidTr="00B478A9">
        <w:tc>
          <w:tcPr>
            <w:tcW w:w="525" w:type="dxa"/>
            <w:tcBorders>
              <w:top w:val="single" w:sz="4" w:space="0" w:color="000000"/>
              <w:left w:val="single" w:sz="4" w:space="0" w:color="000000"/>
              <w:bottom w:val="single" w:sz="4" w:space="0" w:color="000000"/>
            </w:tcBorders>
            <w:shd w:val="clear" w:color="auto" w:fill="auto"/>
          </w:tcPr>
          <w:p w14:paraId="06631582" w14:textId="77777777" w:rsidR="008F4E9A" w:rsidRPr="00B478A9" w:rsidRDefault="00E8196F">
            <w:pPr>
              <w:spacing w:line="360" w:lineRule="auto"/>
              <w:jc w:val="both"/>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7</w:t>
            </w:r>
          </w:p>
        </w:tc>
        <w:tc>
          <w:tcPr>
            <w:tcW w:w="1276" w:type="dxa"/>
            <w:tcBorders>
              <w:top w:val="single" w:sz="4" w:space="0" w:color="000000"/>
              <w:left w:val="single" w:sz="4" w:space="0" w:color="000000"/>
              <w:bottom w:val="single" w:sz="4" w:space="0" w:color="000000"/>
            </w:tcBorders>
            <w:shd w:val="clear" w:color="auto" w:fill="auto"/>
          </w:tcPr>
          <w:p w14:paraId="223CC24B" w14:textId="77777777" w:rsidR="008F4E9A" w:rsidRPr="00B478A9" w:rsidRDefault="00E8196F">
            <w:pP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Василий В.</w:t>
            </w:r>
          </w:p>
        </w:tc>
        <w:tc>
          <w:tcPr>
            <w:tcW w:w="887" w:type="dxa"/>
            <w:tcBorders>
              <w:top w:val="single" w:sz="4" w:space="0" w:color="000000"/>
              <w:left w:val="single" w:sz="4" w:space="0" w:color="000000"/>
              <w:bottom w:val="single" w:sz="4" w:space="0" w:color="000000"/>
            </w:tcBorders>
            <w:shd w:val="clear" w:color="auto" w:fill="auto"/>
          </w:tcPr>
          <w:p w14:paraId="0FF67537"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106" w:type="dxa"/>
            <w:tcBorders>
              <w:top w:val="single" w:sz="4" w:space="0" w:color="000000"/>
              <w:left w:val="single" w:sz="4" w:space="0" w:color="000000"/>
              <w:bottom w:val="single" w:sz="4" w:space="0" w:color="000000"/>
            </w:tcBorders>
            <w:shd w:val="clear" w:color="auto" w:fill="auto"/>
          </w:tcPr>
          <w:p w14:paraId="7CFB7AC5"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078" w:type="dxa"/>
            <w:tcBorders>
              <w:top w:val="single" w:sz="4" w:space="0" w:color="000000"/>
              <w:left w:val="single" w:sz="4" w:space="0" w:color="000000"/>
              <w:bottom w:val="single" w:sz="4" w:space="0" w:color="000000"/>
            </w:tcBorders>
            <w:shd w:val="clear" w:color="auto" w:fill="auto"/>
          </w:tcPr>
          <w:p w14:paraId="56A1D5D2"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189" w:type="dxa"/>
            <w:tcBorders>
              <w:top w:val="single" w:sz="4" w:space="0" w:color="000000"/>
              <w:left w:val="single" w:sz="4" w:space="0" w:color="000000"/>
              <w:bottom w:val="single" w:sz="4" w:space="0" w:color="000000"/>
            </w:tcBorders>
            <w:shd w:val="clear" w:color="auto" w:fill="auto"/>
          </w:tcPr>
          <w:p w14:paraId="1994B5AE"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10</w:t>
            </w:r>
          </w:p>
        </w:tc>
        <w:tc>
          <w:tcPr>
            <w:tcW w:w="1148" w:type="dxa"/>
            <w:tcBorders>
              <w:top w:val="single" w:sz="4" w:space="0" w:color="000000"/>
              <w:left w:val="single" w:sz="4" w:space="0" w:color="000000"/>
              <w:bottom w:val="single" w:sz="4" w:space="0" w:color="000000"/>
            </w:tcBorders>
            <w:shd w:val="clear" w:color="auto" w:fill="auto"/>
          </w:tcPr>
          <w:p w14:paraId="790A8643"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254" w:type="dxa"/>
            <w:tcBorders>
              <w:top w:val="single" w:sz="4" w:space="0" w:color="000000"/>
              <w:left w:val="single" w:sz="4" w:space="0" w:color="000000"/>
              <w:bottom w:val="single" w:sz="4" w:space="0" w:color="000000"/>
            </w:tcBorders>
            <w:shd w:val="clear" w:color="auto" w:fill="auto"/>
          </w:tcPr>
          <w:p w14:paraId="23CD9F12"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25C2A37"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r>
      <w:tr w:rsidR="008F4E9A" w14:paraId="642F4BE5" w14:textId="77777777" w:rsidTr="00B478A9">
        <w:tc>
          <w:tcPr>
            <w:tcW w:w="525" w:type="dxa"/>
            <w:tcBorders>
              <w:top w:val="single" w:sz="4" w:space="0" w:color="000000"/>
              <w:left w:val="single" w:sz="4" w:space="0" w:color="000000"/>
              <w:bottom w:val="single" w:sz="4" w:space="0" w:color="000000"/>
            </w:tcBorders>
            <w:shd w:val="clear" w:color="auto" w:fill="auto"/>
          </w:tcPr>
          <w:p w14:paraId="6CDB5343" w14:textId="77777777" w:rsidR="008F4E9A" w:rsidRPr="00B478A9" w:rsidRDefault="00E8196F">
            <w:pPr>
              <w:spacing w:line="360" w:lineRule="auto"/>
              <w:jc w:val="both"/>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8</w:t>
            </w:r>
          </w:p>
        </w:tc>
        <w:tc>
          <w:tcPr>
            <w:tcW w:w="1276" w:type="dxa"/>
            <w:tcBorders>
              <w:top w:val="single" w:sz="4" w:space="0" w:color="000000"/>
              <w:left w:val="single" w:sz="4" w:space="0" w:color="000000"/>
              <w:bottom w:val="single" w:sz="4" w:space="0" w:color="000000"/>
            </w:tcBorders>
            <w:shd w:val="clear" w:color="auto" w:fill="auto"/>
          </w:tcPr>
          <w:p w14:paraId="35162BEC" w14:textId="77777777" w:rsidR="008F4E9A" w:rsidRPr="00B478A9" w:rsidRDefault="00E8196F">
            <w:pP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Елена Р.</w:t>
            </w:r>
          </w:p>
        </w:tc>
        <w:tc>
          <w:tcPr>
            <w:tcW w:w="887" w:type="dxa"/>
            <w:tcBorders>
              <w:top w:val="single" w:sz="4" w:space="0" w:color="000000"/>
              <w:left w:val="single" w:sz="4" w:space="0" w:color="000000"/>
              <w:bottom w:val="single" w:sz="4" w:space="0" w:color="000000"/>
            </w:tcBorders>
            <w:shd w:val="clear" w:color="auto" w:fill="auto"/>
          </w:tcPr>
          <w:p w14:paraId="2E9FDCDE"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106" w:type="dxa"/>
            <w:tcBorders>
              <w:top w:val="single" w:sz="4" w:space="0" w:color="000000"/>
              <w:left w:val="single" w:sz="4" w:space="0" w:color="000000"/>
              <w:bottom w:val="single" w:sz="4" w:space="0" w:color="000000"/>
            </w:tcBorders>
            <w:shd w:val="clear" w:color="auto" w:fill="auto"/>
          </w:tcPr>
          <w:p w14:paraId="45E90C36"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078" w:type="dxa"/>
            <w:tcBorders>
              <w:top w:val="single" w:sz="4" w:space="0" w:color="000000"/>
              <w:left w:val="single" w:sz="4" w:space="0" w:color="000000"/>
              <w:bottom w:val="single" w:sz="4" w:space="0" w:color="000000"/>
            </w:tcBorders>
            <w:shd w:val="clear" w:color="auto" w:fill="auto"/>
          </w:tcPr>
          <w:p w14:paraId="18864C1C"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189" w:type="dxa"/>
            <w:tcBorders>
              <w:top w:val="single" w:sz="4" w:space="0" w:color="000000"/>
              <w:left w:val="single" w:sz="4" w:space="0" w:color="000000"/>
              <w:bottom w:val="single" w:sz="4" w:space="0" w:color="000000"/>
            </w:tcBorders>
            <w:shd w:val="clear" w:color="auto" w:fill="auto"/>
          </w:tcPr>
          <w:p w14:paraId="73229580"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10</w:t>
            </w:r>
          </w:p>
        </w:tc>
        <w:tc>
          <w:tcPr>
            <w:tcW w:w="1148" w:type="dxa"/>
            <w:tcBorders>
              <w:top w:val="single" w:sz="4" w:space="0" w:color="000000"/>
              <w:left w:val="single" w:sz="4" w:space="0" w:color="000000"/>
              <w:bottom w:val="single" w:sz="4" w:space="0" w:color="000000"/>
            </w:tcBorders>
            <w:shd w:val="clear" w:color="auto" w:fill="auto"/>
          </w:tcPr>
          <w:p w14:paraId="10CE4CB5"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254" w:type="dxa"/>
            <w:tcBorders>
              <w:top w:val="single" w:sz="4" w:space="0" w:color="000000"/>
              <w:left w:val="single" w:sz="4" w:space="0" w:color="000000"/>
              <w:bottom w:val="single" w:sz="4" w:space="0" w:color="000000"/>
            </w:tcBorders>
            <w:shd w:val="clear" w:color="auto" w:fill="auto"/>
          </w:tcPr>
          <w:p w14:paraId="5561834F"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8F75973"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r>
      <w:tr w:rsidR="008F4E9A" w14:paraId="6DDD731F" w14:textId="77777777" w:rsidTr="00B478A9">
        <w:tc>
          <w:tcPr>
            <w:tcW w:w="525" w:type="dxa"/>
            <w:tcBorders>
              <w:top w:val="single" w:sz="4" w:space="0" w:color="000000"/>
              <w:left w:val="single" w:sz="4" w:space="0" w:color="000000"/>
              <w:bottom w:val="single" w:sz="4" w:space="0" w:color="000000"/>
            </w:tcBorders>
            <w:shd w:val="clear" w:color="auto" w:fill="auto"/>
          </w:tcPr>
          <w:p w14:paraId="057F7619" w14:textId="77777777" w:rsidR="008F4E9A" w:rsidRPr="00B478A9" w:rsidRDefault="00E8196F">
            <w:pPr>
              <w:spacing w:line="360" w:lineRule="auto"/>
              <w:jc w:val="both"/>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9</w:t>
            </w:r>
          </w:p>
        </w:tc>
        <w:tc>
          <w:tcPr>
            <w:tcW w:w="1276" w:type="dxa"/>
            <w:tcBorders>
              <w:top w:val="single" w:sz="4" w:space="0" w:color="000000"/>
              <w:left w:val="single" w:sz="4" w:space="0" w:color="000000"/>
              <w:bottom w:val="single" w:sz="4" w:space="0" w:color="000000"/>
            </w:tcBorders>
            <w:shd w:val="clear" w:color="auto" w:fill="auto"/>
          </w:tcPr>
          <w:p w14:paraId="05E251C3" w14:textId="77777777" w:rsidR="008F4E9A" w:rsidRPr="00B478A9" w:rsidRDefault="00E8196F">
            <w:pP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Саша М.</w:t>
            </w:r>
          </w:p>
        </w:tc>
        <w:tc>
          <w:tcPr>
            <w:tcW w:w="887" w:type="dxa"/>
            <w:tcBorders>
              <w:top w:val="single" w:sz="4" w:space="0" w:color="000000"/>
              <w:left w:val="single" w:sz="4" w:space="0" w:color="000000"/>
              <w:bottom w:val="single" w:sz="4" w:space="0" w:color="000000"/>
            </w:tcBorders>
            <w:shd w:val="clear" w:color="auto" w:fill="auto"/>
          </w:tcPr>
          <w:p w14:paraId="56674D8D"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106" w:type="dxa"/>
            <w:tcBorders>
              <w:top w:val="single" w:sz="4" w:space="0" w:color="000000"/>
              <w:left w:val="single" w:sz="4" w:space="0" w:color="000000"/>
              <w:bottom w:val="single" w:sz="4" w:space="0" w:color="000000"/>
            </w:tcBorders>
            <w:shd w:val="clear" w:color="auto" w:fill="auto"/>
          </w:tcPr>
          <w:p w14:paraId="5416FE67"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078" w:type="dxa"/>
            <w:tcBorders>
              <w:top w:val="single" w:sz="4" w:space="0" w:color="000000"/>
              <w:left w:val="single" w:sz="4" w:space="0" w:color="000000"/>
              <w:bottom w:val="single" w:sz="4" w:space="0" w:color="000000"/>
            </w:tcBorders>
            <w:shd w:val="clear" w:color="auto" w:fill="auto"/>
          </w:tcPr>
          <w:p w14:paraId="112A89A4"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189" w:type="dxa"/>
            <w:tcBorders>
              <w:top w:val="single" w:sz="4" w:space="0" w:color="000000"/>
              <w:left w:val="single" w:sz="4" w:space="0" w:color="000000"/>
              <w:bottom w:val="single" w:sz="4" w:space="0" w:color="000000"/>
            </w:tcBorders>
            <w:shd w:val="clear" w:color="auto" w:fill="auto"/>
          </w:tcPr>
          <w:p w14:paraId="27EF125A"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9</w:t>
            </w:r>
          </w:p>
        </w:tc>
        <w:tc>
          <w:tcPr>
            <w:tcW w:w="1148" w:type="dxa"/>
            <w:tcBorders>
              <w:top w:val="single" w:sz="4" w:space="0" w:color="000000"/>
              <w:left w:val="single" w:sz="4" w:space="0" w:color="000000"/>
              <w:bottom w:val="single" w:sz="4" w:space="0" w:color="000000"/>
            </w:tcBorders>
            <w:shd w:val="clear" w:color="auto" w:fill="auto"/>
          </w:tcPr>
          <w:p w14:paraId="199FBBE6"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254" w:type="dxa"/>
            <w:tcBorders>
              <w:top w:val="single" w:sz="4" w:space="0" w:color="000000"/>
              <w:left w:val="single" w:sz="4" w:space="0" w:color="000000"/>
              <w:bottom w:val="single" w:sz="4" w:space="0" w:color="000000"/>
            </w:tcBorders>
            <w:shd w:val="clear" w:color="auto" w:fill="auto"/>
          </w:tcPr>
          <w:p w14:paraId="1FF818AF"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BD7B8E9"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r>
      <w:tr w:rsidR="008F4E9A" w14:paraId="7FB40DE6" w14:textId="77777777" w:rsidTr="00B478A9">
        <w:tc>
          <w:tcPr>
            <w:tcW w:w="525" w:type="dxa"/>
            <w:tcBorders>
              <w:top w:val="single" w:sz="4" w:space="0" w:color="000000"/>
              <w:left w:val="single" w:sz="4" w:space="0" w:color="000000"/>
              <w:bottom w:val="single" w:sz="4" w:space="0" w:color="000000"/>
            </w:tcBorders>
            <w:shd w:val="clear" w:color="auto" w:fill="auto"/>
          </w:tcPr>
          <w:p w14:paraId="63965A1B" w14:textId="77777777" w:rsidR="008F4E9A" w:rsidRPr="00B478A9" w:rsidRDefault="00E8196F">
            <w:pPr>
              <w:spacing w:line="360" w:lineRule="auto"/>
              <w:jc w:val="both"/>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10</w:t>
            </w:r>
          </w:p>
        </w:tc>
        <w:tc>
          <w:tcPr>
            <w:tcW w:w="1276" w:type="dxa"/>
            <w:tcBorders>
              <w:top w:val="single" w:sz="4" w:space="0" w:color="000000"/>
              <w:left w:val="single" w:sz="4" w:space="0" w:color="000000"/>
              <w:bottom w:val="single" w:sz="4" w:space="0" w:color="000000"/>
            </w:tcBorders>
            <w:shd w:val="clear" w:color="auto" w:fill="auto"/>
          </w:tcPr>
          <w:p w14:paraId="1A0BA2BD" w14:textId="77777777" w:rsidR="008F4E9A" w:rsidRPr="00B478A9" w:rsidRDefault="00E8196F">
            <w:pP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Андрей Р</w:t>
            </w:r>
          </w:p>
        </w:tc>
        <w:tc>
          <w:tcPr>
            <w:tcW w:w="887" w:type="dxa"/>
            <w:tcBorders>
              <w:top w:val="single" w:sz="4" w:space="0" w:color="000000"/>
              <w:left w:val="single" w:sz="4" w:space="0" w:color="000000"/>
              <w:bottom w:val="single" w:sz="4" w:space="0" w:color="000000"/>
            </w:tcBorders>
            <w:shd w:val="clear" w:color="auto" w:fill="auto"/>
          </w:tcPr>
          <w:p w14:paraId="4B6EF9D6"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106" w:type="dxa"/>
            <w:tcBorders>
              <w:top w:val="single" w:sz="4" w:space="0" w:color="000000"/>
              <w:left w:val="single" w:sz="4" w:space="0" w:color="000000"/>
              <w:bottom w:val="single" w:sz="4" w:space="0" w:color="000000"/>
            </w:tcBorders>
            <w:shd w:val="clear" w:color="auto" w:fill="auto"/>
          </w:tcPr>
          <w:p w14:paraId="7B736406"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078" w:type="dxa"/>
            <w:tcBorders>
              <w:top w:val="single" w:sz="4" w:space="0" w:color="000000"/>
              <w:left w:val="single" w:sz="4" w:space="0" w:color="000000"/>
              <w:bottom w:val="single" w:sz="4" w:space="0" w:color="000000"/>
            </w:tcBorders>
            <w:shd w:val="clear" w:color="auto" w:fill="auto"/>
          </w:tcPr>
          <w:p w14:paraId="14D13FDB"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189" w:type="dxa"/>
            <w:tcBorders>
              <w:top w:val="single" w:sz="4" w:space="0" w:color="000000"/>
              <w:left w:val="single" w:sz="4" w:space="0" w:color="000000"/>
              <w:bottom w:val="single" w:sz="4" w:space="0" w:color="000000"/>
            </w:tcBorders>
            <w:shd w:val="clear" w:color="auto" w:fill="auto"/>
          </w:tcPr>
          <w:p w14:paraId="3A8B69D5"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9</w:t>
            </w:r>
          </w:p>
        </w:tc>
        <w:tc>
          <w:tcPr>
            <w:tcW w:w="1148" w:type="dxa"/>
            <w:tcBorders>
              <w:top w:val="single" w:sz="4" w:space="0" w:color="000000"/>
              <w:left w:val="single" w:sz="4" w:space="0" w:color="000000"/>
              <w:bottom w:val="single" w:sz="4" w:space="0" w:color="000000"/>
            </w:tcBorders>
            <w:shd w:val="clear" w:color="auto" w:fill="auto"/>
          </w:tcPr>
          <w:p w14:paraId="1167EFD7"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254" w:type="dxa"/>
            <w:tcBorders>
              <w:top w:val="single" w:sz="4" w:space="0" w:color="000000"/>
              <w:left w:val="single" w:sz="4" w:space="0" w:color="000000"/>
              <w:bottom w:val="single" w:sz="4" w:space="0" w:color="000000"/>
            </w:tcBorders>
            <w:shd w:val="clear" w:color="auto" w:fill="auto"/>
          </w:tcPr>
          <w:p w14:paraId="5B68CE51"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EBFD0A4"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r>
      <w:tr w:rsidR="008F4E9A" w14:paraId="6FB165DF" w14:textId="77777777" w:rsidTr="00B478A9">
        <w:tc>
          <w:tcPr>
            <w:tcW w:w="525" w:type="dxa"/>
            <w:tcBorders>
              <w:top w:val="single" w:sz="4" w:space="0" w:color="000000"/>
              <w:left w:val="single" w:sz="4" w:space="0" w:color="000000"/>
              <w:bottom w:val="single" w:sz="4" w:space="0" w:color="000000"/>
            </w:tcBorders>
            <w:shd w:val="clear" w:color="auto" w:fill="auto"/>
          </w:tcPr>
          <w:p w14:paraId="39862718" w14:textId="77777777" w:rsidR="008F4E9A" w:rsidRPr="00B478A9" w:rsidRDefault="00E8196F">
            <w:pPr>
              <w:spacing w:line="360" w:lineRule="auto"/>
              <w:jc w:val="both"/>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lastRenderedPageBreak/>
              <w:t>11</w:t>
            </w:r>
          </w:p>
        </w:tc>
        <w:tc>
          <w:tcPr>
            <w:tcW w:w="1276" w:type="dxa"/>
            <w:tcBorders>
              <w:top w:val="single" w:sz="4" w:space="0" w:color="000000"/>
              <w:left w:val="single" w:sz="4" w:space="0" w:color="000000"/>
              <w:bottom w:val="single" w:sz="4" w:space="0" w:color="000000"/>
            </w:tcBorders>
            <w:shd w:val="clear" w:color="auto" w:fill="auto"/>
          </w:tcPr>
          <w:p w14:paraId="6A9684FB" w14:textId="77777777" w:rsidR="008F4E9A" w:rsidRPr="00B478A9" w:rsidRDefault="00E8196F">
            <w:pP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Света Д.</w:t>
            </w:r>
          </w:p>
        </w:tc>
        <w:tc>
          <w:tcPr>
            <w:tcW w:w="887" w:type="dxa"/>
            <w:tcBorders>
              <w:top w:val="single" w:sz="4" w:space="0" w:color="000000"/>
              <w:left w:val="single" w:sz="4" w:space="0" w:color="000000"/>
              <w:bottom w:val="single" w:sz="4" w:space="0" w:color="000000"/>
            </w:tcBorders>
            <w:shd w:val="clear" w:color="auto" w:fill="auto"/>
          </w:tcPr>
          <w:p w14:paraId="2B78730B"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106" w:type="dxa"/>
            <w:tcBorders>
              <w:top w:val="single" w:sz="4" w:space="0" w:color="000000"/>
              <w:left w:val="single" w:sz="4" w:space="0" w:color="000000"/>
              <w:bottom w:val="single" w:sz="4" w:space="0" w:color="000000"/>
            </w:tcBorders>
            <w:shd w:val="clear" w:color="auto" w:fill="auto"/>
          </w:tcPr>
          <w:p w14:paraId="46E22903"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078" w:type="dxa"/>
            <w:tcBorders>
              <w:top w:val="single" w:sz="4" w:space="0" w:color="000000"/>
              <w:left w:val="single" w:sz="4" w:space="0" w:color="000000"/>
              <w:bottom w:val="single" w:sz="4" w:space="0" w:color="000000"/>
            </w:tcBorders>
            <w:shd w:val="clear" w:color="auto" w:fill="auto"/>
          </w:tcPr>
          <w:p w14:paraId="6D4C44E2"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5</w:t>
            </w:r>
          </w:p>
        </w:tc>
        <w:tc>
          <w:tcPr>
            <w:tcW w:w="1189" w:type="dxa"/>
            <w:tcBorders>
              <w:top w:val="single" w:sz="4" w:space="0" w:color="000000"/>
              <w:left w:val="single" w:sz="4" w:space="0" w:color="000000"/>
              <w:bottom w:val="single" w:sz="4" w:space="0" w:color="000000"/>
            </w:tcBorders>
            <w:shd w:val="clear" w:color="auto" w:fill="auto"/>
          </w:tcPr>
          <w:p w14:paraId="21FB886A"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11</w:t>
            </w:r>
          </w:p>
        </w:tc>
        <w:tc>
          <w:tcPr>
            <w:tcW w:w="1148" w:type="dxa"/>
            <w:tcBorders>
              <w:top w:val="single" w:sz="4" w:space="0" w:color="000000"/>
              <w:left w:val="single" w:sz="4" w:space="0" w:color="000000"/>
              <w:bottom w:val="single" w:sz="4" w:space="0" w:color="000000"/>
            </w:tcBorders>
            <w:shd w:val="clear" w:color="auto" w:fill="auto"/>
          </w:tcPr>
          <w:p w14:paraId="49AD1D27"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254" w:type="dxa"/>
            <w:tcBorders>
              <w:top w:val="single" w:sz="4" w:space="0" w:color="000000"/>
              <w:left w:val="single" w:sz="4" w:space="0" w:color="000000"/>
              <w:bottom w:val="single" w:sz="4" w:space="0" w:color="000000"/>
            </w:tcBorders>
            <w:shd w:val="clear" w:color="auto" w:fill="auto"/>
          </w:tcPr>
          <w:p w14:paraId="1144486C"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39B1641"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r>
      <w:tr w:rsidR="008F4E9A" w14:paraId="4235D250" w14:textId="77777777" w:rsidTr="00B478A9">
        <w:tc>
          <w:tcPr>
            <w:tcW w:w="525" w:type="dxa"/>
            <w:tcBorders>
              <w:top w:val="single" w:sz="4" w:space="0" w:color="000000"/>
              <w:left w:val="single" w:sz="4" w:space="0" w:color="000000"/>
              <w:bottom w:val="single" w:sz="4" w:space="0" w:color="000000"/>
            </w:tcBorders>
            <w:shd w:val="clear" w:color="auto" w:fill="auto"/>
          </w:tcPr>
          <w:p w14:paraId="039E06F0" w14:textId="77777777" w:rsidR="008F4E9A" w:rsidRPr="00B478A9" w:rsidRDefault="00E8196F">
            <w:pPr>
              <w:spacing w:line="360" w:lineRule="auto"/>
              <w:jc w:val="both"/>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12</w:t>
            </w:r>
          </w:p>
        </w:tc>
        <w:tc>
          <w:tcPr>
            <w:tcW w:w="1276" w:type="dxa"/>
            <w:tcBorders>
              <w:top w:val="single" w:sz="4" w:space="0" w:color="000000"/>
              <w:left w:val="single" w:sz="4" w:space="0" w:color="000000"/>
              <w:bottom w:val="single" w:sz="4" w:space="0" w:color="000000"/>
            </w:tcBorders>
            <w:shd w:val="clear" w:color="auto" w:fill="auto"/>
          </w:tcPr>
          <w:p w14:paraId="607CE074" w14:textId="77777777" w:rsidR="008F4E9A" w:rsidRPr="00B478A9" w:rsidRDefault="00E8196F">
            <w:pP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Женя В.</w:t>
            </w:r>
          </w:p>
        </w:tc>
        <w:tc>
          <w:tcPr>
            <w:tcW w:w="887" w:type="dxa"/>
            <w:tcBorders>
              <w:top w:val="single" w:sz="4" w:space="0" w:color="000000"/>
              <w:left w:val="single" w:sz="4" w:space="0" w:color="000000"/>
              <w:bottom w:val="single" w:sz="4" w:space="0" w:color="000000"/>
            </w:tcBorders>
            <w:shd w:val="clear" w:color="auto" w:fill="auto"/>
          </w:tcPr>
          <w:p w14:paraId="31BBB5FB"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106" w:type="dxa"/>
            <w:tcBorders>
              <w:top w:val="single" w:sz="4" w:space="0" w:color="000000"/>
              <w:left w:val="single" w:sz="4" w:space="0" w:color="000000"/>
              <w:bottom w:val="single" w:sz="4" w:space="0" w:color="000000"/>
            </w:tcBorders>
            <w:shd w:val="clear" w:color="auto" w:fill="auto"/>
          </w:tcPr>
          <w:p w14:paraId="094130FC"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078" w:type="dxa"/>
            <w:tcBorders>
              <w:top w:val="single" w:sz="4" w:space="0" w:color="000000"/>
              <w:left w:val="single" w:sz="4" w:space="0" w:color="000000"/>
              <w:bottom w:val="single" w:sz="4" w:space="0" w:color="000000"/>
            </w:tcBorders>
            <w:shd w:val="clear" w:color="auto" w:fill="auto"/>
          </w:tcPr>
          <w:p w14:paraId="2500DC03"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189" w:type="dxa"/>
            <w:tcBorders>
              <w:top w:val="single" w:sz="4" w:space="0" w:color="000000"/>
              <w:left w:val="single" w:sz="4" w:space="0" w:color="000000"/>
              <w:bottom w:val="single" w:sz="4" w:space="0" w:color="000000"/>
            </w:tcBorders>
            <w:shd w:val="clear" w:color="auto" w:fill="auto"/>
          </w:tcPr>
          <w:p w14:paraId="2D0515DD"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7</w:t>
            </w:r>
          </w:p>
        </w:tc>
        <w:tc>
          <w:tcPr>
            <w:tcW w:w="1148" w:type="dxa"/>
            <w:tcBorders>
              <w:top w:val="single" w:sz="4" w:space="0" w:color="000000"/>
              <w:left w:val="single" w:sz="4" w:space="0" w:color="000000"/>
              <w:bottom w:val="single" w:sz="4" w:space="0" w:color="000000"/>
            </w:tcBorders>
            <w:shd w:val="clear" w:color="auto" w:fill="auto"/>
          </w:tcPr>
          <w:p w14:paraId="372490A8"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5</w:t>
            </w:r>
          </w:p>
        </w:tc>
        <w:tc>
          <w:tcPr>
            <w:tcW w:w="1254" w:type="dxa"/>
            <w:tcBorders>
              <w:top w:val="single" w:sz="4" w:space="0" w:color="000000"/>
              <w:left w:val="single" w:sz="4" w:space="0" w:color="000000"/>
              <w:bottom w:val="single" w:sz="4" w:space="0" w:color="000000"/>
            </w:tcBorders>
            <w:shd w:val="clear" w:color="auto" w:fill="auto"/>
          </w:tcPr>
          <w:p w14:paraId="10CE60EA"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868A95A"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r>
      <w:tr w:rsidR="008F4E9A" w14:paraId="5B01F2E5" w14:textId="77777777" w:rsidTr="00B478A9">
        <w:tc>
          <w:tcPr>
            <w:tcW w:w="525" w:type="dxa"/>
            <w:tcBorders>
              <w:top w:val="single" w:sz="4" w:space="0" w:color="000000"/>
              <w:left w:val="single" w:sz="4" w:space="0" w:color="000000"/>
              <w:bottom w:val="single" w:sz="4" w:space="0" w:color="000000"/>
            </w:tcBorders>
            <w:shd w:val="clear" w:color="auto" w:fill="auto"/>
          </w:tcPr>
          <w:p w14:paraId="25D22121" w14:textId="77777777" w:rsidR="008F4E9A" w:rsidRPr="00B478A9" w:rsidRDefault="00E8196F">
            <w:pPr>
              <w:spacing w:line="360" w:lineRule="auto"/>
              <w:jc w:val="both"/>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13</w:t>
            </w:r>
          </w:p>
        </w:tc>
        <w:tc>
          <w:tcPr>
            <w:tcW w:w="1276" w:type="dxa"/>
            <w:tcBorders>
              <w:top w:val="single" w:sz="4" w:space="0" w:color="000000"/>
              <w:left w:val="single" w:sz="4" w:space="0" w:color="000000"/>
              <w:bottom w:val="single" w:sz="4" w:space="0" w:color="000000"/>
            </w:tcBorders>
            <w:shd w:val="clear" w:color="auto" w:fill="auto"/>
          </w:tcPr>
          <w:p w14:paraId="094DAF35" w14:textId="77777777" w:rsidR="008F4E9A" w:rsidRPr="00B478A9" w:rsidRDefault="00E8196F">
            <w:pP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Иван В.</w:t>
            </w:r>
          </w:p>
        </w:tc>
        <w:tc>
          <w:tcPr>
            <w:tcW w:w="887" w:type="dxa"/>
            <w:tcBorders>
              <w:top w:val="single" w:sz="4" w:space="0" w:color="000000"/>
              <w:left w:val="single" w:sz="4" w:space="0" w:color="000000"/>
              <w:bottom w:val="single" w:sz="4" w:space="0" w:color="000000"/>
            </w:tcBorders>
            <w:shd w:val="clear" w:color="auto" w:fill="auto"/>
          </w:tcPr>
          <w:p w14:paraId="04472AEC"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106" w:type="dxa"/>
            <w:tcBorders>
              <w:top w:val="single" w:sz="4" w:space="0" w:color="000000"/>
              <w:left w:val="single" w:sz="4" w:space="0" w:color="000000"/>
              <w:bottom w:val="single" w:sz="4" w:space="0" w:color="000000"/>
            </w:tcBorders>
            <w:shd w:val="clear" w:color="auto" w:fill="auto"/>
          </w:tcPr>
          <w:p w14:paraId="394648B9"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078" w:type="dxa"/>
            <w:tcBorders>
              <w:top w:val="single" w:sz="4" w:space="0" w:color="000000"/>
              <w:left w:val="single" w:sz="4" w:space="0" w:color="000000"/>
              <w:bottom w:val="single" w:sz="4" w:space="0" w:color="000000"/>
            </w:tcBorders>
            <w:shd w:val="clear" w:color="auto" w:fill="auto"/>
          </w:tcPr>
          <w:p w14:paraId="5860A265"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189" w:type="dxa"/>
            <w:tcBorders>
              <w:top w:val="single" w:sz="4" w:space="0" w:color="000000"/>
              <w:left w:val="single" w:sz="4" w:space="0" w:color="000000"/>
              <w:bottom w:val="single" w:sz="4" w:space="0" w:color="000000"/>
            </w:tcBorders>
            <w:shd w:val="clear" w:color="auto" w:fill="auto"/>
          </w:tcPr>
          <w:p w14:paraId="0E42D795"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10</w:t>
            </w:r>
          </w:p>
        </w:tc>
        <w:tc>
          <w:tcPr>
            <w:tcW w:w="1148" w:type="dxa"/>
            <w:tcBorders>
              <w:top w:val="single" w:sz="4" w:space="0" w:color="000000"/>
              <w:left w:val="single" w:sz="4" w:space="0" w:color="000000"/>
              <w:bottom w:val="single" w:sz="4" w:space="0" w:color="000000"/>
            </w:tcBorders>
            <w:shd w:val="clear" w:color="auto" w:fill="auto"/>
          </w:tcPr>
          <w:p w14:paraId="35552F45"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254" w:type="dxa"/>
            <w:tcBorders>
              <w:top w:val="single" w:sz="4" w:space="0" w:color="000000"/>
              <w:left w:val="single" w:sz="4" w:space="0" w:color="000000"/>
              <w:bottom w:val="single" w:sz="4" w:space="0" w:color="000000"/>
            </w:tcBorders>
            <w:shd w:val="clear" w:color="auto" w:fill="auto"/>
          </w:tcPr>
          <w:p w14:paraId="20033020"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55A0F19"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r>
      <w:tr w:rsidR="008F4E9A" w14:paraId="0B117FAA" w14:textId="77777777" w:rsidTr="00B478A9">
        <w:tc>
          <w:tcPr>
            <w:tcW w:w="525" w:type="dxa"/>
            <w:tcBorders>
              <w:top w:val="single" w:sz="4" w:space="0" w:color="000000"/>
              <w:left w:val="single" w:sz="4" w:space="0" w:color="000000"/>
              <w:bottom w:val="single" w:sz="4" w:space="0" w:color="000000"/>
            </w:tcBorders>
            <w:shd w:val="clear" w:color="auto" w:fill="auto"/>
          </w:tcPr>
          <w:p w14:paraId="74D01999" w14:textId="77777777" w:rsidR="008F4E9A" w:rsidRPr="00B478A9" w:rsidRDefault="00E8196F">
            <w:pPr>
              <w:spacing w:line="360" w:lineRule="auto"/>
              <w:jc w:val="both"/>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14</w:t>
            </w:r>
          </w:p>
        </w:tc>
        <w:tc>
          <w:tcPr>
            <w:tcW w:w="1276" w:type="dxa"/>
            <w:tcBorders>
              <w:top w:val="single" w:sz="4" w:space="0" w:color="000000"/>
              <w:left w:val="single" w:sz="4" w:space="0" w:color="000000"/>
              <w:bottom w:val="single" w:sz="4" w:space="0" w:color="000000"/>
            </w:tcBorders>
            <w:shd w:val="clear" w:color="auto" w:fill="auto"/>
          </w:tcPr>
          <w:p w14:paraId="6E72FDB0" w14:textId="77777777" w:rsidR="008F4E9A" w:rsidRPr="00B478A9" w:rsidRDefault="00E8196F">
            <w:pP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Игорь И.</w:t>
            </w:r>
          </w:p>
        </w:tc>
        <w:tc>
          <w:tcPr>
            <w:tcW w:w="887" w:type="dxa"/>
            <w:tcBorders>
              <w:top w:val="single" w:sz="4" w:space="0" w:color="000000"/>
              <w:left w:val="single" w:sz="4" w:space="0" w:color="000000"/>
              <w:bottom w:val="single" w:sz="4" w:space="0" w:color="000000"/>
            </w:tcBorders>
            <w:shd w:val="clear" w:color="auto" w:fill="auto"/>
          </w:tcPr>
          <w:p w14:paraId="4C7B338F"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5</w:t>
            </w:r>
          </w:p>
        </w:tc>
        <w:tc>
          <w:tcPr>
            <w:tcW w:w="1106" w:type="dxa"/>
            <w:tcBorders>
              <w:top w:val="single" w:sz="4" w:space="0" w:color="000000"/>
              <w:left w:val="single" w:sz="4" w:space="0" w:color="000000"/>
              <w:bottom w:val="single" w:sz="4" w:space="0" w:color="000000"/>
            </w:tcBorders>
            <w:shd w:val="clear" w:color="auto" w:fill="auto"/>
          </w:tcPr>
          <w:p w14:paraId="2D75E112"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5</w:t>
            </w:r>
          </w:p>
        </w:tc>
        <w:tc>
          <w:tcPr>
            <w:tcW w:w="1078" w:type="dxa"/>
            <w:tcBorders>
              <w:top w:val="single" w:sz="4" w:space="0" w:color="000000"/>
              <w:left w:val="single" w:sz="4" w:space="0" w:color="000000"/>
              <w:bottom w:val="single" w:sz="4" w:space="0" w:color="000000"/>
            </w:tcBorders>
            <w:shd w:val="clear" w:color="auto" w:fill="auto"/>
          </w:tcPr>
          <w:p w14:paraId="1E484D80"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189" w:type="dxa"/>
            <w:tcBorders>
              <w:top w:val="single" w:sz="4" w:space="0" w:color="000000"/>
              <w:left w:val="single" w:sz="4" w:space="0" w:color="000000"/>
              <w:bottom w:val="single" w:sz="4" w:space="0" w:color="000000"/>
            </w:tcBorders>
            <w:shd w:val="clear" w:color="auto" w:fill="auto"/>
          </w:tcPr>
          <w:p w14:paraId="56D1F8CC"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12</w:t>
            </w:r>
          </w:p>
        </w:tc>
        <w:tc>
          <w:tcPr>
            <w:tcW w:w="1148" w:type="dxa"/>
            <w:tcBorders>
              <w:top w:val="single" w:sz="4" w:space="0" w:color="000000"/>
              <w:left w:val="single" w:sz="4" w:space="0" w:color="000000"/>
              <w:bottom w:val="single" w:sz="4" w:space="0" w:color="000000"/>
            </w:tcBorders>
            <w:shd w:val="clear" w:color="auto" w:fill="auto"/>
          </w:tcPr>
          <w:p w14:paraId="50428705"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2</w:t>
            </w:r>
          </w:p>
        </w:tc>
        <w:tc>
          <w:tcPr>
            <w:tcW w:w="1254" w:type="dxa"/>
            <w:tcBorders>
              <w:top w:val="single" w:sz="4" w:space="0" w:color="000000"/>
              <w:left w:val="single" w:sz="4" w:space="0" w:color="000000"/>
              <w:bottom w:val="single" w:sz="4" w:space="0" w:color="000000"/>
            </w:tcBorders>
            <w:shd w:val="clear" w:color="auto" w:fill="auto"/>
          </w:tcPr>
          <w:p w14:paraId="2342ADA6"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00C832F"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5</w:t>
            </w:r>
          </w:p>
        </w:tc>
      </w:tr>
      <w:tr w:rsidR="008F4E9A" w14:paraId="3EF56156" w14:textId="77777777" w:rsidTr="00B478A9">
        <w:tc>
          <w:tcPr>
            <w:tcW w:w="525" w:type="dxa"/>
            <w:tcBorders>
              <w:top w:val="single" w:sz="4" w:space="0" w:color="000000"/>
              <w:left w:val="single" w:sz="4" w:space="0" w:color="000000"/>
              <w:bottom w:val="single" w:sz="4" w:space="0" w:color="000000"/>
            </w:tcBorders>
            <w:shd w:val="clear" w:color="auto" w:fill="auto"/>
          </w:tcPr>
          <w:p w14:paraId="395B4B37" w14:textId="77777777" w:rsidR="008F4E9A" w:rsidRPr="00B478A9" w:rsidRDefault="00E8196F">
            <w:pPr>
              <w:spacing w:line="360" w:lineRule="auto"/>
              <w:jc w:val="both"/>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15</w:t>
            </w:r>
          </w:p>
        </w:tc>
        <w:tc>
          <w:tcPr>
            <w:tcW w:w="1276" w:type="dxa"/>
            <w:tcBorders>
              <w:top w:val="single" w:sz="4" w:space="0" w:color="000000"/>
              <w:left w:val="single" w:sz="4" w:space="0" w:color="000000"/>
              <w:bottom w:val="single" w:sz="4" w:space="0" w:color="000000"/>
            </w:tcBorders>
            <w:shd w:val="clear" w:color="auto" w:fill="auto"/>
          </w:tcPr>
          <w:p w14:paraId="7E614821" w14:textId="77777777" w:rsidR="008F4E9A" w:rsidRPr="00B478A9" w:rsidRDefault="00E8196F">
            <w:pP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Максим Р.</w:t>
            </w:r>
          </w:p>
        </w:tc>
        <w:tc>
          <w:tcPr>
            <w:tcW w:w="887" w:type="dxa"/>
            <w:tcBorders>
              <w:top w:val="single" w:sz="4" w:space="0" w:color="000000"/>
              <w:left w:val="single" w:sz="4" w:space="0" w:color="000000"/>
              <w:bottom w:val="single" w:sz="4" w:space="0" w:color="000000"/>
            </w:tcBorders>
            <w:shd w:val="clear" w:color="auto" w:fill="auto"/>
          </w:tcPr>
          <w:p w14:paraId="7519214E"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5</w:t>
            </w:r>
          </w:p>
        </w:tc>
        <w:tc>
          <w:tcPr>
            <w:tcW w:w="1106" w:type="dxa"/>
            <w:tcBorders>
              <w:top w:val="single" w:sz="4" w:space="0" w:color="000000"/>
              <w:left w:val="single" w:sz="4" w:space="0" w:color="000000"/>
              <w:bottom w:val="single" w:sz="4" w:space="0" w:color="000000"/>
            </w:tcBorders>
            <w:shd w:val="clear" w:color="auto" w:fill="auto"/>
          </w:tcPr>
          <w:p w14:paraId="601FAF56"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5</w:t>
            </w:r>
          </w:p>
        </w:tc>
        <w:tc>
          <w:tcPr>
            <w:tcW w:w="1078" w:type="dxa"/>
            <w:tcBorders>
              <w:top w:val="single" w:sz="4" w:space="0" w:color="000000"/>
              <w:left w:val="single" w:sz="4" w:space="0" w:color="000000"/>
              <w:bottom w:val="single" w:sz="4" w:space="0" w:color="000000"/>
            </w:tcBorders>
            <w:shd w:val="clear" w:color="auto" w:fill="auto"/>
          </w:tcPr>
          <w:p w14:paraId="3A9655C7"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189" w:type="dxa"/>
            <w:tcBorders>
              <w:top w:val="single" w:sz="4" w:space="0" w:color="000000"/>
              <w:left w:val="single" w:sz="4" w:space="0" w:color="000000"/>
              <w:bottom w:val="single" w:sz="4" w:space="0" w:color="000000"/>
            </w:tcBorders>
            <w:shd w:val="clear" w:color="auto" w:fill="auto"/>
          </w:tcPr>
          <w:p w14:paraId="34657D79"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12</w:t>
            </w:r>
          </w:p>
        </w:tc>
        <w:tc>
          <w:tcPr>
            <w:tcW w:w="1148" w:type="dxa"/>
            <w:tcBorders>
              <w:top w:val="single" w:sz="4" w:space="0" w:color="000000"/>
              <w:left w:val="single" w:sz="4" w:space="0" w:color="000000"/>
              <w:bottom w:val="single" w:sz="4" w:space="0" w:color="000000"/>
            </w:tcBorders>
            <w:shd w:val="clear" w:color="auto" w:fill="auto"/>
          </w:tcPr>
          <w:p w14:paraId="348B5E0E"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254" w:type="dxa"/>
            <w:tcBorders>
              <w:top w:val="single" w:sz="4" w:space="0" w:color="000000"/>
              <w:left w:val="single" w:sz="4" w:space="0" w:color="000000"/>
              <w:bottom w:val="single" w:sz="4" w:space="0" w:color="000000"/>
            </w:tcBorders>
            <w:shd w:val="clear" w:color="auto" w:fill="auto"/>
          </w:tcPr>
          <w:p w14:paraId="61A4036B"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C2412E2"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5</w:t>
            </w:r>
          </w:p>
        </w:tc>
      </w:tr>
      <w:tr w:rsidR="008F4E9A" w14:paraId="5BAD6035" w14:textId="77777777" w:rsidTr="00B478A9">
        <w:tc>
          <w:tcPr>
            <w:tcW w:w="525" w:type="dxa"/>
            <w:tcBorders>
              <w:top w:val="single" w:sz="4" w:space="0" w:color="000000"/>
              <w:left w:val="single" w:sz="4" w:space="0" w:color="000000"/>
              <w:bottom w:val="single" w:sz="4" w:space="0" w:color="000000"/>
            </w:tcBorders>
            <w:shd w:val="clear" w:color="auto" w:fill="auto"/>
          </w:tcPr>
          <w:p w14:paraId="66A3F62F" w14:textId="77777777" w:rsidR="008F4E9A" w:rsidRPr="00B478A9" w:rsidRDefault="00E8196F">
            <w:pPr>
              <w:spacing w:line="360" w:lineRule="auto"/>
              <w:jc w:val="both"/>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16</w:t>
            </w:r>
          </w:p>
        </w:tc>
        <w:tc>
          <w:tcPr>
            <w:tcW w:w="1276" w:type="dxa"/>
            <w:tcBorders>
              <w:top w:val="single" w:sz="4" w:space="0" w:color="000000"/>
              <w:left w:val="single" w:sz="4" w:space="0" w:color="000000"/>
              <w:bottom w:val="single" w:sz="4" w:space="0" w:color="000000"/>
            </w:tcBorders>
            <w:shd w:val="clear" w:color="auto" w:fill="auto"/>
          </w:tcPr>
          <w:p w14:paraId="3B285007" w14:textId="77777777" w:rsidR="008F4E9A" w:rsidRPr="00B478A9" w:rsidRDefault="00E8196F">
            <w:pP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Вероника В.</w:t>
            </w:r>
          </w:p>
        </w:tc>
        <w:tc>
          <w:tcPr>
            <w:tcW w:w="887" w:type="dxa"/>
            <w:tcBorders>
              <w:top w:val="single" w:sz="4" w:space="0" w:color="000000"/>
              <w:left w:val="single" w:sz="4" w:space="0" w:color="000000"/>
              <w:bottom w:val="single" w:sz="4" w:space="0" w:color="000000"/>
            </w:tcBorders>
            <w:shd w:val="clear" w:color="auto" w:fill="auto"/>
          </w:tcPr>
          <w:p w14:paraId="1492E60D"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106" w:type="dxa"/>
            <w:tcBorders>
              <w:top w:val="single" w:sz="4" w:space="0" w:color="000000"/>
              <w:left w:val="single" w:sz="4" w:space="0" w:color="000000"/>
              <w:bottom w:val="single" w:sz="4" w:space="0" w:color="000000"/>
            </w:tcBorders>
            <w:shd w:val="clear" w:color="auto" w:fill="auto"/>
          </w:tcPr>
          <w:p w14:paraId="62903B77"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078" w:type="dxa"/>
            <w:tcBorders>
              <w:top w:val="single" w:sz="4" w:space="0" w:color="000000"/>
              <w:left w:val="single" w:sz="4" w:space="0" w:color="000000"/>
              <w:bottom w:val="single" w:sz="4" w:space="0" w:color="000000"/>
            </w:tcBorders>
            <w:shd w:val="clear" w:color="auto" w:fill="auto"/>
          </w:tcPr>
          <w:p w14:paraId="52462DA7"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189" w:type="dxa"/>
            <w:tcBorders>
              <w:top w:val="single" w:sz="4" w:space="0" w:color="000000"/>
              <w:left w:val="single" w:sz="4" w:space="0" w:color="000000"/>
              <w:bottom w:val="single" w:sz="4" w:space="0" w:color="000000"/>
            </w:tcBorders>
            <w:shd w:val="clear" w:color="auto" w:fill="auto"/>
          </w:tcPr>
          <w:p w14:paraId="69524F4F"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10</w:t>
            </w:r>
          </w:p>
        </w:tc>
        <w:tc>
          <w:tcPr>
            <w:tcW w:w="1148" w:type="dxa"/>
            <w:tcBorders>
              <w:top w:val="single" w:sz="4" w:space="0" w:color="000000"/>
              <w:left w:val="single" w:sz="4" w:space="0" w:color="000000"/>
              <w:bottom w:val="single" w:sz="4" w:space="0" w:color="000000"/>
            </w:tcBorders>
            <w:shd w:val="clear" w:color="auto" w:fill="auto"/>
          </w:tcPr>
          <w:p w14:paraId="15B97C44"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254" w:type="dxa"/>
            <w:tcBorders>
              <w:top w:val="single" w:sz="4" w:space="0" w:color="000000"/>
              <w:left w:val="single" w:sz="4" w:space="0" w:color="000000"/>
              <w:bottom w:val="single" w:sz="4" w:space="0" w:color="000000"/>
            </w:tcBorders>
            <w:shd w:val="clear" w:color="auto" w:fill="auto"/>
          </w:tcPr>
          <w:p w14:paraId="07E10C22"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F9B1625"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r>
      <w:tr w:rsidR="008F4E9A" w14:paraId="3625F17C" w14:textId="77777777" w:rsidTr="00B478A9">
        <w:tc>
          <w:tcPr>
            <w:tcW w:w="525" w:type="dxa"/>
            <w:tcBorders>
              <w:top w:val="single" w:sz="4" w:space="0" w:color="000000"/>
              <w:left w:val="single" w:sz="4" w:space="0" w:color="000000"/>
              <w:bottom w:val="single" w:sz="4" w:space="0" w:color="000000"/>
            </w:tcBorders>
            <w:shd w:val="clear" w:color="auto" w:fill="auto"/>
          </w:tcPr>
          <w:p w14:paraId="2550B822" w14:textId="77777777" w:rsidR="008F4E9A" w:rsidRPr="00B478A9" w:rsidRDefault="00E8196F">
            <w:pPr>
              <w:spacing w:line="360" w:lineRule="auto"/>
              <w:jc w:val="both"/>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17</w:t>
            </w:r>
          </w:p>
        </w:tc>
        <w:tc>
          <w:tcPr>
            <w:tcW w:w="1276" w:type="dxa"/>
            <w:tcBorders>
              <w:top w:val="single" w:sz="4" w:space="0" w:color="000000"/>
              <w:left w:val="single" w:sz="4" w:space="0" w:color="000000"/>
              <w:bottom w:val="single" w:sz="4" w:space="0" w:color="000000"/>
            </w:tcBorders>
            <w:shd w:val="clear" w:color="auto" w:fill="auto"/>
          </w:tcPr>
          <w:p w14:paraId="24B4B2E4" w14:textId="77777777" w:rsidR="008F4E9A" w:rsidRPr="00B478A9" w:rsidRDefault="00E8196F">
            <w:pP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Равиль Р.</w:t>
            </w:r>
          </w:p>
        </w:tc>
        <w:tc>
          <w:tcPr>
            <w:tcW w:w="887" w:type="dxa"/>
            <w:tcBorders>
              <w:top w:val="single" w:sz="4" w:space="0" w:color="000000"/>
              <w:left w:val="single" w:sz="4" w:space="0" w:color="000000"/>
              <w:bottom w:val="single" w:sz="4" w:space="0" w:color="000000"/>
            </w:tcBorders>
            <w:shd w:val="clear" w:color="auto" w:fill="auto"/>
          </w:tcPr>
          <w:p w14:paraId="433F93B1"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106" w:type="dxa"/>
            <w:tcBorders>
              <w:top w:val="single" w:sz="4" w:space="0" w:color="000000"/>
              <w:left w:val="single" w:sz="4" w:space="0" w:color="000000"/>
              <w:bottom w:val="single" w:sz="4" w:space="0" w:color="000000"/>
            </w:tcBorders>
            <w:shd w:val="clear" w:color="auto" w:fill="auto"/>
          </w:tcPr>
          <w:p w14:paraId="7911D659"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078" w:type="dxa"/>
            <w:tcBorders>
              <w:top w:val="single" w:sz="4" w:space="0" w:color="000000"/>
              <w:left w:val="single" w:sz="4" w:space="0" w:color="000000"/>
              <w:bottom w:val="single" w:sz="4" w:space="0" w:color="000000"/>
            </w:tcBorders>
            <w:shd w:val="clear" w:color="auto" w:fill="auto"/>
          </w:tcPr>
          <w:p w14:paraId="3C59077F"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189" w:type="dxa"/>
            <w:tcBorders>
              <w:top w:val="single" w:sz="4" w:space="0" w:color="000000"/>
              <w:left w:val="single" w:sz="4" w:space="0" w:color="000000"/>
              <w:bottom w:val="single" w:sz="4" w:space="0" w:color="000000"/>
            </w:tcBorders>
            <w:shd w:val="clear" w:color="auto" w:fill="auto"/>
          </w:tcPr>
          <w:p w14:paraId="3E817405"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9</w:t>
            </w:r>
          </w:p>
        </w:tc>
        <w:tc>
          <w:tcPr>
            <w:tcW w:w="1148" w:type="dxa"/>
            <w:tcBorders>
              <w:top w:val="single" w:sz="4" w:space="0" w:color="000000"/>
              <w:left w:val="single" w:sz="4" w:space="0" w:color="000000"/>
              <w:bottom w:val="single" w:sz="4" w:space="0" w:color="000000"/>
            </w:tcBorders>
            <w:shd w:val="clear" w:color="auto" w:fill="auto"/>
          </w:tcPr>
          <w:p w14:paraId="074CB857"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254" w:type="dxa"/>
            <w:tcBorders>
              <w:top w:val="single" w:sz="4" w:space="0" w:color="000000"/>
              <w:left w:val="single" w:sz="4" w:space="0" w:color="000000"/>
              <w:bottom w:val="single" w:sz="4" w:space="0" w:color="000000"/>
            </w:tcBorders>
            <w:shd w:val="clear" w:color="auto" w:fill="auto"/>
          </w:tcPr>
          <w:p w14:paraId="254890E3"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BEB1F8A"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r>
      <w:tr w:rsidR="008F4E9A" w14:paraId="11156AA9" w14:textId="77777777" w:rsidTr="00B478A9">
        <w:tc>
          <w:tcPr>
            <w:tcW w:w="525" w:type="dxa"/>
            <w:tcBorders>
              <w:top w:val="single" w:sz="4" w:space="0" w:color="000000"/>
              <w:left w:val="single" w:sz="4" w:space="0" w:color="000000"/>
              <w:bottom w:val="single" w:sz="4" w:space="0" w:color="000000"/>
            </w:tcBorders>
            <w:shd w:val="clear" w:color="auto" w:fill="auto"/>
          </w:tcPr>
          <w:p w14:paraId="68AE01BA" w14:textId="77777777" w:rsidR="008F4E9A" w:rsidRPr="00B478A9" w:rsidRDefault="00E8196F">
            <w:pPr>
              <w:spacing w:line="360" w:lineRule="auto"/>
              <w:jc w:val="both"/>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18</w:t>
            </w:r>
          </w:p>
        </w:tc>
        <w:tc>
          <w:tcPr>
            <w:tcW w:w="1276" w:type="dxa"/>
            <w:tcBorders>
              <w:top w:val="single" w:sz="4" w:space="0" w:color="000000"/>
              <w:left w:val="single" w:sz="4" w:space="0" w:color="000000"/>
              <w:bottom w:val="single" w:sz="4" w:space="0" w:color="000000"/>
            </w:tcBorders>
            <w:shd w:val="clear" w:color="auto" w:fill="auto"/>
          </w:tcPr>
          <w:p w14:paraId="76853B0C" w14:textId="77777777" w:rsidR="008F4E9A" w:rsidRPr="00B478A9" w:rsidRDefault="00E8196F">
            <w:pP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Рената Р.</w:t>
            </w:r>
          </w:p>
        </w:tc>
        <w:tc>
          <w:tcPr>
            <w:tcW w:w="887" w:type="dxa"/>
            <w:tcBorders>
              <w:top w:val="single" w:sz="4" w:space="0" w:color="000000"/>
              <w:left w:val="single" w:sz="4" w:space="0" w:color="000000"/>
              <w:bottom w:val="single" w:sz="4" w:space="0" w:color="000000"/>
            </w:tcBorders>
            <w:shd w:val="clear" w:color="auto" w:fill="auto"/>
          </w:tcPr>
          <w:p w14:paraId="70372C93"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106" w:type="dxa"/>
            <w:tcBorders>
              <w:top w:val="single" w:sz="4" w:space="0" w:color="000000"/>
              <w:left w:val="single" w:sz="4" w:space="0" w:color="000000"/>
              <w:bottom w:val="single" w:sz="4" w:space="0" w:color="000000"/>
            </w:tcBorders>
            <w:shd w:val="clear" w:color="auto" w:fill="auto"/>
          </w:tcPr>
          <w:p w14:paraId="0FB5EEED"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078" w:type="dxa"/>
            <w:tcBorders>
              <w:top w:val="single" w:sz="4" w:space="0" w:color="000000"/>
              <w:left w:val="single" w:sz="4" w:space="0" w:color="000000"/>
              <w:bottom w:val="single" w:sz="4" w:space="0" w:color="000000"/>
            </w:tcBorders>
            <w:shd w:val="clear" w:color="auto" w:fill="auto"/>
          </w:tcPr>
          <w:p w14:paraId="519BC6C0"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189" w:type="dxa"/>
            <w:tcBorders>
              <w:top w:val="single" w:sz="4" w:space="0" w:color="000000"/>
              <w:left w:val="single" w:sz="4" w:space="0" w:color="000000"/>
              <w:bottom w:val="single" w:sz="4" w:space="0" w:color="000000"/>
            </w:tcBorders>
            <w:shd w:val="clear" w:color="auto" w:fill="auto"/>
          </w:tcPr>
          <w:p w14:paraId="6024869E"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9</w:t>
            </w:r>
          </w:p>
        </w:tc>
        <w:tc>
          <w:tcPr>
            <w:tcW w:w="1148" w:type="dxa"/>
            <w:tcBorders>
              <w:top w:val="single" w:sz="4" w:space="0" w:color="000000"/>
              <w:left w:val="single" w:sz="4" w:space="0" w:color="000000"/>
              <w:bottom w:val="single" w:sz="4" w:space="0" w:color="000000"/>
            </w:tcBorders>
            <w:shd w:val="clear" w:color="auto" w:fill="auto"/>
          </w:tcPr>
          <w:p w14:paraId="744D578D"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254" w:type="dxa"/>
            <w:tcBorders>
              <w:top w:val="single" w:sz="4" w:space="0" w:color="000000"/>
              <w:left w:val="single" w:sz="4" w:space="0" w:color="000000"/>
              <w:bottom w:val="single" w:sz="4" w:space="0" w:color="000000"/>
            </w:tcBorders>
            <w:shd w:val="clear" w:color="auto" w:fill="auto"/>
          </w:tcPr>
          <w:p w14:paraId="5624BB9A"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A3DD4B1"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r>
      <w:tr w:rsidR="008F4E9A" w14:paraId="2B5F894B" w14:textId="77777777" w:rsidTr="00B478A9">
        <w:tc>
          <w:tcPr>
            <w:tcW w:w="525" w:type="dxa"/>
            <w:tcBorders>
              <w:top w:val="single" w:sz="4" w:space="0" w:color="000000"/>
              <w:left w:val="single" w:sz="4" w:space="0" w:color="000000"/>
              <w:bottom w:val="single" w:sz="4" w:space="0" w:color="000000"/>
            </w:tcBorders>
            <w:shd w:val="clear" w:color="auto" w:fill="auto"/>
          </w:tcPr>
          <w:p w14:paraId="7DA99F7F" w14:textId="77777777" w:rsidR="008F4E9A" w:rsidRPr="00B478A9" w:rsidRDefault="00E8196F">
            <w:pPr>
              <w:spacing w:line="360" w:lineRule="auto"/>
              <w:jc w:val="both"/>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19</w:t>
            </w:r>
          </w:p>
        </w:tc>
        <w:tc>
          <w:tcPr>
            <w:tcW w:w="1276" w:type="dxa"/>
            <w:tcBorders>
              <w:top w:val="single" w:sz="4" w:space="0" w:color="000000"/>
              <w:left w:val="single" w:sz="4" w:space="0" w:color="000000"/>
              <w:bottom w:val="single" w:sz="4" w:space="0" w:color="000000"/>
            </w:tcBorders>
            <w:shd w:val="clear" w:color="auto" w:fill="auto"/>
          </w:tcPr>
          <w:p w14:paraId="6F58BDA0" w14:textId="77777777" w:rsidR="008F4E9A" w:rsidRPr="00B478A9" w:rsidRDefault="00E8196F">
            <w:pP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Ролан В.</w:t>
            </w:r>
          </w:p>
        </w:tc>
        <w:tc>
          <w:tcPr>
            <w:tcW w:w="887" w:type="dxa"/>
            <w:tcBorders>
              <w:top w:val="single" w:sz="4" w:space="0" w:color="000000"/>
              <w:left w:val="single" w:sz="4" w:space="0" w:color="000000"/>
              <w:bottom w:val="single" w:sz="4" w:space="0" w:color="000000"/>
            </w:tcBorders>
            <w:shd w:val="clear" w:color="auto" w:fill="auto"/>
          </w:tcPr>
          <w:p w14:paraId="3A6F91F2"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106" w:type="dxa"/>
            <w:tcBorders>
              <w:top w:val="single" w:sz="4" w:space="0" w:color="000000"/>
              <w:left w:val="single" w:sz="4" w:space="0" w:color="000000"/>
              <w:bottom w:val="single" w:sz="4" w:space="0" w:color="000000"/>
            </w:tcBorders>
            <w:shd w:val="clear" w:color="auto" w:fill="auto"/>
          </w:tcPr>
          <w:p w14:paraId="653EBD44"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078" w:type="dxa"/>
            <w:tcBorders>
              <w:top w:val="single" w:sz="4" w:space="0" w:color="000000"/>
              <w:left w:val="single" w:sz="4" w:space="0" w:color="000000"/>
              <w:bottom w:val="single" w:sz="4" w:space="0" w:color="000000"/>
            </w:tcBorders>
            <w:shd w:val="clear" w:color="auto" w:fill="auto"/>
          </w:tcPr>
          <w:p w14:paraId="32EFB711"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5</w:t>
            </w:r>
          </w:p>
        </w:tc>
        <w:tc>
          <w:tcPr>
            <w:tcW w:w="1189" w:type="dxa"/>
            <w:tcBorders>
              <w:top w:val="single" w:sz="4" w:space="0" w:color="000000"/>
              <w:left w:val="single" w:sz="4" w:space="0" w:color="000000"/>
              <w:bottom w:val="single" w:sz="4" w:space="0" w:color="000000"/>
            </w:tcBorders>
            <w:shd w:val="clear" w:color="auto" w:fill="auto"/>
          </w:tcPr>
          <w:p w14:paraId="314EC717"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11</w:t>
            </w:r>
          </w:p>
        </w:tc>
        <w:tc>
          <w:tcPr>
            <w:tcW w:w="1148" w:type="dxa"/>
            <w:tcBorders>
              <w:top w:val="single" w:sz="4" w:space="0" w:color="000000"/>
              <w:left w:val="single" w:sz="4" w:space="0" w:color="000000"/>
              <w:bottom w:val="single" w:sz="4" w:space="0" w:color="000000"/>
            </w:tcBorders>
            <w:shd w:val="clear" w:color="auto" w:fill="auto"/>
          </w:tcPr>
          <w:p w14:paraId="363894DF"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254" w:type="dxa"/>
            <w:tcBorders>
              <w:top w:val="single" w:sz="4" w:space="0" w:color="000000"/>
              <w:left w:val="single" w:sz="4" w:space="0" w:color="000000"/>
              <w:bottom w:val="single" w:sz="4" w:space="0" w:color="000000"/>
            </w:tcBorders>
            <w:shd w:val="clear" w:color="auto" w:fill="auto"/>
          </w:tcPr>
          <w:p w14:paraId="33B40ED9"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DAA5A86"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r>
      <w:tr w:rsidR="008F4E9A" w14:paraId="0CB14549" w14:textId="77777777" w:rsidTr="00B478A9">
        <w:tc>
          <w:tcPr>
            <w:tcW w:w="525" w:type="dxa"/>
            <w:tcBorders>
              <w:top w:val="single" w:sz="4" w:space="0" w:color="000000"/>
              <w:left w:val="single" w:sz="4" w:space="0" w:color="000000"/>
              <w:bottom w:val="single" w:sz="4" w:space="0" w:color="000000"/>
            </w:tcBorders>
            <w:shd w:val="clear" w:color="auto" w:fill="auto"/>
          </w:tcPr>
          <w:p w14:paraId="0B22C815" w14:textId="77777777" w:rsidR="008F4E9A" w:rsidRPr="00B478A9" w:rsidRDefault="00E8196F">
            <w:pPr>
              <w:spacing w:line="360" w:lineRule="auto"/>
              <w:jc w:val="both"/>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20</w:t>
            </w:r>
          </w:p>
        </w:tc>
        <w:tc>
          <w:tcPr>
            <w:tcW w:w="1276" w:type="dxa"/>
            <w:tcBorders>
              <w:top w:val="single" w:sz="4" w:space="0" w:color="000000"/>
              <w:left w:val="single" w:sz="4" w:space="0" w:color="000000"/>
              <w:bottom w:val="single" w:sz="4" w:space="0" w:color="000000"/>
            </w:tcBorders>
            <w:shd w:val="clear" w:color="auto" w:fill="auto"/>
          </w:tcPr>
          <w:p w14:paraId="50628C31" w14:textId="77777777" w:rsidR="008F4E9A" w:rsidRPr="00B478A9" w:rsidRDefault="00E8196F">
            <w:pP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Рима Р.</w:t>
            </w:r>
          </w:p>
        </w:tc>
        <w:tc>
          <w:tcPr>
            <w:tcW w:w="887" w:type="dxa"/>
            <w:tcBorders>
              <w:top w:val="single" w:sz="4" w:space="0" w:color="000000"/>
              <w:left w:val="single" w:sz="4" w:space="0" w:color="000000"/>
              <w:bottom w:val="single" w:sz="4" w:space="0" w:color="000000"/>
            </w:tcBorders>
            <w:shd w:val="clear" w:color="auto" w:fill="auto"/>
          </w:tcPr>
          <w:p w14:paraId="6FA92756"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106" w:type="dxa"/>
            <w:tcBorders>
              <w:top w:val="single" w:sz="4" w:space="0" w:color="000000"/>
              <w:left w:val="single" w:sz="4" w:space="0" w:color="000000"/>
              <w:bottom w:val="single" w:sz="4" w:space="0" w:color="000000"/>
            </w:tcBorders>
            <w:shd w:val="clear" w:color="auto" w:fill="auto"/>
          </w:tcPr>
          <w:p w14:paraId="475711E4"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078" w:type="dxa"/>
            <w:tcBorders>
              <w:top w:val="single" w:sz="4" w:space="0" w:color="000000"/>
              <w:left w:val="single" w:sz="4" w:space="0" w:color="000000"/>
              <w:bottom w:val="single" w:sz="4" w:space="0" w:color="000000"/>
            </w:tcBorders>
            <w:shd w:val="clear" w:color="auto" w:fill="auto"/>
          </w:tcPr>
          <w:p w14:paraId="72563736"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189" w:type="dxa"/>
            <w:tcBorders>
              <w:top w:val="single" w:sz="4" w:space="0" w:color="000000"/>
              <w:left w:val="single" w:sz="4" w:space="0" w:color="000000"/>
              <w:bottom w:val="single" w:sz="4" w:space="0" w:color="000000"/>
            </w:tcBorders>
            <w:shd w:val="clear" w:color="auto" w:fill="auto"/>
          </w:tcPr>
          <w:p w14:paraId="7090F538"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7</w:t>
            </w:r>
          </w:p>
        </w:tc>
        <w:tc>
          <w:tcPr>
            <w:tcW w:w="1148" w:type="dxa"/>
            <w:tcBorders>
              <w:top w:val="single" w:sz="4" w:space="0" w:color="000000"/>
              <w:left w:val="single" w:sz="4" w:space="0" w:color="000000"/>
              <w:bottom w:val="single" w:sz="4" w:space="0" w:color="000000"/>
            </w:tcBorders>
            <w:shd w:val="clear" w:color="auto" w:fill="auto"/>
          </w:tcPr>
          <w:p w14:paraId="041C670C"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5</w:t>
            </w:r>
          </w:p>
        </w:tc>
        <w:tc>
          <w:tcPr>
            <w:tcW w:w="1254" w:type="dxa"/>
            <w:tcBorders>
              <w:top w:val="single" w:sz="4" w:space="0" w:color="000000"/>
              <w:left w:val="single" w:sz="4" w:space="0" w:color="000000"/>
              <w:bottom w:val="single" w:sz="4" w:space="0" w:color="000000"/>
            </w:tcBorders>
            <w:shd w:val="clear" w:color="auto" w:fill="auto"/>
          </w:tcPr>
          <w:p w14:paraId="50A9FB05"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40FC97B"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r>
      <w:tr w:rsidR="008F4E9A" w14:paraId="5ABE5A53" w14:textId="77777777" w:rsidTr="00B478A9">
        <w:trPr>
          <w:trHeight w:val="447"/>
        </w:trPr>
        <w:tc>
          <w:tcPr>
            <w:tcW w:w="525" w:type="dxa"/>
            <w:tcBorders>
              <w:top w:val="single" w:sz="4" w:space="0" w:color="000000"/>
              <w:left w:val="single" w:sz="4" w:space="0" w:color="000000"/>
              <w:bottom w:val="single" w:sz="4" w:space="0" w:color="000000"/>
            </w:tcBorders>
            <w:shd w:val="clear" w:color="auto" w:fill="auto"/>
          </w:tcPr>
          <w:p w14:paraId="07BBAD95" w14:textId="77777777" w:rsidR="008F4E9A" w:rsidRPr="00B478A9" w:rsidRDefault="00E8196F">
            <w:pPr>
              <w:spacing w:line="360" w:lineRule="auto"/>
              <w:jc w:val="both"/>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21</w:t>
            </w:r>
          </w:p>
        </w:tc>
        <w:tc>
          <w:tcPr>
            <w:tcW w:w="1276" w:type="dxa"/>
            <w:tcBorders>
              <w:top w:val="single" w:sz="4" w:space="0" w:color="000000"/>
              <w:left w:val="single" w:sz="4" w:space="0" w:color="000000"/>
              <w:bottom w:val="single" w:sz="4" w:space="0" w:color="000000"/>
            </w:tcBorders>
            <w:shd w:val="clear" w:color="auto" w:fill="auto"/>
          </w:tcPr>
          <w:p w14:paraId="45FED91D" w14:textId="77777777" w:rsidR="008F4E9A" w:rsidRPr="00B478A9" w:rsidRDefault="00E8196F">
            <w:pP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Лиза В.</w:t>
            </w:r>
          </w:p>
        </w:tc>
        <w:tc>
          <w:tcPr>
            <w:tcW w:w="887" w:type="dxa"/>
            <w:tcBorders>
              <w:top w:val="single" w:sz="4" w:space="0" w:color="000000"/>
              <w:left w:val="single" w:sz="4" w:space="0" w:color="000000"/>
              <w:bottom w:val="single" w:sz="4" w:space="0" w:color="000000"/>
            </w:tcBorders>
            <w:shd w:val="clear" w:color="auto" w:fill="auto"/>
          </w:tcPr>
          <w:p w14:paraId="5CDBF8E9"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106" w:type="dxa"/>
            <w:tcBorders>
              <w:top w:val="single" w:sz="4" w:space="0" w:color="000000"/>
              <w:left w:val="single" w:sz="4" w:space="0" w:color="000000"/>
              <w:bottom w:val="single" w:sz="4" w:space="0" w:color="000000"/>
            </w:tcBorders>
            <w:shd w:val="clear" w:color="auto" w:fill="auto"/>
          </w:tcPr>
          <w:p w14:paraId="7DE8F881"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078" w:type="dxa"/>
            <w:tcBorders>
              <w:top w:val="single" w:sz="4" w:space="0" w:color="000000"/>
              <w:left w:val="single" w:sz="4" w:space="0" w:color="000000"/>
              <w:bottom w:val="single" w:sz="4" w:space="0" w:color="000000"/>
            </w:tcBorders>
            <w:shd w:val="clear" w:color="auto" w:fill="auto"/>
          </w:tcPr>
          <w:p w14:paraId="6D926259"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189" w:type="dxa"/>
            <w:tcBorders>
              <w:top w:val="single" w:sz="4" w:space="0" w:color="000000"/>
              <w:left w:val="single" w:sz="4" w:space="0" w:color="000000"/>
              <w:bottom w:val="single" w:sz="4" w:space="0" w:color="000000"/>
            </w:tcBorders>
            <w:shd w:val="clear" w:color="auto" w:fill="auto"/>
          </w:tcPr>
          <w:p w14:paraId="23D3E958"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10</w:t>
            </w:r>
          </w:p>
        </w:tc>
        <w:tc>
          <w:tcPr>
            <w:tcW w:w="1148" w:type="dxa"/>
            <w:tcBorders>
              <w:top w:val="single" w:sz="4" w:space="0" w:color="000000"/>
              <w:left w:val="single" w:sz="4" w:space="0" w:color="000000"/>
              <w:bottom w:val="single" w:sz="4" w:space="0" w:color="000000"/>
            </w:tcBorders>
            <w:shd w:val="clear" w:color="auto" w:fill="auto"/>
          </w:tcPr>
          <w:p w14:paraId="13AB95EF"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254" w:type="dxa"/>
            <w:tcBorders>
              <w:top w:val="single" w:sz="4" w:space="0" w:color="000000"/>
              <w:left w:val="single" w:sz="4" w:space="0" w:color="000000"/>
              <w:bottom w:val="single" w:sz="4" w:space="0" w:color="000000"/>
            </w:tcBorders>
            <w:shd w:val="clear" w:color="auto" w:fill="auto"/>
          </w:tcPr>
          <w:p w14:paraId="38A3B7CF"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BCF4CB3"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r>
      <w:tr w:rsidR="008F4E9A" w14:paraId="45AC5436" w14:textId="77777777" w:rsidTr="00B478A9">
        <w:tc>
          <w:tcPr>
            <w:tcW w:w="525" w:type="dxa"/>
            <w:tcBorders>
              <w:top w:val="single" w:sz="4" w:space="0" w:color="000000"/>
              <w:left w:val="single" w:sz="4" w:space="0" w:color="000000"/>
              <w:bottom w:val="single" w:sz="4" w:space="0" w:color="000000"/>
            </w:tcBorders>
            <w:shd w:val="clear" w:color="auto" w:fill="auto"/>
          </w:tcPr>
          <w:p w14:paraId="539C0030" w14:textId="77777777" w:rsidR="008F4E9A" w:rsidRPr="00B478A9" w:rsidRDefault="00E8196F">
            <w:pPr>
              <w:spacing w:line="360" w:lineRule="auto"/>
              <w:jc w:val="both"/>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22</w:t>
            </w:r>
          </w:p>
        </w:tc>
        <w:tc>
          <w:tcPr>
            <w:tcW w:w="1276" w:type="dxa"/>
            <w:tcBorders>
              <w:top w:val="single" w:sz="4" w:space="0" w:color="000000"/>
              <w:left w:val="single" w:sz="4" w:space="0" w:color="000000"/>
              <w:bottom w:val="single" w:sz="4" w:space="0" w:color="000000"/>
            </w:tcBorders>
            <w:shd w:val="clear" w:color="auto" w:fill="auto"/>
          </w:tcPr>
          <w:p w14:paraId="22C009B5" w14:textId="77777777" w:rsidR="008F4E9A" w:rsidRPr="00B478A9" w:rsidRDefault="00E8196F">
            <w:pP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Алина М.</w:t>
            </w:r>
          </w:p>
        </w:tc>
        <w:tc>
          <w:tcPr>
            <w:tcW w:w="887" w:type="dxa"/>
            <w:tcBorders>
              <w:top w:val="single" w:sz="4" w:space="0" w:color="000000"/>
              <w:left w:val="single" w:sz="4" w:space="0" w:color="000000"/>
              <w:bottom w:val="single" w:sz="4" w:space="0" w:color="000000"/>
            </w:tcBorders>
            <w:shd w:val="clear" w:color="auto" w:fill="auto"/>
          </w:tcPr>
          <w:p w14:paraId="3C41172E"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5</w:t>
            </w:r>
          </w:p>
        </w:tc>
        <w:tc>
          <w:tcPr>
            <w:tcW w:w="1106" w:type="dxa"/>
            <w:tcBorders>
              <w:top w:val="single" w:sz="4" w:space="0" w:color="000000"/>
              <w:left w:val="single" w:sz="4" w:space="0" w:color="000000"/>
              <w:bottom w:val="single" w:sz="4" w:space="0" w:color="000000"/>
            </w:tcBorders>
            <w:shd w:val="clear" w:color="auto" w:fill="auto"/>
          </w:tcPr>
          <w:p w14:paraId="282322EB"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5</w:t>
            </w:r>
          </w:p>
        </w:tc>
        <w:tc>
          <w:tcPr>
            <w:tcW w:w="1078" w:type="dxa"/>
            <w:tcBorders>
              <w:top w:val="single" w:sz="4" w:space="0" w:color="000000"/>
              <w:left w:val="single" w:sz="4" w:space="0" w:color="000000"/>
              <w:bottom w:val="single" w:sz="4" w:space="0" w:color="000000"/>
            </w:tcBorders>
            <w:shd w:val="clear" w:color="auto" w:fill="auto"/>
          </w:tcPr>
          <w:p w14:paraId="66FF57BA"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189" w:type="dxa"/>
            <w:tcBorders>
              <w:top w:val="single" w:sz="4" w:space="0" w:color="000000"/>
              <w:left w:val="single" w:sz="4" w:space="0" w:color="000000"/>
              <w:bottom w:val="single" w:sz="4" w:space="0" w:color="000000"/>
            </w:tcBorders>
            <w:shd w:val="clear" w:color="auto" w:fill="auto"/>
          </w:tcPr>
          <w:p w14:paraId="6CD569E9"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12</w:t>
            </w:r>
          </w:p>
        </w:tc>
        <w:tc>
          <w:tcPr>
            <w:tcW w:w="1148" w:type="dxa"/>
            <w:tcBorders>
              <w:top w:val="single" w:sz="4" w:space="0" w:color="000000"/>
              <w:left w:val="single" w:sz="4" w:space="0" w:color="000000"/>
              <w:bottom w:val="single" w:sz="4" w:space="0" w:color="000000"/>
            </w:tcBorders>
            <w:shd w:val="clear" w:color="auto" w:fill="auto"/>
          </w:tcPr>
          <w:p w14:paraId="524D0CB3"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254" w:type="dxa"/>
            <w:tcBorders>
              <w:top w:val="single" w:sz="4" w:space="0" w:color="000000"/>
              <w:left w:val="single" w:sz="4" w:space="0" w:color="000000"/>
              <w:bottom w:val="single" w:sz="4" w:space="0" w:color="000000"/>
            </w:tcBorders>
            <w:shd w:val="clear" w:color="auto" w:fill="auto"/>
          </w:tcPr>
          <w:p w14:paraId="70ED0F02"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165B3B7"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5</w:t>
            </w:r>
          </w:p>
        </w:tc>
      </w:tr>
      <w:tr w:rsidR="008F4E9A" w14:paraId="65E78108" w14:textId="77777777" w:rsidTr="00B478A9">
        <w:tc>
          <w:tcPr>
            <w:tcW w:w="525" w:type="dxa"/>
            <w:tcBorders>
              <w:top w:val="single" w:sz="4" w:space="0" w:color="000000"/>
              <w:left w:val="single" w:sz="4" w:space="0" w:color="000000"/>
              <w:bottom w:val="single" w:sz="4" w:space="0" w:color="000000"/>
            </w:tcBorders>
            <w:shd w:val="clear" w:color="auto" w:fill="auto"/>
          </w:tcPr>
          <w:p w14:paraId="7F27888F" w14:textId="77777777" w:rsidR="008F4E9A" w:rsidRPr="00B478A9" w:rsidRDefault="00E8196F">
            <w:pPr>
              <w:spacing w:line="360" w:lineRule="auto"/>
              <w:jc w:val="both"/>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23</w:t>
            </w:r>
          </w:p>
        </w:tc>
        <w:tc>
          <w:tcPr>
            <w:tcW w:w="1276" w:type="dxa"/>
            <w:tcBorders>
              <w:top w:val="single" w:sz="4" w:space="0" w:color="000000"/>
              <w:left w:val="single" w:sz="4" w:space="0" w:color="000000"/>
              <w:bottom w:val="single" w:sz="4" w:space="0" w:color="000000"/>
            </w:tcBorders>
            <w:shd w:val="clear" w:color="auto" w:fill="auto"/>
          </w:tcPr>
          <w:p w14:paraId="2AAEDA33" w14:textId="77777777" w:rsidR="008F4E9A" w:rsidRPr="00B478A9" w:rsidRDefault="00E8196F">
            <w:pP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Кирилл К.</w:t>
            </w:r>
          </w:p>
        </w:tc>
        <w:tc>
          <w:tcPr>
            <w:tcW w:w="887" w:type="dxa"/>
            <w:tcBorders>
              <w:top w:val="single" w:sz="4" w:space="0" w:color="000000"/>
              <w:left w:val="single" w:sz="4" w:space="0" w:color="000000"/>
              <w:bottom w:val="single" w:sz="4" w:space="0" w:color="000000"/>
            </w:tcBorders>
            <w:shd w:val="clear" w:color="auto" w:fill="auto"/>
          </w:tcPr>
          <w:p w14:paraId="10F5A0EF"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106" w:type="dxa"/>
            <w:tcBorders>
              <w:top w:val="single" w:sz="4" w:space="0" w:color="000000"/>
              <w:left w:val="single" w:sz="4" w:space="0" w:color="000000"/>
              <w:bottom w:val="single" w:sz="4" w:space="0" w:color="000000"/>
            </w:tcBorders>
            <w:shd w:val="clear" w:color="auto" w:fill="auto"/>
          </w:tcPr>
          <w:p w14:paraId="3A2BB276"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078" w:type="dxa"/>
            <w:tcBorders>
              <w:top w:val="single" w:sz="4" w:space="0" w:color="000000"/>
              <w:left w:val="single" w:sz="4" w:space="0" w:color="000000"/>
              <w:bottom w:val="single" w:sz="4" w:space="0" w:color="000000"/>
            </w:tcBorders>
            <w:shd w:val="clear" w:color="auto" w:fill="auto"/>
          </w:tcPr>
          <w:p w14:paraId="396A3734"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189" w:type="dxa"/>
            <w:tcBorders>
              <w:top w:val="single" w:sz="4" w:space="0" w:color="000000"/>
              <w:left w:val="single" w:sz="4" w:space="0" w:color="000000"/>
              <w:bottom w:val="single" w:sz="4" w:space="0" w:color="000000"/>
            </w:tcBorders>
            <w:shd w:val="clear" w:color="auto" w:fill="auto"/>
          </w:tcPr>
          <w:p w14:paraId="3AD493AB"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10</w:t>
            </w:r>
          </w:p>
        </w:tc>
        <w:tc>
          <w:tcPr>
            <w:tcW w:w="1148" w:type="dxa"/>
            <w:tcBorders>
              <w:top w:val="single" w:sz="4" w:space="0" w:color="000000"/>
              <w:left w:val="single" w:sz="4" w:space="0" w:color="000000"/>
              <w:bottom w:val="single" w:sz="4" w:space="0" w:color="000000"/>
            </w:tcBorders>
            <w:shd w:val="clear" w:color="auto" w:fill="auto"/>
          </w:tcPr>
          <w:p w14:paraId="0831CF6E"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254" w:type="dxa"/>
            <w:tcBorders>
              <w:top w:val="single" w:sz="4" w:space="0" w:color="000000"/>
              <w:left w:val="single" w:sz="4" w:space="0" w:color="000000"/>
              <w:bottom w:val="single" w:sz="4" w:space="0" w:color="000000"/>
            </w:tcBorders>
            <w:shd w:val="clear" w:color="auto" w:fill="auto"/>
          </w:tcPr>
          <w:p w14:paraId="79EF6D4C"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141019B"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r>
      <w:tr w:rsidR="008F4E9A" w14:paraId="5051EACF" w14:textId="77777777" w:rsidTr="00B478A9">
        <w:tc>
          <w:tcPr>
            <w:tcW w:w="525" w:type="dxa"/>
            <w:tcBorders>
              <w:top w:val="single" w:sz="4" w:space="0" w:color="000000"/>
              <w:left w:val="single" w:sz="4" w:space="0" w:color="000000"/>
              <w:bottom w:val="single" w:sz="4" w:space="0" w:color="000000"/>
            </w:tcBorders>
            <w:shd w:val="clear" w:color="auto" w:fill="auto"/>
          </w:tcPr>
          <w:p w14:paraId="7D4DF522" w14:textId="77777777" w:rsidR="008F4E9A" w:rsidRPr="00B478A9" w:rsidRDefault="00E8196F">
            <w:pPr>
              <w:spacing w:line="360" w:lineRule="auto"/>
              <w:jc w:val="both"/>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24</w:t>
            </w:r>
          </w:p>
        </w:tc>
        <w:tc>
          <w:tcPr>
            <w:tcW w:w="1276" w:type="dxa"/>
            <w:tcBorders>
              <w:top w:val="single" w:sz="4" w:space="0" w:color="000000"/>
              <w:left w:val="single" w:sz="4" w:space="0" w:color="000000"/>
              <w:bottom w:val="single" w:sz="4" w:space="0" w:color="000000"/>
            </w:tcBorders>
            <w:shd w:val="clear" w:color="auto" w:fill="auto"/>
          </w:tcPr>
          <w:p w14:paraId="32C20267" w14:textId="77777777" w:rsidR="008F4E9A" w:rsidRPr="00B478A9" w:rsidRDefault="00E8196F">
            <w:pP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Тимур С.</w:t>
            </w:r>
          </w:p>
        </w:tc>
        <w:tc>
          <w:tcPr>
            <w:tcW w:w="887" w:type="dxa"/>
            <w:tcBorders>
              <w:top w:val="single" w:sz="4" w:space="0" w:color="000000"/>
              <w:left w:val="single" w:sz="4" w:space="0" w:color="000000"/>
              <w:bottom w:val="single" w:sz="4" w:space="0" w:color="000000"/>
            </w:tcBorders>
            <w:shd w:val="clear" w:color="auto" w:fill="auto"/>
          </w:tcPr>
          <w:p w14:paraId="57E2F65E"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106" w:type="dxa"/>
            <w:tcBorders>
              <w:top w:val="single" w:sz="4" w:space="0" w:color="000000"/>
              <w:left w:val="single" w:sz="4" w:space="0" w:color="000000"/>
              <w:bottom w:val="single" w:sz="4" w:space="0" w:color="000000"/>
            </w:tcBorders>
            <w:shd w:val="clear" w:color="auto" w:fill="auto"/>
          </w:tcPr>
          <w:p w14:paraId="391262E5"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078" w:type="dxa"/>
            <w:tcBorders>
              <w:top w:val="single" w:sz="4" w:space="0" w:color="000000"/>
              <w:left w:val="single" w:sz="4" w:space="0" w:color="000000"/>
              <w:bottom w:val="single" w:sz="4" w:space="0" w:color="000000"/>
            </w:tcBorders>
            <w:shd w:val="clear" w:color="auto" w:fill="auto"/>
          </w:tcPr>
          <w:p w14:paraId="1168B081"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189" w:type="dxa"/>
            <w:tcBorders>
              <w:top w:val="single" w:sz="4" w:space="0" w:color="000000"/>
              <w:left w:val="single" w:sz="4" w:space="0" w:color="000000"/>
              <w:bottom w:val="single" w:sz="4" w:space="0" w:color="000000"/>
            </w:tcBorders>
            <w:shd w:val="clear" w:color="auto" w:fill="auto"/>
          </w:tcPr>
          <w:p w14:paraId="7847F903"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9</w:t>
            </w:r>
          </w:p>
        </w:tc>
        <w:tc>
          <w:tcPr>
            <w:tcW w:w="1148" w:type="dxa"/>
            <w:tcBorders>
              <w:top w:val="single" w:sz="4" w:space="0" w:color="000000"/>
              <w:left w:val="single" w:sz="4" w:space="0" w:color="000000"/>
              <w:bottom w:val="single" w:sz="4" w:space="0" w:color="000000"/>
            </w:tcBorders>
            <w:shd w:val="clear" w:color="auto" w:fill="auto"/>
          </w:tcPr>
          <w:p w14:paraId="7C28D21C"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254" w:type="dxa"/>
            <w:tcBorders>
              <w:top w:val="single" w:sz="4" w:space="0" w:color="000000"/>
              <w:left w:val="single" w:sz="4" w:space="0" w:color="000000"/>
              <w:bottom w:val="single" w:sz="4" w:space="0" w:color="000000"/>
            </w:tcBorders>
            <w:shd w:val="clear" w:color="auto" w:fill="auto"/>
          </w:tcPr>
          <w:p w14:paraId="45117D46"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AFFBF12"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r>
      <w:tr w:rsidR="008F4E9A" w14:paraId="3B81C73A" w14:textId="77777777" w:rsidTr="00B478A9">
        <w:tc>
          <w:tcPr>
            <w:tcW w:w="525" w:type="dxa"/>
            <w:tcBorders>
              <w:top w:val="single" w:sz="4" w:space="0" w:color="000000"/>
              <w:left w:val="single" w:sz="4" w:space="0" w:color="000000"/>
              <w:bottom w:val="single" w:sz="4" w:space="0" w:color="000000"/>
            </w:tcBorders>
            <w:shd w:val="clear" w:color="auto" w:fill="auto"/>
          </w:tcPr>
          <w:p w14:paraId="71A9D5CC" w14:textId="77777777" w:rsidR="008F4E9A" w:rsidRPr="00B478A9" w:rsidRDefault="00E8196F">
            <w:pPr>
              <w:spacing w:line="360" w:lineRule="auto"/>
              <w:jc w:val="both"/>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25</w:t>
            </w:r>
          </w:p>
        </w:tc>
        <w:tc>
          <w:tcPr>
            <w:tcW w:w="1276" w:type="dxa"/>
            <w:tcBorders>
              <w:top w:val="single" w:sz="4" w:space="0" w:color="000000"/>
              <w:left w:val="single" w:sz="4" w:space="0" w:color="000000"/>
              <w:bottom w:val="single" w:sz="4" w:space="0" w:color="000000"/>
            </w:tcBorders>
            <w:shd w:val="clear" w:color="auto" w:fill="auto"/>
          </w:tcPr>
          <w:p w14:paraId="1B7BE1B5" w14:textId="77777777" w:rsidR="008F4E9A" w:rsidRPr="00B478A9" w:rsidRDefault="00E8196F">
            <w:pP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Андрей А.</w:t>
            </w:r>
          </w:p>
        </w:tc>
        <w:tc>
          <w:tcPr>
            <w:tcW w:w="887" w:type="dxa"/>
            <w:tcBorders>
              <w:top w:val="single" w:sz="4" w:space="0" w:color="000000"/>
              <w:left w:val="single" w:sz="4" w:space="0" w:color="000000"/>
              <w:bottom w:val="single" w:sz="4" w:space="0" w:color="000000"/>
            </w:tcBorders>
            <w:shd w:val="clear" w:color="auto" w:fill="auto"/>
          </w:tcPr>
          <w:p w14:paraId="7A8E941F"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106" w:type="dxa"/>
            <w:tcBorders>
              <w:top w:val="single" w:sz="4" w:space="0" w:color="000000"/>
              <w:left w:val="single" w:sz="4" w:space="0" w:color="000000"/>
              <w:bottom w:val="single" w:sz="4" w:space="0" w:color="000000"/>
            </w:tcBorders>
            <w:shd w:val="clear" w:color="auto" w:fill="auto"/>
          </w:tcPr>
          <w:p w14:paraId="4AD57261"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078" w:type="dxa"/>
            <w:tcBorders>
              <w:top w:val="single" w:sz="4" w:space="0" w:color="000000"/>
              <w:left w:val="single" w:sz="4" w:space="0" w:color="000000"/>
              <w:bottom w:val="single" w:sz="4" w:space="0" w:color="000000"/>
            </w:tcBorders>
            <w:shd w:val="clear" w:color="auto" w:fill="auto"/>
          </w:tcPr>
          <w:p w14:paraId="7991DCA9"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189" w:type="dxa"/>
            <w:tcBorders>
              <w:top w:val="single" w:sz="4" w:space="0" w:color="000000"/>
              <w:left w:val="single" w:sz="4" w:space="0" w:color="000000"/>
              <w:bottom w:val="single" w:sz="4" w:space="0" w:color="000000"/>
            </w:tcBorders>
            <w:shd w:val="clear" w:color="auto" w:fill="auto"/>
          </w:tcPr>
          <w:p w14:paraId="6BCB2F09"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9</w:t>
            </w:r>
          </w:p>
        </w:tc>
        <w:tc>
          <w:tcPr>
            <w:tcW w:w="1148" w:type="dxa"/>
            <w:tcBorders>
              <w:top w:val="single" w:sz="4" w:space="0" w:color="000000"/>
              <w:left w:val="single" w:sz="4" w:space="0" w:color="000000"/>
              <w:bottom w:val="single" w:sz="4" w:space="0" w:color="000000"/>
            </w:tcBorders>
            <w:shd w:val="clear" w:color="auto" w:fill="auto"/>
          </w:tcPr>
          <w:p w14:paraId="6CD85EFB"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254" w:type="dxa"/>
            <w:tcBorders>
              <w:top w:val="single" w:sz="4" w:space="0" w:color="000000"/>
              <w:left w:val="single" w:sz="4" w:space="0" w:color="000000"/>
              <w:bottom w:val="single" w:sz="4" w:space="0" w:color="000000"/>
            </w:tcBorders>
            <w:shd w:val="clear" w:color="auto" w:fill="auto"/>
          </w:tcPr>
          <w:p w14:paraId="43C0C6FC"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59E7881"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r>
      <w:tr w:rsidR="008F4E9A" w14:paraId="1C08969B" w14:textId="77777777" w:rsidTr="00B478A9">
        <w:tc>
          <w:tcPr>
            <w:tcW w:w="525" w:type="dxa"/>
            <w:tcBorders>
              <w:top w:val="single" w:sz="4" w:space="0" w:color="000000"/>
              <w:left w:val="single" w:sz="4" w:space="0" w:color="000000"/>
              <w:bottom w:val="single" w:sz="4" w:space="0" w:color="000000"/>
            </w:tcBorders>
            <w:shd w:val="clear" w:color="auto" w:fill="auto"/>
          </w:tcPr>
          <w:p w14:paraId="7CC4D827" w14:textId="77777777" w:rsidR="008F4E9A" w:rsidRPr="00B478A9" w:rsidRDefault="00E8196F">
            <w:pPr>
              <w:spacing w:line="360" w:lineRule="auto"/>
              <w:jc w:val="both"/>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26</w:t>
            </w:r>
          </w:p>
        </w:tc>
        <w:tc>
          <w:tcPr>
            <w:tcW w:w="1276" w:type="dxa"/>
            <w:tcBorders>
              <w:top w:val="single" w:sz="4" w:space="0" w:color="000000"/>
              <w:left w:val="single" w:sz="4" w:space="0" w:color="000000"/>
              <w:bottom w:val="single" w:sz="4" w:space="0" w:color="000000"/>
            </w:tcBorders>
            <w:shd w:val="clear" w:color="auto" w:fill="auto"/>
          </w:tcPr>
          <w:p w14:paraId="26A55970" w14:textId="77777777" w:rsidR="008F4E9A" w:rsidRPr="00B478A9" w:rsidRDefault="00E8196F">
            <w:pP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Валентин В.</w:t>
            </w:r>
          </w:p>
        </w:tc>
        <w:tc>
          <w:tcPr>
            <w:tcW w:w="887" w:type="dxa"/>
            <w:tcBorders>
              <w:top w:val="single" w:sz="4" w:space="0" w:color="000000"/>
              <w:left w:val="single" w:sz="4" w:space="0" w:color="000000"/>
              <w:bottom w:val="single" w:sz="4" w:space="0" w:color="000000"/>
            </w:tcBorders>
            <w:shd w:val="clear" w:color="auto" w:fill="auto"/>
          </w:tcPr>
          <w:p w14:paraId="3064EE89"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106" w:type="dxa"/>
            <w:tcBorders>
              <w:top w:val="single" w:sz="4" w:space="0" w:color="000000"/>
              <w:left w:val="single" w:sz="4" w:space="0" w:color="000000"/>
              <w:bottom w:val="single" w:sz="4" w:space="0" w:color="000000"/>
            </w:tcBorders>
            <w:shd w:val="clear" w:color="auto" w:fill="auto"/>
          </w:tcPr>
          <w:p w14:paraId="2B1FD73C"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078" w:type="dxa"/>
            <w:tcBorders>
              <w:top w:val="single" w:sz="4" w:space="0" w:color="000000"/>
              <w:left w:val="single" w:sz="4" w:space="0" w:color="000000"/>
              <w:bottom w:val="single" w:sz="4" w:space="0" w:color="000000"/>
            </w:tcBorders>
            <w:shd w:val="clear" w:color="auto" w:fill="auto"/>
          </w:tcPr>
          <w:p w14:paraId="7F90EDFD"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5</w:t>
            </w:r>
          </w:p>
        </w:tc>
        <w:tc>
          <w:tcPr>
            <w:tcW w:w="1189" w:type="dxa"/>
            <w:tcBorders>
              <w:top w:val="single" w:sz="4" w:space="0" w:color="000000"/>
              <w:left w:val="single" w:sz="4" w:space="0" w:color="000000"/>
              <w:bottom w:val="single" w:sz="4" w:space="0" w:color="000000"/>
            </w:tcBorders>
            <w:shd w:val="clear" w:color="auto" w:fill="auto"/>
          </w:tcPr>
          <w:p w14:paraId="7606F0E7"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11</w:t>
            </w:r>
          </w:p>
        </w:tc>
        <w:tc>
          <w:tcPr>
            <w:tcW w:w="1148" w:type="dxa"/>
            <w:tcBorders>
              <w:top w:val="single" w:sz="4" w:space="0" w:color="000000"/>
              <w:left w:val="single" w:sz="4" w:space="0" w:color="000000"/>
              <w:bottom w:val="single" w:sz="4" w:space="0" w:color="000000"/>
            </w:tcBorders>
            <w:shd w:val="clear" w:color="auto" w:fill="auto"/>
          </w:tcPr>
          <w:p w14:paraId="0354C0A3"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254" w:type="dxa"/>
            <w:tcBorders>
              <w:top w:val="single" w:sz="4" w:space="0" w:color="000000"/>
              <w:left w:val="single" w:sz="4" w:space="0" w:color="000000"/>
              <w:bottom w:val="single" w:sz="4" w:space="0" w:color="000000"/>
            </w:tcBorders>
            <w:shd w:val="clear" w:color="auto" w:fill="auto"/>
          </w:tcPr>
          <w:p w14:paraId="656EE449"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A38B1C4"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r>
      <w:tr w:rsidR="008F4E9A" w14:paraId="366E1E2B" w14:textId="77777777" w:rsidTr="00B478A9">
        <w:tc>
          <w:tcPr>
            <w:tcW w:w="525" w:type="dxa"/>
            <w:tcBorders>
              <w:top w:val="single" w:sz="4" w:space="0" w:color="000000"/>
              <w:left w:val="single" w:sz="4" w:space="0" w:color="000000"/>
              <w:bottom w:val="single" w:sz="4" w:space="0" w:color="000000"/>
            </w:tcBorders>
            <w:shd w:val="clear" w:color="auto" w:fill="auto"/>
          </w:tcPr>
          <w:p w14:paraId="10866917" w14:textId="77777777" w:rsidR="008F4E9A" w:rsidRPr="00B478A9" w:rsidRDefault="00E8196F">
            <w:pPr>
              <w:spacing w:line="360" w:lineRule="auto"/>
              <w:jc w:val="both"/>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27</w:t>
            </w:r>
          </w:p>
        </w:tc>
        <w:tc>
          <w:tcPr>
            <w:tcW w:w="1276" w:type="dxa"/>
            <w:tcBorders>
              <w:top w:val="single" w:sz="4" w:space="0" w:color="000000"/>
              <w:left w:val="single" w:sz="4" w:space="0" w:color="000000"/>
              <w:bottom w:val="single" w:sz="4" w:space="0" w:color="000000"/>
            </w:tcBorders>
            <w:shd w:val="clear" w:color="auto" w:fill="auto"/>
          </w:tcPr>
          <w:p w14:paraId="0F7A545A" w14:textId="77777777" w:rsidR="008F4E9A" w:rsidRPr="00B478A9" w:rsidRDefault="00E8196F">
            <w:pP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Виталий Р.</w:t>
            </w:r>
          </w:p>
        </w:tc>
        <w:tc>
          <w:tcPr>
            <w:tcW w:w="887" w:type="dxa"/>
            <w:tcBorders>
              <w:top w:val="single" w:sz="4" w:space="0" w:color="000000"/>
              <w:left w:val="single" w:sz="4" w:space="0" w:color="000000"/>
              <w:bottom w:val="single" w:sz="4" w:space="0" w:color="000000"/>
            </w:tcBorders>
            <w:shd w:val="clear" w:color="auto" w:fill="auto"/>
          </w:tcPr>
          <w:p w14:paraId="6302AEA0"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106" w:type="dxa"/>
            <w:tcBorders>
              <w:top w:val="single" w:sz="4" w:space="0" w:color="000000"/>
              <w:left w:val="single" w:sz="4" w:space="0" w:color="000000"/>
              <w:bottom w:val="single" w:sz="4" w:space="0" w:color="000000"/>
            </w:tcBorders>
            <w:shd w:val="clear" w:color="auto" w:fill="auto"/>
          </w:tcPr>
          <w:p w14:paraId="78F21739"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078" w:type="dxa"/>
            <w:tcBorders>
              <w:top w:val="single" w:sz="4" w:space="0" w:color="000000"/>
              <w:left w:val="single" w:sz="4" w:space="0" w:color="000000"/>
              <w:bottom w:val="single" w:sz="4" w:space="0" w:color="000000"/>
            </w:tcBorders>
            <w:shd w:val="clear" w:color="auto" w:fill="auto"/>
          </w:tcPr>
          <w:p w14:paraId="7A71E382"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1189" w:type="dxa"/>
            <w:tcBorders>
              <w:top w:val="single" w:sz="4" w:space="0" w:color="000000"/>
              <w:left w:val="single" w:sz="4" w:space="0" w:color="000000"/>
              <w:bottom w:val="single" w:sz="4" w:space="0" w:color="000000"/>
            </w:tcBorders>
            <w:shd w:val="clear" w:color="auto" w:fill="auto"/>
          </w:tcPr>
          <w:p w14:paraId="7E31F187"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10</w:t>
            </w:r>
          </w:p>
        </w:tc>
        <w:tc>
          <w:tcPr>
            <w:tcW w:w="1148" w:type="dxa"/>
            <w:tcBorders>
              <w:top w:val="single" w:sz="4" w:space="0" w:color="000000"/>
              <w:left w:val="single" w:sz="4" w:space="0" w:color="000000"/>
              <w:bottom w:val="single" w:sz="4" w:space="0" w:color="000000"/>
            </w:tcBorders>
            <w:shd w:val="clear" w:color="auto" w:fill="auto"/>
          </w:tcPr>
          <w:p w14:paraId="5D0BB942"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w:t>
            </w:r>
          </w:p>
        </w:tc>
        <w:tc>
          <w:tcPr>
            <w:tcW w:w="1254" w:type="dxa"/>
            <w:tcBorders>
              <w:top w:val="single" w:sz="4" w:space="0" w:color="000000"/>
              <w:left w:val="single" w:sz="4" w:space="0" w:color="000000"/>
              <w:bottom w:val="single" w:sz="4" w:space="0" w:color="000000"/>
            </w:tcBorders>
            <w:shd w:val="clear" w:color="auto" w:fill="auto"/>
          </w:tcPr>
          <w:p w14:paraId="25CF0480"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1EC6F14"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w:t>
            </w:r>
          </w:p>
        </w:tc>
      </w:tr>
      <w:tr w:rsidR="008F4E9A" w14:paraId="16D79A9E" w14:textId="77777777" w:rsidTr="00B478A9">
        <w:trPr>
          <w:trHeight w:val="1014"/>
        </w:trPr>
        <w:tc>
          <w:tcPr>
            <w:tcW w:w="1801" w:type="dxa"/>
            <w:gridSpan w:val="2"/>
            <w:tcBorders>
              <w:top w:val="single" w:sz="4" w:space="0" w:color="000000"/>
              <w:left w:val="single" w:sz="4" w:space="0" w:color="000000"/>
              <w:bottom w:val="single" w:sz="4" w:space="0" w:color="000000"/>
            </w:tcBorders>
            <w:shd w:val="clear" w:color="auto" w:fill="auto"/>
          </w:tcPr>
          <w:p w14:paraId="39883189" w14:textId="77777777" w:rsidR="008F4E9A" w:rsidRPr="00B478A9" w:rsidRDefault="00E8196F">
            <w:pPr>
              <w:spacing w:line="360" w:lineRule="auto"/>
              <w:jc w:val="both"/>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Средние результаты</w:t>
            </w:r>
          </w:p>
        </w:tc>
        <w:tc>
          <w:tcPr>
            <w:tcW w:w="887" w:type="dxa"/>
            <w:tcBorders>
              <w:top w:val="single" w:sz="4" w:space="0" w:color="000000"/>
              <w:left w:val="single" w:sz="4" w:space="0" w:color="000000"/>
              <w:bottom w:val="single" w:sz="4" w:space="0" w:color="000000"/>
            </w:tcBorders>
            <w:shd w:val="clear" w:color="auto" w:fill="auto"/>
          </w:tcPr>
          <w:p w14:paraId="38E12D69"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 –37%</w:t>
            </w:r>
          </w:p>
          <w:p w14:paraId="3197EA6A"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 – 48%</w:t>
            </w:r>
          </w:p>
          <w:p w14:paraId="2C08B31C"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«5» – 15%</w:t>
            </w:r>
          </w:p>
        </w:tc>
        <w:tc>
          <w:tcPr>
            <w:tcW w:w="1106" w:type="dxa"/>
            <w:tcBorders>
              <w:top w:val="single" w:sz="4" w:space="0" w:color="000000"/>
              <w:left w:val="single" w:sz="4" w:space="0" w:color="000000"/>
              <w:bottom w:val="single" w:sz="4" w:space="0" w:color="000000"/>
            </w:tcBorders>
            <w:shd w:val="clear" w:color="auto" w:fill="auto"/>
          </w:tcPr>
          <w:p w14:paraId="64CC0167"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 – 26%</w:t>
            </w:r>
          </w:p>
          <w:p w14:paraId="015EAA28"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 – 59%</w:t>
            </w:r>
          </w:p>
          <w:p w14:paraId="27B27CED"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«5» –15%</w:t>
            </w:r>
          </w:p>
        </w:tc>
        <w:tc>
          <w:tcPr>
            <w:tcW w:w="1078" w:type="dxa"/>
            <w:tcBorders>
              <w:top w:val="single" w:sz="4" w:space="0" w:color="000000"/>
              <w:left w:val="single" w:sz="4" w:space="0" w:color="000000"/>
              <w:bottom w:val="single" w:sz="4" w:space="0" w:color="000000"/>
            </w:tcBorders>
            <w:shd w:val="clear" w:color="auto" w:fill="auto"/>
          </w:tcPr>
          <w:p w14:paraId="056F5304"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 – 52%</w:t>
            </w:r>
          </w:p>
          <w:p w14:paraId="1AD060F0"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 – 33%</w:t>
            </w:r>
          </w:p>
          <w:p w14:paraId="472393EB"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«5» –15%</w:t>
            </w:r>
          </w:p>
        </w:tc>
        <w:tc>
          <w:tcPr>
            <w:tcW w:w="4442" w:type="dxa"/>
            <w:gridSpan w:val="4"/>
            <w:tcBorders>
              <w:top w:val="single" w:sz="4" w:space="0" w:color="000000"/>
              <w:left w:val="single" w:sz="4" w:space="0" w:color="000000"/>
              <w:bottom w:val="single" w:sz="4" w:space="0" w:color="000000"/>
              <w:right w:val="single" w:sz="4" w:space="0" w:color="000000"/>
            </w:tcBorders>
            <w:shd w:val="clear" w:color="auto" w:fill="auto"/>
          </w:tcPr>
          <w:p w14:paraId="3AEE6D75"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 – 52%</w:t>
            </w:r>
          </w:p>
          <w:p w14:paraId="67EA03CF"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 – 33%</w:t>
            </w:r>
          </w:p>
          <w:p w14:paraId="17A10208"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«5» –15%</w:t>
            </w:r>
          </w:p>
        </w:tc>
      </w:tr>
      <w:tr w:rsidR="008F4E9A" w14:paraId="7A9D47EF" w14:textId="77777777" w:rsidTr="00B478A9">
        <w:trPr>
          <w:trHeight w:val="1014"/>
        </w:trPr>
        <w:tc>
          <w:tcPr>
            <w:tcW w:w="1801" w:type="dxa"/>
            <w:gridSpan w:val="2"/>
            <w:tcBorders>
              <w:top w:val="single" w:sz="4" w:space="0" w:color="000000"/>
              <w:left w:val="single" w:sz="4" w:space="0" w:color="000000"/>
              <w:bottom w:val="single" w:sz="4" w:space="0" w:color="000000"/>
            </w:tcBorders>
            <w:shd w:val="clear" w:color="auto" w:fill="auto"/>
          </w:tcPr>
          <w:p w14:paraId="68534B3B" w14:textId="77777777" w:rsidR="008F4E9A" w:rsidRPr="00B478A9" w:rsidRDefault="00E8196F">
            <w:pPr>
              <w:spacing w:line="360" w:lineRule="auto"/>
              <w:jc w:val="both"/>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lastRenderedPageBreak/>
              <w:t>Средний общий результат</w:t>
            </w:r>
          </w:p>
        </w:tc>
        <w:tc>
          <w:tcPr>
            <w:tcW w:w="7513" w:type="dxa"/>
            <w:gridSpan w:val="7"/>
            <w:tcBorders>
              <w:top w:val="single" w:sz="4" w:space="0" w:color="000000"/>
              <w:left w:val="single" w:sz="4" w:space="0" w:color="000000"/>
              <w:bottom w:val="single" w:sz="4" w:space="0" w:color="000000"/>
              <w:right w:val="single" w:sz="4" w:space="0" w:color="000000"/>
            </w:tcBorders>
            <w:shd w:val="clear" w:color="auto" w:fill="auto"/>
          </w:tcPr>
          <w:p w14:paraId="5E79FA3D"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«3» – 42%</w:t>
            </w:r>
          </w:p>
          <w:p w14:paraId="0881CDE8"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«4» – 43%</w:t>
            </w:r>
          </w:p>
          <w:p w14:paraId="76C4E54A" w14:textId="77777777" w:rsidR="008F4E9A" w:rsidRPr="00B478A9" w:rsidRDefault="00E8196F">
            <w:pPr>
              <w:spacing w:line="360" w:lineRule="auto"/>
              <w:jc w:val="center"/>
              <w:rPr>
                <w:rFonts w:ascii="Times New Roman" w:eastAsia="Times New Roman" w:hAnsi="Times New Roman" w:cs="Times New Roman"/>
                <w:sz w:val="24"/>
                <w:szCs w:val="24"/>
              </w:rPr>
            </w:pPr>
            <w:r w:rsidRPr="00B478A9">
              <w:rPr>
                <w:rFonts w:ascii="Times New Roman" w:eastAsia="Times New Roman" w:hAnsi="Times New Roman" w:cs="Times New Roman"/>
                <w:sz w:val="24"/>
                <w:szCs w:val="24"/>
              </w:rPr>
              <w:t>«5» – 15%</w:t>
            </w:r>
          </w:p>
        </w:tc>
      </w:tr>
    </w:tbl>
    <w:p w14:paraId="7EDD85FE" w14:textId="77777777" w:rsidR="008F4E9A" w:rsidRDefault="008F4E9A"/>
    <w:p w14:paraId="16602065" w14:textId="00C77ECA" w:rsidR="008F5CEF" w:rsidRPr="008F5CEF" w:rsidRDefault="00E8196F" w:rsidP="008F5CEF">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Общий результат по всем заданиям представлен на рисунке 1.</w:t>
      </w:r>
    </w:p>
    <w:p w14:paraId="75637D75" w14:textId="77777777" w:rsidR="008F4E9A" w:rsidRDefault="00E8196F">
      <w:pPr>
        <w:keepNext/>
      </w:pPr>
      <w:r>
        <w:rPr>
          <w:noProof/>
        </w:rPr>
        <w:drawing>
          <wp:inline distT="0" distB="0" distL="0" distR="0" wp14:anchorId="72C0B852" wp14:editId="666C16E6">
            <wp:extent cx="5486400" cy="3200400"/>
            <wp:effectExtent l="0" t="0" r="0" b="0"/>
            <wp:docPr id="211964413" name="Диаграмма 211964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4D0EDE4" w14:textId="77777777" w:rsidR="008F4E9A" w:rsidRDefault="00E8196F">
      <w:pPr>
        <w:pBdr>
          <w:top w:val="nil"/>
          <w:left w:val="nil"/>
          <w:bottom w:val="nil"/>
          <w:right w:val="nil"/>
          <w:between w:val="nil"/>
        </w:pBdr>
        <w:spacing w:after="20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1 – Результаты диагностики уровня сформированности умения </w:t>
      </w:r>
    </w:p>
    <w:p w14:paraId="5E42E505" w14:textId="757144D6" w:rsidR="008F4E9A" w:rsidRDefault="007F1A83" w:rsidP="007F1A83">
      <w:pPr>
        <w:pBdr>
          <w:top w:val="nil"/>
          <w:left w:val="nil"/>
          <w:bottom w:val="nil"/>
          <w:right w:val="nil"/>
          <w:between w:val="nil"/>
        </w:pBdr>
        <w:tabs>
          <w:tab w:val="center" w:pos="4677"/>
          <w:tab w:val="left" w:pos="5925"/>
        </w:tabs>
        <w:spacing w:after="20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аудирования</w:t>
      </w:r>
      <w:r>
        <w:rPr>
          <w:rFonts w:ascii="Times New Roman" w:eastAsia="Times New Roman" w:hAnsi="Times New Roman" w:cs="Times New Roman"/>
          <w:color w:val="000000"/>
          <w:sz w:val="28"/>
          <w:szCs w:val="28"/>
        </w:rPr>
        <w:tab/>
      </w:r>
    </w:p>
    <w:p w14:paraId="3D9FF66C" w14:textId="77777777" w:rsidR="007F1A83" w:rsidRDefault="007F1A83" w:rsidP="007F1A83">
      <w:pPr>
        <w:pBdr>
          <w:top w:val="nil"/>
          <w:left w:val="nil"/>
          <w:bottom w:val="nil"/>
          <w:right w:val="nil"/>
          <w:between w:val="nil"/>
        </w:pBdr>
        <w:tabs>
          <w:tab w:val="center" w:pos="4677"/>
          <w:tab w:val="left" w:pos="5925"/>
        </w:tabs>
        <w:spacing w:after="200" w:line="240" w:lineRule="auto"/>
        <w:rPr>
          <w:rFonts w:ascii="Times New Roman" w:eastAsia="Times New Roman" w:hAnsi="Times New Roman" w:cs="Times New Roman"/>
          <w:color w:val="000000"/>
          <w:sz w:val="28"/>
          <w:szCs w:val="28"/>
        </w:rPr>
      </w:pPr>
    </w:p>
    <w:p w14:paraId="4758DC90" w14:textId="4E701BC2"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Согласно </w:t>
      </w:r>
      <w:r w:rsidR="00B478A9">
        <w:rPr>
          <w:rFonts w:ascii="Times New Roman" w:eastAsia="Times New Roman" w:hAnsi="Times New Roman" w:cs="Times New Roman"/>
          <w:sz w:val="28"/>
          <w:szCs w:val="28"/>
        </w:rPr>
        <w:t>результатам исследования,</w:t>
      </w:r>
      <w:r>
        <w:rPr>
          <w:rFonts w:ascii="Times New Roman" w:eastAsia="Times New Roman" w:hAnsi="Times New Roman" w:cs="Times New Roman"/>
          <w:sz w:val="28"/>
          <w:szCs w:val="28"/>
        </w:rPr>
        <w:t xml:space="preserve"> было выявлено, что 15% учащихся демонстрируют высокий уровень развития навыков аудирования. Они способны понимать основную информацию, могут определять наиболее важные аспекты, понимать значение незнакомых слов на основе контекста и применять полученные знания для решения поставленной перед ними задачи. </w:t>
      </w:r>
    </w:p>
    <w:p w14:paraId="371261CC"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навыков аудирования соответствующее среднему уровню обнаруживается у 43% учеников. При данной степени навыков ученики понимают в тексте не все изложенные факты, используя небольшую часть информации, предоставленной для работы с коммуникативной задачей.</w:t>
      </w:r>
    </w:p>
    <w:p w14:paraId="573E8EA6"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Низкий уровень развитости навыков аудирования, выявляется у 42% учеников. Что соотносится с пониманием лишь половины текста, ошибочной интерпретацией отдельных фактов и является причиной неполным решением коммуникативной задачи.</w:t>
      </w:r>
    </w:p>
    <w:p w14:paraId="728B60E4" w14:textId="77777777" w:rsidR="00FC78C0" w:rsidRDefault="00FC78C0">
      <w:pPr>
        <w:spacing w:after="0" w:line="360" w:lineRule="auto"/>
        <w:ind w:firstLine="709"/>
        <w:jc w:val="both"/>
        <w:rPr>
          <w:rFonts w:ascii="Times New Roman" w:eastAsia="Times New Roman" w:hAnsi="Times New Roman" w:cs="Times New Roman"/>
          <w:sz w:val="28"/>
          <w:szCs w:val="28"/>
        </w:rPr>
      </w:pPr>
    </w:p>
    <w:p w14:paraId="15F35158" w14:textId="77777777" w:rsidR="008F4E9A" w:rsidRDefault="00E8196F" w:rsidP="00B06DFE">
      <w:pPr>
        <w:pStyle w:val="2"/>
        <w:spacing w:line="360" w:lineRule="auto"/>
        <w:ind w:firstLine="709"/>
        <w:jc w:val="both"/>
        <w:rPr>
          <w:rFonts w:ascii="Times New Roman" w:eastAsia="Times New Roman" w:hAnsi="Times New Roman" w:cs="Times New Roman"/>
          <w:b/>
          <w:color w:val="000000"/>
          <w:sz w:val="28"/>
          <w:szCs w:val="28"/>
        </w:rPr>
      </w:pPr>
      <w:bookmarkStart w:id="11" w:name="_heading=h.35nkun2" w:colFirst="0" w:colLast="0"/>
      <w:bookmarkEnd w:id="11"/>
      <w:r>
        <w:rPr>
          <w:rFonts w:ascii="Times New Roman" w:eastAsia="Times New Roman" w:hAnsi="Times New Roman" w:cs="Times New Roman"/>
          <w:b/>
          <w:color w:val="000000"/>
          <w:sz w:val="28"/>
          <w:szCs w:val="28"/>
        </w:rPr>
        <w:t>2.3 Методика применения мультимедиа как средством обучения аудированию</w:t>
      </w:r>
    </w:p>
    <w:p w14:paraId="32846B0C" w14:textId="77777777" w:rsidR="008F4E9A" w:rsidRDefault="008F4E9A"/>
    <w:p w14:paraId="1D0B692D" w14:textId="29E581C4"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Преподавателям немецкого языка в процессе обучения следует использовать различные инновационные методы и интерактивные средств. В исследованиях</w:t>
      </w:r>
      <w:r w:rsidR="008F5CEF">
        <w:rPr>
          <w:rFonts w:ascii="Times New Roman" w:eastAsia="Times New Roman" w:hAnsi="Times New Roman" w:cs="Times New Roman"/>
          <w:sz w:val="28"/>
          <w:szCs w:val="28"/>
        </w:rPr>
        <w:t xml:space="preserve"> В. Т. Бабаевой</w:t>
      </w:r>
      <w:r>
        <w:rPr>
          <w:rFonts w:ascii="Times New Roman" w:eastAsia="Times New Roman" w:hAnsi="Times New Roman" w:cs="Times New Roman"/>
          <w:sz w:val="28"/>
          <w:szCs w:val="28"/>
        </w:rPr>
        <w:t xml:space="preserve"> отмечается, что применение мультимедиа в процессе обучения немецкому языку способствует развитию коммуникативных и социокультурных навыков учащихся [1]. Благодаря использованию мультимедийных материалов учителя могут применять разнообразные педагогические подходы. Они помогают смоделировать занятия, на которых изучение немецкого языка проходит одновременно с погружением в культурную среду носителей языка. </w:t>
      </w:r>
    </w:p>
    <w:p w14:paraId="59CEB791" w14:textId="650A02D5" w:rsidR="008F4E9A" w:rsidRDefault="004D2EB5" w:rsidP="004D2EB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 М. Бояркина утверждает, что исследования в области методик преподавания немецкого языка показали, что улучшение навыков аудирования является ключевым фактором успеха в изучении иностранного языка. На практических уроках немецкого языка рекомендуется применение аутентичных мультимедийных материалов, которые развивают навыки аудирования у учащихся [3]. </w:t>
      </w:r>
    </w:p>
    <w:p w14:paraId="6A6515CE"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 время просмотра видеосюжетов у обучающихся развивается речевой слух, что положительно влияет на устойчивость запоминания языкового материала. Важной задачей становится и выбор соответствующего мультимедиа, с учётом языковой ценности и уровня художественной значимости. Кроме того, использование видеоматериалов помогает создать атмосферу погружения в языковую среду, что стимулирует интерес к </w:t>
      </w:r>
      <w:r>
        <w:rPr>
          <w:rFonts w:ascii="Times New Roman" w:eastAsia="Times New Roman" w:hAnsi="Times New Roman" w:cs="Times New Roman"/>
          <w:sz w:val="28"/>
          <w:szCs w:val="28"/>
        </w:rPr>
        <w:lastRenderedPageBreak/>
        <w:t xml:space="preserve">изучению языка и мотивирует студентов к активному участию в учебном процессе. </w:t>
      </w:r>
    </w:p>
    <w:p w14:paraId="430281C3"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Важно выбирать мультимедиа, тематика которого соответствует интересам учеников. Просмотр </w:t>
      </w:r>
      <w:proofErr w:type="spellStart"/>
      <w:r>
        <w:rPr>
          <w:rFonts w:ascii="Times New Roman" w:eastAsia="Times New Roman" w:hAnsi="Times New Roman" w:cs="Times New Roman"/>
          <w:sz w:val="28"/>
          <w:szCs w:val="28"/>
        </w:rPr>
        <w:t>медиаматериалов</w:t>
      </w:r>
      <w:proofErr w:type="spellEnd"/>
      <w:r>
        <w:rPr>
          <w:rFonts w:ascii="Times New Roman" w:eastAsia="Times New Roman" w:hAnsi="Times New Roman" w:cs="Times New Roman"/>
          <w:sz w:val="28"/>
          <w:szCs w:val="28"/>
        </w:rPr>
        <w:t xml:space="preserve"> помогает решать лингвистические, страноведческие и социокультурные задачи. Захватывающие истории предоставляют полную информацию о способах коммуникации в немецкоязычных странах. Таким образом, у учеников формируется личное отношение к изученному языковому материалу. Просмотр увлекательных материалов также способствует развитию критического мышления и аналитических способностей учеников. Они учатся анализировать информацию, делать выводы и применять полученные знания на практике. Это помогает им стать более уверенными пользователями иностранного языка и успешно применять его в различных ситуациях. </w:t>
      </w:r>
    </w:p>
    <w:p w14:paraId="5238EE54" w14:textId="77777777" w:rsidR="008F4E9A" w:rsidRDefault="00E8196F">
      <w:pPr>
        <w:spacing w:after="0" w:line="360" w:lineRule="auto"/>
        <w:ind w:firstLine="709"/>
        <w:jc w:val="both"/>
        <w:rPr>
          <w:sz w:val="28"/>
          <w:szCs w:val="28"/>
        </w:rPr>
      </w:pPr>
      <w:r>
        <w:rPr>
          <w:rFonts w:ascii="Times New Roman" w:eastAsia="Times New Roman" w:hAnsi="Times New Roman" w:cs="Times New Roman"/>
          <w:sz w:val="28"/>
          <w:szCs w:val="28"/>
        </w:rPr>
        <w:t>Мультимедийные средства имеют огромное преимущество перед другими способами наглядности – они позволяют создать настоящую речевую среду, необходимую для изучения немецкого языка. Благодаря гармоничному сочетанию мультимедийных материалов и возможности многократного повторения, эти инструменты признаны сегодня самым эффективным методом обучения немецкому языку.</w:t>
      </w:r>
    </w:p>
    <w:p w14:paraId="6D1BFA35" w14:textId="77777777" w:rsidR="008F4E9A" w:rsidRDefault="00E8196F">
      <w:pPr>
        <w:spacing w:after="0" w:line="360" w:lineRule="auto"/>
        <w:ind w:firstLine="709"/>
        <w:jc w:val="both"/>
        <w:rPr>
          <w:sz w:val="28"/>
          <w:szCs w:val="28"/>
        </w:rPr>
      </w:pPr>
      <w:r>
        <w:rPr>
          <w:rFonts w:ascii="Times New Roman" w:eastAsia="Times New Roman" w:hAnsi="Times New Roman" w:cs="Times New Roman"/>
          <w:sz w:val="28"/>
          <w:szCs w:val="28"/>
        </w:rPr>
        <w:t xml:space="preserve">Одним из наиболее перспективных направлений применения виртуальной реальности в обучении немецкого языка представляется использование различных тренажёров и симуляторов, моделирующих различные ситуации повседневного и делового общения, позволяющие обучающимся более полно погрузиться в речевые ситуации, что, в свою очередь, обеспечивает более чёткую связь между реальной коммуникативной ситуацией и необходимыми для использования её в рамках коммуникации. VR-общение с </w:t>
      </w:r>
      <w:proofErr w:type="spellStart"/>
      <w:r>
        <w:rPr>
          <w:rFonts w:ascii="Times New Roman" w:eastAsia="Times New Roman" w:hAnsi="Times New Roman" w:cs="Times New Roman"/>
          <w:sz w:val="28"/>
          <w:szCs w:val="28"/>
        </w:rPr>
        <w:t>Chat</w:t>
      </w:r>
      <w:proofErr w:type="spellEnd"/>
      <w:r>
        <w:rPr>
          <w:rFonts w:ascii="Times New Roman" w:eastAsia="Times New Roman" w:hAnsi="Times New Roman" w:cs="Times New Roman"/>
          <w:sz w:val="28"/>
          <w:szCs w:val="28"/>
        </w:rPr>
        <w:t xml:space="preserve">-GPT, являясь искусственным интеллектом, позволяет обучающимся практиковать устное взаимодействие с искусственным интеллектом, который подражает носителю языка, улучшает соответствующие навыки, позволяя глубже погрузиться в ситуацию и снизить </w:t>
      </w:r>
      <w:r>
        <w:rPr>
          <w:rFonts w:ascii="Times New Roman" w:eastAsia="Times New Roman" w:hAnsi="Times New Roman" w:cs="Times New Roman"/>
          <w:sz w:val="28"/>
          <w:szCs w:val="28"/>
        </w:rPr>
        <w:lastRenderedPageBreak/>
        <w:t xml:space="preserve">уровень стресса благодаря отсутствию реального собеседника. При этом </w:t>
      </w:r>
      <w:proofErr w:type="spellStart"/>
      <w:r>
        <w:rPr>
          <w:rFonts w:ascii="Times New Roman" w:eastAsia="Times New Roman" w:hAnsi="Times New Roman" w:cs="Times New Roman"/>
          <w:sz w:val="28"/>
          <w:szCs w:val="28"/>
        </w:rPr>
        <w:t>Chat</w:t>
      </w:r>
      <w:proofErr w:type="spellEnd"/>
      <w:r>
        <w:rPr>
          <w:rFonts w:ascii="Times New Roman" w:eastAsia="Times New Roman" w:hAnsi="Times New Roman" w:cs="Times New Roman"/>
          <w:sz w:val="28"/>
          <w:szCs w:val="28"/>
        </w:rPr>
        <w:t>-GPT способен обеспечить достаточную спонтанность общения для формирования навыков говорения в различных ситуациях повседневного и делового общения. Данный инструмент может использоваться как в рамках аудиторной, так и самостоятельной работы обучающихся. Практическая работа в VR (Виртуальное пространство) способно обеспечить и проектную работу в рамках обучения немецкому языку. Например, возможно создание и наполнение собственного виртуального пространства (комнаты) различным тематическим материалом (информацией о своей стране и её достопримечательностях на немецком языке, особенностях делового общения в Германии и родной стране и т. д.). Наполнение комнаты происходит в рамках самостоятельной работы обучающихся, которые впоследствии на занятии погружаются в созданное пространство и взаимодействуют в нём, решая конкретные коммуникативные задачи. Помимо собственно образовательных возможностей VR имеет значительный потенциал применения в процессе обучения аудированию, а также при формировании у них социокультурной компетенции.</w:t>
      </w:r>
    </w:p>
    <w:p w14:paraId="655AC075"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Ещё одним плюсом является отсутствие непосредственного взаимодействия с людьми, что даёт возможность изучающим иностранный язык чувствовать себя увереннее, чем в обычном разговоре, и развивать необходимые коммуникативные навыки.</w:t>
      </w:r>
    </w:p>
    <w:p w14:paraId="0DC3C024" w14:textId="4C1B82D0" w:rsidR="007F1A83" w:rsidRPr="007F1A83" w:rsidRDefault="00E8196F" w:rsidP="004D2EB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Рассмотрим преимущества применения мультимедиа в обучении аудированию на уроках немецкого языка</w:t>
      </w:r>
      <w:r w:rsidR="007F1A83">
        <w:rPr>
          <w:rFonts w:ascii="Times New Roman" w:eastAsia="Times New Roman" w:hAnsi="Times New Roman" w:cs="Times New Roman"/>
          <w:sz w:val="28"/>
          <w:szCs w:val="28"/>
        </w:rPr>
        <w:t>:</w:t>
      </w:r>
    </w:p>
    <w:p w14:paraId="4EB2B8FB" w14:textId="50D19BF0" w:rsidR="008F4E9A" w:rsidRDefault="00E8196F" w:rsidP="007F1A8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3</w:t>
      </w:r>
      <w:r w:rsidR="007F1A83">
        <w:rPr>
          <w:rFonts w:ascii="Times New Roman" w:eastAsia="Times New Roman" w:hAnsi="Times New Roman" w:cs="Times New Roman"/>
          <w:sz w:val="28"/>
          <w:szCs w:val="28"/>
        </w:rPr>
        <w:t xml:space="preserve"> </w:t>
      </w:r>
      <w:r w:rsidR="007F1A83">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Преимущества применения мультимедиа в обучении аудированию на уроках немецкого языка</w:t>
      </w:r>
    </w:p>
    <w:p w14:paraId="5BC8CCDE" w14:textId="77777777" w:rsidR="007F1A83" w:rsidRDefault="007F1A83" w:rsidP="007F1A83">
      <w:pPr>
        <w:spacing w:after="0" w:line="240" w:lineRule="auto"/>
        <w:jc w:val="both"/>
        <w:rPr>
          <w:rFonts w:ascii="Times New Roman" w:eastAsia="Times New Roman" w:hAnsi="Times New Roman" w:cs="Times New Roman"/>
          <w:sz w:val="28"/>
          <w:szCs w:val="28"/>
        </w:rPr>
      </w:pPr>
    </w:p>
    <w:tbl>
      <w:tblPr>
        <w:tblStyle w:val="af3"/>
        <w:tblW w:w="9323" w:type="dxa"/>
        <w:tblInd w:w="2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382"/>
        <w:gridCol w:w="6941"/>
      </w:tblGrid>
      <w:tr w:rsidR="008F4E9A" w14:paraId="1F19376F" w14:textId="77777777" w:rsidTr="00B478A9">
        <w:tc>
          <w:tcPr>
            <w:tcW w:w="2382" w:type="dxa"/>
            <w:tcBorders>
              <w:top w:val="single" w:sz="4" w:space="0" w:color="000000"/>
              <w:left w:val="single" w:sz="4" w:space="0" w:color="000000"/>
              <w:bottom w:val="single" w:sz="4" w:space="0" w:color="000000"/>
            </w:tcBorders>
            <w:shd w:val="clear" w:color="auto" w:fill="auto"/>
          </w:tcPr>
          <w:p w14:paraId="396F56AB" w14:textId="77777777" w:rsidR="008F4E9A" w:rsidRDefault="00E819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Преимущества </w:t>
            </w:r>
          </w:p>
        </w:tc>
        <w:tc>
          <w:tcPr>
            <w:tcW w:w="6941" w:type="dxa"/>
            <w:tcBorders>
              <w:top w:val="single" w:sz="4" w:space="0" w:color="000000"/>
              <w:left w:val="single" w:sz="4" w:space="0" w:color="000000"/>
              <w:bottom w:val="single" w:sz="4" w:space="0" w:color="000000"/>
              <w:right w:val="single" w:sz="4" w:space="0" w:color="000000"/>
            </w:tcBorders>
            <w:shd w:val="clear" w:color="auto" w:fill="auto"/>
          </w:tcPr>
          <w:p w14:paraId="7F5C9DA8" w14:textId="77777777" w:rsidR="008F4E9A" w:rsidRDefault="00E819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Характеристика</w:t>
            </w:r>
          </w:p>
        </w:tc>
      </w:tr>
      <w:tr w:rsidR="008F4E9A" w14:paraId="4A8997E8" w14:textId="77777777" w:rsidTr="00B478A9">
        <w:tc>
          <w:tcPr>
            <w:tcW w:w="2382" w:type="dxa"/>
            <w:tcBorders>
              <w:top w:val="single" w:sz="4" w:space="0" w:color="000000"/>
              <w:left w:val="single" w:sz="4" w:space="0" w:color="000000"/>
              <w:bottom w:val="single" w:sz="4" w:space="0" w:color="000000"/>
            </w:tcBorders>
            <w:shd w:val="clear" w:color="auto" w:fill="auto"/>
          </w:tcPr>
          <w:p w14:paraId="25706B7A" w14:textId="17D6C0E4" w:rsidR="008F4E9A" w:rsidRDefault="00E819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B06DFE">
              <w:rPr>
                <w:rFonts w:ascii="Times New Roman" w:eastAsia="Times New Roman" w:hAnsi="Times New Roman" w:cs="Times New Roman"/>
                <w:sz w:val="28"/>
                <w:szCs w:val="28"/>
              </w:rPr>
              <w:t> </w:t>
            </w:r>
            <w:r>
              <w:rPr>
                <w:rFonts w:ascii="Times New Roman" w:eastAsia="Times New Roman" w:hAnsi="Times New Roman" w:cs="Times New Roman"/>
                <w:sz w:val="28"/>
                <w:szCs w:val="28"/>
              </w:rPr>
              <w:t>Повышение заинтересованно</w:t>
            </w:r>
            <w:r w:rsidR="00B06DFE">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lastRenderedPageBreak/>
              <w:t>сти</w:t>
            </w:r>
            <w:proofErr w:type="spellEnd"/>
            <w:r>
              <w:rPr>
                <w:rFonts w:ascii="Times New Roman" w:eastAsia="Times New Roman" w:hAnsi="Times New Roman" w:cs="Times New Roman"/>
                <w:sz w:val="28"/>
                <w:szCs w:val="28"/>
              </w:rPr>
              <w:t xml:space="preserve"> и мотивации обучающихся</w:t>
            </w:r>
          </w:p>
        </w:tc>
        <w:tc>
          <w:tcPr>
            <w:tcW w:w="6941" w:type="dxa"/>
            <w:tcBorders>
              <w:top w:val="single" w:sz="4" w:space="0" w:color="000000"/>
              <w:left w:val="single" w:sz="4" w:space="0" w:color="000000"/>
              <w:bottom w:val="single" w:sz="4" w:space="0" w:color="000000"/>
              <w:right w:val="single" w:sz="4" w:space="0" w:color="000000"/>
            </w:tcBorders>
            <w:shd w:val="clear" w:color="auto" w:fill="auto"/>
          </w:tcPr>
          <w:p w14:paraId="64D7EC1A" w14:textId="39DB3B66" w:rsidR="008F4E9A" w:rsidRDefault="00E8196F" w:rsidP="00B06DFE">
            <w:pPr>
              <w:spacing w:after="0" w:line="360" w:lineRule="auto"/>
              <w:ind w:right="-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Занятия</w:t>
            </w:r>
            <w:r w:rsidR="00B06DFE">
              <w:rPr>
                <w:rFonts w:ascii="Times New Roman" w:eastAsia="Times New Roman" w:hAnsi="Times New Roman" w:cs="Times New Roman"/>
                <w:sz w:val="28"/>
                <w:szCs w:val="28"/>
              </w:rPr>
              <w:t> </w:t>
            </w:r>
            <w:r>
              <w:rPr>
                <w:rFonts w:ascii="Times New Roman" w:eastAsia="Times New Roman" w:hAnsi="Times New Roman" w:cs="Times New Roman"/>
                <w:sz w:val="28"/>
                <w:szCs w:val="28"/>
              </w:rPr>
              <w:t>с</w:t>
            </w:r>
            <w:r w:rsidR="00B06DFE">
              <w:rPr>
                <w:rFonts w:ascii="Times New Roman" w:eastAsia="Times New Roman" w:hAnsi="Times New Roman" w:cs="Times New Roman"/>
                <w:sz w:val="28"/>
                <w:szCs w:val="28"/>
              </w:rPr>
              <w:t> </w:t>
            </w:r>
            <w:r>
              <w:rPr>
                <w:rFonts w:ascii="Times New Roman" w:eastAsia="Times New Roman" w:hAnsi="Times New Roman" w:cs="Times New Roman"/>
                <w:sz w:val="28"/>
                <w:szCs w:val="28"/>
              </w:rPr>
              <w:t>применением</w:t>
            </w:r>
            <w:r w:rsidR="00B06DFE">
              <w:rPr>
                <w:rFonts w:ascii="Times New Roman" w:eastAsia="Times New Roman" w:hAnsi="Times New Roman" w:cs="Times New Roman"/>
                <w:sz w:val="28"/>
                <w:szCs w:val="28"/>
              </w:rPr>
              <w:t> </w:t>
            </w:r>
            <w:r>
              <w:rPr>
                <w:rFonts w:ascii="Times New Roman" w:eastAsia="Times New Roman" w:hAnsi="Times New Roman" w:cs="Times New Roman"/>
                <w:sz w:val="28"/>
                <w:szCs w:val="28"/>
              </w:rPr>
              <w:t>мультимедиа</w:t>
            </w:r>
            <w:r w:rsidR="00B06DFE">
              <w:rPr>
                <w:rFonts w:ascii="Times New Roman" w:eastAsia="Times New Roman" w:hAnsi="Times New Roman" w:cs="Times New Roman"/>
                <w:sz w:val="28"/>
                <w:szCs w:val="28"/>
              </w:rPr>
              <w:t> </w:t>
            </w:r>
            <w:r>
              <w:rPr>
                <w:rFonts w:ascii="Times New Roman" w:eastAsia="Times New Roman" w:hAnsi="Times New Roman" w:cs="Times New Roman"/>
                <w:sz w:val="28"/>
                <w:szCs w:val="28"/>
              </w:rPr>
              <w:t>создают</w:t>
            </w:r>
            <w:r w:rsidR="00B06DFE">
              <w:rPr>
                <w:rFonts w:ascii="Times New Roman" w:eastAsia="Times New Roman" w:hAnsi="Times New Roman" w:cs="Times New Roman"/>
                <w:sz w:val="28"/>
                <w:szCs w:val="28"/>
              </w:rPr>
              <w:t> </w:t>
            </w:r>
            <w:r>
              <w:rPr>
                <w:rFonts w:ascii="Times New Roman" w:eastAsia="Times New Roman" w:hAnsi="Times New Roman" w:cs="Times New Roman"/>
                <w:sz w:val="28"/>
                <w:szCs w:val="28"/>
              </w:rPr>
              <w:t>дополни</w:t>
            </w:r>
            <w:r w:rsidR="00B06DFE">
              <w:rPr>
                <w:rFonts w:ascii="Times New Roman" w:eastAsia="Times New Roman" w:hAnsi="Times New Roman" w:cs="Times New Roman"/>
                <w:sz w:val="28"/>
                <w:szCs w:val="28"/>
              </w:rPr>
              <w:t>-</w:t>
            </w:r>
            <w:r>
              <w:rPr>
                <w:rFonts w:ascii="Times New Roman" w:eastAsia="Times New Roman" w:hAnsi="Times New Roman" w:cs="Times New Roman"/>
                <w:sz w:val="28"/>
                <w:szCs w:val="28"/>
              </w:rPr>
              <w:t>тельный интерес у обучающихся к образовательному процессу</w:t>
            </w:r>
            <w:r w:rsidR="00B06DFE">
              <w:rPr>
                <w:rFonts w:ascii="Times New Roman" w:eastAsia="Times New Roman" w:hAnsi="Times New Roman" w:cs="Times New Roman"/>
                <w:sz w:val="28"/>
                <w:szCs w:val="28"/>
              </w:rPr>
              <w:t> </w:t>
            </w:r>
            <w:r>
              <w:rPr>
                <w:rFonts w:ascii="Times New Roman" w:eastAsia="Times New Roman" w:hAnsi="Times New Roman" w:cs="Times New Roman"/>
                <w:sz w:val="28"/>
                <w:szCs w:val="28"/>
              </w:rPr>
              <w:t>за</w:t>
            </w:r>
            <w:r w:rsidR="00B06DFE">
              <w:rPr>
                <w:rFonts w:ascii="Times New Roman" w:eastAsia="Times New Roman" w:hAnsi="Times New Roman" w:cs="Times New Roman"/>
                <w:sz w:val="28"/>
                <w:szCs w:val="28"/>
              </w:rPr>
              <w:t> </w:t>
            </w:r>
            <w:r>
              <w:rPr>
                <w:rFonts w:ascii="Times New Roman" w:eastAsia="Times New Roman" w:hAnsi="Times New Roman" w:cs="Times New Roman"/>
                <w:sz w:val="28"/>
                <w:szCs w:val="28"/>
              </w:rPr>
              <w:t>счёт</w:t>
            </w:r>
            <w:r w:rsidR="00B06DFE">
              <w:rPr>
                <w:rFonts w:ascii="Times New Roman" w:eastAsia="Times New Roman" w:hAnsi="Times New Roman" w:cs="Times New Roman"/>
                <w:sz w:val="28"/>
                <w:szCs w:val="28"/>
              </w:rPr>
              <w:t> </w:t>
            </w:r>
            <w:r>
              <w:rPr>
                <w:rFonts w:ascii="Times New Roman" w:eastAsia="Times New Roman" w:hAnsi="Times New Roman" w:cs="Times New Roman"/>
                <w:sz w:val="28"/>
                <w:szCs w:val="28"/>
              </w:rPr>
              <w:t>применения</w:t>
            </w:r>
            <w:r w:rsidR="00B06DFE">
              <w:rPr>
                <w:rFonts w:ascii="Times New Roman" w:eastAsia="Times New Roman" w:hAnsi="Times New Roman" w:cs="Times New Roman"/>
                <w:sz w:val="28"/>
                <w:szCs w:val="28"/>
              </w:rPr>
              <w:t> </w:t>
            </w:r>
            <w:r>
              <w:rPr>
                <w:rFonts w:ascii="Times New Roman" w:eastAsia="Times New Roman" w:hAnsi="Times New Roman" w:cs="Times New Roman"/>
                <w:sz w:val="28"/>
                <w:szCs w:val="28"/>
              </w:rPr>
              <w:t>технологий</w:t>
            </w:r>
            <w:r w:rsidR="00B06DFE">
              <w:rPr>
                <w:rFonts w:ascii="Times New Roman" w:eastAsia="Times New Roman" w:hAnsi="Times New Roman" w:cs="Times New Roman"/>
                <w:sz w:val="28"/>
                <w:szCs w:val="28"/>
              </w:rPr>
              <w:t> </w:t>
            </w:r>
            <w:r>
              <w:rPr>
                <w:rFonts w:ascii="Times New Roman" w:eastAsia="Times New Roman" w:hAnsi="Times New Roman" w:cs="Times New Roman"/>
                <w:sz w:val="28"/>
                <w:szCs w:val="28"/>
              </w:rPr>
              <w:t>и</w:t>
            </w:r>
            <w:r w:rsidR="00B06DFE">
              <w:rPr>
                <w:rFonts w:ascii="Times New Roman" w:eastAsia="Times New Roman" w:hAnsi="Times New Roman" w:cs="Times New Roman"/>
                <w:sz w:val="28"/>
                <w:szCs w:val="28"/>
              </w:rPr>
              <w:t> </w:t>
            </w:r>
            <w:r>
              <w:rPr>
                <w:rFonts w:ascii="Times New Roman" w:eastAsia="Times New Roman" w:hAnsi="Times New Roman" w:cs="Times New Roman"/>
                <w:sz w:val="28"/>
                <w:szCs w:val="28"/>
              </w:rPr>
              <w:t>неограничен</w:t>
            </w:r>
            <w:r w:rsidR="00B06DFE">
              <w:rPr>
                <w:rFonts w:ascii="Times New Roman" w:eastAsia="Times New Roman" w:hAnsi="Times New Roman" w:cs="Times New Roman"/>
                <w:sz w:val="28"/>
                <w:szCs w:val="28"/>
              </w:rPr>
              <w:lastRenderedPageBreak/>
              <w:t>-</w:t>
            </w:r>
            <w:proofErr w:type="spellStart"/>
            <w:r>
              <w:rPr>
                <w:rFonts w:ascii="Times New Roman" w:eastAsia="Times New Roman" w:hAnsi="Times New Roman" w:cs="Times New Roman"/>
                <w:sz w:val="28"/>
                <w:szCs w:val="28"/>
              </w:rPr>
              <w:t>ного</w:t>
            </w:r>
            <w:proofErr w:type="spellEnd"/>
            <w:r>
              <w:rPr>
                <w:rFonts w:ascii="Times New Roman" w:eastAsia="Times New Roman" w:hAnsi="Times New Roman" w:cs="Times New Roman"/>
                <w:sz w:val="28"/>
                <w:szCs w:val="28"/>
              </w:rPr>
              <w:t xml:space="preserve"> спектра возможностей, что повышает мотивацию и вовлеченность обучающихся по сравнению с традиционными методами обучения</w:t>
            </w:r>
          </w:p>
        </w:tc>
      </w:tr>
      <w:tr w:rsidR="008F4E9A" w14:paraId="2838597C" w14:textId="77777777" w:rsidTr="00B478A9">
        <w:tc>
          <w:tcPr>
            <w:tcW w:w="2382" w:type="dxa"/>
            <w:tcBorders>
              <w:top w:val="single" w:sz="4" w:space="0" w:color="000000"/>
              <w:left w:val="single" w:sz="4" w:space="0" w:color="000000"/>
              <w:bottom w:val="single" w:sz="4" w:space="0" w:color="000000"/>
            </w:tcBorders>
            <w:shd w:val="clear" w:color="auto" w:fill="auto"/>
          </w:tcPr>
          <w:p w14:paraId="1B957FCB" w14:textId="4DBC0FDC" w:rsidR="008F4E9A" w:rsidRDefault="00E8196F" w:rsidP="00B06DFE">
            <w:pPr>
              <w:spacing w:after="0" w:line="360" w:lineRule="auto"/>
              <w:ind w:right="-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B06DFE">
              <w:rPr>
                <w:rFonts w:ascii="Times New Roman" w:eastAsia="Times New Roman" w:hAnsi="Times New Roman" w:cs="Times New Roman"/>
                <w:sz w:val="28"/>
                <w:szCs w:val="28"/>
              </w:rPr>
              <w:t> </w:t>
            </w:r>
            <w:r>
              <w:rPr>
                <w:rFonts w:ascii="Times New Roman" w:eastAsia="Times New Roman" w:hAnsi="Times New Roman" w:cs="Times New Roman"/>
                <w:sz w:val="28"/>
                <w:szCs w:val="28"/>
              </w:rPr>
              <w:t>Повышение внимания</w:t>
            </w:r>
            <w:r w:rsidR="00B06DFE">
              <w:rPr>
                <w:rFonts w:ascii="Times New Roman" w:eastAsia="Times New Roman" w:hAnsi="Times New Roman" w:cs="Times New Roman"/>
                <w:sz w:val="28"/>
                <w:szCs w:val="28"/>
              </w:rPr>
              <w:t> </w:t>
            </w:r>
            <w:r>
              <w:rPr>
                <w:rFonts w:ascii="Times New Roman" w:eastAsia="Times New Roman" w:hAnsi="Times New Roman" w:cs="Times New Roman"/>
                <w:sz w:val="28"/>
                <w:szCs w:val="28"/>
              </w:rPr>
              <w:t>и улучшение запоминания материала</w:t>
            </w:r>
          </w:p>
        </w:tc>
        <w:tc>
          <w:tcPr>
            <w:tcW w:w="6941" w:type="dxa"/>
            <w:tcBorders>
              <w:top w:val="single" w:sz="4" w:space="0" w:color="000000"/>
              <w:left w:val="single" w:sz="4" w:space="0" w:color="000000"/>
              <w:bottom w:val="single" w:sz="4" w:space="0" w:color="000000"/>
              <w:right w:val="single" w:sz="4" w:space="0" w:color="000000"/>
            </w:tcBorders>
            <w:shd w:val="clear" w:color="auto" w:fill="auto"/>
          </w:tcPr>
          <w:p w14:paraId="5154406C" w14:textId="77777777" w:rsidR="008F4E9A" w:rsidRDefault="00E819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Мультимедиа позволяют более глубоко погрузиться в изучаемый материал за счёт того, что обучающиеся могут видеть, слышать и взаимодействовать с объектами и явлениями в виртуальной среде, что, в свою очередь, способствует лучшему пониманию и запоминанию материала</w:t>
            </w:r>
          </w:p>
        </w:tc>
      </w:tr>
      <w:tr w:rsidR="008F4E9A" w14:paraId="094F1D61" w14:textId="77777777" w:rsidTr="00B478A9">
        <w:tc>
          <w:tcPr>
            <w:tcW w:w="2382" w:type="dxa"/>
            <w:tcBorders>
              <w:top w:val="single" w:sz="4" w:space="0" w:color="000000"/>
              <w:left w:val="single" w:sz="4" w:space="0" w:color="000000"/>
              <w:bottom w:val="single" w:sz="4" w:space="0" w:color="000000"/>
            </w:tcBorders>
            <w:shd w:val="clear" w:color="auto" w:fill="auto"/>
          </w:tcPr>
          <w:p w14:paraId="14CDB341" w14:textId="2B791257" w:rsidR="008F4E9A" w:rsidRDefault="00E819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B06DFE">
              <w:rPr>
                <w:rFonts w:ascii="Times New Roman" w:eastAsia="Times New Roman" w:hAnsi="Times New Roman" w:cs="Times New Roman"/>
                <w:sz w:val="28"/>
                <w:szCs w:val="28"/>
              </w:rPr>
              <w:t> </w:t>
            </w:r>
            <w:r>
              <w:rPr>
                <w:rFonts w:ascii="Times New Roman" w:eastAsia="Times New Roman" w:hAnsi="Times New Roman" w:cs="Times New Roman"/>
                <w:sz w:val="28"/>
                <w:szCs w:val="28"/>
              </w:rPr>
              <w:t>Возможность практического применения знаний</w:t>
            </w:r>
            <w:r w:rsidR="00B06DFE">
              <w:rPr>
                <w:rFonts w:ascii="Times New Roman" w:eastAsia="Times New Roman" w:hAnsi="Times New Roman" w:cs="Times New Roman"/>
                <w:sz w:val="28"/>
                <w:szCs w:val="28"/>
              </w:rPr>
              <w:t> </w:t>
            </w:r>
            <w:r>
              <w:rPr>
                <w:rFonts w:ascii="Times New Roman" w:eastAsia="Times New Roman" w:hAnsi="Times New Roman" w:cs="Times New Roman"/>
                <w:sz w:val="28"/>
                <w:szCs w:val="28"/>
              </w:rPr>
              <w:t>на практике</w:t>
            </w:r>
          </w:p>
        </w:tc>
        <w:tc>
          <w:tcPr>
            <w:tcW w:w="6941" w:type="dxa"/>
            <w:tcBorders>
              <w:top w:val="single" w:sz="4" w:space="0" w:color="000000"/>
              <w:left w:val="single" w:sz="4" w:space="0" w:color="000000"/>
              <w:bottom w:val="single" w:sz="4" w:space="0" w:color="000000"/>
              <w:right w:val="single" w:sz="4" w:space="0" w:color="000000"/>
            </w:tcBorders>
            <w:shd w:val="clear" w:color="auto" w:fill="auto"/>
          </w:tcPr>
          <w:p w14:paraId="326289D9" w14:textId="27B9F1D1" w:rsidR="008F4E9A" w:rsidRDefault="00E819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B06DFE">
              <w:rPr>
                <w:rFonts w:ascii="Times New Roman" w:eastAsia="Times New Roman" w:hAnsi="Times New Roman" w:cs="Times New Roman"/>
                <w:sz w:val="28"/>
                <w:szCs w:val="28"/>
              </w:rPr>
              <w:t> </w:t>
            </w:r>
            <w:r>
              <w:rPr>
                <w:rFonts w:ascii="Times New Roman" w:eastAsia="Times New Roman" w:hAnsi="Times New Roman" w:cs="Times New Roman"/>
                <w:sz w:val="28"/>
                <w:szCs w:val="28"/>
              </w:rPr>
              <w:t>соответствии</w:t>
            </w:r>
            <w:r w:rsidR="00B06DFE">
              <w:rPr>
                <w:rFonts w:ascii="Times New Roman" w:eastAsia="Times New Roman" w:hAnsi="Times New Roman" w:cs="Times New Roman"/>
                <w:sz w:val="28"/>
                <w:szCs w:val="28"/>
              </w:rPr>
              <w:t> </w:t>
            </w:r>
            <w:r>
              <w:rPr>
                <w:rFonts w:ascii="Times New Roman" w:eastAsia="Times New Roman" w:hAnsi="Times New Roman" w:cs="Times New Roman"/>
                <w:sz w:val="28"/>
                <w:szCs w:val="28"/>
              </w:rPr>
              <w:t>с</w:t>
            </w:r>
            <w:r w:rsidR="00B06DFE">
              <w:rPr>
                <w:rFonts w:ascii="Times New Roman" w:eastAsia="Times New Roman" w:hAnsi="Times New Roman" w:cs="Times New Roman"/>
                <w:sz w:val="28"/>
                <w:szCs w:val="28"/>
              </w:rPr>
              <w:t> </w:t>
            </w:r>
            <w:r>
              <w:rPr>
                <w:rFonts w:ascii="Times New Roman" w:eastAsia="Times New Roman" w:hAnsi="Times New Roman" w:cs="Times New Roman"/>
                <w:sz w:val="28"/>
                <w:szCs w:val="28"/>
              </w:rPr>
              <w:t>пирамидой</w:t>
            </w:r>
            <w:r w:rsidR="00B06DFE">
              <w:rPr>
                <w:rFonts w:ascii="Times New Roman" w:eastAsia="Times New Roman" w:hAnsi="Times New Roman" w:cs="Times New Roman"/>
                <w:sz w:val="28"/>
                <w:szCs w:val="28"/>
              </w:rPr>
              <w:t> </w:t>
            </w:r>
            <w:r>
              <w:rPr>
                <w:rFonts w:ascii="Times New Roman" w:eastAsia="Times New Roman" w:hAnsi="Times New Roman" w:cs="Times New Roman"/>
                <w:sz w:val="28"/>
                <w:szCs w:val="28"/>
              </w:rPr>
              <w:t>запоминания</w:t>
            </w:r>
            <w:r w:rsidR="00B06DFE">
              <w:rPr>
                <w:rFonts w:ascii="Times New Roman" w:eastAsia="Times New Roman" w:hAnsi="Times New Roman" w:cs="Times New Roman"/>
                <w:sz w:val="28"/>
                <w:szCs w:val="28"/>
              </w:rPr>
              <w:t> </w:t>
            </w:r>
            <w:r>
              <w:rPr>
                <w:rFonts w:ascii="Times New Roman" w:eastAsia="Times New Roman" w:hAnsi="Times New Roman" w:cs="Times New Roman"/>
                <w:sz w:val="28"/>
                <w:szCs w:val="28"/>
              </w:rPr>
              <w:t>Дойла,</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на</w:t>
            </w:r>
            <w:r w:rsidR="00FC78C0">
              <w:rPr>
                <w:rFonts w:ascii="Times New Roman" w:eastAsia="Times New Roman" w:hAnsi="Times New Roman" w:cs="Times New Roman"/>
                <w:sz w:val="28"/>
                <w:szCs w:val="28"/>
              </w:rPr>
              <w:t>и-</w:t>
            </w:r>
            <w:r>
              <w:rPr>
                <w:rFonts w:ascii="Times New Roman" w:eastAsia="Times New Roman" w:hAnsi="Times New Roman" w:cs="Times New Roman"/>
                <w:sz w:val="28"/>
                <w:szCs w:val="28"/>
              </w:rPr>
              <w:t>больший процент запоминания материала (до 90%) связан с применением его на практике, возможность чего в различных формах и предоставляет виртуальная среда. Особенно важным является то, что практическое применение мультимедиа не требует использования дополнительных ресурсов</w:t>
            </w:r>
          </w:p>
        </w:tc>
      </w:tr>
      <w:tr w:rsidR="008F4E9A" w14:paraId="3A50FCEE" w14:textId="77777777" w:rsidTr="00B478A9">
        <w:tc>
          <w:tcPr>
            <w:tcW w:w="2382" w:type="dxa"/>
            <w:tcBorders>
              <w:top w:val="single" w:sz="4" w:space="0" w:color="000000"/>
              <w:left w:val="single" w:sz="4" w:space="0" w:color="000000"/>
              <w:bottom w:val="single" w:sz="4" w:space="0" w:color="000000"/>
            </w:tcBorders>
            <w:shd w:val="clear" w:color="auto" w:fill="auto"/>
          </w:tcPr>
          <w:p w14:paraId="3B26DA05" w14:textId="19E30B2C" w:rsidR="008F4E9A" w:rsidRDefault="00E819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B06DFE">
              <w:rPr>
                <w:rFonts w:ascii="Times New Roman" w:eastAsia="Times New Roman" w:hAnsi="Times New Roman" w:cs="Times New Roman"/>
                <w:sz w:val="28"/>
                <w:szCs w:val="28"/>
              </w:rPr>
              <w:t> </w:t>
            </w:r>
            <w:r>
              <w:rPr>
                <w:rFonts w:ascii="Times New Roman" w:eastAsia="Times New Roman" w:hAnsi="Times New Roman" w:cs="Times New Roman"/>
                <w:sz w:val="28"/>
                <w:szCs w:val="28"/>
              </w:rPr>
              <w:t>Развитие критического</w:t>
            </w:r>
            <w:r w:rsidR="00B06DFE">
              <w:rPr>
                <w:rFonts w:ascii="Times New Roman" w:eastAsia="Times New Roman" w:hAnsi="Times New Roman" w:cs="Times New Roman"/>
                <w:sz w:val="28"/>
                <w:szCs w:val="28"/>
              </w:rPr>
              <w:t> </w:t>
            </w:r>
            <w:r>
              <w:rPr>
                <w:rFonts w:ascii="Times New Roman" w:eastAsia="Times New Roman" w:hAnsi="Times New Roman" w:cs="Times New Roman"/>
                <w:sz w:val="28"/>
                <w:szCs w:val="28"/>
              </w:rPr>
              <w:t>и проблемного мышления</w:t>
            </w:r>
          </w:p>
        </w:tc>
        <w:tc>
          <w:tcPr>
            <w:tcW w:w="6941" w:type="dxa"/>
            <w:tcBorders>
              <w:top w:val="single" w:sz="4" w:space="0" w:color="000000"/>
              <w:left w:val="single" w:sz="4" w:space="0" w:color="000000"/>
              <w:bottom w:val="single" w:sz="4" w:space="0" w:color="000000"/>
              <w:right w:val="single" w:sz="4" w:space="0" w:color="000000"/>
            </w:tcBorders>
            <w:shd w:val="clear" w:color="auto" w:fill="auto"/>
          </w:tcPr>
          <w:p w14:paraId="5C86CC1B" w14:textId="77777777" w:rsidR="008F4E9A" w:rsidRDefault="00E819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Практическое применение знаний учащимися, как правило, требует решения практических задач и проблем, возникающих в процессе профессиональной или повседневной деятельности, что развивает критическое и проблемное мышление обучающихся</w:t>
            </w:r>
          </w:p>
        </w:tc>
      </w:tr>
      <w:tr w:rsidR="008F4E9A" w14:paraId="17163712" w14:textId="77777777" w:rsidTr="00B478A9">
        <w:tc>
          <w:tcPr>
            <w:tcW w:w="2382" w:type="dxa"/>
            <w:tcBorders>
              <w:top w:val="single" w:sz="4" w:space="0" w:color="000000"/>
              <w:left w:val="single" w:sz="4" w:space="0" w:color="000000"/>
              <w:bottom w:val="single" w:sz="4" w:space="0" w:color="000000"/>
            </w:tcBorders>
            <w:shd w:val="clear" w:color="auto" w:fill="auto"/>
          </w:tcPr>
          <w:p w14:paraId="5003F720" w14:textId="679CAFA3" w:rsidR="008F4E9A" w:rsidRDefault="00E819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B06DFE">
              <w:rPr>
                <w:rFonts w:ascii="Times New Roman" w:eastAsia="Times New Roman" w:hAnsi="Times New Roman" w:cs="Times New Roman"/>
                <w:sz w:val="28"/>
                <w:szCs w:val="28"/>
              </w:rPr>
              <w:t> </w:t>
            </w:r>
            <w:r>
              <w:rPr>
                <w:rFonts w:ascii="Times New Roman" w:eastAsia="Times New Roman" w:hAnsi="Times New Roman" w:cs="Times New Roman"/>
                <w:sz w:val="28"/>
                <w:szCs w:val="28"/>
              </w:rPr>
              <w:t>Развитие эмоционального интеллекта (EQ) и креативности</w:t>
            </w:r>
          </w:p>
        </w:tc>
        <w:tc>
          <w:tcPr>
            <w:tcW w:w="6941" w:type="dxa"/>
            <w:tcBorders>
              <w:top w:val="single" w:sz="4" w:space="0" w:color="000000"/>
              <w:left w:val="single" w:sz="4" w:space="0" w:color="000000"/>
              <w:bottom w:val="single" w:sz="4" w:space="0" w:color="000000"/>
              <w:right w:val="single" w:sz="4" w:space="0" w:color="000000"/>
            </w:tcBorders>
            <w:shd w:val="clear" w:color="auto" w:fill="auto"/>
          </w:tcPr>
          <w:p w14:paraId="432C5719" w14:textId="0BDDAF98" w:rsidR="008F4E9A" w:rsidRDefault="00E819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Применение</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мультимедиа</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дает</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возможность</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моделиро</w:t>
            </w:r>
            <w:r w:rsidR="00FC78C0">
              <w:rPr>
                <w:rFonts w:ascii="Times New Roman" w:eastAsia="Times New Roman" w:hAnsi="Times New Roman" w:cs="Times New Roman"/>
                <w:sz w:val="28"/>
                <w:szCs w:val="28"/>
              </w:rPr>
              <w:t>-</w:t>
            </w:r>
            <w:r>
              <w:rPr>
                <w:rFonts w:ascii="Times New Roman" w:eastAsia="Times New Roman" w:hAnsi="Times New Roman" w:cs="Times New Roman"/>
                <w:sz w:val="28"/>
                <w:szCs w:val="28"/>
              </w:rPr>
              <w:t>вать</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различные</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ситуации,</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позволяющие</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развивать самосознание</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самоконтроль,</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коммуникабельность,</w:t>
            </w:r>
            <w:r w:rsidR="00FC78C0">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мо</w:t>
            </w:r>
            <w:r w:rsidR="00113A7F" w:rsidRPr="00113A7F">
              <w:rPr>
                <w:rFonts w:ascii="Times New Roman" w:eastAsia="Times New Roman" w:hAnsi="Times New Roman" w:cs="Times New Roman"/>
                <w:sz w:val="28"/>
                <w:szCs w:val="28"/>
              </w:rPr>
              <w:t>-</w:t>
            </w:r>
            <w:r>
              <w:rPr>
                <w:rFonts w:ascii="Times New Roman" w:eastAsia="Times New Roman" w:hAnsi="Times New Roman" w:cs="Times New Roman"/>
                <w:sz w:val="28"/>
                <w:szCs w:val="28"/>
              </w:rPr>
              <w:t>тивацию</w:t>
            </w:r>
            <w:proofErr w:type="spellEnd"/>
            <w:r>
              <w:rPr>
                <w:rFonts w:ascii="Times New Roman" w:eastAsia="Times New Roman" w:hAnsi="Times New Roman" w:cs="Times New Roman"/>
                <w:sz w:val="28"/>
                <w:szCs w:val="28"/>
              </w:rPr>
              <w:t xml:space="preserve"> и сочувствие обучающихся как компоненты EQ.</w:t>
            </w:r>
            <w:r w:rsidR="00113A7F">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Виртуальная</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среда</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также</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способствует</w:t>
            </w:r>
            <w:r w:rsidR="00113A7F">
              <w:rPr>
                <w:rFonts w:ascii="Times New Roman" w:eastAsia="Times New Roman" w:hAnsi="Times New Roman" w:cs="Times New Roman"/>
                <w:sz w:val="28"/>
                <w:szCs w:val="28"/>
                <w:lang w:val="en-US"/>
              </w:rPr>
              <w:t> </w:t>
            </w:r>
            <w:proofErr w:type="spellStart"/>
            <w:r>
              <w:rPr>
                <w:rFonts w:ascii="Times New Roman" w:eastAsia="Times New Roman" w:hAnsi="Times New Roman" w:cs="Times New Roman"/>
                <w:sz w:val="28"/>
                <w:szCs w:val="28"/>
              </w:rPr>
              <w:t>самостоя</w:t>
            </w:r>
            <w:proofErr w:type="spellEnd"/>
            <w:r w:rsidR="00113A7F" w:rsidRPr="005F1FD6">
              <w:rPr>
                <w:rFonts w:ascii="Times New Roman" w:eastAsia="Times New Roman" w:hAnsi="Times New Roman" w:cs="Times New Roman"/>
                <w:sz w:val="28"/>
                <w:szCs w:val="28"/>
              </w:rPr>
              <w:t>-</w:t>
            </w:r>
            <w:r>
              <w:rPr>
                <w:rFonts w:ascii="Times New Roman" w:eastAsia="Times New Roman" w:hAnsi="Times New Roman" w:cs="Times New Roman"/>
                <w:sz w:val="28"/>
                <w:szCs w:val="28"/>
              </w:rPr>
              <w:t>тельному творчеству обучающихся как в рамках аудиторной, так и внеаудиторной работы, содействуя развитию их креативности</w:t>
            </w:r>
          </w:p>
        </w:tc>
      </w:tr>
      <w:tr w:rsidR="008F4E9A" w14:paraId="0835C7BB" w14:textId="77777777" w:rsidTr="00B478A9">
        <w:tc>
          <w:tcPr>
            <w:tcW w:w="2382" w:type="dxa"/>
            <w:tcBorders>
              <w:top w:val="single" w:sz="4" w:space="0" w:color="000000"/>
              <w:left w:val="single" w:sz="4" w:space="0" w:color="000000"/>
              <w:bottom w:val="single" w:sz="4" w:space="0" w:color="000000"/>
            </w:tcBorders>
            <w:shd w:val="clear" w:color="auto" w:fill="auto"/>
          </w:tcPr>
          <w:p w14:paraId="4A4B70F9" w14:textId="058E252F" w:rsidR="008F4E9A" w:rsidRDefault="00E819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Преодоление географических и временных границ</w:t>
            </w:r>
          </w:p>
        </w:tc>
        <w:tc>
          <w:tcPr>
            <w:tcW w:w="6941" w:type="dxa"/>
            <w:tcBorders>
              <w:top w:val="single" w:sz="4" w:space="0" w:color="000000"/>
              <w:left w:val="single" w:sz="4" w:space="0" w:color="000000"/>
              <w:bottom w:val="single" w:sz="4" w:space="0" w:color="000000"/>
              <w:right w:val="single" w:sz="4" w:space="0" w:color="000000"/>
            </w:tcBorders>
            <w:shd w:val="clear" w:color="auto" w:fill="auto"/>
          </w:tcPr>
          <w:p w14:paraId="4B39EC94" w14:textId="77777777" w:rsidR="008F4E9A" w:rsidRDefault="00E819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Мультимедиа позволяют перемещаться не только в пространстве (в другие страны и на другие континенты), но и во времени, детально изучая другие эпохи и регионы, что способствует большему погружению и более детальному знакомству с изучаемыми объектами</w:t>
            </w:r>
          </w:p>
        </w:tc>
      </w:tr>
      <w:tr w:rsidR="008F4E9A" w14:paraId="2B5AA28A" w14:textId="77777777" w:rsidTr="00B478A9">
        <w:tc>
          <w:tcPr>
            <w:tcW w:w="2382" w:type="dxa"/>
            <w:tcBorders>
              <w:top w:val="single" w:sz="4" w:space="0" w:color="000000"/>
              <w:left w:val="single" w:sz="4" w:space="0" w:color="000000"/>
              <w:bottom w:val="single" w:sz="4" w:space="0" w:color="000000"/>
            </w:tcBorders>
            <w:shd w:val="clear" w:color="auto" w:fill="auto"/>
          </w:tcPr>
          <w:p w14:paraId="123BFBDF" w14:textId="6ADB2A03" w:rsidR="008F4E9A" w:rsidRDefault="00E8196F">
            <w:pPr>
              <w:spacing w:after="0" w:line="360" w:lineRule="auto"/>
              <w:jc w:val="both"/>
              <w:rPr>
                <w:sz w:val="28"/>
                <w:szCs w:val="28"/>
              </w:rPr>
            </w:pPr>
            <w:r>
              <w:rPr>
                <w:rFonts w:ascii="Times New Roman" w:eastAsia="Times New Roman" w:hAnsi="Times New Roman" w:cs="Times New Roman"/>
                <w:sz w:val="28"/>
                <w:szCs w:val="28"/>
              </w:rPr>
              <w:t>7.</w:t>
            </w:r>
            <w:r w:rsidR="00FC78C0">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Индивидуали</w:t>
            </w:r>
            <w:r w:rsidR="00FC78C0">
              <w:rPr>
                <w:rFonts w:ascii="Times New Roman" w:eastAsia="Times New Roman" w:hAnsi="Times New Roman" w:cs="Times New Roman"/>
                <w:sz w:val="28"/>
                <w:szCs w:val="28"/>
              </w:rPr>
              <w:t>-</w:t>
            </w:r>
            <w:r>
              <w:rPr>
                <w:rFonts w:ascii="Times New Roman" w:eastAsia="Times New Roman" w:hAnsi="Times New Roman" w:cs="Times New Roman"/>
                <w:sz w:val="28"/>
                <w:szCs w:val="28"/>
              </w:rPr>
              <w:t>зация</w:t>
            </w:r>
            <w:proofErr w:type="spellEnd"/>
            <w:r>
              <w:rPr>
                <w:rFonts w:ascii="Times New Roman" w:eastAsia="Times New Roman" w:hAnsi="Times New Roman" w:cs="Times New Roman"/>
                <w:sz w:val="28"/>
                <w:szCs w:val="28"/>
              </w:rPr>
              <w:t xml:space="preserve"> обучения</w:t>
            </w:r>
          </w:p>
        </w:tc>
        <w:tc>
          <w:tcPr>
            <w:tcW w:w="6941" w:type="dxa"/>
            <w:tcBorders>
              <w:top w:val="single" w:sz="4" w:space="0" w:color="000000"/>
              <w:left w:val="single" w:sz="4" w:space="0" w:color="000000"/>
              <w:bottom w:val="single" w:sz="4" w:space="0" w:color="000000"/>
              <w:right w:val="single" w:sz="4" w:space="0" w:color="000000"/>
            </w:tcBorders>
            <w:shd w:val="clear" w:color="auto" w:fill="auto"/>
          </w:tcPr>
          <w:p w14:paraId="223A5090" w14:textId="77777777" w:rsidR="008F4E9A" w:rsidRDefault="00E8196F">
            <w:pPr>
              <w:spacing w:after="0" w:line="360" w:lineRule="auto"/>
              <w:ind w:hanging="2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Мультимедийные технологии дают возможность для большей персонализации обучения с учётом уровня знаний, способностей и целей каждого ученика в рамках общей виртуальной среды.</w:t>
            </w:r>
          </w:p>
          <w:p w14:paraId="323160C8" w14:textId="77777777" w:rsidR="008F4E9A" w:rsidRDefault="008F4E9A">
            <w:pPr>
              <w:spacing w:after="0" w:line="360" w:lineRule="auto"/>
              <w:jc w:val="both"/>
              <w:rPr>
                <w:rFonts w:ascii="Times New Roman" w:eastAsia="Times New Roman" w:hAnsi="Times New Roman" w:cs="Times New Roman"/>
                <w:sz w:val="28"/>
                <w:szCs w:val="28"/>
              </w:rPr>
            </w:pPr>
          </w:p>
        </w:tc>
      </w:tr>
    </w:tbl>
    <w:p w14:paraId="4F1A3F5B" w14:textId="77777777" w:rsidR="008F4E9A" w:rsidRDefault="008F4E9A" w:rsidP="00B478A9">
      <w:pPr>
        <w:spacing w:after="0" w:line="360" w:lineRule="auto"/>
        <w:ind w:firstLine="709"/>
        <w:jc w:val="both"/>
        <w:rPr>
          <w:rFonts w:ascii="Times New Roman" w:eastAsia="Times New Roman" w:hAnsi="Times New Roman" w:cs="Times New Roman"/>
          <w:sz w:val="28"/>
          <w:szCs w:val="28"/>
        </w:rPr>
      </w:pPr>
    </w:p>
    <w:p w14:paraId="3CFD5AE1" w14:textId="77777777" w:rsidR="008F4E9A" w:rsidRDefault="00E8196F">
      <w:pPr>
        <w:spacing w:after="0" w:line="360" w:lineRule="auto"/>
        <w:ind w:firstLine="709"/>
        <w:jc w:val="both"/>
        <w:rPr>
          <w:sz w:val="28"/>
          <w:szCs w:val="28"/>
        </w:rPr>
      </w:pPr>
      <w:r>
        <w:rPr>
          <w:rFonts w:ascii="Times New Roman" w:eastAsia="Times New Roman" w:hAnsi="Times New Roman" w:cs="Times New Roman"/>
          <w:sz w:val="28"/>
          <w:szCs w:val="28"/>
        </w:rPr>
        <w:t>Один из интересных способов изучать географию и культуру – это путешествия в формате виртуальной реальности (VR). В рамках просмотра таких видео обучающийся полностью погружается в иноязычную среду, при этом нет необходимости тратить дополнительные средства на путешествие. Применение VR на уроках немецкого языка позволяют обучающимся знакомиться с регионами и городами Германии в комфортных условиях без дополнительных затрат. Огромное разнообразие имеющихся различных видеосюжетов, объектов виртуального пространства как в городах, так и в отдельных объектах культуры. Даже на онлайн экскурсиях часто представляются костюмированные гиды, благодаря которым появляется возможность оценить самобытную национальную культуру, услышать аутентичный текста, используемый носителями немецкого языка. VR-симуляторы могут использоваться также и для обеспечения эффективной коммуникации, для этого необходимо создание виртуальной копии речевых ситуаций, внутри которой они смогут практиковать собственные речевые навыки.</w:t>
      </w:r>
    </w:p>
    <w:p w14:paraId="5E9434E4"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мультимедийным средствам, применяемым в образовательном процессе, мы относим представленные в цифровом формате фото, видеофрагменты, видео руководства, а также мультимедийные ресурсы, </w:t>
      </w:r>
      <w:r>
        <w:rPr>
          <w:rFonts w:ascii="Times New Roman" w:eastAsia="Times New Roman" w:hAnsi="Times New Roman" w:cs="Times New Roman"/>
          <w:sz w:val="28"/>
          <w:szCs w:val="28"/>
        </w:rPr>
        <w:lastRenderedPageBreak/>
        <w:t>включающие в себя тексты, иллюстрации, статические модели, графические и картографические материалы, аудиозаписи, аудиокниги, символьные объекты, деловую графику, текстовые документы и другие материалы, необходимые для интерактивного учебного процесса, которые могут быть использованы на современных занятиях по иностранному языку. Мультимедиа облегчают преподавателю подготовку к уроку, делают занятия современными и увлекательными, а деятельность учащихся более разнообразной.</w:t>
      </w:r>
    </w:p>
    <w:p w14:paraId="76BDEFC8"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занятиях по немецкому языку в старших классах с использованием средств компьютерной визуализации можно решать разнообразные задачи:</w:t>
      </w:r>
    </w:p>
    <w:p w14:paraId="6FA4CD81"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развивать лексические, грамматические и фонетические навыки речи;</w:t>
      </w:r>
    </w:p>
    <w:p w14:paraId="206CC5D3"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обучать различным видам иноязычной речевой деятельности, таким как говорение, чтение, аудирование и письмо;</w:t>
      </w:r>
    </w:p>
    <w:p w14:paraId="07EE0227"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увеличивать активный, пассивный и потенциальный словарный запас;</w:t>
      </w:r>
    </w:p>
    <w:p w14:paraId="50D5451E" w14:textId="70FD9959"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F1A83">
        <w:rPr>
          <w:rFonts w:ascii="Times New Roman" w:eastAsia="Times New Roman" w:hAnsi="Times New Roman" w:cs="Times New Roman"/>
          <w:sz w:val="28"/>
          <w:szCs w:val="28"/>
        </w:rPr>
        <w:t> </w:t>
      </w:r>
      <w:r>
        <w:rPr>
          <w:rFonts w:ascii="Times New Roman" w:eastAsia="Times New Roman" w:hAnsi="Times New Roman" w:cs="Times New Roman"/>
          <w:sz w:val="28"/>
          <w:szCs w:val="28"/>
        </w:rPr>
        <w:t>развивать у учеников страноведческую компетенцию, включая речевой этикет и лингвострановедческие реалии страны изучаемого языка;</w:t>
      </w:r>
    </w:p>
    <w:p w14:paraId="20C97D85" w14:textId="706F87CB"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F1A83">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поддерживать у учащихся постоянную мотивацию к изучению иностранного языка. </w:t>
      </w:r>
    </w:p>
    <w:p w14:paraId="6CE12730" w14:textId="0D109ED2"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того, чтобы выяснить состояние вопроса применения мультимедийных средств для формирования иноязычных языковых навыков и речевых умений в первую очередь рассмотрим, как преподавателю можно организовать работу над развитием языковых навыков посредством языковых упражнений. </w:t>
      </w:r>
      <w:r w:rsidR="004D2EB5">
        <w:rPr>
          <w:rFonts w:ascii="Times New Roman" w:eastAsia="Times New Roman" w:hAnsi="Times New Roman" w:cs="Times New Roman"/>
          <w:sz w:val="28"/>
          <w:szCs w:val="28"/>
        </w:rPr>
        <w:t>В работе Т. И. Жарковой утверждается, что к</w:t>
      </w:r>
      <w:r>
        <w:rPr>
          <w:rFonts w:ascii="Times New Roman" w:eastAsia="Times New Roman" w:hAnsi="Times New Roman" w:cs="Times New Roman"/>
          <w:sz w:val="28"/>
          <w:szCs w:val="28"/>
        </w:rPr>
        <w:t xml:space="preserve"> языковым навыкам относится: фонетический навык, лексический навык и грамматический навык. Под фонетическим навыком понимается способность учащегося корректно воспринять слышимый звуковой образ, соотнести его мысленно со значением и уметь воспроизвести [1</w:t>
      </w:r>
      <w:r w:rsidR="004D2EB5">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При формировании и улучшении фонетического мастерства можно выделить несколько этапов: знакомство </w:t>
      </w:r>
      <w:r w:rsidR="00FC78C0">
        <w:rPr>
          <w:rFonts w:ascii="Times New Roman" w:eastAsia="Times New Roman" w:hAnsi="Times New Roman" w:cs="Times New Roman"/>
          <w:sz w:val="28"/>
          <w:szCs w:val="28"/>
        </w:rPr>
        <w:t>со звуком</w:t>
      </w:r>
      <w:r>
        <w:rPr>
          <w:rFonts w:ascii="Times New Roman" w:eastAsia="Times New Roman" w:hAnsi="Times New Roman" w:cs="Times New Roman"/>
          <w:sz w:val="28"/>
          <w:szCs w:val="28"/>
        </w:rPr>
        <w:t xml:space="preserve"> – его восприятие, имитация, осознание – распознавание, комбинирование звуков, а также создание интонационных сочетаний. </w:t>
      </w:r>
    </w:p>
    <w:p w14:paraId="262BD730" w14:textId="04BC8F11" w:rsidR="00FC78C0" w:rsidRDefault="00E8196F">
      <w:pPr>
        <w:keepNext/>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Данные этапы были положены в основу разработки упражнений, направленных на формирование фонетического навыка посредством компьютерной визуализации. На этапе восприятия учащимся предлагается многократно услышать звук, который им предстоит усвоить. Учащиеся многократно прослушивают высказывания, насыщенные звуком </w:t>
      </w:r>
      <w:r w:rsidR="00B478A9" w:rsidRPr="00B478A9">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ch</w:t>
      </w:r>
      <w:proofErr w:type="spellEnd"/>
      <w:r w:rsidR="00B478A9" w:rsidRPr="00B478A9">
        <w:rPr>
          <w:rFonts w:ascii="Times New Roman" w:eastAsia="Times New Roman" w:hAnsi="Times New Roman" w:cs="Times New Roman"/>
          <w:sz w:val="28"/>
          <w:szCs w:val="28"/>
        </w:rPr>
        <w:t>“</w:t>
      </w:r>
      <w:r>
        <w:rPr>
          <w:rFonts w:ascii="Times New Roman" w:eastAsia="Times New Roman" w:hAnsi="Times New Roman" w:cs="Times New Roman"/>
          <w:sz w:val="28"/>
          <w:szCs w:val="28"/>
        </w:rPr>
        <w:t>, подлежащим</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усвоению.</w:t>
      </w:r>
      <w:r w:rsidR="00FC78C0">
        <w:rPr>
          <w:rFonts w:ascii="Times New Roman" w:eastAsia="Times New Roman" w:hAnsi="Times New Roman" w:cs="Times New Roman"/>
          <w:sz w:val="28"/>
          <w:szCs w:val="28"/>
        </w:rPr>
        <w:t> </w:t>
      </w:r>
      <w:r w:rsidR="00B478A9">
        <w:rPr>
          <w:rFonts w:ascii="Times New Roman" w:eastAsia="Times New Roman" w:hAnsi="Times New Roman" w:cs="Times New Roman"/>
          <w:sz w:val="28"/>
          <w:szCs w:val="28"/>
        </w:rPr>
        <w:t>Например</w:t>
      </w:r>
      <w:r>
        <w:rPr>
          <w:rFonts w:ascii="Times New Roman" w:eastAsia="Times New Roman" w:hAnsi="Times New Roman" w:cs="Times New Roman"/>
          <w:sz w:val="28"/>
          <w:szCs w:val="28"/>
        </w:rPr>
        <w:t>:</w:t>
      </w:r>
    </w:p>
    <w:p w14:paraId="5930A135" w14:textId="77777777" w:rsidR="007F1A83" w:rsidRDefault="007F1A83">
      <w:pPr>
        <w:keepNext/>
        <w:spacing w:after="0" w:line="360" w:lineRule="auto"/>
        <w:ind w:firstLine="709"/>
        <w:jc w:val="both"/>
        <w:rPr>
          <w:rFonts w:ascii="Times New Roman" w:eastAsia="Times New Roman" w:hAnsi="Times New Roman" w:cs="Times New Roman"/>
          <w:sz w:val="28"/>
          <w:szCs w:val="28"/>
        </w:rPr>
      </w:pPr>
    </w:p>
    <w:p w14:paraId="14A94E68" w14:textId="4855FF31" w:rsidR="008F4E9A" w:rsidRDefault="00E8196F" w:rsidP="00FC78C0">
      <w:pPr>
        <w:keepNext/>
        <w:spacing w:after="0" w:line="360" w:lineRule="auto"/>
        <w:ind w:firstLine="993"/>
        <w:jc w:val="both"/>
        <w:rPr>
          <w:sz w:val="28"/>
          <w:szCs w:val="28"/>
        </w:rPr>
      </w:pPr>
      <w:r>
        <w:rPr>
          <w:noProof/>
          <w:sz w:val="28"/>
          <w:szCs w:val="28"/>
        </w:rPr>
        <w:drawing>
          <wp:inline distT="0" distB="0" distL="0" distR="0" wp14:anchorId="5BB77229" wp14:editId="06352C32">
            <wp:extent cx="4867274" cy="2686050"/>
            <wp:effectExtent l="0" t="0" r="0" b="0"/>
            <wp:docPr id="211964415" name="image1.jpg" descr="https://fsd.multiurok.ru/html/2017/11/30/s_5a2029266a525/img3.jpg"/>
            <wp:cNvGraphicFramePr/>
            <a:graphic xmlns:a="http://schemas.openxmlformats.org/drawingml/2006/main">
              <a:graphicData uri="http://schemas.openxmlformats.org/drawingml/2006/picture">
                <pic:pic xmlns:pic="http://schemas.openxmlformats.org/drawingml/2006/picture">
                  <pic:nvPicPr>
                    <pic:cNvPr id="0" name="image1.jpg" descr="https://fsd.multiurok.ru/html/2017/11/30/s_5a2029266a525/img3.jpg"/>
                    <pic:cNvPicPr preferRelativeResize="0"/>
                  </pic:nvPicPr>
                  <pic:blipFill>
                    <a:blip r:embed="rId10"/>
                    <a:srcRect l="4169" t="7269" r="7632" b="27946"/>
                    <a:stretch>
                      <a:fillRect/>
                    </a:stretch>
                  </pic:blipFill>
                  <pic:spPr>
                    <a:xfrm>
                      <a:off x="0" y="0"/>
                      <a:ext cx="4870305" cy="2687723"/>
                    </a:xfrm>
                    <a:prstGeom prst="rect">
                      <a:avLst/>
                    </a:prstGeom>
                    <a:ln/>
                  </pic:spPr>
                </pic:pic>
              </a:graphicData>
            </a:graphic>
          </wp:inline>
        </w:drawing>
      </w:r>
    </w:p>
    <w:p w14:paraId="3E31A9E6" w14:textId="093637AB" w:rsidR="008F4E9A" w:rsidRDefault="00E8196F">
      <w:pPr>
        <w:pBdr>
          <w:top w:val="nil"/>
          <w:left w:val="nil"/>
          <w:bottom w:val="nil"/>
          <w:right w:val="nil"/>
          <w:between w:val="nil"/>
        </w:pBdr>
        <w:spacing w:after="20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2 – </w:t>
      </w:r>
      <w:r w:rsidR="00FC78C0">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лайд мультимедийной презентации</w:t>
      </w:r>
    </w:p>
    <w:p w14:paraId="0D4A3DFA" w14:textId="77777777" w:rsidR="007F1A83" w:rsidRPr="00262572" w:rsidRDefault="007F1A83" w:rsidP="007F1A83">
      <w:pPr>
        <w:keepNext/>
        <w:spacing w:after="0" w:line="360" w:lineRule="auto"/>
        <w:ind w:firstLine="709"/>
        <w:jc w:val="both"/>
        <w:rPr>
          <w:rFonts w:ascii="Times New Roman" w:eastAsia="Times New Roman" w:hAnsi="Times New Roman" w:cs="Times New Roman"/>
          <w:sz w:val="28"/>
          <w:szCs w:val="28"/>
        </w:rPr>
      </w:pPr>
    </w:p>
    <w:p w14:paraId="124FA64A"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этапе восприятия на слайде мультимедийной презентации были представлены скороговорки, в дополнении к ним преподаватель использовал аудио сопровождение. После чего учащиеся прослушали изолированный звук. </w:t>
      </w:r>
    </w:p>
    <w:p w14:paraId="14AB0E2C" w14:textId="5957B9F9"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Этап имитации </w:t>
      </w:r>
      <w:r w:rsidR="00B478A9">
        <w:rPr>
          <w:rFonts w:ascii="Times New Roman" w:eastAsia="Times New Roman" w:hAnsi="Times New Roman" w:cs="Times New Roman"/>
          <w:sz w:val="28"/>
          <w:szCs w:val="28"/>
        </w:rPr>
        <w:t>следует оценивать,</w:t>
      </w:r>
      <w:r>
        <w:rPr>
          <w:rFonts w:ascii="Times New Roman" w:eastAsia="Times New Roman" w:hAnsi="Times New Roman" w:cs="Times New Roman"/>
          <w:sz w:val="28"/>
          <w:szCs w:val="28"/>
        </w:rPr>
        <w:t xml:space="preserve"> предоставляя учащимся высказывания на аудиозаписи, предлагать им подтвердить прослушиваемый утверждения, прочитать хором вслед за диктором его высказывания.</w:t>
      </w:r>
    </w:p>
    <w:p w14:paraId="014B64B0" w14:textId="032CDFFF"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этапе дифференциации – </w:t>
      </w:r>
      <w:r w:rsidR="00436227">
        <w:rPr>
          <w:rFonts w:ascii="Times New Roman" w:eastAsia="Times New Roman" w:hAnsi="Times New Roman" w:cs="Times New Roman"/>
          <w:sz w:val="28"/>
          <w:szCs w:val="28"/>
        </w:rPr>
        <w:t>осознания,</w:t>
      </w:r>
      <w:r>
        <w:rPr>
          <w:rFonts w:ascii="Times New Roman" w:eastAsia="Times New Roman" w:hAnsi="Times New Roman" w:cs="Times New Roman"/>
          <w:sz w:val="28"/>
          <w:szCs w:val="28"/>
        </w:rPr>
        <w:t xml:space="preserve"> учащиеся прослушивали аудиофайл с рядом звуков и поднимают руку тогда, когда слышат изучаемый звук. </w:t>
      </w:r>
    </w:p>
    <w:p w14:paraId="446257FA" w14:textId="28E8D318"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этапе звукового комбинирования учащиеся сами называли слова, которые содержат изучаемый звук </w:t>
      </w:r>
      <w:r w:rsidR="00436227" w:rsidRPr="00436227">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ch</w:t>
      </w:r>
      <w:proofErr w:type="spellEnd"/>
      <w:r w:rsidR="00436227" w:rsidRPr="0043622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richtig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sprechen</w:t>
      </w:r>
      <w:proofErr w:type="spellEnd"/>
      <w:r>
        <w:rPr>
          <w:rFonts w:ascii="Times New Roman" w:eastAsia="Times New Roman" w:hAnsi="Times New Roman" w:cs="Times New Roman"/>
          <w:sz w:val="28"/>
          <w:szCs w:val="28"/>
        </w:rPr>
        <w:t>…</w:t>
      </w:r>
    </w:p>
    <w:p w14:paraId="0BD5F9D3" w14:textId="77777777" w:rsidR="008F4E9A" w:rsidRPr="00262572"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 наконец, на этапе интонационного сочетания учащиеся называли предметы, изображенные на картинках на экране, обращая свое внимание на произношение изучаемого звука; принимали участие в фонетической игре.</w:t>
      </w:r>
    </w:p>
    <w:p w14:paraId="6BC5BFD0" w14:textId="77777777" w:rsidR="007F1A83" w:rsidRPr="00262572" w:rsidRDefault="007F1A83">
      <w:pPr>
        <w:spacing w:after="0" w:line="360" w:lineRule="auto"/>
        <w:ind w:firstLine="709"/>
        <w:jc w:val="both"/>
        <w:rPr>
          <w:rFonts w:ascii="Times New Roman" w:eastAsia="Times New Roman" w:hAnsi="Times New Roman" w:cs="Times New Roman"/>
          <w:sz w:val="28"/>
          <w:szCs w:val="28"/>
        </w:rPr>
      </w:pPr>
    </w:p>
    <w:p w14:paraId="2ADDD717" w14:textId="77777777" w:rsidR="008F4E9A" w:rsidRDefault="00E8196F">
      <w:pPr>
        <w:keepNext/>
        <w:spacing w:after="0" w:line="360" w:lineRule="auto"/>
        <w:ind w:firstLine="1560"/>
        <w:jc w:val="both"/>
      </w:pPr>
      <w:r>
        <w:rPr>
          <w:noProof/>
        </w:rPr>
        <w:drawing>
          <wp:inline distT="0" distB="0" distL="0" distR="0" wp14:anchorId="435A6171" wp14:editId="7D590EA7">
            <wp:extent cx="4007810" cy="2735980"/>
            <wp:effectExtent l="0" t="0" r="0" b="0"/>
            <wp:docPr id="211964414" name="image2.jpg" descr="https://i.pinimg.com/originals/52/67/14/5267144f120024bd4fa03a07d3cb28c8.jpg"/>
            <wp:cNvGraphicFramePr/>
            <a:graphic xmlns:a="http://schemas.openxmlformats.org/drawingml/2006/main">
              <a:graphicData uri="http://schemas.openxmlformats.org/drawingml/2006/picture">
                <pic:pic xmlns:pic="http://schemas.openxmlformats.org/drawingml/2006/picture">
                  <pic:nvPicPr>
                    <pic:cNvPr id="0" name="image2.jpg" descr="https://i.pinimg.com/originals/52/67/14/5267144f120024bd4fa03a07d3cb28c8.jpg"/>
                    <pic:cNvPicPr preferRelativeResize="0"/>
                  </pic:nvPicPr>
                  <pic:blipFill>
                    <a:blip r:embed="rId11"/>
                    <a:srcRect l="1283" t="10251"/>
                    <a:stretch>
                      <a:fillRect/>
                    </a:stretch>
                  </pic:blipFill>
                  <pic:spPr>
                    <a:xfrm>
                      <a:off x="0" y="0"/>
                      <a:ext cx="4007810" cy="2735980"/>
                    </a:xfrm>
                    <a:prstGeom prst="rect">
                      <a:avLst/>
                    </a:prstGeom>
                    <a:ln/>
                  </pic:spPr>
                </pic:pic>
              </a:graphicData>
            </a:graphic>
          </wp:inline>
        </w:drawing>
      </w:r>
    </w:p>
    <w:p w14:paraId="1B91531E" w14:textId="4A034F09" w:rsidR="008F4E9A" w:rsidRPr="00262572" w:rsidRDefault="00E8196F">
      <w:pPr>
        <w:pBdr>
          <w:top w:val="nil"/>
          <w:left w:val="nil"/>
          <w:bottom w:val="nil"/>
          <w:right w:val="nil"/>
          <w:between w:val="nil"/>
        </w:pBdr>
        <w:spacing w:after="20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3 – </w:t>
      </w:r>
      <w:r w:rsidR="00FC78C0">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зображение для этапа интонационного сочетания</w:t>
      </w:r>
    </w:p>
    <w:p w14:paraId="21A7D760" w14:textId="77777777" w:rsidR="007F1A83" w:rsidRPr="00262572" w:rsidRDefault="007F1A83">
      <w:pPr>
        <w:pBdr>
          <w:top w:val="nil"/>
          <w:left w:val="nil"/>
          <w:bottom w:val="nil"/>
          <w:right w:val="nil"/>
          <w:between w:val="nil"/>
        </w:pBdr>
        <w:spacing w:after="200" w:line="240" w:lineRule="auto"/>
        <w:jc w:val="center"/>
        <w:rPr>
          <w:rFonts w:ascii="Times New Roman" w:eastAsia="Times New Roman" w:hAnsi="Times New Roman" w:cs="Times New Roman"/>
          <w:color w:val="000000"/>
          <w:sz w:val="28"/>
          <w:szCs w:val="28"/>
        </w:rPr>
      </w:pPr>
    </w:p>
    <w:p w14:paraId="312E5D7F" w14:textId="72293592" w:rsidR="008F4E9A" w:rsidRDefault="00E8196F">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качестве игры учащимся было предложено прослушать аудиофайл с песней,</w:t>
      </w:r>
      <w:r w:rsidR="00436227">
        <w:rPr>
          <w:rFonts w:ascii="Times New Roman" w:eastAsia="Times New Roman" w:hAnsi="Times New Roman" w:cs="Times New Roman"/>
          <w:sz w:val="28"/>
          <w:szCs w:val="28"/>
        </w:rPr>
        <w:t xml:space="preserve"> которая хотя бы немного знакома школьникам. Н</w:t>
      </w:r>
      <w:r>
        <w:rPr>
          <w:rFonts w:ascii="Times New Roman" w:eastAsia="Times New Roman" w:hAnsi="Times New Roman" w:cs="Times New Roman"/>
          <w:sz w:val="28"/>
          <w:szCs w:val="28"/>
        </w:rPr>
        <w:t>а экране проектора</w:t>
      </w:r>
      <w:r w:rsidR="00436227">
        <w:rPr>
          <w:rFonts w:ascii="Times New Roman" w:eastAsia="Times New Roman" w:hAnsi="Times New Roman" w:cs="Times New Roman"/>
          <w:sz w:val="28"/>
          <w:szCs w:val="28"/>
        </w:rPr>
        <w:t>, тем временем,</w:t>
      </w:r>
      <w:r>
        <w:rPr>
          <w:rFonts w:ascii="Times New Roman" w:eastAsia="Times New Roman" w:hAnsi="Times New Roman" w:cs="Times New Roman"/>
          <w:sz w:val="28"/>
          <w:szCs w:val="28"/>
        </w:rPr>
        <w:t xml:space="preserve"> предложен текст</w:t>
      </w:r>
      <w:r w:rsidR="00436227">
        <w:rPr>
          <w:rFonts w:ascii="Times New Roman" w:eastAsia="Times New Roman" w:hAnsi="Times New Roman" w:cs="Times New Roman"/>
          <w:sz w:val="28"/>
          <w:szCs w:val="28"/>
        </w:rPr>
        <w:t xml:space="preserve"> самой</w:t>
      </w:r>
      <w:r>
        <w:rPr>
          <w:rFonts w:ascii="Times New Roman" w:eastAsia="Times New Roman" w:hAnsi="Times New Roman" w:cs="Times New Roman"/>
          <w:sz w:val="28"/>
          <w:szCs w:val="28"/>
        </w:rPr>
        <w:t xml:space="preserve"> песни, </w:t>
      </w:r>
      <w:r w:rsidR="00436227">
        <w:rPr>
          <w:rFonts w:ascii="Times New Roman" w:eastAsia="Times New Roman" w:hAnsi="Times New Roman" w:cs="Times New Roman"/>
          <w:sz w:val="28"/>
          <w:szCs w:val="28"/>
        </w:rPr>
        <w:t xml:space="preserve">а главная </w:t>
      </w:r>
      <w:r>
        <w:rPr>
          <w:rFonts w:ascii="Times New Roman" w:eastAsia="Times New Roman" w:hAnsi="Times New Roman" w:cs="Times New Roman"/>
          <w:sz w:val="28"/>
          <w:szCs w:val="28"/>
        </w:rPr>
        <w:t>задача учащихся – заполнить пробелы в иноязычной песне словами с изучаемым звуком.</w:t>
      </w:r>
      <w:r w:rsidR="00436227">
        <w:rPr>
          <w:rFonts w:ascii="Times New Roman" w:eastAsia="Times New Roman" w:hAnsi="Times New Roman" w:cs="Times New Roman"/>
          <w:sz w:val="28"/>
          <w:szCs w:val="28"/>
        </w:rPr>
        <w:t xml:space="preserve"> Если слова уже обучающимся известны, предлагалось вспомнить их написание самостоятельно. Если же слова из песни встречались впервые, перед прослушиванием необходимо было прослушать, прочитать и перевести незнакомую лексику.</w:t>
      </w:r>
      <w:r>
        <w:rPr>
          <w:rFonts w:ascii="Times New Roman" w:eastAsia="Times New Roman" w:hAnsi="Times New Roman" w:cs="Times New Roman"/>
          <w:sz w:val="28"/>
          <w:szCs w:val="28"/>
        </w:rPr>
        <w:t xml:space="preserve"> Побеждал тот, кто справится верно и быстрее остальных. </w:t>
      </w:r>
    </w:p>
    <w:p w14:paraId="5AC5A26F" w14:textId="77777777" w:rsidR="008F4E9A" w:rsidRDefault="00E8196F">
      <w:pPr>
        <w:keepNext/>
        <w:spacing w:after="0" w:line="360" w:lineRule="auto"/>
        <w:ind w:firstLine="2694"/>
        <w:jc w:val="both"/>
      </w:pPr>
      <w:r>
        <w:rPr>
          <w:noProof/>
        </w:rPr>
        <w:lastRenderedPageBreak/>
        <w:drawing>
          <wp:inline distT="0" distB="0" distL="0" distR="0" wp14:anchorId="5C941E5E" wp14:editId="395DE62C">
            <wp:extent cx="2180172" cy="3107373"/>
            <wp:effectExtent l="0" t="0" r="0" b="0"/>
            <wp:docPr id="2119644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52592" t="19668" r="19508" b="9635"/>
                    <a:stretch>
                      <a:fillRect/>
                    </a:stretch>
                  </pic:blipFill>
                  <pic:spPr>
                    <a:xfrm>
                      <a:off x="0" y="0"/>
                      <a:ext cx="2180172" cy="3107373"/>
                    </a:xfrm>
                    <a:prstGeom prst="rect">
                      <a:avLst/>
                    </a:prstGeom>
                    <a:ln/>
                  </pic:spPr>
                </pic:pic>
              </a:graphicData>
            </a:graphic>
          </wp:inline>
        </w:drawing>
      </w:r>
    </w:p>
    <w:p w14:paraId="6AF5593C" w14:textId="73DE693F" w:rsidR="008F4E9A" w:rsidRPr="00262572" w:rsidRDefault="00E8196F">
      <w:pPr>
        <w:pBdr>
          <w:top w:val="nil"/>
          <w:left w:val="nil"/>
          <w:bottom w:val="nil"/>
          <w:right w:val="nil"/>
          <w:between w:val="nil"/>
        </w:pBdr>
        <w:spacing w:after="20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w:t>
      </w:r>
      <w:r w:rsidR="00FC78C0">
        <w:rPr>
          <w:rFonts w:ascii="Times New Roman" w:eastAsia="Times New Roman" w:hAnsi="Times New Roman" w:cs="Times New Roman"/>
          <w:color w:val="000000"/>
          <w:sz w:val="28"/>
          <w:szCs w:val="28"/>
        </w:rPr>
        <w:t>4 –</w:t>
      </w:r>
      <w:r>
        <w:rPr>
          <w:rFonts w:ascii="Times New Roman" w:eastAsia="Times New Roman" w:hAnsi="Times New Roman" w:cs="Times New Roman"/>
          <w:color w:val="000000"/>
          <w:sz w:val="28"/>
          <w:szCs w:val="28"/>
        </w:rPr>
        <w:t xml:space="preserve"> </w:t>
      </w:r>
      <w:r w:rsidR="00FC78C0">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гра для отработки изучаемого звука</w:t>
      </w:r>
    </w:p>
    <w:p w14:paraId="3A47A964" w14:textId="77777777" w:rsidR="007F1A83" w:rsidRPr="00262572" w:rsidRDefault="007F1A83">
      <w:pPr>
        <w:pBdr>
          <w:top w:val="nil"/>
          <w:left w:val="nil"/>
          <w:bottom w:val="nil"/>
          <w:right w:val="nil"/>
          <w:between w:val="nil"/>
        </w:pBdr>
        <w:spacing w:after="200" w:line="240" w:lineRule="auto"/>
        <w:jc w:val="center"/>
        <w:rPr>
          <w:rFonts w:ascii="Times New Roman" w:eastAsia="Times New Roman" w:hAnsi="Times New Roman" w:cs="Times New Roman"/>
          <w:color w:val="000000"/>
          <w:sz w:val="28"/>
          <w:szCs w:val="28"/>
        </w:rPr>
      </w:pPr>
    </w:p>
    <w:p w14:paraId="616D35A0"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Другая игра, которая была реализована средствами компьютерной визуализации, является просмотр фильма на иностранном языке с последующим выполнением тестовых заданий, направленных на формирование фонетического навыка. </w:t>
      </w:r>
    </w:p>
    <w:p w14:paraId="35AF2B72"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 лексическим навыком понимается автоматическое действие, предполагающее выбор определенной лексической единицы и ее корректное комбинирование с другими единицами в речи. </w:t>
      </w:r>
    </w:p>
    <w:p w14:paraId="1C22729B" w14:textId="41553C86"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разработке комплекса упражнений, направленного на развитие лексических навыков с опорой на средства компьютерной визуализации, мы рассматриваем существующие этапы данного навыка, выделенные</w:t>
      </w:r>
      <w:r w:rsidR="00AA26FC" w:rsidRPr="00AA26F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Е.</w:t>
      </w:r>
      <w:r w:rsidR="00AA26FC" w:rsidRPr="00AA26F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 </w:t>
      </w:r>
      <w:proofErr w:type="spellStart"/>
      <w:r>
        <w:rPr>
          <w:rFonts w:ascii="Times New Roman" w:eastAsia="Times New Roman" w:hAnsi="Times New Roman" w:cs="Times New Roman"/>
          <w:sz w:val="28"/>
          <w:szCs w:val="28"/>
        </w:rPr>
        <w:t>Пассовым</w:t>
      </w:r>
      <w:proofErr w:type="spellEnd"/>
      <w:r>
        <w:rPr>
          <w:rFonts w:ascii="Times New Roman" w:eastAsia="Times New Roman" w:hAnsi="Times New Roman" w:cs="Times New Roman"/>
          <w:sz w:val="28"/>
          <w:szCs w:val="28"/>
        </w:rPr>
        <w:t xml:space="preserve">: </w:t>
      </w:r>
    </w:p>
    <w:p w14:paraId="70937501" w14:textId="6CE26066"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ориентировочно – подготовительный этап (восприятие слова учащимися и создание его звукового образа, осознание значения слова); </w:t>
      </w:r>
    </w:p>
    <w:p w14:paraId="63FC9941" w14:textId="663AF5DD"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ситуационно – </w:t>
      </w:r>
      <w:proofErr w:type="spellStart"/>
      <w:r>
        <w:rPr>
          <w:rFonts w:ascii="Times New Roman" w:eastAsia="Times New Roman" w:hAnsi="Times New Roman" w:cs="Times New Roman"/>
          <w:sz w:val="28"/>
          <w:szCs w:val="28"/>
        </w:rPr>
        <w:t>стереотипизирующий</w:t>
      </w:r>
      <w:proofErr w:type="spellEnd"/>
      <w:r>
        <w:rPr>
          <w:rFonts w:ascii="Times New Roman" w:eastAsia="Times New Roman" w:hAnsi="Times New Roman" w:cs="Times New Roman"/>
          <w:sz w:val="28"/>
          <w:szCs w:val="28"/>
        </w:rPr>
        <w:t xml:space="preserve"> этап (подразумевает имитацию изолированной лексической единицы, самостоятельное называние объектов, комбинирование – вступление слова в связи с другими лексическими единицами); </w:t>
      </w:r>
    </w:p>
    <w:p w14:paraId="6C90300C" w14:textId="10C8F8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вариативно – ситуативный этап (применение изучаемого слова в разных контекстах) [</w:t>
      </w:r>
      <w:r w:rsidR="004D2EB5">
        <w:rPr>
          <w:rFonts w:ascii="Times New Roman" w:eastAsia="Times New Roman" w:hAnsi="Times New Roman" w:cs="Times New Roman"/>
          <w:sz w:val="28"/>
          <w:szCs w:val="28"/>
        </w:rPr>
        <w:t>28</w:t>
      </w:r>
      <w:r>
        <w:rPr>
          <w:rFonts w:ascii="Times New Roman" w:eastAsia="Times New Roman" w:hAnsi="Times New Roman" w:cs="Times New Roman"/>
          <w:sz w:val="28"/>
          <w:szCs w:val="28"/>
        </w:rPr>
        <w:t xml:space="preserve">]. Данные этапы были положены нами в основу разработки комплекса упражнений, направленных на формирование лексического навыка посредством компьютерной визуализации. </w:t>
      </w:r>
    </w:p>
    <w:p w14:paraId="7290299A"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первом этапе можно осуществить:</w:t>
      </w:r>
    </w:p>
    <w:p w14:paraId="1F98F2DB" w14:textId="505795C0" w:rsidR="008F4E9A" w:rsidRPr="00AA26FC"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C78C0">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семантизацию</w:t>
      </w:r>
      <w:proofErr w:type="spellEnd"/>
      <w:r>
        <w:rPr>
          <w:rFonts w:ascii="Times New Roman" w:eastAsia="Times New Roman" w:hAnsi="Times New Roman" w:cs="Times New Roman"/>
          <w:sz w:val="28"/>
          <w:szCs w:val="28"/>
        </w:rPr>
        <w:t xml:space="preserve"> единиц лексики с помощью рисунка на экране проектора, где детали рисунка демонстрируют их значение (например, рисунок на тему </w:t>
      </w:r>
      <w:r w:rsidR="00436227" w:rsidRPr="00436227">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Im</w:t>
      </w:r>
      <w:proofErr w:type="spellEnd"/>
      <w:r w:rsidR="00FC78C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Theater</w:t>
      </w:r>
      <w:r w:rsidR="00436227" w:rsidRPr="00436227">
        <w:rPr>
          <w:rFonts w:ascii="Times New Roman" w:eastAsia="Times New Roman" w:hAnsi="Times New Roman" w:cs="Times New Roman"/>
          <w:sz w:val="28"/>
          <w:szCs w:val="28"/>
        </w:rPr>
        <w:t>“</w:t>
      </w:r>
      <w:r>
        <w:rPr>
          <w:rFonts w:ascii="Times New Roman" w:eastAsia="Times New Roman" w:hAnsi="Times New Roman" w:cs="Times New Roman"/>
          <w:sz w:val="28"/>
          <w:szCs w:val="28"/>
        </w:rPr>
        <w:t>), слова, означающие эти детали, тоже приводятся на рисунке:</w:t>
      </w:r>
    </w:p>
    <w:p w14:paraId="57500E8B" w14:textId="77777777" w:rsidR="007F1A83" w:rsidRPr="00AA26FC" w:rsidRDefault="007F1A83">
      <w:pPr>
        <w:spacing w:after="0" w:line="360" w:lineRule="auto"/>
        <w:ind w:firstLine="709"/>
        <w:jc w:val="both"/>
        <w:rPr>
          <w:rFonts w:ascii="Times New Roman" w:eastAsia="Times New Roman" w:hAnsi="Times New Roman" w:cs="Times New Roman"/>
          <w:sz w:val="28"/>
          <w:szCs w:val="28"/>
        </w:rPr>
      </w:pPr>
    </w:p>
    <w:p w14:paraId="49A9836A" w14:textId="77777777" w:rsidR="008F4E9A" w:rsidRDefault="00E8196F">
      <w:pPr>
        <w:keepNext/>
        <w:spacing w:after="0" w:line="360" w:lineRule="auto"/>
        <w:ind w:firstLine="1985"/>
        <w:jc w:val="both"/>
      </w:pPr>
      <w:r>
        <w:rPr>
          <w:noProof/>
        </w:rPr>
        <w:drawing>
          <wp:inline distT="0" distB="0" distL="0" distR="0" wp14:anchorId="625400A5" wp14:editId="4BA9B1E7">
            <wp:extent cx="3568686" cy="2080118"/>
            <wp:effectExtent l="0" t="0" r="0" b="0"/>
            <wp:docPr id="211964416" name="image4.jpg" descr="https://i.pinimg.com/736x/f2/cf/e1/f2cfe1a74e7f1bc063b813dad555528b.jpg"/>
            <wp:cNvGraphicFramePr/>
            <a:graphic xmlns:a="http://schemas.openxmlformats.org/drawingml/2006/main">
              <a:graphicData uri="http://schemas.openxmlformats.org/drawingml/2006/picture">
                <pic:pic xmlns:pic="http://schemas.openxmlformats.org/drawingml/2006/picture">
                  <pic:nvPicPr>
                    <pic:cNvPr id="0" name="image4.jpg" descr="https://i.pinimg.com/736x/f2/cf/e1/f2cfe1a74e7f1bc063b813dad555528b.jpg"/>
                    <pic:cNvPicPr preferRelativeResize="0"/>
                  </pic:nvPicPr>
                  <pic:blipFill>
                    <a:blip r:embed="rId13"/>
                    <a:srcRect/>
                    <a:stretch>
                      <a:fillRect/>
                    </a:stretch>
                  </pic:blipFill>
                  <pic:spPr>
                    <a:xfrm>
                      <a:off x="0" y="0"/>
                      <a:ext cx="3568686" cy="2080118"/>
                    </a:xfrm>
                    <a:prstGeom prst="rect">
                      <a:avLst/>
                    </a:prstGeom>
                    <a:ln/>
                  </pic:spPr>
                </pic:pic>
              </a:graphicData>
            </a:graphic>
          </wp:inline>
        </w:drawing>
      </w:r>
    </w:p>
    <w:p w14:paraId="07235AC5" w14:textId="34FE1979" w:rsidR="008F4E9A" w:rsidRPr="00262572" w:rsidRDefault="00E8196F">
      <w:pPr>
        <w:pBdr>
          <w:top w:val="nil"/>
          <w:left w:val="nil"/>
          <w:bottom w:val="nil"/>
          <w:right w:val="nil"/>
          <w:between w:val="nil"/>
        </w:pBdr>
        <w:spacing w:after="20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5 – </w:t>
      </w:r>
      <w:r w:rsidR="00FC78C0">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зучение новой лексической темы</w:t>
      </w:r>
    </w:p>
    <w:p w14:paraId="0FA01153" w14:textId="77777777" w:rsidR="007F1A83" w:rsidRPr="007F1A83" w:rsidRDefault="007F1A83">
      <w:pPr>
        <w:pBdr>
          <w:top w:val="nil"/>
          <w:left w:val="nil"/>
          <w:bottom w:val="nil"/>
          <w:right w:val="nil"/>
          <w:between w:val="nil"/>
        </w:pBdr>
        <w:spacing w:after="200" w:line="240" w:lineRule="auto"/>
        <w:jc w:val="center"/>
        <w:rPr>
          <w:rFonts w:ascii="Times New Roman" w:eastAsia="Times New Roman" w:hAnsi="Times New Roman" w:cs="Times New Roman"/>
          <w:color w:val="000000"/>
          <w:sz w:val="28"/>
          <w:szCs w:val="28"/>
        </w:rPr>
      </w:pPr>
    </w:p>
    <w:p w14:paraId="725DE233" w14:textId="1B57C7A9" w:rsidR="008F4E9A" w:rsidRDefault="00FC78C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данном этапе можно применить также прием «исключение»: вместе с изучаемым словом на экране предложены иноязычные слова, которые имеют иные значения, учащиеся же должны установить соответствие. </w:t>
      </w:r>
    </w:p>
    <w:p w14:paraId="16BBA5EE"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втором этапе учащимся нами были предложены следующие упражнения: </w:t>
      </w:r>
    </w:p>
    <w:p w14:paraId="37D9686A" w14:textId="0DFAE1B0" w:rsidR="008F4E9A" w:rsidRDefault="00FC78C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экране проектора в рамках предложений вместо слов изображены рисунки предметов и действий, учащимся предстояло вставить изучаемые слова вместо данных рисунков; </w:t>
      </w:r>
    </w:p>
    <w:p w14:paraId="2A8772E4" w14:textId="73B3127A" w:rsidR="008F4E9A" w:rsidRDefault="00FC78C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рисунках на экране проектора изображены персонажи, учащиеся выбирали из предложенного списка недостающие реплики персонажей; </w:t>
      </w:r>
    </w:p>
    <w:p w14:paraId="294F5A23" w14:textId="78E6F7C8" w:rsidR="008F4E9A" w:rsidRDefault="00FC78C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учащиеся использовали предложенную на экране проектора серию взаимосвязанных рисунков, вставляли недостающие слова в реплики и составляют диалог. </w:t>
      </w:r>
    </w:p>
    <w:p w14:paraId="6441CB3A"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третьем этапе учащиеся выполняли следующие упражнения: </w:t>
      </w:r>
    </w:p>
    <w:p w14:paraId="4B1E5A18" w14:textId="55F5A4A1" w:rsidR="008F4E9A" w:rsidRDefault="00FC78C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прослушивали </w:t>
      </w:r>
      <w:proofErr w:type="spellStart"/>
      <w:r>
        <w:rPr>
          <w:rFonts w:ascii="Times New Roman" w:eastAsia="Times New Roman" w:hAnsi="Times New Roman" w:cs="Times New Roman"/>
          <w:sz w:val="28"/>
          <w:szCs w:val="28"/>
        </w:rPr>
        <w:t>аудиотекст</w:t>
      </w:r>
      <w:proofErr w:type="spellEnd"/>
      <w:r>
        <w:rPr>
          <w:rFonts w:ascii="Times New Roman" w:eastAsia="Times New Roman" w:hAnsi="Times New Roman" w:cs="Times New Roman"/>
          <w:sz w:val="28"/>
          <w:szCs w:val="28"/>
        </w:rPr>
        <w:t xml:space="preserve">, передавали в устной форме его содержание с помощью вербальной опоры или изобразительной опоры, представленным с помощью средств компьютерной визуализации; </w:t>
      </w:r>
    </w:p>
    <w:p w14:paraId="66732561" w14:textId="03CB9A18" w:rsidR="008F4E9A" w:rsidRDefault="00FC78C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составляли вопросы к просмотренному видеосюжету и отвечали на них; </w:t>
      </w:r>
    </w:p>
    <w:p w14:paraId="6A6DF232" w14:textId="32B78732" w:rsidR="008F4E9A" w:rsidRDefault="00FC78C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отвечали на предложенные преподавателем вопросы в процессе прослушивания аудиозаписи; </w:t>
      </w:r>
    </w:p>
    <w:p w14:paraId="16F160F4" w14:textId="44F8C8F5" w:rsidR="008F4E9A" w:rsidRDefault="00FC78C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учащимся было предложено также описать несколько взаимосвязанных рисунков с помощью ключевых слов; </w:t>
      </w:r>
    </w:p>
    <w:p w14:paraId="45211CA0" w14:textId="0CAF9E48" w:rsidR="008F4E9A" w:rsidRDefault="00FC78C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составление диалога, аналогично прослушанному на аудиозаписи. </w:t>
      </w:r>
    </w:p>
    <w:p w14:paraId="2253F181"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Грамматический навык способствует правильному выбору модели, адекватной речевой ситуации и правильному применению в речи определенной грамматической формы. </w:t>
      </w:r>
    </w:p>
    <w:p w14:paraId="0964B15E" w14:textId="4124C03B"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4D2EB5">
        <w:rPr>
          <w:rFonts w:ascii="Times New Roman" w:eastAsia="Times New Roman" w:hAnsi="Times New Roman" w:cs="Times New Roman"/>
          <w:sz w:val="28"/>
          <w:szCs w:val="28"/>
        </w:rPr>
        <w:t xml:space="preserve"> исследовании Н. Д. Гальсковой утверждается, что в</w:t>
      </w:r>
      <w:r>
        <w:rPr>
          <w:rFonts w:ascii="Times New Roman" w:eastAsia="Times New Roman" w:hAnsi="Times New Roman" w:cs="Times New Roman"/>
          <w:sz w:val="28"/>
          <w:szCs w:val="28"/>
        </w:rPr>
        <w:t xml:space="preserve"> своем формировании грамматический навык также проходит определенные этапы: восприятие грамматической формы; ее имитация; подстановка, с помощью которой улучшается способность воспроизведения грамматической формы по аналогии; трансформация, под которой мы понимаем способность изменить грамматическую форму в зависимости от ситуации; репродукция (самостоятельное применение учащимися изученной грамматической формы) [4].</w:t>
      </w:r>
    </w:p>
    <w:p w14:paraId="76F50BE8"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этапе восприятия преподавателям следует:</w:t>
      </w:r>
    </w:p>
    <w:p w14:paraId="31D6BC4B" w14:textId="1A71D384" w:rsidR="008F4E9A" w:rsidRDefault="00FC78C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77456">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 xml:space="preserve">использовать учебные видеофильмы для наглядного представления особенностей употребления в речи изучаемой грамматической формы; </w:t>
      </w:r>
    </w:p>
    <w:p w14:paraId="16024A36" w14:textId="00EA071B" w:rsidR="008F4E9A" w:rsidRDefault="00FC78C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использовать картинки, которые моделируют ситуации жизни, когда употребляется изучаемое явление; </w:t>
      </w:r>
    </w:p>
    <w:p w14:paraId="70E5BF99" w14:textId="47F9A6DD" w:rsidR="008F4E9A" w:rsidRDefault="00FC78C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на экране проектора предложить ряд ситуаций, где учащимся предстоит указать те из них, в которых может быть употреблена изучаемая грамматическая структура. </w:t>
      </w:r>
    </w:p>
    <w:p w14:paraId="38F44373"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этапе имитации учащимся следует предложить подтвердить прослушанные на аудиозаписи высказывания; прочесть предложения хором вслед за диктором и так далее.</w:t>
      </w:r>
    </w:p>
    <w:p w14:paraId="0DCC57CA" w14:textId="273EB1C1"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работе на этапе подстановки преподаватель предлагает использование подстановочной таблицы на экране для составления предложений. Учащиеся, работают с таблицей и графиком, предоставленными на экране, отвечают на вопросы, составляют предложения, рассказывают о </w:t>
      </w:r>
      <w:r w:rsidR="007F1A83">
        <w:rPr>
          <w:rFonts w:ascii="Times New Roman" w:eastAsia="Times New Roman" w:hAnsi="Times New Roman" w:cs="Times New Roman"/>
          <w:sz w:val="28"/>
          <w:szCs w:val="28"/>
        </w:rPr>
        <w:t>чем-либо </w:t>
      </w:r>
      <w:r>
        <w:rPr>
          <w:rFonts w:ascii="Times New Roman" w:eastAsia="Times New Roman" w:hAnsi="Times New Roman" w:cs="Times New Roman"/>
          <w:sz w:val="28"/>
          <w:szCs w:val="28"/>
        </w:rPr>
        <w:t>используя</w:t>
      </w:r>
      <w:r w:rsidR="007F1A83">
        <w:rPr>
          <w:rFonts w:ascii="Times New Roman" w:eastAsia="Times New Roman" w:hAnsi="Times New Roman" w:cs="Times New Roman"/>
          <w:sz w:val="28"/>
          <w:szCs w:val="28"/>
        </w:rPr>
        <w:t> </w:t>
      </w:r>
      <w:r>
        <w:rPr>
          <w:rFonts w:ascii="Times New Roman" w:eastAsia="Times New Roman" w:hAnsi="Times New Roman" w:cs="Times New Roman"/>
          <w:sz w:val="28"/>
          <w:szCs w:val="28"/>
        </w:rPr>
        <w:t>логико-синтаксическую</w:t>
      </w:r>
      <w:r w:rsidR="007F1A83">
        <w:rPr>
          <w:rFonts w:ascii="Times New Roman" w:eastAsia="Times New Roman" w:hAnsi="Times New Roman" w:cs="Times New Roman"/>
          <w:sz w:val="28"/>
          <w:szCs w:val="28"/>
        </w:rPr>
        <w:t> </w:t>
      </w:r>
      <w:r>
        <w:rPr>
          <w:rFonts w:ascii="Times New Roman" w:eastAsia="Times New Roman" w:hAnsi="Times New Roman" w:cs="Times New Roman"/>
          <w:sz w:val="28"/>
          <w:szCs w:val="28"/>
        </w:rPr>
        <w:t>схему.</w:t>
      </w:r>
      <w:r w:rsidR="007F1A83">
        <w:rPr>
          <w:rFonts w:ascii="Times New Roman" w:eastAsia="Times New Roman" w:hAnsi="Times New Roman" w:cs="Times New Roman"/>
          <w:sz w:val="28"/>
          <w:szCs w:val="28"/>
        </w:rPr>
        <w:t> </w:t>
      </w:r>
      <w:r>
        <w:rPr>
          <w:rFonts w:ascii="Times New Roman" w:eastAsia="Times New Roman" w:hAnsi="Times New Roman" w:cs="Times New Roman"/>
          <w:sz w:val="28"/>
          <w:szCs w:val="28"/>
        </w:rPr>
        <w:t>Рассматривают</w:t>
      </w:r>
      <w:r w:rsidR="007F1A83">
        <w:rPr>
          <w:rFonts w:ascii="Times New Roman" w:eastAsia="Times New Roman" w:hAnsi="Times New Roman" w:cs="Times New Roman"/>
          <w:sz w:val="28"/>
          <w:szCs w:val="28"/>
        </w:rPr>
        <w:t> </w:t>
      </w:r>
      <w:r>
        <w:rPr>
          <w:rFonts w:ascii="Times New Roman" w:eastAsia="Times New Roman" w:hAnsi="Times New Roman" w:cs="Times New Roman"/>
          <w:sz w:val="28"/>
          <w:szCs w:val="28"/>
        </w:rPr>
        <w:t>фотогра</w:t>
      </w:r>
      <w:r w:rsidR="007F1A8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фии, находят отличия, опираясь на содержание таблицы, проецируемой проектором на экран, принимают участие в диалоге и др. </w:t>
      </w:r>
    </w:p>
    <w:p w14:paraId="73509F05"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этапе преобразования можно применить учебные материалы с сайта “wordwall.net”, которые включают интерактивные задания, например: выбор правильной грамматической формы глагола из нескольких предложенных, составление начала диалога, определение времени событий и создание предложений из заданных слов.</w:t>
      </w:r>
    </w:p>
    <w:p w14:paraId="76F17D52"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этапе репродукции преподаватель должен предложить своим учащимся просмотреть видеофильм с изучаемым грамматическим явлением и разыграть беседу персонажей; с опорой на график озвучить результаты соц. опроса; «оживить» предложенную картину; прослушать </w:t>
      </w:r>
      <w:proofErr w:type="spellStart"/>
      <w:r>
        <w:rPr>
          <w:rFonts w:ascii="Times New Roman" w:eastAsia="Times New Roman" w:hAnsi="Times New Roman" w:cs="Times New Roman"/>
          <w:sz w:val="28"/>
          <w:szCs w:val="28"/>
        </w:rPr>
        <w:t>аудиосюжет</w:t>
      </w:r>
      <w:proofErr w:type="spellEnd"/>
      <w:r>
        <w:rPr>
          <w:rFonts w:ascii="Times New Roman" w:eastAsia="Times New Roman" w:hAnsi="Times New Roman" w:cs="Times New Roman"/>
          <w:sz w:val="28"/>
          <w:szCs w:val="28"/>
        </w:rPr>
        <w:t xml:space="preserve"> и объяснить почему… с использованием изучаемого грамматического явления. </w:t>
      </w:r>
    </w:p>
    <w:p w14:paraId="2961B265"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Далее опишем как преподавателю можно организовать работу над развитием речевых умений, учащихся посредством упражнений. К речевым умениям мы относим навыки в следующих видах речевой деятельности: аудирование, говорение, чтение и письмо. </w:t>
      </w:r>
    </w:p>
    <w:p w14:paraId="24058D0F" w14:textId="29BC62C7" w:rsidR="008F4E9A" w:rsidRDefault="004D2EB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Согласно В. Т. Бабаевой, аудирование понимается как процесс, при котором осуществляются единовременно восприятие информации на слух, и </w:t>
      </w:r>
      <w:r>
        <w:rPr>
          <w:rFonts w:ascii="Times New Roman" w:eastAsia="Times New Roman" w:hAnsi="Times New Roman" w:cs="Times New Roman"/>
          <w:sz w:val="28"/>
          <w:szCs w:val="28"/>
        </w:rPr>
        <w:lastRenderedPageBreak/>
        <w:t xml:space="preserve">поиск в ней смысла, понимание с учетом опыта учащихся [1]. Все упражнения по обучению аудированию можно разделить на условно-речевые и речевые. </w:t>
      </w:r>
    </w:p>
    <w:p w14:paraId="04012D0E"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Примерами условно-речевых упражнений с применением средств компьютерной визуализации могут быть: </w:t>
      </w:r>
    </w:p>
    <w:p w14:paraId="3C2A12D5" w14:textId="5BB3A13F"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прослушивание </w:t>
      </w:r>
      <w:proofErr w:type="spellStart"/>
      <w:r>
        <w:rPr>
          <w:rFonts w:ascii="Times New Roman" w:eastAsia="Times New Roman" w:hAnsi="Times New Roman" w:cs="Times New Roman"/>
          <w:sz w:val="28"/>
          <w:szCs w:val="28"/>
        </w:rPr>
        <w:t>аудиофрагментов</w:t>
      </w:r>
      <w:proofErr w:type="spellEnd"/>
      <w:r>
        <w:rPr>
          <w:rFonts w:ascii="Times New Roman" w:eastAsia="Times New Roman" w:hAnsi="Times New Roman" w:cs="Times New Roman"/>
          <w:sz w:val="28"/>
          <w:szCs w:val="28"/>
        </w:rPr>
        <w:t xml:space="preserve"> и обозначение соответствующих иллюстраций; </w:t>
      </w:r>
    </w:p>
    <w:p w14:paraId="35213751" w14:textId="664F2411"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прослушивание небольшого фрагмента текста и визуализация в представленном на экране проектора графическом тексте; </w:t>
      </w:r>
    </w:p>
    <w:p w14:paraId="5653F245" w14:textId="7C7630A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восстановление порядка, согласно изложению, звучащего </w:t>
      </w:r>
      <w:proofErr w:type="spellStart"/>
      <w:r>
        <w:rPr>
          <w:rFonts w:ascii="Times New Roman" w:eastAsia="Times New Roman" w:hAnsi="Times New Roman" w:cs="Times New Roman"/>
          <w:sz w:val="28"/>
          <w:szCs w:val="28"/>
        </w:rPr>
        <w:t>аудиотекста</w:t>
      </w:r>
      <w:proofErr w:type="spellEnd"/>
      <w:r>
        <w:rPr>
          <w:rFonts w:ascii="Times New Roman" w:eastAsia="Times New Roman" w:hAnsi="Times New Roman" w:cs="Times New Roman"/>
          <w:sz w:val="28"/>
          <w:szCs w:val="28"/>
        </w:rPr>
        <w:t xml:space="preserve">; </w:t>
      </w:r>
    </w:p>
    <w:p w14:paraId="6D8224B8" w14:textId="7F96CB8E"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используя картинку, выяснение, о каких предметах информация в </w:t>
      </w:r>
      <w:proofErr w:type="spellStart"/>
      <w:r>
        <w:rPr>
          <w:rFonts w:ascii="Times New Roman" w:eastAsia="Times New Roman" w:hAnsi="Times New Roman" w:cs="Times New Roman"/>
          <w:sz w:val="28"/>
          <w:szCs w:val="28"/>
        </w:rPr>
        <w:t>аудиоподкасте</w:t>
      </w:r>
      <w:proofErr w:type="spellEnd"/>
      <w:r>
        <w:rPr>
          <w:rFonts w:ascii="Times New Roman" w:eastAsia="Times New Roman" w:hAnsi="Times New Roman" w:cs="Times New Roman"/>
          <w:sz w:val="28"/>
          <w:szCs w:val="28"/>
        </w:rPr>
        <w:t xml:space="preserve"> отсутствовала; </w:t>
      </w:r>
    </w:p>
    <w:p w14:paraId="34C79703"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заполнение таблиц, указывая информацию из </w:t>
      </w:r>
      <w:proofErr w:type="spellStart"/>
      <w:r>
        <w:rPr>
          <w:rFonts w:ascii="Times New Roman" w:eastAsia="Times New Roman" w:hAnsi="Times New Roman" w:cs="Times New Roman"/>
          <w:sz w:val="28"/>
          <w:szCs w:val="28"/>
        </w:rPr>
        <w:t>аудиоподкаста</w:t>
      </w:r>
      <w:proofErr w:type="spellEnd"/>
      <w:r>
        <w:rPr>
          <w:rFonts w:ascii="Times New Roman" w:eastAsia="Times New Roman" w:hAnsi="Times New Roman" w:cs="Times New Roman"/>
          <w:sz w:val="28"/>
          <w:szCs w:val="28"/>
        </w:rPr>
        <w:t xml:space="preserve"> (имена, профессии, хобби персонажей и др.); </w:t>
      </w:r>
    </w:p>
    <w:p w14:paraId="67F924C8"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сравнение фактических данных, обозначенные на графике на экране проектора и те, что звучат в аудиофайле. </w:t>
      </w:r>
    </w:p>
    <w:p w14:paraId="5C04EC90"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 касается речевых упражнений с опорой на средства компьютерной визуализации для обучения аудированию, можно предложить задания следующего характера:</w:t>
      </w:r>
    </w:p>
    <w:p w14:paraId="43F43D55"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рассмотрите рисунок на экране, прослушайте начало </w:t>
      </w:r>
      <w:proofErr w:type="spellStart"/>
      <w:r>
        <w:rPr>
          <w:rFonts w:ascii="Times New Roman" w:eastAsia="Times New Roman" w:hAnsi="Times New Roman" w:cs="Times New Roman"/>
          <w:sz w:val="28"/>
          <w:szCs w:val="28"/>
        </w:rPr>
        <w:t>аудиофрагмента</w:t>
      </w:r>
      <w:proofErr w:type="spellEnd"/>
      <w:r>
        <w:rPr>
          <w:rFonts w:ascii="Times New Roman" w:eastAsia="Times New Roman" w:hAnsi="Times New Roman" w:cs="Times New Roman"/>
          <w:sz w:val="28"/>
          <w:szCs w:val="28"/>
        </w:rPr>
        <w:t xml:space="preserve"> и предскажите на иностранном языке, что произошло далее; </w:t>
      </w:r>
    </w:p>
    <w:p w14:paraId="0BE1CABC"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прослушайте </w:t>
      </w:r>
      <w:proofErr w:type="spellStart"/>
      <w:r>
        <w:rPr>
          <w:rFonts w:ascii="Times New Roman" w:eastAsia="Times New Roman" w:hAnsi="Times New Roman" w:cs="Times New Roman"/>
          <w:sz w:val="28"/>
          <w:szCs w:val="28"/>
        </w:rPr>
        <w:t>аудиофрагмент</w:t>
      </w:r>
      <w:proofErr w:type="spellEnd"/>
      <w:r>
        <w:rPr>
          <w:rFonts w:ascii="Times New Roman" w:eastAsia="Times New Roman" w:hAnsi="Times New Roman" w:cs="Times New Roman"/>
          <w:sz w:val="28"/>
          <w:szCs w:val="28"/>
        </w:rPr>
        <w:t xml:space="preserve"> и перескажите на иностранном языке ту его часть, которая продемонстрирована на графике на экране; </w:t>
      </w:r>
    </w:p>
    <w:p w14:paraId="702B5481"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прослушайте диалог и пользуясь пунктами плана, представленными на экране, передайте содержание прослушанного; </w:t>
      </w:r>
    </w:p>
    <w:p w14:paraId="4955BA45"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опишите содержание данных таблицы на экране, иллюстрирующих то, о чем говорилось в </w:t>
      </w:r>
      <w:proofErr w:type="spellStart"/>
      <w:r>
        <w:rPr>
          <w:rFonts w:ascii="Times New Roman" w:eastAsia="Times New Roman" w:hAnsi="Times New Roman" w:cs="Times New Roman"/>
          <w:sz w:val="28"/>
          <w:szCs w:val="28"/>
        </w:rPr>
        <w:t>аудиоподкасте</w:t>
      </w:r>
      <w:proofErr w:type="spellEnd"/>
      <w:r>
        <w:rPr>
          <w:rFonts w:ascii="Times New Roman" w:eastAsia="Times New Roman" w:hAnsi="Times New Roman" w:cs="Times New Roman"/>
          <w:sz w:val="28"/>
          <w:szCs w:val="28"/>
        </w:rPr>
        <w:t xml:space="preserve">. </w:t>
      </w:r>
    </w:p>
    <w:p w14:paraId="4FBC4346" w14:textId="5377C6AD" w:rsidR="007F1A83"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 говорением вслед за</w:t>
      </w:r>
      <w:r w:rsidR="00BF1F28">
        <w:rPr>
          <w:rFonts w:ascii="Times New Roman" w:eastAsia="Times New Roman" w:hAnsi="Times New Roman" w:cs="Times New Roman"/>
          <w:sz w:val="28"/>
          <w:szCs w:val="28"/>
        </w:rPr>
        <w:t xml:space="preserve"> Е. Н.</w:t>
      </w:r>
      <w:r>
        <w:rPr>
          <w:rFonts w:ascii="Times New Roman" w:eastAsia="Times New Roman" w:hAnsi="Times New Roman" w:cs="Times New Roman"/>
          <w:sz w:val="28"/>
          <w:szCs w:val="28"/>
        </w:rPr>
        <w:t xml:space="preserve"> Солововой мы понимаем обмен информацией в диалогической и монологической формах для достижения поставленной цели коммуникации [35]. Необходимо также отметить, что </w:t>
      </w:r>
      <w:r>
        <w:rPr>
          <w:rFonts w:ascii="Times New Roman" w:eastAsia="Times New Roman" w:hAnsi="Times New Roman" w:cs="Times New Roman"/>
          <w:sz w:val="28"/>
          <w:szCs w:val="28"/>
        </w:rPr>
        <w:lastRenderedPageBreak/>
        <w:t xml:space="preserve">формирование умений говорения у учащихся сегодня является приоритетным направлением в обучении иностранному языку на языковом факультете, суть которого состоит в том, чтобы заложить основы умений логично излагать собственные мысли в рамках, изучаемых тем: </w:t>
      </w:r>
    </w:p>
    <w:p w14:paraId="0190786F" w14:textId="77777777" w:rsidR="007F1A83" w:rsidRPr="00262572" w:rsidRDefault="007F1A83">
      <w:pPr>
        <w:spacing w:after="0" w:line="360" w:lineRule="auto"/>
        <w:ind w:firstLine="709"/>
        <w:jc w:val="both"/>
        <w:rPr>
          <w:rFonts w:ascii="Times New Roman" w:eastAsia="Times New Roman" w:hAnsi="Times New Roman" w:cs="Times New Roman"/>
          <w:sz w:val="28"/>
          <w:szCs w:val="28"/>
          <w:lang w:val="en-US"/>
        </w:rPr>
      </w:pPr>
      <w:r w:rsidRPr="00262572">
        <w:rPr>
          <w:rFonts w:ascii="Times New Roman" w:eastAsia="Times New Roman" w:hAnsi="Times New Roman" w:cs="Times New Roman"/>
          <w:sz w:val="28"/>
          <w:szCs w:val="28"/>
          <w:lang w:val="en-US"/>
        </w:rPr>
        <w:t xml:space="preserve">– </w:t>
      </w:r>
      <w:proofErr w:type="spellStart"/>
      <w:r w:rsidR="00FC78C0" w:rsidRPr="00262572">
        <w:rPr>
          <w:rFonts w:ascii="Times New Roman" w:eastAsia="Times New Roman" w:hAnsi="Times New Roman" w:cs="Times New Roman"/>
          <w:sz w:val="28"/>
          <w:szCs w:val="28"/>
          <w:lang w:val="en-US"/>
        </w:rPr>
        <w:t>Ferien</w:t>
      </w:r>
      <w:proofErr w:type="spellEnd"/>
      <w:r w:rsidR="00FC78C0" w:rsidRPr="00262572">
        <w:rPr>
          <w:rFonts w:ascii="Times New Roman" w:eastAsia="Times New Roman" w:hAnsi="Times New Roman" w:cs="Times New Roman"/>
          <w:sz w:val="28"/>
          <w:szCs w:val="28"/>
          <w:lang w:val="en-US"/>
        </w:rPr>
        <w:t xml:space="preserve"> und </w:t>
      </w:r>
      <w:proofErr w:type="spellStart"/>
      <w:r w:rsidR="00FC78C0" w:rsidRPr="00262572">
        <w:rPr>
          <w:rFonts w:ascii="Times New Roman" w:eastAsia="Times New Roman" w:hAnsi="Times New Roman" w:cs="Times New Roman"/>
          <w:sz w:val="28"/>
          <w:szCs w:val="28"/>
          <w:lang w:val="en-US"/>
        </w:rPr>
        <w:t>Bücher</w:t>
      </w:r>
      <w:proofErr w:type="spellEnd"/>
      <w:r w:rsidR="00FC78C0" w:rsidRPr="00262572">
        <w:rPr>
          <w:rFonts w:ascii="Times New Roman" w:eastAsia="Times New Roman" w:hAnsi="Times New Roman" w:cs="Times New Roman"/>
          <w:sz w:val="28"/>
          <w:szCs w:val="28"/>
          <w:lang w:val="en-US"/>
        </w:rPr>
        <w:t xml:space="preserve">. </w:t>
      </w:r>
      <w:proofErr w:type="spellStart"/>
      <w:r w:rsidR="00FC78C0" w:rsidRPr="00F36A55">
        <w:rPr>
          <w:rFonts w:ascii="Times New Roman" w:eastAsia="Times New Roman" w:hAnsi="Times New Roman" w:cs="Times New Roman"/>
          <w:sz w:val="28"/>
          <w:szCs w:val="28"/>
          <w:lang w:val="en-US"/>
        </w:rPr>
        <w:t>Gehörensiezusammen</w:t>
      </w:r>
      <w:proofErr w:type="spellEnd"/>
      <w:r w:rsidR="00FC78C0" w:rsidRPr="00F36A55">
        <w:rPr>
          <w:rFonts w:ascii="Times New Roman" w:eastAsia="Times New Roman" w:hAnsi="Times New Roman" w:cs="Times New Roman"/>
          <w:sz w:val="28"/>
          <w:szCs w:val="28"/>
          <w:lang w:val="en-US"/>
        </w:rPr>
        <w:t xml:space="preserve">?; </w:t>
      </w:r>
    </w:p>
    <w:p w14:paraId="7CB34786" w14:textId="6E3B33DA" w:rsidR="007F1A83" w:rsidRPr="00262572" w:rsidRDefault="007F1A83">
      <w:pPr>
        <w:spacing w:after="0" w:line="360" w:lineRule="auto"/>
        <w:ind w:firstLine="709"/>
        <w:jc w:val="both"/>
        <w:rPr>
          <w:rFonts w:ascii="Times New Roman" w:eastAsia="Times New Roman" w:hAnsi="Times New Roman" w:cs="Times New Roman"/>
          <w:sz w:val="28"/>
          <w:szCs w:val="28"/>
          <w:lang w:val="en-US"/>
        </w:rPr>
      </w:pPr>
      <w:r w:rsidRPr="00262572">
        <w:rPr>
          <w:rFonts w:ascii="Times New Roman" w:eastAsia="Times New Roman" w:hAnsi="Times New Roman" w:cs="Times New Roman"/>
          <w:sz w:val="28"/>
          <w:szCs w:val="28"/>
          <w:lang w:val="en-US"/>
        </w:rPr>
        <w:t xml:space="preserve">– </w:t>
      </w:r>
      <w:r w:rsidR="00FC78C0" w:rsidRPr="00F36A55">
        <w:rPr>
          <w:rFonts w:ascii="Times New Roman" w:eastAsia="Times New Roman" w:hAnsi="Times New Roman" w:cs="Times New Roman"/>
          <w:sz w:val="28"/>
          <w:szCs w:val="28"/>
          <w:lang w:val="en-US"/>
        </w:rPr>
        <w:t xml:space="preserve">Die </w:t>
      </w:r>
      <w:proofErr w:type="spellStart"/>
      <w:r w:rsidR="00FC78C0" w:rsidRPr="00F36A55">
        <w:rPr>
          <w:rFonts w:ascii="Times New Roman" w:eastAsia="Times New Roman" w:hAnsi="Times New Roman" w:cs="Times New Roman"/>
          <w:sz w:val="28"/>
          <w:szCs w:val="28"/>
          <w:lang w:val="en-US"/>
        </w:rPr>
        <w:t>heutigen</w:t>
      </w:r>
      <w:proofErr w:type="spellEnd"/>
      <w:r w:rsidR="00FC78C0" w:rsidRPr="00F36A55">
        <w:rPr>
          <w:rFonts w:ascii="Times New Roman" w:eastAsia="Times New Roman" w:hAnsi="Times New Roman" w:cs="Times New Roman"/>
          <w:sz w:val="28"/>
          <w:szCs w:val="28"/>
          <w:lang w:val="en-US"/>
        </w:rPr>
        <w:t xml:space="preserve"> </w:t>
      </w:r>
      <w:proofErr w:type="spellStart"/>
      <w:r w:rsidR="00FC78C0" w:rsidRPr="00F36A55">
        <w:rPr>
          <w:rFonts w:ascii="Times New Roman" w:eastAsia="Times New Roman" w:hAnsi="Times New Roman" w:cs="Times New Roman"/>
          <w:sz w:val="28"/>
          <w:szCs w:val="28"/>
          <w:lang w:val="en-US"/>
        </w:rPr>
        <w:t>Jugendlichen</w:t>
      </w:r>
      <w:proofErr w:type="spellEnd"/>
      <w:r w:rsidR="00FC78C0" w:rsidRPr="00F36A55">
        <w:rPr>
          <w:rFonts w:ascii="Times New Roman" w:eastAsia="Times New Roman" w:hAnsi="Times New Roman" w:cs="Times New Roman"/>
          <w:sz w:val="28"/>
          <w:szCs w:val="28"/>
          <w:lang w:val="en-US"/>
        </w:rPr>
        <w:t xml:space="preserve">. </w:t>
      </w:r>
      <w:proofErr w:type="spellStart"/>
      <w:r w:rsidR="00FC78C0" w:rsidRPr="00F36A55">
        <w:rPr>
          <w:rFonts w:ascii="Times New Roman" w:eastAsia="Times New Roman" w:hAnsi="Times New Roman" w:cs="Times New Roman"/>
          <w:sz w:val="28"/>
          <w:szCs w:val="28"/>
          <w:lang w:val="en-US"/>
        </w:rPr>
        <w:t>Welche</w:t>
      </w:r>
      <w:proofErr w:type="spellEnd"/>
      <w:r w:rsidR="00FC78C0" w:rsidRPr="00F36A55">
        <w:rPr>
          <w:rFonts w:ascii="Times New Roman" w:eastAsia="Times New Roman" w:hAnsi="Times New Roman" w:cs="Times New Roman"/>
          <w:sz w:val="28"/>
          <w:szCs w:val="28"/>
          <w:lang w:val="en-US"/>
        </w:rPr>
        <w:t xml:space="preserve"> </w:t>
      </w:r>
      <w:proofErr w:type="spellStart"/>
      <w:r w:rsidR="00FC78C0" w:rsidRPr="00F36A55">
        <w:rPr>
          <w:rFonts w:ascii="Times New Roman" w:eastAsia="Times New Roman" w:hAnsi="Times New Roman" w:cs="Times New Roman"/>
          <w:sz w:val="28"/>
          <w:szCs w:val="28"/>
          <w:lang w:val="en-US"/>
        </w:rPr>
        <w:t>Probleme</w:t>
      </w:r>
      <w:proofErr w:type="spellEnd"/>
      <w:r w:rsidR="00FC78C0" w:rsidRPr="00F36A55">
        <w:rPr>
          <w:rFonts w:ascii="Times New Roman" w:eastAsia="Times New Roman" w:hAnsi="Times New Roman" w:cs="Times New Roman"/>
          <w:sz w:val="28"/>
          <w:szCs w:val="28"/>
          <w:lang w:val="en-US"/>
        </w:rPr>
        <w:t xml:space="preserve"> </w:t>
      </w:r>
      <w:proofErr w:type="spellStart"/>
      <w:r w:rsidR="00FC78C0" w:rsidRPr="00F36A55">
        <w:rPr>
          <w:rFonts w:ascii="Times New Roman" w:eastAsia="Times New Roman" w:hAnsi="Times New Roman" w:cs="Times New Roman"/>
          <w:sz w:val="28"/>
          <w:szCs w:val="28"/>
          <w:lang w:val="en-US"/>
        </w:rPr>
        <w:t>haben</w:t>
      </w:r>
      <w:proofErr w:type="spellEnd"/>
      <w:r w:rsidR="00FC78C0" w:rsidRPr="00F36A55">
        <w:rPr>
          <w:rFonts w:ascii="Times New Roman" w:eastAsia="Times New Roman" w:hAnsi="Times New Roman" w:cs="Times New Roman"/>
          <w:sz w:val="28"/>
          <w:szCs w:val="28"/>
          <w:lang w:val="en-US"/>
        </w:rPr>
        <w:t xml:space="preserve"> </w:t>
      </w:r>
      <w:proofErr w:type="spellStart"/>
      <w:r w:rsidR="00FC78C0" w:rsidRPr="00F36A55">
        <w:rPr>
          <w:rFonts w:ascii="Times New Roman" w:eastAsia="Times New Roman" w:hAnsi="Times New Roman" w:cs="Times New Roman"/>
          <w:sz w:val="28"/>
          <w:szCs w:val="28"/>
          <w:lang w:val="en-US"/>
        </w:rPr>
        <w:t>sie</w:t>
      </w:r>
      <w:proofErr w:type="spellEnd"/>
      <w:r w:rsidR="00FC78C0" w:rsidRPr="00F36A55">
        <w:rPr>
          <w:rFonts w:ascii="Times New Roman" w:eastAsia="Times New Roman" w:hAnsi="Times New Roman" w:cs="Times New Roman"/>
          <w:sz w:val="28"/>
          <w:szCs w:val="28"/>
          <w:lang w:val="en-US"/>
        </w:rPr>
        <w:t xml:space="preserve">?; </w:t>
      </w:r>
    </w:p>
    <w:p w14:paraId="7D80BA5E" w14:textId="77777777" w:rsidR="007F1A83" w:rsidRPr="00262572" w:rsidRDefault="007F1A83">
      <w:pPr>
        <w:spacing w:after="0" w:line="360" w:lineRule="auto"/>
        <w:ind w:firstLine="709"/>
        <w:jc w:val="both"/>
        <w:rPr>
          <w:rFonts w:ascii="Times New Roman" w:eastAsia="Times New Roman" w:hAnsi="Times New Roman" w:cs="Times New Roman"/>
          <w:sz w:val="28"/>
          <w:szCs w:val="28"/>
          <w:lang w:val="en-US"/>
        </w:rPr>
      </w:pPr>
      <w:r w:rsidRPr="007F1A83">
        <w:rPr>
          <w:rFonts w:ascii="Times New Roman" w:eastAsia="Times New Roman" w:hAnsi="Times New Roman" w:cs="Times New Roman"/>
          <w:sz w:val="28"/>
          <w:szCs w:val="28"/>
          <w:lang w:val="en-US"/>
        </w:rPr>
        <w:t>– </w:t>
      </w:r>
      <w:r w:rsidR="00FC78C0" w:rsidRPr="00F36A55">
        <w:rPr>
          <w:rFonts w:ascii="Times New Roman" w:eastAsia="Times New Roman" w:hAnsi="Times New Roman" w:cs="Times New Roman"/>
          <w:sz w:val="28"/>
          <w:szCs w:val="28"/>
          <w:lang w:val="en-US"/>
        </w:rPr>
        <w:t>Die</w:t>
      </w:r>
      <w:r w:rsidRPr="007F1A83">
        <w:rPr>
          <w:rFonts w:ascii="Times New Roman" w:eastAsia="Times New Roman" w:hAnsi="Times New Roman" w:cs="Times New Roman"/>
          <w:sz w:val="28"/>
          <w:szCs w:val="28"/>
          <w:lang w:val="en-US"/>
        </w:rPr>
        <w:t xml:space="preserve"> </w:t>
      </w:r>
      <w:r w:rsidR="00FC78C0" w:rsidRPr="00F36A55">
        <w:rPr>
          <w:rFonts w:ascii="Times New Roman" w:eastAsia="Times New Roman" w:hAnsi="Times New Roman" w:cs="Times New Roman"/>
          <w:sz w:val="28"/>
          <w:szCs w:val="28"/>
          <w:lang w:val="en-US"/>
        </w:rPr>
        <w:t xml:space="preserve">Zukunft </w:t>
      </w:r>
      <w:proofErr w:type="spellStart"/>
      <w:r w:rsidR="00FC78C0" w:rsidRPr="00F36A55">
        <w:rPr>
          <w:rFonts w:ascii="Times New Roman" w:eastAsia="Times New Roman" w:hAnsi="Times New Roman" w:cs="Times New Roman"/>
          <w:sz w:val="28"/>
          <w:szCs w:val="28"/>
          <w:lang w:val="en-US"/>
        </w:rPr>
        <w:t>beginnt</w:t>
      </w:r>
      <w:proofErr w:type="spellEnd"/>
      <w:r w:rsidR="00FC78C0" w:rsidRPr="00F36A55">
        <w:rPr>
          <w:rFonts w:ascii="Times New Roman" w:eastAsia="Times New Roman" w:hAnsi="Times New Roman" w:cs="Times New Roman"/>
          <w:sz w:val="28"/>
          <w:szCs w:val="28"/>
          <w:lang w:val="en-US"/>
        </w:rPr>
        <w:t xml:space="preserve"> </w:t>
      </w:r>
      <w:proofErr w:type="spellStart"/>
      <w:r w:rsidR="00FC78C0" w:rsidRPr="00F36A55">
        <w:rPr>
          <w:rFonts w:ascii="Times New Roman" w:eastAsia="Times New Roman" w:hAnsi="Times New Roman" w:cs="Times New Roman"/>
          <w:sz w:val="28"/>
          <w:szCs w:val="28"/>
          <w:lang w:val="en-US"/>
        </w:rPr>
        <w:t>schon</w:t>
      </w:r>
      <w:proofErr w:type="spellEnd"/>
      <w:r w:rsidRPr="007F1A83">
        <w:rPr>
          <w:rFonts w:ascii="Times New Roman" w:eastAsia="Times New Roman" w:hAnsi="Times New Roman" w:cs="Times New Roman"/>
          <w:sz w:val="28"/>
          <w:szCs w:val="28"/>
          <w:lang w:val="en-US"/>
        </w:rPr>
        <w:t xml:space="preserve"> </w:t>
      </w:r>
      <w:proofErr w:type="spellStart"/>
      <w:r w:rsidR="00FC78C0" w:rsidRPr="00F36A55">
        <w:rPr>
          <w:rFonts w:ascii="Times New Roman" w:eastAsia="Times New Roman" w:hAnsi="Times New Roman" w:cs="Times New Roman"/>
          <w:sz w:val="28"/>
          <w:szCs w:val="28"/>
          <w:lang w:val="en-US"/>
        </w:rPr>
        <w:t>jetzt</w:t>
      </w:r>
      <w:proofErr w:type="spellEnd"/>
      <w:r w:rsidR="00FC78C0" w:rsidRPr="00F36A55">
        <w:rPr>
          <w:rFonts w:ascii="Times New Roman" w:eastAsia="Times New Roman" w:hAnsi="Times New Roman" w:cs="Times New Roman"/>
          <w:sz w:val="28"/>
          <w:szCs w:val="28"/>
          <w:lang w:val="en-US"/>
        </w:rPr>
        <w:t>. Wie </w:t>
      </w:r>
      <w:proofErr w:type="spellStart"/>
      <w:r w:rsidR="00FC78C0" w:rsidRPr="00F36A55">
        <w:rPr>
          <w:rFonts w:ascii="Times New Roman" w:eastAsia="Times New Roman" w:hAnsi="Times New Roman" w:cs="Times New Roman"/>
          <w:sz w:val="28"/>
          <w:szCs w:val="28"/>
          <w:lang w:val="en-US"/>
        </w:rPr>
        <w:t>steht’s</w:t>
      </w:r>
      <w:proofErr w:type="spellEnd"/>
      <w:r w:rsidR="00FC78C0" w:rsidRPr="00F36A55">
        <w:rPr>
          <w:rFonts w:ascii="Times New Roman" w:eastAsia="Times New Roman" w:hAnsi="Times New Roman" w:cs="Times New Roman"/>
          <w:sz w:val="28"/>
          <w:szCs w:val="28"/>
          <w:lang w:val="en-US"/>
        </w:rPr>
        <w:t> </w:t>
      </w:r>
      <w:proofErr w:type="spellStart"/>
      <w:r w:rsidR="00FC78C0" w:rsidRPr="00F36A55">
        <w:rPr>
          <w:rFonts w:ascii="Times New Roman" w:eastAsia="Times New Roman" w:hAnsi="Times New Roman" w:cs="Times New Roman"/>
          <w:sz w:val="28"/>
          <w:szCs w:val="28"/>
          <w:lang w:val="en-US"/>
        </w:rPr>
        <w:t>mit</w:t>
      </w:r>
      <w:proofErr w:type="spellEnd"/>
      <w:r w:rsidR="00FC78C0" w:rsidRPr="00F36A55">
        <w:rPr>
          <w:rFonts w:ascii="Times New Roman" w:eastAsia="Times New Roman" w:hAnsi="Times New Roman" w:cs="Times New Roman"/>
          <w:sz w:val="28"/>
          <w:szCs w:val="28"/>
          <w:lang w:val="en-US"/>
        </w:rPr>
        <w:t> der </w:t>
      </w:r>
      <w:proofErr w:type="spellStart"/>
      <w:r w:rsidR="00FC78C0" w:rsidRPr="00F36A55">
        <w:rPr>
          <w:rFonts w:ascii="Times New Roman" w:eastAsia="Times New Roman" w:hAnsi="Times New Roman" w:cs="Times New Roman"/>
          <w:sz w:val="28"/>
          <w:szCs w:val="28"/>
          <w:lang w:val="en-US"/>
        </w:rPr>
        <w:t>Berufswahl</w:t>
      </w:r>
      <w:proofErr w:type="spellEnd"/>
      <w:r w:rsidR="00FC78C0" w:rsidRPr="00F36A55">
        <w:rPr>
          <w:rFonts w:ascii="Times New Roman" w:eastAsia="Times New Roman" w:hAnsi="Times New Roman" w:cs="Times New Roman"/>
          <w:sz w:val="28"/>
          <w:szCs w:val="28"/>
          <w:lang w:val="en-US"/>
        </w:rPr>
        <w:t>?; </w:t>
      </w:r>
    </w:p>
    <w:p w14:paraId="5B1D512E" w14:textId="77777777" w:rsidR="007F1A83" w:rsidRPr="00262572" w:rsidRDefault="007F1A83">
      <w:pPr>
        <w:spacing w:after="0" w:line="360" w:lineRule="auto"/>
        <w:ind w:firstLine="709"/>
        <w:jc w:val="both"/>
        <w:rPr>
          <w:rFonts w:ascii="Times New Roman" w:eastAsia="Times New Roman" w:hAnsi="Times New Roman" w:cs="Times New Roman"/>
          <w:sz w:val="28"/>
          <w:szCs w:val="28"/>
          <w:lang w:val="en-US"/>
        </w:rPr>
      </w:pPr>
      <w:r w:rsidRPr="007F1A83">
        <w:rPr>
          <w:rFonts w:ascii="Times New Roman" w:eastAsia="Times New Roman" w:hAnsi="Times New Roman" w:cs="Times New Roman"/>
          <w:sz w:val="28"/>
          <w:szCs w:val="28"/>
          <w:lang w:val="en-US"/>
        </w:rPr>
        <w:t xml:space="preserve">– </w:t>
      </w:r>
      <w:r w:rsidR="00FC78C0" w:rsidRPr="00F36A55">
        <w:rPr>
          <w:rFonts w:ascii="Times New Roman" w:eastAsia="Times New Roman" w:hAnsi="Times New Roman" w:cs="Times New Roman"/>
          <w:sz w:val="28"/>
          <w:szCs w:val="28"/>
          <w:lang w:val="en-US"/>
        </w:rPr>
        <w:t>Kunst </w:t>
      </w:r>
      <w:proofErr w:type="spellStart"/>
      <w:r w:rsidR="00FC78C0" w:rsidRPr="00F36A55">
        <w:rPr>
          <w:rFonts w:ascii="Times New Roman" w:eastAsia="Times New Roman" w:hAnsi="Times New Roman" w:cs="Times New Roman"/>
          <w:sz w:val="28"/>
          <w:szCs w:val="28"/>
          <w:lang w:val="en-US"/>
        </w:rPr>
        <w:t>kommt</w:t>
      </w:r>
      <w:proofErr w:type="spellEnd"/>
      <w:r w:rsidR="00FC78C0" w:rsidRPr="00F36A55">
        <w:rPr>
          <w:rFonts w:ascii="Times New Roman" w:eastAsia="Times New Roman" w:hAnsi="Times New Roman" w:cs="Times New Roman"/>
          <w:sz w:val="28"/>
          <w:szCs w:val="28"/>
          <w:lang w:val="en-US"/>
        </w:rPr>
        <w:t> </w:t>
      </w:r>
      <w:proofErr w:type="spellStart"/>
      <w:r w:rsidR="00FC78C0" w:rsidRPr="00F36A55">
        <w:rPr>
          <w:rFonts w:ascii="Times New Roman" w:eastAsia="Times New Roman" w:hAnsi="Times New Roman" w:cs="Times New Roman"/>
          <w:sz w:val="28"/>
          <w:szCs w:val="28"/>
          <w:lang w:val="en-US"/>
        </w:rPr>
        <w:t>vom</w:t>
      </w:r>
      <w:proofErr w:type="spellEnd"/>
      <w:r w:rsidR="00FC78C0" w:rsidRPr="00F36A55">
        <w:rPr>
          <w:rFonts w:ascii="Times New Roman" w:eastAsia="Times New Roman" w:hAnsi="Times New Roman" w:cs="Times New Roman"/>
          <w:sz w:val="28"/>
          <w:szCs w:val="28"/>
          <w:lang w:val="en-US"/>
        </w:rPr>
        <w:t> </w:t>
      </w:r>
      <w:proofErr w:type="spellStart"/>
      <w:r w:rsidR="00FC78C0" w:rsidRPr="00F36A55">
        <w:rPr>
          <w:rFonts w:ascii="Times New Roman" w:eastAsia="Times New Roman" w:hAnsi="Times New Roman" w:cs="Times New Roman"/>
          <w:sz w:val="28"/>
          <w:szCs w:val="28"/>
          <w:lang w:val="en-US"/>
        </w:rPr>
        <w:t>Können</w:t>
      </w:r>
      <w:proofErr w:type="spellEnd"/>
      <w:r w:rsidR="00FC78C0" w:rsidRPr="00F36A55">
        <w:rPr>
          <w:rFonts w:ascii="Times New Roman" w:eastAsia="Times New Roman" w:hAnsi="Times New Roman" w:cs="Times New Roman"/>
          <w:sz w:val="28"/>
          <w:szCs w:val="28"/>
          <w:lang w:val="en-US"/>
        </w:rPr>
        <w:t>. </w:t>
      </w:r>
      <w:r w:rsidR="00FC78C0" w:rsidRPr="00927C16">
        <w:rPr>
          <w:rFonts w:ascii="Times New Roman" w:eastAsia="Times New Roman" w:hAnsi="Times New Roman" w:cs="Times New Roman"/>
          <w:sz w:val="28"/>
          <w:szCs w:val="28"/>
          <w:lang w:val="en-US"/>
        </w:rPr>
        <w:t>Auch</w:t>
      </w:r>
      <w:r w:rsidR="00FC78C0" w:rsidRPr="00F36A55">
        <w:rPr>
          <w:rFonts w:ascii="Times New Roman" w:eastAsia="Times New Roman" w:hAnsi="Times New Roman" w:cs="Times New Roman"/>
          <w:sz w:val="28"/>
          <w:szCs w:val="28"/>
          <w:lang w:val="en-US"/>
        </w:rPr>
        <w:t> </w:t>
      </w:r>
      <w:proofErr w:type="spellStart"/>
      <w:r w:rsidR="00FC78C0" w:rsidRPr="00927C16">
        <w:rPr>
          <w:rFonts w:ascii="Times New Roman" w:eastAsia="Times New Roman" w:hAnsi="Times New Roman" w:cs="Times New Roman"/>
          <w:sz w:val="28"/>
          <w:szCs w:val="28"/>
          <w:lang w:val="en-US"/>
        </w:rPr>
        <w:t>Musikkunst</w:t>
      </w:r>
      <w:proofErr w:type="spellEnd"/>
      <w:r w:rsidR="00FC78C0" w:rsidRPr="00927C16">
        <w:rPr>
          <w:rFonts w:ascii="Times New Roman" w:eastAsia="Times New Roman" w:hAnsi="Times New Roman" w:cs="Times New Roman"/>
          <w:sz w:val="28"/>
          <w:szCs w:val="28"/>
          <w:lang w:val="en-US"/>
        </w:rPr>
        <w:t>?;</w:t>
      </w:r>
      <w:r w:rsidR="00FC78C0" w:rsidRPr="00F36A55">
        <w:rPr>
          <w:rFonts w:ascii="Times New Roman" w:eastAsia="Times New Roman" w:hAnsi="Times New Roman" w:cs="Times New Roman"/>
          <w:sz w:val="28"/>
          <w:szCs w:val="28"/>
          <w:lang w:val="en-US"/>
        </w:rPr>
        <w:t> </w:t>
      </w:r>
    </w:p>
    <w:p w14:paraId="4D3AEC83" w14:textId="77777777" w:rsidR="007F1A83" w:rsidRPr="00262572" w:rsidRDefault="007F1A83">
      <w:pPr>
        <w:spacing w:after="0" w:line="360" w:lineRule="auto"/>
        <w:ind w:firstLine="709"/>
        <w:jc w:val="both"/>
        <w:rPr>
          <w:rFonts w:ascii="Times New Roman" w:eastAsia="Times New Roman" w:hAnsi="Times New Roman" w:cs="Times New Roman"/>
          <w:sz w:val="28"/>
          <w:szCs w:val="28"/>
          <w:lang w:val="en-US"/>
        </w:rPr>
      </w:pPr>
      <w:r w:rsidRPr="00262572">
        <w:rPr>
          <w:rFonts w:ascii="Times New Roman" w:eastAsia="Times New Roman" w:hAnsi="Times New Roman" w:cs="Times New Roman"/>
          <w:sz w:val="28"/>
          <w:szCs w:val="28"/>
          <w:lang w:val="en-US"/>
        </w:rPr>
        <w:t>– </w:t>
      </w:r>
      <w:r w:rsidR="00FC78C0" w:rsidRPr="00927C16">
        <w:rPr>
          <w:rFonts w:ascii="Times New Roman" w:eastAsia="Times New Roman" w:hAnsi="Times New Roman" w:cs="Times New Roman"/>
          <w:sz w:val="28"/>
          <w:szCs w:val="28"/>
          <w:lang w:val="en-US"/>
        </w:rPr>
        <w:t>Schüleraustausch,</w:t>
      </w:r>
      <w:r w:rsidR="00FC78C0" w:rsidRPr="00F36A55">
        <w:rPr>
          <w:rFonts w:ascii="Times New Roman" w:eastAsia="Times New Roman" w:hAnsi="Times New Roman" w:cs="Times New Roman"/>
          <w:sz w:val="28"/>
          <w:szCs w:val="28"/>
          <w:lang w:val="en-US"/>
        </w:rPr>
        <w:t> </w:t>
      </w:r>
      <w:r w:rsidR="00FC78C0" w:rsidRPr="00927C16">
        <w:rPr>
          <w:rFonts w:ascii="Times New Roman" w:eastAsia="Times New Roman" w:hAnsi="Times New Roman" w:cs="Times New Roman"/>
          <w:sz w:val="28"/>
          <w:szCs w:val="28"/>
          <w:lang w:val="en-US"/>
        </w:rPr>
        <w:t>internationale</w:t>
      </w:r>
      <w:r w:rsidR="00FC78C0" w:rsidRPr="00F36A55">
        <w:rPr>
          <w:rFonts w:ascii="Times New Roman" w:eastAsia="Times New Roman" w:hAnsi="Times New Roman" w:cs="Times New Roman"/>
          <w:sz w:val="28"/>
          <w:szCs w:val="28"/>
          <w:lang w:val="en-US"/>
        </w:rPr>
        <w:t> </w:t>
      </w:r>
      <w:r w:rsidR="00FC78C0" w:rsidRPr="00927C16">
        <w:rPr>
          <w:rFonts w:ascii="Times New Roman" w:eastAsia="Times New Roman" w:hAnsi="Times New Roman" w:cs="Times New Roman"/>
          <w:sz w:val="28"/>
          <w:szCs w:val="28"/>
          <w:lang w:val="en-US"/>
        </w:rPr>
        <w:t>Jugendprojekte.</w:t>
      </w:r>
      <w:r w:rsidR="00FC78C0" w:rsidRPr="00F36A55">
        <w:rPr>
          <w:rFonts w:ascii="Times New Roman" w:eastAsia="Times New Roman" w:hAnsi="Times New Roman" w:cs="Times New Roman"/>
          <w:sz w:val="28"/>
          <w:szCs w:val="28"/>
          <w:lang w:val="en-US"/>
        </w:rPr>
        <w:t> </w:t>
      </w:r>
      <w:r w:rsidR="00FC78C0" w:rsidRPr="00927C16">
        <w:rPr>
          <w:rFonts w:ascii="Times New Roman" w:eastAsia="Times New Roman" w:hAnsi="Times New Roman" w:cs="Times New Roman"/>
          <w:sz w:val="28"/>
          <w:szCs w:val="28"/>
          <w:lang w:val="en-US"/>
        </w:rPr>
        <w:t>Wollt</w:t>
      </w:r>
      <w:r w:rsidR="00FC78C0" w:rsidRPr="00F36A55">
        <w:rPr>
          <w:rFonts w:ascii="Times New Roman" w:eastAsia="Times New Roman" w:hAnsi="Times New Roman" w:cs="Times New Roman"/>
          <w:sz w:val="28"/>
          <w:szCs w:val="28"/>
          <w:lang w:val="en-US"/>
        </w:rPr>
        <w:t> </w:t>
      </w:r>
      <w:r w:rsidR="00FC78C0" w:rsidRPr="00927C16">
        <w:rPr>
          <w:rFonts w:ascii="Times New Roman" w:eastAsia="Times New Roman" w:hAnsi="Times New Roman" w:cs="Times New Roman"/>
          <w:sz w:val="28"/>
          <w:szCs w:val="28"/>
          <w:lang w:val="en-US"/>
        </w:rPr>
        <w:t>ihr</w:t>
      </w:r>
      <w:r w:rsidR="00FC78C0" w:rsidRPr="00F36A55">
        <w:rPr>
          <w:rFonts w:ascii="Times New Roman" w:eastAsia="Times New Roman" w:hAnsi="Times New Roman" w:cs="Times New Roman"/>
          <w:sz w:val="28"/>
          <w:szCs w:val="28"/>
          <w:lang w:val="en-US"/>
        </w:rPr>
        <w:t> </w:t>
      </w:r>
      <w:r w:rsidR="00FC78C0" w:rsidRPr="00927C16">
        <w:rPr>
          <w:rFonts w:ascii="Times New Roman" w:eastAsia="Times New Roman" w:hAnsi="Times New Roman" w:cs="Times New Roman"/>
          <w:sz w:val="28"/>
          <w:szCs w:val="28"/>
          <w:lang w:val="en-US"/>
        </w:rPr>
        <w:t>mit</w:t>
      </w:r>
      <w:r w:rsidR="00FC78C0" w:rsidRPr="00F36A55">
        <w:rPr>
          <w:rFonts w:ascii="Times New Roman" w:eastAsia="Times New Roman" w:hAnsi="Times New Roman" w:cs="Times New Roman"/>
          <w:sz w:val="28"/>
          <w:szCs w:val="28"/>
          <w:lang w:val="en-US"/>
        </w:rPr>
        <w:t> </w:t>
      </w:r>
      <w:r w:rsidR="00FC78C0" w:rsidRPr="00927C16">
        <w:rPr>
          <w:rFonts w:ascii="Times New Roman" w:eastAsia="Times New Roman" w:hAnsi="Times New Roman" w:cs="Times New Roman"/>
          <w:sz w:val="28"/>
          <w:szCs w:val="28"/>
          <w:lang w:val="en-US"/>
        </w:rPr>
        <w:t>machen?;</w:t>
      </w:r>
    </w:p>
    <w:p w14:paraId="4479972B" w14:textId="77777777" w:rsidR="007F1A83" w:rsidRPr="00262572" w:rsidRDefault="007F1A83">
      <w:pPr>
        <w:spacing w:after="0" w:line="360" w:lineRule="auto"/>
        <w:ind w:firstLine="709"/>
        <w:jc w:val="both"/>
        <w:rPr>
          <w:rFonts w:ascii="Times New Roman" w:eastAsia="Times New Roman" w:hAnsi="Times New Roman" w:cs="Times New Roman"/>
          <w:sz w:val="28"/>
          <w:szCs w:val="28"/>
          <w:lang w:val="en-US"/>
        </w:rPr>
      </w:pPr>
      <w:r w:rsidRPr="007F1A83">
        <w:rPr>
          <w:rFonts w:ascii="Times New Roman" w:eastAsia="Times New Roman" w:hAnsi="Times New Roman" w:cs="Times New Roman"/>
          <w:sz w:val="28"/>
          <w:szCs w:val="28"/>
          <w:lang w:val="en-US"/>
        </w:rPr>
        <w:t>– </w:t>
      </w:r>
      <w:proofErr w:type="spellStart"/>
      <w:r w:rsidR="00FC78C0" w:rsidRPr="00927C16">
        <w:rPr>
          <w:rFonts w:ascii="Times New Roman" w:eastAsia="Times New Roman" w:hAnsi="Times New Roman" w:cs="Times New Roman"/>
          <w:sz w:val="28"/>
          <w:szCs w:val="28"/>
          <w:lang w:val="en-US"/>
        </w:rPr>
        <w:t>Freundschaft</w:t>
      </w:r>
      <w:proofErr w:type="spellEnd"/>
      <w:r w:rsidR="00FC78C0" w:rsidRPr="00927C16">
        <w:rPr>
          <w:rFonts w:ascii="Times New Roman" w:eastAsia="Times New Roman" w:hAnsi="Times New Roman" w:cs="Times New Roman"/>
          <w:sz w:val="28"/>
          <w:szCs w:val="28"/>
          <w:lang w:val="en-US"/>
        </w:rPr>
        <w:t>,</w:t>
      </w:r>
      <w:r w:rsidR="00FC78C0" w:rsidRPr="00F36A55">
        <w:rPr>
          <w:rFonts w:ascii="Times New Roman" w:eastAsia="Times New Roman" w:hAnsi="Times New Roman" w:cs="Times New Roman"/>
          <w:sz w:val="28"/>
          <w:szCs w:val="28"/>
          <w:lang w:val="en-US"/>
        </w:rPr>
        <w:t> </w:t>
      </w:r>
      <w:r w:rsidR="00FC78C0" w:rsidRPr="00927C16">
        <w:rPr>
          <w:rFonts w:ascii="Times New Roman" w:eastAsia="Times New Roman" w:hAnsi="Times New Roman" w:cs="Times New Roman"/>
          <w:sz w:val="28"/>
          <w:szCs w:val="28"/>
          <w:lang w:val="en-US"/>
        </w:rPr>
        <w:t>Liebe…</w:t>
      </w:r>
      <w:proofErr w:type="spellStart"/>
      <w:r w:rsidR="00FC78C0" w:rsidRPr="00927C16">
        <w:rPr>
          <w:rFonts w:ascii="Times New Roman" w:eastAsia="Times New Roman" w:hAnsi="Times New Roman" w:cs="Times New Roman"/>
          <w:sz w:val="28"/>
          <w:szCs w:val="28"/>
          <w:lang w:val="en-US"/>
        </w:rPr>
        <w:t>Bringt</w:t>
      </w:r>
      <w:proofErr w:type="spellEnd"/>
      <w:r w:rsidR="00FC78C0" w:rsidRPr="00F36A55">
        <w:rPr>
          <w:rFonts w:ascii="Times New Roman" w:eastAsia="Times New Roman" w:hAnsi="Times New Roman" w:cs="Times New Roman"/>
          <w:sz w:val="28"/>
          <w:szCs w:val="28"/>
          <w:lang w:val="en-US"/>
        </w:rPr>
        <w:t> </w:t>
      </w:r>
      <w:r w:rsidR="00FC78C0" w:rsidRPr="00927C16">
        <w:rPr>
          <w:rFonts w:ascii="Times New Roman" w:eastAsia="Times New Roman" w:hAnsi="Times New Roman" w:cs="Times New Roman"/>
          <w:sz w:val="28"/>
          <w:szCs w:val="28"/>
          <w:lang w:val="en-US"/>
        </w:rPr>
        <w:t>das</w:t>
      </w:r>
      <w:r w:rsidR="00FC78C0" w:rsidRPr="00F36A55">
        <w:rPr>
          <w:rFonts w:ascii="Times New Roman" w:eastAsia="Times New Roman" w:hAnsi="Times New Roman" w:cs="Times New Roman"/>
          <w:sz w:val="28"/>
          <w:szCs w:val="28"/>
          <w:lang w:val="en-US"/>
        </w:rPr>
        <w:t> </w:t>
      </w:r>
      <w:proofErr w:type="spellStart"/>
      <w:r w:rsidR="00FC78C0" w:rsidRPr="00927C16">
        <w:rPr>
          <w:rFonts w:ascii="Times New Roman" w:eastAsia="Times New Roman" w:hAnsi="Times New Roman" w:cs="Times New Roman"/>
          <w:sz w:val="28"/>
          <w:szCs w:val="28"/>
          <w:lang w:val="en-US"/>
        </w:rPr>
        <w:t>immernur</w:t>
      </w:r>
      <w:proofErr w:type="spellEnd"/>
      <w:r w:rsidR="00FC78C0" w:rsidRPr="00F36A55">
        <w:rPr>
          <w:rFonts w:ascii="Times New Roman" w:eastAsia="Times New Roman" w:hAnsi="Times New Roman" w:cs="Times New Roman"/>
          <w:sz w:val="28"/>
          <w:szCs w:val="28"/>
          <w:lang w:val="en-US"/>
        </w:rPr>
        <w:t> </w:t>
      </w:r>
      <w:r w:rsidR="00FC78C0" w:rsidRPr="00927C16">
        <w:rPr>
          <w:rFonts w:ascii="Times New Roman" w:eastAsia="Times New Roman" w:hAnsi="Times New Roman" w:cs="Times New Roman"/>
          <w:sz w:val="28"/>
          <w:szCs w:val="28"/>
          <w:lang w:val="en-US"/>
        </w:rPr>
        <w:t>Glück.;</w:t>
      </w:r>
      <w:r w:rsidR="00FC78C0" w:rsidRPr="00F36A55">
        <w:rPr>
          <w:rFonts w:ascii="Times New Roman" w:eastAsia="Times New Roman" w:hAnsi="Times New Roman" w:cs="Times New Roman"/>
          <w:sz w:val="28"/>
          <w:szCs w:val="28"/>
          <w:lang w:val="en-US"/>
        </w:rPr>
        <w:t> </w:t>
      </w:r>
    </w:p>
    <w:p w14:paraId="78D7C7FF" w14:textId="0D1BBED0" w:rsidR="008F4E9A" w:rsidRPr="007F1A83" w:rsidRDefault="007F1A83">
      <w:pPr>
        <w:spacing w:after="0" w:line="360" w:lineRule="auto"/>
        <w:ind w:firstLine="709"/>
        <w:jc w:val="both"/>
        <w:rPr>
          <w:rFonts w:ascii="Times New Roman" w:eastAsia="Times New Roman" w:hAnsi="Times New Roman" w:cs="Times New Roman"/>
          <w:sz w:val="28"/>
          <w:szCs w:val="28"/>
          <w:lang w:val="en-US"/>
        </w:rPr>
      </w:pPr>
      <w:r w:rsidRPr="007F1A83">
        <w:rPr>
          <w:rFonts w:ascii="Times New Roman" w:eastAsia="Times New Roman" w:hAnsi="Times New Roman" w:cs="Times New Roman"/>
          <w:sz w:val="28"/>
          <w:szCs w:val="28"/>
          <w:lang w:val="en-US"/>
        </w:rPr>
        <w:t>– </w:t>
      </w:r>
      <w:r w:rsidR="00FC78C0" w:rsidRPr="00927C16">
        <w:rPr>
          <w:rFonts w:ascii="Times New Roman" w:eastAsia="Times New Roman" w:hAnsi="Times New Roman" w:cs="Times New Roman"/>
          <w:sz w:val="28"/>
          <w:szCs w:val="28"/>
          <w:lang w:val="en-US"/>
        </w:rPr>
        <w:t>Der</w:t>
      </w:r>
      <w:r w:rsidR="00FC78C0">
        <w:rPr>
          <w:rFonts w:ascii="Times New Roman" w:eastAsia="Times New Roman" w:hAnsi="Times New Roman" w:cs="Times New Roman"/>
          <w:sz w:val="28"/>
          <w:szCs w:val="28"/>
          <w:lang w:val="en-US"/>
        </w:rPr>
        <w:t> </w:t>
      </w:r>
      <w:r w:rsidR="00FC78C0" w:rsidRPr="00927C16">
        <w:rPr>
          <w:rFonts w:ascii="Times New Roman" w:eastAsia="Times New Roman" w:hAnsi="Times New Roman" w:cs="Times New Roman"/>
          <w:sz w:val="28"/>
          <w:szCs w:val="28"/>
          <w:lang w:val="en-US"/>
        </w:rPr>
        <w:t>wissenschaftlichtechnischeFortschritt.</w:t>
      </w:r>
      <w:r w:rsidR="00FC78C0">
        <w:rPr>
          <w:rFonts w:ascii="Times New Roman" w:eastAsia="Times New Roman" w:hAnsi="Times New Roman" w:cs="Times New Roman"/>
          <w:sz w:val="28"/>
          <w:szCs w:val="28"/>
          <w:lang w:val="en-US"/>
        </w:rPr>
        <w:t> </w:t>
      </w:r>
      <w:r w:rsidR="00FC78C0" w:rsidRPr="00F36A55">
        <w:rPr>
          <w:rFonts w:ascii="Times New Roman" w:eastAsia="Times New Roman" w:hAnsi="Times New Roman" w:cs="Times New Roman"/>
          <w:sz w:val="28"/>
          <w:szCs w:val="28"/>
          <w:lang w:val="en-US"/>
        </w:rPr>
        <w:t>Was hat er uns gebracht</w:t>
      </w:r>
      <w:r w:rsidR="00FC78C0" w:rsidRPr="007F1A83">
        <w:rPr>
          <w:rFonts w:ascii="Times New Roman" w:eastAsia="Times New Roman" w:hAnsi="Times New Roman" w:cs="Times New Roman"/>
          <w:sz w:val="28"/>
          <w:szCs w:val="28"/>
          <w:lang w:val="en-US"/>
        </w:rPr>
        <w:t>?</w:t>
      </w:r>
      <w:r w:rsidRPr="007F1A83">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и</w:t>
      </w:r>
      <w:r w:rsidRPr="007F1A83">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дру</w:t>
      </w:r>
      <w:proofErr w:type="spellEnd"/>
      <w:r w:rsidRPr="00AA26FC">
        <w:rPr>
          <w:rFonts w:ascii="Times New Roman" w:eastAsia="Times New Roman" w:hAnsi="Times New Roman" w:cs="Times New Roman"/>
          <w:sz w:val="28"/>
          <w:szCs w:val="28"/>
          <w:lang w:val="en-US"/>
        </w:rPr>
        <w:t>-</w:t>
      </w:r>
      <w:proofErr w:type="spellStart"/>
      <w:r>
        <w:rPr>
          <w:rFonts w:ascii="Times New Roman" w:eastAsia="Times New Roman" w:hAnsi="Times New Roman" w:cs="Times New Roman"/>
          <w:sz w:val="28"/>
          <w:szCs w:val="28"/>
        </w:rPr>
        <w:t>гие</w:t>
      </w:r>
      <w:proofErr w:type="spellEnd"/>
      <w:r w:rsidRPr="007F1A83">
        <w:rPr>
          <w:rFonts w:ascii="Times New Roman" w:eastAsia="Times New Roman" w:hAnsi="Times New Roman" w:cs="Times New Roman"/>
          <w:sz w:val="28"/>
          <w:szCs w:val="28"/>
          <w:lang w:val="en-US"/>
        </w:rPr>
        <w:t>.</w:t>
      </w:r>
    </w:p>
    <w:p w14:paraId="0920872A"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Примерами упражнений, направленных на обучение монологу, могут быть следующие: </w:t>
      </w:r>
    </w:p>
    <w:p w14:paraId="3FEDFDBF" w14:textId="6A0CDD4D"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расскажите</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о</w:t>
      </w:r>
      <w:r w:rsidR="00FC78C0">
        <w:rPr>
          <w:rFonts w:ascii="Times New Roman" w:eastAsia="Times New Roman" w:hAnsi="Times New Roman" w:cs="Times New Roman"/>
          <w:sz w:val="28"/>
          <w:szCs w:val="28"/>
        </w:rPr>
        <w:t> </w:t>
      </w:r>
      <w:r w:rsidR="004D2EB5">
        <w:rPr>
          <w:rFonts w:ascii="Times New Roman" w:eastAsia="Times New Roman" w:hAnsi="Times New Roman" w:cs="Times New Roman"/>
          <w:sz w:val="28"/>
          <w:szCs w:val="28"/>
        </w:rPr>
        <w:t>теме</w:t>
      </w:r>
      <w:r>
        <w:rPr>
          <w:rFonts w:ascii="Times New Roman" w:eastAsia="Times New Roman" w:hAnsi="Times New Roman" w:cs="Times New Roman"/>
          <w:sz w:val="28"/>
          <w:szCs w:val="28"/>
        </w:rPr>
        <w:t>,</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воспользовавшись</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предложенной</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на</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экране</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про</w:t>
      </w:r>
      <w:r w:rsidR="00436227">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ектора</w:t>
      </w:r>
      <w:proofErr w:type="spellEnd"/>
      <w:r>
        <w:rPr>
          <w:rFonts w:ascii="Times New Roman" w:eastAsia="Times New Roman" w:hAnsi="Times New Roman" w:cs="Times New Roman"/>
          <w:sz w:val="28"/>
          <w:szCs w:val="28"/>
        </w:rPr>
        <w:t xml:space="preserve"> логико</w:t>
      </w:r>
      <w:r w:rsidR="00FC78C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синтаксической схемой; </w:t>
      </w:r>
    </w:p>
    <w:p w14:paraId="282C57AA" w14:textId="42CE2105"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на основе тезиса на экране и ключевых слов составьте высказывание по теме; </w:t>
      </w:r>
    </w:p>
    <w:p w14:paraId="482BCEFA" w14:textId="19977401"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приведите аргументы (контраргументы) по предложенной теме высказывания; </w:t>
      </w:r>
    </w:p>
    <w:p w14:paraId="53B02BD4"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передайте содержание сюжета видеофильма; </w:t>
      </w:r>
    </w:p>
    <w:p w14:paraId="288E4A25"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прокомментируйте предложенные на экране пословицы. </w:t>
      </w:r>
    </w:p>
    <w:p w14:paraId="75BF3705"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Обучение диалогической речи может быть реализовано следующими заданиями: </w:t>
      </w:r>
    </w:p>
    <w:p w14:paraId="43AEA2E4"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составьте диалог по фото; </w:t>
      </w:r>
    </w:p>
    <w:p w14:paraId="1DABEA35" w14:textId="0FFE9BC1"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5F1FD6">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 xml:space="preserve">ответьте на вопросы, но основе просмотренного видео по теме и составьте диалог; </w:t>
      </w:r>
    </w:p>
    <w:p w14:paraId="6744C3E0" w14:textId="22CD63D1"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составьте</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диалог</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к</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серии</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предложенных</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на</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изображениях</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обстоя</w:t>
      </w:r>
      <w:r w:rsidR="00FC78C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тельств и др. </w:t>
      </w:r>
    </w:p>
    <w:p w14:paraId="541B534C" w14:textId="2DEA1C43"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Упражнения, направленные на обучение письму и </w:t>
      </w:r>
      <w:r w:rsidR="00436227">
        <w:rPr>
          <w:rFonts w:ascii="Times New Roman" w:eastAsia="Times New Roman" w:hAnsi="Times New Roman" w:cs="Times New Roman"/>
          <w:sz w:val="28"/>
          <w:szCs w:val="28"/>
        </w:rPr>
        <w:t>письменной речи,</w:t>
      </w:r>
      <w:r>
        <w:rPr>
          <w:rFonts w:ascii="Times New Roman" w:eastAsia="Times New Roman" w:hAnsi="Times New Roman" w:cs="Times New Roman"/>
          <w:sz w:val="28"/>
          <w:szCs w:val="28"/>
        </w:rPr>
        <w:t xml:space="preserve"> могут включать следующие задания:</w:t>
      </w:r>
    </w:p>
    <w:p w14:paraId="37576C2B"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отнесите слова из списка на экране к разным частям речи; </w:t>
      </w:r>
    </w:p>
    <w:p w14:paraId="2FDD7421"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соотнесите предложения с вопросами; </w:t>
      </w:r>
    </w:p>
    <w:p w14:paraId="5DBCECE7"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прослушайте </w:t>
      </w:r>
      <w:proofErr w:type="spellStart"/>
      <w:r>
        <w:rPr>
          <w:rFonts w:ascii="Times New Roman" w:eastAsia="Times New Roman" w:hAnsi="Times New Roman" w:cs="Times New Roman"/>
          <w:sz w:val="28"/>
          <w:szCs w:val="28"/>
        </w:rPr>
        <w:t>аудиотекст</w:t>
      </w:r>
      <w:proofErr w:type="spellEnd"/>
      <w:r>
        <w:rPr>
          <w:rFonts w:ascii="Times New Roman" w:eastAsia="Times New Roman" w:hAnsi="Times New Roman" w:cs="Times New Roman"/>
          <w:sz w:val="28"/>
          <w:szCs w:val="28"/>
        </w:rPr>
        <w:t xml:space="preserve"> и запишите интересующую вас информацию в связи с поставленной преподавателем задачей; </w:t>
      </w:r>
    </w:p>
    <w:p w14:paraId="33D94EBB" w14:textId="7830F06E"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воспользовавшись таблицей с информацией на экране подготовьте письменное сообщение и др. Под чтением вслед за </w:t>
      </w:r>
      <w:r w:rsidR="00BF1F28">
        <w:rPr>
          <w:rFonts w:ascii="Times New Roman" w:eastAsia="Times New Roman" w:hAnsi="Times New Roman" w:cs="Times New Roman"/>
          <w:sz w:val="28"/>
          <w:szCs w:val="28"/>
        </w:rPr>
        <w:t xml:space="preserve">Е. Н. </w:t>
      </w:r>
      <w:r>
        <w:rPr>
          <w:rFonts w:ascii="Times New Roman" w:eastAsia="Times New Roman" w:hAnsi="Times New Roman" w:cs="Times New Roman"/>
          <w:sz w:val="28"/>
          <w:szCs w:val="28"/>
        </w:rPr>
        <w:t xml:space="preserve">Солововой мы понимаем речевую деятельность по восприятию и осознанию письменного текста с целью получения информации [35]. </w:t>
      </w:r>
    </w:p>
    <w:p w14:paraId="32AE3C98"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Обучение чтению может осуществляться посредством выполнения заданий на прогнозирование: </w:t>
      </w:r>
    </w:p>
    <w:p w14:paraId="615752D5"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заполните таблицу словами и цифрами (по горизонтали представлены вопросы, поднимаемые в тексте); </w:t>
      </w:r>
    </w:p>
    <w:p w14:paraId="6E119762"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изучите </w:t>
      </w:r>
      <w:proofErr w:type="spellStart"/>
      <w:r>
        <w:rPr>
          <w:rFonts w:ascii="Times New Roman" w:eastAsia="Times New Roman" w:hAnsi="Times New Roman" w:cs="Times New Roman"/>
          <w:sz w:val="28"/>
          <w:szCs w:val="28"/>
        </w:rPr>
        <w:t>денотатную</w:t>
      </w:r>
      <w:proofErr w:type="spellEnd"/>
      <w:r>
        <w:rPr>
          <w:rFonts w:ascii="Times New Roman" w:eastAsia="Times New Roman" w:hAnsi="Times New Roman" w:cs="Times New Roman"/>
          <w:sz w:val="28"/>
          <w:szCs w:val="28"/>
        </w:rPr>
        <w:t xml:space="preserve"> схему и предвосхитите содержание текста;</w:t>
      </w:r>
    </w:p>
    <w:p w14:paraId="33E97AEC"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Задания на определение ключевых моментов:</w:t>
      </w:r>
    </w:p>
    <w:p w14:paraId="1F1D6E01" w14:textId="5573EA1D"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Проанализируйте график и определите, какой из предоставленных текстов соответствует ему.</w:t>
      </w:r>
    </w:p>
    <w:p w14:paraId="4711CDAA"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Изучите карту и найдите в тексте подтверждающие факты.</w:t>
      </w:r>
    </w:p>
    <w:p w14:paraId="110BE088"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Задания на понимание отдельных аспектов:</w:t>
      </w:r>
    </w:p>
    <w:p w14:paraId="0FB178DB" w14:textId="4284D64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Рассмотрите чертёж и укажите, какая информация отсутствует в предоставленном тексте.</w:t>
      </w:r>
    </w:p>
    <w:p w14:paraId="26762CEC" w14:textId="62C54735"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Внесите изменения в план текста, представленный на экране, на основе прочитанного.</w:t>
      </w:r>
    </w:p>
    <w:p w14:paraId="1EA61887"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Поскольку в УМК не предлагаются комплексы упражнений, которые опирались бы на средства компьютерной визуализации, преподавателям самим приходится заниматься их разработкой. Выделим основные моменты, которые важно учитывать в этой работе: </w:t>
      </w:r>
    </w:p>
    <w:p w14:paraId="6507AEC2"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соблюдение последовательности стадий формирования языковых навыков и только после этого развития речевых умений учащихся; </w:t>
      </w:r>
    </w:p>
    <w:p w14:paraId="72C83FC2"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б) учет цели выполнения упражнений; </w:t>
      </w:r>
    </w:p>
    <w:p w14:paraId="0742FC47"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учет речевого материала при разработке упражнений; </w:t>
      </w:r>
    </w:p>
    <w:p w14:paraId="2FD4DA94"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учёт последовательного увеличения сложности; </w:t>
      </w:r>
    </w:p>
    <w:p w14:paraId="13D22EBE"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 достижение цели того, чтобы языковые структуры автоматически осваивались в процессе выполнения упражнений; </w:t>
      </w:r>
    </w:p>
    <w:p w14:paraId="0157F3BD" w14:textId="34D613F5"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r w:rsidR="00FC78C0">
        <w:rPr>
          <w:rFonts w:ascii="Times New Roman" w:eastAsia="Times New Roman" w:hAnsi="Times New Roman" w:cs="Times New Roman"/>
          <w:sz w:val="28"/>
          <w:szCs w:val="28"/>
        </w:rPr>
        <w:t> </w:t>
      </w:r>
      <w:r>
        <w:rPr>
          <w:rFonts w:ascii="Times New Roman" w:eastAsia="Times New Roman" w:hAnsi="Times New Roman" w:cs="Times New Roman"/>
          <w:sz w:val="28"/>
          <w:szCs w:val="28"/>
        </w:rPr>
        <w:t>гарантия наилучшего соответствия упражнений тому типу речевой активности, который развивается.</w:t>
      </w:r>
    </w:p>
    <w:p w14:paraId="262E3C6E"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 соблюдение перехода от управляемых к свободным речевым действиям учащихся. </w:t>
      </w:r>
    </w:p>
    <w:p w14:paraId="56D1063A"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Основные требования к средствам мультимедиа на занятии по немецкому языку заключаются в том, что они должны соответствовать цели занятий, их содержанию; данные средства должны быть яркими и доступными; преподавателям следует применять их творчески, методически корректно; при подготовке к занятию необходимо тщательно продумывать упражнения и целесообразность сопровождения их средствами компьютерной визуализации. </w:t>
      </w:r>
    </w:p>
    <w:p w14:paraId="2BE8C23D"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интеграция мультимедиа в учебный процесс неизбежна и является закономерным процессом применения ИКТ в образовательном процессе. Мультимедиа несёт в себе значительный обучающий потенциал. Для обучения аудированию наиболее эффективны коммуникативные тренажёры и симуляторы, возможности общения с </w:t>
      </w:r>
      <w:proofErr w:type="spellStart"/>
      <w:r>
        <w:rPr>
          <w:rFonts w:ascii="Times New Roman" w:eastAsia="Times New Roman" w:hAnsi="Times New Roman" w:cs="Times New Roman"/>
          <w:sz w:val="28"/>
          <w:szCs w:val="28"/>
        </w:rPr>
        <w:t>Chat</w:t>
      </w:r>
      <w:proofErr w:type="spellEnd"/>
      <w:r>
        <w:rPr>
          <w:rFonts w:ascii="Times New Roman" w:eastAsia="Times New Roman" w:hAnsi="Times New Roman" w:cs="Times New Roman"/>
          <w:sz w:val="28"/>
          <w:szCs w:val="28"/>
        </w:rPr>
        <w:t xml:space="preserve">-GPT и различные формы проектной работы. Мультимедиа обладают значительным потенциалом для социокультурной адаптации обучающихся к реалиям изучаемого языка, но и к обстановке и особенностям звучащей речи. Для обеспечения занятий в VR требует определенных затрат, но оно позволяет обеспечить значительную экономию средств впоследствии, что, по нашему мнению, делает данные вложения рентабельными. Безусловно, необходимы дальнейшие исследования путей применения мультимедиа в обучении аудированию, разработка конкретных методик, проведение опытного </w:t>
      </w:r>
      <w:r>
        <w:rPr>
          <w:rFonts w:ascii="Times New Roman" w:eastAsia="Times New Roman" w:hAnsi="Times New Roman" w:cs="Times New Roman"/>
          <w:sz w:val="28"/>
          <w:szCs w:val="28"/>
        </w:rPr>
        <w:lastRenderedPageBreak/>
        <w:t>обучения и создание на его основе обучающих материалов и методических рекомендаций по их применению.</w:t>
      </w:r>
      <w:r>
        <w:br w:type="page"/>
      </w:r>
    </w:p>
    <w:p w14:paraId="1B70742E" w14:textId="77777777" w:rsidR="008F4E9A" w:rsidRDefault="00E8196F">
      <w:pPr>
        <w:pStyle w:val="1"/>
        <w:spacing w:before="0" w:after="240" w:line="360" w:lineRule="auto"/>
        <w:jc w:val="center"/>
        <w:rPr>
          <w:rFonts w:ascii="Times New Roman" w:eastAsia="Times New Roman" w:hAnsi="Times New Roman" w:cs="Times New Roman"/>
          <w:b/>
          <w:color w:val="000000"/>
          <w:sz w:val="28"/>
          <w:szCs w:val="28"/>
        </w:rPr>
      </w:pPr>
      <w:bookmarkStart w:id="12" w:name="_heading=h.1ksv4uv" w:colFirst="0" w:colLast="0"/>
      <w:bookmarkEnd w:id="12"/>
      <w:r>
        <w:rPr>
          <w:rFonts w:ascii="Times New Roman" w:eastAsia="Times New Roman" w:hAnsi="Times New Roman" w:cs="Times New Roman"/>
          <w:b/>
          <w:color w:val="000000"/>
          <w:sz w:val="28"/>
          <w:szCs w:val="28"/>
        </w:rPr>
        <w:lastRenderedPageBreak/>
        <w:t>ЗАКЛЮЧЕНИЕ</w:t>
      </w:r>
    </w:p>
    <w:p w14:paraId="4425D044"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Аудирование – это рецептивный тип речевой деятельности, главная задача которого – понять звучащую речь и извлечь нужную информацию. Характер и назначение информации, предназначенной для восприятия, определяют такие типы аудирования: понимание основной идеи, детальное понимание, избирательное понимание и дедуктивное аудирование. Многократное прослушивание текстов в форме аудиозаписи на занятиях по иностранному языку позволяет наиболее глубоко и точно достичь понимание текста.</w:t>
      </w:r>
    </w:p>
    <w:p w14:paraId="79B3AC72"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мультимедийных технологий в изучении немецкого языка способствует решению множества задач, таких как повышение мотивации, интенсивности и качества обучения, активизация учеников, а также развитие их самостоятельности и индивидуальности.</w:t>
      </w:r>
    </w:p>
    <w:p w14:paraId="7CEB9941"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Мультимедиа имеет две важные функции: визуальную и содержательную, обеспечивает предоставление информации о невербальном поведении участников общения, которое определяется их возрастом, полом, психологическими особенностями. Позволяет судить о их внешности и месте происходящих событий, описывает в наиболее полном объеме о конкретную ситуацию. Применение мультимедийных технологий в изучении немецкого языка также способствует развитию коммуникативных навыков, поскольку позволяет ученикам взаимодействовать с аутентичными материалами и учиться применять полученные знания в реальных ситуациях.</w:t>
      </w:r>
    </w:p>
    <w:p w14:paraId="75635EF3" w14:textId="58B5551E"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ходе проведённого исследования установлено, что школьной программой уделяется недостаточное вн</w:t>
      </w:r>
      <w:r w:rsidR="00436227">
        <w:rPr>
          <w:rFonts w:ascii="Times New Roman" w:eastAsia="Times New Roman" w:hAnsi="Times New Roman" w:cs="Times New Roman"/>
          <w:sz w:val="28"/>
          <w:szCs w:val="28"/>
        </w:rPr>
        <w:t>имание упражнениям из раздела «а</w:t>
      </w:r>
      <w:r>
        <w:rPr>
          <w:rFonts w:ascii="Times New Roman" w:eastAsia="Times New Roman" w:hAnsi="Times New Roman" w:cs="Times New Roman"/>
          <w:sz w:val="28"/>
          <w:szCs w:val="28"/>
        </w:rPr>
        <w:t xml:space="preserve">удирование», тем самым учащиеся хуже усваивают немецкую речь на слух. С целью выявления навыков аудирования мы провели контрольный срез аудирования среди обучающихся 10-го класса. В экспериментальном исследовании приняли участие 27 учеников. Критерии оценки умений аудирования немецкой речи были </w:t>
      </w:r>
      <w:r w:rsidR="00BF1F28">
        <w:rPr>
          <w:rFonts w:ascii="Times New Roman" w:eastAsia="Times New Roman" w:hAnsi="Times New Roman" w:cs="Times New Roman"/>
          <w:sz w:val="28"/>
          <w:szCs w:val="28"/>
        </w:rPr>
        <w:t xml:space="preserve">отобраны из </w:t>
      </w:r>
      <w:r>
        <w:rPr>
          <w:rFonts w:ascii="Times New Roman" w:eastAsia="Times New Roman" w:hAnsi="Times New Roman" w:cs="Times New Roman"/>
          <w:sz w:val="28"/>
          <w:szCs w:val="28"/>
        </w:rPr>
        <w:t xml:space="preserve">контрольных заданий по </w:t>
      </w:r>
      <w:r>
        <w:rPr>
          <w:rFonts w:ascii="Times New Roman" w:eastAsia="Times New Roman" w:hAnsi="Times New Roman" w:cs="Times New Roman"/>
          <w:sz w:val="28"/>
          <w:szCs w:val="28"/>
        </w:rPr>
        <w:lastRenderedPageBreak/>
        <w:t xml:space="preserve">аудированию представленных в УМК </w:t>
      </w:r>
      <w:r w:rsidR="00436227" w:rsidRPr="00436227">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Deutsch</w:t>
      </w:r>
      <w:proofErr w:type="spellEnd"/>
      <w:r w:rsidR="00436227" w:rsidRPr="0043622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w:t>
      </w:r>
      <w:r w:rsidR="0043622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Л. Бим, Л.</w:t>
      </w:r>
      <w:r w:rsidR="0043622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w:t>
      </w:r>
      <w:proofErr w:type="spellStart"/>
      <w:r>
        <w:rPr>
          <w:rFonts w:ascii="Times New Roman" w:eastAsia="Times New Roman" w:hAnsi="Times New Roman" w:cs="Times New Roman"/>
          <w:sz w:val="28"/>
          <w:szCs w:val="28"/>
        </w:rPr>
        <w:t>Садомова</w:t>
      </w:r>
      <w:proofErr w:type="spellEnd"/>
      <w:r>
        <w:rPr>
          <w:rFonts w:ascii="Times New Roman" w:eastAsia="Times New Roman" w:hAnsi="Times New Roman" w:cs="Times New Roman"/>
          <w:sz w:val="28"/>
          <w:szCs w:val="28"/>
        </w:rPr>
        <w:t xml:space="preserve"> для 10</w:t>
      </w:r>
      <w:r w:rsidR="00BF1F28">
        <w:rPr>
          <w:rFonts w:ascii="Times New Roman" w:eastAsia="Times New Roman" w:hAnsi="Times New Roman" w:cs="Times New Roman"/>
          <w:sz w:val="28"/>
          <w:szCs w:val="28"/>
        </w:rPr>
        <w:t>-го</w:t>
      </w:r>
      <w:r>
        <w:rPr>
          <w:rFonts w:ascii="Times New Roman" w:eastAsia="Times New Roman" w:hAnsi="Times New Roman" w:cs="Times New Roman"/>
          <w:sz w:val="28"/>
          <w:szCs w:val="28"/>
        </w:rPr>
        <w:t xml:space="preserve"> класса. Согласно эмпирическим данным, у 15% испытуемых был обнаружен высокий уровень развития навыков аудирования. Они смогли понять и проанализировать важную для себя информацию, определить значение некоторых незнакомых слов на основе контекста и применить полученные знания для выполнения поставленной задачи. </w:t>
      </w:r>
    </w:p>
    <w:p w14:paraId="003E98BA"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Средний уровень сформированности навыка аудирования выявлен у 43% обучающихся, так как они поняли не все основные факты представленного </w:t>
      </w:r>
      <w:proofErr w:type="spellStart"/>
      <w:r>
        <w:rPr>
          <w:rFonts w:ascii="Times New Roman" w:eastAsia="Times New Roman" w:hAnsi="Times New Roman" w:cs="Times New Roman"/>
          <w:sz w:val="28"/>
          <w:szCs w:val="28"/>
        </w:rPr>
        <w:t>аудиматериала</w:t>
      </w:r>
      <w:proofErr w:type="spellEnd"/>
      <w:r>
        <w:rPr>
          <w:rFonts w:ascii="Times New Roman" w:eastAsia="Times New Roman" w:hAnsi="Times New Roman" w:cs="Times New Roman"/>
          <w:sz w:val="28"/>
          <w:szCs w:val="28"/>
        </w:rPr>
        <w:t>.</w:t>
      </w:r>
    </w:p>
    <w:p w14:paraId="7C75C233" w14:textId="77777777" w:rsidR="008F4E9A" w:rsidRDefault="00E819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42% учащихся наблюдается низкий уровень развития навыков аудирования. Они поняли только половину текста, а некоторые факты интерпретировали неверно и не смогли полностью выполнить задание.</w:t>
      </w:r>
    </w:p>
    <w:p w14:paraId="4CA82C4B" w14:textId="77777777" w:rsidR="008F4E9A" w:rsidRDefault="00E8196F">
      <w:pPr>
        <w:spacing w:after="0" w:line="360" w:lineRule="auto"/>
        <w:ind w:firstLine="709"/>
        <w:jc w:val="both"/>
      </w:pPr>
      <w:r>
        <w:rPr>
          <w:rFonts w:ascii="Times New Roman" w:eastAsia="Times New Roman" w:hAnsi="Times New Roman" w:cs="Times New Roman"/>
          <w:sz w:val="28"/>
          <w:szCs w:val="28"/>
        </w:rPr>
        <w:t>В наше время существует много обучающих программ и веб-ресурсов, которые помогут преподавателю составить план урока немецкого языка и выбрать подходящий аудиоматериалы или другой мультимедийный контент. В интернете представлено множество разнообразных мультимедийных материалов, эффективных для преподавания немецкого языка, особенно для развития навыков аудирования.</w:t>
      </w:r>
    </w:p>
    <w:p w14:paraId="6AB81495" w14:textId="77777777" w:rsidR="008F4E9A" w:rsidRDefault="008F4E9A">
      <w:pPr>
        <w:pBdr>
          <w:top w:val="nil"/>
          <w:left w:val="nil"/>
          <w:bottom w:val="nil"/>
          <w:right w:val="nil"/>
          <w:between w:val="nil"/>
        </w:pBdr>
        <w:spacing w:after="0" w:line="360" w:lineRule="auto"/>
        <w:ind w:left="709"/>
        <w:jc w:val="center"/>
        <w:rPr>
          <w:rFonts w:ascii="Times New Roman" w:eastAsia="Times New Roman" w:hAnsi="Times New Roman" w:cs="Times New Roman"/>
          <w:b/>
          <w:color w:val="000000"/>
          <w:sz w:val="28"/>
          <w:szCs w:val="28"/>
        </w:rPr>
      </w:pPr>
    </w:p>
    <w:p w14:paraId="32FA8214" w14:textId="77777777" w:rsidR="008F4E9A" w:rsidRDefault="008F4E9A">
      <w:pPr>
        <w:pBdr>
          <w:top w:val="nil"/>
          <w:left w:val="nil"/>
          <w:bottom w:val="nil"/>
          <w:right w:val="nil"/>
          <w:between w:val="nil"/>
        </w:pBdr>
        <w:spacing w:after="0" w:line="360" w:lineRule="auto"/>
        <w:ind w:left="709"/>
        <w:jc w:val="center"/>
        <w:rPr>
          <w:rFonts w:ascii="Times New Roman" w:eastAsia="Times New Roman" w:hAnsi="Times New Roman" w:cs="Times New Roman"/>
          <w:b/>
          <w:color w:val="000000"/>
          <w:sz w:val="28"/>
          <w:szCs w:val="28"/>
        </w:rPr>
      </w:pPr>
    </w:p>
    <w:p w14:paraId="4F5D0CF6" w14:textId="77777777" w:rsidR="008F4E9A" w:rsidRDefault="008F4E9A">
      <w:pPr>
        <w:pBdr>
          <w:top w:val="nil"/>
          <w:left w:val="nil"/>
          <w:bottom w:val="nil"/>
          <w:right w:val="nil"/>
          <w:between w:val="nil"/>
        </w:pBdr>
        <w:spacing w:after="0" w:line="360" w:lineRule="auto"/>
        <w:ind w:left="709"/>
        <w:jc w:val="center"/>
        <w:rPr>
          <w:rFonts w:ascii="Times New Roman" w:eastAsia="Times New Roman" w:hAnsi="Times New Roman" w:cs="Times New Roman"/>
          <w:b/>
          <w:color w:val="000000"/>
          <w:sz w:val="28"/>
          <w:szCs w:val="28"/>
        </w:rPr>
      </w:pPr>
    </w:p>
    <w:p w14:paraId="3FC70F16" w14:textId="77777777" w:rsidR="008F4E9A" w:rsidRDefault="008F4E9A">
      <w:pPr>
        <w:pBdr>
          <w:top w:val="nil"/>
          <w:left w:val="nil"/>
          <w:bottom w:val="nil"/>
          <w:right w:val="nil"/>
          <w:between w:val="nil"/>
        </w:pBdr>
        <w:spacing w:after="0" w:line="360" w:lineRule="auto"/>
        <w:ind w:left="709"/>
        <w:jc w:val="center"/>
        <w:rPr>
          <w:rFonts w:ascii="Times New Roman" w:eastAsia="Times New Roman" w:hAnsi="Times New Roman" w:cs="Times New Roman"/>
          <w:b/>
          <w:color w:val="000000"/>
          <w:sz w:val="28"/>
          <w:szCs w:val="28"/>
        </w:rPr>
      </w:pPr>
    </w:p>
    <w:p w14:paraId="529A910A" w14:textId="77777777" w:rsidR="008F4E9A" w:rsidRDefault="008F4E9A">
      <w:pPr>
        <w:pBdr>
          <w:top w:val="nil"/>
          <w:left w:val="nil"/>
          <w:bottom w:val="nil"/>
          <w:right w:val="nil"/>
          <w:between w:val="nil"/>
        </w:pBdr>
        <w:spacing w:after="0" w:line="360" w:lineRule="auto"/>
        <w:ind w:left="709"/>
        <w:jc w:val="center"/>
        <w:rPr>
          <w:rFonts w:ascii="Times New Roman" w:eastAsia="Times New Roman" w:hAnsi="Times New Roman" w:cs="Times New Roman"/>
          <w:b/>
          <w:color w:val="000000"/>
          <w:sz w:val="28"/>
          <w:szCs w:val="28"/>
        </w:rPr>
      </w:pPr>
    </w:p>
    <w:p w14:paraId="0EBB0281" w14:textId="77777777" w:rsidR="008F4E9A" w:rsidRDefault="008F4E9A">
      <w:pPr>
        <w:pBdr>
          <w:top w:val="nil"/>
          <w:left w:val="nil"/>
          <w:bottom w:val="nil"/>
          <w:right w:val="nil"/>
          <w:between w:val="nil"/>
        </w:pBdr>
        <w:spacing w:after="0" w:line="360" w:lineRule="auto"/>
        <w:ind w:left="709"/>
        <w:jc w:val="center"/>
        <w:rPr>
          <w:rFonts w:ascii="Times New Roman" w:eastAsia="Times New Roman" w:hAnsi="Times New Roman" w:cs="Times New Roman"/>
          <w:b/>
          <w:color w:val="000000"/>
          <w:sz w:val="28"/>
          <w:szCs w:val="28"/>
        </w:rPr>
      </w:pPr>
    </w:p>
    <w:p w14:paraId="375BC87C" w14:textId="77777777" w:rsidR="008F4E9A" w:rsidRDefault="008F4E9A">
      <w:pPr>
        <w:pBdr>
          <w:top w:val="nil"/>
          <w:left w:val="nil"/>
          <w:bottom w:val="nil"/>
          <w:right w:val="nil"/>
          <w:between w:val="nil"/>
        </w:pBdr>
        <w:spacing w:after="0" w:line="360" w:lineRule="auto"/>
        <w:ind w:left="709"/>
        <w:jc w:val="center"/>
        <w:rPr>
          <w:rFonts w:ascii="Times New Roman" w:eastAsia="Times New Roman" w:hAnsi="Times New Roman" w:cs="Times New Roman"/>
          <w:b/>
          <w:color w:val="000000"/>
          <w:sz w:val="28"/>
          <w:szCs w:val="28"/>
        </w:rPr>
      </w:pPr>
    </w:p>
    <w:p w14:paraId="57270AAC" w14:textId="77777777" w:rsidR="008F4E9A" w:rsidRDefault="008F4E9A">
      <w:pPr>
        <w:pBdr>
          <w:top w:val="nil"/>
          <w:left w:val="nil"/>
          <w:bottom w:val="nil"/>
          <w:right w:val="nil"/>
          <w:between w:val="nil"/>
        </w:pBdr>
        <w:spacing w:after="0" w:line="360" w:lineRule="auto"/>
        <w:ind w:left="709"/>
        <w:jc w:val="center"/>
        <w:rPr>
          <w:rFonts w:ascii="Times New Roman" w:eastAsia="Times New Roman" w:hAnsi="Times New Roman" w:cs="Times New Roman"/>
          <w:b/>
          <w:color w:val="000000"/>
          <w:sz w:val="28"/>
          <w:szCs w:val="28"/>
        </w:rPr>
      </w:pPr>
    </w:p>
    <w:p w14:paraId="0FD14938" w14:textId="77777777" w:rsidR="008F4E9A" w:rsidRDefault="008F4E9A">
      <w:pPr>
        <w:pBdr>
          <w:top w:val="nil"/>
          <w:left w:val="nil"/>
          <w:bottom w:val="nil"/>
          <w:right w:val="nil"/>
          <w:between w:val="nil"/>
        </w:pBdr>
        <w:spacing w:after="0" w:line="360" w:lineRule="auto"/>
        <w:ind w:left="709"/>
        <w:jc w:val="center"/>
        <w:rPr>
          <w:rFonts w:ascii="Times New Roman" w:eastAsia="Times New Roman" w:hAnsi="Times New Roman" w:cs="Times New Roman"/>
          <w:b/>
          <w:color w:val="000000"/>
          <w:sz w:val="28"/>
          <w:szCs w:val="28"/>
        </w:rPr>
      </w:pPr>
    </w:p>
    <w:p w14:paraId="6AF2AFED" w14:textId="77777777" w:rsidR="008F4E9A" w:rsidRDefault="008F4E9A">
      <w:pPr>
        <w:pBdr>
          <w:top w:val="nil"/>
          <w:left w:val="nil"/>
          <w:bottom w:val="nil"/>
          <w:right w:val="nil"/>
          <w:between w:val="nil"/>
        </w:pBdr>
        <w:spacing w:after="0" w:line="360" w:lineRule="auto"/>
        <w:ind w:left="709"/>
        <w:jc w:val="center"/>
        <w:rPr>
          <w:rFonts w:ascii="Times New Roman" w:eastAsia="Times New Roman" w:hAnsi="Times New Roman" w:cs="Times New Roman"/>
          <w:b/>
          <w:color w:val="000000"/>
          <w:sz w:val="28"/>
          <w:szCs w:val="28"/>
        </w:rPr>
      </w:pPr>
    </w:p>
    <w:p w14:paraId="598B1F5A" w14:textId="77777777" w:rsidR="008F4E9A" w:rsidRDefault="008F4E9A" w:rsidP="007B49EA">
      <w:pPr>
        <w:pBdr>
          <w:top w:val="nil"/>
          <w:left w:val="nil"/>
          <w:bottom w:val="nil"/>
          <w:right w:val="nil"/>
          <w:between w:val="nil"/>
        </w:pBdr>
        <w:spacing w:after="0" w:line="360" w:lineRule="auto"/>
        <w:rPr>
          <w:rFonts w:ascii="Times New Roman" w:eastAsia="Times New Roman" w:hAnsi="Times New Roman" w:cs="Times New Roman"/>
          <w:b/>
          <w:color w:val="000000"/>
          <w:sz w:val="28"/>
          <w:szCs w:val="28"/>
        </w:rPr>
      </w:pPr>
    </w:p>
    <w:p w14:paraId="0C984884" w14:textId="77777777" w:rsidR="007B49EA" w:rsidRDefault="007B49EA" w:rsidP="007B49EA">
      <w:pPr>
        <w:pBdr>
          <w:top w:val="nil"/>
          <w:left w:val="nil"/>
          <w:bottom w:val="nil"/>
          <w:right w:val="nil"/>
          <w:between w:val="nil"/>
        </w:pBdr>
        <w:spacing w:after="0" w:line="360" w:lineRule="auto"/>
        <w:rPr>
          <w:rFonts w:ascii="Times New Roman" w:eastAsia="Times New Roman" w:hAnsi="Times New Roman" w:cs="Times New Roman"/>
          <w:b/>
          <w:color w:val="000000"/>
          <w:sz w:val="28"/>
          <w:szCs w:val="28"/>
        </w:rPr>
      </w:pPr>
    </w:p>
    <w:p w14:paraId="493EA500" w14:textId="77777777" w:rsidR="008F4E9A" w:rsidRDefault="00E8196F">
      <w:pPr>
        <w:pBdr>
          <w:top w:val="nil"/>
          <w:left w:val="nil"/>
          <w:bottom w:val="nil"/>
          <w:right w:val="nil"/>
          <w:between w:val="nil"/>
        </w:pBdr>
        <w:spacing w:after="0" w:line="360" w:lineRule="auto"/>
        <w:ind w:left="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СПИСОК ИСПОЛЬЗОВАННЫХ ИСТОЧНИКОВ</w:t>
      </w:r>
    </w:p>
    <w:p w14:paraId="034CBAA9" w14:textId="77777777" w:rsidR="008F4E9A" w:rsidRDefault="008F4E9A">
      <w:p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
    <w:p w14:paraId="56AD150B" w14:textId="77777777" w:rsidR="000B5162"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Бабаева, В. Т. История методов обучения иностранным языкам /   В. Т. Бабаева, Н. И. Ахмедова // Наука. Мысль: электронный периодический журнал. – 2014. – № 3. – С. 18–29. </w:t>
      </w:r>
    </w:p>
    <w:p w14:paraId="490D26FB" w14:textId="77777777" w:rsidR="000B5162"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Берстенова</w:t>
      </w:r>
      <w:proofErr w:type="spellEnd"/>
      <w:r>
        <w:rPr>
          <w:rFonts w:ascii="Times New Roman" w:eastAsia="Times New Roman" w:hAnsi="Times New Roman" w:cs="Times New Roman"/>
          <w:color w:val="000000"/>
          <w:sz w:val="28"/>
          <w:szCs w:val="28"/>
        </w:rPr>
        <w:t xml:space="preserve">, А. Б. </w:t>
      </w:r>
      <w:proofErr w:type="spellStart"/>
      <w:r>
        <w:rPr>
          <w:rFonts w:ascii="Times New Roman" w:eastAsia="Times New Roman" w:hAnsi="Times New Roman" w:cs="Times New Roman"/>
          <w:color w:val="000000"/>
          <w:sz w:val="28"/>
          <w:szCs w:val="28"/>
        </w:rPr>
        <w:t>Аудиолингвальный</w:t>
      </w:r>
      <w:proofErr w:type="spellEnd"/>
      <w:r>
        <w:rPr>
          <w:rFonts w:ascii="Times New Roman" w:eastAsia="Times New Roman" w:hAnsi="Times New Roman" w:cs="Times New Roman"/>
          <w:color w:val="000000"/>
          <w:sz w:val="28"/>
          <w:szCs w:val="28"/>
        </w:rPr>
        <w:t xml:space="preserve"> и аудиовизуальные методы обучения иностранному языку / А. Б. </w:t>
      </w:r>
      <w:proofErr w:type="spellStart"/>
      <w:r>
        <w:rPr>
          <w:rFonts w:ascii="Times New Roman" w:eastAsia="Times New Roman" w:hAnsi="Times New Roman" w:cs="Times New Roman"/>
          <w:color w:val="000000"/>
          <w:sz w:val="28"/>
          <w:szCs w:val="28"/>
        </w:rPr>
        <w:t>Берстенова</w:t>
      </w:r>
      <w:proofErr w:type="spellEnd"/>
      <w:r>
        <w:rPr>
          <w:rFonts w:ascii="Times New Roman" w:eastAsia="Times New Roman" w:hAnsi="Times New Roman" w:cs="Times New Roman"/>
          <w:color w:val="000000"/>
          <w:sz w:val="28"/>
          <w:szCs w:val="28"/>
        </w:rPr>
        <w:t xml:space="preserve">, И. М. Фишер // Наука 21 века: вопросы, гипотезы, ответы. – 2016. – № 1. – С. 26–29. </w:t>
      </w:r>
    </w:p>
    <w:p w14:paraId="189D38D0" w14:textId="1DAD798B" w:rsidR="000B5162"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Бояркина, Л. М., Боброва А. В. Использование мультимедиа при обучении аудированию на уроке немецкого языка / Л. М. Бояркина,                        А. В. Боброва // Научное обозрение. – 2018. – №</w:t>
      </w:r>
      <w:r w:rsidR="00DF4C5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4. – С. 111–116.</w:t>
      </w:r>
    </w:p>
    <w:p w14:paraId="62993DEE" w14:textId="7F562282" w:rsidR="000B5162"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13" w:name="_Hlk168562344"/>
      <w:r>
        <w:rPr>
          <w:rFonts w:ascii="Times New Roman" w:eastAsia="Times New Roman" w:hAnsi="Times New Roman" w:cs="Times New Roman"/>
          <w:color w:val="000000"/>
          <w:sz w:val="28"/>
          <w:szCs w:val="28"/>
        </w:rPr>
        <w:t>Гальскова</w:t>
      </w:r>
      <w:bookmarkEnd w:id="13"/>
      <w:r>
        <w:rPr>
          <w:rFonts w:ascii="Times New Roman" w:eastAsia="Times New Roman" w:hAnsi="Times New Roman" w:cs="Times New Roman"/>
          <w:color w:val="000000"/>
          <w:sz w:val="28"/>
          <w:szCs w:val="28"/>
        </w:rPr>
        <w:t>, Н. Д. Современная методика обучения иностранным языкам</w:t>
      </w:r>
      <w:r w:rsidR="00D47A4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пособие для учителя / Н. Д. Гальскова. – Москва : </w:t>
      </w:r>
      <w:proofErr w:type="spellStart"/>
      <w:r>
        <w:rPr>
          <w:rFonts w:ascii="Times New Roman" w:eastAsia="Times New Roman" w:hAnsi="Times New Roman" w:cs="Times New Roman"/>
          <w:color w:val="000000"/>
          <w:sz w:val="28"/>
          <w:szCs w:val="28"/>
        </w:rPr>
        <w:t>Аркти</w:t>
      </w:r>
      <w:proofErr w:type="spellEnd"/>
      <w:r>
        <w:rPr>
          <w:rFonts w:ascii="Times New Roman" w:eastAsia="Times New Roman" w:hAnsi="Times New Roman" w:cs="Times New Roman"/>
          <w:color w:val="000000"/>
          <w:sz w:val="28"/>
          <w:szCs w:val="28"/>
        </w:rPr>
        <w:t xml:space="preserve">, 2004. –        192 с. </w:t>
      </w:r>
    </w:p>
    <w:p w14:paraId="2BE9C069" w14:textId="2A0CE111" w:rsidR="000B5162" w:rsidRPr="00CC3643"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hAnsi="Times New Roman" w:cs="Times New Roman"/>
          <w:sz w:val="28"/>
          <w:szCs w:val="28"/>
        </w:rPr>
      </w:pPr>
      <w:r w:rsidRPr="00CC3643">
        <w:rPr>
          <w:rFonts w:ascii="Times New Roman" w:hAnsi="Times New Roman" w:cs="Times New Roman"/>
          <w:sz w:val="28"/>
          <w:szCs w:val="28"/>
        </w:rPr>
        <w:t xml:space="preserve">Гарднер, Г. Структура разума: теория множественного интеллекта: Пер. с </w:t>
      </w:r>
      <w:proofErr w:type="spellStart"/>
      <w:r w:rsidRPr="00CC3643">
        <w:rPr>
          <w:rFonts w:ascii="Times New Roman" w:hAnsi="Times New Roman" w:cs="Times New Roman"/>
          <w:sz w:val="28"/>
          <w:szCs w:val="28"/>
        </w:rPr>
        <w:t>англ</w:t>
      </w:r>
      <w:proofErr w:type="spellEnd"/>
      <w:r w:rsidRPr="00CC3643">
        <w:rPr>
          <w:rFonts w:ascii="Times New Roman" w:hAnsi="Times New Roman" w:cs="Times New Roman"/>
          <w:sz w:val="28"/>
          <w:szCs w:val="28"/>
        </w:rPr>
        <w:t xml:space="preserve"> / Г. Гарднер. – Москва : ООО </w:t>
      </w:r>
      <w:r w:rsidR="00436227">
        <w:rPr>
          <w:rFonts w:ascii="Times New Roman" w:hAnsi="Times New Roman" w:cs="Times New Roman"/>
          <w:sz w:val="28"/>
          <w:szCs w:val="28"/>
        </w:rPr>
        <w:t>«И.</w:t>
      </w:r>
      <w:r w:rsidR="00D47A4C">
        <w:rPr>
          <w:rFonts w:ascii="Times New Roman" w:hAnsi="Times New Roman" w:cs="Times New Roman"/>
          <w:sz w:val="28"/>
          <w:szCs w:val="28"/>
        </w:rPr>
        <w:t xml:space="preserve"> </w:t>
      </w:r>
      <w:r w:rsidR="00436227">
        <w:rPr>
          <w:rFonts w:ascii="Times New Roman" w:hAnsi="Times New Roman" w:cs="Times New Roman"/>
          <w:sz w:val="28"/>
          <w:szCs w:val="28"/>
        </w:rPr>
        <w:t>Д. Вильяме»</w:t>
      </w:r>
      <w:r w:rsidRPr="00CC3643">
        <w:rPr>
          <w:rFonts w:ascii="Times New Roman" w:hAnsi="Times New Roman" w:cs="Times New Roman"/>
          <w:sz w:val="28"/>
          <w:szCs w:val="28"/>
        </w:rPr>
        <w:t>, 2007. – 512 с. – ISBN 978-5-8459-1153-7.</w:t>
      </w:r>
    </w:p>
    <w:p w14:paraId="418733AB" w14:textId="77777777" w:rsidR="000B5162"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Даминова, С. О. Развитие умений </w:t>
      </w:r>
      <w:proofErr w:type="spellStart"/>
      <w:r>
        <w:rPr>
          <w:rFonts w:ascii="Times New Roman" w:eastAsia="Times New Roman" w:hAnsi="Times New Roman" w:cs="Times New Roman"/>
          <w:color w:val="000000"/>
          <w:sz w:val="28"/>
          <w:szCs w:val="28"/>
        </w:rPr>
        <w:t>аудиовизуализации</w:t>
      </w:r>
      <w:proofErr w:type="spellEnd"/>
      <w:r>
        <w:rPr>
          <w:rFonts w:ascii="Times New Roman" w:eastAsia="Times New Roman" w:hAnsi="Times New Roman" w:cs="Times New Roman"/>
          <w:color w:val="000000"/>
          <w:sz w:val="28"/>
          <w:szCs w:val="28"/>
        </w:rPr>
        <w:t xml:space="preserve"> на основе иноязычного научно-популярного мультимедиа / С. О. Даминова // Инновации в образовании. – 2015. – № 4. – С. 120–135.</w:t>
      </w:r>
    </w:p>
    <w:p w14:paraId="7AD5F172" w14:textId="3296199A" w:rsidR="000B5162"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Данилин, М. В. </w:t>
      </w:r>
      <w:proofErr w:type="spellStart"/>
      <w:r>
        <w:rPr>
          <w:rFonts w:ascii="Times New Roman" w:eastAsia="Times New Roman" w:hAnsi="Times New Roman" w:cs="Times New Roman"/>
          <w:color w:val="000000"/>
          <w:sz w:val="28"/>
          <w:szCs w:val="28"/>
        </w:rPr>
        <w:t>Социосемиотический</w:t>
      </w:r>
      <w:proofErr w:type="spellEnd"/>
      <w:r>
        <w:rPr>
          <w:rFonts w:ascii="Times New Roman" w:eastAsia="Times New Roman" w:hAnsi="Times New Roman" w:cs="Times New Roman"/>
          <w:color w:val="000000"/>
          <w:sz w:val="28"/>
          <w:szCs w:val="28"/>
        </w:rPr>
        <w:t xml:space="preserve"> подход в обучении иноязычному аудированию: лингводидактические следствия учета взаимозависимости вербальных и невербальных семиотических ресурсов в коммуникации / М. В. Данилин // Сама</w:t>
      </w:r>
      <w:r w:rsidR="00D47A4C">
        <w:rPr>
          <w:rFonts w:ascii="Times New Roman" w:eastAsia="Times New Roman" w:hAnsi="Times New Roman" w:cs="Times New Roman"/>
          <w:color w:val="000000"/>
          <w:sz w:val="28"/>
          <w:szCs w:val="28"/>
        </w:rPr>
        <w:t xml:space="preserve">рский научный вестник. – 2021. </w:t>
      </w:r>
      <w:r>
        <w:rPr>
          <w:rFonts w:ascii="Times New Roman" w:eastAsia="Times New Roman" w:hAnsi="Times New Roman" w:cs="Times New Roman"/>
          <w:color w:val="000000"/>
          <w:sz w:val="28"/>
          <w:szCs w:val="28"/>
        </w:rPr>
        <w:t>– №</w:t>
      </w:r>
      <w:r w:rsidR="00DF4C5A">
        <w:rPr>
          <w:rFonts w:ascii="Times New Roman" w:eastAsia="Times New Roman" w:hAnsi="Times New Roman" w:cs="Times New Roman"/>
          <w:color w:val="000000"/>
          <w:sz w:val="28"/>
          <w:szCs w:val="28"/>
        </w:rPr>
        <w:t xml:space="preserve"> </w:t>
      </w:r>
      <w:r w:rsidR="00D47A4C">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1. – С. 313–320. </w:t>
      </w:r>
    </w:p>
    <w:p w14:paraId="7C9CA9CE" w14:textId="338DEB29" w:rsidR="000B5162" w:rsidRPr="00E0537B"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E0537B">
        <w:rPr>
          <w:rFonts w:ascii="Times New Roman" w:eastAsia="Times New Roman" w:hAnsi="Times New Roman" w:cs="Times New Roman"/>
          <w:sz w:val="28"/>
          <w:szCs w:val="28"/>
        </w:rPr>
        <w:t>Домбровская, И. И. Применение аудирования в качестве элемента коммуникативного подхода в преподавании иностранных языков и русского языка как иностранного / И. И. Добровская, А. М. Белопухова,                                           Т. В. Некрасова // Омск : «Издательство Ипполитова», 2016. –</w:t>
      </w:r>
      <w:r w:rsidR="00BF1F28">
        <w:rPr>
          <w:rFonts w:ascii="Times New Roman" w:eastAsia="Times New Roman" w:hAnsi="Times New Roman" w:cs="Times New Roman"/>
          <w:sz w:val="28"/>
          <w:szCs w:val="28"/>
        </w:rPr>
        <w:t xml:space="preserve"> </w:t>
      </w:r>
      <w:r w:rsidR="00722C16">
        <w:rPr>
          <w:rFonts w:ascii="Times New Roman" w:eastAsia="Times New Roman" w:hAnsi="Times New Roman" w:cs="Times New Roman"/>
          <w:sz w:val="28"/>
          <w:szCs w:val="28"/>
        </w:rPr>
        <w:t>С</w:t>
      </w:r>
      <w:r w:rsidR="00722C16" w:rsidRPr="00E0537B">
        <w:rPr>
          <w:rFonts w:ascii="Times New Roman" w:eastAsia="Times New Roman" w:hAnsi="Times New Roman" w:cs="Times New Roman"/>
          <w:sz w:val="28"/>
          <w:szCs w:val="28"/>
        </w:rPr>
        <w:t>.</w:t>
      </w:r>
      <w:r w:rsidR="00722C16">
        <w:rPr>
          <w:rFonts w:ascii="Times New Roman" w:eastAsia="Times New Roman" w:hAnsi="Times New Roman" w:cs="Times New Roman"/>
          <w:sz w:val="28"/>
          <w:szCs w:val="28"/>
        </w:rPr>
        <w:t xml:space="preserve"> 21</w:t>
      </w:r>
      <w:r w:rsidR="00722C16">
        <w:rPr>
          <w:rFonts w:ascii="Times New Roman" w:eastAsia="Times New Roman" w:hAnsi="Times New Roman" w:cs="Times New Roman"/>
          <w:color w:val="000000"/>
          <w:sz w:val="28"/>
          <w:szCs w:val="28"/>
        </w:rPr>
        <w:t>–</w:t>
      </w:r>
      <w:r w:rsidR="00722C16">
        <w:rPr>
          <w:rFonts w:ascii="Times New Roman" w:eastAsia="Times New Roman" w:hAnsi="Times New Roman" w:cs="Times New Roman"/>
          <w:sz w:val="28"/>
          <w:szCs w:val="28"/>
        </w:rPr>
        <w:t>34.</w:t>
      </w:r>
      <w:r w:rsidRPr="00E0537B">
        <w:rPr>
          <w:rFonts w:ascii="Times New Roman" w:eastAsia="Times New Roman" w:hAnsi="Times New Roman" w:cs="Times New Roman"/>
          <w:sz w:val="28"/>
          <w:szCs w:val="28"/>
        </w:rPr>
        <w:t xml:space="preserve"> </w:t>
      </w:r>
    </w:p>
    <w:p w14:paraId="212B4CBB" w14:textId="35DE5E14" w:rsidR="000B5162"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Елухина, Н. В. Обучение слушанию иноязычной речи / </w:t>
      </w:r>
      <w:r w:rsidR="00D47A4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 В. Елухина // Иностранные языки в школе. – 1996. – № 4. – С. 215–229.</w:t>
      </w:r>
    </w:p>
    <w:p w14:paraId="152B7661" w14:textId="207C31E8" w:rsidR="000B5162"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Еремеева, О. В. Процесс обучения иностранному языку: принципы</w:t>
      </w:r>
      <w:r w:rsidR="00B51DA4">
        <w:rPr>
          <w:rFonts w:ascii="Times New Roman" w:eastAsia="Times New Roman" w:hAnsi="Times New Roman" w:cs="Times New Roman"/>
          <w:color w:val="000000"/>
          <w:sz w:val="28"/>
          <w:szCs w:val="28"/>
          <w:lang w:val="en-US"/>
        </w:rPr>
        <w:t> </w:t>
      </w:r>
      <w:r>
        <w:rPr>
          <w:rFonts w:ascii="Times New Roman" w:eastAsia="Times New Roman" w:hAnsi="Times New Roman" w:cs="Times New Roman"/>
          <w:color w:val="000000"/>
          <w:sz w:val="28"/>
          <w:szCs w:val="28"/>
        </w:rPr>
        <w:t>отбора невербальных средств коммуникации / О. В. Еремеева // </w:t>
      </w:r>
      <w:r w:rsidR="00B51DA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Инновационные проекты и программы в образовании. – 2014. – №</w:t>
      </w:r>
      <w:r w:rsidR="00DF4C5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5. – </w:t>
      </w:r>
      <w:r w:rsidR="00E0537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 53–56.</w:t>
      </w:r>
    </w:p>
    <w:p w14:paraId="3F6935EA" w14:textId="78E21C6D" w:rsidR="000B5162" w:rsidRDefault="000B5162" w:rsidP="000B5162">
      <w:pPr>
        <w:numPr>
          <w:ilvl w:val="0"/>
          <w:numId w:val="1"/>
        </w:numPr>
        <w:pBdr>
          <w:top w:val="nil"/>
          <w:left w:val="nil"/>
          <w:bottom w:val="nil"/>
          <w:right w:val="nil"/>
          <w:between w:val="nil"/>
        </w:pBdr>
        <w:shd w:val="clear" w:color="auto" w:fill="FFFFFF"/>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Жаркова, Т. И. Тематический словарь методических терминов по иностранному языку / Т. И. Жаркова, Г. В. Сороковых. – Москва : ФЛИНТА, 2014. – 320 с.</w:t>
      </w:r>
      <w:r>
        <w:rPr>
          <w:color w:val="000000"/>
          <w:sz w:val="28"/>
          <w:szCs w:val="28"/>
        </w:rPr>
        <w:t xml:space="preserve"> </w:t>
      </w:r>
      <w:r>
        <w:rPr>
          <w:rFonts w:ascii="Times New Roman" w:eastAsia="Times New Roman" w:hAnsi="Times New Roman" w:cs="Times New Roman"/>
          <w:color w:val="000000"/>
          <w:sz w:val="28"/>
          <w:szCs w:val="28"/>
        </w:rPr>
        <w:t>– ISBN 978-5-9765-1872-8.</w:t>
      </w:r>
    </w:p>
    <w:p w14:paraId="42462135" w14:textId="2CBEA33C" w:rsidR="000B5162"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Загид</w:t>
      </w:r>
      <w:r w:rsidR="00D47A4C">
        <w:rPr>
          <w:rFonts w:ascii="Times New Roman" w:eastAsia="Times New Roman" w:hAnsi="Times New Roman" w:cs="Times New Roman"/>
          <w:color w:val="000000"/>
          <w:sz w:val="28"/>
          <w:szCs w:val="28"/>
        </w:rPr>
        <w:t xml:space="preserve">уллина, М. В. </w:t>
      </w:r>
      <w:proofErr w:type="spellStart"/>
      <w:r w:rsidR="00D47A4C">
        <w:rPr>
          <w:rFonts w:ascii="Times New Roman" w:eastAsia="Times New Roman" w:hAnsi="Times New Roman" w:cs="Times New Roman"/>
          <w:color w:val="000000"/>
          <w:sz w:val="28"/>
          <w:szCs w:val="28"/>
        </w:rPr>
        <w:t>Мультимодальность</w:t>
      </w:r>
      <w:proofErr w:type="spellEnd"/>
      <w:r>
        <w:rPr>
          <w:rFonts w:ascii="Times New Roman" w:eastAsia="Times New Roman" w:hAnsi="Times New Roman" w:cs="Times New Roman"/>
          <w:color w:val="000000"/>
          <w:sz w:val="28"/>
          <w:szCs w:val="28"/>
        </w:rPr>
        <w:t>: к вопросу о терминологической определенности / М. В. Загидуллина // Знак: проблемное поле медиаобразования. – 2019. – № 1. – С. 181–188.</w:t>
      </w:r>
    </w:p>
    <w:p w14:paraId="1774C7DF" w14:textId="5DE2B5EF" w:rsidR="000B5162"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Захарова, О. Ю. Обучение аудированию аутентичных текстов–интервью учащихся старших классов школ с углубленным изучением немецкого языка : специальность 13.00.02 «Теория и методика обучения и воспитания (по областям и уровням образования)» : диссертация на соискание ученой степени кандидата педагогических наук / Захарова Ольга Юрьевна</w:t>
      </w:r>
      <w:r w:rsidR="00D8044D">
        <w:rPr>
          <w:rFonts w:ascii="Times New Roman" w:eastAsia="Times New Roman" w:hAnsi="Times New Roman" w:cs="Times New Roman"/>
          <w:color w:val="000000"/>
          <w:sz w:val="28"/>
          <w:szCs w:val="28"/>
        </w:rPr>
        <w:t>; Ярославский государственный педагогический университет</w:t>
      </w:r>
      <w:r>
        <w:rPr>
          <w:rFonts w:ascii="Times New Roman" w:eastAsia="Times New Roman" w:hAnsi="Times New Roman" w:cs="Times New Roman"/>
          <w:color w:val="000000"/>
          <w:sz w:val="28"/>
          <w:szCs w:val="28"/>
        </w:rPr>
        <w:t>. – Ярославль, 2009. –</w:t>
      </w:r>
      <w:r w:rsidR="00B51DA4" w:rsidRPr="00B51DA4">
        <w:rPr>
          <w:rFonts w:ascii="Times New Roman" w:eastAsia="Times New Roman" w:hAnsi="Times New Roman" w:cs="Times New Roman"/>
          <w:color w:val="000000"/>
          <w:sz w:val="28"/>
          <w:szCs w:val="28"/>
        </w:rPr>
        <w:t xml:space="preserve"> </w:t>
      </w:r>
      <w:r w:rsidR="003132C1">
        <w:rPr>
          <w:rFonts w:ascii="Times New Roman" w:eastAsia="Times New Roman" w:hAnsi="Times New Roman" w:cs="Times New Roman"/>
          <w:color w:val="000000"/>
          <w:sz w:val="28"/>
          <w:szCs w:val="28"/>
        </w:rPr>
        <w:t>192 с.</w:t>
      </w:r>
      <w:r w:rsidR="00D8044D">
        <w:rPr>
          <w:rFonts w:ascii="Times New Roman" w:eastAsia="Times New Roman" w:hAnsi="Times New Roman" w:cs="Times New Roman"/>
          <w:color w:val="000000"/>
          <w:sz w:val="28"/>
          <w:szCs w:val="28"/>
        </w:rPr>
        <w:t xml:space="preserve"> – </w:t>
      </w:r>
      <w:proofErr w:type="spellStart"/>
      <w:r w:rsidR="00D8044D">
        <w:rPr>
          <w:rFonts w:ascii="Times New Roman" w:eastAsia="Times New Roman" w:hAnsi="Times New Roman" w:cs="Times New Roman"/>
          <w:color w:val="000000"/>
          <w:sz w:val="28"/>
          <w:szCs w:val="28"/>
        </w:rPr>
        <w:t>Библиогр</w:t>
      </w:r>
      <w:proofErr w:type="spellEnd"/>
      <w:r w:rsidR="00D8044D">
        <w:rPr>
          <w:rFonts w:ascii="Times New Roman" w:eastAsia="Times New Roman" w:hAnsi="Times New Roman" w:cs="Times New Roman"/>
          <w:color w:val="000000"/>
          <w:sz w:val="28"/>
          <w:szCs w:val="28"/>
        </w:rPr>
        <w:t>.: с. 172–191.</w:t>
      </w:r>
    </w:p>
    <w:p w14:paraId="762472C7" w14:textId="551494D9" w:rsidR="000B5162" w:rsidRPr="00CC3643"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hAnsi="Times New Roman" w:cs="Times New Roman"/>
          <w:sz w:val="28"/>
          <w:szCs w:val="28"/>
        </w:rPr>
      </w:pPr>
      <w:r w:rsidRPr="00CC3643">
        <w:rPr>
          <w:rFonts w:ascii="Times New Roman" w:hAnsi="Times New Roman" w:cs="Times New Roman"/>
          <w:sz w:val="28"/>
          <w:szCs w:val="28"/>
        </w:rPr>
        <w:t>Зимняя, И.</w:t>
      </w:r>
      <w:r w:rsidR="00D47A4C">
        <w:rPr>
          <w:rFonts w:ascii="Times New Roman" w:hAnsi="Times New Roman" w:cs="Times New Roman"/>
          <w:sz w:val="28"/>
          <w:szCs w:val="28"/>
        </w:rPr>
        <w:t xml:space="preserve"> А. Педагогическая психология : у</w:t>
      </w:r>
      <w:r w:rsidRPr="00CC3643">
        <w:rPr>
          <w:rFonts w:ascii="Times New Roman" w:hAnsi="Times New Roman" w:cs="Times New Roman"/>
          <w:sz w:val="28"/>
          <w:szCs w:val="28"/>
        </w:rPr>
        <w:t xml:space="preserve">чебник для вузов / </w:t>
      </w:r>
      <w:r w:rsidR="00B51DA4" w:rsidRPr="00B51DA4">
        <w:rPr>
          <w:rFonts w:ascii="Times New Roman" w:hAnsi="Times New Roman" w:cs="Times New Roman"/>
          <w:sz w:val="28"/>
          <w:szCs w:val="28"/>
        </w:rPr>
        <w:t xml:space="preserve">    </w:t>
      </w:r>
      <w:r w:rsidRPr="00CC3643">
        <w:rPr>
          <w:rFonts w:ascii="Times New Roman" w:hAnsi="Times New Roman" w:cs="Times New Roman"/>
          <w:sz w:val="28"/>
          <w:szCs w:val="28"/>
        </w:rPr>
        <w:t>И. А. Зимняя. – Москва : МПСИ, 2010. – 448 с. – ISBN 5-88439-097-1.</w:t>
      </w:r>
    </w:p>
    <w:p w14:paraId="6F54220B" w14:textId="7DF32C7A" w:rsidR="000B5162"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Ильиных, Т. В. Использование социальных сетей в мультимодальном обучении иностранному языку / Т. В. Ильиных // Вопро</w:t>
      </w:r>
      <w:r w:rsidR="00D47A4C">
        <w:rPr>
          <w:rFonts w:ascii="Times New Roman" w:eastAsia="Times New Roman" w:hAnsi="Times New Roman" w:cs="Times New Roman"/>
          <w:color w:val="000000"/>
          <w:sz w:val="28"/>
          <w:szCs w:val="28"/>
        </w:rPr>
        <w:t>сы педагогики. – 2020. – № 10</w:t>
      </w:r>
      <w:r>
        <w:rPr>
          <w:rFonts w:ascii="Times New Roman" w:eastAsia="Times New Roman" w:hAnsi="Times New Roman" w:cs="Times New Roman"/>
          <w:color w:val="000000"/>
          <w:sz w:val="28"/>
          <w:szCs w:val="28"/>
        </w:rPr>
        <w:t>. – С. 87–91.</w:t>
      </w:r>
    </w:p>
    <w:p w14:paraId="09AAF39D" w14:textId="77777777" w:rsidR="000B5162"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Калашникова, Е. В. Лингвистика изображения в исследованиях современных немецких лингвистов / Е. В. Калашникова // Вестник Московского государственного лингвистического университета. Гуманитарные науки. – 2020. – № 13. – С. 57–67.</w:t>
      </w:r>
    </w:p>
    <w:p w14:paraId="7E508BFF" w14:textId="1CE3B1F5" w:rsidR="000B5162"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Каменецкая, Н. П., Ефременко В. А. Применение информационных технологий на уроках иностранного языка / </w:t>
      </w:r>
      <w:r w:rsidR="00B51DA4" w:rsidRPr="00B51DA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lastRenderedPageBreak/>
        <w:t xml:space="preserve">Н. П. Каменецкая, В. А. Ефременко // Иностранные языки в школе, 2007. </w:t>
      </w:r>
      <w:r w:rsidR="003132C1">
        <w:rPr>
          <w:rFonts w:ascii="Times New Roman" w:eastAsia="Times New Roman" w:hAnsi="Times New Roman" w:cs="Times New Roman"/>
          <w:color w:val="000000"/>
          <w:sz w:val="28"/>
          <w:szCs w:val="28"/>
        </w:rPr>
        <w:t xml:space="preserve">– </w:t>
      </w:r>
      <w:r w:rsidR="00D47A4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00D47A4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8. – С. 13–18. </w:t>
      </w:r>
      <w:r w:rsidR="003132C1">
        <w:rPr>
          <w:rFonts w:ascii="Times New Roman" w:eastAsia="Times New Roman" w:hAnsi="Times New Roman" w:cs="Times New Roman"/>
          <w:color w:val="000000"/>
          <w:sz w:val="28"/>
          <w:szCs w:val="28"/>
        </w:rPr>
        <w:t xml:space="preserve">– </w:t>
      </w:r>
      <w:r w:rsidR="003132C1" w:rsidRPr="003132C1">
        <w:rPr>
          <w:rFonts w:ascii="Times New Roman" w:eastAsia="Times New Roman" w:hAnsi="Times New Roman" w:cs="Times New Roman"/>
          <w:color w:val="000000"/>
          <w:sz w:val="28"/>
          <w:szCs w:val="28"/>
        </w:rPr>
        <w:t xml:space="preserve">URL: </w:t>
      </w:r>
      <w:hyperlink r:id="rId14" w:history="1">
        <w:r w:rsidR="003132C1" w:rsidRPr="00A92821">
          <w:rPr>
            <w:rStyle w:val="a7"/>
            <w:rFonts w:ascii="Times New Roman" w:eastAsia="Times New Roman" w:hAnsi="Times New Roman" w:cs="Times New Roman"/>
            <w:color w:val="auto"/>
            <w:sz w:val="28"/>
            <w:szCs w:val="28"/>
            <w:u w:val="none"/>
          </w:rPr>
          <w:t>https://iyash.ru</w:t>
        </w:r>
      </w:hyperlink>
      <w:r w:rsidR="003132C1" w:rsidRPr="003132C1">
        <w:rPr>
          <w:rFonts w:ascii="Times New Roman" w:eastAsia="Times New Roman" w:hAnsi="Times New Roman" w:cs="Times New Roman"/>
          <w:color w:val="000000"/>
          <w:sz w:val="28"/>
          <w:szCs w:val="28"/>
        </w:rPr>
        <w:t xml:space="preserve"> (дата обращения: 03.04.2024).</w:t>
      </w:r>
    </w:p>
    <w:p w14:paraId="634F9338" w14:textId="19A1807D" w:rsidR="00A92821" w:rsidRPr="00A92821" w:rsidRDefault="00A92821" w:rsidP="00A92821">
      <w:pPr>
        <w:pStyle w:val="a4"/>
        <w:numPr>
          <w:ilvl w:val="0"/>
          <w:numId w:val="1"/>
        </w:numPr>
        <w:spacing w:after="0" w:line="360" w:lineRule="auto"/>
        <w:ind w:left="0" w:firstLine="709"/>
        <w:jc w:val="both"/>
        <w:rPr>
          <w:rFonts w:ascii="Times New Roman" w:eastAsia="Times New Roman" w:hAnsi="Times New Roman" w:cs="Times New Roman"/>
          <w:color w:val="000000"/>
          <w:sz w:val="28"/>
          <w:szCs w:val="28"/>
        </w:rPr>
      </w:pPr>
      <w:r w:rsidRPr="00A92821">
        <w:rPr>
          <w:rFonts w:ascii="Times New Roman" w:eastAsia="Times New Roman" w:hAnsi="Times New Roman" w:cs="Times New Roman"/>
          <w:color w:val="000000"/>
          <w:sz w:val="28"/>
          <w:szCs w:val="28"/>
        </w:rPr>
        <w:t>Каменецкая, Н. П. Использование мультимедиа при обучении иностранному языку в средней общеобразовательной школе // Иностранные языки в школе</w:t>
      </w:r>
      <w:r w:rsidR="003132C1">
        <w:rPr>
          <w:rFonts w:ascii="Times New Roman" w:eastAsia="Times New Roman" w:hAnsi="Times New Roman" w:cs="Times New Roman"/>
          <w:color w:val="000000"/>
          <w:sz w:val="28"/>
          <w:szCs w:val="28"/>
        </w:rPr>
        <w:t>, 2006</w:t>
      </w:r>
      <w:r w:rsidRPr="00A92821">
        <w:rPr>
          <w:rFonts w:ascii="Times New Roman" w:eastAsia="Times New Roman" w:hAnsi="Times New Roman" w:cs="Times New Roman"/>
          <w:color w:val="000000"/>
          <w:sz w:val="28"/>
          <w:szCs w:val="28"/>
        </w:rPr>
        <w:t xml:space="preserve">. </w:t>
      </w:r>
      <w:r w:rsidR="003132C1" w:rsidRPr="00A92821">
        <w:rPr>
          <w:rFonts w:ascii="Times New Roman" w:eastAsia="Times New Roman" w:hAnsi="Times New Roman" w:cs="Times New Roman"/>
          <w:color w:val="000000"/>
          <w:sz w:val="28"/>
          <w:szCs w:val="28"/>
        </w:rPr>
        <w:t>–</w:t>
      </w:r>
      <w:r w:rsidR="003132C1">
        <w:rPr>
          <w:rFonts w:ascii="Times New Roman" w:eastAsia="Times New Roman" w:hAnsi="Times New Roman" w:cs="Times New Roman"/>
          <w:color w:val="000000"/>
          <w:sz w:val="28"/>
          <w:szCs w:val="28"/>
        </w:rPr>
        <w:t xml:space="preserve"> №</w:t>
      </w:r>
      <w:r w:rsidR="00DF4C5A">
        <w:rPr>
          <w:rFonts w:ascii="Times New Roman" w:eastAsia="Times New Roman" w:hAnsi="Times New Roman" w:cs="Times New Roman"/>
          <w:color w:val="000000"/>
          <w:sz w:val="28"/>
          <w:szCs w:val="28"/>
        </w:rPr>
        <w:t xml:space="preserve"> </w:t>
      </w:r>
      <w:r w:rsidR="003132C1">
        <w:rPr>
          <w:rFonts w:ascii="Times New Roman" w:eastAsia="Times New Roman" w:hAnsi="Times New Roman" w:cs="Times New Roman"/>
          <w:color w:val="000000"/>
          <w:sz w:val="28"/>
          <w:szCs w:val="28"/>
        </w:rPr>
        <w:t xml:space="preserve">4. </w:t>
      </w:r>
      <w:r w:rsidR="003132C1" w:rsidRPr="00A92821">
        <w:rPr>
          <w:rFonts w:ascii="Times New Roman" w:eastAsia="Times New Roman" w:hAnsi="Times New Roman" w:cs="Times New Roman"/>
          <w:color w:val="000000"/>
          <w:sz w:val="28"/>
          <w:szCs w:val="28"/>
        </w:rPr>
        <w:t>–</w:t>
      </w:r>
      <w:r w:rsidR="003132C1">
        <w:rPr>
          <w:rFonts w:ascii="Times New Roman" w:eastAsia="Times New Roman" w:hAnsi="Times New Roman" w:cs="Times New Roman"/>
          <w:color w:val="000000"/>
          <w:sz w:val="28"/>
          <w:szCs w:val="28"/>
        </w:rPr>
        <w:t xml:space="preserve"> С. 29</w:t>
      </w:r>
      <w:r w:rsidR="003132C1" w:rsidRPr="00A92821">
        <w:rPr>
          <w:rFonts w:ascii="Times New Roman" w:eastAsia="Times New Roman" w:hAnsi="Times New Roman" w:cs="Times New Roman"/>
          <w:color w:val="000000"/>
          <w:sz w:val="28"/>
          <w:szCs w:val="28"/>
        </w:rPr>
        <w:t>–</w:t>
      </w:r>
      <w:r w:rsidR="003132C1">
        <w:rPr>
          <w:rFonts w:ascii="Times New Roman" w:eastAsia="Times New Roman" w:hAnsi="Times New Roman" w:cs="Times New Roman"/>
          <w:color w:val="000000"/>
          <w:sz w:val="28"/>
          <w:szCs w:val="28"/>
        </w:rPr>
        <w:t xml:space="preserve">31. </w:t>
      </w:r>
      <w:r w:rsidRPr="00A92821">
        <w:rPr>
          <w:rFonts w:ascii="Times New Roman" w:eastAsia="Times New Roman" w:hAnsi="Times New Roman" w:cs="Times New Roman"/>
          <w:color w:val="000000"/>
          <w:sz w:val="28"/>
          <w:szCs w:val="28"/>
        </w:rPr>
        <w:t>– URL:</w:t>
      </w:r>
      <w:r w:rsidRPr="00A92821">
        <w:rPr>
          <w:rFonts w:ascii="Times New Roman" w:eastAsia="Times New Roman" w:hAnsi="Times New Roman" w:cs="Times New Roman"/>
          <w:sz w:val="28"/>
          <w:szCs w:val="28"/>
        </w:rPr>
        <w:t xml:space="preserve"> </w:t>
      </w:r>
      <w:hyperlink r:id="rId15" w:history="1">
        <w:r w:rsidRPr="00A92821">
          <w:rPr>
            <w:rStyle w:val="a7"/>
            <w:rFonts w:ascii="Times New Roman" w:eastAsia="Times New Roman" w:hAnsi="Times New Roman" w:cs="Times New Roman"/>
            <w:color w:val="auto"/>
            <w:sz w:val="28"/>
            <w:szCs w:val="28"/>
            <w:u w:val="none"/>
          </w:rPr>
          <w:t>https://iyash.ru</w:t>
        </w:r>
      </w:hyperlink>
      <w:r w:rsidRPr="00A92821">
        <w:rPr>
          <w:rFonts w:ascii="Times New Roman" w:eastAsia="Times New Roman" w:hAnsi="Times New Roman" w:cs="Times New Roman"/>
          <w:color w:val="000000"/>
          <w:sz w:val="28"/>
          <w:szCs w:val="28"/>
        </w:rPr>
        <w:t xml:space="preserve"> </w:t>
      </w:r>
      <w:r w:rsidR="003132C1" w:rsidRPr="003132C1">
        <w:rPr>
          <w:rFonts w:ascii="Times New Roman" w:eastAsia="Times New Roman" w:hAnsi="Times New Roman" w:cs="Times New Roman"/>
          <w:color w:val="000000"/>
          <w:sz w:val="28"/>
          <w:szCs w:val="28"/>
        </w:rPr>
        <w:t>(дата обращения: 03.04.2024).</w:t>
      </w:r>
    </w:p>
    <w:p w14:paraId="70E6DC92" w14:textId="77777777" w:rsidR="000B5162"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Кобенко, Ю. В. Язык и среда. Опыт систематизации данных междисциплинарных исследований / Ю. В. Кобенко. – Томск : ТПУ, 2017. – 214 с.</w:t>
      </w:r>
    </w:p>
    <w:p w14:paraId="63A8B75C" w14:textId="77777777" w:rsidR="000B5162"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Короткова, М. Д. Развитие методов преподавания иностранных языков за рубежом / М. Д. Короткова // Язык–коммуникация–образование: методология исследования и практика преподавания. – 2017. – С. 146–150.  </w:t>
      </w:r>
    </w:p>
    <w:p w14:paraId="5A8F3B08" w14:textId="77777777" w:rsidR="000B5162"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Кочкина, З. А. Аудирование как процесс восприятия и понимания звучащей речи / З. А. Кочкина // Иностранные языки в высшей школе. – 1984. – № 1. – С. 12–18. </w:t>
      </w:r>
    </w:p>
    <w:p w14:paraId="43D8905A" w14:textId="77777777" w:rsidR="000B5162"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Кравченя</w:t>
      </w:r>
      <w:proofErr w:type="spellEnd"/>
      <w:r>
        <w:rPr>
          <w:rFonts w:ascii="Times New Roman" w:eastAsia="Times New Roman" w:hAnsi="Times New Roman" w:cs="Times New Roman"/>
          <w:color w:val="000000"/>
          <w:sz w:val="28"/>
          <w:szCs w:val="28"/>
        </w:rPr>
        <w:t xml:space="preserve">, Э. М. Технические средства обучения и методика их применения : методическое пособие / Э. М. </w:t>
      </w:r>
      <w:proofErr w:type="spellStart"/>
      <w:r>
        <w:rPr>
          <w:rFonts w:ascii="Times New Roman" w:eastAsia="Times New Roman" w:hAnsi="Times New Roman" w:cs="Times New Roman"/>
          <w:color w:val="000000"/>
          <w:sz w:val="28"/>
          <w:szCs w:val="28"/>
        </w:rPr>
        <w:t>Кравченя</w:t>
      </w:r>
      <w:proofErr w:type="spellEnd"/>
      <w:r>
        <w:rPr>
          <w:rFonts w:ascii="Times New Roman" w:eastAsia="Times New Roman" w:hAnsi="Times New Roman" w:cs="Times New Roman"/>
          <w:color w:val="000000"/>
          <w:sz w:val="28"/>
          <w:szCs w:val="28"/>
        </w:rPr>
        <w:t>. – Минск : БНТУ, 2011. – 57 с. – ISBN 978-985-525-423-3.</w:t>
      </w:r>
    </w:p>
    <w:p w14:paraId="66269C7E" w14:textId="60378877" w:rsidR="000B5162"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Краснова, Т. И. </w:t>
      </w:r>
      <w:proofErr w:type="spellStart"/>
      <w:r>
        <w:rPr>
          <w:rFonts w:ascii="Times New Roman" w:eastAsia="Times New Roman" w:hAnsi="Times New Roman" w:cs="Times New Roman"/>
          <w:color w:val="000000"/>
          <w:sz w:val="28"/>
          <w:szCs w:val="28"/>
        </w:rPr>
        <w:t>Микрообучение</w:t>
      </w:r>
      <w:proofErr w:type="spellEnd"/>
      <w:r>
        <w:rPr>
          <w:rFonts w:ascii="Times New Roman" w:eastAsia="Times New Roman" w:hAnsi="Times New Roman" w:cs="Times New Roman"/>
          <w:color w:val="000000"/>
          <w:sz w:val="28"/>
          <w:szCs w:val="28"/>
        </w:rPr>
        <w:t xml:space="preserve"> в контексте преподавания иностранных языков / Т. И. Краснова // Общество : социология, психология, педагогика. – 2021. – № 11(91). – С. 206</w:t>
      </w:r>
      <w:r w:rsidR="003132C1">
        <w:rPr>
          <w:rFonts w:ascii="Times New Roman" w:eastAsia="Times New Roman" w:hAnsi="Times New Roman" w:cs="Times New Roman"/>
          <w:color w:val="000000"/>
          <w:sz w:val="28"/>
          <w:szCs w:val="28"/>
        </w:rPr>
        <w:t>–207</w:t>
      </w:r>
      <w:r>
        <w:rPr>
          <w:rFonts w:ascii="Times New Roman" w:eastAsia="Times New Roman" w:hAnsi="Times New Roman" w:cs="Times New Roman"/>
          <w:color w:val="000000"/>
          <w:sz w:val="28"/>
          <w:szCs w:val="28"/>
        </w:rPr>
        <w:t>.</w:t>
      </w:r>
    </w:p>
    <w:p w14:paraId="724E78C5" w14:textId="3F22A4C6" w:rsidR="000B5162" w:rsidRPr="00CC3643"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hAnsi="Times New Roman" w:cs="Times New Roman"/>
          <w:sz w:val="28"/>
          <w:szCs w:val="28"/>
        </w:rPr>
      </w:pPr>
      <w:r w:rsidRPr="00CC3643">
        <w:rPr>
          <w:rFonts w:ascii="Times New Roman" w:hAnsi="Times New Roman" w:cs="Times New Roman"/>
          <w:sz w:val="28"/>
          <w:szCs w:val="28"/>
        </w:rPr>
        <w:t xml:space="preserve">Методика обучения иностранным языкам в средней школе / </w:t>
      </w:r>
      <w:r w:rsidR="003132C1">
        <w:rPr>
          <w:rFonts w:ascii="Times New Roman" w:hAnsi="Times New Roman" w:cs="Times New Roman"/>
          <w:sz w:val="28"/>
          <w:szCs w:val="28"/>
        </w:rPr>
        <w:t xml:space="preserve">           </w:t>
      </w:r>
      <w:r w:rsidRPr="00CC3643">
        <w:rPr>
          <w:rFonts w:ascii="Times New Roman" w:hAnsi="Times New Roman" w:cs="Times New Roman"/>
          <w:sz w:val="28"/>
          <w:szCs w:val="28"/>
        </w:rPr>
        <w:t xml:space="preserve">Н. И. Гез, М. В. </w:t>
      </w:r>
      <w:proofErr w:type="spellStart"/>
      <w:r w:rsidRPr="00CC3643">
        <w:rPr>
          <w:rFonts w:ascii="Times New Roman" w:hAnsi="Times New Roman" w:cs="Times New Roman"/>
          <w:sz w:val="28"/>
          <w:szCs w:val="28"/>
        </w:rPr>
        <w:t>Ляховицкий</w:t>
      </w:r>
      <w:proofErr w:type="spellEnd"/>
      <w:r w:rsidRPr="00CC3643">
        <w:rPr>
          <w:rFonts w:ascii="Times New Roman" w:hAnsi="Times New Roman" w:cs="Times New Roman"/>
          <w:sz w:val="28"/>
          <w:szCs w:val="28"/>
        </w:rPr>
        <w:t>, А. А. Миролюбов [и др.]. – Москва : Высшая школа, 1982. – 373 с.</w:t>
      </w:r>
    </w:p>
    <w:p w14:paraId="477C0617" w14:textId="77777777" w:rsidR="000B5162" w:rsidRDefault="000B5162" w:rsidP="000B5162">
      <w:pPr>
        <w:numPr>
          <w:ilvl w:val="0"/>
          <w:numId w:val="1"/>
        </w:numPr>
        <w:pBdr>
          <w:top w:val="nil"/>
          <w:left w:val="nil"/>
          <w:bottom w:val="nil"/>
          <w:right w:val="nil"/>
          <w:between w:val="nil"/>
        </w:pBdr>
        <w:shd w:val="clear" w:color="auto" w:fill="FFFFFF"/>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Милованова, Л. А. Обучение учебному аудированию как продуктивному метапредметному умению / Л. А. Милованова // Актуальные проблемы современного образования: теория и практика : Сборник материалов Международной заочной научно-практической конференции – Чебоксары : Чебоксарский кооперативный институт автономной некоммерческой образовательной организации высшего образования </w:t>
      </w:r>
      <w:r>
        <w:rPr>
          <w:rFonts w:ascii="Times New Roman" w:eastAsia="Times New Roman" w:hAnsi="Times New Roman" w:cs="Times New Roman"/>
          <w:color w:val="000000"/>
          <w:sz w:val="28"/>
          <w:szCs w:val="28"/>
        </w:rPr>
        <w:lastRenderedPageBreak/>
        <w:t>Центросоюза Российской Федерации «Российский университет кооперации», 2013. – С. 122–127.</w:t>
      </w:r>
    </w:p>
    <w:p w14:paraId="7C02892D" w14:textId="5215B28A" w:rsidR="000B5162" w:rsidRDefault="000B5162" w:rsidP="000B5162">
      <w:pPr>
        <w:numPr>
          <w:ilvl w:val="0"/>
          <w:numId w:val="1"/>
        </w:numPr>
        <w:pBdr>
          <w:top w:val="nil"/>
          <w:left w:val="nil"/>
          <w:bottom w:val="nil"/>
          <w:right w:val="nil"/>
          <w:between w:val="nil"/>
        </w:pBdr>
        <w:shd w:val="clear" w:color="auto" w:fill="FFFFFF"/>
        <w:spacing w:after="0"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Носонович</w:t>
      </w:r>
      <w:proofErr w:type="spellEnd"/>
      <w:r>
        <w:rPr>
          <w:rFonts w:ascii="Times New Roman" w:eastAsia="Times New Roman" w:hAnsi="Times New Roman" w:cs="Times New Roman"/>
          <w:color w:val="000000"/>
          <w:sz w:val="28"/>
          <w:szCs w:val="28"/>
        </w:rPr>
        <w:t xml:space="preserve">, Е. В. Параметры аутентичного учебного текста / </w:t>
      </w:r>
      <w:r w:rsidR="00B325A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Е. В. </w:t>
      </w:r>
      <w:proofErr w:type="spellStart"/>
      <w:r>
        <w:rPr>
          <w:rFonts w:ascii="Times New Roman" w:eastAsia="Times New Roman" w:hAnsi="Times New Roman" w:cs="Times New Roman"/>
          <w:color w:val="000000"/>
          <w:sz w:val="28"/>
          <w:szCs w:val="28"/>
        </w:rPr>
        <w:t>Носонович</w:t>
      </w:r>
      <w:proofErr w:type="spellEnd"/>
      <w:r>
        <w:rPr>
          <w:rFonts w:ascii="Times New Roman" w:eastAsia="Times New Roman" w:hAnsi="Times New Roman" w:cs="Times New Roman"/>
          <w:color w:val="000000"/>
          <w:sz w:val="28"/>
          <w:szCs w:val="28"/>
        </w:rPr>
        <w:t xml:space="preserve">, Р. П. </w:t>
      </w:r>
      <w:proofErr w:type="spellStart"/>
      <w:r>
        <w:rPr>
          <w:rFonts w:ascii="Times New Roman" w:eastAsia="Times New Roman" w:hAnsi="Times New Roman" w:cs="Times New Roman"/>
          <w:color w:val="000000"/>
          <w:sz w:val="28"/>
          <w:szCs w:val="28"/>
        </w:rPr>
        <w:t>Мильруд</w:t>
      </w:r>
      <w:proofErr w:type="spellEnd"/>
      <w:r>
        <w:rPr>
          <w:rFonts w:ascii="Times New Roman" w:eastAsia="Times New Roman" w:hAnsi="Times New Roman" w:cs="Times New Roman"/>
          <w:color w:val="000000"/>
          <w:sz w:val="28"/>
          <w:szCs w:val="28"/>
        </w:rPr>
        <w:t xml:space="preserve"> // Иностранные языки в школе. – 1999. – № 1.                – С. 11–18.</w:t>
      </w:r>
    </w:p>
    <w:p w14:paraId="085587F9" w14:textId="0528FBED" w:rsidR="000B5162"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Обдалова</w:t>
      </w:r>
      <w:proofErr w:type="spellEnd"/>
      <w:r>
        <w:rPr>
          <w:rFonts w:ascii="Times New Roman" w:eastAsia="Times New Roman" w:hAnsi="Times New Roman" w:cs="Times New Roman"/>
          <w:color w:val="000000"/>
          <w:sz w:val="28"/>
          <w:szCs w:val="28"/>
        </w:rPr>
        <w:t xml:space="preserve">, О. А. Обучение аудированию как средство развития коммуникативного потенциала обучаемых / О. А. </w:t>
      </w:r>
      <w:proofErr w:type="spellStart"/>
      <w:r>
        <w:rPr>
          <w:rFonts w:ascii="Times New Roman" w:eastAsia="Times New Roman" w:hAnsi="Times New Roman" w:cs="Times New Roman"/>
          <w:color w:val="000000"/>
          <w:sz w:val="28"/>
          <w:szCs w:val="28"/>
        </w:rPr>
        <w:t>Обдалова</w:t>
      </w:r>
      <w:proofErr w:type="spellEnd"/>
      <w:r>
        <w:rPr>
          <w:rFonts w:ascii="Times New Roman" w:eastAsia="Times New Roman" w:hAnsi="Times New Roman" w:cs="Times New Roman"/>
          <w:color w:val="000000"/>
          <w:sz w:val="28"/>
          <w:szCs w:val="28"/>
        </w:rPr>
        <w:t xml:space="preserve"> // Вестник Томского государственного университета. – 2003. – №</w:t>
      </w:r>
      <w:r w:rsidR="00DF4C5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27. – С. 224–226.</w:t>
      </w:r>
    </w:p>
    <w:p w14:paraId="544E226A" w14:textId="77777777" w:rsidR="000B5162" w:rsidRPr="00090E60"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90E60">
        <w:rPr>
          <w:rFonts w:ascii="Times New Roman" w:eastAsia="Times New Roman" w:hAnsi="Times New Roman" w:cs="Times New Roman"/>
          <w:color w:val="000000"/>
          <w:sz w:val="28"/>
          <w:szCs w:val="28"/>
        </w:rPr>
        <w:t>Пассов, Е. И. Коммуникативный метод обучения иноязычному говорению / Е. И. Пассов. – Москва : Просвещение, 1991. – 625 с. – ISBN 5-09-000707-1.</w:t>
      </w:r>
    </w:p>
    <w:p w14:paraId="76F94518" w14:textId="649AB418" w:rsidR="000B5162" w:rsidRPr="00D8044D" w:rsidRDefault="000B5162" w:rsidP="00D8044D">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Потемкина, В. А. Формирование иноязычной социокультурной компетенции у обучающихся неязыковых факультетов при обучении аудированию на материале </w:t>
      </w:r>
      <w:proofErr w:type="spellStart"/>
      <w:r>
        <w:rPr>
          <w:rFonts w:ascii="Times New Roman" w:eastAsia="Times New Roman" w:hAnsi="Times New Roman" w:cs="Times New Roman"/>
          <w:color w:val="000000"/>
          <w:sz w:val="28"/>
          <w:szCs w:val="28"/>
          <w:highlight w:val="white"/>
        </w:rPr>
        <w:t>социомаркированных</w:t>
      </w:r>
      <w:proofErr w:type="spellEnd"/>
      <w:r>
        <w:rPr>
          <w:rFonts w:ascii="Times New Roman" w:eastAsia="Times New Roman" w:hAnsi="Times New Roman" w:cs="Times New Roman"/>
          <w:color w:val="000000"/>
          <w:sz w:val="28"/>
          <w:szCs w:val="28"/>
          <w:highlight w:val="white"/>
        </w:rPr>
        <w:t xml:space="preserve"> текстов : специальность 13.00.02 «Теория и методика обучения и воспитания (по областям и уровням образования)» : диссертация на соискание ученой степени кандидата педагогических наук / Потемкина Вера Александровна</w:t>
      </w:r>
      <w:r w:rsidR="00D8044D">
        <w:rPr>
          <w:rFonts w:ascii="Times New Roman" w:eastAsia="Times New Roman" w:hAnsi="Times New Roman" w:cs="Times New Roman"/>
          <w:color w:val="000000"/>
          <w:sz w:val="28"/>
          <w:szCs w:val="28"/>
          <w:highlight w:val="white"/>
        </w:rPr>
        <w:t xml:space="preserve">; </w:t>
      </w:r>
      <w:r w:rsidR="00D8044D" w:rsidRPr="00D8044D">
        <w:rPr>
          <w:rFonts w:ascii="Times New Roman" w:eastAsia="Times New Roman" w:hAnsi="Times New Roman" w:cs="Times New Roman"/>
          <w:color w:val="000000"/>
          <w:sz w:val="28"/>
          <w:szCs w:val="28"/>
        </w:rPr>
        <w:t>Санк</w:t>
      </w:r>
      <w:r w:rsidR="00D8044D">
        <w:rPr>
          <w:rFonts w:ascii="Times New Roman" w:eastAsia="Times New Roman" w:hAnsi="Times New Roman" w:cs="Times New Roman"/>
          <w:color w:val="000000"/>
          <w:sz w:val="28"/>
          <w:szCs w:val="28"/>
        </w:rPr>
        <w:t xml:space="preserve">т-Петербургский Государственный </w:t>
      </w:r>
      <w:r w:rsidR="00D8044D" w:rsidRPr="00D8044D">
        <w:rPr>
          <w:rFonts w:ascii="Times New Roman" w:eastAsia="Times New Roman" w:hAnsi="Times New Roman" w:cs="Times New Roman"/>
          <w:color w:val="000000"/>
          <w:sz w:val="28"/>
          <w:szCs w:val="28"/>
        </w:rPr>
        <w:t>Университет</w:t>
      </w:r>
      <w:r w:rsidRPr="00D8044D">
        <w:rPr>
          <w:rFonts w:ascii="Times New Roman" w:eastAsia="Times New Roman" w:hAnsi="Times New Roman" w:cs="Times New Roman"/>
          <w:color w:val="000000"/>
          <w:sz w:val="28"/>
          <w:szCs w:val="28"/>
          <w:highlight w:val="white"/>
        </w:rPr>
        <w:t xml:space="preserve">. – Санкт-Петербург, 2010. – </w:t>
      </w:r>
      <w:r w:rsidR="00B325AD" w:rsidRPr="00D8044D">
        <w:rPr>
          <w:rFonts w:ascii="Times New Roman" w:eastAsia="Times New Roman" w:hAnsi="Times New Roman" w:cs="Times New Roman"/>
          <w:color w:val="000000"/>
          <w:sz w:val="28"/>
          <w:szCs w:val="28"/>
          <w:highlight w:val="white"/>
        </w:rPr>
        <w:t>19</w:t>
      </w:r>
      <w:r w:rsidRPr="00D8044D">
        <w:rPr>
          <w:rFonts w:ascii="Times New Roman" w:eastAsia="Times New Roman" w:hAnsi="Times New Roman" w:cs="Times New Roman"/>
          <w:color w:val="000000"/>
          <w:sz w:val="28"/>
          <w:szCs w:val="28"/>
          <w:highlight w:val="white"/>
        </w:rPr>
        <w:t>2 с.</w:t>
      </w:r>
      <w:r w:rsidR="00D8044D">
        <w:rPr>
          <w:rFonts w:ascii="Times New Roman" w:eastAsia="Times New Roman" w:hAnsi="Times New Roman" w:cs="Times New Roman"/>
          <w:color w:val="000000"/>
          <w:sz w:val="28"/>
          <w:szCs w:val="28"/>
        </w:rPr>
        <w:t xml:space="preserve"> </w:t>
      </w:r>
      <w:r w:rsidR="00D8044D" w:rsidRPr="00D8044D">
        <w:rPr>
          <w:rFonts w:ascii="Times New Roman" w:eastAsia="Times New Roman" w:hAnsi="Times New Roman" w:cs="Times New Roman"/>
          <w:color w:val="000000"/>
          <w:sz w:val="28"/>
          <w:szCs w:val="28"/>
          <w:highlight w:val="white"/>
        </w:rPr>
        <w:t>–</w:t>
      </w:r>
      <w:r w:rsidR="00D8044D">
        <w:rPr>
          <w:rFonts w:ascii="Times New Roman" w:eastAsia="Times New Roman" w:hAnsi="Times New Roman" w:cs="Times New Roman"/>
          <w:color w:val="000000"/>
          <w:sz w:val="28"/>
          <w:szCs w:val="28"/>
        </w:rPr>
        <w:t xml:space="preserve"> </w:t>
      </w:r>
      <w:proofErr w:type="spellStart"/>
      <w:r w:rsidR="00D8044D">
        <w:rPr>
          <w:rFonts w:ascii="Times New Roman" w:eastAsia="Times New Roman" w:hAnsi="Times New Roman" w:cs="Times New Roman"/>
          <w:color w:val="000000"/>
          <w:sz w:val="28"/>
          <w:szCs w:val="28"/>
        </w:rPr>
        <w:t>Библиогр</w:t>
      </w:r>
      <w:proofErr w:type="spellEnd"/>
      <w:r w:rsidR="00D8044D">
        <w:rPr>
          <w:rFonts w:ascii="Times New Roman" w:eastAsia="Times New Roman" w:hAnsi="Times New Roman" w:cs="Times New Roman"/>
          <w:color w:val="000000"/>
          <w:sz w:val="28"/>
          <w:szCs w:val="28"/>
        </w:rPr>
        <w:t>.: с. 171</w:t>
      </w:r>
      <w:r w:rsidR="00D8044D" w:rsidRPr="00D8044D">
        <w:rPr>
          <w:rFonts w:ascii="Times New Roman" w:eastAsia="Times New Roman" w:hAnsi="Times New Roman" w:cs="Times New Roman"/>
          <w:color w:val="000000"/>
          <w:sz w:val="28"/>
          <w:szCs w:val="28"/>
          <w:highlight w:val="white"/>
        </w:rPr>
        <w:t>–</w:t>
      </w:r>
      <w:r w:rsidR="00D8044D">
        <w:rPr>
          <w:rFonts w:ascii="Times New Roman" w:eastAsia="Times New Roman" w:hAnsi="Times New Roman" w:cs="Times New Roman"/>
          <w:color w:val="000000"/>
          <w:sz w:val="28"/>
          <w:szCs w:val="28"/>
        </w:rPr>
        <w:t>190.</w:t>
      </w:r>
    </w:p>
    <w:p w14:paraId="53DCB2FD" w14:textId="7ED5152B" w:rsidR="000B5162" w:rsidRPr="00E0537B" w:rsidRDefault="000B5162" w:rsidP="00E0537B">
      <w:pPr>
        <w:pStyle w:val="a4"/>
        <w:numPr>
          <w:ilvl w:val="0"/>
          <w:numId w:val="1"/>
        </w:numPr>
        <w:spacing w:after="0" w:line="360" w:lineRule="auto"/>
        <w:ind w:left="0" w:firstLine="709"/>
        <w:jc w:val="both"/>
        <w:rPr>
          <w:rFonts w:ascii="Times New Roman" w:hAnsi="Times New Roman" w:cs="Times New Roman"/>
          <w:sz w:val="28"/>
          <w:szCs w:val="28"/>
        </w:rPr>
      </w:pPr>
      <w:r w:rsidRPr="00E0537B">
        <w:rPr>
          <w:rFonts w:ascii="Times New Roman" w:eastAsia="Times New Roman" w:hAnsi="Times New Roman" w:cs="Times New Roman"/>
          <w:color w:val="000000"/>
          <w:sz w:val="28"/>
          <w:szCs w:val="28"/>
        </w:rPr>
        <w:t>Приходько, А. М. Особенности использования аутентичных мультимедиа на уроках немецкого языка с целью развития языковых умений обучающихся // Международный журнал гуманитарных и естественных наук</w:t>
      </w:r>
      <w:r w:rsidR="00B325AD" w:rsidRPr="00E0537B">
        <w:rPr>
          <w:rFonts w:ascii="Times New Roman" w:eastAsia="Times New Roman" w:hAnsi="Times New Roman" w:cs="Times New Roman"/>
          <w:color w:val="000000"/>
          <w:sz w:val="28"/>
          <w:szCs w:val="28"/>
        </w:rPr>
        <w:t xml:space="preserve">, </w:t>
      </w:r>
      <w:r w:rsidRPr="00E0537B">
        <w:rPr>
          <w:rFonts w:ascii="Times New Roman" w:eastAsia="Times New Roman" w:hAnsi="Times New Roman" w:cs="Times New Roman"/>
          <w:color w:val="000000"/>
          <w:sz w:val="28"/>
          <w:szCs w:val="28"/>
        </w:rPr>
        <w:t xml:space="preserve">2020. </w:t>
      </w:r>
      <w:r w:rsidR="00B325AD" w:rsidRPr="00E0537B">
        <w:rPr>
          <w:rFonts w:ascii="Times New Roman" w:eastAsia="Times New Roman" w:hAnsi="Times New Roman" w:cs="Times New Roman"/>
          <w:color w:val="000000"/>
          <w:sz w:val="28"/>
          <w:szCs w:val="28"/>
          <w:highlight w:val="white"/>
        </w:rPr>
        <w:t>–</w:t>
      </w:r>
      <w:r w:rsidR="00B325AD" w:rsidRPr="00E0537B">
        <w:rPr>
          <w:rFonts w:ascii="Times New Roman" w:eastAsia="Times New Roman" w:hAnsi="Times New Roman" w:cs="Times New Roman"/>
          <w:color w:val="000000"/>
          <w:sz w:val="28"/>
          <w:szCs w:val="28"/>
        </w:rPr>
        <w:t xml:space="preserve"> </w:t>
      </w:r>
      <w:r w:rsidRPr="00E0537B">
        <w:rPr>
          <w:rFonts w:ascii="Times New Roman" w:eastAsia="Times New Roman" w:hAnsi="Times New Roman" w:cs="Times New Roman"/>
          <w:color w:val="000000"/>
          <w:sz w:val="28"/>
          <w:szCs w:val="28"/>
        </w:rPr>
        <w:t>№</w:t>
      </w:r>
      <w:r w:rsidR="00DF4C5A">
        <w:rPr>
          <w:rFonts w:ascii="Times New Roman" w:eastAsia="Times New Roman" w:hAnsi="Times New Roman" w:cs="Times New Roman"/>
          <w:color w:val="000000"/>
          <w:sz w:val="28"/>
          <w:szCs w:val="28"/>
        </w:rPr>
        <w:t xml:space="preserve"> </w:t>
      </w:r>
      <w:r w:rsidRPr="00E0537B">
        <w:rPr>
          <w:rFonts w:ascii="Times New Roman" w:eastAsia="Times New Roman" w:hAnsi="Times New Roman" w:cs="Times New Roman"/>
          <w:color w:val="000000"/>
          <w:sz w:val="28"/>
          <w:szCs w:val="28"/>
        </w:rPr>
        <w:t>12.</w:t>
      </w:r>
      <w:r w:rsidR="00B325AD" w:rsidRPr="00E0537B">
        <w:rPr>
          <w:rFonts w:ascii="Times New Roman" w:eastAsia="Times New Roman" w:hAnsi="Times New Roman" w:cs="Times New Roman"/>
          <w:color w:val="000000"/>
          <w:sz w:val="28"/>
          <w:szCs w:val="28"/>
        </w:rPr>
        <w:t xml:space="preserve"> </w:t>
      </w:r>
      <w:r w:rsidR="00B325AD" w:rsidRPr="00E0537B">
        <w:rPr>
          <w:rFonts w:ascii="Times New Roman" w:eastAsia="Times New Roman" w:hAnsi="Times New Roman" w:cs="Times New Roman"/>
          <w:color w:val="000000"/>
          <w:sz w:val="28"/>
          <w:szCs w:val="28"/>
          <w:highlight w:val="white"/>
        </w:rPr>
        <w:t>–</w:t>
      </w:r>
      <w:r w:rsidRPr="00E0537B">
        <w:rPr>
          <w:rFonts w:ascii="Times New Roman" w:eastAsia="Times New Roman" w:hAnsi="Times New Roman" w:cs="Times New Roman"/>
          <w:color w:val="000000"/>
          <w:sz w:val="28"/>
          <w:szCs w:val="28"/>
        </w:rPr>
        <w:t xml:space="preserve"> С. 90–96. </w:t>
      </w:r>
      <w:r w:rsidR="00B325AD" w:rsidRPr="00E0537B">
        <w:rPr>
          <w:rFonts w:ascii="Times New Roman" w:hAnsi="Times New Roman" w:cs="Times New Roman"/>
          <w:sz w:val="28"/>
          <w:szCs w:val="28"/>
        </w:rPr>
        <w:t xml:space="preserve">– </w:t>
      </w:r>
      <w:r w:rsidR="00B325AD" w:rsidRPr="00E0537B">
        <w:rPr>
          <w:rFonts w:ascii="Times New Roman" w:hAnsi="Times New Roman" w:cs="Times New Roman"/>
          <w:sz w:val="28"/>
          <w:szCs w:val="28"/>
          <w:lang w:val="en-US" w:eastAsia="zh-CN"/>
        </w:rPr>
        <w:t>URL</w:t>
      </w:r>
      <w:r w:rsidR="00B325AD" w:rsidRPr="00E0537B">
        <w:rPr>
          <w:rFonts w:ascii="Times New Roman" w:hAnsi="Times New Roman" w:cs="Times New Roman"/>
          <w:sz w:val="28"/>
          <w:szCs w:val="28"/>
        </w:rPr>
        <w:t>: https://sciup.org/intjournal (дата обращения: 03.04.2024).</w:t>
      </w:r>
    </w:p>
    <w:p w14:paraId="54CB64C2" w14:textId="68CDE824" w:rsidR="000B5162" w:rsidRPr="00D47A4C" w:rsidRDefault="000B5162" w:rsidP="00D47A4C">
      <w:pPr>
        <w:numPr>
          <w:ilvl w:val="0"/>
          <w:numId w:val="1"/>
        </w:numPr>
        <w:pBdr>
          <w:top w:val="nil"/>
          <w:left w:val="nil"/>
          <w:bottom w:val="nil"/>
          <w:right w:val="nil"/>
          <w:between w:val="nil"/>
        </w:pBdr>
        <w:shd w:val="clear" w:color="auto" w:fill="FFFFFF"/>
        <w:spacing w:after="0" w:line="360" w:lineRule="auto"/>
        <w:ind w:left="0"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Рамазанова, З. М., Абдурахманова П. Д. Методические подходы использования компьютерных обучающих программ и мультимедиа при обучении школьников старших классов немецкому языку // М</w:t>
      </w:r>
      <w:r w:rsidR="00B325AD">
        <w:rPr>
          <w:rFonts w:ascii="Times New Roman" w:eastAsia="Times New Roman" w:hAnsi="Times New Roman" w:cs="Times New Roman"/>
          <w:color w:val="000000"/>
          <w:sz w:val="28"/>
          <w:szCs w:val="28"/>
        </w:rPr>
        <w:t>ир науки, культуры, образования,</w:t>
      </w:r>
      <w:r>
        <w:rPr>
          <w:rFonts w:ascii="Times New Roman" w:eastAsia="Times New Roman" w:hAnsi="Times New Roman" w:cs="Times New Roman"/>
          <w:color w:val="000000"/>
          <w:sz w:val="28"/>
          <w:szCs w:val="28"/>
        </w:rPr>
        <w:t xml:space="preserve"> 2018.</w:t>
      </w:r>
      <w:r w:rsidR="00B325AD">
        <w:rPr>
          <w:rFonts w:ascii="Times New Roman" w:eastAsia="Times New Roman" w:hAnsi="Times New Roman" w:cs="Times New Roman"/>
          <w:color w:val="000000"/>
          <w:sz w:val="28"/>
          <w:szCs w:val="28"/>
        </w:rPr>
        <w:t xml:space="preserve"> </w:t>
      </w:r>
      <w:r w:rsidR="00B325AD">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 №</w:t>
      </w:r>
      <w:r w:rsidR="00D47A4C">
        <w:rPr>
          <w:rFonts w:ascii="Times New Roman" w:eastAsia="Times New Roman" w:hAnsi="Times New Roman" w:cs="Times New Roman"/>
          <w:color w:val="000000"/>
          <w:sz w:val="28"/>
          <w:szCs w:val="28"/>
        </w:rPr>
        <w:t xml:space="preserve"> 6</w:t>
      </w:r>
      <w:r w:rsidRPr="00D47A4C">
        <w:rPr>
          <w:rFonts w:ascii="Times New Roman" w:eastAsia="Times New Roman" w:hAnsi="Times New Roman" w:cs="Times New Roman"/>
          <w:color w:val="000000"/>
          <w:sz w:val="28"/>
          <w:szCs w:val="28"/>
        </w:rPr>
        <w:t xml:space="preserve">. </w:t>
      </w:r>
      <w:r w:rsidR="00B325AD" w:rsidRPr="00D47A4C">
        <w:rPr>
          <w:rFonts w:ascii="Times New Roman" w:eastAsia="Times New Roman" w:hAnsi="Times New Roman" w:cs="Times New Roman"/>
          <w:color w:val="000000"/>
          <w:sz w:val="28"/>
          <w:szCs w:val="28"/>
          <w:highlight w:val="white"/>
        </w:rPr>
        <w:t>–</w:t>
      </w:r>
      <w:r w:rsidR="00B325AD" w:rsidRPr="00D47A4C">
        <w:rPr>
          <w:rFonts w:ascii="Times New Roman" w:eastAsia="Times New Roman" w:hAnsi="Times New Roman" w:cs="Times New Roman"/>
          <w:color w:val="000000"/>
          <w:sz w:val="28"/>
          <w:szCs w:val="28"/>
        </w:rPr>
        <w:t xml:space="preserve"> </w:t>
      </w:r>
      <w:r w:rsidRPr="00D47A4C">
        <w:rPr>
          <w:rFonts w:ascii="Times New Roman" w:eastAsia="Times New Roman" w:hAnsi="Times New Roman" w:cs="Times New Roman"/>
          <w:color w:val="000000"/>
          <w:sz w:val="28"/>
          <w:szCs w:val="28"/>
        </w:rPr>
        <w:t xml:space="preserve">С. 104–112. </w:t>
      </w:r>
      <w:r w:rsidR="00B325AD" w:rsidRPr="00D47A4C">
        <w:rPr>
          <w:rFonts w:ascii="Times New Roman" w:hAnsi="Times New Roman" w:cs="Times New Roman"/>
          <w:sz w:val="28"/>
          <w:szCs w:val="28"/>
        </w:rPr>
        <w:t xml:space="preserve">– </w:t>
      </w:r>
      <w:r w:rsidR="00B325AD" w:rsidRPr="00D47A4C">
        <w:rPr>
          <w:rFonts w:ascii="Times New Roman" w:hAnsi="Times New Roman" w:cs="Times New Roman"/>
          <w:sz w:val="28"/>
          <w:szCs w:val="28"/>
          <w:lang w:val="en-US" w:eastAsia="zh-CN"/>
        </w:rPr>
        <w:t>URL</w:t>
      </w:r>
      <w:r w:rsidR="00B325AD" w:rsidRPr="00D47A4C">
        <w:rPr>
          <w:rFonts w:ascii="Times New Roman" w:hAnsi="Times New Roman" w:cs="Times New Roman"/>
          <w:sz w:val="28"/>
          <w:szCs w:val="28"/>
        </w:rPr>
        <w:t>: https://amnko.ru/ (дата обращения: 05.03.2024).</w:t>
      </w:r>
    </w:p>
    <w:p w14:paraId="19E53FF2" w14:textId="27D7AF83" w:rsidR="000B5162" w:rsidRDefault="000B5162" w:rsidP="000B5162">
      <w:pPr>
        <w:numPr>
          <w:ilvl w:val="0"/>
          <w:numId w:val="1"/>
        </w:numPr>
        <w:pBdr>
          <w:top w:val="nil"/>
          <w:left w:val="nil"/>
          <w:bottom w:val="nil"/>
          <w:right w:val="nil"/>
          <w:between w:val="nil"/>
        </w:pBdr>
        <w:shd w:val="clear" w:color="auto" w:fill="FFFFFF"/>
        <w:spacing w:after="0" w:line="360" w:lineRule="auto"/>
        <w:ind w:left="0"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lastRenderedPageBreak/>
        <w:t>Сергеева, Н. Н. Аутентичные мультимедиа как средство развития социокультурной компетенции обучающихся экономических специальностей / Н. Н. Сергеева, А. Е. Чикунова // Педагогическое образование в России</w:t>
      </w:r>
      <w:r w:rsidR="00B325AD">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highlight w:val="white"/>
        </w:rPr>
        <w:t xml:space="preserve"> 2011. – №</w:t>
      </w:r>
      <w:r w:rsidR="00DF4C5A">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highlight w:val="white"/>
        </w:rPr>
        <w:t>1. – С. 147–157.</w:t>
      </w:r>
      <w:r w:rsidR="00B325AD">
        <w:rPr>
          <w:rFonts w:ascii="Times New Roman" w:eastAsia="Times New Roman" w:hAnsi="Times New Roman" w:cs="Times New Roman"/>
          <w:color w:val="000000"/>
          <w:sz w:val="28"/>
          <w:szCs w:val="28"/>
          <w:highlight w:val="white"/>
        </w:rPr>
        <w:t xml:space="preserve"> </w:t>
      </w:r>
      <w:r w:rsidR="00B325AD" w:rsidRPr="003C6E20">
        <w:rPr>
          <w:rFonts w:ascii="Times New Roman" w:hAnsi="Times New Roman" w:cs="Times New Roman"/>
          <w:sz w:val="28"/>
          <w:szCs w:val="28"/>
        </w:rPr>
        <w:t>–</w:t>
      </w:r>
      <w:r w:rsidR="00B325AD">
        <w:rPr>
          <w:rFonts w:ascii="Times New Roman" w:hAnsi="Times New Roman" w:cs="Times New Roman"/>
          <w:sz w:val="28"/>
          <w:szCs w:val="28"/>
        </w:rPr>
        <w:t xml:space="preserve"> </w:t>
      </w:r>
      <w:r w:rsidR="00B325AD" w:rsidRPr="003C6E20">
        <w:rPr>
          <w:rFonts w:ascii="Times New Roman" w:hAnsi="Times New Roman" w:cs="Times New Roman"/>
          <w:sz w:val="28"/>
          <w:szCs w:val="28"/>
          <w:lang w:val="en-US" w:eastAsia="zh-CN"/>
        </w:rPr>
        <w:t>URL</w:t>
      </w:r>
      <w:r w:rsidR="00B325AD" w:rsidRPr="003C6E20">
        <w:rPr>
          <w:rFonts w:ascii="Times New Roman" w:hAnsi="Times New Roman" w:cs="Times New Roman"/>
          <w:sz w:val="28"/>
          <w:szCs w:val="28"/>
        </w:rPr>
        <w:t xml:space="preserve">: </w:t>
      </w:r>
      <w:r w:rsidR="00B325AD" w:rsidRPr="00B325AD">
        <w:rPr>
          <w:rFonts w:ascii="Times New Roman" w:hAnsi="Times New Roman" w:cs="Times New Roman"/>
          <w:sz w:val="28"/>
          <w:szCs w:val="28"/>
        </w:rPr>
        <w:t xml:space="preserve">https://pedobrazovanie.ru/ </w:t>
      </w:r>
      <w:r w:rsidR="00B325AD" w:rsidRPr="003C6E20">
        <w:rPr>
          <w:rFonts w:ascii="Times New Roman" w:hAnsi="Times New Roman" w:cs="Times New Roman"/>
          <w:sz w:val="28"/>
          <w:szCs w:val="28"/>
        </w:rPr>
        <w:t xml:space="preserve">(дата обращения: </w:t>
      </w:r>
      <w:r w:rsidR="00B325AD">
        <w:rPr>
          <w:rFonts w:ascii="Times New Roman" w:hAnsi="Times New Roman" w:cs="Times New Roman"/>
          <w:sz w:val="28"/>
          <w:szCs w:val="28"/>
        </w:rPr>
        <w:t>19</w:t>
      </w:r>
      <w:r w:rsidR="00B325AD" w:rsidRPr="003C6E20">
        <w:rPr>
          <w:rFonts w:ascii="Times New Roman" w:hAnsi="Times New Roman" w:cs="Times New Roman"/>
          <w:sz w:val="28"/>
          <w:szCs w:val="28"/>
        </w:rPr>
        <w:t>.0</w:t>
      </w:r>
      <w:r w:rsidR="00B325AD">
        <w:rPr>
          <w:rFonts w:ascii="Times New Roman" w:hAnsi="Times New Roman" w:cs="Times New Roman"/>
          <w:sz w:val="28"/>
          <w:szCs w:val="28"/>
        </w:rPr>
        <w:t>2</w:t>
      </w:r>
      <w:r w:rsidR="00B325AD" w:rsidRPr="003C6E20">
        <w:rPr>
          <w:rFonts w:ascii="Times New Roman" w:hAnsi="Times New Roman" w:cs="Times New Roman"/>
          <w:sz w:val="28"/>
          <w:szCs w:val="28"/>
        </w:rPr>
        <w:t>.2024).</w:t>
      </w:r>
    </w:p>
    <w:p w14:paraId="0AD2D5BF" w14:textId="17B97328" w:rsidR="000B5162"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Синькевич, К. М. Методика развития умений аудирования в процессе формирования социолингвистической компетенции : специальность 13.00.02 «Теория и методика обучения и воспитания (по областям и уровням образования)» : диссертация на соискание ученой степени кандидата педагогических наук / Синькевич Константин Михайлович</w:t>
      </w:r>
      <w:r w:rsidR="00D8044D">
        <w:rPr>
          <w:rFonts w:ascii="Times New Roman" w:eastAsia="Times New Roman" w:hAnsi="Times New Roman" w:cs="Times New Roman"/>
          <w:color w:val="000000"/>
          <w:sz w:val="28"/>
          <w:szCs w:val="28"/>
          <w:highlight w:val="white"/>
        </w:rPr>
        <w:t>; Орловский государственный университет</w:t>
      </w:r>
      <w:r>
        <w:rPr>
          <w:rFonts w:ascii="Times New Roman" w:eastAsia="Times New Roman" w:hAnsi="Times New Roman" w:cs="Times New Roman"/>
          <w:color w:val="000000"/>
          <w:sz w:val="28"/>
          <w:szCs w:val="28"/>
          <w:highlight w:val="white"/>
        </w:rPr>
        <w:t xml:space="preserve">. – </w:t>
      </w:r>
      <w:r w:rsidR="00D8044D">
        <w:rPr>
          <w:rFonts w:ascii="Times New Roman" w:eastAsia="Times New Roman" w:hAnsi="Times New Roman" w:cs="Times New Roman"/>
          <w:color w:val="000000"/>
          <w:sz w:val="28"/>
          <w:szCs w:val="28"/>
          <w:highlight w:val="white"/>
        </w:rPr>
        <w:t>Орлов</w:t>
      </w:r>
      <w:r>
        <w:rPr>
          <w:rFonts w:ascii="Times New Roman" w:eastAsia="Times New Roman" w:hAnsi="Times New Roman" w:cs="Times New Roman"/>
          <w:color w:val="000000"/>
          <w:sz w:val="28"/>
          <w:szCs w:val="28"/>
          <w:highlight w:val="white"/>
        </w:rPr>
        <w:t xml:space="preserve">, 2012. – </w:t>
      </w:r>
      <w:r w:rsidR="00C1228E">
        <w:rPr>
          <w:rFonts w:ascii="Times New Roman" w:eastAsia="Times New Roman" w:hAnsi="Times New Roman" w:cs="Times New Roman"/>
          <w:color w:val="000000"/>
          <w:sz w:val="28"/>
          <w:szCs w:val="28"/>
          <w:highlight w:val="white"/>
        </w:rPr>
        <w:t>129</w:t>
      </w:r>
      <w:r>
        <w:rPr>
          <w:rFonts w:ascii="Times New Roman" w:eastAsia="Times New Roman" w:hAnsi="Times New Roman" w:cs="Times New Roman"/>
          <w:color w:val="000000"/>
          <w:sz w:val="28"/>
          <w:szCs w:val="28"/>
          <w:highlight w:val="white"/>
        </w:rPr>
        <w:t xml:space="preserve"> с.</w:t>
      </w:r>
      <w:r w:rsidR="00C1228E">
        <w:rPr>
          <w:rFonts w:ascii="Times New Roman" w:eastAsia="Times New Roman" w:hAnsi="Times New Roman" w:cs="Times New Roman"/>
          <w:color w:val="000000"/>
          <w:sz w:val="28"/>
          <w:szCs w:val="28"/>
          <w:highlight w:val="white"/>
        </w:rPr>
        <w:t xml:space="preserve"> – </w:t>
      </w:r>
      <w:proofErr w:type="spellStart"/>
      <w:r w:rsidR="00C1228E">
        <w:rPr>
          <w:rFonts w:ascii="Times New Roman" w:eastAsia="Times New Roman" w:hAnsi="Times New Roman" w:cs="Times New Roman"/>
          <w:color w:val="000000"/>
          <w:sz w:val="28"/>
          <w:szCs w:val="28"/>
          <w:highlight w:val="white"/>
        </w:rPr>
        <w:t>Библиогр</w:t>
      </w:r>
      <w:proofErr w:type="spellEnd"/>
      <w:r w:rsidR="00C1228E">
        <w:rPr>
          <w:rFonts w:ascii="Times New Roman" w:eastAsia="Times New Roman" w:hAnsi="Times New Roman" w:cs="Times New Roman"/>
          <w:color w:val="000000"/>
          <w:sz w:val="28"/>
          <w:szCs w:val="28"/>
          <w:highlight w:val="white"/>
        </w:rPr>
        <w:t>.: с. 109–128.</w:t>
      </w:r>
    </w:p>
    <w:p w14:paraId="555EC804" w14:textId="77777777" w:rsidR="000B5162"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Смирнова, Л. П. Уровни понимания иноязычных речевых сообщений на слух и способы их контроля / Л. П. Смирнова // Москва : Просвещение, 2012. – С. 56–59.</w:t>
      </w:r>
    </w:p>
    <w:p w14:paraId="302C342B" w14:textId="77777777" w:rsidR="000B5162"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Соловова, Е. Н. Методика обучения иностранному языку: Базовый курс. – Москва : АСТ : Астрель, 2018. – С. 126–133.</w:t>
      </w:r>
    </w:p>
    <w:p w14:paraId="2ADA32FC" w14:textId="10363652" w:rsidR="000B5162"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Соловова, Е. Н. Методика обучения иностранным языкам: базовый курс лекций : пособие для обучающихся пед. вузов и учителей /</w:t>
      </w:r>
      <w:r w:rsidR="00B325A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Е. Н. Соловова – Москва : Просвещение, 2022. – С. 3–15.</w:t>
      </w:r>
    </w:p>
    <w:p w14:paraId="0FE2AD77" w14:textId="2470DEFF" w:rsidR="000B5162"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Сысоев, П. В. Обучение иностранному языку на старшей ступени общего среднего образования // Иностранные языки в школе</w:t>
      </w:r>
      <w:r w:rsidR="00E0537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2016. – №</w:t>
      </w:r>
      <w:r w:rsidR="00DF4C5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2</w:t>
      </w:r>
      <w:r w:rsidR="00E0537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 </w:t>
      </w:r>
      <w:r w:rsidR="00E0537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 4–5.</w:t>
      </w:r>
      <w:r w:rsidR="00E0537B">
        <w:rPr>
          <w:rFonts w:ascii="Times New Roman" w:eastAsia="Times New Roman" w:hAnsi="Times New Roman" w:cs="Times New Roman"/>
          <w:color w:val="000000"/>
          <w:sz w:val="28"/>
          <w:szCs w:val="28"/>
        </w:rPr>
        <w:t xml:space="preserve"> – </w:t>
      </w:r>
      <w:r w:rsidR="00E0537B" w:rsidRPr="003C6E20">
        <w:rPr>
          <w:rFonts w:ascii="Times New Roman" w:hAnsi="Times New Roman" w:cs="Times New Roman"/>
          <w:sz w:val="28"/>
          <w:szCs w:val="28"/>
          <w:lang w:val="en-US" w:eastAsia="zh-CN"/>
        </w:rPr>
        <w:t>URL</w:t>
      </w:r>
      <w:r w:rsidR="00E0537B" w:rsidRPr="003C6E20">
        <w:rPr>
          <w:rFonts w:ascii="Times New Roman" w:hAnsi="Times New Roman" w:cs="Times New Roman"/>
          <w:sz w:val="28"/>
          <w:szCs w:val="28"/>
        </w:rPr>
        <w:t xml:space="preserve">: </w:t>
      </w:r>
      <w:r w:rsidR="00E0537B" w:rsidRPr="00E0537B">
        <w:rPr>
          <w:rFonts w:ascii="Times New Roman" w:hAnsi="Times New Roman" w:cs="Times New Roman"/>
          <w:sz w:val="28"/>
          <w:szCs w:val="28"/>
        </w:rPr>
        <w:t>https://iyash.ru/</w:t>
      </w:r>
      <w:r w:rsidR="00E0537B" w:rsidRPr="00B325AD">
        <w:rPr>
          <w:rFonts w:ascii="Times New Roman" w:hAnsi="Times New Roman" w:cs="Times New Roman"/>
          <w:sz w:val="28"/>
          <w:szCs w:val="28"/>
        </w:rPr>
        <w:t xml:space="preserve"> </w:t>
      </w:r>
      <w:r w:rsidR="00E0537B" w:rsidRPr="003C6E20">
        <w:rPr>
          <w:rFonts w:ascii="Times New Roman" w:hAnsi="Times New Roman" w:cs="Times New Roman"/>
          <w:sz w:val="28"/>
          <w:szCs w:val="28"/>
        </w:rPr>
        <w:t>(дата обращения: 0</w:t>
      </w:r>
      <w:r w:rsidR="00E0537B">
        <w:rPr>
          <w:rFonts w:ascii="Times New Roman" w:hAnsi="Times New Roman" w:cs="Times New Roman"/>
          <w:sz w:val="28"/>
          <w:szCs w:val="28"/>
        </w:rPr>
        <w:t>3</w:t>
      </w:r>
      <w:r w:rsidR="00E0537B" w:rsidRPr="003C6E20">
        <w:rPr>
          <w:rFonts w:ascii="Times New Roman" w:hAnsi="Times New Roman" w:cs="Times New Roman"/>
          <w:sz w:val="28"/>
          <w:szCs w:val="28"/>
        </w:rPr>
        <w:t>.0</w:t>
      </w:r>
      <w:r w:rsidR="00E0537B">
        <w:rPr>
          <w:rFonts w:ascii="Times New Roman" w:hAnsi="Times New Roman" w:cs="Times New Roman"/>
          <w:sz w:val="28"/>
          <w:szCs w:val="28"/>
        </w:rPr>
        <w:t>4</w:t>
      </w:r>
      <w:r w:rsidR="00E0537B" w:rsidRPr="003C6E20">
        <w:rPr>
          <w:rFonts w:ascii="Times New Roman" w:hAnsi="Times New Roman" w:cs="Times New Roman"/>
          <w:sz w:val="28"/>
          <w:szCs w:val="28"/>
        </w:rPr>
        <w:t>.2024).</w:t>
      </w:r>
    </w:p>
    <w:p w14:paraId="06255F63" w14:textId="762EAD5C" w:rsidR="000B5162"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Сысоев, П. В. Развитие умений учащихся воспринимать на слух текст на средней и старшей ступенях обучения / П. В. Сысоев // Иностранные языки в школе</w:t>
      </w:r>
      <w:r w:rsidR="00E0537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E0537B">
        <w:rPr>
          <w:rFonts w:ascii="Times New Roman" w:eastAsia="Times New Roman" w:hAnsi="Times New Roman" w:cs="Times New Roman"/>
          <w:color w:val="000000"/>
          <w:sz w:val="28"/>
          <w:szCs w:val="28"/>
        </w:rPr>
        <w:t>2017. – №</w:t>
      </w:r>
      <w:r w:rsidR="00DF4C5A">
        <w:rPr>
          <w:rFonts w:ascii="Times New Roman" w:eastAsia="Times New Roman" w:hAnsi="Times New Roman" w:cs="Times New Roman"/>
          <w:color w:val="000000"/>
          <w:sz w:val="28"/>
          <w:szCs w:val="28"/>
        </w:rPr>
        <w:t xml:space="preserve"> </w:t>
      </w:r>
      <w:r w:rsidR="00E0537B">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xml:space="preserve"> – С. 11</w:t>
      </w:r>
      <w:r w:rsidR="00E0537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13. </w:t>
      </w:r>
      <w:r w:rsidR="00E0537B">
        <w:rPr>
          <w:rFonts w:ascii="Times New Roman" w:eastAsia="Times New Roman" w:hAnsi="Times New Roman" w:cs="Times New Roman"/>
          <w:color w:val="000000"/>
          <w:sz w:val="28"/>
          <w:szCs w:val="28"/>
        </w:rPr>
        <w:t xml:space="preserve">– </w:t>
      </w:r>
      <w:r w:rsidR="00E0537B" w:rsidRPr="003C6E20">
        <w:rPr>
          <w:rFonts w:ascii="Times New Roman" w:hAnsi="Times New Roman" w:cs="Times New Roman"/>
          <w:sz w:val="28"/>
          <w:szCs w:val="28"/>
          <w:lang w:val="en-US" w:eastAsia="zh-CN"/>
        </w:rPr>
        <w:t>URL</w:t>
      </w:r>
      <w:r w:rsidR="00E0537B" w:rsidRPr="003C6E20">
        <w:rPr>
          <w:rFonts w:ascii="Times New Roman" w:hAnsi="Times New Roman" w:cs="Times New Roman"/>
          <w:sz w:val="28"/>
          <w:szCs w:val="28"/>
        </w:rPr>
        <w:t xml:space="preserve">: </w:t>
      </w:r>
      <w:r w:rsidR="00E0537B" w:rsidRPr="00E0537B">
        <w:rPr>
          <w:rFonts w:ascii="Times New Roman" w:hAnsi="Times New Roman" w:cs="Times New Roman"/>
          <w:sz w:val="28"/>
          <w:szCs w:val="28"/>
        </w:rPr>
        <w:t>https://iyash.ru/</w:t>
      </w:r>
      <w:r w:rsidR="00E0537B" w:rsidRPr="00B325AD">
        <w:rPr>
          <w:rFonts w:ascii="Times New Roman" w:hAnsi="Times New Roman" w:cs="Times New Roman"/>
          <w:sz w:val="28"/>
          <w:szCs w:val="28"/>
        </w:rPr>
        <w:t xml:space="preserve"> </w:t>
      </w:r>
      <w:r w:rsidR="00E0537B" w:rsidRPr="003C6E20">
        <w:rPr>
          <w:rFonts w:ascii="Times New Roman" w:hAnsi="Times New Roman" w:cs="Times New Roman"/>
          <w:sz w:val="28"/>
          <w:szCs w:val="28"/>
        </w:rPr>
        <w:t>(дата обращения: 0</w:t>
      </w:r>
      <w:r w:rsidR="00E0537B">
        <w:rPr>
          <w:rFonts w:ascii="Times New Roman" w:hAnsi="Times New Roman" w:cs="Times New Roman"/>
          <w:sz w:val="28"/>
          <w:szCs w:val="28"/>
        </w:rPr>
        <w:t>3</w:t>
      </w:r>
      <w:r w:rsidR="00E0537B" w:rsidRPr="003C6E20">
        <w:rPr>
          <w:rFonts w:ascii="Times New Roman" w:hAnsi="Times New Roman" w:cs="Times New Roman"/>
          <w:sz w:val="28"/>
          <w:szCs w:val="28"/>
        </w:rPr>
        <w:t>.0</w:t>
      </w:r>
      <w:r w:rsidR="00E0537B">
        <w:rPr>
          <w:rFonts w:ascii="Times New Roman" w:hAnsi="Times New Roman" w:cs="Times New Roman"/>
          <w:sz w:val="28"/>
          <w:szCs w:val="28"/>
        </w:rPr>
        <w:t>4</w:t>
      </w:r>
      <w:r w:rsidR="00E0537B" w:rsidRPr="003C6E20">
        <w:rPr>
          <w:rFonts w:ascii="Times New Roman" w:hAnsi="Times New Roman" w:cs="Times New Roman"/>
          <w:sz w:val="28"/>
          <w:szCs w:val="28"/>
        </w:rPr>
        <w:t>.2024).</w:t>
      </w:r>
    </w:p>
    <w:p w14:paraId="62C9126F" w14:textId="34C8CACC" w:rsidR="000B5162"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CC3643">
        <w:rPr>
          <w:rFonts w:ascii="Times New Roman" w:hAnsi="Times New Roman" w:cs="Times New Roman"/>
          <w:sz w:val="28"/>
          <w:szCs w:val="28"/>
        </w:rPr>
        <w:t xml:space="preserve">Титова, С. В. Цифровые технологии в языковом обучении: теория и практика / С. В. Титова. – Москва : </w:t>
      </w:r>
      <w:proofErr w:type="spellStart"/>
      <w:r w:rsidRPr="00CC3643">
        <w:rPr>
          <w:rFonts w:ascii="Times New Roman" w:hAnsi="Times New Roman" w:cs="Times New Roman"/>
          <w:sz w:val="28"/>
          <w:szCs w:val="28"/>
        </w:rPr>
        <w:t>Эдитус</w:t>
      </w:r>
      <w:proofErr w:type="spellEnd"/>
      <w:r w:rsidRPr="00CC3643">
        <w:rPr>
          <w:rFonts w:ascii="Times New Roman" w:hAnsi="Times New Roman" w:cs="Times New Roman"/>
          <w:sz w:val="28"/>
          <w:szCs w:val="28"/>
        </w:rPr>
        <w:t>, 2017. – 247 с. – ISBN 978-5-00058-548-1.</w:t>
      </w:r>
      <w:r>
        <w:t xml:space="preserve"> </w:t>
      </w:r>
    </w:p>
    <w:p w14:paraId="56D51260" w14:textId="77777777" w:rsidR="000B5162"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Ципляева</w:t>
      </w:r>
      <w:proofErr w:type="spellEnd"/>
      <w:r>
        <w:rPr>
          <w:rFonts w:ascii="Times New Roman" w:eastAsia="Times New Roman" w:hAnsi="Times New Roman" w:cs="Times New Roman"/>
          <w:color w:val="000000"/>
          <w:sz w:val="28"/>
          <w:szCs w:val="28"/>
        </w:rPr>
        <w:t xml:space="preserve">, Т. В. Методическая организация предметного содержания учебного текста / Т. В. </w:t>
      </w:r>
      <w:proofErr w:type="spellStart"/>
      <w:r>
        <w:rPr>
          <w:rFonts w:ascii="Times New Roman" w:eastAsia="Times New Roman" w:hAnsi="Times New Roman" w:cs="Times New Roman"/>
          <w:color w:val="000000"/>
          <w:sz w:val="28"/>
          <w:szCs w:val="28"/>
        </w:rPr>
        <w:t>Ципляева</w:t>
      </w:r>
      <w:proofErr w:type="spellEnd"/>
      <w:r>
        <w:rPr>
          <w:rFonts w:ascii="Times New Roman" w:eastAsia="Times New Roman" w:hAnsi="Times New Roman" w:cs="Times New Roman"/>
          <w:color w:val="000000"/>
          <w:sz w:val="28"/>
          <w:szCs w:val="28"/>
        </w:rPr>
        <w:t xml:space="preserve"> // Коммуникативное обучение иностранным языкам: СБ. научных статей. – Пермь, 1998. – С. 250–257.</w:t>
      </w:r>
    </w:p>
    <w:p w14:paraId="472ED5D9" w14:textId="11F713D4" w:rsidR="000B5162"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Шамов, А. Н. Методика обучения немецкому языку: Практический курс. – Нижний Новгород : НГЛУ им. Добролюбова, 2009. – </w:t>
      </w:r>
      <w:r w:rsidR="00E0537B">
        <w:rPr>
          <w:rFonts w:ascii="Times New Roman" w:eastAsia="Times New Roman" w:hAnsi="Times New Roman" w:cs="Times New Roman"/>
          <w:color w:val="000000"/>
          <w:sz w:val="28"/>
          <w:szCs w:val="28"/>
        </w:rPr>
        <w:t>248 с</w:t>
      </w:r>
      <w:r>
        <w:rPr>
          <w:rFonts w:ascii="Times New Roman" w:eastAsia="Times New Roman" w:hAnsi="Times New Roman" w:cs="Times New Roman"/>
          <w:color w:val="000000"/>
          <w:sz w:val="28"/>
          <w:szCs w:val="28"/>
        </w:rPr>
        <w:t>.</w:t>
      </w:r>
    </w:p>
    <w:p w14:paraId="6ACED207" w14:textId="4B976386" w:rsidR="000B5162"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Шатилов, С. Ф. Методика обучения немецкому языку в средней школе. – Москва : Просвещение, 1986. – </w:t>
      </w:r>
      <w:r w:rsidR="00E0537B">
        <w:rPr>
          <w:rFonts w:ascii="Times New Roman" w:eastAsia="Times New Roman" w:hAnsi="Times New Roman" w:cs="Times New Roman"/>
          <w:color w:val="000000"/>
          <w:sz w:val="28"/>
          <w:szCs w:val="28"/>
        </w:rPr>
        <w:t>223 с</w:t>
      </w:r>
      <w:r>
        <w:rPr>
          <w:rFonts w:ascii="Times New Roman" w:eastAsia="Times New Roman" w:hAnsi="Times New Roman" w:cs="Times New Roman"/>
          <w:color w:val="000000"/>
          <w:sz w:val="28"/>
          <w:szCs w:val="28"/>
        </w:rPr>
        <w:t>.</w:t>
      </w:r>
    </w:p>
    <w:p w14:paraId="1B5C3B79" w14:textId="5DE81ADF" w:rsidR="000B5162"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Шилкина, Л. В. Методические основы использования средств массовой коммуникации (радио) для обучения аудированию в языковом вузе : специальность 13.00.02 «Теория и методика обучения и воспитания (по областям и уровням образования)» : автореферат диссертации на соискание ученой степени кандидата педагогических наук / Шилкина Людмила Владимировна</w:t>
      </w:r>
      <w:r w:rsidR="00C1228E">
        <w:rPr>
          <w:rFonts w:ascii="Times New Roman" w:eastAsia="Times New Roman" w:hAnsi="Times New Roman" w:cs="Times New Roman"/>
          <w:color w:val="000000"/>
          <w:sz w:val="28"/>
          <w:szCs w:val="28"/>
        </w:rPr>
        <w:t>; Московский государственный университет</w:t>
      </w:r>
      <w:r>
        <w:rPr>
          <w:rFonts w:ascii="Times New Roman" w:eastAsia="Times New Roman" w:hAnsi="Times New Roman" w:cs="Times New Roman"/>
          <w:color w:val="000000"/>
          <w:sz w:val="28"/>
          <w:szCs w:val="28"/>
        </w:rPr>
        <w:t xml:space="preserve">. – Москва, 1973. – </w:t>
      </w:r>
      <w:r w:rsidR="00C1228E">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27 с.</w:t>
      </w:r>
      <w:r w:rsidR="00C1228E">
        <w:rPr>
          <w:rFonts w:ascii="Times New Roman" w:eastAsia="Times New Roman" w:hAnsi="Times New Roman" w:cs="Times New Roman"/>
          <w:color w:val="000000"/>
          <w:sz w:val="28"/>
          <w:szCs w:val="28"/>
        </w:rPr>
        <w:t xml:space="preserve"> – </w:t>
      </w:r>
      <w:proofErr w:type="spellStart"/>
      <w:r w:rsidR="00C1228E">
        <w:rPr>
          <w:rFonts w:ascii="Times New Roman" w:eastAsia="Times New Roman" w:hAnsi="Times New Roman" w:cs="Times New Roman"/>
          <w:color w:val="000000"/>
          <w:sz w:val="28"/>
          <w:szCs w:val="28"/>
        </w:rPr>
        <w:t>Библиогр</w:t>
      </w:r>
      <w:proofErr w:type="spellEnd"/>
      <w:r w:rsidR="00C1228E">
        <w:rPr>
          <w:rFonts w:ascii="Times New Roman" w:eastAsia="Times New Roman" w:hAnsi="Times New Roman" w:cs="Times New Roman"/>
          <w:color w:val="000000"/>
          <w:sz w:val="28"/>
          <w:szCs w:val="28"/>
        </w:rPr>
        <w:t>.: с. 110–125.</w:t>
      </w:r>
    </w:p>
    <w:p w14:paraId="3C625E35" w14:textId="77777777" w:rsidR="000B5162"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90E60">
        <w:rPr>
          <w:rFonts w:ascii="Times New Roman" w:eastAsia="Times New Roman" w:hAnsi="Times New Roman" w:cs="Times New Roman"/>
          <w:color w:val="000000"/>
          <w:sz w:val="28"/>
          <w:szCs w:val="28"/>
        </w:rPr>
        <w:t>Щерба, Л. В. Преподавание иностранных языков в средней школе. Общие вопросы методики / Л. В. Щерба. – Москва : Высшая школа, 1974. – 112 с.</w:t>
      </w:r>
    </w:p>
    <w:p w14:paraId="24C4FB83" w14:textId="514538E7" w:rsidR="000B5162" w:rsidRDefault="000B5162" w:rsidP="000B5162">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Яхно, П. С. Слуховая память в механизме понимания текста /</w:t>
      </w:r>
      <w:r w:rsidR="00E0537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П. С. Яхно // Иностранные языки в школе. –1978. – №</w:t>
      </w:r>
      <w:r w:rsidR="00DF4C5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6. – С. 25–34.</w:t>
      </w:r>
    </w:p>
    <w:p w14:paraId="5CC7286A" w14:textId="371B1B2F" w:rsidR="00CC3643" w:rsidRDefault="00CC3643" w:rsidP="00CC3643">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471B264A" w14:textId="77777777" w:rsidR="00CC3643" w:rsidRDefault="00CC3643" w:rsidP="00CC3643">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3AAE474F" w14:textId="77777777" w:rsidR="00CC3643" w:rsidRDefault="00CC3643" w:rsidP="00CC3643">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53B3AC38" w14:textId="77777777" w:rsidR="00CC3643" w:rsidRDefault="00CC3643" w:rsidP="00CC3643">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4A21B95A" w14:textId="77777777" w:rsidR="00CC3643" w:rsidRDefault="00CC3643" w:rsidP="00CC3643">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230B3347" w14:textId="77777777" w:rsidR="00BF2BCE" w:rsidRDefault="00BF2BCE" w:rsidP="00CC3643">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7C5AE5E3" w14:textId="46E1187A" w:rsidR="00CC3643" w:rsidRDefault="00CC3643" w:rsidP="00CC3643">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4474D37E" w14:textId="77777777" w:rsidR="00C1228E" w:rsidRDefault="00C1228E" w:rsidP="00CC3643">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102D6844" w14:textId="77777777" w:rsidR="00CC3643" w:rsidRDefault="00CC3643" w:rsidP="00CC3643">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2BBEFA76" w14:textId="77777777" w:rsidR="00CC3643" w:rsidRDefault="00CC3643" w:rsidP="00CC3643">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09A0A169" w14:textId="3D6D2DC6" w:rsidR="008F4E9A" w:rsidRDefault="00BF2BCE" w:rsidP="00BF2BCE">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bookmarkStart w:id="14" w:name="_heading=h.44sinio" w:colFirst="0" w:colLast="0"/>
      <w:bookmarkEnd w:id="14"/>
      <w:r>
        <w:rPr>
          <w:rFonts w:ascii="Times New Roman" w:eastAsia="Times New Roman" w:hAnsi="Times New Roman" w:cs="Times New Roman"/>
          <w:b/>
          <w:color w:val="000000"/>
          <w:sz w:val="28"/>
          <w:szCs w:val="28"/>
        </w:rPr>
        <w:lastRenderedPageBreak/>
        <w:t>ПРИЛОЖЕНИЕ А</w:t>
      </w:r>
    </w:p>
    <w:p w14:paraId="725CECEB" w14:textId="77777777" w:rsidR="008F4E9A" w:rsidRPr="00BF2BCE" w:rsidRDefault="00E8196F">
      <w:pPr>
        <w:jc w:val="center"/>
        <w:rPr>
          <w:rFonts w:ascii="Times New Roman" w:eastAsia="Times New Roman" w:hAnsi="Times New Roman" w:cs="Times New Roman"/>
          <w:sz w:val="28"/>
          <w:szCs w:val="28"/>
        </w:rPr>
      </w:pPr>
      <w:r w:rsidRPr="00BF2BCE">
        <w:rPr>
          <w:rFonts w:ascii="Times New Roman" w:eastAsia="Times New Roman" w:hAnsi="Times New Roman" w:cs="Times New Roman"/>
          <w:sz w:val="28"/>
          <w:szCs w:val="28"/>
        </w:rPr>
        <w:t xml:space="preserve">Перечень материалов, используемых на этапе исследования  </w:t>
      </w:r>
    </w:p>
    <w:p w14:paraId="71F9E0EA" w14:textId="77777777" w:rsidR="008F4E9A" w:rsidRDefault="00E8196F">
      <w:pPr>
        <w:keepNext/>
        <w:ind w:left="284"/>
        <w:jc w:val="center"/>
      </w:pPr>
      <w:r>
        <w:rPr>
          <w:noProof/>
        </w:rPr>
        <w:drawing>
          <wp:inline distT="0" distB="0" distL="0" distR="0" wp14:anchorId="481ABD57" wp14:editId="44DE84F4">
            <wp:extent cx="5289388" cy="7765883"/>
            <wp:effectExtent l="0" t="0" r="0" b="0"/>
            <wp:docPr id="211964419" name="image6.png" descr="Изображение выглядит как текст, Шрифт, снимок экрана, че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png" descr="Изображение выглядит как текст, Шрифт, снимок экрана, чек&#10;&#10;Автоматически созданное описание"/>
                    <pic:cNvPicPr preferRelativeResize="0"/>
                  </pic:nvPicPr>
                  <pic:blipFill>
                    <a:blip r:embed="rId16"/>
                    <a:srcRect/>
                    <a:stretch>
                      <a:fillRect/>
                    </a:stretch>
                  </pic:blipFill>
                  <pic:spPr>
                    <a:xfrm>
                      <a:off x="0" y="0"/>
                      <a:ext cx="5289388" cy="7765883"/>
                    </a:xfrm>
                    <a:prstGeom prst="rect">
                      <a:avLst/>
                    </a:prstGeom>
                    <a:ln/>
                  </pic:spPr>
                </pic:pic>
              </a:graphicData>
            </a:graphic>
          </wp:inline>
        </w:drawing>
      </w:r>
    </w:p>
    <w:p w14:paraId="1A36606E" w14:textId="77777777" w:rsidR="008F4E9A" w:rsidRDefault="00E8196F">
      <w:pPr>
        <w:pBdr>
          <w:top w:val="nil"/>
          <w:left w:val="nil"/>
          <w:bottom w:val="nil"/>
          <w:right w:val="nil"/>
          <w:between w:val="nil"/>
        </w:pBdr>
        <w:spacing w:after="20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6.1 – Пример контроля навыков аудирования</w:t>
      </w:r>
    </w:p>
    <w:p w14:paraId="331E1356" w14:textId="77777777" w:rsidR="008F4E9A" w:rsidRDefault="00E8196F">
      <w:pPr>
        <w:keepNext/>
        <w:pBdr>
          <w:top w:val="nil"/>
          <w:left w:val="nil"/>
          <w:bottom w:val="nil"/>
          <w:right w:val="nil"/>
          <w:between w:val="nil"/>
        </w:pBdr>
        <w:spacing w:after="0" w:line="360" w:lineRule="auto"/>
        <w:ind w:left="709"/>
        <w:jc w:val="both"/>
        <w:rPr>
          <w:color w:val="000000"/>
        </w:rPr>
      </w:pPr>
      <w:r>
        <w:rPr>
          <w:noProof/>
          <w:color w:val="000000"/>
        </w:rPr>
        <w:lastRenderedPageBreak/>
        <w:drawing>
          <wp:inline distT="0" distB="0" distL="0" distR="0" wp14:anchorId="279F5005" wp14:editId="25CD9F51">
            <wp:extent cx="5222302" cy="3941097"/>
            <wp:effectExtent l="0" t="0" r="0" b="0"/>
            <wp:docPr id="2119644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l="44575" t="30787" r="27205" b="31350"/>
                    <a:stretch>
                      <a:fillRect/>
                    </a:stretch>
                  </pic:blipFill>
                  <pic:spPr>
                    <a:xfrm>
                      <a:off x="0" y="0"/>
                      <a:ext cx="5222302" cy="3941097"/>
                    </a:xfrm>
                    <a:prstGeom prst="rect">
                      <a:avLst/>
                    </a:prstGeom>
                    <a:ln/>
                  </pic:spPr>
                </pic:pic>
              </a:graphicData>
            </a:graphic>
          </wp:inline>
        </w:drawing>
      </w:r>
    </w:p>
    <w:p w14:paraId="23D886A3" w14:textId="77777777" w:rsidR="008F4E9A" w:rsidRDefault="00E8196F">
      <w:pPr>
        <w:pBdr>
          <w:top w:val="nil"/>
          <w:left w:val="nil"/>
          <w:bottom w:val="nil"/>
          <w:right w:val="nil"/>
          <w:between w:val="nil"/>
        </w:pBdr>
        <w:spacing w:after="20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6.2 – Пример контроля навыков аудирования</w:t>
      </w:r>
    </w:p>
    <w:p w14:paraId="44B1DE20" w14:textId="77777777" w:rsidR="008F4E9A" w:rsidRDefault="008F4E9A"/>
    <w:p w14:paraId="76A35354" w14:textId="77777777" w:rsidR="008F4E9A" w:rsidRDefault="008F4E9A"/>
    <w:sectPr w:rsidR="008F4E9A" w:rsidSect="00305A8E">
      <w:footerReference w:type="default" r:id="rId18"/>
      <w:pgSz w:w="11906" w:h="16838"/>
      <w:pgMar w:top="1134" w:right="850" w:bottom="1134" w:left="1701"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3D08AA" w14:textId="77777777" w:rsidR="0049036F" w:rsidRDefault="0049036F">
      <w:pPr>
        <w:spacing w:after="0" w:line="240" w:lineRule="auto"/>
      </w:pPr>
      <w:r>
        <w:separator/>
      </w:r>
    </w:p>
  </w:endnote>
  <w:endnote w:type="continuationSeparator" w:id="0">
    <w:p w14:paraId="0CAEC260" w14:textId="77777777" w:rsidR="0049036F" w:rsidRDefault="00490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A5DE5" w14:textId="73665D2F" w:rsidR="00E8196F" w:rsidRDefault="00E8196F">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C1228E">
      <w:rPr>
        <w:rFonts w:ascii="Times New Roman" w:eastAsia="Times New Roman" w:hAnsi="Times New Roman" w:cs="Times New Roman"/>
        <w:noProof/>
        <w:color w:val="000000"/>
        <w:sz w:val="28"/>
        <w:szCs w:val="28"/>
      </w:rPr>
      <w:t>60</w:t>
    </w:r>
    <w:r>
      <w:rPr>
        <w:rFonts w:ascii="Times New Roman" w:eastAsia="Times New Roman" w:hAnsi="Times New Roman" w:cs="Times New Roman"/>
        <w:color w:val="000000"/>
        <w:sz w:val="28"/>
        <w:szCs w:val="28"/>
      </w:rPr>
      <w:fldChar w:fldCharType="end"/>
    </w:r>
  </w:p>
  <w:p w14:paraId="3690FADA" w14:textId="77777777" w:rsidR="00E8196F" w:rsidRDefault="00E8196F">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8573D6" w14:textId="77777777" w:rsidR="0049036F" w:rsidRDefault="0049036F">
      <w:pPr>
        <w:spacing w:after="0" w:line="240" w:lineRule="auto"/>
      </w:pPr>
      <w:r>
        <w:separator/>
      </w:r>
    </w:p>
  </w:footnote>
  <w:footnote w:type="continuationSeparator" w:id="0">
    <w:p w14:paraId="6793AFEF" w14:textId="77777777" w:rsidR="0049036F" w:rsidRDefault="004903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204C8"/>
    <w:multiLevelType w:val="hybridMultilevel"/>
    <w:tmpl w:val="C7406478"/>
    <w:lvl w:ilvl="0" w:tplc="4E6027FE">
      <w:start w:val="30"/>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F501F6F"/>
    <w:multiLevelType w:val="hybridMultilevel"/>
    <w:tmpl w:val="F4D06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16C5B8D"/>
    <w:multiLevelType w:val="multilevel"/>
    <w:tmpl w:val="F9BA172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16cid:durableId="858592279">
    <w:abstractNumId w:val="2"/>
  </w:num>
  <w:num w:numId="2" w16cid:durableId="915867125">
    <w:abstractNumId w:val="1"/>
  </w:num>
  <w:num w:numId="3" w16cid:durableId="2022583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E9A"/>
    <w:rsid w:val="00001C79"/>
    <w:rsid w:val="00021017"/>
    <w:rsid w:val="000535C7"/>
    <w:rsid w:val="000B5162"/>
    <w:rsid w:val="000D753D"/>
    <w:rsid w:val="00113A7F"/>
    <w:rsid w:val="00114A68"/>
    <w:rsid w:val="00135727"/>
    <w:rsid w:val="00143110"/>
    <w:rsid w:val="00195BD9"/>
    <w:rsid w:val="00197CEE"/>
    <w:rsid w:val="001A22B7"/>
    <w:rsid w:val="001A36DB"/>
    <w:rsid w:val="001E69F7"/>
    <w:rsid w:val="001F1607"/>
    <w:rsid w:val="001F2CEC"/>
    <w:rsid w:val="002364F0"/>
    <w:rsid w:val="00262572"/>
    <w:rsid w:val="002B4865"/>
    <w:rsid w:val="002B5FE2"/>
    <w:rsid w:val="002F145F"/>
    <w:rsid w:val="00305A8E"/>
    <w:rsid w:val="003132C1"/>
    <w:rsid w:val="00391809"/>
    <w:rsid w:val="004144BB"/>
    <w:rsid w:val="00436227"/>
    <w:rsid w:val="0049036F"/>
    <w:rsid w:val="004C18D7"/>
    <w:rsid w:val="004D0EFE"/>
    <w:rsid w:val="004D2EB5"/>
    <w:rsid w:val="004E77D9"/>
    <w:rsid w:val="005F1FD6"/>
    <w:rsid w:val="00610B11"/>
    <w:rsid w:val="00652276"/>
    <w:rsid w:val="006A5C00"/>
    <w:rsid w:val="006A5CD3"/>
    <w:rsid w:val="006A7504"/>
    <w:rsid w:val="006C308A"/>
    <w:rsid w:val="00722C16"/>
    <w:rsid w:val="00734905"/>
    <w:rsid w:val="00757B50"/>
    <w:rsid w:val="00774D6C"/>
    <w:rsid w:val="00777456"/>
    <w:rsid w:val="007A5DD2"/>
    <w:rsid w:val="007B49EA"/>
    <w:rsid w:val="007F1A83"/>
    <w:rsid w:val="007F5577"/>
    <w:rsid w:val="00832804"/>
    <w:rsid w:val="00881E01"/>
    <w:rsid w:val="008C4ED7"/>
    <w:rsid w:val="008D4FD4"/>
    <w:rsid w:val="008F4E9A"/>
    <w:rsid w:val="008F5CEF"/>
    <w:rsid w:val="00927C16"/>
    <w:rsid w:val="00957025"/>
    <w:rsid w:val="00993B8E"/>
    <w:rsid w:val="009E2242"/>
    <w:rsid w:val="00A37558"/>
    <w:rsid w:val="00A61BE0"/>
    <w:rsid w:val="00A8086F"/>
    <w:rsid w:val="00A92821"/>
    <w:rsid w:val="00AA26FC"/>
    <w:rsid w:val="00B06DFE"/>
    <w:rsid w:val="00B16220"/>
    <w:rsid w:val="00B325AD"/>
    <w:rsid w:val="00B32F71"/>
    <w:rsid w:val="00B478A9"/>
    <w:rsid w:val="00B51DA4"/>
    <w:rsid w:val="00BA0964"/>
    <w:rsid w:val="00BA25B0"/>
    <w:rsid w:val="00BF1F28"/>
    <w:rsid w:val="00BF2BCE"/>
    <w:rsid w:val="00C1228E"/>
    <w:rsid w:val="00C14CAB"/>
    <w:rsid w:val="00C1593F"/>
    <w:rsid w:val="00C30863"/>
    <w:rsid w:val="00CB2F87"/>
    <w:rsid w:val="00CC3643"/>
    <w:rsid w:val="00D020F3"/>
    <w:rsid w:val="00D04522"/>
    <w:rsid w:val="00D276B4"/>
    <w:rsid w:val="00D47A4C"/>
    <w:rsid w:val="00D60519"/>
    <w:rsid w:val="00D73D7D"/>
    <w:rsid w:val="00D8044D"/>
    <w:rsid w:val="00D87CCF"/>
    <w:rsid w:val="00DA60E3"/>
    <w:rsid w:val="00DC3FDA"/>
    <w:rsid w:val="00DF4C5A"/>
    <w:rsid w:val="00DF6B8C"/>
    <w:rsid w:val="00E0537B"/>
    <w:rsid w:val="00E3074C"/>
    <w:rsid w:val="00E34475"/>
    <w:rsid w:val="00E4056D"/>
    <w:rsid w:val="00E8196F"/>
    <w:rsid w:val="00EC734A"/>
    <w:rsid w:val="00EE4471"/>
    <w:rsid w:val="00EF1A92"/>
    <w:rsid w:val="00F36A55"/>
    <w:rsid w:val="00F47D9F"/>
    <w:rsid w:val="00F529C2"/>
    <w:rsid w:val="00FC78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9AB15"/>
  <w15:docId w15:val="{E6DAAE5D-019E-49BC-B197-3C0E2883A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1BE0"/>
  </w:style>
  <w:style w:type="paragraph" w:styleId="1">
    <w:name w:val="heading 1"/>
    <w:basedOn w:val="a"/>
    <w:next w:val="a"/>
    <w:link w:val="10"/>
    <w:uiPriority w:val="9"/>
    <w:qFormat/>
    <w:rsid w:val="00E563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563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47321F"/>
    <w:pPr>
      <w:ind w:left="720"/>
      <w:contextualSpacing/>
    </w:pPr>
  </w:style>
  <w:style w:type="paragraph" w:styleId="a5">
    <w:name w:val="No Spacing"/>
    <w:uiPriority w:val="1"/>
    <w:qFormat/>
    <w:rsid w:val="00A309AE"/>
    <w:pPr>
      <w:spacing w:after="0" w:line="240" w:lineRule="auto"/>
    </w:pPr>
    <w:rPr>
      <w:rFonts w:cs="Times New Roman"/>
    </w:rPr>
  </w:style>
  <w:style w:type="character" w:customStyle="1" w:styleId="10">
    <w:name w:val="Заголовок 1 Знак"/>
    <w:basedOn w:val="a0"/>
    <w:link w:val="1"/>
    <w:uiPriority w:val="9"/>
    <w:rsid w:val="00E56395"/>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E56395"/>
    <w:rPr>
      <w:rFonts w:asciiTheme="majorHAnsi" w:eastAsiaTheme="majorEastAsia" w:hAnsiTheme="majorHAnsi" w:cstheme="majorBidi"/>
      <w:color w:val="2F5496" w:themeColor="accent1" w:themeShade="BF"/>
      <w:sz w:val="26"/>
      <w:szCs w:val="26"/>
    </w:rPr>
  </w:style>
  <w:style w:type="paragraph" w:styleId="a6">
    <w:name w:val="Normal (Web)"/>
    <w:basedOn w:val="a"/>
    <w:uiPriority w:val="99"/>
    <w:unhideWhenUsed/>
    <w:qFormat/>
    <w:rsid w:val="003E2435"/>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unhideWhenUsed/>
    <w:qFormat/>
    <w:rsid w:val="00D05641"/>
    <w:rPr>
      <w:color w:val="0563C1" w:themeColor="hyperlink"/>
      <w:u w:val="single"/>
    </w:rPr>
  </w:style>
  <w:style w:type="table" w:styleId="a8">
    <w:name w:val="Table Grid"/>
    <w:basedOn w:val="a1"/>
    <w:uiPriority w:val="39"/>
    <w:rsid w:val="00477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B66687"/>
    <w:pPr>
      <w:spacing w:after="0" w:line="240" w:lineRule="auto"/>
    </w:pPr>
    <w:rPr>
      <w:rFonts w:ascii="Times New Roman" w:hAnsi="Times New Roman" w:cs="Times New Roman"/>
      <w:color w:val="000000"/>
      <w:sz w:val="24"/>
      <w:szCs w:val="24"/>
      <w:lang w:eastAsia="zh-CN"/>
    </w:rPr>
  </w:style>
  <w:style w:type="paragraph" w:styleId="a9">
    <w:name w:val="header"/>
    <w:basedOn w:val="a"/>
    <w:link w:val="aa"/>
    <w:uiPriority w:val="99"/>
    <w:unhideWhenUsed/>
    <w:rsid w:val="00C1267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12675"/>
  </w:style>
  <w:style w:type="paragraph" w:styleId="ab">
    <w:name w:val="footer"/>
    <w:basedOn w:val="a"/>
    <w:link w:val="ac"/>
    <w:uiPriority w:val="99"/>
    <w:unhideWhenUsed/>
    <w:rsid w:val="00C1267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12675"/>
  </w:style>
  <w:style w:type="paragraph" w:styleId="ad">
    <w:name w:val="TOC Heading"/>
    <w:basedOn w:val="1"/>
    <w:next w:val="a"/>
    <w:uiPriority w:val="39"/>
    <w:unhideWhenUsed/>
    <w:qFormat/>
    <w:rsid w:val="002D57A4"/>
    <w:pPr>
      <w:outlineLvl w:val="9"/>
    </w:pPr>
  </w:style>
  <w:style w:type="paragraph" w:styleId="11">
    <w:name w:val="toc 1"/>
    <w:basedOn w:val="a"/>
    <w:next w:val="a"/>
    <w:autoRedefine/>
    <w:uiPriority w:val="39"/>
    <w:unhideWhenUsed/>
    <w:rsid w:val="005F0913"/>
    <w:pPr>
      <w:tabs>
        <w:tab w:val="right" w:leader="dot" w:pos="9345"/>
      </w:tabs>
      <w:spacing w:after="0" w:line="360" w:lineRule="auto"/>
      <w:jc w:val="both"/>
    </w:pPr>
  </w:style>
  <w:style w:type="paragraph" w:styleId="21">
    <w:name w:val="toc 2"/>
    <w:basedOn w:val="a"/>
    <w:next w:val="a"/>
    <w:autoRedefine/>
    <w:uiPriority w:val="39"/>
    <w:unhideWhenUsed/>
    <w:rsid w:val="002D57A4"/>
    <w:pPr>
      <w:spacing w:after="100"/>
      <w:ind w:left="220"/>
    </w:pPr>
  </w:style>
  <w:style w:type="paragraph" w:styleId="ae">
    <w:name w:val="caption"/>
    <w:basedOn w:val="a"/>
    <w:next w:val="a"/>
    <w:uiPriority w:val="35"/>
    <w:unhideWhenUsed/>
    <w:qFormat/>
    <w:rsid w:val="00A60A23"/>
    <w:pPr>
      <w:spacing w:after="200" w:line="240" w:lineRule="auto"/>
    </w:pPr>
    <w:rPr>
      <w:i/>
      <w:iCs/>
      <w:color w:val="44546A" w:themeColor="text2"/>
      <w:sz w:val="18"/>
      <w:szCs w:val="18"/>
    </w:rPr>
  </w:style>
  <w:style w:type="character" w:styleId="af">
    <w:name w:val="Placeholder Text"/>
    <w:basedOn w:val="a0"/>
    <w:uiPriority w:val="99"/>
    <w:semiHidden/>
    <w:rsid w:val="001D6F5C"/>
    <w:rPr>
      <w:color w:val="666666"/>
    </w:rPr>
  </w:style>
  <w:style w:type="paragraph" w:styleId="a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character" w:customStyle="1" w:styleId="12">
    <w:name w:val="Неразрешенное упоминание1"/>
    <w:basedOn w:val="a0"/>
    <w:uiPriority w:val="99"/>
    <w:semiHidden/>
    <w:unhideWhenUsed/>
    <w:rsid w:val="00A928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9170927">
      <w:bodyDiv w:val="1"/>
      <w:marLeft w:val="0"/>
      <w:marRight w:val="0"/>
      <w:marTop w:val="0"/>
      <w:marBottom w:val="0"/>
      <w:divBdr>
        <w:top w:val="none" w:sz="0" w:space="0" w:color="auto"/>
        <w:left w:val="none" w:sz="0" w:space="0" w:color="auto"/>
        <w:bottom w:val="none" w:sz="0" w:space="0" w:color="auto"/>
        <w:right w:val="none" w:sz="0" w:space="0" w:color="auto"/>
      </w:divBdr>
    </w:div>
    <w:div w:id="1412193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iyash.ru" TargetMode="Externa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iyash.ru"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Навык аудирования</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322-442E-9DA4-C0C364A25B5B}"/>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322-442E-9DA4-C0C364A25B5B}"/>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322-442E-9DA4-C0C364A25B5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15</c:v>
                </c:pt>
                <c:pt idx="1">
                  <c:v>43</c:v>
                </c:pt>
                <c:pt idx="2">
                  <c:v>42</c:v>
                </c:pt>
              </c:numCache>
            </c:numRef>
          </c:val>
          <c:extLst>
            <c:ext xmlns:c16="http://schemas.microsoft.com/office/drawing/2014/chart" uri="{C3380CC4-5D6E-409C-BE32-E72D297353CC}">
              <c16:uniqueId val="{00000006-3322-442E-9DA4-C0C364A25B5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Ip28DE4aST1cyoeGtsoHeVTbsA==">CgMxLjAyCGguZ2pkZ3hzMgloLjMwajB6bGwyCWguMWZvYjl0ZTIJaC4zem55c2g3MgloLjJldDkycDAyCGgudHlqY3d0MgloLjNkeTZ2a20yCWguMXQzaDVzZjIJaC40ZDM0b2c4MgloLjJzOGV5bzEyCWguMTdkcDh2dTIJaC4zcmRjcmpuMgloLjI2aW4xcmcyCGgubG54Yno5MgloLjM1bmt1bjIyCWguMWtzdjR1djIJaC40NHNpbmlvOAByITFYajJ6QmhsRUdvcnVJUGpvRjdmWjJDZ1hDeDFjY1No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1</Pages>
  <Words>14700</Words>
  <Characters>83793</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регина</dc:creator>
  <cp:lastModifiedBy>Валерия Изьюрова</cp:lastModifiedBy>
  <cp:revision>27</cp:revision>
  <cp:lastPrinted>2024-06-13T08:59:00Z</cp:lastPrinted>
  <dcterms:created xsi:type="dcterms:W3CDTF">2024-02-03T07:47:00Z</dcterms:created>
  <dcterms:modified xsi:type="dcterms:W3CDTF">2024-07-09T11:49:00Z</dcterms:modified>
</cp:coreProperties>
</file>