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DBBDE7" w14:textId="77777777" w:rsidR="00251BFA" w:rsidRPr="006777C5" w:rsidRDefault="00251BFA" w:rsidP="00251BFA">
      <w:pPr>
        <w:tabs>
          <w:tab w:val="left" w:pos="4678"/>
        </w:tabs>
        <w:spacing w:after="0" w:line="240" w:lineRule="auto"/>
        <w:ind w:right="-143"/>
        <w:rPr>
          <w:rFonts w:ascii="Times New Roman" w:eastAsia="Times New Roman" w:hAnsi="Times New Roman" w:cs="Times New Roman"/>
          <w:color w:val="000000"/>
          <w:kern w:val="0"/>
          <w:sz w:val="28"/>
          <w:szCs w:val="24"/>
          <w:lang w:eastAsia="ru-RU"/>
          <w14:ligatures w14:val="none"/>
        </w:rPr>
      </w:pPr>
      <w:bookmarkStart w:id="0" w:name="_Hlk182756309"/>
      <w:bookmarkStart w:id="1" w:name="_Hlk124191070"/>
      <w:bookmarkStart w:id="2" w:name="_Hlk181612581"/>
      <w:bookmarkEnd w:id="0"/>
      <w:r w:rsidRPr="006777C5">
        <w:rPr>
          <w:rFonts w:ascii="Times New Roman" w:eastAsia="Times New Roman" w:hAnsi="Times New Roman" w:cs="Times New Roman"/>
          <w:color w:val="000000"/>
          <w:kern w:val="0"/>
          <w:sz w:val="24"/>
          <w:szCs w:val="24"/>
          <w:lang w:eastAsia="ru-RU"/>
          <w14:ligatures w14:val="none"/>
        </w:rPr>
        <w:t>МИНИСТЕРСТВО НАУ</w:t>
      </w:r>
      <w:r w:rsidRPr="006777C5">
        <w:rPr>
          <w:rFonts w:ascii="Times New Roman" w:eastAsia="Times New Roman" w:hAnsi="Times New Roman" w:cs="Times New Roman"/>
          <w:caps/>
          <w:color w:val="000000"/>
          <w:kern w:val="0"/>
          <w:sz w:val="24"/>
          <w:szCs w:val="24"/>
          <w:lang w:eastAsia="ru-RU"/>
          <w14:ligatures w14:val="none"/>
        </w:rPr>
        <w:t>КИ и высшего</w:t>
      </w:r>
      <w:r w:rsidRPr="006777C5">
        <w:rPr>
          <w:rFonts w:ascii="Times New Roman" w:eastAsia="Times New Roman" w:hAnsi="Times New Roman" w:cs="Times New Roman"/>
          <w:color w:val="000000"/>
          <w:kern w:val="0"/>
          <w:sz w:val="24"/>
          <w:szCs w:val="24"/>
          <w:lang w:eastAsia="ru-RU"/>
          <w14:ligatures w14:val="none"/>
        </w:rPr>
        <w:t xml:space="preserve"> ОБРАЗОВАНИЯ РОССИЙСКОЙ ФЕДЕРАЦИИ</w:t>
      </w:r>
    </w:p>
    <w:p w14:paraId="521123AE" w14:textId="77777777" w:rsidR="00251BFA" w:rsidRPr="006777C5" w:rsidRDefault="00251BFA" w:rsidP="00251BFA">
      <w:pPr>
        <w:shd w:val="clear" w:color="auto" w:fill="FFFFFF"/>
        <w:autoSpaceDE w:val="0"/>
        <w:autoSpaceDN w:val="0"/>
        <w:adjustRightInd w:val="0"/>
        <w:spacing w:after="0" w:line="240" w:lineRule="auto"/>
        <w:jc w:val="center"/>
        <w:rPr>
          <w:rFonts w:ascii="Times New Roman" w:eastAsia="Times New Roman" w:hAnsi="Times New Roman" w:cs="Times New Roman"/>
          <w:kern w:val="0"/>
          <w:sz w:val="24"/>
          <w:szCs w:val="24"/>
          <w:lang w:eastAsia="ru-RU"/>
          <w14:ligatures w14:val="none"/>
        </w:rPr>
      </w:pPr>
      <w:r w:rsidRPr="006777C5">
        <w:rPr>
          <w:rFonts w:ascii="Times New Roman" w:eastAsia="Times New Roman" w:hAnsi="Times New Roman" w:cs="Times New Roman"/>
          <w:color w:val="000000"/>
          <w:kern w:val="0"/>
          <w:sz w:val="24"/>
          <w:szCs w:val="24"/>
          <w:lang w:eastAsia="ru-RU"/>
          <w14:ligatures w14:val="none"/>
        </w:rPr>
        <w:t>Федеральное государственное бюджетное образовательное учреждение</w:t>
      </w:r>
    </w:p>
    <w:p w14:paraId="7692AA91" w14:textId="77777777" w:rsidR="00251BFA" w:rsidRPr="006777C5" w:rsidRDefault="00251BFA" w:rsidP="00251BFA">
      <w:pPr>
        <w:shd w:val="clear" w:color="auto" w:fill="FFFFFF"/>
        <w:autoSpaceDE w:val="0"/>
        <w:autoSpaceDN w:val="0"/>
        <w:adjustRightInd w:val="0"/>
        <w:spacing w:after="0" w:line="240" w:lineRule="auto"/>
        <w:jc w:val="center"/>
        <w:rPr>
          <w:rFonts w:ascii="Times New Roman" w:eastAsia="Times New Roman" w:hAnsi="Times New Roman" w:cs="Times New Roman"/>
          <w:b/>
          <w:kern w:val="0"/>
          <w:sz w:val="24"/>
          <w:szCs w:val="24"/>
          <w:lang w:eastAsia="ru-RU"/>
          <w14:ligatures w14:val="none"/>
        </w:rPr>
      </w:pPr>
      <w:r w:rsidRPr="006777C5">
        <w:rPr>
          <w:rFonts w:ascii="Times New Roman" w:eastAsia="Times New Roman" w:hAnsi="Times New Roman" w:cs="Times New Roman"/>
          <w:color w:val="000000"/>
          <w:kern w:val="0"/>
          <w:sz w:val="24"/>
          <w:szCs w:val="24"/>
          <w:lang w:eastAsia="ru-RU"/>
          <w14:ligatures w14:val="none"/>
        </w:rPr>
        <w:t>высшего образования</w:t>
      </w:r>
    </w:p>
    <w:p w14:paraId="73A66D24" w14:textId="77777777" w:rsidR="00251BFA" w:rsidRPr="006777C5" w:rsidRDefault="00251BFA" w:rsidP="00251BFA">
      <w:pPr>
        <w:shd w:val="clear" w:color="auto" w:fill="FFFFFF"/>
        <w:autoSpaceDE w:val="0"/>
        <w:autoSpaceDN w:val="0"/>
        <w:adjustRightInd w:val="0"/>
        <w:spacing w:after="0" w:line="240" w:lineRule="auto"/>
        <w:jc w:val="center"/>
        <w:rPr>
          <w:rFonts w:ascii="Times New Roman" w:eastAsia="Times New Roman" w:hAnsi="Times New Roman" w:cs="Times New Roman"/>
          <w:b/>
          <w:kern w:val="0"/>
          <w:sz w:val="28"/>
          <w:szCs w:val="28"/>
          <w:lang w:eastAsia="ru-RU"/>
          <w14:ligatures w14:val="none"/>
        </w:rPr>
      </w:pPr>
      <w:r w:rsidRPr="006777C5">
        <w:rPr>
          <w:rFonts w:ascii="Times New Roman" w:eastAsia="Times New Roman" w:hAnsi="Times New Roman" w:cs="Times New Roman"/>
          <w:b/>
          <w:color w:val="000000"/>
          <w:kern w:val="0"/>
          <w:sz w:val="28"/>
          <w:szCs w:val="28"/>
          <w:lang w:eastAsia="ru-RU"/>
          <w14:ligatures w14:val="none"/>
        </w:rPr>
        <w:t>«КУБАНСКИЙ ГОСУДАРСТВЕННЫЙ УНИВЕРСИТЕТ»</w:t>
      </w:r>
    </w:p>
    <w:p w14:paraId="52B5F0A5" w14:textId="77777777" w:rsidR="00251BFA" w:rsidRPr="006777C5" w:rsidRDefault="00251BFA" w:rsidP="00251BFA">
      <w:pPr>
        <w:shd w:val="clear" w:color="auto" w:fill="FFFFFF"/>
        <w:autoSpaceDE w:val="0"/>
        <w:autoSpaceDN w:val="0"/>
        <w:adjustRightInd w:val="0"/>
        <w:spacing w:after="0" w:line="360" w:lineRule="auto"/>
        <w:jc w:val="center"/>
        <w:rPr>
          <w:rFonts w:ascii="Times New Roman" w:eastAsia="Times New Roman" w:hAnsi="Times New Roman" w:cs="Times New Roman"/>
          <w:b/>
          <w:color w:val="000000"/>
          <w:kern w:val="0"/>
          <w:sz w:val="28"/>
          <w:szCs w:val="28"/>
          <w:lang w:eastAsia="ru-RU"/>
          <w14:ligatures w14:val="none"/>
        </w:rPr>
      </w:pPr>
      <w:r w:rsidRPr="006777C5">
        <w:rPr>
          <w:rFonts w:ascii="Times New Roman" w:eastAsia="Times New Roman" w:hAnsi="Times New Roman" w:cs="Times New Roman"/>
          <w:b/>
          <w:color w:val="000000"/>
          <w:kern w:val="0"/>
          <w:sz w:val="28"/>
          <w:szCs w:val="28"/>
          <w:lang w:eastAsia="ru-RU"/>
          <w14:ligatures w14:val="none"/>
        </w:rPr>
        <w:t>(ФГБОУ ВО «КубГУ»)</w:t>
      </w:r>
    </w:p>
    <w:p w14:paraId="28DDB971" w14:textId="77777777" w:rsidR="00251BFA" w:rsidRPr="006777C5" w:rsidRDefault="00251BFA" w:rsidP="00251BFA">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kern w:val="0"/>
          <w:sz w:val="28"/>
          <w:szCs w:val="28"/>
          <w:lang w:eastAsia="ru-RU"/>
          <w14:ligatures w14:val="none"/>
        </w:rPr>
      </w:pPr>
    </w:p>
    <w:p w14:paraId="5D1FF32C" w14:textId="77777777" w:rsidR="00251BFA" w:rsidRPr="006777C5" w:rsidRDefault="00251BFA" w:rsidP="00251BFA">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kern w:val="0"/>
          <w:sz w:val="28"/>
          <w:szCs w:val="28"/>
          <w:lang w:eastAsia="ru-RU"/>
          <w14:ligatures w14:val="none"/>
        </w:rPr>
      </w:pPr>
      <w:r w:rsidRPr="006777C5">
        <w:rPr>
          <w:rFonts w:ascii="Times New Roman" w:eastAsia="Times New Roman" w:hAnsi="Times New Roman" w:cs="Times New Roman"/>
          <w:b/>
          <w:color w:val="000000"/>
          <w:kern w:val="0"/>
          <w:sz w:val="28"/>
          <w:szCs w:val="28"/>
          <w:lang w:eastAsia="ru-RU"/>
          <w14:ligatures w14:val="none"/>
        </w:rPr>
        <w:t>Экономический факультет</w:t>
      </w:r>
    </w:p>
    <w:p w14:paraId="2DC0D7FF" w14:textId="77777777" w:rsidR="00251BFA" w:rsidRPr="006777C5" w:rsidRDefault="00251BFA" w:rsidP="00251BFA">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kern w:val="0"/>
          <w:sz w:val="28"/>
          <w:szCs w:val="28"/>
          <w:lang w:eastAsia="ru-RU"/>
          <w14:ligatures w14:val="none"/>
        </w:rPr>
      </w:pPr>
      <w:r w:rsidRPr="006777C5">
        <w:rPr>
          <w:rFonts w:ascii="Times New Roman" w:eastAsia="Times New Roman" w:hAnsi="Times New Roman" w:cs="Times New Roman"/>
          <w:b/>
          <w:color w:val="000000"/>
          <w:kern w:val="0"/>
          <w:sz w:val="28"/>
          <w:szCs w:val="28"/>
          <w:lang w:eastAsia="ru-RU"/>
          <w14:ligatures w14:val="none"/>
        </w:rPr>
        <w:t>Кафедра мировой экономики и менеджмента</w:t>
      </w:r>
    </w:p>
    <w:p w14:paraId="5A2B1286" w14:textId="77777777" w:rsidR="00251BFA" w:rsidRPr="006777C5" w:rsidRDefault="00251BFA" w:rsidP="00251BFA">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kern w:val="0"/>
          <w:sz w:val="24"/>
          <w:szCs w:val="28"/>
          <w:lang w:eastAsia="ru-RU"/>
          <w14:ligatures w14:val="none"/>
        </w:rPr>
      </w:pPr>
    </w:p>
    <w:p w14:paraId="4172840F" w14:textId="77777777" w:rsidR="00251BFA" w:rsidRPr="006777C5" w:rsidRDefault="00251BFA" w:rsidP="00251BFA">
      <w:pPr>
        <w:shd w:val="clear" w:color="auto" w:fill="FFFFFF"/>
        <w:autoSpaceDE w:val="0"/>
        <w:autoSpaceDN w:val="0"/>
        <w:adjustRightInd w:val="0"/>
        <w:spacing w:after="0" w:line="240" w:lineRule="auto"/>
        <w:ind w:left="-1620" w:firstLine="6300"/>
        <w:rPr>
          <w:rFonts w:ascii="Times New Roman" w:eastAsia="Times New Roman" w:hAnsi="Times New Roman" w:cs="Times New Roman"/>
          <w:kern w:val="0"/>
          <w:sz w:val="28"/>
          <w:szCs w:val="28"/>
          <w:lang w:eastAsia="ru-RU"/>
          <w14:ligatures w14:val="none"/>
        </w:rPr>
      </w:pPr>
      <w:r w:rsidRPr="006777C5">
        <w:rPr>
          <w:rFonts w:ascii="Times New Roman" w:eastAsia="Times New Roman" w:hAnsi="Times New Roman" w:cs="Times New Roman"/>
          <w:kern w:val="0"/>
          <w:sz w:val="28"/>
          <w:szCs w:val="28"/>
          <w:lang w:eastAsia="ru-RU"/>
          <w14:ligatures w14:val="none"/>
        </w:rPr>
        <w:t>Допустить к защите</w:t>
      </w:r>
    </w:p>
    <w:p w14:paraId="61410412" w14:textId="77777777" w:rsidR="00251BFA" w:rsidRPr="006777C5" w:rsidRDefault="00251BFA" w:rsidP="00251BFA">
      <w:pPr>
        <w:shd w:val="clear" w:color="auto" w:fill="FFFFFF"/>
        <w:autoSpaceDE w:val="0"/>
        <w:autoSpaceDN w:val="0"/>
        <w:adjustRightInd w:val="0"/>
        <w:spacing w:after="0" w:line="240" w:lineRule="auto"/>
        <w:ind w:left="-1620" w:firstLine="6300"/>
        <w:rPr>
          <w:rFonts w:ascii="Times New Roman" w:eastAsia="Times New Roman" w:hAnsi="Times New Roman" w:cs="Times New Roman"/>
          <w:kern w:val="0"/>
          <w:sz w:val="28"/>
          <w:szCs w:val="28"/>
          <w:lang w:eastAsia="ru-RU"/>
          <w14:ligatures w14:val="none"/>
        </w:rPr>
      </w:pPr>
      <w:r w:rsidRPr="006777C5">
        <w:rPr>
          <w:rFonts w:ascii="Times New Roman" w:eastAsia="Times New Roman" w:hAnsi="Times New Roman" w:cs="Times New Roman"/>
          <w:kern w:val="0"/>
          <w:sz w:val="28"/>
          <w:szCs w:val="28"/>
          <w:lang w:eastAsia="ru-RU"/>
          <w14:ligatures w14:val="none"/>
        </w:rPr>
        <w:t xml:space="preserve">Заведующий кафедрой </w:t>
      </w:r>
    </w:p>
    <w:p w14:paraId="16461177" w14:textId="77777777" w:rsidR="00251BFA" w:rsidRPr="006777C5" w:rsidRDefault="00251BFA" w:rsidP="00251BFA">
      <w:pPr>
        <w:shd w:val="clear" w:color="auto" w:fill="FFFFFF"/>
        <w:autoSpaceDE w:val="0"/>
        <w:autoSpaceDN w:val="0"/>
        <w:adjustRightInd w:val="0"/>
        <w:spacing w:after="0" w:line="240" w:lineRule="auto"/>
        <w:ind w:left="-1620" w:firstLine="6300"/>
        <w:rPr>
          <w:rFonts w:ascii="Times New Roman" w:eastAsia="Times New Roman" w:hAnsi="Times New Roman" w:cs="Times New Roman"/>
          <w:kern w:val="0"/>
          <w:sz w:val="28"/>
          <w:szCs w:val="28"/>
          <w:lang w:eastAsia="ru-RU"/>
          <w14:ligatures w14:val="none"/>
        </w:rPr>
      </w:pPr>
      <w:r w:rsidRPr="006777C5">
        <w:rPr>
          <w:rFonts w:ascii="Times New Roman" w:eastAsia="Times New Roman" w:hAnsi="Times New Roman" w:cs="Times New Roman"/>
          <w:kern w:val="0"/>
          <w:sz w:val="28"/>
          <w:szCs w:val="28"/>
          <w:lang w:eastAsia="ru-RU"/>
          <w14:ligatures w14:val="none"/>
        </w:rPr>
        <w:t>д-р экон. наук, профессор</w:t>
      </w:r>
    </w:p>
    <w:p w14:paraId="1918BD6D" w14:textId="77777777" w:rsidR="00251BFA" w:rsidRPr="006777C5" w:rsidRDefault="00251BFA" w:rsidP="00251BFA">
      <w:pPr>
        <w:shd w:val="clear" w:color="auto" w:fill="FFFFFF"/>
        <w:autoSpaceDE w:val="0"/>
        <w:autoSpaceDN w:val="0"/>
        <w:adjustRightInd w:val="0"/>
        <w:spacing w:after="0" w:line="240" w:lineRule="auto"/>
        <w:ind w:left="-1620" w:firstLine="6300"/>
        <w:rPr>
          <w:rFonts w:ascii="Times New Roman" w:eastAsia="Times New Roman" w:hAnsi="Times New Roman" w:cs="Times New Roman"/>
          <w:kern w:val="0"/>
          <w:sz w:val="28"/>
          <w:szCs w:val="28"/>
          <w:lang w:eastAsia="ru-RU"/>
          <w14:ligatures w14:val="none"/>
        </w:rPr>
      </w:pPr>
      <w:r w:rsidRPr="00B743D8">
        <w:rPr>
          <w:rFonts w:ascii="Times New Roman" w:eastAsia="Times New Roman" w:hAnsi="Times New Roman" w:cs="Times New Roman"/>
          <w:kern w:val="0"/>
          <w:sz w:val="28"/>
          <w:szCs w:val="28"/>
          <w:lang w:eastAsia="ru-RU"/>
          <w14:ligatures w14:val="none"/>
        </w:rPr>
        <w:t>____________</w:t>
      </w:r>
      <w:r w:rsidRPr="006777C5">
        <w:rPr>
          <w:rFonts w:ascii="Times New Roman" w:eastAsia="Times New Roman" w:hAnsi="Times New Roman" w:cs="Times New Roman"/>
          <w:kern w:val="0"/>
          <w:sz w:val="28"/>
          <w:szCs w:val="28"/>
          <w:lang w:eastAsia="ru-RU"/>
          <w14:ligatures w14:val="none"/>
        </w:rPr>
        <w:t>И. В. Шевченко</w:t>
      </w:r>
    </w:p>
    <w:p w14:paraId="6527C51A" w14:textId="77777777" w:rsidR="00251BFA" w:rsidRPr="006777C5" w:rsidRDefault="00251BFA" w:rsidP="00251BFA">
      <w:pPr>
        <w:shd w:val="clear" w:color="auto" w:fill="FFFFFF"/>
        <w:autoSpaceDE w:val="0"/>
        <w:autoSpaceDN w:val="0"/>
        <w:adjustRightInd w:val="0"/>
        <w:spacing w:after="0" w:line="240" w:lineRule="auto"/>
        <w:ind w:left="-1620" w:firstLine="6300"/>
        <w:rPr>
          <w:rFonts w:ascii="Times New Roman" w:eastAsia="Times New Roman" w:hAnsi="Times New Roman" w:cs="Times New Roman"/>
          <w:kern w:val="0"/>
          <w:sz w:val="24"/>
          <w:szCs w:val="20"/>
          <w:lang w:eastAsia="ru-RU"/>
          <w14:ligatures w14:val="none"/>
        </w:rPr>
      </w:pPr>
      <w:r w:rsidRPr="006777C5">
        <w:rPr>
          <w:rFonts w:ascii="Times New Roman" w:eastAsia="Times New Roman" w:hAnsi="Times New Roman" w:cs="Times New Roman"/>
          <w:kern w:val="0"/>
          <w:sz w:val="24"/>
          <w:szCs w:val="20"/>
          <w:lang w:eastAsia="ru-RU"/>
          <w14:ligatures w14:val="none"/>
        </w:rPr>
        <w:t xml:space="preserve">     (подпись)      </w:t>
      </w:r>
    </w:p>
    <w:p w14:paraId="41C173BA" w14:textId="77777777" w:rsidR="00251BFA" w:rsidRPr="006777C5" w:rsidRDefault="00251BFA" w:rsidP="00251BFA">
      <w:pPr>
        <w:shd w:val="clear" w:color="auto" w:fill="FFFFFF"/>
        <w:autoSpaceDE w:val="0"/>
        <w:autoSpaceDN w:val="0"/>
        <w:adjustRightInd w:val="0"/>
        <w:spacing w:after="0" w:line="240" w:lineRule="auto"/>
        <w:ind w:left="-1620" w:firstLine="6300"/>
        <w:rPr>
          <w:rFonts w:ascii="Times New Roman" w:eastAsia="Times New Roman" w:hAnsi="Times New Roman" w:cs="Times New Roman"/>
          <w:kern w:val="0"/>
          <w:sz w:val="28"/>
          <w:szCs w:val="28"/>
          <w:lang w:eastAsia="ru-RU"/>
          <w14:ligatures w14:val="none"/>
        </w:rPr>
      </w:pPr>
      <w:r w:rsidRPr="006777C5">
        <w:rPr>
          <w:rFonts w:ascii="Times New Roman" w:eastAsia="Times New Roman" w:hAnsi="Times New Roman" w:cs="Times New Roman"/>
          <w:kern w:val="0"/>
          <w:sz w:val="28"/>
          <w:szCs w:val="28"/>
          <w:lang w:eastAsia="ru-RU"/>
          <w14:ligatures w14:val="none"/>
        </w:rPr>
        <w:t>___________________202</w:t>
      </w:r>
      <w:r>
        <w:rPr>
          <w:rFonts w:ascii="Times New Roman" w:eastAsia="Times New Roman" w:hAnsi="Times New Roman" w:cs="Times New Roman"/>
          <w:kern w:val="0"/>
          <w:sz w:val="28"/>
          <w:szCs w:val="28"/>
          <w:lang w:eastAsia="ru-RU"/>
          <w14:ligatures w14:val="none"/>
        </w:rPr>
        <w:t>4</w:t>
      </w:r>
      <w:r w:rsidRPr="006777C5">
        <w:rPr>
          <w:rFonts w:ascii="Times New Roman" w:eastAsia="Times New Roman" w:hAnsi="Times New Roman" w:cs="Times New Roman"/>
          <w:kern w:val="0"/>
          <w:sz w:val="28"/>
          <w:szCs w:val="28"/>
          <w:lang w:eastAsia="ru-RU"/>
          <w14:ligatures w14:val="none"/>
        </w:rPr>
        <w:t xml:space="preserve"> г.</w:t>
      </w:r>
    </w:p>
    <w:p w14:paraId="35817505" w14:textId="77777777" w:rsidR="00251BFA" w:rsidRPr="006777C5" w:rsidRDefault="00251BFA" w:rsidP="00251BFA">
      <w:pPr>
        <w:shd w:val="clear" w:color="auto" w:fill="FFFFFF"/>
        <w:autoSpaceDE w:val="0"/>
        <w:autoSpaceDN w:val="0"/>
        <w:adjustRightInd w:val="0"/>
        <w:spacing w:after="0" w:line="240" w:lineRule="auto"/>
        <w:ind w:left="-1620" w:firstLine="6300"/>
        <w:rPr>
          <w:rFonts w:ascii="Times New Roman" w:eastAsia="Times New Roman" w:hAnsi="Times New Roman" w:cs="Times New Roman"/>
          <w:kern w:val="0"/>
          <w:sz w:val="28"/>
          <w:szCs w:val="28"/>
          <w:lang w:eastAsia="ru-RU"/>
          <w14:ligatures w14:val="none"/>
        </w:rPr>
      </w:pPr>
      <w:r w:rsidRPr="006777C5">
        <w:rPr>
          <w:rFonts w:ascii="Times New Roman" w:eastAsia="Times New Roman" w:hAnsi="Times New Roman" w:cs="Times New Roman"/>
          <w:kern w:val="0"/>
          <w:sz w:val="28"/>
          <w:szCs w:val="28"/>
          <w:lang w:eastAsia="ru-RU"/>
          <w14:ligatures w14:val="none"/>
        </w:rPr>
        <w:t>Руководитель ООП</w:t>
      </w:r>
    </w:p>
    <w:p w14:paraId="42732179" w14:textId="77777777" w:rsidR="00251BFA" w:rsidRPr="006777C5" w:rsidRDefault="00251BFA" w:rsidP="00251BFA">
      <w:pPr>
        <w:shd w:val="clear" w:color="auto" w:fill="FFFFFF"/>
        <w:autoSpaceDE w:val="0"/>
        <w:autoSpaceDN w:val="0"/>
        <w:adjustRightInd w:val="0"/>
        <w:spacing w:after="0" w:line="240" w:lineRule="auto"/>
        <w:ind w:left="-1620" w:firstLine="6300"/>
        <w:rPr>
          <w:rFonts w:ascii="Times New Roman" w:eastAsia="Times New Roman" w:hAnsi="Times New Roman" w:cs="Times New Roman"/>
          <w:kern w:val="0"/>
          <w:sz w:val="28"/>
          <w:szCs w:val="28"/>
          <w:lang w:eastAsia="ru-RU"/>
          <w14:ligatures w14:val="none"/>
        </w:rPr>
      </w:pPr>
      <w:r w:rsidRPr="006777C5">
        <w:rPr>
          <w:rFonts w:ascii="Times New Roman" w:eastAsia="Times New Roman" w:hAnsi="Times New Roman" w:cs="Times New Roman"/>
          <w:kern w:val="0"/>
          <w:sz w:val="28"/>
          <w:szCs w:val="28"/>
          <w:lang w:eastAsia="ru-RU"/>
          <w14:ligatures w14:val="none"/>
        </w:rPr>
        <w:t>д-р экон. наук, профессор</w:t>
      </w:r>
    </w:p>
    <w:p w14:paraId="55D804EF" w14:textId="77777777" w:rsidR="00251BFA" w:rsidRPr="006777C5" w:rsidRDefault="00251BFA" w:rsidP="00251BFA">
      <w:pPr>
        <w:shd w:val="clear" w:color="auto" w:fill="FFFFFF"/>
        <w:autoSpaceDE w:val="0"/>
        <w:autoSpaceDN w:val="0"/>
        <w:adjustRightInd w:val="0"/>
        <w:spacing w:after="0" w:line="240" w:lineRule="auto"/>
        <w:ind w:left="-1620" w:firstLine="6300"/>
        <w:rPr>
          <w:rFonts w:ascii="Times New Roman" w:eastAsia="Times New Roman" w:hAnsi="Times New Roman" w:cs="Times New Roman"/>
          <w:kern w:val="0"/>
          <w:sz w:val="28"/>
          <w:szCs w:val="28"/>
          <w:lang w:eastAsia="ru-RU"/>
          <w14:ligatures w14:val="none"/>
        </w:rPr>
      </w:pPr>
      <w:r w:rsidRPr="006777C5">
        <w:rPr>
          <w:rFonts w:ascii="Times New Roman" w:eastAsia="Times New Roman" w:hAnsi="Times New Roman" w:cs="Times New Roman"/>
          <w:kern w:val="0"/>
          <w:sz w:val="28"/>
          <w:szCs w:val="28"/>
          <w:lang w:eastAsia="ru-RU"/>
          <w14:ligatures w14:val="none"/>
        </w:rPr>
        <w:t>____________</w:t>
      </w:r>
      <w:r w:rsidRPr="0004616A">
        <w:rPr>
          <w:rFonts w:ascii="Times New Roman" w:eastAsia="Times New Roman" w:hAnsi="Times New Roman" w:cs="Times New Roman"/>
          <w:kern w:val="0"/>
          <w:sz w:val="28"/>
          <w:szCs w:val="28"/>
          <w:lang w:eastAsia="ru-RU"/>
          <w14:ligatures w14:val="none"/>
        </w:rPr>
        <w:t xml:space="preserve"> </w:t>
      </w:r>
      <w:r>
        <w:rPr>
          <w:rFonts w:ascii="Times New Roman" w:eastAsia="Times New Roman" w:hAnsi="Times New Roman" w:cs="Times New Roman"/>
          <w:kern w:val="0"/>
          <w:sz w:val="28"/>
          <w:szCs w:val="28"/>
          <w:lang w:eastAsia="ru-RU"/>
          <w14:ligatures w14:val="none"/>
        </w:rPr>
        <w:t>М</w:t>
      </w:r>
      <w:r w:rsidRPr="006777C5">
        <w:rPr>
          <w:rFonts w:ascii="Times New Roman" w:eastAsia="Times New Roman" w:hAnsi="Times New Roman" w:cs="Times New Roman"/>
          <w:kern w:val="0"/>
          <w:sz w:val="28"/>
          <w:szCs w:val="28"/>
          <w:lang w:eastAsia="ru-RU"/>
          <w14:ligatures w14:val="none"/>
        </w:rPr>
        <w:t xml:space="preserve">. </w:t>
      </w:r>
      <w:r>
        <w:rPr>
          <w:rFonts w:ascii="Times New Roman" w:eastAsia="Times New Roman" w:hAnsi="Times New Roman" w:cs="Times New Roman"/>
          <w:kern w:val="0"/>
          <w:sz w:val="28"/>
          <w:szCs w:val="28"/>
          <w:lang w:eastAsia="ru-RU"/>
          <w14:ligatures w14:val="none"/>
        </w:rPr>
        <w:t>Е</w:t>
      </w:r>
      <w:r w:rsidRPr="006777C5">
        <w:rPr>
          <w:rFonts w:ascii="Times New Roman" w:eastAsia="Times New Roman" w:hAnsi="Times New Roman" w:cs="Times New Roman"/>
          <w:kern w:val="0"/>
          <w:sz w:val="28"/>
          <w:szCs w:val="28"/>
          <w:lang w:eastAsia="ru-RU"/>
          <w14:ligatures w14:val="none"/>
        </w:rPr>
        <w:t xml:space="preserve">. </w:t>
      </w:r>
      <w:r>
        <w:rPr>
          <w:rFonts w:ascii="Times New Roman" w:eastAsia="Times New Roman" w:hAnsi="Times New Roman" w:cs="Times New Roman"/>
          <w:kern w:val="0"/>
          <w:sz w:val="28"/>
          <w:szCs w:val="28"/>
          <w:lang w:eastAsia="ru-RU"/>
          <w14:ligatures w14:val="none"/>
        </w:rPr>
        <w:t>Листопад</w:t>
      </w:r>
    </w:p>
    <w:p w14:paraId="5B4226D4" w14:textId="77777777" w:rsidR="00251BFA" w:rsidRPr="006777C5" w:rsidRDefault="00251BFA" w:rsidP="00251BFA">
      <w:pPr>
        <w:shd w:val="clear" w:color="auto" w:fill="FFFFFF"/>
        <w:autoSpaceDE w:val="0"/>
        <w:autoSpaceDN w:val="0"/>
        <w:adjustRightInd w:val="0"/>
        <w:spacing w:after="0" w:line="240" w:lineRule="auto"/>
        <w:ind w:left="-1620" w:firstLine="6300"/>
        <w:rPr>
          <w:rFonts w:ascii="Times New Roman" w:eastAsia="Times New Roman" w:hAnsi="Times New Roman" w:cs="Times New Roman"/>
          <w:kern w:val="0"/>
          <w:sz w:val="24"/>
          <w:szCs w:val="20"/>
          <w:lang w:eastAsia="ru-RU"/>
          <w14:ligatures w14:val="none"/>
        </w:rPr>
      </w:pPr>
      <w:r w:rsidRPr="006777C5">
        <w:rPr>
          <w:rFonts w:ascii="Times New Roman" w:eastAsia="Times New Roman" w:hAnsi="Times New Roman" w:cs="Times New Roman"/>
          <w:kern w:val="0"/>
          <w:sz w:val="24"/>
          <w:szCs w:val="20"/>
          <w:lang w:eastAsia="ru-RU"/>
          <w14:ligatures w14:val="none"/>
        </w:rPr>
        <w:t xml:space="preserve">     (подпись)      </w:t>
      </w:r>
    </w:p>
    <w:p w14:paraId="13D88356" w14:textId="77777777" w:rsidR="00251BFA" w:rsidRPr="006777C5" w:rsidRDefault="00251BFA" w:rsidP="00251BFA">
      <w:pPr>
        <w:shd w:val="clear" w:color="auto" w:fill="FFFFFF"/>
        <w:autoSpaceDE w:val="0"/>
        <w:autoSpaceDN w:val="0"/>
        <w:adjustRightInd w:val="0"/>
        <w:spacing w:after="0" w:line="240" w:lineRule="auto"/>
        <w:ind w:left="-1620" w:firstLine="6300"/>
        <w:rPr>
          <w:rFonts w:ascii="Times New Roman" w:eastAsia="Times New Roman" w:hAnsi="Times New Roman" w:cs="Times New Roman"/>
          <w:kern w:val="0"/>
          <w:sz w:val="28"/>
          <w:szCs w:val="28"/>
          <w:lang w:eastAsia="ru-RU"/>
          <w14:ligatures w14:val="none"/>
        </w:rPr>
      </w:pPr>
      <w:r w:rsidRPr="006777C5">
        <w:rPr>
          <w:rFonts w:ascii="Times New Roman" w:eastAsia="Times New Roman" w:hAnsi="Times New Roman" w:cs="Times New Roman"/>
          <w:kern w:val="0"/>
          <w:sz w:val="28"/>
          <w:szCs w:val="28"/>
          <w:lang w:eastAsia="ru-RU"/>
          <w14:ligatures w14:val="none"/>
        </w:rPr>
        <w:t>___________________202</w:t>
      </w:r>
      <w:r>
        <w:rPr>
          <w:rFonts w:ascii="Times New Roman" w:eastAsia="Times New Roman" w:hAnsi="Times New Roman" w:cs="Times New Roman"/>
          <w:kern w:val="0"/>
          <w:sz w:val="28"/>
          <w:szCs w:val="28"/>
          <w:lang w:eastAsia="ru-RU"/>
          <w14:ligatures w14:val="none"/>
        </w:rPr>
        <w:t>4</w:t>
      </w:r>
      <w:r w:rsidRPr="006777C5">
        <w:rPr>
          <w:rFonts w:ascii="Times New Roman" w:eastAsia="Times New Roman" w:hAnsi="Times New Roman" w:cs="Times New Roman"/>
          <w:kern w:val="0"/>
          <w:sz w:val="28"/>
          <w:szCs w:val="28"/>
          <w:lang w:eastAsia="ru-RU"/>
          <w14:ligatures w14:val="none"/>
        </w:rPr>
        <w:t xml:space="preserve"> г.</w:t>
      </w:r>
    </w:p>
    <w:p w14:paraId="7433386E" w14:textId="77777777" w:rsidR="00251BFA" w:rsidRPr="006777C5" w:rsidRDefault="00251BFA" w:rsidP="00251BFA">
      <w:pPr>
        <w:shd w:val="clear" w:color="auto" w:fill="FFFFFF"/>
        <w:autoSpaceDE w:val="0"/>
        <w:autoSpaceDN w:val="0"/>
        <w:adjustRightInd w:val="0"/>
        <w:spacing w:after="0" w:line="240" w:lineRule="auto"/>
        <w:rPr>
          <w:rFonts w:ascii="Times New Roman" w:eastAsia="Times New Roman" w:hAnsi="Times New Roman" w:cs="Times New Roman"/>
          <w:b/>
          <w:kern w:val="0"/>
          <w:sz w:val="18"/>
          <w:szCs w:val="20"/>
          <w:lang w:eastAsia="ru-RU"/>
          <w14:ligatures w14:val="none"/>
        </w:rPr>
      </w:pPr>
      <w:r w:rsidRPr="006777C5">
        <w:rPr>
          <w:rFonts w:ascii="Times New Roman" w:eastAsia="Times New Roman" w:hAnsi="Times New Roman" w:cs="Times New Roman"/>
          <w:b/>
          <w:kern w:val="0"/>
          <w:sz w:val="18"/>
          <w:szCs w:val="20"/>
          <w:lang w:eastAsia="ru-RU"/>
          <w14:ligatures w14:val="none"/>
        </w:rPr>
        <w:t xml:space="preserve"> </w:t>
      </w:r>
    </w:p>
    <w:p w14:paraId="6C08CB05" w14:textId="77777777" w:rsidR="00251BFA" w:rsidRPr="006777C5" w:rsidRDefault="00251BFA" w:rsidP="00251BFA">
      <w:pPr>
        <w:shd w:val="clear" w:color="auto" w:fill="FFFFFF"/>
        <w:autoSpaceDE w:val="0"/>
        <w:autoSpaceDN w:val="0"/>
        <w:adjustRightInd w:val="0"/>
        <w:spacing w:after="0" w:line="240" w:lineRule="auto"/>
        <w:jc w:val="center"/>
        <w:rPr>
          <w:rFonts w:ascii="Times New Roman" w:eastAsia="Times New Roman" w:hAnsi="Times New Roman" w:cs="Times New Roman"/>
          <w:b/>
          <w:kern w:val="0"/>
          <w:sz w:val="18"/>
          <w:szCs w:val="20"/>
          <w:lang w:eastAsia="ru-RU"/>
          <w14:ligatures w14:val="none"/>
        </w:rPr>
      </w:pPr>
    </w:p>
    <w:p w14:paraId="286170C9" w14:textId="77777777" w:rsidR="00251BFA" w:rsidRPr="006777C5" w:rsidRDefault="00251BFA" w:rsidP="00251BFA">
      <w:pPr>
        <w:shd w:val="clear" w:color="auto" w:fill="FFFFFF"/>
        <w:autoSpaceDE w:val="0"/>
        <w:autoSpaceDN w:val="0"/>
        <w:adjustRightInd w:val="0"/>
        <w:spacing w:after="0" w:line="240" w:lineRule="auto"/>
        <w:jc w:val="center"/>
        <w:rPr>
          <w:rFonts w:ascii="Times New Roman" w:eastAsia="Times New Roman" w:hAnsi="Times New Roman" w:cs="Times New Roman"/>
          <w:b/>
          <w:kern w:val="0"/>
          <w:sz w:val="18"/>
          <w:szCs w:val="20"/>
          <w:lang w:eastAsia="ru-RU"/>
          <w14:ligatures w14:val="none"/>
        </w:rPr>
      </w:pPr>
    </w:p>
    <w:p w14:paraId="3D308D23" w14:textId="77777777" w:rsidR="00251BFA" w:rsidRPr="006777C5" w:rsidRDefault="00251BFA" w:rsidP="00251BFA">
      <w:pPr>
        <w:shd w:val="clear" w:color="auto" w:fill="FFFFFF"/>
        <w:autoSpaceDE w:val="0"/>
        <w:autoSpaceDN w:val="0"/>
        <w:adjustRightInd w:val="0"/>
        <w:spacing w:after="0" w:line="240" w:lineRule="auto"/>
        <w:jc w:val="center"/>
        <w:rPr>
          <w:rFonts w:ascii="Times New Roman" w:eastAsia="Times New Roman" w:hAnsi="Times New Roman" w:cs="Times New Roman"/>
          <w:b/>
          <w:kern w:val="0"/>
          <w:sz w:val="18"/>
          <w:szCs w:val="20"/>
          <w:lang w:eastAsia="ru-RU"/>
          <w14:ligatures w14:val="none"/>
        </w:rPr>
      </w:pPr>
    </w:p>
    <w:p w14:paraId="0AA34173" w14:textId="77777777" w:rsidR="00251BFA" w:rsidRPr="006777C5" w:rsidRDefault="00251BFA" w:rsidP="00251BFA">
      <w:pPr>
        <w:shd w:val="clear" w:color="auto" w:fill="FFFFFF"/>
        <w:autoSpaceDE w:val="0"/>
        <w:autoSpaceDN w:val="0"/>
        <w:adjustRightInd w:val="0"/>
        <w:spacing w:after="0" w:line="240" w:lineRule="auto"/>
        <w:jc w:val="center"/>
        <w:rPr>
          <w:rFonts w:ascii="Times New Roman" w:eastAsia="Times New Roman" w:hAnsi="Times New Roman" w:cs="Times New Roman"/>
          <w:b/>
          <w:kern w:val="0"/>
          <w:sz w:val="28"/>
          <w:szCs w:val="28"/>
          <w:lang w:eastAsia="ru-RU"/>
          <w14:ligatures w14:val="none"/>
        </w:rPr>
      </w:pPr>
      <w:r w:rsidRPr="006777C5">
        <w:rPr>
          <w:rFonts w:ascii="Times New Roman" w:eastAsia="Times New Roman" w:hAnsi="Times New Roman" w:cs="Times New Roman"/>
          <w:b/>
          <w:kern w:val="0"/>
          <w:sz w:val="28"/>
          <w:szCs w:val="28"/>
          <w:lang w:eastAsia="ru-RU"/>
          <w14:ligatures w14:val="none"/>
        </w:rPr>
        <w:t xml:space="preserve">ВЫПУСКНАЯ КВАЛИФИКАЦИОННАЯ РАБОТА </w:t>
      </w:r>
    </w:p>
    <w:p w14:paraId="34128210" w14:textId="77777777" w:rsidR="00251BFA" w:rsidRPr="006777C5" w:rsidRDefault="00251BFA" w:rsidP="00251BFA">
      <w:pPr>
        <w:shd w:val="clear" w:color="auto" w:fill="FFFFFF"/>
        <w:autoSpaceDE w:val="0"/>
        <w:autoSpaceDN w:val="0"/>
        <w:adjustRightInd w:val="0"/>
        <w:spacing w:after="0" w:line="240" w:lineRule="auto"/>
        <w:jc w:val="center"/>
        <w:rPr>
          <w:rFonts w:ascii="Times New Roman" w:eastAsia="Times New Roman" w:hAnsi="Times New Roman" w:cs="Times New Roman"/>
          <w:b/>
          <w:kern w:val="0"/>
          <w:sz w:val="28"/>
          <w:szCs w:val="28"/>
          <w:lang w:eastAsia="ru-RU"/>
          <w14:ligatures w14:val="none"/>
        </w:rPr>
      </w:pPr>
      <w:r w:rsidRPr="006777C5">
        <w:rPr>
          <w:rFonts w:ascii="Times New Roman" w:eastAsia="Times New Roman" w:hAnsi="Times New Roman" w:cs="Times New Roman"/>
          <w:b/>
          <w:kern w:val="0"/>
          <w:sz w:val="28"/>
          <w:szCs w:val="28"/>
          <w:lang w:eastAsia="ru-RU"/>
          <w14:ligatures w14:val="none"/>
        </w:rPr>
        <w:t>(МАГИСТЕРСКАЯ ДИССЕРТАЦИЯ)</w:t>
      </w:r>
    </w:p>
    <w:p w14:paraId="45147CE0" w14:textId="77777777" w:rsidR="00251BFA" w:rsidRPr="006777C5" w:rsidRDefault="00251BFA" w:rsidP="00251BFA">
      <w:pPr>
        <w:shd w:val="clear" w:color="auto" w:fill="FFFFFF"/>
        <w:autoSpaceDE w:val="0"/>
        <w:autoSpaceDN w:val="0"/>
        <w:adjustRightInd w:val="0"/>
        <w:spacing w:after="0" w:line="240" w:lineRule="auto"/>
        <w:jc w:val="center"/>
        <w:rPr>
          <w:rFonts w:ascii="Times New Roman" w:eastAsia="Times New Roman" w:hAnsi="Times New Roman" w:cs="Times New Roman"/>
          <w:b/>
          <w:kern w:val="0"/>
          <w:sz w:val="28"/>
          <w:szCs w:val="28"/>
          <w:lang w:eastAsia="ru-RU"/>
          <w14:ligatures w14:val="none"/>
        </w:rPr>
      </w:pPr>
    </w:p>
    <w:p w14:paraId="3E0767C7" w14:textId="77777777" w:rsidR="00251BFA" w:rsidRPr="006777C5" w:rsidRDefault="00251BFA" w:rsidP="00251BFA">
      <w:pPr>
        <w:shd w:val="clear" w:color="auto" w:fill="FFFFFF"/>
        <w:autoSpaceDE w:val="0"/>
        <w:autoSpaceDN w:val="0"/>
        <w:adjustRightInd w:val="0"/>
        <w:spacing w:after="0" w:line="240" w:lineRule="auto"/>
        <w:jc w:val="center"/>
        <w:rPr>
          <w:rFonts w:ascii="Times New Roman" w:eastAsia="Times New Roman" w:hAnsi="Times New Roman" w:cs="Times New Roman"/>
          <w:b/>
          <w:bCs/>
          <w:caps/>
          <w:kern w:val="0"/>
          <w:sz w:val="28"/>
          <w:szCs w:val="28"/>
          <w:lang w:eastAsia="ru-RU"/>
          <w14:ligatures w14:val="none"/>
        </w:rPr>
      </w:pPr>
      <w:r w:rsidRPr="00CE047B">
        <w:rPr>
          <w:rFonts w:ascii="Times New Roman" w:eastAsia="Calibri" w:hAnsi="Times New Roman" w:cs="Times New Roman"/>
          <w:b/>
          <w:bCs/>
          <w:kern w:val="0"/>
          <w:sz w:val="28"/>
          <w:szCs w:val="28"/>
          <w14:ligatures w14:val="none"/>
        </w:rPr>
        <w:t>СОВЕРШЕНСТВОВАНИЕ ИНСТРУМЕНТАР</w:t>
      </w:r>
      <w:r>
        <w:rPr>
          <w:rFonts w:ascii="Times New Roman" w:eastAsia="Calibri" w:hAnsi="Times New Roman" w:cs="Times New Roman"/>
          <w:b/>
          <w:bCs/>
          <w:kern w:val="0"/>
          <w:sz w:val="28"/>
          <w:szCs w:val="28"/>
          <w14:ligatures w14:val="none"/>
        </w:rPr>
        <w:t>ИЯ ФИНАНСОВОГО КОНТРОЛЯ КОМПАНИЙ</w:t>
      </w:r>
    </w:p>
    <w:p w14:paraId="3D25254B" w14:textId="77777777" w:rsidR="00251BFA" w:rsidRDefault="00251BFA" w:rsidP="00251BFA">
      <w:pPr>
        <w:shd w:val="clear" w:color="auto" w:fill="FFFFFF"/>
        <w:autoSpaceDE w:val="0"/>
        <w:autoSpaceDN w:val="0"/>
        <w:adjustRightInd w:val="0"/>
        <w:spacing w:after="0" w:line="240" w:lineRule="auto"/>
        <w:rPr>
          <w:rFonts w:ascii="Times New Roman" w:eastAsia="Times New Roman" w:hAnsi="Times New Roman" w:cs="Times New Roman"/>
          <w:b/>
          <w:bCs/>
          <w:caps/>
          <w:kern w:val="0"/>
          <w:sz w:val="28"/>
          <w:szCs w:val="28"/>
          <w:lang w:eastAsia="ru-RU"/>
          <w14:ligatures w14:val="none"/>
        </w:rPr>
      </w:pPr>
    </w:p>
    <w:p w14:paraId="25CB12EC" w14:textId="77777777" w:rsidR="00091326" w:rsidRPr="006777C5" w:rsidRDefault="00091326" w:rsidP="00251BFA">
      <w:pPr>
        <w:shd w:val="clear" w:color="auto" w:fill="FFFFFF"/>
        <w:autoSpaceDE w:val="0"/>
        <w:autoSpaceDN w:val="0"/>
        <w:adjustRightInd w:val="0"/>
        <w:spacing w:after="0" w:line="240" w:lineRule="auto"/>
        <w:rPr>
          <w:rFonts w:ascii="Times New Roman" w:eastAsia="Times New Roman" w:hAnsi="Times New Roman" w:cs="Times New Roman"/>
          <w:b/>
          <w:bCs/>
          <w:caps/>
          <w:kern w:val="0"/>
          <w:sz w:val="28"/>
          <w:szCs w:val="28"/>
          <w:lang w:eastAsia="ru-RU"/>
          <w14:ligatures w14:val="none"/>
        </w:rPr>
      </w:pPr>
    </w:p>
    <w:p w14:paraId="55148C94" w14:textId="77777777" w:rsidR="00251BFA" w:rsidRPr="006777C5" w:rsidRDefault="00251BFA" w:rsidP="00251BFA">
      <w:pPr>
        <w:shd w:val="clear" w:color="auto" w:fill="FFFFFF"/>
        <w:tabs>
          <w:tab w:val="left" w:pos="7230"/>
        </w:tabs>
        <w:autoSpaceDE w:val="0"/>
        <w:autoSpaceDN w:val="0"/>
        <w:adjustRightInd w:val="0"/>
        <w:spacing w:after="0" w:line="240" w:lineRule="auto"/>
        <w:rPr>
          <w:rFonts w:ascii="Times New Roman" w:eastAsia="Times New Roman" w:hAnsi="Times New Roman" w:cs="Times New Roman"/>
          <w:color w:val="000000"/>
          <w:kern w:val="0"/>
          <w:sz w:val="24"/>
          <w:szCs w:val="28"/>
          <w:lang w:eastAsia="ru-RU"/>
          <w14:ligatures w14:val="none"/>
        </w:rPr>
      </w:pPr>
      <w:r w:rsidRPr="006777C5">
        <w:rPr>
          <w:rFonts w:ascii="Times New Roman" w:eastAsia="Times New Roman" w:hAnsi="Times New Roman" w:cs="Times New Roman"/>
          <w:color w:val="000000"/>
          <w:kern w:val="0"/>
          <w:sz w:val="28"/>
          <w:szCs w:val="28"/>
          <w:lang w:eastAsia="ru-RU"/>
          <w14:ligatures w14:val="none"/>
        </w:rPr>
        <w:t xml:space="preserve">Работу выполнил ____________________________________ </w:t>
      </w:r>
      <w:r>
        <w:rPr>
          <w:rFonts w:ascii="Times New Roman" w:eastAsia="Times New Roman" w:hAnsi="Times New Roman" w:cs="Times New Roman"/>
          <w:color w:val="000000"/>
          <w:kern w:val="0"/>
          <w:sz w:val="28"/>
          <w:szCs w:val="28"/>
          <w:lang w:eastAsia="ru-RU"/>
          <w14:ligatures w14:val="none"/>
        </w:rPr>
        <w:t>А</w:t>
      </w:r>
      <w:r w:rsidRPr="006777C5">
        <w:rPr>
          <w:rFonts w:ascii="Times New Roman" w:eastAsia="Times New Roman" w:hAnsi="Times New Roman" w:cs="Times New Roman"/>
          <w:color w:val="000000"/>
          <w:kern w:val="0"/>
          <w:sz w:val="28"/>
          <w:szCs w:val="28"/>
          <w:lang w:eastAsia="ru-RU"/>
          <w14:ligatures w14:val="none"/>
        </w:rPr>
        <w:t xml:space="preserve">. </w:t>
      </w:r>
      <w:r>
        <w:rPr>
          <w:rFonts w:ascii="Times New Roman" w:eastAsia="Times New Roman" w:hAnsi="Times New Roman" w:cs="Times New Roman"/>
          <w:color w:val="000000"/>
          <w:kern w:val="0"/>
          <w:sz w:val="28"/>
          <w:szCs w:val="28"/>
          <w:lang w:eastAsia="ru-RU"/>
          <w14:ligatures w14:val="none"/>
        </w:rPr>
        <w:t>А</w:t>
      </w:r>
      <w:r w:rsidRPr="006777C5">
        <w:rPr>
          <w:rFonts w:ascii="Times New Roman" w:eastAsia="Times New Roman" w:hAnsi="Times New Roman" w:cs="Times New Roman"/>
          <w:color w:val="000000"/>
          <w:kern w:val="0"/>
          <w:sz w:val="28"/>
          <w:szCs w:val="28"/>
          <w:lang w:eastAsia="ru-RU"/>
          <w14:ligatures w14:val="none"/>
        </w:rPr>
        <w:t xml:space="preserve">. </w:t>
      </w:r>
      <w:r>
        <w:rPr>
          <w:rFonts w:ascii="Times New Roman" w:eastAsia="Times New Roman" w:hAnsi="Times New Roman" w:cs="Times New Roman"/>
          <w:color w:val="000000"/>
          <w:kern w:val="0"/>
          <w:sz w:val="28"/>
          <w:szCs w:val="28"/>
          <w:lang w:eastAsia="ru-RU"/>
          <w14:ligatures w14:val="none"/>
        </w:rPr>
        <w:t>Токшарова</w:t>
      </w:r>
    </w:p>
    <w:p w14:paraId="1061FDE8" w14:textId="77777777" w:rsidR="00251BFA" w:rsidRPr="006777C5" w:rsidRDefault="00251BFA" w:rsidP="00251BFA">
      <w:pPr>
        <w:shd w:val="clear" w:color="auto" w:fill="FFFFFF"/>
        <w:autoSpaceDE w:val="0"/>
        <w:autoSpaceDN w:val="0"/>
        <w:adjustRightInd w:val="0"/>
        <w:spacing w:after="0" w:line="240" w:lineRule="auto"/>
        <w:rPr>
          <w:rFonts w:ascii="Times New Roman" w:eastAsia="Times New Roman" w:hAnsi="Times New Roman" w:cs="Times New Roman"/>
          <w:kern w:val="0"/>
          <w:sz w:val="24"/>
          <w:szCs w:val="20"/>
          <w:lang w:eastAsia="ru-RU"/>
          <w14:ligatures w14:val="none"/>
        </w:rPr>
      </w:pPr>
      <w:r w:rsidRPr="006777C5">
        <w:rPr>
          <w:rFonts w:ascii="Times New Roman" w:eastAsia="Times New Roman" w:hAnsi="Times New Roman" w:cs="Times New Roman"/>
          <w:color w:val="000000"/>
          <w:kern w:val="0"/>
          <w:sz w:val="28"/>
          <w:szCs w:val="24"/>
          <w:lang w:eastAsia="ru-RU"/>
          <w14:ligatures w14:val="none"/>
        </w:rPr>
        <w:t xml:space="preserve">                                                </w:t>
      </w:r>
      <w:r w:rsidRPr="006777C5">
        <w:rPr>
          <w:rFonts w:ascii="Times New Roman" w:eastAsia="Times New Roman" w:hAnsi="Times New Roman" w:cs="Times New Roman"/>
          <w:color w:val="000000"/>
          <w:kern w:val="0"/>
          <w:sz w:val="24"/>
          <w:szCs w:val="20"/>
          <w:lang w:eastAsia="ru-RU"/>
          <w14:ligatures w14:val="none"/>
        </w:rPr>
        <w:t xml:space="preserve">(подпись, дата)                     </w:t>
      </w:r>
    </w:p>
    <w:p w14:paraId="1A567597" w14:textId="4E09E075" w:rsidR="00251BFA" w:rsidRPr="006777C5" w:rsidRDefault="00251BFA" w:rsidP="00251BFA">
      <w:pPr>
        <w:tabs>
          <w:tab w:val="left" w:pos="1125"/>
          <w:tab w:val="center" w:pos="4819"/>
        </w:tabs>
        <w:spacing w:after="0" w:line="360" w:lineRule="auto"/>
        <w:rPr>
          <w:rFonts w:ascii="Times New Roman" w:eastAsia="Times New Roman" w:hAnsi="Times New Roman" w:cs="Times New Roman"/>
          <w:color w:val="000000"/>
          <w:kern w:val="0"/>
          <w:sz w:val="28"/>
          <w:szCs w:val="28"/>
          <w:u w:val="single"/>
          <w:lang w:eastAsia="ru-RU"/>
          <w14:ligatures w14:val="none"/>
        </w:rPr>
      </w:pPr>
      <w:r w:rsidRPr="006777C5">
        <w:rPr>
          <w:rFonts w:ascii="Times New Roman" w:eastAsia="Times New Roman" w:hAnsi="Times New Roman" w:cs="Times New Roman"/>
          <w:kern w:val="0"/>
          <w:sz w:val="28"/>
          <w:szCs w:val="28"/>
          <w:lang w:eastAsia="ru-RU"/>
          <w14:ligatures w14:val="none"/>
        </w:rPr>
        <w:t xml:space="preserve">Направление подготовки </w:t>
      </w:r>
      <w:r w:rsidRPr="006777C5">
        <w:rPr>
          <w:rFonts w:ascii="Times New Roman" w:eastAsia="Times New Roman" w:hAnsi="Times New Roman" w:cs="Times New Roman"/>
          <w:color w:val="000000"/>
          <w:kern w:val="0"/>
          <w:sz w:val="28"/>
          <w:szCs w:val="28"/>
          <w:u w:val="single"/>
          <w:lang w:eastAsia="ru-RU"/>
          <w14:ligatures w14:val="none"/>
        </w:rPr>
        <w:t xml:space="preserve">38.04.01 Экономика   </w:t>
      </w:r>
      <w:r w:rsidRPr="006777C5">
        <w:rPr>
          <w:rFonts w:ascii="Times New Roman" w:eastAsia="Times New Roman" w:hAnsi="Times New Roman" w:cs="Times New Roman"/>
          <w:color w:val="000000"/>
          <w:kern w:val="0"/>
          <w:sz w:val="28"/>
          <w:szCs w:val="28"/>
          <w:u w:val="single"/>
          <w:lang w:eastAsia="ru-RU"/>
          <w14:ligatures w14:val="none"/>
        </w:rPr>
        <w:tab/>
      </w:r>
      <w:r w:rsidRPr="006777C5">
        <w:rPr>
          <w:rFonts w:ascii="Times New Roman" w:eastAsia="Times New Roman" w:hAnsi="Times New Roman" w:cs="Times New Roman"/>
          <w:color w:val="000000"/>
          <w:kern w:val="0"/>
          <w:sz w:val="28"/>
          <w:szCs w:val="28"/>
          <w:u w:val="single"/>
          <w:lang w:eastAsia="ru-RU"/>
          <w14:ligatures w14:val="none"/>
        </w:rPr>
        <w:tab/>
      </w:r>
      <w:r w:rsidRPr="006777C5">
        <w:rPr>
          <w:rFonts w:ascii="Times New Roman" w:eastAsia="Times New Roman" w:hAnsi="Times New Roman" w:cs="Times New Roman"/>
          <w:color w:val="000000"/>
          <w:kern w:val="0"/>
          <w:sz w:val="28"/>
          <w:szCs w:val="28"/>
          <w:u w:val="single"/>
          <w:lang w:eastAsia="ru-RU"/>
          <w14:ligatures w14:val="none"/>
        </w:rPr>
        <w:tab/>
      </w:r>
      <w:r w:rsidRPr="006777C5">
        <w:rPr>
          <w:rFonts w:ascii="Times New Roman" w:eastAsia="Times New Roman" w:hAnsi="Times New Roman" w:cs="Times New Roman"/>
          <w:color w:val="000000"/>
          <w:kern w:val="0"/>
          <w:sz w:val="28"/>
          <w:szCs w:val="28"/>
          <w:u w:val="single"/>
          <w:lang w:eastAsia="ru-RU"/>
          <w14:ligatures w14:val="none"/>
        </w:rPr>
        <w:tab/>
      </w:r>
      <w:r w:rsidRPr="006777C5">
        <w:rPr>
          <w:rFonts w:ascii="Times New Roman" w:eastAsia="Times New Roman" w:hAnsi="Times New Roman" w:cs="Times New Roman"/>
          <w:color w:val="000000"/>
          <w:kern w:val="0"/>
          <w:sz w:val="28"/>
          <w:szCs w:val="28"/>
          <w:u w:val="single"/>
          <w:lang w:eastAsia="ru-RU"/>
          <w14:ligatures w14:val="none"/>
        </w:rPr>
        <w:tab/>
      </w:r>
    </w:p>
    <w:p w14:paraId="01E9E033" w14:textId="77777777" w:rsidR="00251BFA" w:rsidRPr="006777C5" w:rsidRDefault="00251BFA" w:rsidP="00251BFA">
      <w:pPr>
        <w:tabs>
          <w:tab w:val="left" w:pos="1125"/>
          <w:tab w:val="center" w:pos="4819"/>
        </w:tabs>
        <w:spacing w:after="0" w:line="360" w:lineRule="auto"/>
        <w:rPr>
          <w:rFonts w:ascii="Times New Roman" w:eastAsia="Times New Roman" w:hAnsi="Times New Roman" w:cs="Times New Roman"/>
          <w:color w:val="000000"/>
          <w:kern w:val="0"/>
          <w:sz w:val="28"/>
          <w:szCs w:val="28"/>
          <w:lang w:eastAsia="ru-RU"/>
          <w14:ligatures w14:val="none"/>
        </w:rPr>
      </w:pPr>
      <w:r w:rsidRPr="006777C5">
        <w:rPr>
          <w:rFonts w:ascii="Times New Roman" w:eastAsia="Times New Roman" w:hAnsi="Times New Roman" w:cs="Times New Roman"/>
          <w:color w:val="000000"/>
          <w:kern w:val="0"/>
          <w:sz w:val="28"/>
          <w:szCs w:val="28"/>
          <w:lang w:eastAsia="ru-RU"/>
          <w14:ligatures w14:val="none"/>
        </w:rPr>
        <w:t xml:space="preserve">Направленность (профиль) </w:t>
      </w:r>
      <w:r>
        <w:rPr>
          <w:rFonts w:ascii="Times New Roman" w:eastAsia="Times New Roman" w:hAnsi="Times New Roman" w:cs="Times New Roman"/>
          <w:color w:val="000000"/>
          <w:kern w:val="0"/>
          <w:sz w:val="28"/>
          <w:szCs w:val="28"/>
          <w:u w:val="single"/>
          <w:lang w:eastAsia="ru-RU"/>
          <w14:ligatures w14:val="none"/>
        </w:rPr>
        <w:t>Экономическая безопасность бизнеса</w:t>
      </w:r>
      <w:r w:rsidRPr="006777C5">
        <w:rPr>
          <w:rFonts w:ascii="Times New Roman" w:eastAsia="Times New Roman" w:hAnsi="Times New Roman" w:cs="Times New Roman"/>
          <w:color w:val="000000"/>
          <w:kern w:val="0"/>
          <w:sz w:val="28"/>
          <w:szCs w:val="28"/>
          <w:u w:val="single"/>
          <w:lang w:eastAsia="ru-RU"/>
          <w14:ligatures w14:val="none"/>
        </w:rPr>
        <w:tab/>
      </w:r>
      <w:r w:rsidRPr="006777C5">
        <w:rPr>
          <w:rFonts w:ascii="Times New Roman" w:eastAsia="Times New Roman" w:hAnsi="Times New Roman" w:cs="Times New Roman"/>
          <w:color w:val="000000"/>
          <w:kern w:val="0"/>
          <w:sz w:val="28"/>
          <w:szCs w:val="28"/>
          <w:u w:val="single"/>
          <w:lang w:eastAsia="ru-RU"/>
          <w14:ligatures w14:val="none"/>
        </w:rPr>
        <w:tab/>
      </w:r>
    </w:p>
    <w:p w14:paraId="044ABCCD" w14:textId="77777777" w:rsidR="00251BFA" w:rsidRPr="006777C5" w:rsidRDefault="00251BFA" w:rsidP="00251BFA">
      <w:pPr>
        <w:spacing w:after="0" w:line="240" w:lineRule="auto"/>
        <w:rPr>
          <w:rFonts w:ascii="Times New Roman" w:eastAsia="Calibri" w:hAnsi="Times New Roman" w:cs="Times New Roman"/>
          <w:kern w:val="0"/>
          <w:sz w:val="28"/>
          <w:szCs w:val="28"/>
          <w:lang w:eastAsia="ru-RU"/>
          <w14:ligatures w14:val="none"/>
        </w:rPr>
      </w:pPr>
      <w:r w:rsidRPr="006777C5">
        <w:rPr>
          <w:rFonts w:ascii="Times New Roman" w:eastAsia="Calibri" w:hAnsi="Times New Roman" w:cs="Times New Roman"/>
          <w:kern w:val="0"/>
          <w:sz w:val="28"/>
          <w:szCs w:val="28"/>
          <w:lang w:eastAsia="ru-RU"/>
          <w14:ligatures w14:val="none"/>
        </w:rPr>
        <w:t xml:space="preserve">Научный руководитель </w:t>
      </w:r>
    </w:p>
    <w:p w14:paraId="4239C7C3" w14:textId="565B35B6" w:rsidR="00251BFA" w:rsidRPr="006777C5" w:rsidRDefault="00251BFA" w:rsidP="00251BFA">
      <w:pPr>
        <w:tabs>
          <w:tab w:val="left" w:pos="1125"/>
          <w:tab w:val="center" w:pos="4819"/>
        </w:tabs>
        <w:spacing w:after="0" w:line="240" w:lineRule="auto"/>
        <w:rPr>
          <w:rFonts w:ascii="Times New Roman" w:eastAsia="Calibri" w:hAnsi="Times New Roman" w:cs="Times New Roman"/>
          <w:color w:val="000000"/>
          <w:kern w:val="0"/>
          <w:sz w:val="28"/>
          <w:szCs w:val="28"/>
          <w:lang w:eastAsia="ru-RU"/>
          <w14:ligatures w14:val="none"/>
        </w:rPr>
      </w:pPr>
      <w:r>
        <w:rPr>
          <w:rFonts w:ascii="Times New Roman" w:eastAsia="Calibri" w:hAnsi="Times New Roman" w:cs="Times New Roman"/>
          <w:color w:val="000000"/>
          <w:kern w:val="0"/>
          <w:sz w:val="28"/>
          <w:szCs w:val="28"/>
          <w:lang w:eastAsia="ru-RU"/>
          <w14:ligatures w14:val="none"/>
        </w:rPr>
        <w:t>канд. экон. наук, доцент</w:t>
      </w:r>
      <w:r w:rsidRPr="007D69F5">
        <w:rPr>
          <w:rFonts w:ascii="Times New Roman" w:eastAsia="Calibri" w:hAnsi="Times New Roman" w:cs="Times New Roman"/>
          <w:kern w:val="0"/>
          <w:sz w:val="28"/>
          <w:szCs w:val="28"/>
          <w:lang w:eastAsia="ru-RU"/>
          <w14:ligatures w14:val="none"/>
        </w:rPr>
        <w:t xml:space="preserve"> </w:t>
      </w:r>
      <w:r w:rsidRPr="00091326">
        <w:rPr>
          <w:rFonts w:ascii="Times New Roman" w:eastAsia="Calibri" w:hAnsi="Times New Roman" w:cs="Times New Roman"/>
          <w:kern w:val="0"/>
          <w:sz w:val="28"/>
          <w:szCs w:val="28"/>
          <w:lang w:eastAsia="ru-RU"/>
          <w14:ligatures w14:val="none"/>
        </w:rPr>
        <w:t>_______________________________</w:t>
      </w:r>
      <w:r w:rsidR="00091326">
        <w:rPr>
          <w:rFonts w:ascii="Times New Roman" w:eastAsia="Calibri" w:hAnsi="Times New Roman" w:cs="Times New Roman"/>
          <w:kern w:val="0"/>
          <w:sz w:val="28"/>
          <w:szCs w:val="28"/>
          <w:lang w:eastAsia="ru-RU"/>
          <w14:ligatures w14:val="none"/>
        </w:rPr>
        <w:t>_</w:t>
      </w:r>
      <w:r>
        <w:rPr>
          <w:rFonts w:ascii="Times New Roman" w:eastAsia="Calibri" w:hAnsi="Times New Roman" w:cs="Times New Roman"/>
          <w:color w:val="000000"/>
          <w:kern w:val="0"/>
          <w:sz w:val="28"/>
          <w:szCs w:val="28"/>
          <w:lang w:eastAsia="ru-RU"/>
          <w14:ligatures w14:val="none"/>
        </w:rPr>
        <w:t>А</w:t>
      </w:r>
      <w:r w:rsidRPr="006777C5">
        <w:rPr>
          <w:rFonts w:ascii="Times New Roman" w:eastAsia="Calibri" w:hAnsi="Times New Roman" w:cs="Times New Roman"/>
          <w:color w:val="000000"/>
          <w:kern w:val="0"/>
          <w:sz w:val="28"/>
          <w:szCs w:val="28"/>
          <w:lang w:eastAsia="ru-RU"/>
          <w14:ligatures w14:val="none"/>
        </w:rPr>
        <w:t xml:space="preserve">. </w:t>
      </w:r>
      <w:r>
        <w:rPr>
          <w:rFonts w:ascii="Times New Roman" w:eastAsia="Calibri" w:hAnsi="Times New Roman" w:cs="Times New Roman"/>
          <w:color w:val="000000"/>
          <w:kern w:val="0"/>
          <w:sz w:val="28"/>
          <w:szCs w:val="28"/>
          <w:lang w:eastAsia="ru-RU"/>
          <w14:ligatures w14:val="none"/>
        </w:rPr>
        <w:t>С</w:t>
      </w:r>
      <w:r w:rsidRPr="006777C5">
        <w:rPr>
          <w:rFonts w:ascii="Times New Roman" w:eastAsia="Calibri" w:hAnsi="Times New Roman" w:cs="Times New Roman"/>
          <w:color w:val="000000"/>
          <w:kern w:val="0"/>
          <w:sz w:val="28"/>
          <w:szCs w:val="28"/>
          <w:lang w:eastAsia="ru-RU"/>
          <w14:ligatures w14:val="none"/>
        </w:rPr>
        <w:t xml:space="preserve">. </w:t>
      </w:r>
      <w:r>
        <w:rPr>
          <w:rFonts w:ascii="Times New Roman" w:eastAsia="Calibri" w:hAnsi="Times New Roman" w:cs="Times New Roman"/>
          <w:color w:val="000000"/>
          <w:kern w:val="0"/>
          <w:sz w:val="28"/>
          <w:szCs w:val="28"/>
          <w:lang w:eastAsia="ru-RU"/>
          <w14:ligatures w14:val="none"/>
        </w:rPr>
        <w:t>Алеников</w:t>
      </w:r>
    </w:p>
    <w:p w14:paraId="3DB152A8" w14:textId="77777777" w:rsidR="00251BFA" w:rsidRPr="006777C5" w:rsidRDefault="00251BFA" w:rsidP="00251BFA">
      <w:pPr>
        <w:tabs>
          <w:tab w:val="left" w:pos="3855"/>
        </w:tabs>
        <w:spacing w:after="0" w:line="240" w:lineRule="auto"/>
        <w:jc w:val="center"/>
        <w:rPr>
          <w:rFonts w:ascii="Times New Roman" w:eastAsia="Calibri" w:hAnsi="Times New Roman" w:cs="Times New Roman"/>
          <w:kern w:val="0"/>
          <w:sz w:val="24"/>
          <w:szCs w:val="24"/>
          <w:lang w:eastAsia="ru-RU"/>
          <w14:ligatures w14:val="none"/>
        </w:rPr>
      </w:pPr>
      <w:r w:rsidRPr="006777C5">
        <w:rPr>
          <w:rFonts w:ascii="Times New Roman" w:eastAsia="Calibri" w:hAnsi="Times New Roman" w:cs="Times New Roman"/>
          <w:kern w:val="0"/>
          <w:sz w:val="24"/>
          <w:szCs w:val="24"/>
          <w:lang w:eastAsia="ru-RU"/>
          <w14:ligatures w14:val="none"/>
        </w:rPr>
        <w:t>(подпись)</w:t>
      </w:r>
    </w:p>
    <w:p w14:paraId="56BCC4E1" w14:textId="77777777" w:rsidR="00251BFA" w:rsidRPr="006777C5" w:rsidRDefault="00251BFA" w:rsidP="00251BFA">
      <w:pPr>
        <w:spacing w:after="0" w:line="240" w:lineRule="auto"/>
        <w:rPr>
          <w:rFonts w:ascii="Times New Roman" w:eastAsia="Calibri" w:hAnsi="Times New Roman" w:cs="Times New Roman"/>
          <w:kern w:val="0"/>
          <w:sz w:val="28"/>
          <w:szCs w:val="28"/>
          <w:lang w:eastAsia="ru-RU"/>
          <w14:ligatures w14:val="none"/>
        </w:rPr>
      </w:pPr>
      <w:proofErr w:type="spellStart"/>
      <w:r w:rsidRPr="006777C5">
        <w:rPr>
          <w:rFonts w:ascii="Times New Roman" w:eastAsia="Calibri" w:hAnsi="Times New Roman" w:cs="Times New Roman"/>
          <w:kern w:val="0"/>
          <w:sz w:val="28"/>
          <w:szCs w:val="28"/>
          <w:lang w:eastAsia="ru-RU"/>
          <w14:ligatures w14:val="none"/>
        </w:rPr>
        <w:t>Нормоконтролер</w:t>
      </w:r>
      <w:proofErr w:type="spellEnd"/>
    </w:p>
    <w:p w14:paraId="22D9E161" w14:textId="77777777" w:rsidR="00251BFA" w:rsidRPr="006777C5" w:rsidRDefault="00251BFA" w:rsidP="00251BFA">
      <w:pPr>
        <w:tabs>
          <w:tab w:val="left" w:leader="underscore" w:pos="7088"/>
        </w:tabs>
        <w:spacing w:after="0" w:line="240" w:lineRule="auto"/>
        <w:rPr>
          <w:rFonts w:ascii="Times New Roman" w:eastAsia="Calibri" w:hAnsi="Times New Roman" w:cs="Times New Roman"/>
          <w:kern w:val="0"/>
          <w:sz w:val="28"/>
          <w:szCs w:val="28"/>
          <w:lang w:eastAsia="ru-RU"/>
          <w14:ligatures w14:val="none"/>
        </w:rPr>
      </w:pPr>
      <w:r>
        <w:rPr>
          <w:rFonts w:ascii="Times New Roman" w:eastAsia="Calibri" w:hAnsi="Times New Roman" w:cs="Times New Roman"/>
          <w:color w:val="000000"/>
          <w:kern w:val="0"/>
          <w:sz w:val="28"/>
          <w:szCs w:val="28"/>
          <w:lang w:eastAsia="ru-RU"/>
          <w14:ligatures w14:val="none"/>
        </w:rPr>
        <w:t>ассистент</w:t>
      </w:r>
      <w:r w:rsidRPr="00B743D8">
        <w:rPr>
          <w:rFonts w:ascii="Times New Roman" w:eastAsia="Calibri" w:hAnsi="Times New Roman" w:cs="Times New Roman"/>
          <w:color w:val="000000"/>
          <w:kern w:val="0"/>
          <w:sz w:val="28"/>
          <w:szCs w:val="28"/>
          <w:lang w:eastAsia="ru-RU"/>
          <w14:ligatures w14:val="none"/>
        </w:rPr>
        <w:t xml:space="preserve"> _______________________</w:t>
      </w:r>
      <w:r w:rsidRPr="00B743D8">
        <w:rPr>
          <w:rFonts w:ascii="Times New Roman" w:eastAsia="Calibri" w:hAnsi="Times New Roman" w:cs="Times New Roman"/>
          <w:kern w:val="0"/>
          <w:sz w:val="28"/>
          <w:szCs w:val="28"/>
          <w:lang w:eastAsia="ru-RU"/>
          <w14:ligatures w14:val="none"/>
        </w:rPr>
        <w:t>_________________</w:t>
      </w:r>
      <w:r>
        <w:rPr>
          <w:rFonts w:ascii="Times New Roman" w:eastAsia="Calibri" w:hAnsi="Times New Roman" w:cs="Times New Roman"/>
          <w:kern w:val="0"/>
          <w:sz w:val="28"/>
          <w:szCs w:val="28"/>
          <w:lang w:eastAsia="ru-RU"/>
          <w14:ligatures w14:val="none"/>
        </w:rPr>
        <w:t>____</w:t>
      </w:r>
      <w:r w:rsidRPr="00B743D8">
        <w:rPr>
          <w:rFonts w:ascii="Times New Roman" w:eastAsia="Calibri" w:hAnsi="Times New Roman" w:cs="Times New Roman"/>
          <w:kern w:val="0"/>
          <w:sz w:val="28"/>
          <w:szCs w:val="28"/>
          <w:lang w:eastAsia="ru-RU"/>
          <w14:ligatures w14:val="none"/>
        </w:rPr>
        <w:t>_</w:t>
      </w:r>
      <w:r>
        <w:rPr>
          <w:rFonts w:ascii="Times New Roman" w:eastAsia="Calibri" w:hAnsi="Times New Roman" w:cs="Times New Roman"/>
          <w:kern w:val="0"/>
          <w:sz w:val="28"/>
          <w:szCs w:val="28"/>
          <w:lang w:eastAsia="ru-RU"/>
          <w14:ligatures w14:val="none"/>
        </w:rPr>
        <w:t>Е</w:t>
      </w:r>
      <w:r w:rsidRPr="006777C5">
        <w:rPr>
          <w:rFonts w:ascii="Times New Roman" w:eastAsia="Calibri" w:hAnsi="Times New Roman" w:cs="Times New Roman"/>
          <w:kern w:val="0"/>
          <w:sz w:val="28"/>
          <w:szCs w:val="28"/>
          <w:lang w:eastAsia="ru-RU"/>
          <w14:ligatures w14:val="none"/>
        </w:rPr>
        <w:t xml:space="preserve">. </w:t>
      </w:r>
      <w:r>
        <w:rPr>
          <w:rFonts w:ascii="Times New Roman" w:eastAsia="Calibri" w:hAnsi="Times New Roman" w:cs="Times New Roman"/>
          <w:kern w:val="0"/>
          <w:sz w:val="28"/>
          <w:szCs w:val="28"/>
          <w:lang w:eastAsia="ru-RU"/>
          <w14:ligatures w14:val="none"/>
        </w:rPr>
        <w:t>С</w:t>
      </w:r>
      <w:r w:rsidRPr="006777C5">
        <w:rPr>
          <w:rFonts w:ascii="Times New Roman" w:eastAsia="Calibri" w:hAnsi="Times New Roman" w:cs="Times New Roman"/>
          <w:kern w:val="0"/>
          <w:sz w:val="28"/>
          <w:szCs w:val="28"/>
          <w:lang w:eastAsia="ru-RU"/>
          <w14:ligatures w14:val="none"/>
        </w:rPr>
        <w:t xml:space="preserve">. </w:t>
      </w:r>
      <w:r>
        <w:rPr>
          <w:rFonts w:ascii="Times New Roman" w:eastAsia="Calibri" w:hAnsi="Times New Roman" w:cs="Times New Roman"/>
          <w:kern w:val="0"/>
          <w:sz w:val="28"/>
          <w:szCs w:val="28"/>
          <w:lang w:eastAsia="ru-RU"/>
          <w14:ligatures w14:val="none"/>
        </w:rPr>
        <w:t>Токарева</w:t>
      </w:r>
    </w:p>
    <w:p w14:paraId="1BA80076" w14:textId="77777777" w:rsidR="00251BFA" w:rsidRPr="006777C5" w:rsidRDefault="00251BFA" w:rsidP="00251BFA">
      <w:pPr>
        <w:spacing w:after="0" w:line="240" w:lineRule="auto"/>
        <w:jc w:val="center"/>
        <w:rPr>
          <w:rFonts w:ascii="Times New Roman" w:eastAsia="Calibri" w:hAnsi="Times New Roman" w:cs="Times New Roman"/>
          <w:kern w:val="0"/>
          <w:sz w:val="24"/>
          <w:szCs w:val="20"/>
          <w:lang w:eastAsia="ru-RU"/>
          <w14:ligatures w14:val="none"/>
        </w:rPr>
      </w:pPr>
      <w:r w:rsidRPr="006777C5">
        <w:rPr>
          <w:rFonts w:ascii="Times New Roman" w:eastAsia="Calibri" w:hAnsi="Times New Roman" w:cs="Times New Roman"/>
          <w:kern w:val="0"/>
          <w:sz w:val="24"/>
          <w:szCs w:val="20"/>
          <w:lang w:eastAsia="ru-RU"/>
          <w14:ligatures w14:val="none"/>
        </w:rPr>
        <w:t xml:space="preserve"> (подпись)</w:t>
      </w:r>
    </w:p>
    <w:p w14:paraId="17266784" w14:textId="77777777" w:rsidR="00251BFA" w:rsidRDefault="00251BFA" w:rsidP="00251BFA">
      <w:pPr>
        <w:spacing w:after="0" w:line="240" w:lineRule="auto"/>
        <w:rPr>
          <w:rFonts w:ascii="Times New Roman" w:eastAsia="Times New Roman" w:hAnsi="Times New Roman" w:cs="Times New Roman"/>
          <w:color w:val="000000"/>
          <w:kern w:val="0"/>
          <w:sz w:val="28"/>
          <w:szCs w:val="28"/>
          <w:lang w:eastAsia="ru-RU"/>
          <w14:ligatures w14:val="none"/>
        </w:rPr>
      </w:pPr>
    </w:p>
    <w:p w14:paraId="1C33D577" w14:textId="77777777" w:rsidR="00091326" w:rsidRDefault="00091326" w:rsidP="00251BFA">
      <w:pPr>
        <w:spacing w:after="0" w:line="240" w:lineRule="auto"/>
        <w:jc w:val="center"/>
        <w:rPr>
          <w:rFonts w:ascii="Times New Roman" w:eastAsia="Times New Roman" w:hAnsi="Times New Roman" w:cs="Times New Roman"/>
          <w:color w:val="000000"/>
          <w:kern w:val="0"/>
          <w:sz w:val="28"/>
          <w:szCs w:val="28"/>
          <w:lang w:eastAsia="ru-RU"/>
          <w14:ligatures w14:val="none"/>
        </w:rPr>
      </w:pPr>
    </w:p>
    <w:p w14:paraId="2A35466D" w14:textId="77777777" w:rsidR="00251BFA" w:rsidRPr="006777C5" w:rsidRDefault="00251BFA" w:rsidP="00251BFA">
      <w:pPr>
        <w:spacing w:after="0" w:line="240" w:lineRule="auto"/>
        <w:jc w:val="center"/>
        <w:rPr>
          <w:rFonts w:ascii="Times New Roman" w:eastAsia="Times New Roman" w:hAnsi="Times New Roman" w:cs="Times New Roman"/>
          <w:color w:val="000000"/>
          <w:kern w:val="0"/>
          <w:sz w:val="28"/>
          <w:szCs w:val="28"/>
          <w:lang w:eastAsia="ru-RU"/>
          <w14:ligatures w14:val="none"/>
        </w:rPr>
      </w:pPr>
      <w:r w:rsidRPr="006777C5">
        <w:rPr>
          <w:rFonts w:ascii="Times New Roman" w:eastAsia="Times New Roman" w:hAnsi="Times New Roman" w:cs="Times New Roman"/>
          <w:color w:val="000000"/>
          <w:kern w:val="0"/>
          <w:sz w:val="28"/>
          <w:szCs w:val="28"/>
          <w:lang w:eastAsia="ru-RU"/>
          <w14:ligatures w14:val="none"/>
        </w:rPr>
        <w:t>Краснодар</w:t>
      </w:r>
    </w:p>
    <w:p w14:paraId="58DB854F" w14:textId="77777777" w:rsidR="00251BFA" w:rsidRDefault="00251BFA" w:rsidP="00251BFA">
      <w:pPr>
        <w:spacing w:after="0" w:line="720" w:lineRule="auto"/>
        <w:jc w:val="center"/>
        <w:rPr>
          <w:rFonts w:ascii="Times New Roman" w:eastAsia="Times New Roman" w:hAnsi="Times New Roman" w:cs="Times New Roman"/>
          <w:color w:val="000000"/>
          <w:kern w:val="0"/>
          <w:sz w:val="28"/>
          <w:szCs w:val="28"/>
          <w:lang w:eastAsia="ru-RU"/>
          <w14:ligatures w14:val="none"/>
        </w:rPr>
      </w:pPr>
      <w:r w:rsidRPr="006777C5">
        <w:rPr>
          <w:rFonts w:ascii="Times New Roman" w:eastAsia="Times New Roman" w:hAnsi="Times New Roman" w:cs="Times New Roman"/>
          <w:color w:val="000000"/>
          <w:kern w:val="0"/>
          <w:sz w:val="28"/>
          <w:szCs w:val="28"/>
          <w:lang w:eastAsia="ru-RU"/>
          <w14:ligatures w14:val="none"/>
        </w:rPr>
        <w:t>202</w:t>
      </w:r>
      <w:r>
        <w:rPr>
          <w:rFonts w:ascii="Times New Roman" w:eastAsia="Times New Roman" w:hAnsi="Times New Roman" w:cs="Times New Roman"/>
          <w:color w:val="000000"/>
          <w:kern w:val="0"/>
          <w:sz w:val="28"/>
          <w:szCs w:val="28"/>
          <w:lang w:eastAsia="ru-RU"/>
          <w14:ligatures w14:val="none"/>
        </w:rPr>
        <w:t>4 г.</w:t>
      </w:r>
      <w:r>
        <w:rPr>
          <w:rFonts w:ascii="Times New Roman" w:eastAsia="Times New Roman" w:hAnsi="Times New Roman" w:cs="Times New Roman"/>
          <w:color w:val="000000"/>
          <w:kern w:val="0"/>
          <w:sz w:val="28"/>
          <w:szCs w:val="28"/>
          <w:lang w:eastAsia="ru-RU"/>
          <w14:ligatures w14:val="none"/>
        </w:rPr>
        <w:br w:type="page"/>
      </w:r>
    </w:p>
    <w:p w14:paraId="78960D00" w14:textId="77777777" w:rsidR="00251BFA" w:rsidRDefault="00251BFA" w:rsidP="00251BFA">
      <w:pPr>
        <w:spacing w:after="0" w:line="360" w:lineRule="auto"/>
        <w:ind w:firstLine="709"/>
        <w:jc w:val="center"/>
        <w:rPr>
          <w:rFonts w:ascii="Times New Roman" w:eastAsia="Calibri" w:hAnsi="Times New Roman" w:cs="Times New Roman"/>
          <w:b/>
          <w:bCs/>
          <w:kern w:val="0"/>
          <w:sz w:val="28"/>
          <w:szCs w:val="28"/>
          <w14:ligatures w14:val="none"/>
        </w:rPr>
      </w:pPr>
      <w:r>
        <w:rPr>
          <w:rFonts w:ascii="Times New Roman" w:eastAsia="Calibri" w:hAnsi="Times New Roman" w:cs="Times New Roman"/>
          <w:b/>
          <w:bCs/>
          <w:kern w:val="0"/>
          <w:sz w:val="28"/>
          <w:szCs w:val="28"/>
          <w14:ligatures w14:val="none"/>
        </w:rPr>
        <w:lastRenderedPageBreak/>
        <w:t>СОДЕРЖАНИЕ</w:t>
      </w:r>
    </w:p>
    <w:p w14:paraId="2F7DA905" w14:textId="77777777" w:rsidR="00251BFA" w:rsidRDefault="00251BFA" w:rsidP="00251BFA">
      <w:pPr>
        <w:spacing w:after="0" w:line="360" w:lineRule="auto"/>
        <w:ind w:firstLine="709"/>
        <w:jc w:val="center"/>
        <w:rPr>
          <w:rFonts w:ascii="Times New Roman" w:eastAsia="Calibri" w:hAnsi="Times New Roman" w:cs="Times New Roman"/>
          <w:b/>
          <w:bCs/>
          <w:kern w:val="0"/>
          <w:sz w:val="28"/>
          <w:szCs w:val="28"/>
          <w14:ligatures w14:val="none"/>
        </w:rPr>
      </w:pPr>
    </w:p>
    <w:bookmarkEnd w:id="1"/>
    <w:p w14:paraId="02C9ED93" w14:textId="77777777" w:rsidR="00251BFA" w:rsidRPr="00E02407" w:rsidRDefault="00251BFA" w:rsidP="00251BFA">
      <w:pPr>
        <w:tabs>
          <w:tab w:val="right" w:leader="dot" w:pos="9354"/>
        </w:tabs>
        <w:suppressAutoHyphens/>
        <w:spacing w:after="0" w:line="360" w:lineRule="auto"/>
        <w:jc w:val="both"/>
        <w:rPr>
          <w:rFonts w:ascii="Times New Roman" w:hAnsi="Times New Roman" w:cs="Times New Roman"/>
          <w:kern w:val="0"/>
          <w:sz w:val="28"/>
          <w:szCs w:val="28"/>
          <w14:ligatures w14:val="none"/>
        </w:rPr>
      </w:pPr>
      <w:r w:rsidRPr="00E02407">
        <w:rPr>
          <w:rFonts w:ascii="Times New Roman" w:hAnsi="Times New Roman" w:cs="Times New Roman"/>
          <w:kern w:val="0"/>
          <w:sz w:val="28"/>
          <w:szCs w:val="28"/>
          <w14:ligatures w14:val="none"/>
        </w:rPr>
        <w:t>Введение</w:t>
      </w:r>
      <w:r w:rsidRPr="00E02407">
        <w:rPr>
          <w:rFonts w:ascii="Times New Roman" w:hAnsi="Times New Roman" w:cs="Times New Roman"/>
          <w:kern w:val="0"/>
          <w:sz w:val="28"/>
          <w:szCs w:val="28"/>
          <w14:ligatures w14:val="none"/>
        </w:rPr>
        <w:tab/>
        <w:t>3</w:t>
      </w:r>
    </w:p>
    <w:p w14:paraId="17ABE231" w14:textId="77777777" w:rsidR="00251BFA" w:rsidRPr="00C02EBB" w:rsidRDefault="00251BFA" w:rsidP="00251BFA">
      <w:pPr>
        <w:pStyle w:val="a5"/>
        <w:tabs>
          <w:tab w:val="right" w:leader="dot" w:pos="9354"/>
        </w:tabs>
        <w:suppressAutoHyphens/>
        <w:spacing w:after="0" w:line="360" w:lineRule="auto"/>
        <w:ind w:hanging="720"/>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xml:space="preserve">1    </w:t>
      </w:r>
      <w:r w:rsidRPr="00C02EBB">
        <w:rPr>
          <w:rFonts w:ascii="Times New Roman" w:hAnsi="Times New Roman" w:cs="Times New Roman"/>
          <w:kern w:val="0"/>
          <w:sz w:val="28"/>
          <w:szCs w:val="28"/>
          <w14:ligatures w14:val="none"/>
        </w:rPr>
        <w:t>Теоретические основы финансового контроля</w:t>
      </w:r>
      <w:r w:rsidRPr="00C02EBB">
        <w:rPr>
          <w:rFonts w:ascii="Times New Roman" w:hAnsi="Times New Roman" w:cs="Times New Roman"/>
          <w:kern w:val="0"/>
          <w:sz w:val="28"/>
          <w:szCs w:val="28"/>
          <w14:ligatures w14:val="none"/>
        </w:rPr>
        <w:tab/>
      </w:r>
      <w:r>
        <w:rPr>
          <w:rFonts w:ascii="Times New Roman" w:hAnsi="Times New Roman" w:cs="Times New Roman"/>
          <w:kern w:val="0"/>
          <w:sz w:val="28"/>
          <w:szCs w:val="28"/>
          <w14:ligatures w14:val="none"/>
        </w:rPr>
        <w:t>10</w:t>
      </w:r>
    </w:p>
    <w:p w14:paraId="381137B6" w14:textId="77777777" w:rsidR="00251BFA" w:rsidRPr="00C02EBB" w:rsidRDefault="00251BFA" w:rsidP="00251BFA">
      <w:pPr>
        <w:pStyle w:val="a5"/>
        <w:widowControl w:val="0"/>
        <w:numPr>
          <w:ilvl w:val="1"/>
          <w:numId w:val="19"/>
        </w:numPr>
        <w:tabs>
          <w:tab w:val="right" w:leader="dot" w:pos="9354"/>
        </w:tabs>
        <w:suppressAutoHyphens/>
        <w:spacing w:after="0" w:line="360" w:lineRule="auto"/>
        <w:rPr>
          <w:rFonts w:ascii="Times New Roman" w:hAnsi="Times New Roman" w:cs="Times New Roman"/>
          <w:kern w:val="0"/>
          <w:sz w:val="28"/>
          <w:szCs w:val="28"/>
          <w14:ligatures w14:val="none"/>
        </w:rPr>
      </w:pPr>
      <w:r w:rsidRPr="00C02EBB">
        <w:rPr>
          <w:rFonts w:ascii="Times New Roman" w:hAnsi="Times New Roman" w:cs="Times New Roman"/>
          <w:kern w:val="0"/>
          <w:sz w:val="28"/>
          <w:szCs w:val="28"/>
          <w14:ligatures w14:val="none"/>
        </w:rPr>
        <w:t>Понятие и экономическая сущность финансового контроля</w:t>
      </w:r>
      <w:r w:rsidRPr="00C02EBB">
        <w:rPr>
          <w:rFonts w:ascii="Times New Roman" w:hAnsi="Times New Roman" w:cs="Times New Roman"/>
          <w:kern w:val="0"/>
          <w:sz w:val="28"/>
          <w:szCs w:val="28"/>
          <w14:ligatures w14:val="none"/>
        </w:rPr>
        <w:tab/>
      </w:r>
      <w:r>
        <w:rPr>
          <w:rFonts w:ascii="Times New Roman" w:hAnsi="Times New Roman" w:cs="Times New Roman"/>
          <w:kern w:val="0"/>
          <w:sz w:val="28"/>
          <w:szCs w:val="28"/>
          <w14:ligatures w14:val="none"/>
        </w:rPr>
        <w:t>10</w:t>
      </w:r>
    </w:p>
    <w:p w14:paraId="07931DA8" w14:textId="77777777" w:rsidR="00251BFA" w:rsidRPr="00C02EBB" w:rsidRDefault="00251BFA" w:rsidP="00251BFA">
      <w:pPr>
        <w:pStyle w:val="a5"/>
        <w:numPr>
          <w:ilvl w:val="1"/>
          <w:numId w:val="19"/>
        </w:numPr>
        <w:tabs>
          <w:tab w:val="right" w:leader="dot" w:pos="9354"/>
        </w:tabs>
        <w:suppressAutoHyphens/>
        <w:spacing w:after="0" w:line="360" w:lineRule="auto"/>
        <w:rPr>
          <w:rFonts w:ascii="Times New Roman" w:hAnsi="Times New Roman" w:cs="Times New Roman"/>
          <w:kern w:val="0"/>
          <w:sz w:val="28"/>
          <w:szCs w:val="28"/>
          <w14:ligatures w14:val="none"/>
        </w:rPr>
      </w:pPr>
      <w:bookmarkStart w:id="3" w:name="_Hlk105409131"/>
      <w:r w:rsidRPr="00C02EBB">
        <w:rPr>
          <w:rFonts w:ascii="Times New Roman" w:hAnsi="Times New Roman" w:cs="Times New Roman"/>
          <w:kern w:val="0"/>
          <w:sz w:val="28"/>
          <w:szCs w:val="28"/>
          <w14:ligatures w14:val="none"/>
        </w:rPr>
        <w:t>Методы и приемы финансового контроля</w:t>
      </w:r>
      <w:r w:rsidRPr="00C02EBB">
        <w:rPr>
          <w:rFonts w:ascii="Times New Roman" w:hAnsi="Times New Roman" w:cs="Times New Roman"/>
          <w:kern w:val="0"/>
          <w:sz w:val="28"/>
          <w:szCs w:val="28"/>
          <w14:ligatures w14:val="none"/>
        </w:rPr>
        <w:tab/>
      </w:r>
      <w:bookmarkEnd w:id="3"/>
      <w:r w:rsidRPr="00C02EBB">
        <w:rPr>
          <w:rFonts w:ascii="Times New Roman" w:hAnsi="Times New Roman" w:cs="Times New Roman"/>
          <w:kern w:val="0"/>
          <w:sz w:val="28"/>
          <w:szCs w:val="28"/>
          <w14:ligatures w14:val="none"/>
        </w:rPr>
        <w:t>1</w:t>
      </w:r>
      <w:r>
        <w:rPr>
          <w:rFonts w:ascii="Times New Roman" w:hAnsi="Times New Roman" w:cs="Times New Roman"/>
          <w:kern w:val="0"/>
          <w:sz w:val="28"/>
          <w:szCs w:val="28"/>
          <w14:ligatures w14:val="none"/>
        </w:rPr>
        <w:t>3</w:t>
      </w:r>
    </w:p>
    <w:p w14:paraId="31E57605" w14:textId="77777777" w:rsidR="00251BFA" w:rsidRPr="00E02407" w:rsidRDefault="00251BFA" w:rsidP="00251BFA">
      <w:pPr>
        <w:tabs>
          <w:tab w:val="left" w:pos="567"/>
          <w:tab w:val="left" w:pos="709"/>
          <w:tab w:val="left" w:pos="1134"/>
          <w:tab w:val="right" w:leader="dot" w:pos="9354"/>
        </w:tabs>
        <w:suppressAutoHyphens/>
        <w:spacing w:after="0" w:line="360" w:lineRule="auto"/>
        <w:ind w:left="426"/>
        <w:contextualSpacing/>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1.3 Роль финансового контроля в обеспечении безопасности хозяйствующих субъектов</w:t>
      </w:r>
      <w:r w:rsidRPr="00E02407">
        <w:rPr>
          <w:rFonts w:ascii="Times New Roman" w:hAnsi="Times New Roman" w:cs="Times New Roman"/>
          <w:kern w:val="0"/>
          <w:sz w:val="28"/>
          <w:szCs w:val="28"/>
          <w14:ligatures w14:val="none"/>
        </w:rPr>
        <w:tab/>
        <w:t>1</w:t>
      </w:r>
      <w:r>
        <w:rPr>
          <w:rFonts w:ascii="Times New Roman" w:hAnsi="Times New Roman" w:cs="Times New Roman"/>
          <w:kern w:val="0"/>
          <w:sz w:val="28"/>
          <w:szCs w:val="28"/>
          <w14:ligatures w14:val="none"/>
        </w:rPr>
        <w:t>9</w:t>
      </w:r>
    </w:p>
    <w:p w14:paraId="4AED7C4D" w14:textId="77777777" w:rsidR="00251BFA" w:rsidRPr="00E02407" w:rsidRDefault="00251BFA" w:rsidP="00251BFA">
      <w:pPr>
        <w:tabs>
          <w:tab w:val="right" w:leader="dot" w:pos="9354"/>
        </w:tabs>
        <w:suppressAutoHyphens/>
        <w:spacing w:after="0" w:line="360" w:lineRule="auto"/>
        <w:ind w:left="374" w:hanging="374"/>
        <w:contextualSpacing/>
        <w:rPr>
          <w:rFonts w:ascii="Times New Roman" w:hAnsi="Times New Roman" w:cs="Times New Roman"/>
          <w:kern w:val="0"/>
          <w:sz w:val="28"/>
          <w:szCs w:val="28"/>
          <w14:ligatures w14:val="none"/>
        </w:rPr>
      </w:pPr>
      <w:bookmarkStart w:id="4" w:name="_Hlk58087042"/>
      <w:bookmarkStart w:id="5" w:name="_Hlk101130626"/>
      <w:r>
        <w:rPr>
          <w:rFonts w:ascii="Times New Roman" w:hAnsi="Times New Roman" w:cs="Times New Roman"/>
          <w:kern w:val="0"/>
          <w:sz w:val="28"/>
          <w:szCs w:val="28"/>
          <w14:ligatures w14:val="none"/>
        </w:rPr>
        <w:t xml:space="preserve">2    Методический базис осуществления финансового контроля на основе </w:t>
      </w:r>
      <w:r w:rsidRPr="00CE047B">
        <w:rPr>
          <w:rFonts w:ascii="Times New Roman" w:hAnsi="Times New Roman" w:cs="Times New Roman"/>
          <w:kern w:val="0"/>
          <w:sz w:val="28"/>
          <w:szCs w:val="28"/>
          <w14:ligatures w14:val="none"/>
        </w:rPr>
        <w:t>1</w:t>
      </w:r>
      <w:proofErr w:type="gramStart"/>
      <w:r w:rsidRPr="00CE047B">
        <w:rPr>
          <w:rFonts w:ascii="Times New Roman" w:hAnsi="Times New Roman" w:cs="Times New Roman"/>
          <w:kern w:val="0"/>
          <w:sz w:val="28"/>
          <w:szCs w:val="28"/>
          <w14:ligatures w14:val="none"/>
        </w:rPr>
        <w:t>С:</w:t>
      </w:r>
      <w:r w:rsidRPr="00CE047B">
        <w:rPr>
          <w:rFonts w:ascii="Times New Roman" w:hAnsi="Times New Roman" w:cs="Times New Roman"/>
          <w:kern w:val="0"/>
          <w:sz w:val="28"/>
          <w:szCs w:val="28"/>
          <w:lang w:val="en-US"/>
          <w14:ligatures w14:val="none"/>
        </w:rPr>
        <w:t>ERP</w:t>
      </w:r>
      <w:proofErr w:type="gramEnd"/>
      <w:r w:rsidRPr="00CE047B">
        <w:rPr>
          <w:rFonts w:ascii="Times New Roman" w:hAnsi="Times New Roman" w:cs="Times New Roman"/>
          <w:kern w:val="0"/>
          <w:sz w:val="28"/>
          <w:szCs w:val="28"/>
          <w14:ligatures w14:val="none"/>
        </w:rPr>
        <w:t xml:space="preserve"> Управление предприятием 2.5</w:t>
      </w:r>
      <w:r w:rsidRPr="00E02407">
        <w:rPr>
          <w:rFonts w:ascii="Times New Roman" w:hAnsi="Times New Roman" w:cs="Times New Roman"/>
          <w:kern w:val="0"/>
          <w:sz w:val="28"/>
          <w:szCs w:val="28"/>
          <w14:ligatures w14:val="none"/>
        </w:rPr>
        <w:tab/>
      </w:r>
      <w:r>
        <w:rPr>
          <w:rFonts w:ascii="Times New Roman" w:hAnsi="Times New Roman" w:cs="Times New Roman"/>
          <w:kern w:val="0"/>
          <w:sz w:val="28"/>
          <w:szCs w:val="28"/>
          <w14:ligatures w14:val="none"/>
        </w:rPr>
        <w:t>26</w:t>
      </w:r>
    </w:p>
    <w:bookmarkEnd w:id="4"/>
    <w:bookmarkEnd w:id="5"/>
    <w:p w14:paraId="13C671B0" w14:textId="77777777" w:rsidR="00251BFA" w:rsidRPr="00E02407" w:rsidRDefault="00251BFA" w:rsidP="00251BFA">
      <w:pPr>
        <w:tabs>
          <w:tab w:val="right" w:leader="dot" w:pos="9354"/>
        </w:tabs>
        <w:suppressAutoHyphens/>
        <w:spacing w:after="0" w:line="360" w:lineRule="auto"/>
        <w:ind w:left="426"/>
        <w:contextualSpacing/>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xml:space="preserve">2.1 </w:t>
      </w:r>
      <w:r w:rsidRPr="00CE047B">
        <w:rPr>
          <w:rFonts w:ascii="Times New Roman" w:hAnsi="Times New Roman" w:cs="Times New Roman"/>
          <w:kern w:val="0"/>
          <w:sz w:val="28"/>
          <w:szCs w:val="28"/>
          <w14:ligatures w14:val="none"/>
        </w:rPr>
        <w:t>Осуществление финансового контроля в корпоративно-информационных системах</w:t>
      </w:r>
      <w:r w:rsidRPr="00E02407">
        <w:rPr>
          <w:rFonts w:ascii="Times New Roman" w:hAnsi="Times New Roman" w:cs="Times New Roman"/>
          <w:kern w:val="0"/>
          <w:sz w:val="28"/>
          <w:szCs w:val="28"/>
          <w14:ligatures w14:val="none"/>
        </w:rPr>
        <w:tab/>
      </w:r>
      <w:r>
        <w:rPr>
          <w:rFonts w:ascii="Times New Roman" w:hAnsi="Times New Roman" w:cs="Times New Roman"/>
          <w:kern w:val="0"/>
          <w:sz w:val="28"/>
          <w:szCs w:val="28"/>
          <w14:ligatures w14:val="none"/>
        </w:rPr>
        <w:t>26</w:t>
      </w:r>
    </w:p>
    <w:p w14:paraId="3F042D00" w14:textId="77777777" w:rsidR="00251BFA" w:rsidRPr="00E02407" w:rsidRDefault="00251BFA" w:rsidP="00251BFA">
      <w:pPr>
        <w:tabs>
          <w:tab w:val="right" w:leader="dot" w:pos="9354"/>
        </w:tabs>
        <w:suppressAutoHyphens/>
        <w:spacing w:after="0" w:line="360" w:lineRule="auto"/>
        <w:ind w:left="426"/>
        <w:contextualSpacing/>
        <w:rPr>
          <w:rFonts w:ascii="Times New Roman" w:hAnsi="Times New Roman" w:cs="Times New Roman"/>
          <w:kern w:val="0"/>
          <w:sz w:val="28"/>
          <w:szCs w:val="28"/>
          <w14:ligatures w14:val="none"/>
        </w:rPr>
      </w:pPr>
      <w:bookmarkStart w:id="6" w:name="_Hlk105433460"/>
      <w:bookmarkStart w:id="7" w:name="_Hlk105433471"/>
      <w:r>
        <w:rPr>
          <w:rFonts w:ascii="Times New Roman" w:hAnsi="Times New Roman" w:cs="Times New Roman"/>
          <w:kern w:val="0"/>
          <w:sz w:val="28"/>
          <w:szCs w:val="28"/>
          <w14:ligatures w14:val="none"/>
        </w:rPr>
        <w:t xml:space="preserve">2.2 </w:t>
      </w:r>
      <w:r w:rsidRPr="00E02407">
        <w:rPr>
          <w:rFonts w:ascii="Times New Roman" w:hAnsi="Times New Roman" w:cs="Times New Roman"/>
          <w:kern w:val="0"/>
          <w:sz w:val="28"/>
          <w:szCs w:val="28"/>
          <w14:ligatures w14:val="none"/>
        </w:rPr>
        <w:t xml:space="preserve">Особенности функционирования системы финансового контроля </w:t>
      </w:r>
      <w:r>
        <w:rPr>
          <w:rFonts w:ascii="Times New Roman" w:hAnsi="Times New Roman" w:cs="Times New Roman"/>
          <w:kern w:val="0"/>
          <w:sz w:val="28"/>
          <w:szCs w:val="28"/>
          <w14:ligatures w14:val="none"/>
        </w:rPr>
        <w:t>на примере</w:t>
      </w:r>
      <w:r w:rsidRPr="00E02407">
        <w:rPr>
          <w:rFonts w:ascii="Times New Roman" w:hAnsi="Times New Roman" w:cs="Times New Roman"/>
          <w:kern w:val="0"/>
          <w:sz w:val="28"/>
          <w:szCs w:val="28"/>
          <w14:ligatures w14:val="none"/>
        </w:rPr>
        <w:t xml:space="preserve"> 1С</w:t>
      </w:r>
      <w:bookmarkEnd w:id="6"/>
      <w:r w:rsidRPr="00E02407">
        <w:rPr>
          <w:rFonts w:ascii="Times New Roman" w:hAnsi="Times New Roman" w:cs="Times New Roman"/>
          <w:kern w:val="0"/>
          <w:sz w:val="28"/>
          <w:szCs w:val="28"/>
          <w14:ligatures w14:val="none"/>
        </w:rPr>
        <w:tab/>
      </w:r>
      <w:r>
        <w:rPr>
          <w:rFonts w:ascii="Times New Roman" w:hAnsi="Times New Roman" w:cs="Times New Roman"/>
          <w:kern w:val="0"/>
          <w:sz w:val="28"/>
          <w:szCs w:val="28"/>
          <w14:ligatures w14:val="none"/>
        </w:rPr>
        <w:t>31</w:t>
      </w:r>
    </w:p>
    <w:p w14:paraId="1E3F3E75" w14:textId="77777777" w:rsidR="00251BFA" w:rsidRPr="00E02407" w:rsidRDefault="00251BFA" w:rsidP="00251BFA">
      <w:pPr>
        <w:tabs>
          <w:tab w:val="right" w:leader="dot" w:pos="9354"/>
        </w:tabs>
        <w:suppressAutoHyphens/>
        <w:spacing w:after="0" w:line="360" w:lineRule="auto"/>
        <w:ind w:left="426"/>
        <w:contextualSpacing/>
        <w:rPr>
          <w:rFonts w:ascii="Times New Roman" w:hAnsi="Times New Roman" w:cs="Times New Roman"/>
          <w:kern w:val="0"/>
          <w:sz w:val="28"/>
          <w:szCs w:val="28"/>
          <w14:ligatures w14:val="none"/>
        </w:rPr>
      </w:pPr>
      <w:bookmarkStart w:id="8" w:name="_Hlk105433496"/>
      <w:bookmarkStart w:id="9" w:name="_Hlk53659374"/>
      <w:r>
        <w:rPr>
          <w:rFonts w:ascii="Times New Roman" w:hAnsi="Times New Roman" w:cs="Times New Roman"/>
          <w:kern w:val="0"/>
          <w:sz w:val="28"/>
          <w:szCs w:val="28"/>
          <w14:ligatures w14:val="none"/>
        </w:rPr>
        <w:t xml:space="preserve">2.3 </w:t>
      </w:r>
      <w:r w:rsidRPr="00E02407">
        <w:rPr>
          <w:rFonts w:ascii="Times New Roman" w:hAnsi="Times New Roman" w:cs="Times New Roman"/>
          <w:kern w:val="0"/>
          <w:sz w:val="28"/>
          <w:szCs w:val="28"/>
          <w14:ligatures w14:val="none"/>
        </w:rPr>
        <w:t>Процессы осуществления финансового контроля 1</w:t>
      </w:r>
      <w:proofErr w:type="gramStart"/>
      <w:r w:rsidRPr="00E02407">
        <w:rPr>
          <w:rFonts w:ascii="Times New Roman" w:hAnsi="Times New Roman" w:cs="Times New Roman"/>
          <w:kern w:val="0"/>
          <w:sz w:val="28"/>
          <w:szCs w:val="28"/>
          <w14:ligatures w14:val="none"/>
        </w:rPr>
        <w:t>С:ERP</w:t>
      </w:r>
      <w:bookmarkStart w:id="10" w:name="_Hlk105409149"/>
      <w:bookmarkEnd w:id="7"/>
      <w:bookmarkEnd w:id="8"/>
      <w:proofErr w:type="gramEnd"/>
      <w:r>
        <w:rPr>
          <w:rFonts w:ascii="Times New Roman" w:hAnsi="Times New Roman" w:cs="Times New Roman"/>
          <w:kern w:val="0"/>
          <w:sz w:val="28"/>
          <w:szCs w:val="28"/>
          <w14:ligatures w14:val="none"/>
        </w:rPr>
        <w:t xml:space="preserve"> </w:t>
      </w:r>
      <w:r w:rsidRPr="00CE047B">
        <w:rPr>
          <w:rFonts w:ascii="Times New Roman" w:hAnsi="Times New Roman" w:cs="Times New Roman"/>
          <w:kern w:val="0"/>
          <w:sz w:val="28"/>
          <w:szCs w:val="28"/>
          <w14:ligatures w14:val="none"/>
        </w:rPr>
        <w:t>Управление предприятием 2.5</w:t>
      </w:r>
      <w:r w:rsidRPr="00E02407">
        <w:rPr>
          <w:rFonts w:ascii="Times New Roman" w:hAnsi="Times New Roman" w:cs="Times New Roman"/>
          <w:kern w:val="0"/>
          <w:sz w:val="28"/>
          <w:szCs w:val="28"/>
          <w14:ligatures w14:val="none"/>
        </w:rPr>
        <w:tab/>
      </w:r>
      <w:bookmarkEnd w:id="9"/>
      <w:bookmarkEnd w:id="10"/>
      <w:r>
        <w:rPr>
          <w:rFonts w:ascii="Times New Roman" w:hAnsi="Times New Roman" w:cs="Times New Roman"/>
          <w:kern w:val="0"/>
          <w:sz w:val="28"/>
          <w:szCs w:val="28"/>
          <w14:ligatures w14:val="none"/>
        </w:rPr>
        <w:t>40</w:t>
      </w:r>
    </w:p>
    <w:p w14:paraId="7B4BBFBA" w14:textId="77777777" w:rsidR="00251BFA" w:rsidRPr="00E02407" w:rsidRDefault="00251BFA" w:rsidP="00251BFA">
      <w:pPr>
        <w:tabs>
          <w:tab w:val="right" w:leader="dot" w:pos="9354"/>
        </w:tabs>
        <w:suppressAutoHyphens/>
        <w:spacing w:after="0" w:line="360" w:lineRule="auto"/>
        <w:ind w:left="374" w:hanging="374"/>
        <w:contextualSpacing/>
        <w:rPr>
          <w:rFonts w:ascii="Times New Roman" w:hAnsi="Times New Roman" w:cs="Times New Roman"/>
          <w:kern w:val="0"/>
          <w:sz w:val="28"/>
          <w:szCs w:val="28"/>
          <w14:ligatures w14:val="none"/>
        </w:rPr>
      </w:pPr>
      <w:bookmarkStart w:id="11" w:name="_Hlk53655762"/>
      <w:bookmarkStart w:id="12" w:name="_Hlk58769554"/>
      <w:bookmarkStart w:id="13" w:name="_Hlk104290104"/>
      <w:bookmarkStart w:id="14" w:name="_Hlk180943040"/>
      <w:r>
        <w:rPr>
          <w:rFonts w:ascii="Times New Roman" w:hAnsi="Times New Roman" w:cs="Times New Roman"/>
          <w:kern w:val="0"/>
          <w:sz w:val="28"/>
          <w:szCs w:val="28"/>
          <w14:ligatures w14:val="none"/>
        </w:rPr>
        <w:t xml:space="preserve">3   </w:t>
      </w:r>
      <w:r w:rsidRPr="00E02407">
        <w:rPr>
          <w:rFonts w:ascii="Times New Roman" w:hAnsi="Times New Roman" w:cs="Times New Roman"/>
          <w:kern w:val="0"/>
          <w:sz w:val="28"/>
          <w:szCs w:val="28"/>
          <w14:ligatures w14:val="none"/>
        </w:rPr>
        <w:t>Формирование системы финансового контроля на предприятии с использованием 1</w:t>
      </w:r>
      <w:proofErr w:type="gramStart"/>
      <w:r w:rsidRPr="00E02407">
        <w:rPr>
          <w:rFonts w:ascii="Times New Roman" w:hAnsi="Times New Roman" w:cs="Times New Roman"/>
          <w:kern w:val="0"/>
          <w:sz w:val="28"/>
          <w:szCs w:val="28"/>
          <w14:ligatures w14:val="none"/>
        </w:rPr>
        <w:t>С:ERP</w:t>
      </w:r>
      <w:proofErr w:type="gramEnd"/>
      <w:r w:rsidRPr="00E02407">
        <w:rPr>
          <w:rFonts w:ascii="Times New Roman" w:hAnsi="Times New Roman" w:cs="Times New Roman"/>
          <w:kern w:val="0"/>
          <w:sz w:val="28"/>
          <w:szCs w:val="28"/>
          <w14:ligatures w14:val="none"/>
        </w:rPr>
        <w:t xml:space="preserve"> Управление предприятием 2.5</w:t>
      </w:r>
      <w:r w:rsidRPr="00E02407">
        <w:rPr>
          <w:rFonts w:ascii="Times New Roman" w:hAnsi="Times New Roman" w:cs="Times New Roman"/>
          <w:kern w:val="0"/>
          <w:sz w:val="28"/>
          <w:szCs w:val="28"/>
          <w14:ligatures w14:val="none"/>
        </w:rPr>
        <w:tab/>
      </w:r>
      <w:bookmarkEnd w:id="11"/>
      <w:r>
        <w:rPr>
          <w:rFonts w:ascii="Times New Roman" w:hAnsi="Times New Roman" w:cs="Times New Roman"/>
          <w:kern w:val="0"/>
          <w:sz w:val="28"/>
          <w:szCs w:val="28"/>
          <w14:ligatures w14:val="none"/>
        </w:rPr>
        <w:t>49</w:t>
      </w:r>
    </w:p>
    <w:p w14:paraId="24074FBD" w14:textId="77777777" w:rsidR="00251BFA" w:rsidRPr="0070651A" w:rsidRDefault="00251BFA" w:rsidP="00251BFA">
      <w:pPr>
        <w:tabs>
          <w:tab w:val="right" w:leader="dot" w:pos="9354"/>
        </w:tabs>
        <w:suppressAutoHyphens/>
        <w:spacing w:after="0" w:line="360" w:lineRule="auto"/>
        <w:ind w:left="426"/>
        <w:rPr>
          <w:rFonts w:ascii="Times New Roman" w:hAnsi="Times New Roman" w:cs="Times New Roman"/>
          <w:kern w:val="0"/>
          <w:sz w:val="28"/>
          <w:szCs w:val="28"/>
          <w14:ligatures w14:val="none"/>
        </w:rPr>
      </w:pPr>
      <w:bookmarkStart w:id="15" w:name="_Hlk53659364"/>
      <w:bookmarkEnd w:id="12"/>
      <w:r>
        <w:rPr>
          <w:rFonts w:ascii="Times New Roman" w:hAnsi="Times New Roman" w:cs="Times New Roman"/>
          <w:kern w:val="0"/>
          <w:sz w:val="28"/>
          <w:szCs w:val="28"/>
          <w14:ligatures w14:val="none"/>
        </w:rPr>
        <w:t xml:space="preserve">3.1 </w:t>
      </w:r>
      <w:r w:rsidRPr="0070651A">
        <w:rPr>
          <w:rFonts w:ascii="Times New Roman" w:hAnsi="Times New Roman" w:cs="Times New Roman"/>
          <w:kern w:val="0"/>
          <w:sz w:val="28"/>
          <w:szCs w:val="28"/>
          <w14:ligatures w14:val="none"/>
        </w:rPr>
        <w:t>Формализация требований к системе управления финансами</w:t>
      </w:r>
      <w:r w:rsidRPr="0070651A">
        <w:rPr>
          <w:rFonts w:ascii="Times New Roman" w:hAnsi="Times New Roman" w:cs="Times New Roman"/>
          <w:kern w:val="0"/>
          <w:sz w:val="28"/>
          <w:szCs w:val="28"/>
          <w14:ligatures w14:val="none"/>
        </w:rPr>
        <w:tab/>
        <w:t>4</w:t>
      </w:r>
      <w:r>
        <w:rPr>
          <w:rFonts w:ascii="Times New Roman" w:hAnsi="Times New Roman" w:cs="Times New Roman"/>
          <w:kern w:val="0"/>
          <w:sz w:val="28"/>
          <w:szCs w:val="28"/>
          <w14:ligatures w14:val="none"/>
        </w:rPr>
        <w:t>9</w:t>
      </w:r>
    </w:p>
    <w:bookmarkEnd w:id="13"/>
    <w:bookmarkEnd w:id="15"/>
    <w:p w14:paraId="478AC13A" w14:textId="77777777" w:rsidR="00251BFA" w:rsidRDefault="00251BFA" w:rsidP="00251BFA">
      <w:pPr>
        <w:tabs>
          <w:tab w:val="right" w:leader="dot" w:pos="9354"/>
        </w:tabs>
        <w:suppressAutoHyphens/>
        <w:spacing w:after="0" w:line="360" w:lineRule="auto"/>
        <w:ind w:left="426"/>
        <w:contextualSpacing/>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xml:space="preserve">3.2 </w:t>
      </w:r>
      <w:bookmarkStart w:id="16" w:name="_Hlk167263913"/>
      <w:r w:rsidRPr="00E02407">
        <w:rPr>
          <w:rFonts w:ascii="Times New Roman" w:hAnsi="Times New Roman" w:cs="Times New Roman"/>
          <w:kern w:val="0"/>
          <w:sz w:val="28"/>
          <w:szCs w:val="28"/>
          <w14:ligatures w14:val="none"/>
        </w:rPr>
        <w:t>Построение финансового контроля на предприятии с использованием 1</w:t>
      </w:r>
      <w:proofErr w:type="gramStart"/>
      <w:r w:rsidRPr="00E02407">
        <w:rPr>
          <w:rFonts w:ascii="Times New Roman" w:hAnsi="Times New Roman" w:cs="Times New Roman"/>
          <w:kern w:val="0"/>
          <w:sz w:val="28"/>
          <w:szCs w:val="28"/>
          <w14:ligatures w14:val="none"/>
        </w:rPr>
        <w:t>С:ERP</w:t>
      </w:r>
      <w:proofErr w:type="gramEnd"/>
      <w:r w:rsidRPr="00E02407">
        <w:rPr>
          <w:rFonts w:ascii="Times New Roman" w:hAnsi="Times New Roman" w:cs="Times New Roman"/>
          <w:kern w:val="0"/>
          <w:sz w:val="28"/>
          <w:szCs w:val="28"/>
          <w14:ligatures w14:val="none"/>
        </w:rPr>
        <w:t xml:space="preserve"> Управление предприятием 2.5</w:t>
      </w:r>
      <w:r w:rsidRPr="00E02407">
        <w:rPr>
          <w:rFonts w:ascii="Times New Roman" w:hAnsi="Times New Roman" w:cs="Times New Roman"/>
          <w:kern w:val="0"/>
          <w:sz w:val="28"/>
          <w:szCs w:val="28"/>
          <w14:ligatures w14:val="none"/>
        </w:rPr>
        <w:tab/>
      </w:r>
      <w:r>
        <w:rPr>
          <w:rFonts w:ascii="Times New Roman" w:hAnsi="Times New Roman" w:cs="Times New Roman"/>
          <w:kern w:val="0"/>
          <w:sz w:val="28"/>
          <w:szCs w:val="28"/>
          <w14:ligatures w14:val="none"/>
        </w:rPr>
        <w:t>74</w:t>
      </w:r>
    </w:p>
    <w:bookmarkEnd w:id="16"/>
    <w:p w14:paraId="3123B76C" w14:textId="77777777" w:rsidR="00251BFA" w:rsidRPr="0070651A" w:rsidRDefault="00251BFA" w:rsidP="00251BFA">
      <w:pPr>
        <w:tabs>
          <w:tab w:val="right" w:leader="dot" w:pos="9354"/>
        </w:tabs>
        <w:suppressAutoHyphens/>
        <w:spacing w:after="0" w:line="360" w:lineRule="auto"/>
        <w:ind w:left="426"/>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xml:space="preserve">3.3 </w:t>
      </w:r>
      <w:r w:rsidRPr="0070651A">
        <w:rPr>
          <w:rFonts w:ascii="Times New Roman" w:hAnsi="Times New Roman" w:cs="Times New Roman"/>
          <w:kern w:val="0"/>
          <w:sz w:val="28"/>
          <w:szCs w:val="28"/>
          <w14:ligatures w14:val="none"/>
        </w:rPr>
        <w:t xml:space="preserve">Оценка </w:t>
      </w:r>
      <w:bookmarkEnd w:id="14"/>
      <w:r w:rsidRPr="0070651A">
        <w:rPr>
          <w:rFonts w:ascii="Times New Roman" w:hAnsi="Times New Roman" w:cs="Times New Roman"/>
          <w:kern w:val="0"/>
          <w:sz w:val="28"/>
          <w:szCs w:val="28"/>
          <w14:ligatures w14:val="none"/>
        </w:rPr>
        <w:t>изменения уровня экономической безопасности</w:t>
      </w:r>
      <w:r w:rsidRPr="0070651A">
        <w:rPr>
          <w:rFonts w:ascii="Times New Roman" w:hAnsi="Times New Roman" w:cs="Times New Roman"/>
          <w:kern w:val="0"/>
          <w:sz w:val="28"/>
          <w:szCs w:val="28"/>
          <w14:ligatures w14:val="none"/>
        </w:rPr>
        <w:tab/>
        <w:t>98</w:t>
      </w:r>
    </w:p>
    <w:p w14:paraId="42406C8C" w14:textId="77777777" w:rsidR="00251BFA" w:rsidRPr="00E02407" w:rsidRDefault="00251BFA" w:rsidP="00251BFA">
      <w:pPr>
        <w:tabs>
          <w:tab w:val="right" w:leader="dot" w:pos="9354"/>
        </w:tabs>
        <w:suppressAutoHyphens/>
        <w:spacing w:after="0" w:line="360" w:lineRule="auto"/>
        <w:jc w:val="both"/>
        <w:rPr>
          <w:rFonts w:ascii="Times New Roman" w:hAnsi="Times New Roman" w:cs="Times New Roman"/>
          <w:kern w:val="0"/>
          <w:sz w:val="28"/>
          <w:szCs w:val="28"/>
          <w14:ligatures w14:val="none"/>
        </w:rPr>
      </w:pPr>
      <w:r w:rsidRPr="00E02407">
        <w:rPr>
          <w:rFonts w:ascii="Times New Roman" w:hAnsi="Times New Roman" w:cs="Times New Roman"/>
          <w:kern w:val="0"/>
          <w:sz w:val="28"/>
          <w:szCs w:val="28"/>
          <w14:ligatures w14:val="none"/>
        </w:rPr>
        <w:t>Заключение</w:t>
      </w:r>
      <w:r w:rsidRPr="00E02407">
        <w:rPr>
          <w:rFonts w:ascii="Times New Roman" w:hAnsi="Times New Roman" w:cs="Times New Roman"/>
          <w:kern w:val="0"/>
          <w:sz w:val="28"/>
          <w:szCs w:val="28"/>
          <w14:ligatures w14:val="none"/>
        </w:rPr>
        <w:tab/>
      </w:r>
      <w:r>
        <w:rPr>
          <w:rFonts w:ascii="Times New Roman" w:hAnsi="Times New Roman" w:cs="Times New Roman"/>
          <w:kern w:val="0"/>
          <w:sz w:val="28"/>
          <w:szCs w:val="28"/>
          <w14:ligatures w14:val="none"/>
        </w:rPr>
        <w:t>111</w:t>
      </w:r>
    </w:p>
    <w:p w14:paraId="3C91072F" w14:textId="77777777" w:rsidR="00251BFA" w:rsidRDefault="00251BFA" w:rsidP="00251BFA">
      <w:pPr>
        <w:tabs>
          <w:tab w:val="right" w:leader="dot" w:pos="9354"/>
        </w:tabs>
        <w:suppressAutoHyphens/>
        <w:spacing w:after="0" w:line="360" w:lineRule="auto"/>
        <w:jc w:val="both"/>
        <w:rPr>
          <w:rFonts w:ascii="Times New Roman" w:hAnsi="Times New Roman" w:cs="Times New Roman"/>
          <w:kern w:val="0"/>
          <w:sz w:val="28"/>
          <w:szCs w:val="28"/>
          <w14:ligatures w14:val="none"/>
        </w:rPr>
      </w:pPr>
      <w:bookmarkStart w:id="17" w:name="_Hlk106659675"/>
      <w:r w:rsidRPr="00E02407">
        <w:rPr>
          <w:rFonts w:ascii="Times New Roman" w:hAnsi="Times New Roman" w:cs="Times New Roman"/>
          <w:kern w:val="0"/>
          <w:sz w:val="28"/>
          <w:szCs w:val="28"/>
          <w14:ligatures w14:val="none"/>
        </w:rPr>
        <w:t>Список использованных источников</w:t>
      </w:r>
      <w:r w:rsidRPr="00E02407">
        <w:rPr>
          <w:rFonts w:ascii="Times New Roman" w:hAnsi="Times New Roman" w:cs="Times New Roman"/>
          <w:kern w:val="0"/>
          <w:sz w:val="28"/>
          <w:szCs w:val="28"/>
          <w14:ligatures w14:val="none"/>
        </w:rPr>
        <w:tab/>
      </w:r>
      <w:bookmarkEnd w:id="17"/>
      <w:r>
        <w:rPr>
          <w:rFonts w:ascii="Times New Roman" w:hAnsi="Times New Roman" w:cs="Times New Roman"/>
          <w:kern w:val="0"/>
          <w:sz w:val="28"/>
          <w:szCs w:val="28"/>
          <w14:ligatures w14:val="none"/>
        </w:rPr>
        <w:t>115</w:t>
      </w:r>
      <w:r>
        <w:rPr>
          <w:rFonts w:ascii="Times New Roman" w:hAnsi="Times New Roman" w:cs="Times New Roman"/>
          <w:kern w:val="0"/>
          <w:sz w:val="28"/>
          <w:szCs w:val="28"/>
          <w14:ligatures w14:val="none"/>
        </w:rPr>
        <w:br w:type="page"/>
      </w:r>
    </w:p>
    <w:p w14:paraId="22CD6520" w14:textId="77777777" w:rsidR="00251BFA" w:rsidRDefault="00251BFA" w:rsidP="00251BFA">
      <w:pPr>
        <w:tabs>
          <w:tab w:val="right" w:leader="dot" w:pos="9354"/>
        </w:tabs>
        <w:suppressAutoHyphens/>
        <w:spacing w:after="0" w:line="360" w:lineRule="auto"/>
        <w:contextualSpacing/>
        <w:jc w:val="center"/>
        <w:rPr>
          <w:rFonts w:ascii="Times New Roman" w:hAnsi="Times New Roman" w:cs="Times New Roman"/>
          <w:b/>
          <w:bCs/>
          <w:kern w:val="0"/>
          <w:sz w:val="28"/>
          <w:szCs w:val="28"/>
          <w14:ligatures w14:val="none"/>
        </w:rPr>
      </w:pPr>
      <w:r w:rsidRPr="00E02407">
        <w:rPr>
          <w:rFonts w:ascii="Times New Roman" w:hAnsi="Times New Roman" w:cs="Times New Roman"/>
          <w:b/>
          <w:bCs/>
          <w:kern w:val="0"/>
          <w:sz w:val="28"/>
          <w:szCs w:val="28"/>
          <w14:ligatures w14:val="none"/>
        </w:rPr>
        <w:lastRenderedPageBreak/>
        <w:t>ВВЕДЕНИЕ</w:t>
      </w:r>
    </w:p>
    <w:p w14:paraId="3CAD484E" w14:textId="77777777" w:rsidR="00251BFA" w:rsidRDefault="00251BFA" w:rsidP="00251BFA">
      <w:pPr>
        <w:spacing w:after="0" w:line="360" w:lineRule="auto"/>
        <w:ind w:firstLine="720"/>
        <w:contextualSpacing/>
        <w:jc w:val="both"/>
        <w:rPr>
          <w:rFonts w:ascii="Times New Roman" w:eastAsia="Times New Roman" w:hAnsi="Times New Roman" w:cs="Times New Roman"/>
          <w:kern w:val="0"/>
          <w:sz w:val="28"/>
          <w:szCs w:val="24"/>
          <w14:ligatures w14:val="none"/>
        </w:rPr>
      </w:pPr>
    </w:p>
    <w:p w14:paraId="5EBB9D58" w14:textId="77777777" w:rsidR="00251BFA" w:rsidRDefault="00251BFA" w:rsidP="00251BFA">
      <w:pPr>
        <w:tabs>
          <w:tab w:val="left" w:pos="1635"/>
        </w:tabs>
        <w:spacing w:after="0" w:line="360" w:lineRule="auto"/>
        <w:ind w:firstLine="709"/>
        <w:jc w:val="both"/>
        <w:rPr>
          <w:rFonts w:ascii="Times New Roman" w:eastAsia="Times New Roman" w:hAnsi="Times New Roman" w:cs="Times New Roman"/>
          <w:kern w:val="0"/>
          <w:sz w:val="28"/>
          <w:szCs w:val="24"/>
          <w14:ligatures w14:val="none"/>
        </w:rPr>
      </w:pPr>
      <w:bookmarkStart w:id="18" w:name="_Hlk183378276"/>
      <w:r w:rsidRPr="00593D82">
        <w:rPr>
          <w:rFonts w:ascii="Times New Roman" w:eastAsia="Times New Roman" w:hAnsi="Times New Roman" w:cs="Times New Roman"/>
          <w:kern w:val="0"/>
          <w:sz w:val="28"/>
          <w:szCs w:val="24"/>
          <w14:ligatures w14:val="none"/>
        </w:rPr>
        <w:t xml:space="preserve">Финансовый контроль является одним из важных элементов контроля бизнеса. </w:t>
      </w:r>
      <w:r w:rsidRPr="00C85DCA">
        <w:rPr>
          <w:rFonts w:ascii="Times New Roman" w:eastAsia="Times New Roman" w:hAnsi="Times New Roman" w:cs="Times New Roman"/>
          <w:kern w:val="0"/>
          <w:sz w:val="28"/>
          <w:szCs w:val="24"/>
          <w14:ligatures w14:val="none"/>
        </w:rPr>
        <w:t>Его основная задача заключается в обеспечении реализации финансовой и экономической стратегии компании, а также в эффективном использовании всех ресурсов, задействованных в хозяйственной деятельности.</w:t>
      </w:r>
    </w:p>
    <w:p w14:paraId="5E901DF8" w14:textId="77777777" w:rsidR="00251BFA" w:rsidRDefault="00251BFA" w:rsidP="00251BFA">
      <w:pPr>
        <w:tabs>
          <w:tab w:val="left" w:pos="1635"/>
        </w:tabs>
        <w:spacing w:after="0" w:line="360" w:lineRule="auto"/>
        <w:ind w:firstLine="709"/>
        <w:jc w:val="both"/>
        <w:rPr>
          <w:rFonts w:ascii="Times New Roman" w:hAnsi="Times New Roman" w:cs="Times New Roman"/>
          <w:sz w:val="28"/>
          <w:szCs w:val="28"/>
        </w:rPr>
      </w:pPr>
      <w:r w:rsidRPr="00593D82">
        <w:rPr>
          <w:rFonts w:ascii="Times New Roman" w:hAnsi="Times New Roman" w:cs="Times New Roman"/>
          <w:sz w:val="28"/>
          <w:szCs w:val="28"/>
        </w:rPr>
        <w:t xml:space="preserve">Данная тема становится особенно актуальной </w:t>
      </w:r>
      <w:r w:rsidRPr="00C85DCA">
        <w:rPr>
          <w:rFonts w:ascii="Times New Roman" w:hAnsi="Times New Roman" w:cs="Times New Roman"/>
          <w:sz w:val="28"/>
          <w:szCs w:val="28"/>
        </w:rPr>
        <w:t xml:space="preserve">в условиях резких изменений экономической ситуации, постоянного усиления конкуренции и возросших требований к финансовой отчетности. Этот механизм служит для управления экономической безопасностью компании и включает в себя анализ </w:t>
      </w:r>
      <w:r>
        <w:rPr>
          <w:rFonts w:ascii="Times New Roman" w:hAnsi="Times New Roman" w:cs="Times New Roman"/>
          <w:sz w:val="28"/>
          <w:szCs w:val="28"/>
        </w:rPr>
        <w:t>факторов риска</w:t>
      </w:r>
      <w:r w:rsidRPr="00C85DCA">
        <w:rPr>
          <w:rFonts w:ascii="Times New Roman" w:hAnsi="Times New Roman" w:cs="Times New Roman"/>
          <w:sz w:val="28"/>
          <w:szCs w:val="28"/>
        </w:rPr>
        <w:t>, связанных с ухудшением финансовых показателей, нехваткой ликвидности, неэффективным управлением ресурсами, а также значительными отклонениями фактических расходов от запланированного бюджета.</w:t>
      </w:r>
    </w:p>
    <w:p w14:paraId="59DAAD9A" w14:textId="77777777" w:rsidR="00251BFA" w:rsidRDefault="00251BFA" w:rsidP="00251BFA">
      <w:pPr>
        <w:tabs>
          <w:tab w:val="left" w:pos="1635"/>
        </w:tabs>
        <w:spacing w:after="0" w:line="360" w:lineRule="auto"/>
        <w:ind w:firstLine="709"/>
        <w:jc w:val="both"/>
        <w:rPr>
          <w:rFonts w:ascii="Times New Roman" w:hAnsi="Times New Roman" w:cs="Times New Roman"/>
          <w:sz w:val="28"/>
          <w:szCs w:val="28"/>
        </w:rPr>
      </w:pPr>
      <w:r w:rsidRPr="00C85DCA">
        <w:rPr>
          <w:rFonts w:ascii="Times New Roman" w:hAnsi="Times New Roman" w:cs="Times New Roman"/>
          <w:sz w:val="28"/>
          <w:szCs w:val="28"/>
        </w:rPr>
        <w:t>Финансовый контроль имеет ключевое значение для постоянного мониторинга и анализа денежных потоков, что позволяет своевременно выявлять отклонения и корректировать управленческую стратегию. В условиях глобализации и увеличения финансовых рисков, как внутренних, так и внешних, бизнесу требуется гибкая система, способная оперативно реагировать на изменения в экономической среде и справляться с новыми вызовами. Использование современных аналитических инструментов, методов прогнозирования и автоматизации процессов способствует созданию надежных защитных механизмов, что помогает уменьшить риски финансовых потерь, ошибок в учете и мошенничества.</w:t>
      </w:r>
    </w:p>
    <w:p w14:paraId="3542C61C" w14:textId="77777777" w:rsidR="00251BFA" w:rsidRDefault="00251BFA" w:rsidP="00251BFA">
      <w:pPr>
        <w:tabs>
          <w:tab w:val="left" w:pos="1635"/>
        </w:tabs>
        <w:spacing w:after="0" w:line="360" w:lineRule="auto"/>
        <w:ind w:firstLine="709"/>
        <w:jc w:val="both"/>
        <w:rPr>
          <w:rFonts w:ascii="Times New Roman" w:hAnsi="Times New Roman" w:cs="Times New Roman"/>
          <w:sz w:val="28"/>
          <w:szCs w:val="28"/>
        </w:rPr>
      </w:pPr>
      <w:r w:rsidRPr="00C85DCA">
        <w:rPr>
          <w:rFonts w:ascii="Times New Roman" w:hAnsi="Times New Roman" w:cs="Times New Roman"/>
          <w:sz w:val="28"/>
          <w:szCs w:val="28"/>
        </w:rPr>
        <w:t>Совершенствование методов финансового контроля имеет ключевое значение для укрепления экономической безопасности предприятия. Это способствует более эффективному управлению денежными потоками, снижению рисков и повышению устойчивости бизнеса. Прежде всего, усиленный контроль позволяет оперативно выявлять отклонения от запланированных бюджетов, оптимизировать расходы и предотвращать перерасходы, что помогает избежать кризисных ситуаций</w:t>
      </w:r>
      <w:r w:rsidRPr="00FD45CD">
        <w:rPr>
          <w:rFonts w:ascii="Times New Roman" w:hAnsi="Times New Roman" w:cs="Times New Roman"/>
          <w:sz w:val="28"/>
          <w:szCs w:val="28"/>
        </w:rPr>
        <w:t>.</w:t>
      </w:r>
    </w:p>
    <w:p w14:paraId="5DB6FFDB" w14:textId="77777777" w:rsidR="00251BFA" w:rsidRDefault="00251BFA" w:rsidP="00251BFA">
      <w:pPr>
        <w:tabs>
          <w:tab w:val="left" w:pos="1635"/>
        </w:tabs>
        <w:spacing w:after="0" w:line="360" w:lineRule="auto"/>
        <w:ind w:firstLine="709"/>
        <w:jc w:val="both"/>
        <w:rPr>
          <w:rFonts w:ascii="Times New Roman" w:hAnsi="Times New Roman" w:cs="Times New Roman"/>
          <w:sz w:val="28"/>
          <w:szCs w:val="28"/>
        </w:rPr>
      </w:pPr>
      <w:r w:rsidRPr="00C85DCA">
        <w:rPr>
          <w:rFonts w:ascii="Times New Roman" w:hAnsi="Times New Roman" w:cs="Times New Roman"/>
          <w:sz w:val="28"/>
          <w:szCs w:val="28"/>
        </w:rPr>
        <w:lastRenderedPageBreak/>
        <w:t>Современные инструменты финансового контроля, встроенные в ERP-системы, обеспечивают анализ данных в реальном времени, что крайне важно для быстрого реагирования на изменения как на внешнем рынке, так и внутри компании. Это увеличивает гибкость управления и способствует принятию обоснованных решений на основе актуальной информации. Эффективный финансовый контроль также играет важную роль в оценке рисков и корректировке стратегии компании в ответ на внешние угрозы, такие как экономические кризисы или изменения в законодательстве.</w:t>
      </w:r>
    </w:p>
    <w:p w14:paraId="50824CAC" w14:textId="77777777" w:rsidR="00251BFA" w:rsidRDefault="00251BFA" w:rsidP="00251BFA">
      <w:pPr>
        <w:tabs>
          <w:tab w:val="left" w:pos="1635"/>
        </w:tabs>
        <w:spacing w:after="0" w:line="360" w:lineRule="auto"/>
        <w:ind w:firstLine="709"/>
        <w:jc w:val="both"/>
        <w:rPr>
          <w:rFonts w:ascii="Times New Roman" w:hAnsi="Times New Roman" w:cs="Times New Roman"/>
          <w:sz w:val="28"/>
          <w:szCs w:val="28"/>
        </w:rPr>
      </w:pPr>
      <w:r w:rsidRPr="00C85DCA">
        <w:rPr>
          <w:rFonts w:ascii="Times New Roman" w:hAnsi="Times New Roman" w:cs="Times New Roman"/>
          <w:sz w:val="28"/>
          <w:szCs w:val="28"/>
        </w:rPr>
        <w:t xml:space="preserve">Таким образом, совершенствование </w:t>
      </w:r>
      <w:r>
        <w:rPr>
          <w:rFonts w:ascii="Times New Roman" w:hAnsi="Times New Roman" w:cs="Times New Roman"/>
          <w:sz w:val="28"/>
          <w:szCs w:val="28"/>
        </w:rPr>
        <w:t>инструментария</w:t>
      </w:r>
      <w:r w:rsidRPr="00C85DCA">
        <w:rPr>
          <w:rFonts w:ascii="Times New Roman" w:hAnsi="Times New Roman" w:cs="Times New Roman"/>
          <w:sz w:val="28"/>
          <w:szCs w:val="28"/>
        </w:rPr>
        <w:t xml:space="preserve"> финансового контроля способствует укреплению финансовой дисциплины, повышению эффективности управления ресурсами и создает надежную базу для устойчивого роста и долгосрочной стабильности. В итоге, это становится важным компонентом системы экономической безопасности организации</w:t>
      </w:r>
      <w:r w:rsidRPr="00FD45CD">
        <w:rPr>
          <w:rFonts w:ascii="Times New Roman" w:hAnsi="Times New Roman" w:cs="Times New Roman"/>
          <w:sz w:val="28"/>
          <w:szCs w:val="28"/>
        </w:rPr>
        <w:t>.</w:t>
      </w:r>
      <w:bookmarkEnd w:id="18"/>
    </w:p>
    <w:p w14:paraId="31C453B4" w14:textId="77777777" w:rsidR="00251BFA" w:rsidRDefault="00251BFA" w:rsidP="00251BFA">
      <w:pPr>
        <w:tabs>
          <w:tab w:val="left" w:pos="1635"/>
        </w:tabs>
        <w:spacing w:after="0" w:line="360" w:lineRule="auto"/>
        <w:ind w:firstLine="709"/>
        <w:jc w:val="both"/>
        <w:rPr>
          <w:rFonts w:ascii="Times New Roman" w:hAnsi="Times New Roman" w:cs="Times New Roman"/>
          <w:sz w:val="28"/>
          <w:szCs w:val="28"/>
        </w:rPr>
      </w:pPr>
      <w:r w:rsidRPr="00283395">
        <w:rPr>
          <w:rFonts w:ascii="Times New Roman" w:hAnsi="Times New Roman" w:cs="Times New Roman"/>
          <w:bCs/>
          <w:sz w:val="28"/>
          <w:szCs w:val="28"/>
        </w:rPr>
        <w:t xml:space="preserve">Степень изученности темы. </w:t>
      </w:r>
      <w:r>
        <w:rPr>
          <w:rFonts w:ascii="Times New Roman" w:hAnsi="Times New Roman" w:cs="Times New Roman"/>
          <w:sz w:val="28"/>
          <w:szCs w:val="28"/>
        </w:rPr>
        <w:t>Совершенствование инструментария финансового контроля</w:t>
      </w:r>
      <w:r w:rsidRPr="00B84F31">
        <w:rPr>
          <w:rFonts w:ascii="Times New Roman" w:hAnsi="Times New Roman" w:cs="Times New Roman"/>
          <w:sz w:val="28"/>
          <w:szCs w:val="28"/>
        </w:rPr>
        <w:t xml:space="preserve"> является актуальной и популярной темой различных исследований. Данный вопрос рассматривается в трудах следующих ученых: </w:t>
      </w:r>
      <w:proofErr w:type="spellStart"/>
      <w:r w:rsidRPr="00F04B5C">
        <w:rPr>
          <w:rFonts w:ascii="Times New Roman" w:eastAsia="Times New Roman" w:hAnsi="Times New Roman" w:cs="Times New Roman"/>
          <w:sz w:val="28"/>
          <w:szCs w:val="28"/>
        </w:rPr>
        <w:t>Абдукаримов</w:t>
      </w:r>
      <w:proofErr w:type="spellEnd"/>
      <w:r w:rsidRPr="00F04B5C">
        <w:rPr>
          <w:rFonts w:ascii="Times New Roman" w:eastAsia="Times New Roman" w:hAnsi="Times New Roman" w:cs="Times New Roman"/>
          <w:sz w:val="28"/>
          <w:szCs w:val="28"/>
        </w:rPr>
        <w:t xml:space="preserve"> И.Т.</w:t>
      </w:r>
      <w:r w:rsidRPr="00B84F31">
        <w:rPr>
          <w:rFonts w:ascii="Times New Roman" w:hAnsi="Times New Roman" w:cs="Times New Roman"/>
          <w:sz w:val="28"/>
          <w:szCs w:val="28"/>
        </w:rPr>
        <w:t xml:space="preserve">, </w:t>
      </w:r>
      <w:r w:rsidRPr="00F04B5C">
        <w:rPr>
          <w:rFonts w:ascii="Times New Roman" w:eastAsia="Times New Roman" w:hAnsi="Times New Roman" w:cs="Times New Roman"/>
          <w:sz w:val="28"/>
          <w:szCs w:val="28"/>
        </w:rPr>
        <w:t>Борисенко Д.С.</w:t>
      </w:r>
      <w:r w:rsidRPr="00B84F31">
        <w:rPr>
          <w:rFonts w:ascii="Times New Roman" w:hAnsi="Times New Roman" w:cs="Times New Roman"/>
          <w:sz w:val="28"/>
          <w:szCs w:val="28"/>
        </w:rPr>
        <w:t xml:space="preserve">, </w:t>
      </w:r>
      <w:proofErr w:type="spellStart"/>
      <w:r w:rsidRPr="00F04B5C">
        <w:rPr>
          <w:rFonts w:ascii="Times New Roman" w:eastAsia="Times New Roman" w:hAnsi="Times New Roman" w:cs="Times New Roman"/>
          <w:sz w:val="28"/>
          <w:szCs w:val="28"/>
        </w:rPr>
        <w:t>Завьялкин</w:t>
      </w:r>
      <w:proofErr w:type="spellEnd"/>
      <w:r w:rsidRPr="00F04B5C">
        <w:rPr>
          <w:rFonts w:ascii="Times New Roman" w:eastAsia="Times New Roman" w:hAnsi="Times New Roman" w:cs="Times New Roman"/>
          <w:sz w:val="28"/>
          <w:szCs w:val="28"/>
        </w:rPr>
        <w:t xml:space="preserve"> Д. В.</w:t>
      </w:r>
      <w:r w:rsidRPr="00B84F31">
        <w:rPr>
          <w:rFonts w:ascii="Times New Roman" w:hAnsi="Times New Roman" w:cs="Times New Roman"/>
          <w:sz w:val="28"/>
          <w:szCs w:val="28"/>
        </w:rPr>
        <w:t xml:space="preserve">, </w:t>
      </w:r>
      <w:proofErr w:type="spellStart"/>
      <w:r w:rsidRPr="00F04B5C">
        <w:rPr>
          <w:rFonts w:ascii="Times New Roman" w:eastAsia="Times New Roman" w:hAnsi="Times New Roman" w:cs="Times New Roman"/>
          <w:sz w:val="28"/>
          <w:szCs w:val="28"/>
        </w:rPr>
        <w:t>Ишмеева</w:t>
      </w:r>
      <w:proofErr w:type="spellEnd"/>
      <w:r w:rsidRPr="00F04B5C">
        <w:rPr>
          <w:rFonts w:ascii="Times New Roman" w:eastAsia="Times New Roman" w:hAnsi="Times New Roman" w:cs="Times New Roman"/>
          <w:sz w:val="28"/>
          <w:szCs w:val="28"/>
        </w:rPr>
        <w:t xml:space="preserve"> А.С.</w:t>
      </w:r>
      <w:r w:rsidRPr="00B84F31">
        <w:rPr>
          <w:rFonts w:ascii="Times New Roman" w:hAnsi="Times New Roman" w:cs="Times New Roman"/>
          <w:sz w:val="28"/>
          <w:szCs w:val="28"/>
        </w:rPr>
        <w:t xml:space="preserve">, </w:t>
      </w:r>
      <w:proofErr w:type="spellStart"/>
      <w:r w:rsidRPr="00F04B5C">
        <w:rPr>
          <w:rFonts w:ascii="Times New Roman" w:eastAsia="Calibri" w:hAnsi="Times New Roman" w:cs="Times New Roman"/>
          <w:sz w:val="28"/>
          <w:szCs w:val="28"/>
        </w:rPr>
        <w:t>Ляпунцова</w:t>
      </w:r>
      <w:proofErr w:type="spellEnd"/>
      <w:r w:rsidRPr="00F04B5C">
        <w:rPr>
          <w:rFonts w:ascii="Times New Roman" w:eastAsia="Calibri" w:hAnsi="Times New Roman" w:cs="Times New Roman"/>
          <w:sz w:val="28"/>
          <w:szCs w:val="28"/>
        </w:rPr>
        <w:t xml:space="preserve"> Е.В.</w:t>
      </w:r>
      <w:r w:rsidRPr="00B84F31">
        <w:rPr>
          <w:rFonts w:ascii="Times New Roman" w:hAnsi="Times New Roman" w:cs="Times New Roman"/>
          <w:sz w:val="28"/>
          <w:szCs w:val="28"/>
        </w:rPr>
        <w:t xml:space="preserve">, </w:t>
      </w:r>
      <w:r w:rsidRPr="002F314A">
        <w:rPr>
          <w:rFonts w:ascii="Times New Roman" w:hAnsi="Times New Roman" w:cs="Times New Roman"/>
          <w:sz w:val="28"/>
          <w:szCs w:val="28"/>
        </w:rPr>
        <w:t>Молчанов С. В.</w:t>
      </w:r>
      <w:r w:rsidRPr="00B84F31">
        <w:rPr>
          <w:rFonts w:ascii="Times New Roman" w:hAnsi="Times New Roman" w:cs="Times New Roman"/>
          <w:sz w:val="28"/>
          <w:szCs w:val="28"/>
        </w:rPr>
        <w:t xml:space="preserve">, </w:t>
      </w:r>
      <w:r w:rsidRPr="002F314A">
        <w:rPr>
          <w:rFonts w:ascii="Times New Roman" w:hAnsi="Times New Roman" w:cs="Times New Roman"/>
          <w:sz w:val="28"/>
          <w:szCs w:val="28"/>
        </w:rPr>
        <w:t>Прокофьев С.Е.</w:t>
      </w:r>
      <w:r w:rsidRPr="00B84F31">
        <w:rPr>
          <w:rFonts w:ascii="Times New Roman" w:hAnsi="Times New Roman" w:cs="Times New Roman"/>
          <w:sz w:val="28"/>
          <w:szCs w:val="28"/>
        </w:rPr>
        <w:t xml:space="preserve">, </w:t>
      </w:r>
      <w:proofErr w:type="spellStart"/>
      <w:r w:rsidRPr="00F04B5C">
        <w:rPr>
          <w:rFonts w:ascii="Times New Roman" w:eastAsia="Times New Roman" w:hAnsi="Times New Roman" w:cs="Times New Roman"/>
          <w:sz w:val="28"/>
          <w:szCs w:val="28"/>
        </w:rPr>
        <w:t>Шевлоков</w:t>
      </w:r>
      <w:proofErr w:type="spellEnd"/>
      <w:r w:rsidRPr="00F04B5C">
        <w:rPr>
          <w:rFonts w:ascii="Times New Roman" w:eastAsia="Times New Roman" w:hAnsi="Times New Roman" w:cs="Times New Roman"/>
          <w:sz w:val="28"/>
          <w:szCs w:val="28"/>
        </w:rPr>
        <w:t xml:space="preserve"> В.З.</w:t>
      </w:r>
      <w:r w:rsidRPr="00B84F31">
        <w:rPr>
          <w:rFonts w:ascii="Times New Roman" w:hAnsi="Times New Roman" w:cs="Times New Roman"/>
          <w:sz w:val="28"/>
          <w:szCs w:val="28"/>
        </w:rPr>
        <w:t xml:space="preserve">, </w:t>
      </w:r>
      <w:r w:rsidRPr="00F04B5C">
        <w:rPr>
          <w:rFonts w:ascii="Times New Roman" w:eastAsia="Times New Roman" w:hAnsi="Times New Roman" w:cs="Times New Roman"/>
          <w:sz w:val="28"/>
          <w:szCs w:val="28"/>
        </w:rPr>
        <w:t>Яковлев А.В.</w:t>
      </w:r>
      <w:r w:rsidRPr="00B84F31">
        <w:rPr>
          <w:rFonts w:ascii="Times New Roman" w:hAnsi="Times New Roman" w:cs="Times New Roman"/>
          <w:sz w:val="28"/>
          <w:szCs w:val="28"/>
        </w:rPr>
        <w:t xml:space="preserve">, </w:t>
      </w:r>
      <w:r w:rsidRPr="002F314A">
        <w:rPr>
          <w:rFonts w:ascii="Times New Roman" w:hAnsi="Times New Roman" w:cs="Times New Roman"/>
          <w:sz w:val="28"/>
          <w:szCs w:val="28"/>
        </w:rPr>
        <w:t>Шитова Т. Ф.</w:t>
      </w:r>
      <w:r>
        <w:rPr>
          <w:rFonts w:ascii="Times New Roman" w:hAnsi="Times New Roman" w:cs="Times New Roman"/>
          <w:sz w:val="28"/>
          <w:szCs w:val="28"/>
        </w:rPr>
        <w:t xml:space="preserve"> </w:t>
      </w:r>
      <w:r w:rsidRPr="00B84F31">
        <w:rPr>
          <w:rFonts w:ascii="Times New Roman" w:hAnsi="Times New Roman" w:cs="Times New Roman"/>
          <w:sz w:val="28"/>
          <w:szCs w:val="28"/>
        </w:rPr>
        <w:t>и других.</w:t>
      </w:r>
    </w:p>
    <w:p w14:paraId="53CBE579" w14:textId="77777777" w:rsidR="00251BFA" w:rsidRPr="003C257C" w:rsidRDefault="00251BFA" w:rsidP="00251BFA">
      <w:pPr>
        <w:spacing w:after="0" w:line="360" w:lineRule="auto"/>
        <w:ind w:firstLine="720"/>
        <w:contextualSpacing/>
        <w:jc w:val="both"/>
        <w:rPr>
          <w:rFonts w:ascii="Times New Roman" w:eastAsia="Times New Roman" w:hAnsi="Times New Roman" w:cs="Times New Roman"/>
          <w:kern w:val="0"/>
          <w:sz w:val="28"/>
          <w:szCs w:val="24"/>
          <w14:ligatures w14:val="none"/>
        </w:rPr>
      </w:pPr>
      <w:bookmarkStart w:id="19" w:name="_Hlk183387294"/>
      <w:bookmarkStart w:id="20" w:name="_Hlk181004704"/>
      <w:r w:rsidRPr="003C257C">
        <w:rPr>
          <w:rFonts w:ascii="Times New Roman" w:eastAsia="Times New Roman" w:hAnsi="Times New Roman" w:cs="Times New Roman"/>
          <w:kern w:val="0"/>
          <w:sz w:val="28"/>
          <w:szCs w:val="24"/>
          <w14:ligatures w14:val="none"/>
        </w:rPr>
        <w:t xml:space="preserve">Целью данной работы является </w:t>
      </w:r>
      <w:bookmarkStart w:id="21" w:name="_Hlk183387306"/>
      <w:bookmarkStart w:id="22" w:name="_Hlk181004671"/>
      <w:r w:rsidRPr="003C257C">
        <w:rPr>
          <w:rFonts w:ascii="Times New Roman" w:eastAsia="Times New Roman" w:hAnsi="Times New Roman" w:cs="Times New Roman"/>
          <w:kern w:val="0"/>
          <w:sz w:val="28"/>
          <w:szCs w:val="24"/>
          <w14:ligatures w14:val="none"/>
        </w:rPr>
        <w:t xml:space="preserve">разработка </w:t>
      </w:r>
      <w:r>
        <w:rPr>
          <w:rFonts w:ascii="Times New Roman" w:eastAsia="Times New Roman" w:hAnsi="Times New Roman" w:cs="Times New Roman"/>
          <w:kern w:val="0"/>
          <w:sz w:val="28"/>
          <w:szCs w:val="24"/>
          <w14:ligatures w14:val="none"/>
        </w:rPr>
        <w:t>методических</w:t>
      </w:r>
      <w:r w:rsidRPr="003C257C">
        <w:rPr>
          <w:rFonts w:ascii="Times New Roman" w:eastAsia="Times New Roman" w:hAnsi="Times New Roman" w:cs="Times New Roman"/>
          <w:kern w:val="0"/>
          <w:sz w:val="28"/>
          <w:szCs w:val="24"/>
          <w14:ligatures w14:val="none"/>
        </w:rPr>
        <w:t xml:space="preserve"> рекомендаций по совершенствованию финансового контроля внутри </w:t>
      </w:r>
      <w:r>
        <w:rPr>
          <w:rFonts w:ascii="Times New Roman" w:eastAsia="Times New Roman" w:hAnsi="Times New Roman" w:cs="Times New Roman"/>
          <w:kern w:val="0"/>
          <w:sz w:val="28"/>
          <w:szCs w:val="24"/>
          <w14:ligatures w14:val="none"/>
        </w:rPr>
        <w:t>компании,</w:t>
      </w:r>
      <w:r w:rsidRPr="006F52D9">
        <w:t xml:space="preserve"> </w:t>
      </w:r>
      <w:r w:rsidRPr="006F52D9">
        <w:rPr>
          <w:rFonts w:ascii="Times New Roman" w:eastAsia="Times New Roman" w:hAnsi="Times New Roman" w:cs="Times New Roman"/>
          <w:kern w:val="0"/>
          <w:sz w:val="28"/>
          <w:szCs w:val="24"/>
          <w14:ligatures w14:val="none"/>
        </w:rPr>
        <w:t>направленны</w:t>
      </w:r>
      <w:r>
        <w:rPr>
          <w:rFonts w:ascii="Times New Roman" w:eastAsia="Times New Roman" w:hAnsi="Times New Roman" w:cs="Times New Roman"/>
          <w:kern w:val="0"/>
          <w:sz w:val="28"/>
          <w:szCs w:val="24"/>
          <w14:ligatures w14:val="none"/>
        </w:rPr>
        <w:t>е</w:t>
      </w:r>
      <w:r w:rsidRPr="006F52D9">
        <w:rPr>
          <w:rFonts w:ascii="Times New Roman" w:eastAsia="Times New Roman" w:hAnsi="Times New Roman" w:cs="Times New Roman"/>
          <w:kern w:val="0"/>
          <w:sz w:val="28"/>
          <w:szCs w:val="24"/>
          <w14:ligatures w14:val="none"/>
        </w:rPr>
        <w:t xml:space="preserve"> на повышение уровня экономической безопасности бизнеса</w:t>
      </w:r>
      <w:bookmarkEnd w:id="19"/>
      <w:bookmarkEnd w:id="21"/>
      <w:r w:rsidRPr="003C257C">
        <w:rPr>
          <w:rFonts w:ascii="Times New Roman" w:eastAsia="Times New Roman" w:hAnsi="Times New Roman" w:cs="Times New Roman"/>
          <w:kern w:val="0"/>
          <w:sz w:val="28"/>
          <w:szCs w:val="24"/>
          <w14:ligatures w14:val="none"/>
        </w:rPr>
        <w:t>.</w:t>
      </w:r>
      <w:bookmarkEnd w:id="22"/>
      <w:r w:rsidRPr="003C257C">
        <w:rPr>
          <w:rFonts w:ascii="Times New Roman" w:eastAsia="Times New Roman" w:hAnsi="Times New Roman" w:cs="Times New Roman"/>
          <w:kern w:val="0"/>
          <w:sz w:val="28"/>
          <w:szCs w:val="24"/>
          <w14:ligatures w14:val="none"/>
        </w:rPr>
        <w:t xml:space="preserve"> В соответствии с целью были поставлены следующие задачи:</w:t>
      </w:r>
    </w:p>
    <w:p w14:paraId="502F3EEE" w14:textId="77777777" w:rsidR="00251BFA" w:rsidRPr="003C257C" w:rsidRDefault="00251BFA" w:rsidP="00251BFA">
      <w:pPr>
        <w:spacing w:after="0" w:line="360" w:lineRule="auto"/>
        <w:ind w:firstLine="720"/>
        <w:contextualSpacing/>
        <w:jc w:val="both"/>
        <w:rPr>
          <w:rFonts w:ascii="Times New Roman" w:eastAsia="Times New Roman" w:hAnsi="Times New Roman" w:cs="Times New Roman"/>
          <w:kern w:val="0"/>
          <w:sz w:val="28"/>
          <w:szCs w:val="24"/>
          <w14:ligatures w14:val="none"/>
        </w:rPr>
      </w:pPr>
      <w:r w:rsidRPr="003C257C">
        <w:rPr>
          <w:rFonts w:ascii="Times New Roman" w:eastAsia="Times New Roman" w:hAnsi="Times New Roman" w:cs="Times New Roman"/>
          <w:kern w:val="0"/>
          <w:sz w:val="28"/>
          <w:szCs w:val="24"/>
          <w14:ligatures w14:val="none"/>
        </w:rPr>
        <w:t>1) раскрыть сущность и принципы финансового контроля;</w:t>
      </w:r>
    </w:p>
    <w:p w14:paraId="3F8E007C" w14:textId="77777777" w:rsidR="00251BFA" w:rsidRPr="003C257C" w:rsidRDefault="00251BFA" w:rsidP="00251BFA">
      <w:pPr>
        <w:spacing w:after="0" w:line="360" w:lineRule="auto"/>
        <w:ind w:firstLine="720"/>
        <w:contextualSpacing/>
        <w:jc w:val="both"/>
        <w:rPr>
          <w:rFonts w:ascii="Times New Roman" w:eastAsia="Times New Roman" w:hAnsi="Times New Roman" w:cs="Times New Roman"/>
          <w:kern w:val="0"/>
          <w:sz w:val="28"/>
          <w:szCs w:val="24"/>
          <w14:ligatures w14:val="none"/>
        </w:rPr>
      </w:pPr>
      <w:r w:rsidRPr="003C257C">
        <w:rPr>
          <w:rFonts w:ascii="Times New Roman" w:eastAsia="Times New Roman" w:hAnsi="Times New Roman" w:cs="Times New Roman"/>
          <w:kern w:val="0"/>
          <w:sz w:val="28"/>
          <w:szCs w:val="24"/>
          <w14:ligatures w14:val="none"/>
        </w:rPr>
        <w:t>2) ознакомится с методами и приемами финансового контроля;</w:t>
      </w:r>
    </w:p>
    <w:p w14:paraId="45B56E96" w14:textId="77777777" w:rsidR="00251BFA" w:rsidRPr="003C257C" w:rsidRDefault="00251BFA" w:rsidP="00251BFA">
      <w:pPr>
        <w:spacing w:after="0" w:line="360" w:lineRule="auto"/>
        <w:ind w:firstLine="720"/>
        <w:contextualSpacing/>
        <w:jc w:val="both"/>
        <w:rPr>
          <w:rFonts w:ascii="Times New Roman" w:eastAsia="Times New Roman" w:hAnsi="Times New Roman" w:cs="Times New Roman"/>
          <w:kern w:val="0"/>
          <w:sz w:val="28"/>
          <w:szCs w:val="24"/>
          <w14:ligatures w14:val="none"/>
        </w:rPr>
      </w:pPr>
      <w:r w:rsidRPr="003C257C">
        <w:rPr>
          <w:rFonts w:ascii="Times New Roman" w:eastAsia="Times New Roman" w:hAnsi="Times New Roman" w:cs="Times New Roman"/>
          <w:kern w:val="0"/>
          <w:sz w:val="28"/>
          <w:szCs w:val="24"/>
          <w14:ligatures w14:val="none"/>
        </w:rPr>
        <w:t xml:space="preserve">3) </w:t>
      </w:r>
      <w:r>
        <w:rPr>
          <w:rFonts w:ascii="Times New Roman" w:eastAsia="Times New Roman" w:hAnsi="Times New Roman" w:cs="Times New Roman"/>
          <w:kern w:val="0"/>
          <w:sz w:val="28"/>
          <w:szCs w:val="24"/>
          <w14:ligatures w14:val="none"/>
        </w:rPr>
        <w:t>рассмотреть</w:t>
      </w:r>
      <w:r w:rsidRPr="003C257C">
        <w:rPr>
          <w:rFonts w:ascii="Times New Roman" w:eastAsia="Times New Roman" w:hAnsi="Times New Roman" w:cs="Times New Roman"/>
          <w:kern w:val="0"/>
          <w:sz w:val="28"/>
          <w:szCs w:val="24"/>
          <w14:ligatures w14:val="none"/>
        </w:rPr>
        <w:t xml:space="preserve"> особенности финансового контроля в обеспечении безопасности предприятий;</w:t>
      </w:r>
    </w:p>
    <w:p w14:paraId="5C604CA7" w14:textId="77777777" w:rsidR="00251BFA" w:rsidRPr="003C257C" w:rsidRDefault="00251BFA" w:rsidP="00251BFA">
      <w:pPr>
        <w:spacing w:after="0" w:line="360" w:lineRule="auto"/>
        <w:ind w:firstLine="720"/>
        <w:contextualSpacing/>
        <w:jc w:val="both"/>
        <w:rPr>
          <w:rFonts w:ascii="Times New Roman" w:eastAsia="Times New Roman" w:hAnsi="Times New Roman" w:cs="Times New Roman"/>
          <w:kern w:val="0"/>
          <w:sz w:val="28"/>
          <w:szCs w:val="24"/>
          <w14:ligatures w14:val="none"/>
        </w:rPr>
      </w:pPr>
      <w:r w:rsidRPr="003C257C">
        <w:rPr>
          <w:rFonts w:ascii="Times New Roman" w:eastAsia="Times New Roman" w:hAnsi="Times New Roman" w:cs="Times New Roman"/>
          <w:kern w:val="0"/>
          <w:sz w:val="28"/>
          <w:szCs w:val="24"/>
          <w14:ligatures w14:val="none"/>
        </w:rPr>
        <w:t>4) провести анализ осуществления финансового контроля в корпоративно-информационных системах;</w:t>
      </w:r>
    </w:p>
    <w:p w14:paraId="75698C8A" w14:textId="77777777" w:rsidR="00251BFA" w:rsidRPr="003C257C" w:rsidRDefault="00251BFA" w:rsidP="00251BFA">
      <w:pPr>
        <w:spacing w:after="0" w:line="360" w:lineRule="auto"/>
        <w:ind w:firstLine="720"/>
        <w:contextualSpacing/>
        <w:jc w:val="both"/>
        <w:rPr>
          <w:rFonts w:ascii="Times New Roman" w:eastAsia="Times New Roman" w:hAnsi="Times New Roman" w:cs="Times New Roman"/>
          <w:kern w:val="0"/>
          <w:sz w:val="28"/>
          <w:szCs w:val="24"/>
          <w14:ligatures w14:val="none"/>
        </w:rPr>
      </w:pPr>
      <w:r w:rsidRPr="003C257C">
        <w:rPr>
          <w:rFonts w:ascii="Times New Roman" w:eastAsia="Times New Roman" w:hAnsi="Times New Roman" w:cs="Times New Roman"/>
          <w:kern w:val="0"/>
          <w:sz w:val="28"/>
          <w:szCs w:val="24"/>
          <w14:ligatures w14:val="none"/>
        </w:rPr>
        <w:lastRenderedPageBreak/>
        <w:t>5) изучить особенности функционирования системы финансового контроля в 1С;</w:t>
      </w:r>
    </w:p>
    <w:p w14:paraId="6D417D38" w14:textId="77777777" w:rsidR="00251BFA" w:rsidRPr="003C257C" w:rsidRDefault="00251BFA" w:rsidP="00251BFA">
      <w:pPr>
        <w:spacing w:after="0" w:line="360" w:lineRule="auto"/>
        <w:ind w:firstLine="709"/>
        <w:jc w:val="both"/>
        <w:rPr>
          <w:rFonts w:ascii="Times New Roman" w:eastAsia="Calibri" w:hAnsi="Times New Roman" w:cs="Times New Roman"/>
          <w:kern w:val="0"/>
          <w:sz w:val="28"/>
          <w:szCs w:val="28"/>
          <w14:ligatures w14:val="none"/>
        </w:rPr>
      </w:pPr>
      <w:r w:rsidRPr="003C257C">
        <w:rPr>
          <w:rFonts w:ascii="Times New Roman" w:eastAsia="Calibri" w:hAnsi="Times New Roman" w:cs="Times New Roman"/>
          <w:kern w:val="0"/>
          <w:sz w:val="28"/>
          <w:szCs w:val="24"/>
          <w14:ligatures w14:val="none"/>
        </w:rPr>
        <w:t xml:space="preserve">6) проанализировать особенности функционирования системы финансового контроля </w:t>
      </w:r>
      <w:bookmarkStart w:id="23" w:name="_Hlk123764282"/>
      <w:r w:rsidRPr="003C257C">
        <w:rPr>
          <w:rFonts w:ascii="Times New Roman" w:eastAsia="Calibri" w:hAnsi="Times New Roman" w:cs="Times New Roman"/>
          <w:kern w:val="0"/>
          <w:sz w:val="28"/>
          <w:szCs w:val="28"/>
          <w14:ligatures w14:val="none"/>
        </w:rPr>
        <w:t>1</w:t>
      </w:r>
      <w:proofErr w:type="gramStart"/>
      <w:r w:rsidRPr="003C257C">
        <w:rPr>
          <w:rFonts w:ascii="Times New Roman" w:eastAsia="Calibri" w:hAnsi="Times New Roman" w:cs="Times New Roman"/>
          <w:kern w:val="0"/>
          <w:sz w:val="28"/>
          <w:szCs w:val="28"/>
          <w14:ligatures w14:val="none"/>
        </w:rPr>
        <w:t>С:ERP</w:t>
      </w:r>
      <w:proofErr w:type="gramEnd"/>
      <w:r w:rsidRPr="003C257C">
        <w:rPr>
          <w:rFonts w:ascii="Times New Roman" w:eastAsia="Calibri" w:hAnsi="Times New Roman" w:cs="Times New Roman"/>
          <w:kern w:val="0"/>
          <w:sz w:val="28"/>
          <w:szCs w:val="28"/>
          <w14:ligatures w14:val="none"/>
        </w:rPr>
        <w:t xml:space="preserve"> Управление предприятием 2.5</w:t>
      </w:r>
      <w:bookmarkEnd w:id="23"/>
      <w:r w:rsidRPr="003C257C">
        <w:rPr>
          <w:rFonts w:ascii="Times New Roman" w:eastAsia="Calibri" w:hAnsi="Times New Roman" w:cs="Times New Roman"/>
          <w:kern w:val="0"/>
          <w:sz w:val="28"/>
          <w:szCs w:val="24"/>
          <w14:ligatures w14:val="none"/>
        </w:rPr>
        <w:t>;</w:t>
      </w:r>
    </w:p>
    <w:p w14:paraId="046DCD8D" w14:textId="77777777" w:rsidR="00251BFA" w:rsidRPr="003C257C" w:rsidRDefault="00251BFA" w:rsidP="00251BFA">
      <w:pPr>
        <w:spacing w:after="0" w:line="360" w:lineRule="auto"/>
        <w:ind w:firstLine="720"/>
        <w:contextualSpacing/>
        <w:jc w:val="both"/>
        <w:rPr>
          <w:rFonts w:ascii="Times New Roman" w:eastAsia="Times New Roman" w:hAnsi="Times New Roman" w:cs="Times New Roman"/>
          <w:kern w:val="0"/>
          <w:sz w:val="28"/>
          <w:szCs w:val="24"/>
          <w14:ligatures w14:val="none"/>
        </w:rPr>
      </w:pPr>
      <w:r w:rsidRPr="003C257C">
        <w:rPr>
          <w:rFonts w:ascii="Times New Roman" w:eastAsia="Times New Roman" w:hAnsi="Times New Roman" w:cs="Times New Roman"/>
          <w:kern w:val="0"/>
          <w:sz w:val="28"/>
          <w:szCs w:val="24"/>
          <w14:ligatures w14:val="none"/>
        </w:rPr>
        <w:t xml:space="preserve">7) </w:t>
      </w:r>
      <w:r>
        <w:rPr>
          <w:rFonts w:ascii="Times New Roman" w:eastAsia="Times New Roman" w:hAnsi="Times New Roman" w:cs="Times New Roman"/>
          <w:kern w:val="0"/>
          <w:sz w:val="28"/>
          <w:szCs w:val="24"/>
          <w14:ligatures w14:val="none"/>
        </w:rPr>
        <w:t>определить</w:t>
      </w:r>
      <w:r w:rsidRPr="003C257C">
        <w:rPr>
          <w:rFonts w:ascii="Times New Roman" w:eastAsia="Times New Roman" w:hAnsi="Times New Roman" w:cs="Times New Roman"/>
          <w:kern w:val="0"/>
          <w:sz w:val="28"/>
          <w:szCs w:val="24"/>
          <w14:ligatures w14:val="none"/>
        </w:rPr>
        <w:t xml:space="preserve"> требовани</w:t>
      </w:r>
      <w:r>
        <w:rPr>
          <w:rFonts w:ascii="Times New Roman" w:eastAsia="Times New Roman" w:hAnsi="Times New Roman" w:cs="Times New Roman"/>
          <w:kern w:val="0"/>
          <w:sz w:val="28"/>
          <w:szCs w:val="24"/>
          <w14:ligatures w14:val="none"/>
        </w:rPr>
        <w:t>я</w:t>
      </w:r>
      <w:r w:rsidRPr="003C257C">
        <w:rPr>
          <w:rFonts w:ascii="Times New Roman" w:eastAsia="Times New Roman" w:hAnsi="Times New Roman" w:cs="Times New Roman"/>
          <w:kern w:val="0"/>
          <w:sz w:val="28"/>
          <w:szCs w:val="24"/>
          <w14:ligatures w14:val="none"/>
        </w:rPr>
        <w:t xml:space="preserve"> к системе управления финансами;</w:t>
      </w:r>
    </w:p>
    <w:p w14:paraId="0373459C" w14:textId="77777777" w:rsidR="00251BFA" w:rsidRPr="003C257C" w:rsidRDefault="00251BFA" w:rsidP="00251BFA">
      <w:pPr>
        <w:spacing w:after="0" w:line="360" w:lineRule="auto"/>
        <w:ind w:firstLine="720"/>
        <w:contextualSpacing/>
        <w:jc w:val="both"/>
        <w:rPr>
          <w:rFonts w:ascii="Times New Roman" w:eastAsia="Times New Roman" w:hAnsi="Times New Roman" w:cs="Times New Roman"/>
          <w:kern w:val="0"/>
          <w:sz w:val="28"/>
          <w:szCs w:val="24"/>
          <w14:ligatures w14:val="none"/>
        </w:rPr>
      </w:pPr>
      <w:r w:rsidRPr="003C257C">
        <w:rPr>
          <w:rFonts w:ascii="Times New Roman" w:eastAsia="Times New Roman" w:hAnsi="Times New Roman" w:cs="Times New Roman"/>
          <w:kern w:val="0"/>
          <w:sz w:val="28"/>
          <w:szCs w:val="24"/>
          <w14:ligatures w14:val="none"/>
        </w:rPr>
        <w:t>8) построить функционирующую систему финансового контроля в 1</w:t>
      </w:r>
      <w:proofErr w:type="gramStart"/>
      <w:r w:rsidRPr="003C257C">
        <w:rPr>
          <w:rFonts w:ascii="Times New Roman" w:eastAsia="Times New Roman" w:hAnsi="Times New Roman" w:cs="Times New Roman"/>
          <w:kern w:val="0"/>
          <w:sz w:val="28"/>
          <w:szCs w:val="24"/>
          <w14:ligatures w14:val="none"/>
        </w:rPr>
        <w:t>С:ERP</w:t>
      </w:r>
      <w:proofErr w:type="gramEnd"/>
      <w:r w:rsidRPr="003C257C">
        <w:rPr>
          <w:rFonts w:ascii="Times New Roman" w:eastAsia="Times New Roman" w:hAnsi="Times New Roman" w:cs="Times New Roman"/>
          <w:kern w:val="0"/>
          <w:sz w:val="28"/>
          <w:szCs w:val="24"/>
          <w14:ligatures w14:val="none"/>
        </w:rPr>
        <w:t xml:space="preserve"> Управление предприятием 2.5;</w:t>
      </w:r>
    </w:p>
    <w:p w14:paraId="78422BAA" w14:textId="77777777" w:rsidR="00251BFA" w:rsidRPr="003C257C" w:rsidRDefault="00251BFA" w:rsidP="00251BFA">
      <w:pPr>
        <w:spacing w:after="0" w:line="360" w:lineRule="auto"/>
        <w:ind w:firstLine="720"/>
        <w:contextualSpacing/>
        <w:jc w:val="both"/>
        <w:rPr>
          <w:rFonts w:ascii="Times New Roman" w:eastAsia="Times New Roman" w:hAnsi="Times New Roman" w:cs="Times New Roman"/>
          <w:kern w:val="0"/>
          <w:sz w:val="28"/>
          <w:szCs w:val="24"/>
          <w14:ligatures w14:val="none"/>
        </w:rPr>
      </w:pPr>
      <w:r w:rsidRPr="003C257C">
        <w:rPr>
          <w:rFonts w:ascii="Times New Roman" w:eastAsia="Times New Roman" w:hAnsi="Times New Roman" w:cs="Times New Roman"/>
          <w:kern w:val="0"/>
          <w:sz w:val="28"/>
          <w:szCs w:val="24"/>
          <w14:ligatures w14:val="none"/>
        </w:rPr>
        <w:t xml:space="preserve">9) </w:t>
      </w:r>
      <w:bookmarkStart w:id="24" w:name="_Hlk183387233"/>
      <w:r>
        <w:rPr>
          <w:rFonts w:ascii="Times New Roman" w:eastAsia="Times New Roman" w:hAnsi="Times New Roman" w:cs="Times New Roman"/>
          <w:kern w:val="0"/>
          <w:sz w:val="28"/>
          <w:szCs w:val="24"/>
          <w14:ligatures w14:val="none"/>
        </w:rPr>
        <w:t>о</w:t>
      </w:r>
      <w:r w:rsidRPr="003C257C">
        <w:rPr>
          <w:rFonts w:ascii="Times New Roman" w:eastAsia="Times New Roman" w:hAnsi="Times New Roman" w:cs="Times New Roman"/>
          <w:kern w:val="0"/>
          <w:sz w:val="28"/>
          <w:szCs w:val="24"/>
          <w14:ligatures w14:val="none"/>
        </w:rPr>
        <w:t xml:space="preserve">ценить </w:t>
      </w:r>
      <w:r>
        <w:rPr>
          <w:rFonts w:ascii="Times New Roman" w:eastAsia="Times New Roman" w:hAnsi="Times New Roman" w:cs="Times New Roman"/>
          <w:kern w:val="0"/>
          <w:sz w:val="28"/>
          <w:szCs w:val="24"/>
          <w14:ligatures w14:val="none"/>
        </w:rPr>
        <w:t>изменения уровня экономической безопасности</w:t>
      </w:r>
      <w:bookmarkEnd w:id="24"/>
      <w:r w:rsidRPr="003C257C">
        <w:rPr>
          <w:rFonts w:ascii="Times New Roman" w:eastAsia="Times New Roman" w:hAnsi="Times New Roman" w:cs="Times New Roman"/>
          <w:kern w:val="0"/>
          <w:sz w:val="28"/>
          <w:szCs w:val="24"/>
          <w14:ligatures w14:val="none"/>
        </w:rPr>
        <w:t>.</w:t>
      </w:r>
    </w:p>
    <w:p w14:paraId="1D92093A" w14:textId="77777777" w:rsidR="00251BFA" w:rsidRDefault="00251BFA" w:rsidP="00251BFA">
      <w:pPr>
        <w:spacing w:after="0" w:line="360" w:lineRule="auto"/>
        <w:ind w:firstLine="709"/>
        <w:contextualSpacing/>
        <w:jc w:val="both"/>
        <w:rPr>
          <w:rFonts w:ascii="Times New Roman" w:eastAsia="Times New Roman" w:hAnsi="Times New Roman" w:cs="Times New Roman"/>
          <w:kern w:val="0"/>
          <w:sz w:val="28"/>
          <w:szCs w:val="24"/>
          <w14:ligatures w14:val="none"/>
        </w:rPr>
      </w:pPr>
      <w:bookmarkStart w:id="25" w:name="_Hlk181004730"/>
      <w:bookmarkEnd w:id="20"/>
      <w:r w:rsidRPr="003C257C">
        <w:rPr>
          <w:rFonts w:ascii="Times New Roman" w:eastAsia="Times New Roman" w:hAnsi="Times New Roman" w:cs="Times New Roman"/>
          <w:kern w:val="0"/>
          <w:sz w:val="28"/>
          <w:szCs w:val="24"/>
          <w14:ligatures w14:val="none"/>
        </w:rPr>
        <w:t xml:space="preserve">Объектом исследования является </w:t>
      </w:r>
      <w:bookmarkStart w:id="26" w:name="_Hlk181004620"/>
      <w:r w:rsidRPr="003C257C">
        <w:rPr>
          <w:rFonts w:ascii="Times New Roman" w:eastAsia="Times New Roman" w:hAnsi="Times New Roman" w:cs="Times New Roman"/>
          <w:kern w:val="0"/>
          <w:sz w:val="28"/>
          <w:szCs w:val="24"/>
          <w14:ligatures w14:val="none"/>
        </w:rPr>
        <w:t>инструментарий финансового контроля</w:t>
      </w:r>
      <w:r>
        <w:rPr>
          <w:rFonts w:ascii="Times New Roman" w:eastAsia="Times New Roman" w:hAnsi="Times New Roman" w:cs="Times New Roman"/>
          <w:kern w:val="0"/>
          <w:sz w:val="28"/>
          <w:szCs w:val="24"/>
          <w14:ligatures w14:val="none"/>
        </w:rPr>
        <w:t xml:space="preserve"> в организации</w:t>
      </w:r>
      <w:r w:rsidRPr="003C257C">
        <w:rPr>
          <w:rFonts w:ascii="Times New Roman" w:eastAsia="Times New Roman" w:hAnsi="Times New Roman" w:cs="Times New Roman"/>
          <w:kern w:val="0"/>
          <w:sz w:val="28"/>
          <w:szCs w:val="24"/>
          <w14:ligatures w14:val="none"/>
        </w:rPr>
        <w:t>.</w:t>
      </w:r>
      <w:bookmarkEnd w:id="26"/>
      <w:r w:rsidRPr="003C257C">
        <w:rPr>
          <w:rFonts w:ascii="Times New Roman" w:eastAsia="Times New Roman" w:hAnsi="Times New Roman" w:cs="Times New Roman"/>
          <w:kern w:val="0"/>
          <w:sz w:val="28"/>
          <w:szCs w:val="24"/>
          <w14:ligatures w14:val="none"/>
        </w:rPr>
        <w:t xml:space="preserve"> Предметом исследования является </w:t>
      </w:r>
      <w:bookmarkStart w:id="27" w:name="_Hlk181004630"/>
      <w:r w:rsidRPr="003C257C">
        <w:rPr>
          <w:rFonts w:ascii="Times New Roman" w:eastAsia="Times New Roman" w:hAnsi="Times New Roman" w:cs="Times New Roman"/>
          <w:kern w:val="0"/>
          <w:sz w:val="28"/>
          <w:szCs w:val="24"/>
          <w14:ligatures w14:val="none"/>
        </w:rPr>
        <w:t xml:space="preserve">развитие </w:t>
      </w:r>
      <w:r>
        <w:rPr>
          <w:rFonts w:ascii="Times New Roman" w:eastAsia="Times New Roman" w:hAnsi="Times New Roman" w:cs="Times New Roman"/>
          <w:kern w:val="0"/>
          <w:sz w:val="28"/>
          <w:szCs w:val="24"/>
          <w14:ligatures w14:val="none"/>
        </w:rPr>
        <w:t>инструментария финансового контроля в компании с использованием</w:t>
      </w:r>
      <w:r w:rsidRPr="003C257C">
        <w:rPr>
          <w:rFonts w:ascii="Times New Roman" w:eastAsia="Times New Roman" w:hAnsi="Times New Roman" w:cs="Times New Roman"/>
          <w:kern w:val="0"/>
          <w:sz w:val="28"/>
          <w:szCs w:val="24"/>
          <w14:ligatures w14:val="none"/>
        </w:rPr>
        <w:t xml:space="preserve"> </w:t>
      </w:r>
      <w:r w:rsidRPr="003C257C">
        <w:rPr>
          <w:rFonts w:ascii="Times New Roman" w:eastAsia="Times New Roman" w:hAnsi="Times New Roman" w:cs="Times New Roman"/>
          <w:kern w:val="0"/>
          <w:sz w:val="28"/>
          <w:szCs w:val="28"/>
          <w14:ligatures w14:val="none"/>
        </w:rPr>
        <w:t>1</w:t>
      </w:r>
      <w:proofErr w:type="gramStart"/>
      <w:r w:rsidRPr="003C257C">
        <w:rPr>
          <w:rFonts w:ascii="Times New Roman" w:eastAsia="Times New Roman" w:hAnsi="Times New Roman" w:cs="Times New Roman"/>
          <w:kern w:val="0"/>
          <w:sz w:val="28"/>
          <w:szCs w:val="28"/>
          <w14:ligatures w14:val="none"/>
        </w:rPr>
        <w:t>С:ERP</w:t>
      </w:r>
      <w:proofErr w:type="gramEnd"/>
      <w:r w:rsidRPr="003C257C">
        <w:rPr>
          <w:rFonts w:ascii="Times New Roman" w:eastAsia="Times New Roman" w:hAnsi="Times New Roman" w:cs="Times New Roman"/>
          <w:kern w:val="0"/>
          <w:sz w:val="28"/>
          <w:szCs w:val="28"/>
          <w14:ligatures w14:val="none"/>
        </w:rPr>
        <w:t xml:space="preserve"> Управление предприятием 2.5</w:t>
      </w:r>
      <w:r w:rsidRPr="006F52D9">
        <w:rPr>
          <w:rFonts w:ascii="Times New Roman" w:eastAsia="Times New Roman" w:hAnsi="Times New Roman" w:cs="Times New Roman"/>
          <w:kern w:val="0"/>
          <w:sz w:val="28"/>
          <w:szCs w:val="28"/>
          <w14:ligatures w14:val="none"/>
        </w:rPr>
        <w:t xml:space="preserve">, направленное на укрепление экономической безопасности </w:t>
      </w:r>
      <w:r>
        <w:rPr>
          <w:rFonts w:ascii="Times New Roman" w:eastAsia="Times New Roman" w:hAnsi="Times New Roman" w:cs="Times New Roman"/>
          <w:kern w:val="0"/>
          <w:sz w:val="28"/>
          <w:szCs w:val="28"/>
          <w14:ligatures w14:val="none"/>
        </w:rPr>
        <w:t>компании</w:t>
      </w:r>
      <w:r w:rsidRPr="003C257C">
        <w:rPr>
          <w:rFonts w:ascii="Times New Roman" w:eastAsia="Times New Roman" w:hAnsi="Times New Roman" w:cs="Times New Roman"/>
          <w:kern w:val="0"/>
          <w:sz w:val="28"/>
          <w:szCs w:val="24"/>
          <w14:ligatures w14:val="none"/>
        </w:rPr>
        <w:t>.</w:t>
      </w:r>
      <w:bookmarkEnd w:id="27"/>
    </w:p>
    <w:p w14:paraId="0678C247" w14:textId="77777777" w:rsidR="00251BFA" w:rsidRPr="00DA593D" w:rsidRDefault="00251BFA" w:rsidP="00251BFA">
      <w:pPr>
        <w:spacing w:after="0" w:line="360" w:lineRule="auto"/>
        <w:ind w:firstLine="709"/>
        <w:contextualSpacing/>
        <w:jc w:val="both"/>
        <w:rPr>
          <w:rFonts w:ascii="Times New Roman" w:eastAsia="Times New Roman" w:hAnsi="Times New Roman" w:cs="Times New Roman"/>
          <w:bCs/>
          <w:color w:val="000000"/>
          <w:kern w:val="0"/>
          <w:sz w:val="28"/>
          <w:szCs w:val="28"/>
          <w:shd w:val="clear" w:color="auto" w:fill="FFFFFF"/>
          <w14:ligatures w14:val="none"/>
        </w:rPr>
      </w:pPr>
      <w:bookmarkStart w:id="28" w:name="_Hlk183387331"/>
      <w:bookmarkEnd w:id="25"/>
      <w:r w:rsidRPr="008E19F3">
        <w:rPr>
          <w:rFonts w:ascii="Times New Roman" w:eastAsia="Times New Roman" w:hAnsi="Times New Roman" w:cs="Times New Roman"/>
          <w:bCs/>
          <w:color w:val="000000"/>
          <w:kern w:val="0"/>
          <w:sz w:val="28"/>
          <w:szCs w:val="28"/>
          <w:shd w:val="clear" w:color="auto" w:fill="FFFFFF"/>
          <w14:ligatures w14:val="none"/>
        </w:rPr>
        <w:t>Гипотеза исследования заключается в следующем: усовершенствование инструментария финансового контроля на основе системы 1</w:t>
      </w:r>
      <w:proofErr w:type="gramStart"/>
      <w:r w:rsidRPr="008E19F3">
        <w:rPr>
          <w:rFonts w:ascii="Times New Roman" w:eastAsia="Times New Roman" w:hAnsi="Times New Roman" w:cs="Times New Roman"/>
          <w:bCs/>
          <w:color w:val="000000"/>
          <w:kern w:val="0"/>
          <w:sz w:val="28"/>
          <w:szCs w:val="28"/>
          <w:shd w:val="clear" w:color="auto" w:fill="FFFFFF"/>
          <w14:ligatures w14:val="none"/>
        </w:rPr>
        <w:t>C:ERP</w:t>
      </w:r>
      <w:proofErr w:type="gramEnd"/>
      <w:r w:rsidRPr="008E19F3">
        <w:rPr>
          <w:rFonts w:ascii="Times New Roman" w:eastAsia="Times New Roman" w:hAnsi="Times New Roman" w:cs="Times New Roman"/>
          <w:bCs/>
          <w:color w:val="000000"/>
          <w:kern w:val="0"/>
          <w:sz w:val="28"/>
          <w:szCs w:val="28"/>
          <w:shd w:val="clear" w:color="auto" w:fill="FFFFFF"/>
          <w14:ligatures w14:val="none"/>
        </w:rPr>
        <w:t xml:space="preserve"> Управление предприятием 2.5, включающее разработку и внедрение новых инструментов и методов, адаптированных к специфическим потребностям предприятий, позволит значительно повысить эффективность финансового управления</w:t>
      </w:r>
      <w:r>
        <w:rPr>
          <w:rFonts w:ascii="Times New Roman" w:eastAsia="Times New Roman" w:hAnsi="Times New Roman" w:cs="Times New Roman"/>
          <w:bCs/>
          <w:color w:val="000000"/>
          <w:kern w:val="0"/>
          <w:sz w:val="28"/>
          <w:szCs w:val="28"/>
          <w:shd w:val="clear" w:color="auto" w:fill="FFFFFF"/>
          <w14:ligatures w14:val="none"/>
        </w:rPr>
        <w:t xml:space="preserve"> и </w:t>
      </w:r>
      <w:r w:rsidRPr="002D4BF3">
        <w:rPr>
          <w:rFonts w:ascii="Times New Roman" w:eastAsia="Times New Roman" w:hAnsi="Times New Roman" w:cs="Times New Roman"/>
          <w:bCs/>
          <w:color w:val="000000"/>
          <w:kern w:val="0"/>
          <w:sz w:val="28"/>
          <w:szCs w:val="28"/>
          <w:shd w:val="clear" w:color="auto" w:fill="FFFFFF"/>
          <w14:ligatures w14:val="none"/>
        </w:rPr>
        <w:t>уровень экономической безопасности</w:t>
      </w:r>
      <w:r w:rsidRPr="008E19F3">
        <w:rPr>
          <w:rFonts w:ascii="Times New Roman" w:eastAsia="Times New Roman" w:hAnsi="Times New Roman" w:cs="Times New Roman"/>
          <w:bCs/>
          <w:color w:val="000000"/>
          <w:kern w:val="0"/>
          <w:sz w:val="28"/>
          <w:szCs w:val="28"/>
          <w:shd w:val="clear" w:color="auto" w:fill="FFFFFF"/>
          <w14:ligatures w14:val="none"/>
        </w:rPr>
        <w:t xml:space="preserve">. В частности, это приведет к улучшению точности и оперативности финансовой отчетности, снижению финансовых рисков, повышению прозрачности финансовых операций и оптимизации использования ресурсов. Таким образом, предприятия смогут более эффективно контролировать свои финансовые потоки и принимать обоснованные управленческие решения, что способствует их устойчивому развитию и </w:t>
      </w:r>
      <w:r w:rsidRPr="00DA593D">
        <w:rPr>
          <w:rFonts w:ascii="Times New Roman" w:eastAsia="Times New Roman" w:hAnsi="Times New Roman" w:cs="Times New Roman"/>
          <w:bCs/>
          <w:color w:val="000000"/>
          <w:kern w:val="0"/>
          <w:sz w:val="28"/>
          <w:szCs w:val="28"/>
          <w:shd w:val="clear" w:color="auto" w:fill="FFFFFF"/>
          <w14:ligatures w14:val="none"/>
        </w:rPr>
        <w:t>конкурентоспособности.</w:t>
      </w:r>
      <w:bookmarkEnd w:id="28"/>
    </w:p>
    <w:p w14:paraId="61C1C6DA" w14:textId="77777777" w:rsidR="00251BFA" w:rsidRDefault="00251BFA" w:rsidP="00251BFA">
      <w:pPr>
        <w:shd w:val="clear" w:color="auto" w:fill="FFFFFF"/>
        <w:spacing w:after="0" w:line="360" w:lineRule="auto"/>
        <w:ind w:firstLine="709"/>
        <w:jc w:val="both"/>
        <w:rPr>
          <w:rFonts w:ascii="Times New Roman" w:eastAsia="Calibri" w:hAnsi="Times New Roman" w:cs="Times New Roman"/>
          <w:kern w:val="0"/>
          <w:sz w:val="28"/>
          <w:szCs w:val="28"/>
          <w14:ligatures w14:val="none"/>
        </w:rPr>
      </w:pPr>
      <w:bookmarkStart w:id="29" w:name="_Hlk183387340"/>
      <w:r w:rsidRPr="00FB3AB7">
        <w:rPr>
          <w:rFonts w:ascii="Times New Roman" w:eastAsia="Calibri" w:hAnsi="Times New Roman" w:cs="Times New Roman"/>
          <w:kern w:val="0"/>
          <w:sz w:val="28"/>
          <w:szCs w:val="28"/>
          <w14:ligatures w14:val="none"/>
        </w:rPr>
        <w:t>Научная новизна исследования заключается в разработке теоретических и методических предложений, практических рекомендаций, направленных на совершенствование инструментария финансового контроля компании на основе программного продукта 1</w:t>
      </w:r>
      <w:proofErr w:type="gramStart"/>
      <w:r w:rsidRPr="00FB3AB7">
        <w:rPr>
          <w:rFonts w:ascii="Times New Roman" w:eastAsia="Calibri" w:hAnsi="Times New Roman" w:cs="Times New Roman"/>
          <w:kern w:val="0"/>
          <w:sz w:val="28"/>
          <w:szCs w:val="28"/>
          <w14:ligatures w14:val="none"/>
        </w:rPr>
        <w:t>С:ERP</w:t>
      </w:r>
      <w:proofErr w:type="gramEnd"/>
      <w:r w:rsidRPr="00FB3AB7">
        <w:rPr>
          <w:rFonts w:ascii="Times New Roman" w:eastAsia="Calibri" w:hAnsi="Times New Roman" w:cs="Times New Roman"/>
          <w:kern w:val="0"/>
          <w:sz w:val="28"/>
          <w:szCs w:val="28"/>
          <w14:ligatures w14:val="none"/>
        </w:rPr>
        <w:t xml:space="preserve"> Управление предприятием</w:t>
      </w:r>
      <w:r w:rsidRPr="00E314A7">
        <w:t xml:space="preserve"> </w:t>
      </w:r>
      <w:r w:rsidRPr="00E314A7">
        <w:rPr>
          <w:rFonts w:ascii="Times New Roman" w:eastAsia="Calibri" w:hAnsi="Times New Roman" w:cs="Times New Roman"/>
          <w:kern w:val="0"/>
          <w:sz w:val="28"/>
          <w:szCs w:val="28"/>
          <w14:ligatures w14:val="none"/>
        </w:rPr>
        <w:t xml:space="preserve">для укрепления экономической безопасности </w:t>
      </w:r>
      <w:r>
        <w:rPr>
          <w:rFonts w:ascii="Times New Roman" w:eastAsia="Calibri" w:hAnsi="Times New Roman" w:cs="Times New Roman"/>
          <w:kern w:val="0"/>
          <w:sz w:val="28"/>
          <w:szCs w:val="28"/>
          <w14:ligatures w14:val="none"/>
        </w:rPr>
        <w:t>компании</w:t>
      </w:r>
      <w:bookmarkEnd w:id="29"/>
      <w:r w:rsidRPr="00FB3AB7">
        <w:rPr>
          <w:rFonts w:ascii="Times New Roman" w:eastAsia="Calibri" w:hAnsi="Times New Roman" w:cs="Times New Roman"/>
          <w:kern w:val="0"/>
          <w:sz w:val="28"/>
          <w:szCs w:val="28"/>
          <w14:ligatures w14:val="none"/>
        </w:rPr>
        <w:t>.</w:t>
      </w:r>
    </w:p>
    <w:p w14:paraId="61F687B6" w14:textId="77777777" w:rsidR="00251BFA" w:rsidRPr="00283395" w:rsidRDefault="00251BFA" w:rsidP="00251BFA">
      <w:pPr>
        <w:shd w:val="clear" w:color="auto" w:fill="FFFFFF"/>
        <w:spacing w:after="0" w:line="360" w:lineRule="auto"/>
        <w:ind w:firstLine="709"/>
        <w:jc w:val="both"/>
        <w:rPr>
          <w:rFonts w:ascii="Times New Roman" w:eastAsia="Calibri" w:hAnsi="Times New Roman" w:cs="Times New Roman"/>
          <w:bCs/>
          <w:color w:val="000000"/>
          <w:kern w:val="0"/>
          <w:sz w:val="28"/>
          <w:szCs w:val="28"/>
          <w14:ligatures w14:val="none"/>
        </w:rPr>
      </w:pPr>
      <w:r w:rsidRPr="00283395">
        <w:rPr>
          <w:rFonts w:ascii="Times New Roman" w:eastAsia="Calibri" w:hAnsi="Times New Roman" w:cs="Times New Roman"/>
          <w:bCs/>
          <w:color w:val="000000"/>
          <w:kern w:val="0"/>
          <w:sz w:val="28"/>
          <w:szCs w:val="28"/>
          <w14:ligatures w14:val="none"/>
        </w:rPr>
        <w:lastRenderedPageBreak/>
        <w:t>Приращение научного знания заключается в следующем:</w:t>
      </w:r>
    </w:p>
    <w:p w14:paraId="49C14E3F" w14:textId="77777777" w:rsidR="00251BFA" w:rsidRPr="00B743D8" w:rsidRDefault="00251BFA" w:rsidP="00251BFA">
      <w:pPr>
        <w:pStyle w:val="a5"/>
        <w:numPr>
          <w:ilvl w:val="0"/>
          <w:numId w:val="20"/>
        </w:numPr>
        <w:shd w:val="clear" w:color="auto" w:fill="FFFFFF"/>
        <w:spacing w:after="0" w:line="360" w:lineRule="auto"/>
        <w:ind w:left="0" w:firstLine="709"/>
        <w:jc w:val="both"/>
        <w:rPr>
          <w:rFonts w:ascii="Times New Roman" w:eastAsia="Times New Roman" w:hAnsi="Times New Roman" w:cs="Times New Roman"/>
          <w:bCs/>
          <w:color w:val="000000"/>
          <w:kern w:val="0"/>
          <w:sz w:val="28"/>
          <w:szCs w:val="28"/>
          <w:lang w:eastAsia="ru-RU"/>
          <w14:ligatures w14:val="none"/>
        </w:rPr>
      </w:pPr>
      <w:bookmarkStart w:id="30" w:name="_Hlk183387358"/>
      <w:bookmarkStart w:id="31" w:name="_Hlk181604764"/>
      <w:bookmarkStart w:id="32" w:name="_Hlk181004783"/>
      <w:r w:rsidRPr="00B743D8">
        <w:rPr>
          <w:rFonts w:ascii="Times New Roman" w:eastAsia="Times New Roman" w:hAnsi="Times New Roman" w:cs="Times New Roman"/>
          <w:color w:val="000000"/>
          <w:kern w:val="0"/>
          <w:sz w:val="28"/>
          <w:szCs w:val="28"/>
          <w:lang w:eastAsia="ru-RU"/>
          <w14:ligatures w14:val="none"/>
        </w:rPr>
        <w:t>разработана универсальная бюджетная модель,</w:t>
      </w:r>
      <w:r w:rsidRPr="00B743D8">
        <w:rPr>
          <w:rFonts w:ascii="Times New Roman" w:eastAsia="Times New Roman" w:hAnsi="Times New Roman" w:cs="Times New Roman"/>
          <w:i/>
          <w:color w:val="000000"/>
          <w:kern w:val="0"/>
          <w:sz w:val="28"/>
          <w:szCs w:val="28"/>
          <w:lang w:eastAsia="ru-RU"/>
          <w14:ligatures w14:val="none"/>
        </w:rPr>
        <w:t xml:space="preserve"> </w:t>
      </w:r>
      <w:r w:rsidRPr="00B743D8">
        <w:rPr>
          <w:rFonts w:ascii="Times New Roman" w:eastAsia="Times New Roman" w:hAnsi="Times New Roman" w:cs="Times New Roman"/>
          <w:color w:val="000000"/>
          <w:kern w:val="0"/>
          <w:sz w:val="28"/>
          <w:szCs w:val="28"/>
          <w:lang w:eastAsia="ru-RU"/>
          <w14:ligatures w14:val="none"/>
        </w:rPr>
        <w:t>которая включает в себя 5 групп блоков: первая группа – необходимый состав бюджетов, на основании которых формируется мастер-бюджет доходов и расходов, включающая 6 логически выстроенных элементов (бюджет продаж, бюджет производства, бюджет постоянных затрат, бюджет материальных затрат, бюджет производства, бюджет себестоимости); вторая группа – состав бюджетов, на основании которых формируется мастер-бюджет движения денежных средств, к которому относится 2</w:t>
      </w:r>
      <w:r w:rsidRPr="00B743D8">
        <w:rPr>
          <w:rFonts w:ascii="Times New Roman" w:eastAsia="Times New Roman" w:hAnsi="Times New Roman" w:cs="Times New Roman"/>
          <w:color w:val="FF0000"/>
          <w:kern w:val="0"/>
          <w:sz w:val="28"/>
          <w:szCs w:val="28"/>
          <w:lang w:eastAsia="ru-RU"/>
          <w14:ligatures w14:val="none"/>
        </w:rPr>
        <w:t xml:space="preserve"> </w:t>
      </w:r>
      <w:r w:rsidRPr="00B743D8">
        <w:rPr>
          <w:rFonts w:ascii="Times New Roman" w:eastAsia="Times New Roman" w:hAnsi="Times New Roman" w:cs="Times New Roman"/>
          <w:color w:val="000000"/>
          <w:kern w:val="0"/>
          <w:sz w:val="28"/>
          <w:szCs w:val="28"/>
          <w:lang w:eastAsia="ru-RU"/>
          <w14:ligatures w14:val="none"/>
        </w:rPr>
        <w:t>элемента (бюджет поступления денежных средств, бюджет выплат денежных средств); третья группа – структура показателей бюджетов</w:t>
      </w:r>
      <w:r w:rsidRPr="00B743D8">
        <w:rPr>
          <w:rFonts w:ascii="Times New Roman" w:eastAsia="Times New Roman" w:hAnsi="Times New Roman" w:cs="Times New Roman"/>
          <w:color w:val="000000" w:themeColor="text1"/>
          <w:kern w:val="0"/>
          <w:sz w:val="28"/>
          <w:szCs w:val="28"/>
          <w:lang w:eastAsia="ru-RU"/>
          <w14:ligatures w14:val="none"/>
        </w:rPr>
        <w:t xml:space="preserve">, состоящая из </w:t>
      </w:r>
      <w:r w:rsidRPr="00B743D8">
        <w:rPr>
          <w:rFonts w:ascii="Times New Roman" w:eastAsia="Times New Roman" w:hAnsi="Times New Roman" w:cs="Times New Roman"/>
          <w:color w:val="000000"/>
          <w:kern w:val="0"/>
          <w:sz w:val="28"/>
          <w:szCs w:val="28"/>
          <w:lang w:eastAsia="ru-RU"/>
          <w14:ligatures w14:val="none"/>
        </w:rPr>
        <w:t xml:space="preserve">4 элементов (виды номенклатуры, производственные затраты на материалы, производственные затраты на зарплату, обще-производственные расходы); четвертая группа – структура предприятия, подразделения которых анализируются при формировании мастер-бюджетов, в которую включены 4 элемента (администрация, отдел продаж, отдел снабжения, основное производство); пятая группа, состоящая из 1 элемента – итоговый результат реализации планирования доходов и расходов, а также движения денежных средств, отраженные в мастер-бюджетах. Предложенная модель поможет комплексно </w:t>
      </w:r>
      <w:r w:rsidRPr="00B743D8">
        <w:rPr>
          <w:rFonts w:ascii="Times New Roman" w:eastAsia="Times New Roman" w:hAnsi="Times New Roman" w:cs="Times New Roman"/>
          <w:bCs/>
          <w:color w:val="000000"/>
          <w:kern w:val="0"/>
          <w:sz w:val="28"/>
          <w:szCs w:val="28"/>
          <w:lang w:eastAsia="ru-RU"/>
          <w14:ligatures w14:val="none"/>
        </w:rPr>
        <w:t>определить, какие функциональные возможности необходимы для эффективного контроля финансовых потоков, анализа доходов и расходов, а также позволяет эффективно контролировать индикаторы экономической безопасности бизнеса, такие как ликвидность, платежеспособность и финансовая устойчивость, через точное планирование и мониторинг финансовых потоков</w:t>
      </w:r>
      <w:bookmarkEnd w:id="30"/>
      <w:r>
        <w:rPr>
          <w:rFonts w:ascii="Times New Roman" w:eastAsia="Times New Roman" w:hAnsi="Times New Roman" w:cs="Times New Roman"/>
          <w:bCs/>
          <w:color w:val="000000"/>
          <w:kern w:val="0"/>
          <w:sz w:val="28"/>
          <w:szCs w:val="28"/>
          <w:lang w:eastAsia="ru-RU"/>
          <w14:ligatures w14:val="none"/>
        </w:rPr>
        <w:t>;</w:t>
      </w:r>
    </w:p>
    <w:p w14:paraId="17E3ADC4" w14:textId="77777777" w:rsidR="00251BFA" w:rsidRPr="00B743D8" w:rsidRDefault="00251BFA" w:rsidP="00251BFA">
      <w:pPr>
        <w:pStyle w:val="a5"/>
        <w:numPr>
          <w:ilvl w:val="0"/>
          <w:numId w:val="20"/>
        </w:numPr>
        <w:shd w:val="clear" w:color="auto" w:fill="FFFFFF"/>
        <w:spacing w:after="0" w:line="360" w:lineRule="auto"/>
        <w:ind w:left="0" w:firstLine="709"/>
        <w:jc w:val="both"/>
        <w:rPr>
          <w:rFonts w:ascii="Times New Roman" w:eastAsia="Calibri" w:hAnsi="Times New Roman" w:cs="Times New Roman"/>
          <w:kern w:val="0"/>
          <w:sz w:val="28"/>
          <w:szCs w:val="28"/>
          <w14:ligatures w14:val="none"/>
        </w:rPr>
      </w:pPr>
      <w:bookmarkStart w:id="33" w:name="_Hlk183387372"/>
      <w:r w:rsidRPr="00B743D8">
        <w:rPr>
          <w:rFonts w:ascii="Times New Roman" w:eastAsia="Times New Roman" w:hAnsi="Times New Roman" w:cs="Times New Roman"/>
          <w:color w:val="000000"/>
          <w:kern w:val="0"/>
          <w:sz w:val="28"/>
          <w:szCs w:val="28"/>
          <w:lang w:eastAsia="ru-RU"/>
          <w14:ligatures w14:val="none"/>
        </w:rPr>
        <w:t>п</w:t>
      </w:r>
      <w:r w:rsidRPr="00B743D8">
        <w:rPr>
          <w:rFonts w:ascii="Times New Roman" w:eastAsia="Calibri" w:hAnsi="Times New Roman" w:cs="Times New Roman"/>
          <w:kern w:val="0"/>
          <w:sz w:val="28"/>
          <w:szCs w:val="28"/>
          <w14:ligatures w14:val="none"/>
        </w:rPr>
        <w:t>редложена методика сценарного анализа, включающая в себя:</w:t>
      </w:r>
      <w:r w:rsidRPr="00B743D8">
        <w:rPr>
          <w:rFonts w:ascii="Times New Roman" w:eastAsia="Calibri" w:hAnsi="Times New Roman" w:cs="Times New Roman"/>
          <w:color w:val="000000"/>
          <w:kern w:val="0"/>
          <w:sz w:val="28"/>
          <w:szCs w:val="28"/>
          <w14:ligatures w14:val="none"/>
        </w:rPr>
        <w:t xml:space="preserve"> 1) создание альтернативного сценария бюджетирования в </w:t>
      </w:r>
      <w:r w:rsidRPr="00B743D8">
        <w:rPr>
          <w:rFonts w:ascii="Times New Roman" w:eastAsia="Calibri" w:hAnsi="Times New Roman" w:cs="Times New Roman"/>
          <w:bCs/>
          <w:kern w:val="0"/>
          <w:sz w:val="28"/>
          <w:szCs w:val="28"/>
          <w14:ligatures w14:val="none"/>
        </w:rPr>
        <w:t>1</w:t>
      </w:r>
      <w:proofErr w:type="gramStart"/>
      <w:r w:rsidRPr="00B743D8">
        <w:rPr>
          <w:rFonts w:ascii="Times New Roman" w:eastAsia="Calibri" w:hAnsi="Times New Roman" w:cs="Times New Roman"/>
          <w:bCs/>
          <w:kern w:val="0"/>
          <w:sz w:val="28"/>
          <w:szCs w:val="28"/>
          <w14:ligatures w14:val="none"/>
        </w:rPr>
        <w:t>С:</w:t>
      </w:r>
      <w:r w:rsidRPr="00B743D8">
        <w:rPr>
          <w:rFonts w:ascii="Times New Roman" w:eastAsia="Calibri" w:hAnsi="Times New Roman" w:cs="Times New Roman"/>
          <w:bCs/>
          <w:kern w:val="0"/>
          <w:sz w:val="28"/>
          <w:szCs w:val="28"/>
          <w:lang w:val="en-US"/>
          <w14:ligatures w14:val="none"/>
        </w:rPr>
        <w:t>ERP</w:t>
      </w:r>
      <w:proofErr w:type="gramEnd"/>
      <w:r w:rsidRPr="00B743D8">
        <w:rPr>
          <w:rFonts w:ascii="Times New Roman" w:eastAsia="Calibri" w:hAnsi="Times New Roman" w:cs="Times New Roman"/>
          <w:color w:val="000000"/>
          <w:kern w:val="0"/>
          <w:sz w:val="28"/>
          <w:szCs w:val="28"/>
          <w14:ligatures w14:val="none"/>
        </w:rPr>
        <w:t xml:space="preserve"> 2) создание сценария товарного планирования; </w:t>
      </w:r>
      <w:r w:rsidRPr="00B743D8">
        <w:rPr>
          <w:rFonts w:ascii="Times New Roman" w:eastAsia="Calibri" w:hAnsi="Times New Roman" w:cs="Times New Roman"/>
          <w:kern w:val="0"/>
          <w:sz w:val="28"/>
          <w:szCs w:val="28"/>
          <w14:ligatures w14:val="none"/>
        </w:rPr>
        <w:t>3</w:t>
      </w:r>
      <w:r w:rsidRPr="00B743D8">
        <w:rPr>
          <w:rFonts w:ascii="Times New Roman" w:eastAsia="Calibri" w:hAnsi="Times New Roman" w:cs="Times New Roman"/>
          <w:color w:val="000000"/>
          <w:kern w:val="0"/>
          <w:sz w:val="28"/>
          <w:szCs w:val="28"/>
          <w14:ligatures w14:val="none"/>
        </w:rPr>
        <w:t xml:space="preserve">) создание объемно-календарного плана продаж, которая </w:t>
      </w:r>
      <w:r w:rsidRPr="00B743D8">
        <w:rPr>
          <w:rFonts w:ascii="Times New Roman" w:eastAsia="Calibri" w:hAnsi="Times New Roman" w:cs="Times New Roman"/>
          <w:kern w:val="0"/>
          <w:sz w:val="28"/>
          <w:szCs w:val="28"/>
          <w14:ligatures w14:val="none"/>
        </w:rPr>
        <w:t xml:space="preserve">позволяет создать альтернативный мастер-бюджет доходов и расходов и прогнозировать изменения показателей в связи с изменениями тех или иных факторов. Такой подход помогает не только оценивать финансовые </w:t>
      </w:r>
      <w:r w:rsidRPr="00B743D8">
        <w:rPr>
          <w:rFonts w:ascii="Times New Roman" w:eastAsia="Calibri" w:hAnsi="Times New Roman" w:cs="Times New Roman"/>
          <w:kern w:val="0"/>
          <w:sz w:val="28"/>
          <w:szCs w:val="28"/>
          <w14:ligatures w14:val="none"/>
        </w:rPr>
        <w:lastRenderedPageBreak/>
        <w:t>показатели, но и моделировать, как изменится бизнес при различных изменениях, например, при изменении расходов на маркетинг или на другие направления, что позволит заранее выявить возможные риски и точки роста, улучшить адаптивность компании к изменяющимся условиям, а также оптимизировать управленческие решения в зависимости от экономических факторов, что приведет к улучшению показателей финансовой безопасности компании</w:t>
      </w:r>
      <w:bookmarkEnd w:id="33"/>
      <w:r>
        <w:rPr>
          <w:rFonts w:ascii="Times New Roman" w:eastAsia="Calibri" w:hAnsi="Times New Roman" w:cs="Times New Roman"/>
          <w:kern w:val="0"/>
          <w:sz w:val="28"/>
          <w:szCs w:val="28"/>
          <w14:ligatures w14:val="none"/>
        </w:rPr>
        <w:t>;</w:t>
      </w:r>
    </w:p>
    <w:p w14:paraId="148DFABE" w14:textId="77777777" w:rsidR="00251BFA" w:rsidRPr="00B743D8" w:rsidRDefault="00251BFA" w:rsidP="00251BFA">
      <w:pPr>
        <w:pStyle w:val="a5"/>
        <w:numPr>
          <w:ilvl w:val="0"/>
          <w:numId w:val="20"/>
        </w:numPr>
        <w:shd w:val="clear" w:color="auto" w:fill="FFFFFF"/>
        <w:spacing w:after="0" w:line="360" w:lineRule="auto"/>
        <w:ind w:left="0" w:firstLine="709"/>
        <w:jc w:val="both"/>
        <w:rPr>
          <w:rFonts w:ascii="Times New Roman" w:eastAsia="Calibri" w:hAnsi="Times New Roman" w:cs="Times New Roman"/>
          <w:color w:val="000000"/>
          <w:kern w:val="0"/>
          <w:sz w:val="28"/>
          <w:szCs w:val="28"/>
          <w14:ligatures w14:val="none"/>
        </w:rPr>
      </w:pPr>
      <w:bookmarkStart w:id="34" w:name="_Hlk183387405"/>
      <w:bookmarkEnd w:id="31"/>
      <w:r w:rsidRPr="00B743D8">
        <w:rPr>
          <w:rFonts w:ascii="Times New Roman" w:eastAsia="Calibri" w:hAnsi="Times New Roman" w:cs="Times New Roman"/>
          <w:color w:val="000000"/>
          <w:kern w:val="0"/>
          <w:sz w:val="28"/>
          <w:szCs w:val="28"/>
          <w14:ligatures w14:val="none"/>
        </w:rPr>
        <w:t>предложен механизм интеграции контроля за выплатой денежных средств</w:t>
      </w:r>
      <w:r w:rsidRPr="00B743D8">
        <w:rPr>
          <w:rFonts w:eastAsia="Calibri"/>
          <w:color w:val="000000"/>
          <w:kern w:val="0"/>
          <w:sz w:val="28"/>
          <w:szCs w:val="28"/>
          <w14:ligatures w14:val="none"/>
        </w:rPr>
        <w:t xml:space="preserve"> (</w:t>
      </w:r>
      <w:r w:rsidRPr="00B743D8">
        <w:rPr>
          <w:rFonts w:ascii="Times New Roman" w:eastAsia="Calibri" w:hAnsi="Times New Roman" w:cs="Times New Roman"/>
          <w:color w:val="000000"/>
          <w:kern w:val="0"/>
          <w:sz w:val="28"/>
          <w:szCs w:val="28"/>
          <w14:ligatures w14:val="none"/>
        </w:rPr>
        <w:t xml:space="preserve">на примере базы </w:t>
      </w:r>
      <w:r w:rsidRPr="00B743D8">
        <w:rPr>
          <w:rFonts w:ascii="Times New Roman" w:eastAsia="Calibri" w:hAnsi="Times New Roman" w:cs="Times New Roman"/>
          <w:bCs/>
          <w:kern w:val="0"/>
          <w:sz w:val="28"/>
          <w:szCs w:val="28"/>
          <w14:ligatures w14:val="none"/>
        </w:rPr>
        <w:t>1</w:t>
      </w:r>
      <w:proofErr w:type="gramStart"/>
      <w:r w:rsidRPr="00B743D8">
        <w:rPr>
          <w:rFonts w:ascii="Times New Roman" w:eastAsia="Calibri" w:hAnsi="Times New Roman" w:cs="Times New Roman"/>
          <w:bCs/>
          <w:kern w:val="0"/>
          <w:sz w:val="28"/>
          <w:szCs w:val="28"/>
          <w14:ligatures w14:val="none"/>
        </w:rPr>
        <w:t>С:</w:t>
      </w:r>
      <w:r w:rsidRPr="00B743D8">
        <w:rPr>
          <w:rFonts w:ascii="Times New Roman" w:eastAsia="Calibri" w:hAnsi="Times New Roman" w:cs="Times New Roman"/>
          <w:bCs/>
          <w:kern w:val="0"/>
          <w:sz w:val="28"/>
          <w:szCs w:val="28"/>
          <w:lang w:val="en-US"/>
          <w14:ligatures w14:val="none"/>
        </w:rPr>
        <w:t>ERP</w:t>
      </w:r>
      <w:proofErr w:type="gramEnd"/>
      <w:r w:rsidRPr="00B743D8">
        <w:rPr>
          <w:rFonts w:ascii="Times New Roman" w:eastAsia="Calibri" w:hAnsi="Times New Roman" w:cs="Times New Roman"/>
          <w:bCs/>
          <w:kern w:val="0"/>
          <w:sz w:val="28"/>
          <w:szCs w:val="28"/>
          <w14:ligatures w14:val="none"/>
        </w:rPr>
        <w:t xml:space="preserve"> Управление предприятием</w:t>
      </w:r>
      <w:r w:rsidRPr="00B743D8">
        <w:rPr>
          <w:rFonts w:ascii="Times New Roman" w:eastAsia="Calibri" w:hAnsi="Times New Roman" w:cs="Times New Roman"/>
          <w:color w:val="000000"/>
          <w:kern w:val="0"/>
          <w:sz w:val="28"/>
          <w:szCs w:val="28"/>
          <w14:ligatures w14:val="none"/>
        </w:rPr>
        <w:t xml:space="preserve">), который начинается с настройки правил бюджетного контроля и лимитов для различных категорий расходов. В программе 1С создаются контрольные точки, при которых каждая финансовая операция проверяется на соответствие установленным лимитам и бюджетным параметрам. Для этого настраивается автоматическая сверка заявок на выплаты с данными бюджетирования, что позволяет системе автоматически блокировать операции, превышающие установленные лимиты или не соответствующие бюджету. Также механизм предполагает регулярный мониторинг исполнения бюджета с отчетностью, которая показывает статус лимитов, выявленные отклонения и прогнозируемые расходы, что помогает оперативно принимать корректирующие меры. Предложенный механизм обеспечивает формирование правил контроля исполнения бюджета и создает гибкую систему мониторинга, которая, посредством интеграции с данными бюджетирования, позволяет ограничивать расходы по различным категориям, проектам или подразделениям путем установки лимитов и контроля их соблюдения. Данная разработка позволит компании значительно повысить точность и эффективность управления финансовыми потоками, что способствует более строгому соблюдению бюджетных ограничений и снижению рисков превышения плановых расходов, также, гибкость в настройке лимитов для различных категорий, проектов или подразделений позволит адаптировать контроль расходов под стратегические цели компании и оперативно реагировать на изменения, тем самым улучшая финансовую устойчивость, снижая риски </w:t>
      </w:r>
      <w:r w:rsidRPr="00B743D8">
        <w:rPr>
          <w:rFonts w:ascii="Times New Roman" w:eastAsia="Calibri" w:hAnsi="Times New Roman" w:cs="Times New Roman"/>
          <w:color w:val="000000"/>
          <w:kern w:val="0"/>
          <w:sz w:val="28"/>
          <w:szCs w:val="28"/>
          <w14:ligatures w14:val="none"/>
        </w:rPr>
        <w:lastRenderedPageBreak/>
        <w:t>непредвиденных затрат, и показатели финансовых индикаторов экономической безопасности компании.</w:t>
      </w:r>
      <w:bookmarkEnd w:id="34"/>
    </w:p>
    <w:p w14:paraId="25D909E4" w14:textId="77777777" w:rsidR="00251BFA" w:rsidRDefault="00251BFA" w:rsidP="00251BFA">
      <w:pPr>
        <w:shd w:val="clear" w:color="auto" w:fill="FFFFFF"/>
        <w:spacing w:after="0" w:line="360" w:lineRule="auto"/>
        <w:ind w:firstLine="709"/>
        <w:jc w:val="both"/>
        <w:rPr>
          <w:rFonts w:ascii="Times New Roman" w:hAnsi="Times New Roman" w:cs="Times New Roman"/>
          <w:sz w:val="28"/>
          <w:szCs w:val="28"/>
        </w:rPr>
      </w:pPr>
      <w:r w:rsidRPr="00E9586C">
        <w:rPr>
          <w:rFonts w:ascii="Times New Roman" w:hAnsi="Times New Roman" w:cs="Times New Roman"/>
          <w:bCs/>
          <w:sz w:val="28"/>
          <w:szCs w:val="28"/>
        </w:rPr>
        <w:t xml:space="preserve">Практическая значимость. </w:t>
      </w:r>
      <w:bookmarkStart w:id="35" w:name="_Hlk183387422"/>
      <w:r w:rsidRPr="00B84F31">
        <w:rPr>
          <w:rFonts w:ascii="Times New Roman" w:hAnsi="Times New Roman" w:cs="Times New Roman"/>
          <w:sz w:val="28"/>
          <w:szCs w:val="28"/>
        </w:rPr>
        <w:t xml:space="preserve">Полученные в процессе исследования результаты ориентированы на </w:t>
      </w:r>
      <w:r w:rsidRPr="006C2144">
        <w:rPr>
          <w:rFonts w:ascii="Times New Roman" w:hAnsi="Times New Roman" w:cs="Times New Roman"/>
          <w:sz w:val="28"/>
          <w:szCs w:val="28"/>
        </w:rPr>
        <w:t>руководителей компаний, финансовых директоров, специалистов по управлению финансами и аналитиков, которые занимаются планированием и контролем финансовых потоков. Они также будут полезны IT-специалистам, участвующим в настройке и поддержке систем финансового учета, и консультантам по внедрению ERP-систем</w:t>
      </w:r>
      <w:r w:rsidRPr="00B84F31">
        <w:rPr>
          <w:rFonts w:ascii="Times New Roman" w:hAnsi="Times New Roman" w:cs="Times New Roman"/>
          <w:sz w:val="28"/>
          <w:szCs w:val="28"/>
        </w:rPr>
        <w:t xml:space="preserve">. Предложенная методика </w:t>
      </w:r>
      <w:r>
        <w:rPr>
          <w:rFonts w:ascii="Times New Roman" w:hAnsi="Times New Roman" w:cs="Times New Roman"/>
          <w:sz w:val="28"/>
          <w:szCs w:val="28"/>
        </w:rPr>
        <w:t>совершенствования финансового контроля</w:t>
      </w:r>
      <w:r w:rsidRPr="00B84F31">
        <w:rPr>
          <w:rFonts w:ascii="Times New Roman" w:hAnsi="Times New Roman" w:cs="Times New Roman"/>
          <w:sz w:val="28"/>
          <w:szCs w:val="28"/>
        </w:rPr>
        <w:t xml:space="preserve"> </w:t>
      </w:r>
      <w:r w:rsidRPr="006C2144">
        <w:rPr>
          <w:rFonts w:ascii="Times New Roman" w:hAnsi="Times New Roman" w:cs="Times New Roman"/>
          <w:sz w:val="28"/>
          <w:szCs w:val="28"/>
        </w:rPr>
        <w:t>может быть использована в качестве методического пособия для улучшения финансового учета и контроля, а также для разработки рекомендаций по внедрению и настройке системы в компаниях.</w:t>
      </w:r>
      <w:bookmarkEnd w:id="35"/>
      <w:r w:rsidRPr="006C2144">
        <w:rPr>
          <w:rFonts w:ascii="Times New Roman" w:hAnsi="Times New Roman" w:cs="Times New Roman"/>
          <w:sz w:val="28"/>
          <w:szCs w:val="28"/>
        </w:rPr>
        <w:t xml:space="preserve"> </w:t>
      </w:r>
    </w:p>
    <w:p w14:paraId="125D3284" w14:textId="77777777" w:rsidR="00251BFA" w:rsidRPr="00B84F31" w:rsidRDefault="00251BFA" w:rsidP="00251BFA">
      <w:pPr>
        <w:tabs>
          <w:tab w:val="left" w:pos="1635"/>
        </w:tabs>
        <w:spacing w:after="0" w:line="360" w:lineRule="auto"/>
        <w:ind w:firstLine="709"/>
        <w:jc w:val="both"/>
        <w:rPr>
          <w:rFonts w:ascii="Times New Roman" w:hAnsi="Times New Roman" w:cs="Times New Roman"/>
          <w:sz w:val="28"/>
          <w:szCs w:val="28"/>
        </w:rPr>
      </w:pPr>
      <w:r w:rsidRPr="00E9586C">
        <w:rPr>
          <w:rFonts w:ascii="Times New Roman" w:hAnsi="Times New Roman" w:cs="Times New Roman"/>
          <w:bCs/>
          <w:sz w:val="28"/>
          <w:szCs w:val="28"/>
        </w:rPr>
        <w:t>Теоретическую базу исследования</w:t>
      </w:r>
      <w:r w:rsidRPr="00B84F31">
        <w:rPr>
          <w:rFonts w:ascii="Times New Roman" w:hAnsi="Times New Roman" w:cs="Times New Roman"/>
          <w:sz w:val="28"/>
          <w:szCs w:val="28"/>
        </w:rPr>
        <w:t xml:space="preserve"> составили научные труды отечественных ученых</w:t>
      </w:r>
      <w:r w:rsidRPr="006B58F5">
        <w:rPr>
          <w:rFonts w:ascii="Times New Roman" w:hAnsi="Times New Roman" w:cs="Times New Roman"/>
          <w:sz w:val="28"/>
          <w:szCs w:val="28"/>
        </w:rPr>
        <w:t>, посвященны</w:t>
      </w:r>
      <w:r>
        <w:rPr>
          <w:rFonts w:ascii="Times New Roman" w:hAnsi="Times New Roman" w:cs="Times New Roman"/>
          <w:sz w:val="28"/>
          <w:szCs w:val="28"/>
        </w:rPr>
        <w:t>е</w:t>
      </w:r>
      <w:r w:rsidRPr="006B58F5">
        <w:rPr>
          <w:rFonts w:ascii="Times New Roman" w:hAnsi="Times New Roman" w:cs="Times New Roman"/>
          <w:sz w:val="28"/>
          <w:szCs w:val="28"/>
        </w:rPr>
        <w:t xml:space="preserve"> проблемам финансового контроля деятельности хозяйствующих субъектов, внедрению системы бюджетирования на предприятии и т.д.</w:t>
      </w:r>
      <w:r>
        <w:rPr>
          <w:rFonts w:ascii="Times New Roman" w:hAnsi="Times New Roman" w:cs="Times New Roman"/>
          <w:sz w:val="28"/>
          <w:szCs w:val="28"/>
        </w:rPr>
        <w:t xml:space="preserve"> </w:t>
      </w:r>
      <w:r w:rsidRPr="00B84F31">
        <w:rPr>
          <w:rFonts w:ascii="Times New Roman" w:hAnsi="Times New Roman" w:cs="Times New Roman"/>
          <w:sz w:val="28"/>
          <w:szCs w:val="28"/>
        </w:rPr>
        <w:t xml:space="preserve">В процессе научных изысканий использовалась информационная база в виде учебных пособий, аналитических статей, а также статистические данные. </w:t>
      </w:r>
    </w:p>
    <w:p w14:paraId="1C67BEC2" w14:textId="77777777" w:rsidR="00251BFA" w:rsidRPr="00B84F31" w:rsidRDefault="00251BFA" w:rsidP="00251BFA">
      <w:pPr>
        <w:tabs>
          <w:tab w:val="left" w:pos="1635"/>
        </w:tabs>
        <w:spacing w:after="0" w:line="360" w:lineRule="auto"/>
        <w:ind w:firstLine="709"/>
        <w:jc w:val="both"/>
        <w:rPr>
          <w:rFonts w:ascii="Times New Roman" w:hAnsi="Times New Roman" w:cs="Times New Roman"/>
          <w:sz w:val="28"/>
          <w:szCs w:val="28"/>
        </w:rPr>
      </w:pPr>
      <w:r w:rsidRPr="00E9586C">
        <w:rPr>
          <w:rFonts w:ascii="Times New Roman" w:hAnsi="Times New Roman" w:cs="Times New Roman"/>
          <w:bCs/>
          <w:sz w:val="28"/>
          <w:szCs w:val="28"/>
        </w:rPr>
        <w:t>Методологической базой</w:t>
      </w:r>
      <w:r w:rsidRPr="00B84F31">
        <w:rPr>
          <w:rFonts w:ascii="Times New Roman" w:hAnsi="Times New Roman" w:cs="Times New Roman"/>
          <w:sz w:val="28"/>
          <w:szCs w:val="28"/>
        </w:rPr>
        <w:t xml:space="preserve"> исследования послужили методы сравнительного и системного анализа. Работа выполнена с использованием спектра абстрактно-логических, расчетно-статистических и графических методов: логический анализ, обобщение, сравнение, моделирование, построение схем, прогнозирование.</w:t>
      </w:r>
    </w:p>
    <w:p w14:paraId="530DD2EB" w14:textId="77777777" w:rsidR="00251BFA" w:rsidRDefault="00251BFA" w:rsidP="00251BFA">
      <w:pPr>
        <w:tabs>
          <w:tab w:val="left" w:pos="1635"/>
        </w:tabs>
        <w:spacing w:after="0" w:line="360" w:lineRule="auto"/>
        <w:ind w:firstLine="709"/>
        <w:jc w:val="both"/>
        <w:rPr>
          <w:rFonts w:ascii="Times New Roman" w:hAnsi="Times New Roman" w:cs="Times New Roman"/>
          <w:sz w:val="28"/>
          <w:szCs w:val="28"/>
        </w:rPr>
      </w:pPr>
      <w:r w:rsidRPr="006B58F5">
        <w:rPr>
          <w:rFonts w:ascii="Times New Roman" w:hAnsi="Times New Roman" w:cs="Times New Roman"/>
          <w:sz w:val="28"/>
          <w:szCs w:val="28"/>
        </w:rPr>
        <w:t>В качестве информационной базы использовалась нормативно-законодательная документация, регулирующая систему финансового контроля хозяйствующих субъектов</w:t>
      </w:r>
      <w:r>
        <w:rPr>
          <w:rFonts w:ascii="Times New Roman" w:hAnsi="Times New Roman" w:cs="Times New Roman"/>
          <w:sz w:val="28"/>
          <w:szCs w:val="28"/>
        </w:rPr>
        <w:t xml:space="preserve">; </w:t>
      </w:r>
      <w:r w:rsidRPr="007670DF">
        <w:rPr>
          <w:rFonts w:ascii="Times New Roman" w:hAnsi="Times New Roman" w:cs="Times New Roman"/>
          <w:sz w:val="28"/>
          <w:szCs w:val="28"/>
        </w:rPr>
        <w:t>официальные инструкции, методические указания разработчиков, а также аналитические отчеты и описания обновлений, которые демонстрируют возможности платформы для совершенствования финансового контроля</w:t>
      </w:r>
      <w:r>
        <w:rPr>
          <w:rFonts w:ascii="Times New Roman" w:hAnsi="Times New Roman" w:cs="Times New Roman"/>
          <w:sz w:val="28"/>
          <w:szCs w:val="28"/>
        </w:rPr>
        <w:t xml:space="preserve">; </w:t>
      </w:r>
      <w:r w:rsidRPr="007670DF">
        <w:rPr>
          <w:rFonts w:ascii="Times New Roman" w:hAnsi="Times New Roman" w:cs="Times New Roman"/>
          <w:sz w:val="28"/>
          <w:szCs w:val="28"/>
        </w:rPr>
        <w:t>данные из практических кейсов по использованию 1С, материалы публикации в специализированных журналах, которые отражают опыт внедрения 1С для финансового контроля в других компаниях.</w:t>
      </w:r>
    </w:p>
    <w:p w14:paraId="54617549" w14:textId="77777777" w:rsidR="00251BFA" w:rsidRPr="008E19F3" w:rsidRDefault="00251BFA" w:rsidP="00251BFA">
      <w:pPr>
        <w:spacing w:after="0" w:line="360" w:lineRule="auto"/>
        <w:ind w:firstLine="720"/>
        <w:contextualSpacing/>
        <w:jc w:val="both"/>
        <w:rPr>
          <w:rFonts w:ascii="Times New Roman" w:eastAsia="Times New Roman" w:hAnsi="Times New Roman" w:cs="Times New Roman"/>
          <w:kern w:val="0"/>
          <w:sz w:val="28"/>
          <w:szCs w:val="24"/>
          <w14:ligatures w14:val="none"/>
        </w:rPr>
      </w:pPr>
      <w:r w:rsidRPr="003C257C">
        <w:rPr>
          <w:rFonts w:ascii="Times New Roman" w:eastAsia="Calibri" w:hAnsi="Times New Roman" w:cs="Times New Roman"/>
          <w:kern w:val="0"/>
          <w:sz w:val="28"/>
          <w:szCs w:val="24"/>
          <w14:ligatures w14:val="none"/>
        </w:rPr>
        <w:lastRenderedPageBreak/>
        <w:t xml:space="preserve">Структура выпускной квалификационной работы включает в себя введение, три </w:t>
      </w:r>
      <w:r>
        <w:rPr>
          <w:rFonts w:ascii="Times New Roman" w:eastAsia="Calibri" w:hAnsi="Times New Roman" w:cs="Times New Roman"/>
          <w:kern w:val="0"/>
          <w:sz w:val="28"/>
          <w:szCs w:val="24"/>
          <w14:ligatures w14:val="none"/>
        </w:rPr>
        <w:t>раздела</w:t>
      </w:r>
      <w:r w:rsidRPr="003C257C">
        <w:rPr>
          <w:rFonts w:ascii="Times New Roman" w:eastAsia="Calibri" w:hAnsi="Times New Roman" w:cs="Times New Roman"/>
          <w:kern w:val="0"/>
          <w:sz w:val="28"/>
          <w:szCs w:val="24"/>
          <w14:ligatures w14:val="none"/>
        </w:rPr>
        <w:t>, заключение и список использованных источников. В первой главе раскрываются теоретические аспекты финансового контроля. Во второй главе проанализирован методический базис осуществления финансового контроля на основе 1</w:t>
      </w:r>
      <w:proofErr w:type="gramStart"/>
      <w:r w:rsidRPr="003C257C">
        <w:rPr>
          <w:rFonts w:ascii="Times New Roman" w:eastAsia="Calibri" w:hAnsi="Times New Roman" w:cs="Times New Roman"/>
          <w:kern w:val="0"/>
          <w:sz w:val="28"/>
          <w:szCs w:val="24"/>
          <w14:ligatures w14:val="none"/>
        </w:rPr>
        <w:t>С:ERP</w:t>
      </w:r>
      <w:proofErr w:type="gramEnd"/>
      <w:r w:rsidRPr="003C257C">
        <w:rPr>
          <w:rFonts w:ascii="Times New Roman" w:eastAsia="Calibri" w:hAnsi="Times New Roman" w:cs="Times New Roman"/>
          <w:kern w:val="0"/>
          <w:sz w:val="28"/>
          <w:szCs w:val="24"/>
          <w14:ligatures w14:val="none"/>
        </w:rPr>
        <w:t xml:space="preserve"> Управление предприятием 2.5. В третьей главе описано формирование системы финансового контроля на предприятии с использованием 1</w:t>
      </w:r>
      <w:proofErr w:type="gramStart"/>
      <w:r w:rsidRPr="003C257C">
        <w:rPr>
          <w:rFonts w:ascii="Times New Roman" w:eastAsia="Calibri" w:hAnsi="Times New Roman" w:cs="Times New Roman"/>
          <w:kern w:val="0"/>
          <w:sz w:val="28"/>
          <w:szCs w:val="24"/>
          <w14:ligatures w14:val="none"/>
        </w:rPr>
        <w:t>С:ERP</w:t>
      </w:r>
      <w:proofErr w:type="gramEnd"/>
      <w:r w:rsidRPr="003C257C">
        <w:rPr>
          <w:rFonts w:ascii="Times New Roman" w:eastAsia="Calibri" w:hAnsi="Times New Roman" w:cs="Times New Roman"/>
          <w:kern w:val="0"/>
          <w:sz w:val="28"/>
          <w:szCs w:val="24"/>
          <w14:ligatures w14:val="none"/>
        </w:rPr>
        <w:t xml:space="preserve"> Управление предприятием 2.5.</w:t>
      </w:r>
      <w:bookmarkEnd w:id="2"/>
      <w:bookmarkEnd w:id="32"/>
      <w:r>
        <w:rPr>
          <w:rFonts w:ascii="Times New Roman" w:eastAsia="Calibri" w:hAnsi="Times New Roman" w:cs="Times New Roman"/>
          <w:kern w:val="0"/>
          <w:sz w:val="28"/>
          <w:szCs w:val="24"/>
          <w14:ligatures w14:val="none"/>
        </w:rPr>
        <w:br w:type="page"/>
      </w:r>
    </w:p>
    <w:p w14:paraId="39DD4B49" w14:textId="77777777" w:rsidR="00251BFA" w:rsidRPr="00153165" w:rsidRDefault="00251BFA" w:rsidP="00251BFA">
      <w:pPr>
        <w:tabs>
          <w:tab w:val="right" w:leader="dot" w:pos="9354"/>
        </w:tabs>
        <w:spacing w:after="0" w:line="360" w:lineRule="auto"/>
        <w:ind w:firstLine="709"/>
        <w:contextualSpacing/>
        <w:jc w:val="both"/>
        <w:rPr>
          <w:rFonts w:ascii="Times New Roman" w:hAnsi="Times New Roman" w:cs="Times New Roman"/>
          <w:b/>
          <w:bCs/>
          <w:kern w:val="0"/>
          <w:sz w:val="28"/>
          <w:szCs w:val="28"/>
        </w:rPr>
      </w:pPr>
      <w:r w:rsidRPr="003C257C">
        <w:rPr>
          <w:rFonts w:ascii="Times New Roman" w:hAnsi="Times New Roman" w:cs="Times New Roman"/>
          <w:b/>
          <w:bCs/>
          <w:kern w:val="0"/>
          <w:sz w:val="28"/>
          <w:szCs w:val="28"/>
        </w:rPr>
        <w:lastRenderedPageBreak/>
        <w:t>1 Теоретические основы финансового контроля</w:t>
      </w:r>
    </w:p>
    <w:p w14:paraId="799DFA38" w14:textId="77777777" w:rsidR="00251BFA" w:rsidRPr="00153165" w:rsidRDefault="00251BFA" w:rsidP="00251BFA">
      <w:pPr>
        <w:tabs>
          <w:tab w:val="right" w:leader="dot" w:pos="9354"/>
        </w:tabs>
        <w:spacing w:after="0" w:line="360" w:lineRule="auto"/>
        <w:ind w:firstLine="709"/>
        <w:contextualSpacing/>
        <w:jc w:val="both"/>
        <w:rPr>
          <w:rFonts w:ascii="Times New Roman" w:hAnsi="Times New Roman" w:cs="Times New Roman"/>
          <w:b/>
          <w:bCs/>
          <w:kern w:val="0"/>
          <w:sz w:val="28"/>
          <w:szCs w:val="28"/>
        </w:rPr>
      </w:pPr>
    </w:p>
    <w:p w14:paraId="3C953A38" w14:textId="77777777" w:rsidR="00251BFA" w:rsidRPr="00C925D6" w:rsidRDefault="00251BFA" w:rsidP="00251BFA">
      <w:pPr>
        <w:tabs>
          <w:tab w:val="right" w:leader="dot" w:pos="9354"/>
        </w:tabs>
        <w:spacing w:after="0" w:line="360" w:lineRule="auto"/>
        <w:ind w:firstLine="709"/>
        <w:contextualSpacing/>
        <w:jc w:val="both"/>
        <w:rPr>
          <w:rFonts w:ascii="Times New Roman" w:eastAsia="Calibri" w:hAnsi="Times New Roman"/>
          <w:b/>
          <w:bCs/>
          <w:kern w:val="0"/>
          <w:sz w:val="28"/>
          <w:szCs w:val="28"/>
        </w:rPr>
      </w:pPr>
      <w:r>
        <w:rPr>
          <w:rFonts w:ascii="Times New Roman" w:eastAsia="Calibri" w:hAnsi="Times New Roman"/>
          <w:b/>
          <w:bCs/>
          <w:kern w:val="0"/>
          <w:sz w:val="28"/>
          <w:szCs w:val="28"/>
        </w:rPr>
        <w:t xml:space="preserve">1.1 </w:t>
      </w:r>
      <w:r w:rsidRPr="003C257C">
        <w:rPr>
          <w:rFonts w:ascii="Times New Roman" w:eastAsia="Calibri" w:hAnsi="Times New Roman"/>
          <w:b/>
          <w:bCs/>
          <w:kern w:val="0"/>
          <w:sz w:val="28"/>
          <w:szCs w:val="28"/>
        </w:rPr>
        <w:t>Понятие и экономическая сущность финансового контроля</w:t>
      </w:r>
    </w:p>
    <w:p w14:paraId="43E74432" w14:textId="77777777" w:rsidR="00251BFA" w:rsidRPr="003C257C" w:rsidRDefault="00251BFA" w:rsidP="00251BFA">
      <w:pPr>
        <w:tabs>
          <w:tab w:val="right" w:leader="dot" w:pos="9354"/>
        </w:tabs>
        <w:spacing w:after="0" w:line="360" w:lineRule="auto"/>
        <w:ind w:firstLine="709"/>
        <w:contextualSpacing/>
        <w:jc w:val="both"/>
        <w:rPr>
          <w:rFonts w:ascii="Times New Roman" w:eastAsia="Calibri" w:hAnsi="Times New Roman"/>
          <w:b/>
          <w:bCs/>
          <w:kern w:val="0"/>
          <w:sz w:val="28"/>
          <w:szCs w:val="28"/>
        </w:rPr>
      </w:pPr>
    </w:p>
    <w:p w14:paraId="1A300171" w14:textId="77777777" w:rsidR="00251BFA"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bookmarkStart w:id="36" w:name="_Hlk183387835"/>
      <w:r w:rsidRPr="00BA6AFB">
        <w:rPr>
          <w:rFonts w:ascii="Times New Roman" w:hAnsi="Times New Roman" w:cs="Times New Roman"/>
          <w:kern w:val="0"/>
          <w:sz w:val="28"/>
          <w:szCs w:val="28"/>
        </w:rPr>
        <w:t>Финансовый контроль играет ключевую роль в управлении экономикой, особенно в условиях рыночной системы, где его значимость существенно возрастает. Этот вид контроля представляет собой форму реализации контрольно-финансовой функции, направленной на обеспечение рационального распределения общественного продукта, формирование, использование и перераспределение как централизованных, так и децентрализованных финансовых ресурсов. Его общественное значение заключается в обеспечении эффективного контроля над финансовыми потоками, что делает финансовый контроль важной функцией органов государственной власти и управления, отражающей значимость финансов в экономическом воспроизводстве.</w:t>
      </w:r>
    </w:p>
    <w:p w14:paraId="3EB40645" w14:textId="77777777" w:rsidR="00251BFA"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bookmarkStart w:id="37" w:name="_Hlk183388051"/>
      <w:bookmarkEnd w:id="36"/>
      <w:r>
        <w:rPr>
          <w:rFonts w:ascii="Times New Roman" w:hAnsi="Times New Roman" w:cs="Times New Roman"/>
          <w:kern w:val="0"/>
          <w:sz w:val="28"/>
          <w:szCs w:val="28"/>
        </w:rPr>
        <w:t>Ф</w:t>
      </w:r>
      <w:r w:rsidRPr="00BA6AFB">
        <w:rPr>
          <w:rFonts w:ascii="Times New Roman" w:hAnsi="Times New Roman" w:cs="Times New Roman"/>
          <w:kern w:val="0"/>
          <w:sz w:val="28"/>
          <w:szCs w:val="28"/>
        </w:rPr>
        <w:t>инансовый контроль представляет собой совокупность операций и действий, которые проводятся субъектами контроля для проверки обоснованности процессов распределения доходов, накоплений и использования финансовых ресурсов как государства, так и хозяйствующих субъектов и населения.</w:t>
      </w:r>
    </w:p>
    <w:bookmarkEnd w:id="37"/>
    <w:p w14:paraId="1B616414" w14:textId="77777777" w:rsidR="00251BFA"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sidRPr="00BA6AFB">
        <w:rPr>
          <w:rFonts w:ascii="Times New Roman" w:hAnsi="Times New Roman" w:cs="Times New Roman"/>
          <w:kern w:val="0"/>
          <w:sz w:val="28"/>
          <w:szCs w:val="28"/>
        </w:rPr>
        <w:t>Сфера финансового контроля охватывает практически все денежные операции, а также сделки, основанные на денежных расчетах, включая бартер. Такой широкий охват обусловлен тесной взаимосвязью между финансовыми, экономическими и производственными показателями, а также влиянием множества факторов на формирование и использование финансовых ресурсов. Например, проверка правильности налогообложения прибыли требует анализа корректности учета затрат и выручки от реализации.</w:t>
      </w:r>
    </w:p>
    <w:p w14:paraId="02491309" w14:textId="77777777" w:rsidR="00251BFA" w:rsidRPr="003C257C"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sidRPr="00E76E84">
        <w:rPr>
          <w:rFonts w:ascii="Times New Roman" w:hAnsi="Times New Roman" w:cs="Times New Roman"/>
          <w:kern w:val="0"/>
          <w:sz w:val="28"/>
          <w:szCs w:val="28"/>
        </w:rPr>
        <w:t xml:space="preserve">Объектом финансового контроля выступают процессы формирования, распределения и использования финансовых ресурсов, фондов денежных средств, доходов и накоплений, то есть все денежные распределительные и перераспределительные операции. При этом сфера применения финансового </w:t>
      </w:r>
      <w:r w:rsidRPr="00E76E84">
        <w:rPr>
          <w:rFonts w:ascii="Times New Roman" w:hAnsi="Times New Roman" w:cs="Times New Roman"/>
          <w:kern w:val="0"/>
          <w:sz w:val="28"/>
          <w:szCs w:val="28"/>
        </w:rPr>
        <w:lastRenderedPageBreak/>
        <w:t>контроля намного шире его объекта, поскольку охватывает множество процессов, пересекающихся с другими видами контроля.</w:t>
      </w:r>
    </w:p>
    <w:p w14:paraId="486BE37C" w14:textId="77777777" w:rsidR="00251BFA" w:rsidRPr="003C257C"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sidRPr="003C257C">
        <w:rPr>
          <w:rFonts w:ascii="Times New Roman" w:hAnsi="Times New Roman" w:cs="Times New Roman"/>
          <w:kern w:val="0"/>
          <w:sz w:val="28"/>
          <w:szCs w:val="28"/>
        </w:rPr>
        <w:t>Предметом проверок являются финансовые и другие экономические показатели, например, прибыль, налоги, доходы, себестоимость.</w:t>
      </w:r>
    </w:p>
    <w:p w14:paraId="6E02F41F" w14:textId="77777777" w:rsidR="00251BFA"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sidRPr="00E76E84">
        <w:rPr>
          <w:rFonts w:ascii="Times New Roman" w:hAnsi="Times New Roman" w:cs="Times New Roman"/>
          <w:kern w:val="0"/>
          <w:sz w:val="28"/>
          <w:szCs w:val="28"/>
        </w:rPr>
        <w:t>Финансовый контроль охватывает все этапы воспроизводственного процесса</w:t>
      </w:r>
      <w:r>
        <w:rPr>
          <w:rFonts w:ascii="Times New Roman" w:hAnsi="Times New Roman" w:cs="Times New Roman"/>
          <w:kern w:val="0"/>
          <w:sz w:val="28"/>
          <w:szCs w:val="28"/>
        </w:rPr>
        <w:t>:</w:t>
      </w:r>
      <w:r w:rsidRPr="00E76E84">
        <w:rPr>
          <w:rFonts w:ascii="Times New Roman" w:hAnsi="Times New Roman" w:cs="Times New Roman"/>
          <w:kern w:val="0"/>
          <w:sz w:val="28"/>
          <w:szCs w:val="28"/>
        </w:rPr>
        <w:t xml:space="preserve"> производство, распределение, обмен и потребление, а также затрагивает непроизводственную сферу. Каждая из этих стадий и сфер имеет свои особенности, что определяет специфические задачи и направления финансового контроля.</w:t>
      </w:r>
    </w:p>
    <w:p w14:paraId="025C4592" w14:textId="41C19F7B" w:rsidR="00251BFA" w:rsidRPr="003C257C" w:rsidRDefault="00251BFA" w:rsidP="002F75C1">
      <w:pPr>
        <w:tabs>
          <w:tab w:val="left" w:pos="851"/>
          <w:tab w:val="right" w:leader="dot" w:pos="9354"/>
        </w:tabs>
        <w:spacing w:after="0" w:line="360" w:lineRule="auto"/>
        <w:ind w:firstLine="709"/>
        <w:jc w:val="both"/>
        <w:rPr>
          <w:rFonts w:ascii="Times New Roman" w:hAnsi="Times New Roman" w:cs="Times New Roman"/>
          <w:kern w:val="0"/>
          <w:sz w:val="28"/>
          <w:szCs w:val="28"/>
        </w:rPr>
      </w:pPr>
      <w:r w:rsidRPr="00E76E84">
        <w:rPr>
          <w:rFonts w:ascii="Times New Roman" w:hAnsi="Times New Roman" w:cs="Times New Roman"/>
          <w:kern w:val="0"/>
          <w:sz w:val="28"/>
          <w:szCs w:val="28"/>
        </w:rPr>
        <w:t>Необходимость финансового контроля обусловлена особенностями товарно-денежных отношений, которые требуют своевременного формирования, рационального распределения и эффективного использования финансовых ресурсов. В условиях товарно-денежной экономики распределение стоимости происходит как в натуральной, так и в стоимостной форме, поэтому крайне важно соблюдать баланс между материальными и стоимостными показателями.</w:t>
      </w:r>
    </w:p>
    <w:p w14:paraId="28E5B2B4" w14:textId="77777777" w:rsidR="00251BFA" w:rsidRDefault="00251BFA" w:rsidP="00251BFA">
      <w:pPr>
        <w:pStyle w:val="a5"/>
        <w:tabs>
          <w:tab w:val="left" w:pos="851"/>
          <w:tab w:val="right" w:leader="dot" w:pos="9354"/>
        </w:tabs>
        <w:spacing w:after="0" w:line="360" w:lineRule="auto"/>
        <w:ind w:left="709"/>
        <w:jc w:val="both"/>
        <w:rPr>
          <w:rFonts w:ascii="Times New Roman" w:hAnsi="Times New Roman" w:cs="Times New Roman"/>
          <w:kern w:val="0"/>
          <w:sz w:val="28"/>
          <w:szCs w:val="28"/>
        </w:rPr>
      </w:pPr>
      <w:r w:rsidRPr="00E76E84">
        <w:rPr>
          <w:rFonts w:ascii="Times New Roman" w:hAnsi="Times New Roman" w:cs="Times New Roman"/>
          <w:kern w:val="0"/>
          <w:sz w:val="28"/>
          <w:szCs w:val="28"/>
        </w:rPr>
        <w:t>Финансовый контроль решает несколько ключевых задач:</w:t>
      </w:r>
    </w:p>
    <w:p w14:paraId="0F0573DF" w14:textId="77777777" w:rsidR="00251BFA" w:rsidRPr="00B743D8" w:rsidRDefault="00251BFA" w:rsidP="00251BFA">
      <w:pPr>
        <w:pStyle w:val="a5"/>
        <w:numPr>
          <w:ilvl w:val="0"/>
          <w:numId w:val="21"/>
        </w:numPr>
        <w:tabs>
          <w:tab w:val="left" w:pos="851"/>
          <w:tab w:val="right" w:leader="dot" w:pos="9354"/>
        </w:tabs>
        <w:spacing w:after="0" w:line="360" w:lineRule="auto"/>
        <w:ind w:left="0" w:firstLine="709"/>
        <w:jc w:val="both"/>
        <w:rPr>
          <w:rFonts w:ascii="Times New Roman" w:hAnsi="Times New Roman" w:cs="Times New Roman"/>
          <w:kern w:val="0"/>
          <w:sz w:val="28"/>
          <w:szCs w:val="28"/>
        </w:rPr>
      </w:pPr>
      <w:r w:rsidRPr="00B743D8">
        <w:rPr>
          <w:rFonts w:ascii="Times New Roman" w:hAnsi="Times New Roman" w:cs="Times New Roman"/>
          <w:kern w:val="0"/>
          <w:sz w:val="28"/>
          <w:szCs w:val="28"/>
        </w:rPr>
        <w:t xml:space="preserve"> </w:t>
      </w:r>
      <w:r>
        <w:rPr>
          <w:rFonts w:ascii="Times New Roman" w:hAnsi="Times New Roman" w:cs="Times New Roman"/>
          <w:kern w:val="0"/>
          <w:sz w:val="28"/>
          <w:szCs w:val="28"/>
        </w:rPr>
        <w:t>п</w:t>
      </w:r>
      <w:r w:rsidRPr="00E76E84">
        <w:rPr>
          <w:rFonts w:ascii="Times New Roman" w:hAnsi="Times New Roman" w:cs="Times New Roman"/>
          <w:kern w:val="0"/>
          <w:sz w:val="28"/>
          <w:szCs w:val="28"/>
        </w:rPr>
        <w:t>оддержание баланса в распределении и перераспределении финансовых ресурсов между регионами, отраслями, сферами экономики, а также между производственным и непроизводственным секторами, предприятиями и населением</w:t>
      </w:r>
      <w:r>
        <w:rPr>
          <w:rFonts w:ascii="Times New Roman" w:hAnsi="Times New Roman" w:cs="Times New Roman"/>
          <w:kern w:val="0"/>
          <w:sz w:val="28"/>
          <w:szCs w:val="28"/>
        </w:rPr>
        <w:t>;</w:t>
      </w:r>
    </w:p>
    <w:p w14:paraId="5F3AD946" w14:textId="77777777" w:rsidR="00251BFA" w:rsidRPr="00B743D8" w:rsidRDefault="00251BFA" w:rsidP="00251BFA">
      <w:pPr>
        <w:pStyle w:val="a5"/>
        <w:numPr>
          <w:ilvl w:val="0"/>
          <w:numId w:val="21"/>
        </w:numPr>
        <w:tabs>
          <w:tab w:val="left" w:pos="851"/>
          <w:tab w:val="right" w:leader="dot" w:pos="9354"/>
        </w:tabs>
        <w:spacing w:after="0" w:line="360" w:lineRule="auto"/>
        <w:ind w:left="0" w:firstLine="709"/>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Pr="00B743D8">
        <w:rPr>
          <w:rFonts w:ascii="Times New Roman" w:hAnsi="Times New Roman" w:cs="Times New Roman"/>
          <w:kern w:val="0"/>
          <w:sz w:val="28"/>
          <w:szCs w:val="28"/>
        </w:rPr>
        <w:t xml:space="preserve">обеспечение </w:t>
      </w:r>
      <w:r w:rsidRPr="00E76E84">
        <w:rPr>
          <w:rFonts w:ascii="Times New Roman" w:hAnsi="Times New Roman" w:cs="Times New Roman"/>
          <w:kern w:val="0"/>
          <w:sz w:val="28"/>
          <w:szCs w:val="28"/>
        </w:rPr>
        <w:t>своевременного и полного выполнения финансовых обязательств перед бюджетом, внебюджетными фондами и контрагентами</w:t>
      </w:r>
      <w:r w:rsidRPr="00B743D8">
        <w:rPr>
          <w:rFonts w:ascii="Times New Roman" w:hAnsi="Times New Roman" w:cs="Times New Roman"/>
          <w:kern w:val="0"/>
          <w:sz w:val="28"/>
          <w:szCs w:val="28"/>
        </w:rPr>
        <w:t>;</w:t>
      </w:r>
    </w:p>
    <w:p w14:paraId="6FAE3329" w14:textId="77777777" w:rsidR="00251BFA" w:rsidRPr="00B743D8" w:rsidRDefault="00251BFA" w:rsidP="00251BFA">
      <w:pPr>
        <w:pStyle w:val="a5"/>
        <w:numPr>
          <w:ilvl w:val="0"/>
          <w:numId w:val="21"/>
        </w:numPr>
        <w:tabs>
          <w:tab w:val="left" w:pos="851"/>
          <w:tab w:val="right" w:leader="dot" w:pos="9354"/>
        </w:tabs>
        <w:spacing w:after="0" w:line="360" w:lineRule="auto"/>
        <w:ind w:left="0" w:firstLine="709"/>
        <w:jc w:val="both"/>
        <w:rPr>
          <w:rFonts w:ascii="Times New Roman" w:hAnsi="Times New Roman" w:cs="Times New Roman"/>
          <w:kern w:val="0"/>
          <w:sz w:val="28"/>
          <w:szCs w:val="28"/>
        </w:rPr>
      </w:pPr>
      <w:r>
        <w:rPr>
          <w:rFonts w:ascii="Times New Roman" w:hAnsi="Times New Roman" w:cs="Times New Roman"/>
          <w:kern w:val="0"/>
          <w:sz w:val="28"/>
          <w:szCs w:val="28"/>
        </w:rPr>
        <w:t xml:space="preserve"> п</w:t>
      </w:r>
      <w:r w:rsidRPr="00E76E84">
        <w:rPr>
          <w:rFonts w:ascii="Times New Roman" w:hAnsi="Times New Roman" w:cs="Times New Roman"/>
          <w:kern w:val="0"/>
          <w:sz w:val="28"/>
          <w:szCs w:val="28"/>
        </w:rPr>
        <w:t>оиск внутренних резервов для увеличения финансовых ресурсов и повышения производственной эффективности</w:t>
      </w:r>
      <w:r w:rsidRPr="00B743D8">
        <w:rPr>
          <w:rFonts w:ascii="Times New Roman" w:hAnsi="Times New Roman" w:cs="Times New Roman"/>
          <w:kern w:val="0"/>
          <w:sz w:val="28"/>
          <w:szCs w:val="28"/>
        </w:rPr>
        <w:t>;</w:t>
      </w:r>
    </w:p>
    <w:p w14:paraId="08ED98D8" w14:textId="77777777" w:rsidR="00251BFA" w:rsidRPr="00B743D8" w:rsidRDefault="00251BFA" w:rsidP="00251BFA">
      <w:pPr>
        <w:pStyle w:val="a5"/>
        <w:numPr>
          <w:ilvl w:val="0"/>
          <w:numId w:val="21"/>
        </w:numPr>
        <w:tabs>
          <w:tab w:val="left" w:pos="851"/>
          <w:tab w:val="right" w:leader="dot" w:pos="9354"/>
        </w:tabs>
        <w:spacing w:after="0" w:line="360" w:lineRule="auto"/>
        <w:ind w:left="0" w:firstLine="709"/>
        <w:jc w:val="both"/>
        <w:rPr>
          <w:rFonts w:ascii="Times New Roman" w:hAnsi="Times New Roman" w:cs="Times New Roman"/>
          <w:kern w:val="0"/>
          <w:sz w:val="28"/>
          <w:szCs w:val="28"/>
        </w:rPr>
      </w:pPr>
      <w:r>
        <w:rPr>
          <w:rFonts w:ascii="Times New Roman" w:hAnsi="Times New Roman" w:cs="Times New Roman"/>
          <w:kern w:val="0"/>
          <w:sz w:val="28"/>
          <w:szCs w:val="28"/>
        </w:rPr>
        <w:t xml:space="preserve"> к</w:t>
      </w:r>
      <w:r w:rsidRPr="00E76E84">
        <w:rPr>
          <w:rFonts w:ascii="Times New Roman" w:hAnsi="Times New Roman" w:cs="Times New Roman"/>
          <w:kern w:val="0"/>
          <w:sz w:val="28"/>
          <w:szCs w:val="28"/>
        </w:rPr>
        <w:t>онтроль за экономным и рациональным использованием финансовых ресурсов</w:t>
      </w:r>
      <w:r w:rsidRPr="00B743D8">
        <w:rPr>
          <w:rFonts w:ascii="Times New Roman" w:hAnsi="Times New Roman" w:cs="Times New Roman"/>
          <w:kern w:val="0"/>
          <w:sz w:val="28"/>
          <w:szCs w:val="28"/>
        </w:rPr>
        <w:t>.</w:t>
      </w:r>
    </w:p>
    <w:p w14:paraId="1E0D4E25" w14:textId="77777777" w:rsidR="00251BFA"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sidRPr="001E11CD">
        <w:rPr>
          <w:rFonts w:ascii="Times New Roman" w:hAnsi="Times New Roman" w:cs="Times New Roman"/>
          <w:kern w:val="0"/>
          <w:sz w:val="28"/>
          <w:szCs w:val="28"/>
        </w:rPr>
        <w:t xml:space="preserve">На современных предприятиях финансовый контроль осуществляется через систему внутреннего финансового контроля, которая дополняется </w:t>
      </w:r>
      <w:r w:rsidRPr="001E11CD">
        <w:rPr>
          <w:rFonts w:ascii="Times New Roman" w:hAnsi="Times New Roman" w:cs="Times New Roman"/>
          <w:kern w:val="0"/>
          <w:sz w:val="28"/>
          <w:szCs w:val="28"/>
        </w:rPr>
        <w:lastRenderedPageBreak/>
        <w:t xml:space="preserve">системой бюджетирования, системой контроллинга и анализом, как это представлено на схеме </w:t>
      </w:r>
      <w:r>
        <w:rPr>
          <w:rFonts w:ascii="Times New Roman" w:hAnsi="Times New Roman" w:cs="Times New Roman"/>
          <w:kern w:val="0"/>
          <w:sz w:val="28"/>
          <w:szCs w:val="28"/>
        </w:rPr>
        <w:t>(рис. 1.1):</w:t>
      </w:r>
    </w:p>
    <w:p w14:paraId="7F7B9357" w14:textId="77777777" w:rsidR="00251BFA" w:rsidRDefault="00251BFA" w:rsidP="002F75C1">
      <w:pPr>
        <w:tabs>
          <w:tab w:val="left" w:pos="851"/>
          <w:tab w:val="right" w:leader="dot" w:pos="9354"/>
        </w:tabs>
        <w:spacing w:after="0" w:line="360" w:lineRule="auto"/>
        <w:ind w:firstLine="709"/>
        <w:jc w:val="center"/>
        <w:rPr>
          <w:rFonts w:ascii="Times New Roman" w:hAnsi="Times New Roman" w:cs="Times New Roman"/>
          <w:kern w:val="0"/>
          <w:sz w:val="28"/>
          <w:szCs w:val="28"/>
        </w:rPr>
      </w:pPr>
    </w:p>
    <w:p w14:paraId="42D06FC2" w14:textId="77777777" w:rsidR="00251BFA" w:rsidRDefault="00251BFA" w:rsidP="00251BFA">
      <w:pPr>
        <w:tabs>
          <w:tab w:val="left" w:pos="851"/>
          <w:tab w:val="right" w:leader="dot" w:pos="9354"/>
        </w:tabs>
        <w:spacing w:after="0" w:line="240" w:lineRule="auto"/>
        <w:jc w:val="center"/>
        <w:rPr>
          <w:rFonts w:ascii="Times New Roman" w:hAnsi="Times New Roman" w:cs="Times New Roman"/>
          <w:kern w:val="0"/>
          <w:sz w:val="28"/>
          <w:szCs w:val="28"/>
        </w:rPr>
      </w:pPr>
      <w:r>
        <w:rPr>
          <w:rFonts w:ascii="Times New Roman" w:hAnsi="Times New Roman" w:cs="Times New Roman"/>
          <w:noProof/>
          <w:kern w:val="0"/>
          <w:sz w:val="28"/>
          <w:szCs w:val="28"/>
          <w:lang w:eastAsia="ru-RU"/>
        </w:rPr>
        <w:drawing>
          <wp:inline distT="0" distB="0" distL="0" distR="0" wp14:anchorId="7106AFEC" wp14:editId="1C375BCE">
            <wp:extent cx="5236605" cy="3743110"/>
            <wp:effectExtent l="0" t="0" r="2540" b="0"/>
            <wp:docPr id="1651753793"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4269" cy="3762884"/>
                    </a:xfrm>
                    <a:prstGeom prst="rect">
                      <a:avLst/>
                    </a:prstGeom>
                    <a:noFill/>
                  </pic:spPr>
                </pic:pic>
              </a:graphicData>
            </a:graphic>
          </wp:inline>
        </w:drawing>
      </w:r>
    </w:p>
    <w:p w14:paraId="515C48C1" w14:textId="77777777" w:rsidR="00251BFA" w:rsidRDefault="00251BFA" w:rsidP="00251BFA">
      <w:pPr>
        <w:tabs>
          <w:tab w:val="left" w:pos="851"/>
          <w:tab w:val="right" w:leader="dot" w:pos="9354"/>
        </w:tabs>
        <w:spacing w:after="0" w:line="240" w:lineRule="auto"/>
        <w:jc w:val="center"/>
        <w:rPr>
          <w:rFonts w:ascii="Times New Roman" w:hAnsi="Times New Roman" w:cs="Times New Roman"/>
          <w:kern w:val="0"/>
          <w:sz w:val="28"/>
          <w:szCs w:val="28"/>
        </w:rPr>
      </w:pPr>
      <w:r w:rsidRPr="00372B67">
        <w:rPr>
          <w:rFonts w:ascii="Times New Roman" w:hAnsi="Times New Roman" w:cs="Times New Roman"/>
          <w:kern w:val="0"/>
          <w:sz w:val="28"/>
          <w:szCs w:val="28"/>
        </w:rPr>
        <w:t>Рисунок 1.1 – Организация финансового контроля на предприятии</w:t>
      </w:r>
      <w:r>
        <w:rPr>
          <w:rFonts w:ascii="Times New Roman" w:hAnsi="Times New Roman" w:cs="Times New Roman"/>
          <w:kern w:val="0"/>
          <w:sz w:val="28"/>
          <w:szCs w:val="28"/>
        </w:rPr>
        <w:t xml:space="preserve"> </w:t>
      </w:r>
      <w:r w:rsidRPr="00674F1A">
        <w:rPr>
          <w:rFonts w:ascii="Times New Roman" w:hAnsi="Times New Roman" w:cs="Times New Roman"/>
          <w:kern w:val="0"/>
          <w:sz w:val="28"/>
          <w:szCs w:val="28"/>
        </w:rPr>
        <w:t>[1]</w:t>
      </w:r>
    </w:p>
    <w:p w14:paraId="5C6007CD" w14:textId="77777777" w:rsidR="00251BFA" w:rsidRDefault="00251BFA" w:rsidP="002F75C1">
      <w:pPr>
        <w:tabs>
          <w:tab w:val="left" w:pos="851"/>
          <w:tab w:val="right" w:leader="dot" w:pos="9354"/>
        </w:tabs>
        <w:spacing w:after="0" w:line="360" w:lineRule="auto"/>
        <w:ind w:firstLine="709"/>
        <w:jc w:val="center"/>
        <w:rPr>
          <w:rFonts w:ascii="Times New Roman" w:hAnsi="Times New Roman" w:cs="Times New Roman"/>
          <w:kern w:val="0"/>
          <w:sz w:val="28"/>
          <w:szCs w:val="28"/>
        </w:rPr>
      </w:pPr>
    </w:p>
    <w:p w14:paraId="6B182EB1" w14:textId="77777777" w:rsidR="00251BFA"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sidRPr="00372B67">
        <w:rPr>
          <w:rFonts w:ascii="Times New Roman" w:hAnsi="Times New Roman" w:cs="Times New Roman"/>
          <w:kern w:val="0"/>
          <w:sz w:val="28"/>
          <w:szCs w:val="28"/>
        </w:rPr>
        <w:t>Наиболее часто применяемые в современных компаниях инструменты финансового контроля</w:t>
      </w:r>
      <w:r>
        <w:rPr>
          <w:rFonts w:ascii="Times New Roman" w:hAnsi="Times New Roman" w:cs="Times New Roman"/>
          <w:kern w:val="0"/>
          <w:sz w:val="28"/>
          <w:szCs w:val="28"/>
        </w:rPr>
        <w:t xml:space="preserve"> –</w:t>
      </w:r>
      <w:r w:rsidRPr="00372B67">
        <w:rPr>
          <w:rFonts w:ascii="Times New Roman" w:hAnsi="Times New Roman" w:cs="Times New Roman"/>
          <w:kern w:val="0"/>
          <w:sz w:val="28"/>
          <w:szCs w:val="28"/>
        </w:rPr>
        <w:t xml:space="preserve"> это бюджетирование, контроллинг, анализ.</w:t>
      </w:r>
    </w:p>
    <w:p w14:paraId="19C439BC" w14:textId="77777777" w:rsidR="00251BFA"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sidRPr="00855B97">
        <w:rPr>
          <w:rFonts w:ascii="Times New Roman" w:hAnsi="Times New Roman" w:cs="Times New Roman"/>
          <w:kern w:val="0"/>
          <w:sz w:val="28"/>
          <w:szCs w:val="28"/>
        </w:rPr>
        <w:t>Бюджетирование, как базовый элемент финансового контроля, в сочетании с контроллингом охватывает процессы планирования, анализа, контроля и мотивации сотрудников и подразделений.</w:t>
      </w:r>
    </w:p>
    <w:p w14:paraId="5565FD04" w14:textId="77777777" w:rsidR="002F75C1"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sidRPr="00855B97">
        <w:rPr>
          <w:rFonts w:ascii="Times New Roman" w:hAnsi="Times New Roman" w:cs="Times New Roman"/>
          <w:kern w:val="0"/>
          <w:sz w:val="28"/>
          <w:szCs w:val="28"/>
        </w:rPr>
        <w:t xml:space="preserve">Комплексное использование финансового контроля в рамках системы финансового менеджмента способствует повышению эффективности управления ресурсами, их сохранности, а также улучшению результатов деятельности компании. </w:t>
      </w:r>
    </w:p>
    <w:p w14:paraId="17E79779" w14:textId="1C67CE67" w:rsidR="00251BFA" w:rsidRPr="00292A04"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sidRPr="00855B97">
        <w:rPr>
          <w:rFonts w:ascii="Times New Roman" w:hAnsi="Times New Roman" w:cs="Times New Roman"/>
          <w:kern w:val="0"/>
          <w:sz w:val="28"/>
          <w:szCs w:val="28"/>
        </w:rPr>
        <w:t>Это достигается за счет разработки обоснованного плана, его соблюдения, анализа выполнения с выявлением отклонений и причин, а также внедрения системы мотивации для руководителей, что в конечном итоге может сократить издержки компании.</w:t>
      </w:r>
    </w:p>
    <w:p w14:paraId="2AAABCF3" w14:textId="77777777" w:rsidR="00251BFA" w:rsidRPr="00C925D6" w:rsidRDefault="00251BFA" w:rsidP="00251BFA">
      <w:pPr>
        <w:tabs>
          <w:tab w:val="left" w:pos="851"/>
          <w:tab w:val="right" w:leader="dot" w:pos="9354"/>
        </w:tabs>
        <w:spacing w:after="0" w:line="360" w:lineRule="auto"/>
        <w:ind w:firstLine="709"/>
        <w:jc w:val="both"/>
        <w:rPr>
          <w:rFonts w:ascii="Times New Roman" w:eastAsia="Calibri" w:hAnsi="Times New Roman" w:cs="Times New Roman"/>
          <w:b/>
          <w:bCs/>
          <w:kern w:val="0"/>
          <w:sz w:val="28"/>
          <w:szCs w:val="28"/>
        </w:rPr>
      </w:pPr>
      <w:r w:rsidRPr="003C257C">
        <w:rPr>
          <w:rFonts w:ascii="Times New Roman" w:eastAsia="Calibri" w:hAnsi="Times New Roman" w:cs="Times New Roman"/>
          <w:b/>
          <w:bCs/>
          <w:kern w:val="0"/>
          <w:sz w:val="28"/>
          <w:szCs w:val="28"/>
        </w:rPr>
        <w:lastRenderedPageBreak/>
        <w:t>1.2 Методы и приемы финансового контроля</w:t>
      </w:r>
    </w:p>
    <w:p w14:paraId="731F6E65" w14:textId="77777777" w:rsidR="00251BFA" w:rsidRPr="00C925D6" w:rsidRDefault="00251BFA" w:rsidP="00251BFA">
      <w:pPr>
        <w:tabs>
          <w:tab w:val="left" w:pos="851"/>
          <w:tab w:val="right" w:leader="dot" w:pos="9354"/>
        </w:tabs>
        <w:spacing w:after="0" w:line="360" w:lineRule="auto"/>
        <w:ind w:firstLine="709"/>
        <w:jc w:val="both"/>
        <w:rPr>
          <w:rFonts w:ascii="Times New Roman" w:eastAsia="Calibri" w:hAnsi="Times New Roman" w:cs="Times New Roman"/>
          <w:b/>
          <w:bCs/>
          <w:kern w:val="0"/>
          <w:sz w:val="28"/>
          <w:szCs w:val="28"/>
        </w:rPr>
      </w:pPr>
    </w:p>
    <w:p w14:paraId="17DB1AC5" w14:textId="77777777" w:rsidR="00251BFA" w:rsidRPr="003C257C"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bookmarkStart w:id="38" w:name="_Hlk181629644"/>
      <w:r w:rsidRPr="009831CF">
        <w:rPr>
          <w:rFonts w:ascii="Times New Roman" w:hAnsi="Times New Roman" w:cs="Times New Roman"/>
          <w:kern w:val="0"/>
          <w:sz w:val="28"/>
          <w:szCs w:val="28"/>
        </w:rPr>
        <w:t>Метод финансового контроля представляет собой характеристику, определяющую особенности конкретного инструмента, используемого субъектом для проведения проверок. Существует множество различных подходов к классификации методов финансового контроля. Особый интерес вызывает концепция, согласно которой данные методы могут быть систематизированы по следующим основным группам</w:t>
      </w:r>
      <w:r w:rsidRPr="003C257C">
        <w:rPr>
          <w:rFonts w:ascii="Times New Roman" w:hAnsi="Times New Roman" w:cs="Times New Roman"/>
          <w:kern w:val="0"/>
          <w:sz w:val="28"/>
          <w:szCs w:val="28"/>
        </w:rPr>
        <w:t>:</w:t>
      </w:r>
      <w:bookmarkEnd w:id="38"/>
      <w:r w:rsidRPr="003C257C">
        <w:rPr>
          <w:rFonts w:ascii="Times New Roman" w:hAnsi="Times New Roman" w:cs="Times New Roman"/>
          <w:kern w:val="0"/>
          <w:sz w:val="28"/>
          <w:szCs w:val="28"/>
        </w:rPr>
        <w:t xml:space="preserve"> </w:t>
      </w:r>
    </w:p>
    <w:p w14:paraId="4B9EB7A1" w14:textId="77777777" w:rsidR="00251BFA" w:rsidRPr="00B743D8" w:rsidRDefault="00251BFA" w:rsidP="00251BFA">
      <w:pPr>
        <w:pStyle w:val="a5"/>
        <w:numPr>
          <w:ilvl w:val="0"/>
          <w:numId w:val="22"/>
        </w:numPr>
        <w:tabs>
          <w:tab w:val="left" w:pos="851"/>
          <w:tab w:val="left" w:pos="992"/>
          <w:tab w:val="right" w:leader="dot" w:pos="9354"/>
        </w:tabs>
        <w:spacing w:after="0" w:line="360" w:lineRule="auto"/>
        <w:ind w:left="0" w:firstLine="709"/>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Pr="00B743D8">
        <w:rPr>
          <w:rFonts w:ascii="Times New Roman" w:hAnsi="Times New Roman" w:cs="Times New Roman"/>
          <w:kern w:val="0"/>
          <w:sz w:val="28"/>
          <w:szCs w:val="28"/>
        </w:rPr>
        <w:t xml:space="preserve">научно-теоретические методы; </w:t>
      </w:r>
    </w:p>
    <w:p w14:paraId="22F780F1" w14:textId="77777777" w:rsidR="00251BFA" w:rsidRPr="00B743D8" w:rsidRDefault="00251BFA" w:rsidP="00251BFA">
      <w:pPr>
        <w:pStyle w:val="a5"/>
        <w:numPr>
          <w:ilvl w:val="0"/>
          <w:numId w:val="22"/>
        </w:numPr>
        <w:tabs>
          <w:tab w:val="left" w:pos="851"/>
          <w:tab w:val="left" w:pos="992"/>
          <w:tab w:val="right" w:leader="dot" w:pos="9354"/>
        </w:tabs>
        <w:spacing w:after="0" w:line="360" w:lineRule="auto"/>
        <w:ind w:left="0" w:firstLine="709"/>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Pr="00B743D8">
        <w:rPr>
          <w:rFonts w:ascii="Times New Roman" w:hAnsi="Times New Roman" w:cs="Times New Roman"/>
          <w:kern w:val="0"/>
          <w:sz w:val="28"/>
          <w:szCs w:val="28"/>
        </w:rPr>
        <w:t xml:space="preserve">социально-коммуникативные методы; </w:t>
      </w:r>
    </w:p>
    <w:p w14:paraId="0C1A7525" w14:textId="77777777" w:rsidR="00251BFA" w:rsidRPr="00B743D8" w:rsidRDefault="00251BFA" w:rsidP="00251BFA">
      <w:pPr>
        <w:pStyle w:val="a5"/>
        <w:numPr>
          <w:ilvl w:val="0"/>
          <w:numId w:val="22"/>
        </w:numPr>
        <w:tabs>
          <w:tab w:val="left" w:pos="851"/>
          <w:tab w:val="left" w:pos="992"/>
          <w:tab w:val="right" w:leader="dot" w:pos="9354"/>
        </w:tabs>
        <w:spacing w:after="0" w:line="360" w:lineRule="auto"/>
        <w:ind w:left="0" w:firstLine="709"/>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Pr="00B743D8">
        <w:rPr>
          <w:rFonts w:ascii="Times New Roman" w:hAnsi="Times New Roman" w:cs="Times New Roman"/>
          <w:kern w:val="0"/>
          <w:sz w:val="28"/>
          <w:szCs w:val="28"/>
        </w:rPr>
        <w:t xml:space="preserve">эмпирические методы. </w:t>
      </w:r>
    </w:p>
    <w:p w14:paraId="6E0CCCE1" w14:textId="77777777" w:rsidR="00251BFA" w:rsidRDefault="00251BFA" w:rsidP="00251BFA">
      <w:pPr>
        <w:tabs>
          <w:tab w:val="left" w:pos="851"/>
          <w:tab w:val="left" w:pos="992"/>
          <w:tab w:val="right" w:leader="dot" w:pos="9354"/>
        </w:tabs>
        <w:spacing w:after="0" w:line="360" w:lineRule="auto"/>
        <w:ind w:firstLine="709"/>
        <w:jc w:val="both"/>
        <w:rPr>
          <w:rFonts w:ascii="Times New Roman" w:hAnsi="Times New Roman" w:cs="Times New Roman"/>
          <w:kern w:val="0"/>
          <w:sz w:val="28"/>
          <w:szCs w:val="28"/>
        </w:rPr>
      </w:pPr>
      <w:r w:rsidRPr="009831CF">
        <w:rPr>
          <w:rFonts w:ascii="Times New Roman" w:hAnsi="Times New Roman" w:cs="Times New Roman"/>
          <w:kern w:val="0"/>
          <w:sz w:val="28"/>
          <w:szCs w:val="28"/>
        </w:rPr>
        <w:t xml:space="preserve">Методы первой категории включают в себя различные подходы, направленные на сбор информации, необходимой для оценки текущей ситуации на предприятии в области управления корпоративными финансами, а также на ее последующую интерпретацию. </w:t>
      </w:r>
    </w:p>
    <w:p w14:paraId="7C1CB5AB" w14:textId="77777777" w:rsidR="00251BFA" w:rsidRPr="003C257C" w:rsidRDefault="00251BFA" w:rsidP="00251BFA">
      <w:pPr>
        <w:tabs>
          <w:tab w:val="left" w:pos="851"/>
          <w:tab w:val="left" w:pos="992"/>
          <w:tab w:val="right" w:leader="dot" w:pos="9354"/>
        </w:tabs>
        <w:spacing w:after="0" w:line="360" w:lineRule="auto"/>
        <w:ind w:firstLine="709"/>
        <w:jc w:val="both"/>
        <w:rPr>
          <w:rFonts w:ascii="Times New Roman" w:hAnsi="Times New Roman" w:cs="Times New Roman"/>
          <w:kern w:val="0"/>
          <w:sz w:val="28"/>
          <w:szCs w:val="28"/>
        </w:rPr>
      </w:pPr>
      <w:r w:rsidRPr="009831CF">
        <w:rPr>
          <w:rFonts w:ascii="Times New Roman" w:hAnsi="Times New Roman" w:cs="Times New Roman"/>
          <w:kern w:val="0"/>
          <w:sz w:val="28"/>
          <w:szCs w:val="28"/>
        </w:rPr>
        <w:t>Примерами научно-теоретических методов, применяемых в данном контексте, могут служить следующие</w:t>
      </w:r>
      <w:r w:rsidRPr="003C257C">
        <w:rPr>
          <w:rFonts w:ascii="Times New Roman" w:hAnsi="Times New Roman" w:cs="Times New Roman"/>
          <w:kern w:val="0"/>
          <w:sz w:val="28"/>
          <w:szCs w:val="28"/>
        </w:rPr>
        <w:t xml:space="preserve">: </w:t>
      </w:r>
    </w:p>
    <w:p w14:paraId="74724A8B" w14:textId="77777777" w:rsidR="00251BFA" w:rsidRPr="00B743D8" w:rsidRDefault="00251BFA" w:rsidP="00251BFA">
      <w:pPr>
        <w:pStyle w:val="a5"/>
        <w:numPr>
          <w:ilvl w:val="0"/>
          <w:numId w:val="23"/>
        </w:numPr>
        <w:tabs>
          <w:tab w:val="left" w:pos="851"/>
          <w:tab w:val="left" w:pos="1069"/>
          <w:tab w:val="right" w:leader="dot" w:pos="9354"/>
        </w:tabs>
        <w:spacing w:after="0" w:line="360" w:lineRule="auto"/>
        <w:ind w:left="1276"/>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Pr="00B743D8">
        <w:rPr>
          <w:rFonts w:ascii="Times New Roman" w:hAnsi="Times New Roman" w:cs="Times New Roman"/>
          <w:kern w:val="0"/>
          <w:sz w:val="28"/>
          <w:szCs w:val="28"/>
        </w:rPr>
        <w:t xml:space="preserve">анализ; </w:t>
      </w:r>
    </w:p>
    <w:p w14:paraId="5FA2A636" w14:textId="77777777" w:rsidR="00251BFA" w:rsidRPr="00B743D8" w:rsidRDefault="00251BFA" w:rsidP="00251BFA">
      <w:pPr>
        <w:pStyle w:val="a5"/>
        <w:numPr>
          <w:ilvl w:val="0"/>
          <w:numId w:val="23"/>
        </w:numPr>
        <w:tabs>
          <w:tab w:val="left" w:pos="851"/>
          <w:tab w:val="left" w:pos="1134"/>
          <w:tab w:val="right" w:leader="dot" w:pos="9354"/>
        </w:tabs>
        <w:spacing w:after="0" w:line="360" w:lineRule="auto"/>
        <w:ind w:left="1276"/>
        <w:jc w:val="both"/>
        <w:rPr>
          <w:rFonts w:ascii="Times New Roman" w:hAnsi="Times New Roman" w:cs="Times New Roman"/>
          <w:kern w:val="0"/>
          <w:sz w:val="28"/>
          <w:szCs w:val="28"/>
        </w:rPr>
      </w:pPr>
      <w:r w:rsidRPr="00B743D8">
        <w:rPr>
          <w:rFonts w:ascii="Times New Roman" w:hAnsi="Times New Roman" w:cs="Times New Roman"/>
          <w:kern w:val="0"/>
          <w:sz w:val="28"/>
          <w:szCs w:val="28"/>
        </w:rPr>
        <w:t xml:space="preserve">моделирование; </w:t>
      </w:r>
    </w:p>
    <w:p w14:paraId="7DCF5F39" w14:textId="77777777" w:rsidR="00251BFA" w:rsidRPr="00B743D8" w:rsidRDefault="00251BFA" w:rsidP="00251BFA">
      <w:pPr>
        <w:pStyle w:val="a5"/>
        <w:numPr>
          <w:ilvl w:val="0"/>
          <w:numId w:val="23"/>
        </w:numPr>
        <w:tabs>
          <w:tab w:val="left" w:pos="851"/>
          <w:tab w:val="left" w:pos="1134"/>
          <w:tab w:val="right" w:leader="dot" w:pos="9354"/>
        </w:tabs>
        <w:spacing w:after="0" w:line="360" w:lineRule="auto"/>
        <w:ind w:left="1276"/>
        <w:jc w:val="both"/>
        <w:rPr>
          <w:rFonts w:ascii="Times New Roman" w:hAnsi="Times New Roman" w:cs="Times New Roman"/>
          <w:kern w:val="0"/>
          <w:sz w:val="28"/>
          <w:szCs w:val="28"/>
        </w:rPr>
      </w:pPr>
      <w:r w:rsidRPr="00B743D8">
        <w:rPr>
          <w:rFonts w:ascii="Times New Roman" w:hAnsi="Times New Roman" w:cs="Times New Roman"/>
          <w:kern w:val="0"/>
          <w:sz w:val="28"/>
          <w:szCs w:val="28"/>
        </w:rPr>
        <w:t xml:space="preserve">статистика. </w:t>
      </w:r>
    </w:p>
    <w:p w14:paraId="17850658" w14:textId="77777777" w:rsidR="00251BFA"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sidRPr="009831CF">
        <w:rPr>
          <w:rFonts w:ascii="Times New Roman" w:hAnsi="Times New Roman" w:cs="Times New Roman"/>
          <w:kern w:val="0"/>
          <w:sz w:val="28"/>
          <w:szCs w:val="28"/>
        </w:rPr>
        <w:t>Применение научно-теоретических методов финансового контроля в организации помогает определить, какие действия необходимо предпринять для оценки эффективности управления корпоративными финансами, включая анализ, моделирование и статистическое представление данных.</w:t>
      </w:r>
    </w:p>
    <w:p w14:paraId="65512287" w14:textId="77777777" w:rsidR="00251BFA" w:rsidRPr="003C257C"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sidRPr="009831CF">
        <w:rPr>
          <w:rFonts w:ascii="Times New Roman" w:hAnsi="Times New Roman" w:cs="Times New Roman"/>
          <w:kern w:val="0"/>
          <w:sz w:val="28"/>
          <w:szCs w:val="28"/>
        </w:rPr>
        <w:t>Социально-коммуникативные методы, в свою очередь, играют ключевую роль в создании эффективной системы взаимодействия между субъектами финансового контроля и сотрудниками, связанными с объектами контролируемой деятельности. Примеры таких подходов включают</w:t>
      </w:r>
      <w:r w:rsidRPr="003C257C">
        <w:rPr>
          <w:rFonts w:ascii="Times New Roman" w:hAnsi="Times New Roman" w:cs="Times New Roman"/>
          <w:kern w:val="0"/>
          <w:sz w:val="28"/>
          <w:szCs w:val="28"/>
        </w:rPr>
        <w:t xml:space="preserve">: </w:t>
      </w:r>
    </w:p>
    <w:p w14:paraId="74A67699" w14:textId="77777777" w:rsidR="00251BFA" w:rsidRPr="00B743D8" w:rsidRDefault="00251BFA" w:rsidP="00251BFA">
      <w:pPr>
        <w:pStyle w:val="a5"/>
        <w:numPr>
          <w:ilvl w:val="0"/>
          <w:numId w:val="24"/>
        </w:numPr>
        <w:tabs>
          <w:tab w:val="left" w:pos="851"/>
          <w:tab w:val="left" w:pos="992"/>
          <w:tab w:val="right" w:leader="dot" w:pos="9354"/>
        </w:tabs>
        <w:spacing w:after="0" w:line="360" w:lineRule="auto"/>
        <w:jc w:val="both"/>
        <w:rPr>
          <w:rFonts w:ascii="Times New Roman" w:hAnsi="Times New Roman" w:cs="Times New Roman"/>
          <w:kern w:val="0"/>
          <w:sz w:val="28"/>
          <w:szCs w:val="28"/>
        </w:rPr>
      </w:pPr>
      <w:r w:rsidRPr="00B743D8">
        <w:rPr>
          <w:rFonts w:ascii="Times New Roman" w:hAnsi="Times New Roman" w:cs="Times New Roman"/>
          <w:kern w:val="0"/>
          <w:sz w:val="28"/>
          <w:szCs w:val="28"/>
        </w:rPr>
        <w:t xml:space="preserve">убеждение; </w:t>
      </w:r>
    </w:p>
    <w:p w14:paraId="3120B874" w14:textId="77777777" w:rsidR="00251BFA" w:rsidRPr="00B743D8" w:rsidRDefault="00251BFA" w:rsidP="00251BFA">
      <w:pPr>
        <w:pStyle w:val="a5"/>
        <w:numPr>
          <w:ilvl w:val="0"/>
          <w:numId w:val="24"/>
        </w:numPr>
        <w:tabs>
          <w:tab w:val="left" w:pos="851"/>
          <w:tab w:val="left" w:pos="992"/>
          <w:tab w:val="right" w:leader="dot" w:pos="9354"/>
        </w:tabs>
        <w:spacing w:after="0" w:line="360" w:lineRule="auto"/>
        <w:jc w:val="both"/>
        <w:rPr>
          <w:rFonts w:ascii="Times New Roman" w:hAnsi="Times New Roman" w:cs="Times New Roman"/>
          <w:kern w:val="0"/>
          <w:sz w:val="28"/>
          <w:szCs w:val="28"/>
        </w:rPr>
      </w:pPr>
      <w:r w:rsidRPr="00B743D8">
        <w:rPr>
          <w:rFonts w:ascii="Times New Roman" w:hAnsi="Times New Roman" w:cs="Times New Roman"/>
          <w:kern w:val="0"/>
          <w:sz w:val="28"/>
          <w:szCs w:val="28"/>
        </w:rPr>
        <w:t xml:space="preserve">диалог; </w:t>
      </w:r>
    </w:p>
    <w:p w14:paraId="4F511122" w14:textId="77777777" w:rsidR="00251BFA" w:rsidRPr="00B743D8" w:rsidRDefault="00251BFA" w:rsidP="00251BFA">
      <w:pPr>
        <w:pStyle w:val="a5"/>
        <w:numPr>
          <w:ilvl w:val="0"/>
          <w:numId w:val="24"/>
        </w:numPr>
        <w:tabs>
          <w:tab w:val="left" w:pos="851"/>
          <w:tab w:val="left" w:pos="992"/>
          <w:tab w:val="right" w:leader="dot" w:pos="9354"/>
        </w:tabs>
        <w:spacing w:after="0" w:line="360" w:lineRule="auto"/>
        <w:jc w:val="both"/>
        <w:rPr>
          <w:rFonts w:ascii="Times New Roman" w:hAnsi="Times New Roman" w:cs="Times New Roman"/>
          <w:kern w:val="0"/>
          <w:sz w:val="28"/>
          <w:szCs w:val="28"/>
        </w:rPr>
      </w:pPr>
      <w:r w:rsidRPr="00B743D8">
        <w:rPr>
          <w:rFonts w:ascii="Times New Roman" w:hAnsi="Times New Roman" w:cs="Times New Roman"/>
          <w:kern w:val="0"/>
          <w:sz w:val="28"/>
          <w:szCs w:val="28"/>
        </w:rPr>
        <w:lastRenderedPageBreak/>
        <w:t xml:space="preserve">поощрение; </w:t>
      </w:r>
    </w:p>
    <w:p w14:paraId="740B1AC4" w14:textId="77777777" w:rsidR="00251BFA" w:rsidRPr="00B743D8" w:rsidRDefault="00251BFA" w:rsidP="00251BFA">
      <w:pPr>
        <w:pStyle w:val="a5"/>
        <w:numPr>
          <w:ilvl w:val="0"/>
          <w:numId w:val="24"/>
        </w:numPr>
        <w:tabs>
          <w:tab w:val="left" w:pos="851"/>
          <w:tab w:val="left" w:pos="992"/>
          <w:tab w:val="right" w:leader="dot" w:pos="9354"/>
        </w:tabs>
        <w:spacing w:after="0" w:line="360" w:lineRule="auto"/>
        <w:jc w:val="both"/>
        <w:rPr>
          <w:rFonts w:ascii="Times New Roman" w:hAnsi="Times New Roman" w:cs="Times New Roman"/>
          <w:kern w:val="0"/>
          <w:sz w:val="28"/>
          <w:szCs w:val="28"/>
        </w:rPr>
      </w:pPr>
      <w:r w:rsidRPr="00B743D8">
        <w:rPr>
          <w:rFonts w:ascii="Times New Roman" w:hAnsi="Times New Roman" w:cs="Times New Roman"/>
          <w:kern w:val="0"/>
          <w:sz w:val="28"/>
          <w:szCs w:val="28"/>
        </w:rPr>
        <w:t xml:space="preserve">стимулирование; </w:t>
      </w:r>
    </w:p>
    <w:p w14:paraId="690ED41A" w14:textId="77777777" w:rsidR="00251BFA" w:rsidRPr="00B743D8" w:rsidRDefault="00251BFA" w:rsidP="00251BFA">
      <w:pPr>
        <w:pStyle w:val="a5"/>
        <w:numPr>
          <w:ilvl w:val="0"/>
          <w:numId w:val="24"/>
        </w:numPr>
        <w:tabs>
          <w:tab w:val="left" w:pos="851"/>
          <w:tab w:val="left" w:pos="992"/>
          <w:tab w:val="right" w:leader="dot" w:pos="9354"/>
        </w:tabs>
        <w:spacing w:after="0" w:line="360" w:lineRule="auto"/>
        <w:jc w:val="both"/>
        <w:rPr>
          <w:rFonts w:ascii="Times New Roman" w:hAnsi="Times New Roman" w:cs="Times New Roman"/>
          <w:kern w:val="0"/>
          <w:sz w:val="28"/>
          <w:szCs w:val="28"/>
        </w:rPr>
      </w:pPr>
      <w:r w:rsidRPr="00B743D8">
        <w:rPr>
          <w:rFonts w:ascii="Times New Roman" w:hAnsi="Times New Roman" w:cs="Times New Roman"/>
          <w:kern w:val="0"/>
          <w:sz w:val="28"/>
          <w:szCs w:val="28"/>
        </w:rPr>
        <w:t xml:space="preserve">мотивирование. </w:t>
      </w:r>
    </w:p>
    <w:p w14:paraId="78EBCFDE" w14:textId="77777777" w:rsidR="00251BFA"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sidRPr="009831CF">
        <w:rPr>
          <w:rFonts w:ascii="Times New Roman" w:hAnsi="Times New Roman" w:cs="Times New Roman"/>
          <w:kern w:val="0"/>
          <w:sz w:val="28"/>
          <w:szCs w:val="28"/>
        </w:rPr>
        <w:t>Социально-коммуникативные методы имеют ключевое значение для поиска ответа на вопрос о том, как обеспечить объективную и точную оценку качества управления корпоративными финансами. При этом важнейшую роль играют действия не только проверяющих специалистов, но и сотрудников, чья деятельность подвергается контролю.</w:t>
      </w:r>
    </w:p>
    <w:p w14:paraId="09928378" w14:textId="77777777" w:rsidR="00251BFA" w:rsidRPr="003C257C"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sidRPr="009831CF">
        <w:rPr>
          <w:rFonts w:ascii="Times New Roman" w:hAnsi="Times New Roman" w:cs="Times New Roman"/>
          <w:kern w:val="0"/>
          <w:sz w:val="28"/>
          <w:szCs w:val="28"/>
        </w:rPr>
        <w:t xml:space="preserve">Эмпирические методы финансового контроля на предприятии включают в себя комплекс практических мероприятий, осуществляемых субъектами контроля. Эти методы могут предусматривать использование необходимой инфраструктуры, направленной на решение поставленных задач. </w:t>
      </w:r>
      <w:r w:rsidRPr="00AC1ECC">
        <w:rPr>
          <w:rFonts w:ascii="Times New Roman" w:hAnsi="Times New Roman" w:cs="Times New Roman"/>
          <w:kern w:val="0"/>
          <w:sz w:val="28"/>
          <w:szCs w:val="28"/>
        </w:rPr>
        <w:t>Примеры эмпирических методов включают:</w:t>
      </w:r>
      <w:r w:rsidRPr="003C257C">
        <w:rPr>
          <w:rFonts w:ascii="Times New Roman" w:hAnsi="Times New Roman" w:cs="Times New Roman"/>
          <w:kern w:val="0"/>
          <w:sz w:val="28"/>
          <w:szCs w:val="28"/>
        </w:rPr>
        <w:t xml:space="preserve"> </w:t>
      </w:r>
    </w:p>
    <w:p w14:paraId="54CA43F8" w14:textId="77777777" w:rsidR="00251BFA" w:rsidRPr="00B743D8" w:rsidRDefault="00251BFA" w:rsidP="00251BFA">
      <w:pPr>
        <w:pStyle w:val="a5"/>
        <w:numPr>
          <w:ilvl w:val="0"/>
          <w:numId w:val="25"/>
        </w:numPr>
        <w:tabs>
          <w:tab w:val="left" w:pos="851"/>
          <w:tab w:val="left" w:pos="992"/>
          <w:tab w:val="left" w:pos="9354"/>
        </w:tabs>
        <w:spacing w:after="0" w:line="360" w:lineRule="auto"/>
        <w:ind w:left="0" w:firstLine="709"/>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Pr="00AC1ECC">
        <w:rPr>
          <w:rFonts w:ascii="Times New Roman" w:hAnsi="Times New Roman" w:cs="Times New Roman"/>
          <w:kern w:val="0"/>
          <w:sz w:val="28"/>
          <w:szCs w:val="28"/>
        </w:rPr>
        <w:t>проверку документов с тестированием их арифметической и логической правильности</w:t>
      </w:r>
      <w:r w:rsidRPr="00B743D8">
        <w:rPr>
          <w:rFonts w:ascii="Times New Roman" w:hAnsi="Times New Roman" w:cs="Times New Roman"/>
          <w:kern w:val="0"/>
          <w:sz w:val="28"/>
          <w:szCs w:val="28"/>
        </w:rPr>
        <w:t xml:space="preserve">; </w:t>
      </w:r>
    </w:p>
    <w:p w14:paraId="6E9E75D4" w14:textId="77777777" w:rsidR="00251BFA" w:rsidRPr="00B743D8" w:rsidRDefault="00251BFA" w:rsidP="00251BFA">
      <w:pPr>
        <w:pStyle w:val="a5"/>
        <w:numPr>
          <w:ilvl w:val="0"/>
          <w:numId w:val="25"/>
        </w:numPr>
        <w:tabs>
          <w:tab w:val="left" w:pos="851"/>
          <w:tab w:val="left" w:pos="992"/>
          <w:tab w:val="left" w:pos="9354"/>
        </w:tabs>
        <w:spacing w:after="0" w:line="360" w:lineRule="auto"/>
        <w:ind w:left="0" w:firstLine="709"/>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Pr="00B743D8">
        <w:rPr>
          <w:rFonts w:ascii="Times New Roman" w:hAnsi="Times New Roman" w:cs="Times New Roman"/>
          <w:kern w:val="0"/>
          <w:sz w:val="28"/>
          <w:szCs w:val="28"/>
        </w:rPr>
        <w:t xml:space="preserve">проведение опросов; </w:t>
      </w:r>
    </w:p>
    <w:p w14:paraId="501B4611" w14:textId="77777777" w:rsidR="00251BFA" w:rsidRPr="00B743D8" w:rsidRDefault="00251BFA" w:rsidP="00251BFA">
      <w:pPr>
        <w:pStyle w:val="a5"/>
        <w:numPr>
          <w:ilvl w:val="0"/>
          <w:numId w:val="25"/>
        </w:numPr>
        <w:tabs>
          <w:tab w:val="left" w:pos="851"/>
          <w:tab w:val="left" w:pos="992"/>
          <w:tab w:val="left" w:pos="9354"/>
        </w:tabs>
        <w:spacing w:after="0" w:line="360" w:lineRule="auto"/>
        <w:ind w:left="0" w:firstLine="709"/>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Pr="00AC1ECC">
        <w:rPr>
          <w:rFonts w:ascii="Times New Roman" w:hAnsi="Times New Roman" w:cs="Times New Roman"/>
          <w:kern w:val="0"/>
          <w:sz w:val="28"/>
          <w:szCs w:val="28"/>
        </w:rPr>
        <w:t>тестирование программного обеспечения и оборудования</w:t>
      </w:r>
      <w:r w:rsidRPr="00B743D8">
        <w:rPr>
          <w:rFonts w:ascii="Times New Roman" w:hAnsi="Times New Roman" w:cs="Times New Roman"/>
          <w:kern w:val="0"/>
          <w:sz w:val="28"/>
          <w:szCs w:val="28"/>
        </w:rPr>
        <w:t xml:space="preserve">; </w:t>
      </w:r>
    </w:p>
    <w:p w14:paraId="415BE459" w14:textId="77777777" w:rsidR="00251BFA" w:rsidRPr="00B743D8" w:rsidRDefault="00251BFA" w:rsidP="00251BFA">
      <w:pPr>
        <w:pStyle w:val="a5"/>
        <w:numPr>
          <w:ilvl w:val="0"/>
          <w:numId w:val="25"/>
        </w:numPr>
        <w:tabs>
          <w:tab w:val="left" w:pos="851"/>
          <w:tab w:val="left" w:pos="992"/>
          <w:tab w:val="left" w:pos="9354"/>
        </w:tabs>
        <w:spacing w:after="0" w:line="360" w:lineRule="auto"/>
        <w:ind w:left="0" w:firstLine="709"/>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Pr="00AC1ECC">
        <w:rPr>
          <w:rFonts w:ascii="Times New Roman" w:hAnsi="Times New Roman" w:cs="Times New Roman"/>
          <w:kern w:val="0"/>
          <w:sz w:val="28"/>
          <w:szCs w:val="28"/>
        </w:rPr>
        <w:t>проведение экспериментов</w:t>
      </w:r>
      <w:r w:rsidRPr="00B743D8">
        <w:rPr>
          <w:rFonts w:ascii="Times New Roman" w:hAnsi="Times New Roman" w:cs="Times New Roman"/>
          <w:kern w:val="0"/>
          <w:sz w:val="28"/>
          <w:szCs w:val="28"/>
        </w:rPr>
        <w:t xml:space="preserve">; </w:t>
      </w:r>
    </w:p>
    <w:p w14:paraId="7D5412EE" w14:textId="77777777" w:rsidR="00251BFA" w:rsidRPr="00B743D8" w:rsidRDefault="00251BFA" w:rsidP="00251BFA">
      <w:pPr>
        <w:pStyle w:val="a5"/>
        <w:numPr>
          <w:ilvl w:val="0"/>
          <w:numId w:val="25"/>
        </w:numPr>
        <w:tabs>
          <w:tab w:val="left" w:pos="851"/>
          <w:tab w:val="left" w:pos="992"/>
          <w:tab w:val="left" w:pos="9354"/>
        </w:tabs>
        <w:spacing w:after="0" w:line="360" w:lineRule="auto"/>
        <w:ind w:left="0" w:firstLine="709"/>
        <w:jc w:val="both"/>
        <w:rPr>
          <w:rFonts w:ascii="Times New Roman" w:hAnsi="Times New Roman" w:cs="Times New Roman"/>
          <w:kern w:val="0"/>
          <w:sz w:val="28"/>
          <w:szCs w:val="28"/>
        </w:rPr>
      </w:pPr>
      <w:r>
        <w:rPr>
          <w:rFonts w:ascii="Times New Roman" w:hAnsi="Times New Roman" w:cs="Times New Roman"/>
          <w:kern w:val="0"/>
          <w:sz w:val="28"/>
          <w:szCs w:val="28"/>
        </w:rPr>
        <w:t xml:space="preserve"> м</w:t>
      </w:r>
      <w:r w:rsidRPr="00B743D8">
        <w:rPr>
          <w:rFonts w:ascii="Times New Roman" w:hAnsi="Times New Roman" w:cs="Times New Roman"/>
          <w:kern w:val="0"/>
          <w:sz w:val="28"/>
          <w:szCs w:val="28"/>
        </w:rPr>
        <w:t xml:space="preserve">ониторинг хозяйственных операций; </w:t>
      </w:r>
    </w:p>
    <w:p w14:paraId="1D67242E" w14:textId="77777777" w:rsidR="00251BFA" w:rsidRPr="00B743D8" w:rsidRDefault="00251BFA" w:rsidP="00251BFA">
      <w:pPr>
        <w:pStyle w:val="a5"/>
        <w:numPr>
          <w:ilvl w:val="0"/>
          <w:numId w:val="25"/>
        </w:numPr>
        <w:tabs>
          <w:tab w:val="left" w:pos="851"/>
          <w:tab w:val="left" w:pos="992"/>
          <w:tab w:val="left" w:pos="9354"/>
        </w:tabs>
        <w:spacing w:after="0" w:line="360" w:lineRule="auto"/>
        <w:ind w:left="0" w:firstLine="709"/>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Pr="00AC1ECC">
        <w:rPr>
          <w:rFonts w:ascii="Times New Roman" w:hAnsi="Times New Roman" w:cs="Times New Roman"/>
          <w:kern w:val="0"/>
          <w:sz w:val="28"/>
          <w:szCs w:val="28"/>
        </w:rPr>
        <w:t>работу с внутренней юридической документацией, включая издание приказов и распоряжений, касающихся финансового контроля</w:t>
      </w:r>
      <w:r w:rsidRPr="00B743D8">
        <w:rPr>
          <w:rFonts w:ascii="Times New Roman" w:hAnsi="Times New Roman" w:cs="Times New Roman"/>
          <w:kern w:val="0"/>
          <w:sz w:val="28"/>
          <w:szCs w:val="28"/>
        </w:rPr>
        <w:t xml:space="preserve">; </w:t>
      </w:r>
    </w:p>
    <w:p w14:paraId="18E3CBF5" w14:textId="77777777" w:rsidR="00251BFA" w:rsidRPr="00B743D8" w:rsidRDefault="00251BFA" w:rsidP="00251BFA">
      <w:pPr>
        <w:pStyle w:val="a5"/>
        <w:numPr>
          <w:ilvl w:val="0"/>
          <w:numId w:val="25"/>
        </w:numPr>
        <w:tabs>
          <w:tab w:val="left" w:pos="851"/>
          <w:tab w:val="left" w:pos="992"/>
          <w:tab w:val="left" w:pos="9354"/>
        </w:tabs>
        <w:spacing w:after="0" w:line="360" w:lineRule="auto"/>
        <w:ind w:left="0" w:firstLine="709"/>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Pr="00AC1ECC">
        <w:rPr>
          <w:rFonts w:ascii="Times New Roman" w:hAnsi="Times New Roman" w:cs="Times New Roman"/>
          <w:kern w:val="0"/>
          <w:sz w:val="28"/>
          <w:szCs w:val="28"/>
        </w:rPr>
        <w:t>проведение внутреннего аудита</w:t>
      </w:r>
      <w:r w:rsidRPr="00B743D8">
        <w:rPr>
          <w:rFonts w:ascii="Times New Roman" w:hAnsi="Times New Roman" w:cs="Times New Roman"/>
          <w:kern w:val="0"/>
          <w:sz w:val="28"/>
          <w:szCs w:val="28"/>
        </w:rPr>
        <w:t xml:space="preserve">; </w:t>
      </w:r>
    </w:p>
    <w:p w14:paraId="76144846" w14:textId="77777777" w:rsidR="00251BFA" w:rsidRPr="00B743D8" w:rsidRDefault="00251BFA" w:rsidP="00251BFA">
      <w:pPr>
        <w:pStyle w:val="a5"/>
        <w:numPr>
          <w:ilvl w:val="0"/>
          <w:numId w:val="25"/>
        </w:numPr>
        <w:tabs>
          <w:tab w:val="left" w:pos="851"/>
          <w:tab w:val="left" w:pos="992"/>
          <w:tab w:val="left" w:pos="9354"/>
        </w:tabs>
        <w:spacing w:after="0" w:line="360" w:lineRule="auto"/>
        <w:ind w:left="0" w:firstLine="709"/>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Pr="00AC1ECC">
        <w:rPr>
          <w:rFonts w:ascii="Times New Roman" w:hAnsi="Times New Roman" w:cs="Times New Roman"/>
          <w:kern w:val="0"/>
          <w:sz w:val="28"/>
          <w:szCs w:val="28"/>
        </w:rPr>
        <w:t>проведение ревизий</w:t>
      </w:r>
      <w:r w:rsidRPr="00B743D8">
        <w:rPr>
          <w:rFonts w:ascii="Times New Roman" w:hAnsi="Times New Roman" w:cs="Times New Roman"/>
          <w:kern w:val="0"/>
          <w:sz w:val="28"/>
          <w:szCs w:val="28"/>
        </w:rPr>
        <w:t xml:space="preserve">. </w:t>
      </w:r>
    </w:p>
    <w:p w14:paraId="03259035" w14:textId="77777777" w:rsidR="00251BFA"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sidRPr="009831CF">
        <w:rPr>
          <w:rFonts w:ascii="Times New Roman" w:hAnsi="Times New Roman" w:cs="Times New Roman"/>
          <w:kern w:val="0"/>
          <w:sz w:val="28"/>
          <w:szCs w:val="28"/>
        </w:rPr>
        <w:t>Эмпирические методы позволяют определить, какими способами можно оценить эффективность управления корпоративным капиталом, а также какими технологическими, правовыми и управленческими инструментами и подходами субъекты финансового контроля могут решать поставленные перед ними задачи. В практическом плане эти методы служат дополнением к тем, что разработаны и применяются в рамках научно-теоретического подхода.</w:t>
      </w:r>
    </w:p>
    <w:p w14:paraId="5319EE96" w14:textId="77777777" w:rsidR="00251BFA"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Pr>
          <w:rFonts w:ascii="Times New Roman" w:hAnsi="Times New Roman" w:cs="Times New Roman"/>
          <w:kern w:val="0"/>
          <w:sz w:val="28"/>
          <w:szCs w:val="28"/>
        </w:rPr>
        <w:t>Схема методов финансового контроля представлена на рисунке 1.2:</w:t>
      </w:r>
    </w:p>
    <w:p w14:paraId="24E2C637" w14:textId="77777777" w:rsidR="00251BFA" w:rsidRDefault="00251BFA" w:rsidP="00251BFA">
      <w:pPr>
        <w:tabs>
          <w:tab w:val="left" w:pos="851"/>
          <w:tab w:val="right" w:leader="dot" w:pos="9354"/>
        </w:tabs>
        <w:spacing w:after="0" w:line="360" w:lineRule="auto"/>
        <w:ind w:firstLine="709"/>
        <w:jc w:val="center"/>
        <w:rPr>
          <w:rFonts w:ascii="Times New Roman" w:hAnsi="Times New Roman" w:cs="Times New Roman"/>
          <w:kern w:val="0"/>
          <w:sz w:val="28"/>
          <w:szCs w:val="28"/>
        </w:rPr>
      </w:pPr>
    </w:p>
    <w:p w14:paraId="2ADAEEAB" w14:textId="77777777" w:rsidR="00251BFA" w:rsidRDefault="00251BFA" w:rsidP="00251BFA">
      <w:pPr>
        <w:tabs>
          <w:tab w:val="left" w:pos="851"/>
          <w:tab w:val="right" w:leader="dot" w:pos="9354"/>
        </w:tabs>
        <w:spacing w:after="0" w:line="240" w:lineRule="auto"/>
        <w:jc w:val="center"/>
        <w:rPr>
          <w:rFonts w:ascii="Times New Roman" w:hAnsi="Times New Roman" w:cs="Times New Roman"/>
          <w:kern w:val="0"/>
          <w:sz w:val="28"/>
          <w:szCs w:val="28"/>
        </w:rPr>
      </w:pPr>
      <w:r w:rsidRPr="004B3F1C">
        <w:rPr>
          <w:rFonts w:ascii="Times New Roman" w:hAnsi="Times New Roman" w:cs="Times New Roman"/>
          <w:noProof/>
          <w:kern w:val="0"/>
          <w:sz w:val="28"/>
          <w:szCs w:val="28"/>
          <w:lang w:eastAsia="ru-RU"/>
        </w:rPr>
        <w:drawing>
          <wp:inline distT="0" distB="0" distL="0" distR="0" wp14:anchorId="673F81BA" wp14:editId="0A60A89F">
            <wp:extent cx="5296721" cy="3815407"/>
            <wp:effectExtent l="0" t="0" r="0" b="0"/>
            <wp:docPr id="3837713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771390" name=""/>
                    <pic:cNvPicPr/>
                  </pic:nvPicPr>
                  <pic:blipFill>
                    <a:blip r:embed="rId8"/>
                    <a:stretch>
                      <a:fillRect/>
                    </a:stretch>
                  </pic:blipFill>
                  <pic:spPr>
                    <a:xfrm>
                      <a:off x="0" y="0"/>
                      <a:ext cx="5310401" cy="3825261"/>
                    </a:xfrm>
                    <a:prstGeom prst="rect">
                      <a:avLst/>
                    </a:prstGeom>
                  </pic:spPr>
                </pic:pic>
              </a:graphicData>
            </a:graphic>
          </wp:inline>
        </w:drawing>
      </w:r>
    </w:p>
    <w:p w14:paraId="2C02E2ED" w14:textId="77777777" w:rsidR="00251BFA" w:rsidRDefault="00251BFA" w:rsidP="00251BFA">
      <w:pPr>
        <w:tabs>
          <w:tab w:val="left" w:pos="851"/>
          <w:tab w:val="right" w:leader="dot" w:pos="9354"/>
        </w:tabs>
        <w:suppressAutoHyphens/>
        <w:spacing w:after="0" w:line="240" w:lineRule="auto"/>
        <w:jc w:val="center"/>
        <w:rPr>
          <w:rFonts w:ascii="Times New Roman" w:hAnsi="Times New Roman" w:cs="Times New Roman"/>
          <w:kern w:val="0"/>
          <w:sz w:val="28"/>
          <w:szCs w:val="28"/>
        </w:rPr>
      </w:pPr>
      <w:bookmarkStart w:id="39" w:name="_Hlk181629698"/>
      <w:r>
        <w:rPr>
          <w:rFonts w:ascii="Times New Roman" w:hAnsi="Times New Roman" w:cs="Times New Roman"/>
          <w:kern w:val="0"/>
          <w:sz w:val="28"/>
          <w:szCs w:val="28"/>
        </w:rPr>
        <w:t xml:space="preserve">Рисунок 1.2 – Классификация методов финансового контроля </w:t>
      </w:r>
      <w:r w:rsidRPr="00674F1A">
        <w:rPr>
          <w:rFonts w:ascii="Times New Roman" w:hAnsi="Times New Roman" w:cs="Times New Roman"/>
          <w:kern w:val="0"/>
          <w:sz w:val="28"/>
          <w:szCs w:val="28"/>
        </w:rPr>
        <w:t>(составлено автором на основе [</w:t>
      </w:r>
      <w:r>
        <w:rPr>
          <w:rFonts w:ascii="Times New Roman" w:hAnsi="Times New Roman" w:cs="Times New Roman"/>
          <w:kern w:val="0"/>
          <w:sz w:val="28"/>
          <w:szCs w:val="28"/>
        </w:rPr>
        <w:t>45</w:t>
      </w:r>
      <w:r w:rsidRPr="00674F1A">
        <w:rPr>
          <w:rFonts w:ascii="Times New Roman" w:hAnsi="Times New Roman" w:cs="Times New Roman"/>
          <w:kern w:val="0"/>
          <w:sz w:val="28"/>
          <w:szCs w:val="28"/>
        </w:rPr>
        <w:t>])</w:t>
      </w:r>
    </w:p>
    <w:p w14:paraId="05C8588C" w14:textId="77777777" w:rsidR="00251BFA" w:rsidRPr="003C257C" w:rsidRDefault="00251BFA" w:rsidP="00251BFA">
      <w:pPr>
        <w:tabs>
          <w:tab w:val="left" w:pos="851"/>
          <w:tab w:val="right" w:leader="dot" w:pos="9354"/>
        </w:tabs>
        <w:suppressAutoHyphens/>
        <w:spacing w:after="0" w:line="240" w:lineRule="auto"/>
        <w:ind w:firstLine="709"/>
        <w:jc w:val="center"/>
        <w:rPr>
          <w:rFonts w:ascii="Times New Roman" w:hAnsi="Times New Roman" w:cs="Times New Roman"/>
          <w:kern w:val="0"/>
          <w:sz w:val="28"/>
          <w:szCs w:val="28"/>
        </w:rPr>
      </w:pPr>
    </w:p>
    <w:bookmarkEnd w:id="39"/>
    <w:p w14:paraId="71F99A0B" w14:textId="77777777" w:rsidR="00251BFA" w:rsidRPr="003C257C"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sidRPr="009831CF">
        <w:rPr>
          <w:rFonts w:ascii="Times New Roman" w:hAnsi="Times New Roman" w:cs="Times New Roman"/>
          <w:kern w:val="0"/>
          <w:sz w:val="28"/>
          <w:szCs w:val="28"/>
        </w:rPr>
        <w:t>В статье 267.1 Бюджетного кодекса Российской Федерации содержится описание методов государственного финансового контроля. Методы негосударственного финансового контроля, рассматриваемые в научной литературе, в значительной степени соответствуют классификации, изложенной в положениях данного кодекса. В соответствии с Бюджетным кодексом, к основным методам осуществления финансового контроля относятся следующие</w:t>
      </w:r>
      <w:r w:rsidRPr="003C257C">
        <w:rPr>
          <w:rFonts w:ascii="Times New Roman" w:hAnsi="Times New Roman" w:cs="Times New Roman"/>
          <w:kern w:val="0"/>
          <w:sz w:val="28"/>
          <w:szCs w:val="28"/>
        </w:rPr>
        <w:t xml:space="preserve">: </w:t>
      </w:r>
    </w:p>
    <w:p w14:paraId="0F979820" w14:textId="77777777" w:rsidR="00251BFA" w:rsidRPr="00B743D8" w:rsidRDefault="00251BFA" w:rsidP="00251BFA">
      <w:pPr>
        <w:pStyle w:val="a5"/>
        <w:numPr>
          <w:ilvl w:val="0"/>
          <w:numId w:val="31"/>
        </w:numPr>
        <w:tabs>
          <w:tab w:val="left" w:pos="993"/>
          <w:tab w:val="right" w:leader="dot" w:pos="9354"/>
        </w:tabs>
        <w:spacing w:after="0" w:line="360" w:lineRule="auto"/>
        <w:ind w:left="0" w:firstLine="709"/>
        <w:jc w:val="both"/>
        <w:rPr>
          <w:rFonts w:ascii="Times New Roman" w:hAnsi="Times New Roman" w:cs="Times New Roman"/>
          <w:kern w:val="0"/>
          <w:sz w:val="28"/>
          <w:szCs w:val="28"/>
        </w:rPr>
      </w:pPr>
      <w:r w:rsidRPr="009831CF">
        <w:rPr>
          <w:rFonts w:ascii="Times New Roman" w:hAnsi="Times New Roman" w:cs="Times New Roman"/>
          <w:kern w:val="0"/>
          <w:sz w:val="28"/>
          <w:szCs w:val="28"/>
        </w:rPr>
        <w:t>действия, направленные на контроль, которые включают документальное и фактическое изучение правомерности отдельных финансовых и хозяйственных операций, относящихся к конкретному сегменту или участку деятельности</w:t>
      </w:r>
      <w:r>
        <w:rPr>
          <w:rFonts w:ascii="Times New Roman" w:hAnsi="Times New Roman" w:cs="Times New Roman"/>
          <w:kern w:val="0"/>
          <w:sz w:val="28"/>
          <w:szCs w:val="28"/>
        </w:rPr>
        <w:t>;</w:t>
      </w:r>
    </w:p>
    <w:p w14:paraId="45B3CE7A" w14:textId="77777777" w:rsidR="00251BFA" w:rsidRPr="00B743D8" w:rsidRDefault="00251BFA" w:rsidP="00251BFA">
      <w:pPr>
        <w:pStyle w:val="a5"/>
        <w:numPr>
          <w:ilvl w:val="0"/>
          <w:numId w:val="31"/>
        </w:numPr>
        <w:tabs>
          <w:tab w:val="left" w:pos="993"/>
          <w:tab w:val="right" w:leader="dot" w:pos="9354"/>
        </w:tabs>
        <w:spacing w:after="0" w:line="360" w:lineRule="auto"/>
        <w:ind w:left="0" w:firstLine="709"/>
        <w:jc w:val="both"/>
        <w:rPr>
          <w:rFonts w:ascii="Times New Roman" w:hAnsi="Times New Roman" w:cs="Times New Roman"/>
          <w:kern w:val="0"/>
          <w:sz w:val="28"/>
          <w:szCs w:val="28"/>
        </w:rPr>
      </w:pPr>
      <w:r w:rsidRPr="009831CF">
        <w:rPr>
          <w:rFonts w:ascii="Times New Roman" w:hAnsi="Times New Roman" w:cs="Times New Roman"/>
          <w:kern w:val="0"/>
          <w:sz w:val="28"/>
          <w:szCs w:val="28"/>
        </w:rPr>
        <w:t xml:space="preserve">обследование. В соответствии с положениями Бюджетного кодекса РФ, под этим понимается общий анализ и оценка состояния дел в конкретной области деятельности контролируемого субъекта. При этом не акцентируется внимание на детальной проверке документальных источников, а основное </w:t>
      </w:r>
      <w:r w:rsidRPr="009831CF">
        <w:rPr>
          <w:rFonts w:ascii="Times New Roman" w:hAnsi="Times New Roman" w:cs="Times New Roman"/>
          <w:kern w:val="0"/>
          <w:sz w:val="28"/>
          <w:szCs w:val="28"/>
        </w:rPr>
        <w:lastRenderedPageBreak/>
        <w:t>внимание уделяется содержательной оценке хозяйственных операций (в дальнейшем будет подробно рассмотрено, для каких целей это осуществляется</w:t>
      </w:r>
      <w:r>
        <w:rPr>
          <w:rFonts w:ascii="Times New Roman" w:hAnsi="Times New Roman" w:cs="Times New Roman"/>
          <w:kern w:val="0"/>
          <w:sz w:val="28"/>
          <w:szCs w:val="28"/>
        </w:rPr>
        <w:t>);</w:t>
      </w:r>
    </w:p>
    <w:p w14:paraId="1E0509C5" w14:textId="77777777" w:rsidR="00251BFA" w:rsidRPr="00B743D8" w:rsidRDefault="00251BFA" w:rsidP="00251BFA">
      <w:pPr>
        <w:pStyle w:val="a5"/>
        <w:numPr>
          <w:ilvl w:val="0"/>
          <w:numId w:val="31"/>
        </w:numPr>
        <w:tabs>
          <w:tab w:val="left" w:pos="993"/>
          <w:tab w:val="right" w:leader="dot" w:pos="9354"/>
        </w:tabs>
        <w:spacing w:after="0" w:line="360" w:lineRule="auto"/>
        <w:ind w:left="0" w:firstLine="709"/>
        <w:jc w:val="both"/>
        <w:rPr>
          <w:rFonts w:ascii="Times New Roman" w:hAnsi="Times New Roman" w:cs="Times New Roman"/>
          <w:kern w:val="0"/>
          <w:sz w:val="28"/>
          <w:szCs w:val="28"/>
        </w:rPr>
      </w:pPr>
      <w:r>
        <w:rPr>
          <w:rFonts w:ascii="Times New Roman" w:hAnsi="Times New Roman" w:cs="Times New Roman"/>
          <w:kern w:val="0"/>
          <w:sz w:val="28"/>
          <w:szCs w:val="28"/>
        </w:rPr>
        <w:t>с</w:t>
      </w:r>
      <w:r w:rsidRPr="00B743D8">
        <w:rPr>
          <w:rFonts w:ascii="Times New Roman" w:hAnsi="Times New Roman" w:cs="Times New Roman"/>
          <w:kern w:val="0"/>
          <w:sz w:val="28"/>
          <w:szCs w:val="28"/>
        </w:rPr>
        <w:t xml:space="preserve">анкционирование операций. </w:t>
      </w:r>
      <w:r w:rsidRPr="009831CF">
        <w:rPr>
          <w:rFonts w:ascii="Times New Roman" w:hAnsi="Times New Roman" w:cs="Times New Roman"/>
          <w:kern w:val="0"/>
          <w:sz w:val="28"/>
          <w:szCs w:val="28"/>
        </w:rPr>
        <w:t>Этот метод, упоминаемый в Бюджетном кодексе РФ, можно рассматривать как частный случай более широкого метода – надзора. Надзор предполагает контроль за тем, чтобы финансовые и хозяйственные операции, выполняемые проверяемым субъектом, соответствовали установленным требованиям и критериям</w:t>
      </w:r>
      <w:r>
        <w:rPr>
          <w:rFonts w:ascii="Times New Roman" w:hAnsi="Times New Roman" w:cs="Times New Roman"/>
          <w:kern w:val="0"/>
          <w:sz w:val="28"/>
          <w:szCs w:val="28"/>
        </w:rPr>
        <w:t>;</w:t>
      </w:r>
      <w:r w:rsidRPr="00B743D8">
        <w:rPr>
          <w:rFonts w:ascii="Times New Roman" w:hAnsi="Times New Roman" w:cs="Times New Roman"/>
          <w:kern w:val="0"/>
          <w:sz w:val="28"/>
          <w:szCs w:val="28"/>
        </w:rPr>
        <w:t xml:space="preserve"> </w:t>
      </w:r>
    </w:p>
    <w:p w14:paraId="4254902D" w14:textId="77777777" w:rsidR="00251BFA" w:rsidRPr="00B743D8" w:rsidRDefault="00251BFA" w:rsidP="00251BFA">
      <w:pPr>
        <w:pStyle w:val="a5"/>
        <w:numPr>
          <w:ilvl w:val="0"/>
          <w:numId w:val="30"/>
        </w:numPr>
        <w:tabs>
          <w:tab w:val="left" w:pos="851"/>
          <w:tab w:val="right" w:leader="dot" w:pos="9354"/>
        </w:tabs>
        <w:spacing w:after="0" w:line="360" w:lineRule="auto"/>
        <w:ind w:left="0" w:firstLine="709"/>
        <w:jc w:val="both"/>
        <w:rPr>
          <w:rFonts w:ascii="Times New Roman" w:hAnsi="Times New Roman" w:cs="Times New Roman"/>
          <w:kern w:val="0"/>
          <w:sz w:val="28"/>
          <w:szCs w:val="28"/>
        </w:rPr>
      </w:pPr>
      <w:r>
        <w:rPr>
          <w:rFonts w:ascii="Times New Roman" w:hAnsi="Times New Roman" w:cs="Times New Roman"/>
          <w:kern w:val="0"/>
          <w:sz w:val="28"/>
          <w:szCs w:val="28"/>
        </w:rPr>
        <w:t xml:space="preserve">   р</w:t>
      </w:r>
      <w:r w:rsidRPr="00B743D8">
        <w:rPr>
          <w:rFonts w:ascii="Times New Roman" w:hAnsi="Times New Roman" w:cs="Times New Roman"/>
          <w:kern w:val="0"/>
          <w:sz w:val="28"/>
          <w:szCs w:val="28"/>
        </w:rPr>
        <w:t>евизия</w:t>
      </w:r>
      <w:r>
        <w:rPr>
          <w:rFonts w:ascii="Times New Roman" w:hAnsi="Times New Roman" w:cs="Times New Roman"/>
          <w:kern w:val="0"/>
          <w:sz w:val="28"/>
          <w:szCs w:val="28"/>
        </w:rPr>
        <w:t>,</w:t>
      </w:r>
      <w:r w:rsidRPr="002F20AD">
        <w:t xml:space="preserve"> </w:t>
      </w:r>
      <w:r>
        <w:rPr>
          <w:rFonts w:ascii="Times New Roman" w:hAnsi="Times New Roman" w:cs="Times New Roman"/>
          <w:kern w:val="0"/>
          <w:sz w:val="28"/>
          <w:szCs w:val="28"/>
        </w:rPr>
        <w:t xml:space="preserve">которая </w:t>
      </w:r>
      <w:r w:rsidRPr="002F20AD">
        <w:rPr>
          <w:rFonts w:ascii="Times New Roman" w:hAnsi="Times New Roman" w:cs="Times New Roman"/>
          <w:kern w:val="0"/>
          <w:sz w:val="28"/>
          <w:szCs w:val="28"/>
        </w:rPr>
        <w:t>представляет собой комплексную проверку деятельности субъекта. На практике это несколько проверок, проводимых одновременно. Ревизия является одним из основных методов финансового контроля по следующим причинам</w:t>
      </w:r>
      <w:r w:rsidRPr="00B743D8">
        <w:rPr>
          <w:rFonts w:ascii="Times New Roman" w:hAnsi="Times New Roman" w:cs="Times New Roman"/>
          <w:kern w:val="0"/>
          <w:sz w:val="28"/>
          <w:szCs w:val="28"/>
        </w:rPr>
        <w:t xml:space="preserve">: </w:t>
      </w:r>
    </w:p>
    <w:p w14:paraId="412BDE5F" w14:textId="77777777" w:rsidR="00251BFA" w:rsidRPr="004C3851" w:rsidRDefault="00251BFA" w:rsidP="00251BFA">
      <w:pPr>
        <w:pStyle w:val="a5"/>
        <w:numPr>
          <w:ilvl w:val="0"/>
          <w:numId w:val="32"/>
        </w:numPr>
        <w:tabs>
          <w:tab w:val="left" w:pos="851"/>
          <w:tab w:val="left" w:pos="992"/>
          <w:tab w:val="right" w:leader="dot" w:pos="9354"/>
        </w:tabs>
        <w:spacing w:after="0" w:line="360" w:lineRule="auto"/>
        <w:ind w:left="0" w:firstLine="709"/>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Pr="002F20AD">
        <w:rPr>
          <w:rFonts w:ascii="Times New Roman" w:hAnsi="Times New Roman" w:cs="Times New Roman"/>
          <w:kern w:val="0"/>
          <w:sz w:val="28"/>
          <w:szCs w:val="28"/>
        </w:rPr>
        <w:t>её, как правило, осуществляют высококвалифицированные специалисты, обладающие широкими полномочиями</w:t>
      </w:r>
      <w:r>
        <w:rPr>
          <w:rFonts w:ascii="Times New Roman" w:hAnsi="Times New Roman" w:cs="Times New Roman"/>
          <w:kern w:val="0"/>
          <w:sz w:val="28"/>
          <w:szCs w:val="28"/>
        </w:rPr>
        <w:t>;</w:t>
      </w:r>
    </w:p>
    <w:p w14:paraId="4AFEBC0D" w14:textId="77777777" w:rsidR="00251BFA" w:rsidRPr="004C3851" w:rsidRDefault="00251BFA" w:rsidP="00251BFA">
      <w:pPr>
        <w:pStyle w:val="a5"/>
        <w:numPr>
          <w:ilvl w:val="0"/>
          <w:numId w:val="32"/>
        </w:numPr>
        <w:tabs>
          <w:tab w:val="left" w:pos="851"/>
          <w:tab w:val="left" w:pos="992"/>
          <w:tab w:val="right" w:leader="dot" w:pos="9354"/>
        </w:tabs>
        <w:spacing w:after="0" w:line="360" w:lineRule="auto"/>
        <w:ind w:left="0" w:firstLine="709"/>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Pr="002F20AD">
        <w:rPr>
          <w:rFonts w:ascii="Times New Roman" w:hAnsi="Times New Roman" w:cs="Times New Roman"/>
          <w:kern w:val="0"/>
          <w:sz w:val="28"/>
          <w:szCs w:val="28"/>
        </w:rPr>
        <w:t>ревизия включает не только анализ внутренних данных проверяемого субъекта, но и внешних источников, например, может предусматривать проверку контрагентов</w:t>
      </w:r>
      <w:r w:rsidRPr="004C3851">
        <w:rPr>
          <w:rFonts w:ascii="Times New Roman" w:hAnsi="Times New Roman" w:cs="Times New Roman"/>
          <w:kern w:val="0"/>
          <w:sz w:val="28"/>
          <w:szCs w:val="28"/>
        </w:rPr>
        <w:t xml:space="preserve">. </w:t>
      </w:r>
    </w:p>
    <w:p w14:paraId="29811AE3" w14:textId="77777777" w:rsidR="00251BFA"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sidRPr="002F20AD">
        <w:rPr>
          <w:rFonts w:ascii="Times New Roman" w:hAnsi="Times New Roman" w:cs="Times New Roman"/>
          <w:kern w:val="0"/>
          <w:sz w:val="28"/>
          <w:szCs w:val="28"/>
        </w:rPr>
        <w:t>Кроме анализа документов, ревизия также включает фактическую проверку наличия и комплектности активов и пассивов, отраженных в этих документах. Например, в процессе инвентаризации, которая является частью ревизии, осуществляется физический пересчет товарно-материальных ценностей.</w:t>
      </w:r>
    </w:p>
    <w:p w14:paraId="58F139F9" w14:textId="77777777" w:rsidR="00251BFA"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sidRPr="002F20AD">
        <w:rPr>
          <w:rFonts w:ascii="Times New Roman" w:hAnsi="Times New Roman" w:cs="Times New Roman"/>
          <w:kern w:val="0"/>
          <w:sz w:val="28"/>
          <w:szCs w:val="28"/>
        </w:rPr>
        <w:t>Ревизия позволяет дать всестороннюю оценку деятельности проверяемого объекта. Если отдельные проверки могут оценить эффективность работы по конкретным направлениям, таким как ведение первичной документации, то ревизия позволяет оценить, соответствует ли весь объект установленным критериям.</w:t>
      </w:r>
    </w:p>
    <w:p w14:paraId="3949F88C" w14:textId="77777777" w:rsidR="00251BFA" w:rsidRPr="003C257C"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sidRPr="002F20AD">
        <w:rPr>
          <w:rFonts w:ascii="Times New Roman" w:hAnsi="Times New Roman" w:cs="Times New Roman"/>
          <w:kern w:val="0"/>
          <w:sz w:val="28"/>
          <w:szCs w:val="28"/>
        </w:rPr>
        <w:t>Рассмотрим более подробно некоторые методы финансового контроля, начиная с документальной проверки.</w:t>
      </w:r>
    </w:p>
    <w:p w14:paraId="65D0ECB2" w14:textId="77777777" w:rsidR="00251BFA"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sidRPr="002F20AD">
        <w:rPr>
          <w:rFonts w:ascii="Times New Roman" w:hAnsi="Times New Roman" w:cs="Times New Roman"/>
          <w:kern w:val="0"/>
          <w:sz w:val="28"/>
          <w:szCs w:val="28"/>
        </w:rPr>
        <w:t xml:space="preserve">Эта группа методов является основополагающей при проведении ревизий документооборота. Согласно мнению большинства экспертов, данные </w:t>
      </w:r>
      <w:r w:rsidRPr="002F20AD">
        <w:rPr>
          <w:rFonts w:ascii="Times New Roman" w:hAnsi="Times New Roman" w:cs="Times New Roman"/>
          <w:kern w:val="0"/>
          <w:sz w:val="28"/>
          <w:szCs w:val="28"/>
        </w:rPr>
        <w:lastRenderedPageBreak/>
        <w:t>методы являются основными и наиболее часто используемыми проверяющими для решения поставленных задач.</w:t>
      </w:r>
    </w:p>
    <w:p w14:paraId="1B1560B4" w14:textId="77777777" w:rsidR="00251BFA" w:rsidRPr="003C257C"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sidRPr="002F20AD">
        <w:rPr>
          <w:rFonts w:ascii="Times New Roman" w:hAnsi="Times New Roman" w:cs="Times New Roman"/>
          <w:kern w:val="0"/>
          <w:sz w:val="28"/>
          <w:szCs w:val="28"/>
        </w:rPr>
        <w:t>Методы, входящие в эту категорию, включают в себя</w:t>
      </w:r>
      <w:r w:rsidRPr="003C257C">
        <w:rPr>
          <w:rFonts w:ascii="Times New Roman" w:hAnsi="Times New Roman" w:cs="Times New Roman"/>
          <w:kern w:val="0"/>
          <w:sz w:val="28"/>
          <w:szCs w:val="28"/>
        </w:rPr>
        <w:t xml:space="preserve">: </w:t>
      </w:r>
    </w:p>
    <w:p w14:paraId="1E2B8C6B" w14:textId="77777777" w:rsidR="00251BFA" w:rsidRPr="004C3851" w:rsidRDefault="00251BFA" w:rsidP="00251BFA">
      <w:pPr>
        <w:pStyle w:val="a5"/>
        <w:numPr>
          <w:ilvl w:val="0"/>
          <w:numId w:val="33"/>
        </w:numPr>
        <w:tabs>
          <w:tab w:val="left" w:pos="851"/>
          <w:tab w:val="left" w:pos="992"/>
          <w:tab w:val="right" w:leader="dot" w:pos="9354"/>
        </w:tabs>
        <w:spacing w:after="0" w:line="360" w:lineRule="auto"/>
        <w:ind w:left="0" w:firstLine="709"/>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Pr="002F20AD">
        <w:rPr>
          <w:rFonts w:ascii="Times New Roman" w:hAnsi="Times New Roman" w:cs="Times New Roman"/>
          <w:kern w:val="0"/>
          <w:sz w:val="28"/>
          <w:szCs w:val="28"/>
        </w:rPr>
        <w:t>проверка документов на соответствие реквизитов предполагает сопоставление их с перечнем стандартов, установленных законодательством или локальными нормативными актами, касающимися конкретного типа деловых бумаг</w:t>
      </w:r>
      <w:r w:rsidRPr="004C3851">
        <w:rPr>
          <w:rFonts w:ascii="Times New Roman" w:hAnsi="Times New Roman" w:cs="Times New Roman"/>
          <w:kern w:val="0"/>
          <w:sz w:val="28"/>
          <w:szCs w:val="28"/>
        </w:rPr>
        <w:t xml:space="preserve">; </w:t>
      </w:r>
    </w:p>
    <w:p w14:paraId="07B6B31A" w14:textId="77777777" w:rsidR="00251BFA" w:rsidRPr="004C3851" w:rsidRDefault="00251BFA" w:rsidP="00251BFA">
      <w:pPr>
        <w:pStyle w:val="a5"/>
        <w:numPr>
          <w:ilvl w:val="0"/>
          <w:numId w:val="33"/>
        </w:numPr>
        <w:tabs>
          <w:tab w:val="left" w:pos="851"/>
          <w:tab w:val="left" w:pos="992"/>
          <w:tab w:val="right" w:leader="dot" w:pos="9354"/>
        </w:tabs>
        <w:spacing w:after="0" w:line="360" w:lineRule="auto"/>
        <w:ind w:left="0" w:firstLine="709"/>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Pr="002F20AD">
        <w:rPr>
          <w:rFonts w:ascii="Times New Roman" w:hAnsi="Times New Roman" w:cs="Times New Roman"/>
          <w:kern w:val="0"/>
          <w:sz w:val="28"/>
          <w:szCs w:val="28"/>
        </w:rPr>
        <w:t>анализ содержания документов на предмет логической последовательности и точности расчетов. Даже при соблюдении всех реквизитов документ может быть составлен некорректно, если в нем отсутствует логическая структура. Например, если декларация по налогу за второй квартал подписана в феврале. Также могут возникать арифметические ошибки, например, когда сумма показателей в строках 1110-1190 не совпадает с цифрой в строке 1100 бухгалтерского баланса</w:t>
      </w:r>
      <w:r w:rsidRPr="004C3851">
        <w:rPr>
          <w:rFonts w:ascii="Times New Roman" w:hAnsi="Times New Roman" w:cs="Times New Roman"/>
          <w:kern w:val="0"/>
          <w:sz w:val="28"/>
          <w:szCs w:val="28"/>
        </w:rPr>
        <w:t xml:space="preserve">; </w:t>
      </w:r>
    </w:p>
    <w:p w14:paraId="070191D7" w14:textId="77777777" w:rsidR="00251BFA" w:rsidRPr="004C3851" w:rsidRDefault="00251BFA" w:rsidP="00251BFA">
      <w:pPr>
        <w:pStyle w:val="a5"/>
        <w:numPr>
          <w:ilvl w:val="0"/>
          <w:numId w:val="33"/>
        </w:numPr>
        <w:tabs>
          <w:tab w:val="left" w:pos="851"/>
          <w:tab w:val="left" w:pos="992"/>
          <w:tab w:val="right" w:leader="dot" w:pos="9354"/>
        </w:tabs>
        <w:spacing w:after="0" w:line="360" w:lineRule="auto"/>
        <w:ind w:left="0" w:firstLine="709"/>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Pr="004C3851">
        <w:rPr>
          <w:rFonts w:ascii="Times New Roman" w:hAnsi="Times New Roman" w:cs="Times New Roman"/>
          <w:kern w:val="0"/>
          <w:sz w:val="28"/>
          <w:szCs w:val="28"/>
        </w:rPr>
        <w:t xml:space="preserve"> </w:t>
      </w:r>
      <w:r w:rsidRPr="002F20AD">
        <w:rPr>
          <w:rFonts w:ascii="Times New Roman" w:hAnsi="Times New Roman" w:cs="Times New Roman"/>
          <w:kern w:val="0"/>
          <w:sz w:val="28"/>
          <w:szCs w:val="28"/>
        </w:rPr>
        <w:t>проверка подлинности документов — документ может быть признан неподлинным, если при его исследовании обнаружится, что он подписан факсимиле, или если его внешний вид сильно отличается от аналогичных документов, выпущенных в тот же период и в том же подразделении, что может указывать на его подделку</w:t>
      </w:r>
      <w:r w:rsidRPr="004C3851">
        <w:rPr>
          <w:rFonts w:ascii="Times New Roman" w:hAnsi="Times New Roman" w:cs="Times New Roman"/>
          <w:kern w:val="0"/>
          <w:sz w:val="28"/>
          <w:szCs w:val="28"/>
        </w:rPr>
        <w:t xml:space="preserve">; </w:t>
      </w:r>
    </w:p>
    <w:p w14:paraId="62448AB8" w14:textId="77777777" w:rsidR="00251BFA" w:rsidRPr="004C3851" w:rsidRDefault="00251BFA" w:rsidP="00251BFA">
      <w:pPr>
        <w:pStyle w:val="a5"/>
        <w:numPr>
          <w:ilvl w:val="0"/>
          <w:numId w:val="33"/>
        </w:numPr>
        <w:tabs>
          <w:tab w:val="left" w:pos="851"/>
          <w:tab w:val="left" w:pos="992"/>
          <w:tab w:val="right" w:leader="dot" w:pos="9354"/>
        </w:tabs>
        <w:spacing w:after="0" w:line="360" w:lineRule="auto"/>
        <w:ind w:left="0" w:firstLine="709"/>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Pr="002F20AD">
        <w:rPr>
          <w:rFonts w:ascii="Times New Roman" w:hAnsi="Times New Roman" w:cs="Times New Roman"/>
          <w:kern w:val="0"/>
          <w:sz w:val="28"/>
          <w:szCs w:val="28"/>
        </w:rPr>
        <w:t>анализ содержания документов на соответствие законодательству и нормативным актам — этот метод является более углубленным по сравнению с первым. Он включает не только проверку реквизитов, но и анализ содержания документа на соответствие законодательным и нормативным требованиям</w:t>
      </w:r>
      <w:r>
        <w:rPr>
          <w:rFonts w:ascii="Times New Roman" w:hAnsi="Times New Roman" w:cs="Times New Roman"/>
          <w:kern w:val="0"/>
          <w:sz w:val="28"/>
          <w:szCs w:val="28"/>
        </w:rPr>
        <w:t>;</w:t>
      </w:r>
      <w:r w:rsidRPr="004C3851">
        <w:rPr>
          <w:rFonts w:ascii="Times New Roman" w:hAnsi="Times New Roman" w:cs="Times New Roman"/>
          <w:kern w:val="0"/>
          <w:sz w:val="28"/>
          <w:szCs w:val="28"/>
        </w:rPr>
        <w:t xml:space="preserve"> </w:t>
      </w:r>
    </w:p>
    <w:p w14:paraId="7A8A95B9" w14:textId="77777777" w:rsidR="00251BFA" w:rsidRPr="004C3851" w:rsidRDefault="00251BFA" w:rsidP="00251BFA">
      <w:pPr>
        <w:pStyle w:val="a5"/>
        <w:numPr>
          <w:ilvl w:val="0"/>
          <w:numId w:val="33"/>
        </w:numPr>
        <w:tabs>
          <w:tab w:val="left" w:pos="851"/>
          <w:tab w:val="left" w:pos="992"/>
          <w:tab w:val="right" w:leader="dot" w:pos="9354"/>
        </w:tabs>
        <w:spacing w:after="0" w:line="360" w:lineRule="auto"/>
        <w:ind w:left="0" w:firstLine="709"/>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Pr="002F20AD">
        <w:rPr>
          <w:rFonts w:ascii="Times New Roman" w:hAnsi="Times New Roman" w:cs="Times New Roman"/>
          <w:kern w:val="0"/>
          <w:sz w:val="28"/>
          <w:szCs w:val="28"/>
        </w:rPr>
        <w:t>сравнительный анализ документов — этот метод помогает выявить подделки, а также оценить качество ведения документации на предприятии. Для сравнения используется эталонный образец, который полностью соответствует стандартам оформления документов</w:t>
      </w:r>
      <w:r w:rsidRPr="004C3851">
        <w:rPr>
          <w:rFonts w:ascii="Times New Roman" w:hAnsi="Times New Roman" w:cs="Times New Roman"/>
          <w:kern w:val="0"/>
          <w:sz w:val="28"/>
          <w:szCs w:val="28"/>
        </w:rPr>
        <w:t xml:space="preserve">; </w:t>
      </w:r>
    </w:p>
    <w:p w14:paraId="319ED517" w14:textId="77777777" w:rsidR="00251BFA" w:rsidRPr="004C3851" w:rsidRDefault="00251BFA" w:rsidP="00251BFA">
      <w:pPr>
        <w:pStyle w:val="a5"/>
        <w:numPr>
          <w:ilvl w:val="0"/>
          <w:numId w:val="33"/>
        </w:numPr>
        <w:tabs>
          <w:tab w:val="left" w:pos="851"/>
          <w:tab w:val="left" w:pos="992"/>
          <w:tab w:val="right" w:leader="dot" w:pos="9354"/>
        </w:tabs>
        <w:spacing w:after="0" w:line="360" w:lineRule="auto"/>
        <w:ind w:left="0" w:firstLine="709"/>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Pr="002F20AD">
        <w:rPr>
          <w:rFonts w:ascii="Times New Roman" w:hAnsi="Times New Roman" w:cs="Times New Roman"/>
          <w:kern w:val="0"/>
          <w:sz w:val="28"/>
          <w:szCs w:val="28"/>
        </w:rPr>
        <w:t xml:space="preserve">проверка полноты документации — многие документы приобретают юридическую силу только при наличии дополнительных подтверждений. </w:t>
      </w:r>
      <w:r w:rsidRPr="002F20AD">
        <w:rPr>
          <w:rFonts w:ascii="Times New Roman" w:hAnsi="Times New Roman" w:cs="Times New Roman"/>
          <w:kern w:val="0"/>
          <w:sz w:val="28"/>
          <w:szCs w:val="28"/>
        </w:rPr>
        <w:lastRenderedPageBreak/>
        <w:t>Например, авансовый отчет является действительным лишь при наличии сопровождающих документов, таких как чеки, квитанции или бланки строгой отчетности (БСО).</w:t>
      </w:r>
    </w:p>
    <w:p w14:paraId="3561A900" w14:textId="77777777" w:rsidR="00251BFA" w:rsidRPr="003C257C"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sidRPr="00556307">
        <w:rPr>
          <w:rFonts w:ascii="Times New Roman" w:hAnsi="Times New Roman" w:cs="Times New Roman"/>
          <w:kern w:val="0"/>
          <w:sz w:val="28"/>
          <w:szCs w:val="28"/>
        </w:rPr>
        <w:t>Методы финансового контроля, включающие фактическую проверку, могут включать в себя такие действия, как</w:t>
      </w:r>
      <w:r w:rsidRPr="003C257C">
        <w:rPr>
          <w:rFonts w:ascii="Times New Roman" w:hAnsi="Times New Roman" w:cs="Times New Roman"/>
          <w:kern w:val="0"/>
          <w:sz w:val="28"/>
          <w:szCs w:val="28"/>
        </w:rPr>
        <w:t xml:space="preserve">: </w:t>
      </w:r>
    </w:p>
    <w:p w14:paraId="7E9D3013" w14:textId="77777777" w:rsidR="00251BFA" w:rsidRPr="004C3851" w:rsidRDefault="00251BFA" w:rsidP="00251BFA">
      <w:pPr>
        <w:pStyle w:val="a5"/>
        <w:numPr>
          <w:ilvl w:val="0"/>
          <w:numId w:val="34"/>
        </w:numPr>
        <w:tabs>
          <w:tab w:val="left" w:pos="851"/>
          <w:tab w:val="right" w:leader="dot" w:pos="9354"/>
        </w:tabs>
        <w:spacing w:after="0" w:line="360" w:lineRule="auto"/>
        <w:ind w:left="0" w:firstLine="709"/>
        <w:jc w:val="both"/>
        <w:rPr>
          <w:rFonts w:ascii="Times New Roman" w:hAnsi="Times New Roman" w:cs="Times New Roman"/>
          <w:kern w:val="0"/>
          <w:sz w:val="28"/>
          <w:szCs w:val="28"/>
        </w:rPr>
      </w:pPr>
      <w:r w:rsidRPr="004C3851">
        <w:rPr>
          <w:rFonts w:ascii="Times New Roman" w:hAnsi="Times New Roman" w:cs="Times New Roman"/>
          <w:kern w:val="0"/>
          <w:sz w:val="28"/>
          <w:szCs w:val="28"/>
        </w:rPr>
        <w:t xml:space="preserve"> </w:t>
      </w:r>
      <w:r w:rsidRPr="009C7080">
        <w:rPr>
          <w:rFonts w:ascii="Times New Roman" w:hAnsi="Times New Roman" w:cs="Times New Roman"/>
          <w:kern w:val="0"/>
          <w:sz w:val="28"/>
          <w:szCs w:val="28"/>
        </w:rPr>
        <w:t>анализ состояния инфраструктуры компании</w:t>
      </w:r>
      <w:r w:rsidRPr="004C3851">
        <w:rPr>
          <w:rFonts w:ascii="Times New Roman" w:hAnsi="Times New Roman" w:cs="Times New Roman"/>
          <w:kern w:val="0"/>
          <w:sz w:val="28"/>
          <w:szCs w:val="28"/>
        </w:rPr>
        <w:t xml:space="preserve">; </w:t>
      </w:r>
    </w:p>
    <w:p w14:paraId="6F4A4940" w14:textId="77777777" w:rsidR="00251BFA" w:rsidRPr="004C3851" w:rsidRDefault="00251BFA" w:rsidP="00251BFA">
      <w:pPr>
        <w:pStyle w:val="a5"/>
        <w:numPr>
          <w:ilvl w:val="0"/>
          <w:numId w:val="34"/>
        </w:numPr>
        <w:tabs>
          <w:tab w:val="left" w:pos="851"/>
          <w:tab w:val="right" w:leader="dot" w:pos="9354"/>
        </w:tabs>
        <w:spacing w:after="0" w:line="360" w:lineRule="auto"/>
        <w:ind w:left="0" w:firstLine="709"/>
        <w:jc w:val="both"/>
        <w:rPr>
          <w:rFonts w:ascii="Times New Roman" w:hAnsi="Times New Roman" w:cs="Times New Roman"/>
          <w:kern w:val="0"/>
          <w:sz w:val="28"/>
          <w:szCs w:val="28"/>
        </w:rPr>
      </w:pPr>
      <w:r w:rsidRPr="004C3851">
        <w:rPr>
          <w:rFonts w:ascii="Times New Roman" w:hAnsi="Times New Roman" w:cs="Times New Roman"/>
          <w:kern w:val="0"/>
          <w:sz w:val="28"/>
          <w:szCs w:val="28"/>
        </w:rPr>
        <w:t xml:space="preserve"> </w:t>
      </w:r>
      <w:r w:rsidRPr="002F20AD">
        <w:rPr>
          <w:rFonts w:ascii="Times New Roman" w:hAnsi="Times New Roman" w:cs="Times New Roman"/>
          <w:kern w:val="0"/>
          <w:sz w:val="28"/>
          <w:szCs w:val="28"/>
        </w:rPr>
        <w:t xml:space="preserve">проведение измерений и </w:t>
      </w:r>
      <w:r w:rsidRPr="00556307">
        <w:rPr>
          <w:rFonts w:ascii="Times New Roman" w:hAnsi="Times New Roman" w:cs="Times New Roman"/>
          <w:kern w:val="0"/>
          <w:sz w:val="28"/>
          <w:szCs w:val="28"/>
        </w:rPr>
        <w:t>тестирования</w:t>
      </w:r>
      <w:r w:rsidRPr="004C3851">
        <w:rPr>
          <w:rFonts w:ascii="Times New Roman" w:hAnsi="Times New Roman" w:cs="Times New Roman"/>
          <w:kern w:val="0"/>
          <w:sz w:val="28"/>
          <w:szCs w:val="28"/>
        </w:rPr>
        <w:t xml:space="preserve">; </w:t>
      </w:r>
    </w:p>
    <w:p w14:paraId="0FE9224D" w14:textId="77777777" w:rsidR="00251BFA" w:rsidRPr="004C3851" w:rsidRDefault="00251BFA" w:rsidP="00251BFA">
      <w:pPr>
        <w:pStyle w:val="a5"/>
        <w:numPr>
          <w:ilvl w:val="0"/>
          <w:numId w:val="34"/>
        </w:numPr>
        <w:tabs>
          <w:tab w:val="left" w:pos="851"/>
          <w:tab w:val="right" w:leader="dot" w:pos="9354"/>
        </w:tabs>
        <w:spacing w:after="0" w:line="360" w:lineRule="auto"/>
        <w:ind w:left="0" w:firstLine="709"/>
        <w:jc w:val="both"/>
        <w:rPr>
          <w:rFonts w:ascii="Times New Roman" w:hAnsi="Times New Roman" w:cs="Times New Roman"/>
          <w:kern w:val="0"/>
          <w:sz w:val="28"/>
          <w:szCs w:val="28"/>
        </w:rPr>
      </w:pPr>
      <w:r w:rsidRPr="004C3851">
        <w:rPr>
          <w:rFonts w:ascii="Times New Roman" w:hAnsi="Times New Roman" w:cs="Times New Roman"/>
          <w:kern w:val="0"/>
          <w:sz w:val="28"/>
          <w:szCs w:val="28"/>
        </w:rPr>
        <w:t xml:space="preserve"> </w:t>
      </w:r>
      <w:r w:rsidRPr="002F20AD">
        <w:rPr>
          <w:rFonts w:ascii="Times New Roman" w:hAnsi="Times New Roman" w:cs="Times New Roman"/>
          <w:kern w:val="0"/>
          <w:sz w:val="28"/>
          <w:szCs w:val="28"/>
        </w:rPr>
        <w:t>проведение инвентаризаци</w:t>
      </w:r>
      <w:r>
        <w:rPr>
          <w:rFonts w:ascii="Times New Roman" w:hAnsi="Times New Roman" w:cs="Times New Roman"/>
          <w:kern w:val="0"/>
          <w:sz w:val="28"/>
          <w:szCs w:val="28"/>
        </w:rPr>
        <w:t>и</w:t>
      </w:r>
      <w:r w:rsidRPr="004C3851">
        <w:rPr>
          <w:rFonts w:ascii="Times New Roman" w:hAnsi="Times New Roman" w:cs="Times New Roman"/>
          <w:kern w:val="0"/>
          <w:sz w:val="28"/>
          <w:szCs w:val="28"/>
        </w:rPr>
        <w:t xml:space="preserve">. </w:t>
      </w:r>
    </w:p>
    <w:p w14:paraId="7DD595CC" w14:textId="77777777" w:rsidR="00251BFA"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sidRPr="00556307">
        <w:rPr>
          <w:rFonts w:ascii="Times New Roman" w:hAnsi="Times New Roman" w:cs="Times New Roman"/>
          <w:kern w:val="0"/>
          <w:sz w:val="28"/>
          <w:szCs w:val="28"/>
        </w:rPr>
        <w:t xml:space="preserve">Что касается первого из этих пунктов, то проверка инфраструктуры компании может </w:t>
      </w:r>
      <w:r>
        <w:rPr>
          <w:rFonts w:ascii="Times New Roman" w:hAnsi="Times New Roman" w:cs="Times New Roman"/>
          <w:kern w:val="0"/>
          <w:sz w:val="28"/>
          <w:szCs w:val="28"/>
        </w:rPr>
        <w:t>включать</w:t>
      </w:r>
      <w:r w:rsidRPr="00556307">
        <w:rPr>
          <w:rFonts w:ascii="Times New Roman" w:hAnsi="Times New Roman" w:cs="Times New Roman"/>
          <w:kern w:val="0"/>
          <w:sz w:val="28"/>
          <w:szCs w:val="28"/>
        </w:rPr>
        <w:t xml:space="preserve"> соответствие санитарным нормам (СанПиН), экологическим стандартам, ГОСТам, а также внутренним корпоративным </w:t>
      </w:r>
      <w:proofErr w:type="gramStart"/>
      <w:r w:rsidRPr="00556307">
        <w:rPr>
          <w:rFonts w:ascii="Times New Roman" w:hAnsi="Times New Roman" w:cs="Times New Roman"/>
          <w:kern w:val="0"/>
          <w:sz w:val="28"/>
          <w:szCs w:val="28"/>
        </w:rPr>
        <w:t>регламентам.</w:t>
      </w:r>
      <w:r w:rsidRPr="009C7080">
        <w:rPr>
          <w:rFonts w:ascii="Times New Roman" w:hAnsi="Times New Roman" w:cs="Times New Roman"/>
          <w:kern w:val="0"/>
          <w:sz w:val="28"/>
          <w:szCs w:val="28"/>
        </w:rPr>
        <w:t>.</w:t>
      </w:r>
      <w:proofErr w:type="gramEnd"/>
    </w:p>
    <w:p w14:paraId="05E0AB4C" w14:textId="77777777" w:rsidR="00251BFA"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sidRPr="00556307">
        <w:rPr>
          <w:rFonts w:ascii="Times New Roman" w:hAnsi="Times New Roman" w:cs="Times New Roman"/>
          <w:kern w:val="0"/>
          <w:sz w:val="28"/>
          <w:szCs w:val="28"/>
        </w:rPr>
        <w:t>Измерения и тестирования играют важную роль в обнаружении дефектов продукции, которые не соответствуют требованиям законодательства в области охраны труда. В рамках внутреннего контроля они способствуют выявлению уязвимых мест в производственном процессе.</w:t>
      </w:r>
    </w:p>
    <w:p w14:paraId="17184393" w14:textId="77777777" w:rsidR="00251BFA" w:rsidRDefault="00251BFA" w:rsidP="00251BFA">
      <w:pPr>
        <w:tabs>
          <w:tab w:val="left" w:pos="851"/>
          <w:tab w:val="right" w:leader="dot" w:pos="9354"/>
        </w:tabs>
        <w:spacing w:after="0" w:line="360" w:lineRule="auto"/>
        <w:ind w:firstLine="709"/>
        <w:contextualSpacing/>
        <w:jc w:val="both"/>
        <w:rPr>
          <w:rFonts w:ascii="Times New Roman" w:hAnsi="Times New Roman" w:cs="Times New Roman"/>
          <w:kern w:val="0"/>
          <w:sz w:val="28"/>
          <w:szCs w:val="28"/>
        </w:rPr>
      </w:pPr>
      <w:r w:rsidRPr="00556307">
        <w:rPr>
          <w:rFonts w:ascii="Times New Roman" w:hAnsi="Times New Roman" w:cs="Times New Roman"/>
          <w:kern w:val="0"/>
          <w:sz w:val="28"/>
          <w:szCs w:val="28"/>
        </w:rPr>
        <w:t>Инвентаризация, в свою очередь, является дополнительным инструментом для обнаружения несоответствий в наличии определённых ресурсов. Это необходимо не только для оценки реальных потребностей бизнеса, но и для сопоставления заявленных объемов производственных ресурсов с фактическими данными, отражёнными в отчетности.</w:t>
      </w:r>
    </w:p>
    <w:p w14:paraId="18E52463" w14:textId="77777777" w:rsidR="00251BFA" w:rsidRDefault="00251BFA" w:rsidP="00251BFA">
      <w:pPr>
        <w:tabs>
          <w:tab w:val="left" w:pos="851"/>
          <w:tab w:val="right" w:leader="dot" w:pos="9354"/>
        </w:tabs>
        <w:spacing w:after="0" w:line="360" w:lineRule="auto"/>
        <w:ind w:firstLine="709"/>
        <w:contextualSpacing/>
        <w:jc w:val="both"/>
        <w:rPr>
          <w:rFonts w:ascii="Times New Roman" w:hAnsi="Times New Roman" w:cs="Times New Roman"/>
          <w:kern w:val="0"/>
          <w:sz w:val="28"/>
          <w:szCs w:val="28"/>
        </w:rPr>
      </w:pPr>
      <w:r w:rsidRPr="00556307">
        <w:rPr>
          <w:rFonts w:ascii="Times New Roman" w:hAnsi="Times New Roman" w:cs="Times New Roman"/>
          <w:kern w:val="0"/>
          <w:sz w:val="28"/>
          <w:szCs w:val="28"/>
        </w:rPr>
        <w:t>Методы финансового контроля также включают проверку квалификации. Оценка системы квалификаций в первую очередь ориентирована на управление кадрами. При этом проверяющие взаимодействуют с сотрудниками, ответственными за финансовое управление, чтобы выяснить, насколько их профессиональный опыт и навыки соответствуют требованиям, необходимым для выполнения поставленных задач.</w:t>
      </w:r>
    </w:p>
    <w:p w14:paraId="29B1B678" w14:textId="77777777" w:rsidR="00251BFA" w:rsidRDefault="00251BFA" w:rsidP="00251BFA">
      <w:pPr>
        <w:tabs>
          <w:tab w:val="left" w:pos="851"/>
          <w:tab w:val="right" w:leader="dot" w:pos="9354"/>
        </w:tabs>
        <w:spacing w:after="0" w:line="360" w:lineRule="auto"/>
        <w:ind w:firstLine="709"/>
        <w:contextualSpacing/>
        <w:jc w:val="both"/>
        <w:rPr>
          <w:rFonts w:ascii="Times New Roman" w:hAnsi="Times New Roman" w:cs="Times New Roman"/>
          <w:kern w:val="0"/>
          <w:sz w:val="28"/>
          <w:szCs w:val="28"/>
        </w:rPr>
      </w:pPr>
      <w:r w:rsidRPr="00556307">
        <w:rPr>
          <w:rFonts w:ascii="Times New Roman" w:hAnsi="Times New Roman" w:cs="Times New Roman"/>
          <w:kern w:val="0"/>
          <w:sz w:val="28"/>
          <w:szCs w:val="28"/>
        </w:rPr>
        <w:t xml:space="preserve">Методы финансового контроля могут включать в себя разнообразные подходы, такие как тестирование, проведение интервью, работа с фокус-группами, а также наблюдение за профессиональными навыками сотрудников. </w:t>
      </w:r>
      <w:r w:rsidRPr="00556307">
        <w:rPr>
          <w:rFonts w:ascii="Times New Roman" w:hAnsi="Times New Roman" w:cs="Times New Roman"/>
          <w:kern w:val="0"/>
          <w:sz w:val="28"/>
          <w:szCs w:val="28"/>
        </w:rPr>
        <w:lastRenderedPageBreak/>
        <w:t>Кроме того, могут проводиться опросы и анализ личной информации работников, включая их социальные сети. В некоторых ситуациях также выполняются проверки, которые могут включать взаимодействие с предыдущими работодателями или учебными заведениями, где сотрудники получали свою квалификацию</w:t>
      </w:r>
      <w:r w:rsidRPr="009C7080">
        <w:rPr>
          <w:rFonts w:ascii="Times New Roman" w:hAnsi="Times New Roman" w:cs="Times New Roman"/>
          <w:kern w:val="0"/>
          <w:sz w:val="28"/>
          <w:szCs w:val="28"/>
        </w:rPr>
        <w:t>.</w:t>
      </w:r>
    </w:p>
    <w:p w14:paraId="21B1DE88" w14:textId="77777777" w:rsidR="00251BFA" w:rsidRPr="00292A04" w:rsidRDefault="00251BFA" w:rsidP="00251BFA">
      <w:pPr>
        <w:tabs>
          <w:tab w:val="left" w:pos="851"/>
          <w:tab w:val="right" w:leader="dot" w:pos="9354"/>
        </w:tabs>
        <w:spacing w:after="0" w:line="360" w:lineRule="auto"/>
        <w:ind w:firstLine="709"/>
        <w:contextualSpacing/>
        <w:jc w:val="both"/>
        <w:rPr>
          <w:rFonts w:ascii="Times New Roman" w:hAnsi="Times New Roman" w:cs="Times New Roman"/>
          <w:kern w:val="0"/>
          <w:sz w:val="28"/>
          <w:szCs w:val="28"/>
        </w:rPr>
      </w:pPr>
    </w:p>
    <w:p w14:paraId="3FB2BF14" w14:textId="77777777" w:rsidR="00251BFA" w:rsidRPr="00C925D6" w:rsidRDefault="00251BFA" w:rsidP="00251BFA">
      <w:pPr>
        <w:tabs>
          <w:tab w:val="left" w:pos="851"/>
          <w:tab w:val="right" w:leader="dot" w:pos="9354"/>
        </w:tabs>
        <w:suppressAutoHyphens/>
        <w:spacing w:after="0" w:line="360" w:lineRule="auto"/>
        <w:ind w:firstLine="709"/>
        <w:contextualSpacing/>
        <w:jc w:val="both"/>
        <w:rPr>
          <w:rFonts w:ascii="Times New Roman" w:hAnsi="Times New Roman" w:cs="Times New Roman"/>
          <w:b/>
          <w:bCs/>
          <w:kern w:val="0"/>
          <w:sz w:val="28"/>
          <w:szCs w:val="28"/>
        </w:rPr>
      </w:pPr>
      <w:r w:rsidRPr="003C257C">
        <w:rPr>
          <w:rFonts w:ascii="Times New Roman" w:hAnsi="Times New Roman" w:cs="Times New Roman"/>
          <w:b/>
          <w:bCs/>
          <w:kern w:val="0"/>
          <w:sz w:val="28"/>
          <w:szCs w:val="28"/>
        </w:rPr>
        <w:t>1.3 Роль финансового контроля в обеспечении безопасности хозяйствующих субъектов</w:t>
      </w:r>
    </w:p>
    <w:p w14:paraId="47593A88" w14:textId="77777777" w:rsidR="00251BFA" w:rsidRPr="00C925D6" w:rsidRDefault="00251BFA" w:rsidP="00251BFA">
      <w:pPr>
        <w:tabs>
          <w:tab w:val="left" w:pos="851"/>
          <w:tab w:val="right" w:leader="dot" w:pos="9354"/>
        </w:tabs>
        <w:spacing w:after="0" w:line="360" w:lineRule="auto"/>
        <w:ind w:firstLine="709"/>
        <w:contextualSpacing/>
        <w:jc w:val="both"/>
        <w:rPr>
          <w:rFonts w:ascii="Times New Roman" w:hAnsi="Times New Roman" w:cs="Times New Roman"/>
          <w:b/>
          <w:bCs/>
          <w:kern w:val="0"/>
          <w:sz w:val="28"/>
          <w:szCs w:val="28"/>
        </w:rPr>
      </w:pPr>
    </w:p>
    <w:p w14:paraId="45274C32" w14:textId="77777777" w:rsidR="00251BFA"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sidRPr="00556307">
        <w:rPr>
          <w:rFonts w:ascii="Times New Roman" w:hAnsi="Times New Roman" w:cs="Times New Roman"/>
          <w:kern w:val="0"/>
          <w:sz w:val="28"/>
          <w:szCs w:val="28"/>
        </w:rPr>
        <w:t>На сегодняшний день вопросы экономической безопасности организаций становятся всё более актуальными. Глобальная нестабильность, санкции против России и другие внешние факторы оказали значительное влияние на работу множества компаний. В современных условиях наблюдается рост независимости предприятий, формирование новых рыночных условий и возникновение инновационных экономических явлений в рамках рыночной экономики с различными формами собственности. Все организации, независимо от их сферы деятельности и типа собственности, стремятся к максимизации своей прибыли. В таких условиях значительно возрастает количество угроз для ведения бизнеса, что, в свою очередь, подчеркивает важность экономической безопасности предприятий и роли бухгалтерского учета в её обеспечении.</w:t>
      </w:r>
    </w:p>
    <w:p w14:paraId="0FA2FD5F" w14:textId="77777777" w:rsidR="00251BFA" w:rsidRPr="003C257C"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sidRPr="00556307">
        <w:rPr>
          <w:rFonts w:ascii="Times New Roman" w:hAnsi="Times New Roman" w:cs="Times New Roman"/>
          <w:kern w:val="0"/>
          <w:sz w:val="28"/>
          <w:szCs w:val="28"/>
        </w:rPr>
        <w:t>Основная задача экономической безопасности предприятия заключается в охране его ресурсов и сотрудников от угроз, как внешних, так и внутренних, а также в минимизации факторов, способствующих появлению этих угроз. Для достижения высокого уровня безопасности необходимо обеспечить защиту всех ключевых аспектов функционирования компании. Эти аспекты представляют собой главные направления экономической безопасности и могут существенно варьироваться в зависимости от характеристик конкретной организации.</w:t>
      </w:r>
    </w:p>
    <w:p w14:paraId="7ADEEBDE" w14:textId="77777777" w:rsidR="00251BFA"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sidRPr="00341BEB">
        <w:rPr>
          <w:rFonts w:ascii="Times New Roman" w:hAnsi="Times New Roman" w:cs="Times New Roman"/>
          <w:kern w:val="0"/>
          <w:sz w:val="28"/>
          <w:szCs w:val="28"/>
        </w:rPr>
        <w:t xml:space="preserve">Финансовый контроль в бизнесе представляет собой систему мероприятий, проводимых уполномоченными лицами для проверки соблюдения </w:t>
      </w:r>
      <w:r w:rsidRPr="00341BEB">
        <w:rPr>
          <w:rFonts w:ascii="Times New Roman" w:hAnsi="Times New Roman" w:cs="Times New Roman"/>
          <w:kern w:val="0"/>
          <w:sz w:val="28"/>
          <w:szCs w:val="28"/>
        </w:rPr>
        <w:lastRenderedPageBreak/>
        <w:t xml:space="preserve">действующих законов и внутренней политики, принимаемых управленцами в интересах собственников предприятия. </w:t>
      </w:r>
    </w:p>
    <w:p w14:paraId="550B92FE" w14:textId="77777777" w:rsidR="00251BFA" w:rsidRPr="003C257C"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sidRPr="003C257C">
        <w:rPr>
          <w:rFonts w:ascii="Times New Roman" w:hAnsi="Times New Roman" w:cs="Times New Roman"/>
          <w:kern w:val="0"/>
          <w:sz w:val="28"/>
          <w:szCs w:val="28"/>
        </w:rPr>
        <w:t>«Система внутреннего контроля – это совокупность организационных мер, методик и процедур, используемых руководством аудируемого лица в качестве средств упорядоченного и эффективного ведения финансово-хозяйственной деятельности, обеспечения сохранности активов, выявления, исправления и предотвращения ошибок и искажения информации, а также своевременной подготовки достоверной финансовой отчетности».</w:t>
      </w:r>
    </w:p>
    <w:p w14:paraId="3812F11E" w14:textId="77777777" w:rsidR="00251BFA" w:rsidRPr="003C257C"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sidRPr="003C257C">
        <w:rPr>
          <w:rFonts w:ascii="Times New Roman" w:hAnsi="Times New Roman" w:cs="Times New Roman"/>
          <w:kern w:val="0"/>
          <w:sz w:val="28"/>
          <w:szCs w:val="28"/>
        </w:rPr>
        <w:t xml:space="preserve">Отсюда мы видим, что система внутреннего контроля и финансовый контроль в бизнесе </w:t>
      </w:r>
      <w:r w:rsidRPr="00341BEB">
        <w:rPr>
          <w:rFonts w:ascii="Times New Roman" w:hAnsi="Times New Roman" w:cs="Times New Roman"/>
          <w:kern w:val="0"/>
          <w:sz w:val="28"/>
          <w:szCs w:val="28"/>
        </w:rPr>
        <w:t>взаимодополняют друг друга, их цель — обеспечить соблюдение нормативных актов различного уровня, а также гарантировать безопасность бизнеса и защиту интересов собственников.</w:t>
      </w:r>
    </w:p>
    <w:p w14:paraId="49B8D361" w14:textId="77777777" w:rsidR="00251BFA" w:rsidRPr="003C257C"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sidRPr="00341BEB">
        <w:rPr>
          <w:rFonts w:ascii="Times New Roman" w:hAnsi="Times New Roman" w:cs="Times New Roman"/>
          <w:kern w:val="0"/>
          <w:sz w:val="28"/>
          <w:szCs w:val="28"/>
        </w:rPr>
        <w:t>В процессе деятельности хозяйствующего субъекта на различных этапах выполняются различные виды контроля, среди которых можно выделить следующие:</w:t>
      </w:r>
    </w:p>
    <w:p w14:paraId="52921504" w14:textId="77777777" w:rsidR="00251BFA" w:rsidRPr="003C257C"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Pr>
          <w:rFonts w:ascii="Times New Roman" w:hAnsi="Times New Roman" w:cs="Times New Roman"/>
          <w:kern w:val="0"/>
          <w:sz w:val="28"/>
          <w:szCs w:val="28"/>
        </w:rPr>
        <w:t>–</w:t>
      </w:r>
      <w:r w:rsidRPr="003C257C">
        <w:rPr>
          <w:rFonts w:ascii="Times New Roman" w:hAnsi="Times New Roman" w:cs="Times New Roman"/>
          <w:kern w:val="0"/>
          <w:sz w:val="28"/>
          <w:szCs w:val="28"/>
        </w:rPr>
        <w:t xml:space="preserve"> </w:t>
      </w:r>
      <w:r w:rsidRPr="00341BEB">
        <w:rPr>
          <w:rFonts w:ascii="Times New Roman" w:hAnsi="Times New Roman" w:cs="Times New Roman"/>
          <w:kern w:val="0"/>
          <w:sz w:val="28"/>
          <w:szCs w:val="28"/>
        </w:rPr>
        <w:t>предварительный финансовый контроль, который имеет профилактическую функцию, направлен на оценку обоснованности будущих расходов с целью предотвращения неэффективного расходования средств</w:t>
      </w:r>
      <w:r w:rsidRPr="003C257C">
        <w:rPr>
          <w:rFonts w:ascii="Times New Roman" w:hAnsi="Times New Roman" w:cs="Times New Roman"/>
          <w:kern w:val="0"/>
          <w:sz w:val="28"/>
          <w:szCs w:val="28"/>
        </w:rPr>
        <w:t>;</w:t>
      </w:r>
    </w:p>
    <w:p w14:paraId="493D200E" w14:textId="77777777" w:rsidR="00251BFA" w:rsidRPr="003C257C"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Pr>
          <w:rFonts w:ascii="Times New Roman" w:hAnsi="Times New Roman" w:cs="Times New Roman"/>
          <w:kern w:val="0"/>
          <w:sz w:val="28"/>
          <w:szCs w:val="28"/>
        </w:rPr>
        <w:t>–</w:t>
      </w:r>
      <w:r w:rsidRPr="003C257C">
        <w:rPr>
          <w:rFonts w:ascii="Times New Roman" w:hAnsi="Times New Roman" w:cs="Times New Roman"/>
          <w:kern w:val="0"/>
          <w:sz w:val="28"/>
          <w:szCs w:val="28"/>
        </w:rPr>
        <w:t xml:space="preserve"> </w:t>
      </w:r>
      <w:r w:rsidRPr="00341BEB">
        <w:rPr>
          <w:rFonts w:ascii="Times New Roman" w:hAnsi="Times New Roman" w:cs="Times New Roman"/>
          <w:kern w:val="0"/>
          <w:sz w:val="28"/>
          <w:szCs w:val="28"/>
        </w:rPr>
        <w:t>текущий финансовый контроль, осуществляемый во время совершения финансовых сделок и хозяйственных операций</w:t>
      </w:r>
      <w:r w:rsidRPr="003C257C">
        <w:rPr>
          <w:rFonts w:ascii="Times New Roman" w:hAnsi="Times New Roman" w:cs="Times New Roman"/>
          <w:kern w:val="0"/>
          <w:sz w:val="28"/>
          <w:szCs w:val="28"/>
        </w:rPr>
        <w:t>;</w:t>
      </w:r>
    </w:p>
    <w:p w14:paraId="49039E9D" w14:textId="77777777" w:rsidR="00251BFA" w:rsidRPr="003C257C"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Pr>
          <w:rFonts w:ascii="Times New Roman" w:hAnsi="Times New Roman" w:cs="Times New Roman"/>
          <w:kern w:val="0"/>
          <w:sz w:val="28"/>
          <w:szCs w:val="28"/>
        </w:rPr>
        <w:t>–</w:t>
      </w:r>
      <w:r w:rsidRPr="003C257C">
        <w:rPr>
          <w:rFonts w:ascii="Times New Roman" w:hAnsi="Times New Roman" w:cs="Times New Roman"/>
          <w:kern w:val="0"/>
          <w:sz w:val="28"/>
          <w:szCs w:val="28"/>
        </w:rPr>
        <w:t xml:space="preserve"> </w:t>
      </w:r>
      <w:r w:rsidRPr="00341BEB">
        <w:rPr>
          <w:rFonts w:ascii="Times New Roman" w:hAnsi="Times New Roman" w:cs="Times New Roman"/>
          <w:kern w:val="0"/>
          <w:sz w:val="28"/>
          <w:szCs w:val="28"/>
        </w:rPr>
        <w:t>последующий финансовый контроль, включающий анализ, мониторинг и проверку деятельности хозяйствующего субъекта по результатам прошедшего отчетного периода (месяц, квартал, год).</w:t>
      </w:r>
    </w:p>
    <w:p w14:paraId="2AE8CB99" w14:textId="77777777" w:rsidR="00251BFA"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sidRPr="00341BEB">
        <w:rPr>
          <w:rFonts w:ascii="Times New Roman" w:hAnsi="Times New Roman" w:cs="Times New Roman"/>
          <w:kern w:val="0"/>
          <w:sz w:val="28"/>
          <w:szCs w:val="28"/>
        </w:rPr>
        <w:t>Контроль за деятельностью хозяйствующего субъекта, как правило, осуществляется в трех основных направлениях: документальном, фактическом и комбинированном.</w:t>
      </w:r>
    </w:p>
    <w:p w14:paraId="3FD768E6" w14:textId="77777777" w:rsidR="00251BFA" w:rsidRPr="003C257C"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sidRPr="00341BEB">
        <w:rPr>
          <w:rFonts w:ascii="Times New Roman" w:hAnsi="Times New Roman" w:cs="Times New Roman"/>
          <w:kern w:val="0"/>
          <w:sz w:val="28"/>
          <w:szCs w:val="28"/>
        </w:rPr>
        <w:t xml:space="preserve">На практике внутренние финансовые проверки обычно проводятся с использованием следующих </w:t>
      </w:r>
      <w:proofErr w:type="gramStart"/>
      <w:r w:rsidRPr="00341BEB">
        <w:rPr>
          <w:rFonts w:ascii="Times New Roman" w:hAnsi="Times New Roman" w:cs="Times New Roman"/>
          <w:kern w:val="0"/>
          <w:sz w:val="28"/>
          <w:szCs w:val="28"/>
        </w:rPr>
        <w:t>методов:</w:t>
      </w:r>
      <w:r w:rsidRPr="003C257C">
        <w:rPr>
          <w:rFonts w:ascii="Times New Roman" w:hAnsi="Times New Roman" w:cs="Times New Roman"/>
          <w:kern w:val="0"/>
          <w:sz w:val="28"/>
          <w:szCs w:val="28"/>
        </w:rPr>
        <w:t>:</w:t>
      </w:r>
      <w:proofErr w:type="gramEnd"/>
    </w:p>
    <w:p w14:paraId="45E021DC" w14:textId="77777777" w:rsidR="00251BFA" w:rsidRPr="003C257C"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Pr>
          <w:rFonts w:ascii="Times New Roman" w:hAnsi="Times New Roman" w:cs="Times New Roman"/>
          <w:kern w:val="0"/>
          <w:sz w:val="28"/>
          <w:szCs w:val="28"/>
        </w:rPr>
        <w:t>–</w:t>
      </w:r>
      <w:r w:rsidRPr="003C257C">
        <w:rPr>
          <w:rFonts w:ascii="Times New Roman" w:hAnsi="Times New Roman" w:cs="Times New Roman"/>
          <w:kern w:val="0"/>
          <w:sz w:val="28"/>
          <w:szCs w:val="28"/>
        </w:rPr>
        <w:t xml:space="preserve"> </w:t>
      </w:r>
      <w:r w:rsidRPr="00341BEB">
        <w:rPr>
          <w:rFonts w:ascii="Times New Roman" w:hAnsi="Times New Roman" w:cs="Times New Roman"/>
          <w:kern w:val="0"/>
          <w:sz w:val="28"/>
          <w:szCs w:val="28"/>
        </w:rPr>
        <w:t>личных опросов</w:t>
      </w:r>
      <w:r w:rsidRPr="003C257C">
        <w:rPr>
          <w:rFonts w:ascii="Times New Roman" w:hAnsi="Times New Roman" w:cs="Times New Roman"/>
          <w:kern w:val="0"/>
          <w:sz w:val="28"/>
          <w:szCs w:val="28"/>
        </w:rPr>
        <w:t>;</w:t>
      </w:r>
    </w:p>
    <w:p w14:paraId="427FDAC0" w14:textId="77777777" w:rsidR="00251BFA" w:rsidRPr="003C257C"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Pr>
          <w:rFonts w:ascii="Times New Roman" w:hAnsi="Times New Roman" w:cs="Times New Roman"/>
          <w:kern w:val="0"/>
          <w:sz w:val="28"/>
          <w:szCs w:val="28"/>
        </w:rPr>
        <w:t>–</w:t>
      </w:r>
      <w:r w:rsidRPr="003C257C">
        <w:rPr>
          <w:rFonts w:ascii="Times New Roman" w:hAnsi="Times New Roman" w:cs="Times New Roman"/>
          <w:kern w:val="0"/>
          <w:sz w:val="28"/>
          <w:szCs w:val="28"/>
        </w:rPr>
        <w:t xml:space="preserve"> инвентаризаци</w:t>
      </w:r>
      <w:r>
        <w:rPr>
          <w:rFonts w:ascii="Times New Roman" w:hAnsi="Times New Roman" w:cs="Times New Roman"/>
          <w:kern w:val="0"/>
          <w:sz w:val="28"/>
          <w:szCs w:val="28"/>
        </w:rPr>
        <w:t>й</w:t>
      </w:r>
      <w:r w:rsidRPr="003C257C">
        <w:rPr>
          <w:rFonts w:ascii="Times New Roman" w:hAnsi="Times New Roman" w:cs="Times New Roman"/>
          <w:kern w:val="0"/>
          <w:sz w:val="28"/>
          <w:szCs w:val="28"/>
        </w:rPr>
        <w:t>;</w:t>
      </w:r>
    </w:p>
    <w:p w14:paraId="3DF7CBD2" w14:textId="77777777" w:rsidR="00251BFA" w:rsidRPr="003C257C"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Pr>
          <w:rFonts w:ascii="Times New Roman" w:hAnsi="Times New Roman" w:cs="Times New Roman"/>
          <w:kern w:val="0"/>
          <w:sz w:val="28"/>
          <w:szCs w:val="28"/>
        </w:rPr>
        <w:lastRenderedPageBreak/>
        <w:t>–</w:t>
      </w:r>
      <w:r w:rsidRPr="003C257C">
        <w:rPr>
          <w:rFonts w:ascii="Times New Roman" w:hAnsi="Times New Roman" w:cs="Times New Roman"/>
          <w:kern w:val="0"/>
          <w:sz w:val="28"/>
          <w:szCs w:val="28"/>
        </w:rPr>
        <w:t xml:space="preserve"> </w:t>
      </w:r>
      <w:r w:rsidRPr="00341BEB">
        <w:rPr>
          <w:rFonts w:ascii="Times New Roman" w:hAnsi="Times New Roman" w:cs="Times New Roman"/>
          <w:kern w:val="0"/>
          <w:sz w:val="28"/>
          <w:szCs w:val="28"/>
        </w:rPr>
        <w:t>экспертных оценок</w:t>
      </w:r>
      <w:r w:rsidRPr="003C257C">
        <w:rPr>
          <w:rFonts w:ascii="Times New Roman" w:hAnsi="Times New Roman" w:cs="Times New Roman"/>
          <w:kern w:val="0"/>
          <w:sz w:val="28"/>
          <w:szCs w:val="28"/>
        </w:rPr>
        <w:t>;</w:t>
      </w:r>
    </w:p>
    <w:p w14:paraId="6653097C" w14:textId="77777777" w:rsidR="00251BFA" w:rsidRPr="003C257C"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Pr>
          <w:rFonts w:ascii="Times New Roman" w:hAnsi="Times New Roman" w:cs="Times New Roman"/>
          <w:kern w:val="0"/>
          <w:sz w:val="28"/>
          <w:szCs w:val="28"/>
        </w:rPr>
        <w:t>–</w:t>
      </w:r>
      <w:r w:rsidRPr="003C257C">
        <w:rPr>
          <w:rFonts w:ascii="Times New Roman" w:hAnsi="Times New Roman" w:cs="Times New Roman"/>
          <w:kern w:val="0"/>
          <w:sz w:val="28"/>
          <w:szCs w:val="28"/>
        </w:rPr>
        <w:t xml:space="preserve"> письменных запросов;</w:t>
      </w:r>
    </w:p>
    <w:p w14:paraId="1A9FBDDB" w14:textId="77777777" w:rsidR="00251BFA" w:rsidRPr="003C257C"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Pr>
          <w:rFonts w:ascii="Times New Roman" w:hAnsi="Times New Roman" w:cs="Times New Roman"/>
          <w:kern w:val="0"/>
          <w:sz w:val="28"/>
          <w:szCs w:val="28"/>
        </w:rPr>
        <w:t>–</w:t>
      </w:r>
      <w:r w:rsidRPr="003C257C">
        <w:rPr>
          <w:rFonts w:ascii="Times New Roman" w:hAnsi="Times New Roman" w:cs="Times New Roman"/>
          <w:kern w:val="0"/>
          <w:sz w:val="28"/>
          <w:szCs w:val="28"/>
        </w:rPr>
        <w:t xml:space="preserve"> экономического анализа;</w:t>
      </w:r>
    </w:p>
    <w:p w14:paraId="7D432BEF" w14:textId="77777777" w:rsidR="00251BFA" w:rsidRPr="003C257C"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Pr>
          <w:rFonts w:ascii="Times New Roman" w:hAnsi="Times New Roman" w:cs="Times New Roman"/>
          <w:kern w:val="0"/>
          <w:sz w:val="28"/>
          <w:szCs w:val="28"/>
        </w:rPr>
        <w:t>–</w:t>
      </w:r>
      <w:r w:rsidRPr="003C257C">
        <w:rPr>
          <w:rFonts w:ascii="Times New Roman" w:hAnsi="Times New Roman" w:cs="Times New Roman"/>
          <w:kern w:val="0"/>
          <w:sz w:val="28"/>
          <w:szCs w:val="28"/>
        </w:rPr>
        <w:t xml:space="preserve"> сверки документов.</w:t>
      </w:r>
    </w:p>
    <w:p w14:paraId="14F96491" w14:textId="77777777" w:rsidR="00251BFA" w:rsidRPr="003C257C"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sidRPr="00341BEB">
        <w:rPr>
          <w:rFonts w:ascii="Times New Roman" w:hAnsi="Times New Roman" w:cs="Times New Roman"/>
          <w:kern w:val="0"/>
          <w:sz w:val="28"/>
          <w:szCs w:val="28"/>
        </w:rPr>
        <w:t>Исследование, проведенное аудиторско-консалтинговой компанией E&amp;Y, показало, что 75 % собственников предприятий готовы инвестировать в создание системы внутреннего контроля в своих компаниях. Однако они сталкиваются с различными трудностями при организации текущего финансового контроля, что приводит к дополнительным затратам и увеличению нагрузки на операционный бизнес. Во многих случаях собственники осознают отсутствие эффективного внутреннего контроля только после внешних проверок, когда налоговые инспекции выявляют нарушения действующего законодательства, что в свою очередь может повлечь за собой значительные административные штрафы и даже уголовную ответственность для ответственных сотрудников</w:t>
      </w:r>
      <w:r w:rsidRPr="003C257C">
        <w:rPr>
          <w:rFonts w:ascii="Times New Roman" w:hAnsi="Times New Roman" w:cs="Times New Roman"/>
          <w:kern w:val="0"/>
          <w:sz w:val="28"/>
          <w:szCs w:val="28"/>
        </w:rPr>
        <w:t xml:space="preserve">. </w:t>
      </w:r>
    </w:p>
    <w:p w14:paraId="3E93C227" w14:textId="77777777" w:rsidR="00251BFA"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bookmarkStart w:id="40" w:name="_Hlk181631122"/>
      <w:r w:rsidRPr="00A21E54">
        <w:rPr>
          <w:rFonts w:ascii="Times New Roman" w:hAnsi="Times New Roman" w:cs="Times New Roman"/>
          <w:kern w:val="0"/>
          <w:sz w:val="28"/>
          <w:szCs w:val="28"/>
        </w:rPr>
        <w:t>Согласно результатам опроса, проведенного аудиторско-консалтинговой компанией KPMG, более 90 % случаев мошенничества со стороны сотрудников компаний связаны с отсутствием или недостаточностью системы внутреннего контроля. 55 % выявленных случаев мошенничества в компаниях России и СНГ происходят в областях финансов, продаж и закупок, что подчеркивает важность эффективного внутреннего финансового контроля для организации.</w:t>
      </w:r>
    </w:p>
    <w:bookmarkEnd w:id="40"/>
    <w:p w14:paraId="458C23D7" w14:textId="77777777" w:rsidR="00251BFA"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sidRPr="00A21E54">
        <w:rPr>
          <w:rFonts w:ascii="Times New Roman" w:hAnsi="Times New Roman" w:cs="Times New Roman"/>
          <w:kern w:val="0"/>
          <w:sz w:val="28"/>
          <w:szCs w:val="28"/>
        </w:rPr>
        <w:t xml:space="preserve">Система внутреннего финансового контроля должна способствовать минимизации рисков неэффективного использования ресурсов предприятия и влиять на все управленческие решения, начиная с планирования и заканчивая подготовкой финансовой отчетности. </w:t>
      </w:r>
    </w:p>
    <w:p w14:paraId="2C47C87F" w14:textId="77777777" w:rsidR="00251BFA" w:rsidRPr="003C257C"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sidRPr="00A21E54">
        <w:rPr>
          <w:rFonts w:ascii="Times New Roman" w:hAnsi="Times New Roman" w:cs="Times New Roman"/>
          <w:kern w:val="0"/>
          <w:sz w:val="28"/>
          <w:szCs w:val="28"/>
        </w:rPr>
        <w:t>Внутренний финансовый контроль приобретает статус полноценной системы, когда хотя бы в минимальной степени осуществляется разделение функций между центром ответственности и субъектами контроля, а именно</w:t>
      </w:r>
      <w:r w:rsidRPr="003C257C">
        <w:rPr>
          <w:rFonts w:ascii="Times New Roman" w:hAnsi="Times New Roman" w:cs="Times New Roman"/>
          <w:kern w:val="0"/>
          <w:sz w:val="28"/>
          <w:szCs w:val="28"/>
        </w:rPr>
        <w:t>:</w:t>
      </w:r>
    </w:p>
    <w:p w14:paraId="58E37E5C" w14:textId="77777777" w:rsidR="00251BFA" w:rsidRPr="003C257C"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Pr>
          <w:rFonts w:ascii="Times New Roman" w:hAnsi="Times New Roman" w:cs="Times New Roman"/>
          <w:kern w:val="0"/>
          <w:sz w:val="28"/>
          <w:szCs w:val="28"/>
        </w:rPr>
        <w:t>–</w:t>
      </w:r>
      <w:r w:rsidRPr="003C257C">
        <w:rPr>
          <w:rFonts w:ascii="Times New Roman" w:hAnsi="Times New Roman" w:cs="Times New Roman"/>
          <w:kern w:val="0"/>
          <w:sz w:val="28"/>
          <w:szCs w:val="28"/>
        </w:rPr>
        <w:t xml:space="preserve"> </w:t>
      </w:r>
      <w:r w:rsidRPr="00A21E54">
        <w:rPr>
          <w:rFonts w:ascii="Times New Roman" w:hAnsi="Times New Roman" w:cs="Times New Roman"/>
          <w:kern w:val="0"/>
          <w:sz w:val="28"/>
          <w:szCs w:val="28"/>
        </w:rPr>
        <w:t>в части владения и распоряжения активами организации</w:t>
      </w:r>
      <w:r w:rsidRPr="003C257C">
        <w:rPr>
          <w:rFonts w:ascii="Times New Roman" w:hAnsi="Times New Roman" w:cs="Times New Roman"/>
          <w:kern w:val="0"/>
          <w:sz w:val="28"/>
          <w:szCs w:val="28"/>
        </w:rPr>
        <w:t xml:space="preserve">; </w:t>
      </w:r>
    </w:p>
    <w:p w14:paraId="2A73818A" w14:textId="77777777" w:rsidR="00251BFA" w:rsidRPr="003C257C"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Pr>
          <w:rFonts w:ascii="Times New Roman" w:hAnsi="Times New Roman" w:cs="Times New Roman"/>
          <w:kern w:val="0"/>
          <w:sz w:val="28"/>
          <w:szCs w:val="28"/>
        </w:rPr>
        <w:lastRenderedPageBreak/>
        <w:t>–</w:t>
      </w:r>
      <w:r w:rsidRPr="003C257C">
        <w:rPr>
          <w:rFonts w:ascii="Times New Roman" w:hAnsi="Times New Roman" w:cs="Times New Roman"/>
          <w:kern w:val="0"/>
          <w:sz w:val="28"/>
          <w:szCs w:val="28"/>
        </w:rPr>
        <w:t xml:space="preserve"> </w:t>
      </w:r>
      <w:r w:rsidRPr="00A21E54">
        <w:rPr>
          <w:rFonts w:ascii="Times New Roman" w:hAnsi="Times New Roman" w:cs="Times New Roman"/>
          <w:kern w:val="0"/>
          <w:sz w:val="28"/>
          <w:szCs w:val="28"/>
        </w:rPr>
        <w:t>в части обеспечения сохранности активов, учета их наличия и движения, оценки эффективности их использования и других аспектов</w:t>
      </w:r>
      <w:r w:rsidRPr="003C257C">
        <w:rPr>
          <w:rFonts w:ascii="Times New Roman" w:hAnsi="Times New Roman" w:cs="Times New Roman"/>
          <w:kern w:val="0"/>
          <w:sz w:val="28"/>
          <w:szCs w:val="28"/>
        </w:rPr>
        <w:t>.</w:t>
      </w:r>
    </w:p>
    <w:p w14:paraId="2C3D571D" w14:textId="77777777" w:rsidR="00251BFA"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sidRPr="00A21E54">
        <w:rPr>
          <w:rFonts w:ascii="Times New Roman" w:hAnsi="Times New Roman" w:cs="Times New Roman"/>
          <w:kern w:val="0"/>
          <w:sz w:val="28"/>
          <w:szCs w:val="28"/>
        </w:rPr>
        <w:t>Эффективная система внутреннего финансового контроля гарантирует необходимый уровень точности и достоверности финансовой информации, которую предоставляют бухгалтерские службы компании, а также обеспечивает руководство необходимыми данными для принятия обоснованных управленческих решений.</w:t>
      </w:r>
    </w:p>
    <w:p w14:paraId="4843AE0E" w14:textId="77777777" w:rsidR="00251BFA" w:rsidRPr="003C257C"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sidRPr="00A21E54">
        <w:rPr>
          <w:rFonts w:ascii="Times New Roman" w:hAnsi="Times New Roman" w:cs="Times New Roman"/>
          <w:kern w:val="0"/>
          <w:sz w:val="28"/>
          <w:szCs w:val="28"/>
        </w:rPr>
        <w:t>Таким образом, можно заключить, что внутренний финансовый контроль не только является важной частью системы экономической безопасности компании, но и играет ключевую роль в обеспечении ее эффективности.</w:t>
      </w:r>
    </w:p>
    <w:p w14:paraId="6779239A" w14:textId="77777777" w:rsidR="00251BFA"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sidRPr="00A21E54">
        <w:rPr>
          <w:rFonts w:ascii="Times New Roman" w:hAnsi="Times New Roman" w:cs="Times New Roman"/>
          <w:kern w:val="0"/>
          <w:sz w:val="28"/>
          <w:szCs w:val="28"/>
        </w:rPr>
        <w:t>Применение системы внутреннего финансового контроля для обеспечения безопасности предприятия имеет значительный потенциал. В случае, если служба безопасности обнаруживает проблемы в финансовой сфере компании, она должна обратиться к службе внутреннего финансового контроля и аудита. Таким образом, наибольший успех будут иметь те компании, которые сделают гибкость, мобильность и эффективное использование своих ресурсов приоритетными. Важно, чтобы такие предприятия тратили минимальное количество времени на выявление изменений внешней и внутренней среды, их оценку и оптимизацию внутренней структуры. Для решения этих задач служба внутреннего финансового контроля и аудита становится незаменимым инструментом.</w:t>
      </w:r>
    </w:p>
    <w:p w14:paraId="2D57C6F4" w14:textId="77777777" w:rsidR="00251BFA" w:rsidRPr="003C257C"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sidRPr="00A21E54">
        <w:rPr>
          <w:rFonts w:ascii="Times New Roman" w:hAnsi="Times New Roman" w:cs="Times New Roman"/>
          <w:kern w:val="0"/>
          <w:sz w:val="28"/>
          <w:szCs w:val="28"/>
        </w:rPr>
        <w:t>Эффективность финансового контроля напрямую зависит от системы бухгалтерского учета, которая должна обеспечивать точность и полноту отражения стоимостных показателей деятельности подотчетного субъекта, будь то юридическое или физическое лицо. Только при условии надежного бухгалтерского учета результаты финансового контроля могут служить основой для анализа и объективной оценки динамики финансовых показателей, а также для корректировки реализации финансовой политики на определенный период, как в рамках отдельной деятельности, так и на уровне государства в целом.</w:t>
      </w:r>
    </w:p>
    <w:p w14:paraId="1B7849B9" w14:textId="77777777" w:rsidR="00251BFA"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sidRPr="00A21E54">
        <w:rPr>
          <w:rFonts w:ascii="Times New Roman" w:hAnsi="Times New Roman" w:cs="Times New Roman"/>
          <w:kern w:val="0"/>
          <w:sz w:val="28"/>
          <w:szCs w:val="28"/>
        </w:rPr>
        <w:t xml:space="preserve">Бухгалтерский учет представляет собой ключевую функцию управления, ориентированную на обеспечение экономической безопасности </w:t>
      </w:r>
      <w:r w:rsidRPr="00A21E54">
        <w:rPr>
          <w:rFonts w:ascii="Times New Roman" w:hAnsi="Times New Roman" w:cs="Times New Roman"/>
          <w:kern w:val="0"/>
          <w:sz w:val="28"/>
          <w:szCs w:val="28"/>
        </w:rPr>
        <w:lastRenderedPageBreak/>
        <w:t>предприятия. Он позволяет формировать достоверную информацию о деятельности хозяйствующего субъекта и выполняет важные контрольные функции.</w:t>
      </w:r>
    </w:p>
    <w:p w14:paraId="70B0F1D4" w14:textId="77777777" w:rsidR="00251BFA"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sidRPr="00A21E54">
        <w:rPr>
          <w:rFonts w:ascii="Times New Roman" w:hAnsi="Times New Roman" w:cs="Times New Roman"/>
          <w:kern w:val="0"/>
          <w:sz w:val="28"/>
          <w:szCs w:val="28"/>
        </w:rPr>
        <w:t>Ключевым фактором, определяющим экономическую безопасность предприятия, является бухгалтерский учет, который играет центральную роль в систематизации всей информации и первичном доступе к важным данным. При принятии значимых стратегических и тактических решений руководители организаций опираются на информацию, предоставленную бухгалтером, и на основе этих данных продолжается деятельность предприятия. Бухгалтерский учет является основой для формирования экономического статуса организации.</w:t>
      </w:r>
    </w:p>
    <w:p w14:paraId="4F3A57FD" w14:textId="77777777" w:rsidR="00251BFA"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sidRPr="00A21E54">
        <w:rPr>
          <w:rFonts w:ascii="Times New Roman" w:hAnsi="Times New Roman" w:cs="Times New Roman"/>
          <w:kern w:val="0"/>
          <w:sz w:val="28"/>
          <w:szCs w:val="28"/>
        </w:rPr>
        <w:t>В процессе текущего управленческого контроля бухгалтерия принимает меры для предотвращения недостач, хищений и несанкционированных, а также неэффективных расходов денежных средств и материальных ресурсов. Кроме того, внимание бухгалтерии уделяется вопросам охраны предприятия и организации безопасности складских помещений.</w:t>
      </w:r>
    </w:p>
    <w:p w14:paraId="0C4E5610" w14:textId="77777777" w:rsidR="00251BFA"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sidRPr="00A21E54">
        <w:rPr>
          <w:rFonts w:ascii="Times New Roman" w:hAnsi="Times New Roman" w:cs="Times New Roman"/>
          <w:kern w:val="0"/>
          <w:sz w:val="28"/>
          <w:szCs w:val="28"/>
        </w:rPr>
        <w:t>Бухгалтерский учет, как система информационного обеспечения и управления, играет роль связующего звена между принима</w:t>
      </w:r>
      <w:r>
        <w:rPr>
          <w:rFonts w:ascii="Times New Roman" w:hAnsi="Times New Roman" w:cs="Times New Roman"/>
          <w:kern w:val="0"/>
          <w:sz w:val="28"/>
          <w:szCs w:val="28"/>
        </w:rPr>
        <w:t>емы</w:t>
      </w:r>
      <w:r w:rsidRPr="00A21E54">
        <w:rPr>
          <w:rFonts w:ascii="Times New Roman" w:hAnsi="Times New Roman" w:cs="Times New Roman"/>
          <w:kern w:val="0"/>
          <w:sz w:val="28"/>
          <w:szCs w:val="28"/>
        </w:rPr>
        <w:t>ми решениями и хозяйственной деятельностью. Он фиксирует данные о деятельности предприятия для дальнейшего использования, обрабатывает их, сохраняет на определенный период, а затем перерабатывает, превращая в полезную информацию. Через отчеты бухгалтерия передает эти данные тем, кто использует их для принятия управленческих решений.</w:t>
      </w:r>
    </w:p>
    <w:p w14:paraId="34484C6D" w14:textId="77777777" w:rsidR="00251BFA"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sidRPr="00A21E54">
        <w:rPr>
          <w:rFonts w:ascii="Times New Roman" w:hAnsi="Times New Roman" w:cs="Times New Roman"/>
          <w:kern w:val="0"/>
          <w:sz w:val="28"/>
          <w:szCs w:val="28"/>
        </w:rPr>
        <w:t>На современном этапе контроль в организации необходим не только для предотвращения присвоения, растраты или уничтожения имущества. Он также важен для обеспечения соблюдения коммерческой тайны, предотвращения нарушений финансовой дисциплины и защиты от действий сотрудников, направленных в интересах конкурентов.</w:t>
      </w:r>
    </w:p>
    <w:p w14:paraId="54A8B64E" w14:textId="77777777" w:rsidR="00251BFA"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sidRPr="00A21E54">
        <w:rPr>
          <w:rFonts w:ascii="Times New Roman" w:hAnsi="Times New Roman" w:cs="Times New Roman"/>
          <w:kern w:val="0"/>
          <w:sz w:val="28"/>
          <w:szCs w:val="28"/>
        </w:rPr>
        <w:t xml:space="preserve">Для обеспечения экономической безопасности организации необходимо эффективно организовать бухгалтерский учет и внутренний контроль. </w:t>
      </w:r>
      <w:r w:rsidRPr="00A21E54">
        <w:rPr>
          <w:rFonts w:ascii="Times New Roman" w:hAnsi="Times New Roman" w:cs="Times New Roman"/>
          <w:kern w:val="0"/>
          <w:sz w:val="28"/>
          <w:szCs w:val="28"/>
        </w:rPr>
        <w:lastRenderedPageBreak/>
        <w:t>Основные угрозы экономической безопасности, возникающие в системе бухгалтерского учета, связаны с доступом к коммерческой тайне предприятия. Важная информация, такая как данные о статьях затрат на продукцию, расходах на продажи, ценах поставщиков, скидках, калькуляции себестоимости по видам продукции, информация о клиентской базе, финансовых потоках и маркетинговой политике компании, представляет ценность для конкурентов и должна быть защищена в соответствии с положениями о защите коммерческой тайны, установленными работодателем.</w:t>
      </w:r>
    </w:p>
    <w:p w14:paraId="6766BDD4" w14:textId="77777777" w:rsidR="00251BFA" w:rsidRPr="003C257C"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sidRPr="00A21E54">
        <w:rPr>
          <w:rFonts w:ascii="Times New Roman" w:hAnsi="Times New Roman" w:cs="Times New Roman"/>
          <w:kern w:val="0"/>
          <w:sz w:val="28"/>
          <w:szCs w:val="28"/>
        </w:rPr>
        <w:t>К основным источникам угроз экономической безопасности предприятия, связанным с бухгалтерским учетом, можно отнести следующие факторы</w:t>
      </w:r>
      <w:r w:rsidRPr="003C257C">
        <w:rPr>
          <w:rFonts w:ascii="Times New Roman" w:hAnsi="Times New Roman" w:cs="Times New Roman"/>
          <w:kern w:val="0"/>
          <w:sz w:val="28"/>
          <w:szCs w:val="28"/>
        </w:rPr>
        <w:t xml:space="preserve">: </w:t>
      </w:r>
    </w:p>
    <w:p w14:paraId="6B8D52A4" w14:textId="77777777" w:rsidR="00251BFA" w:rsidRPr="003C257C"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Pr>
          <w:rFonts w:ascii="Times New Roman" w:hAnsi="Times New Roman" w:cs="Times New Roman"/>
          <w:kern w:val="0"/>
          <w:sz w:val="28"/>
          <w:szCs w:val="28"/>
        </w:rPr>
        <w:t>–</w:t>
      </w:r>
      <w:r w:rsidRPr="003C257C">
        <w:rPr>
          <w:rFonts w:ascii="Times New Roman" w:hAnsi="Times New Roman" w:cs="Times New Roman"/>
          <w:kern w:val="0"/>
          <w:sz w:val="28"/>
          <w:szCs w:val="28"/>
        </w:rPr>
        <w:t xml:space="preserve"> </w:t>
      </w:r>
      <w:r w:rsidRPr="00A21E54">
        <w:rPr>
          <w:rFonts w:ascii="Times New Roman" w:hAnsi="Times New Roman" w:cs="Times New Roman"/>
          <w:kern w:val="0"/>
          <w:sz w:val="28"/>
          <w:szCs w:val="28"/>
        </w:rPr>
        <w:t>регламентирование работы бухгалтерской службы организации</w:t>
      </w:r>
      <w:r w:rsidRPr="003C257C">
        <w:rPr>
          <w:rFonts w:ascii="Times New Roman" w:hAnsi="Times New Roman" w:cs="Times New Roman"/>
          <w:kern w:val="0"/>
          <w:sz w:val="28"/>
          <w:szCs w:val="28"/>
        </w:rPr>
        <w:t xml:space="preserve">; </w:t>
      </w:r>
    </w:p>
    <w:p w14:paraId="27A85B9C" w14:textId="77777777" w:rsidR="00251BFA" w:rsidRPr="003C257C"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Pr>
          <w:rFonts w:ascii="Times New Roman" w:hAnsi="Times New Roman" w:cs="Times New Roman"/>
          <w:kern w:val="0"/>
          <w:sz w:val="28"/>
          <w:szCs w:val="28"/>
        </w:rPr>
        <w:t>–</w:t>
      </w:r>
      <w:r w:rsidRPr="003C257C">
        <w:rPr>
          <w:rFonts w:ascii="Times New Roman" w:hAnsi="Times New Roman" w:cs="Times New Roman"/>
          <w:kern w:val="0"/>
          <w:sz w:val="28"/>
          <w:szCs w:val="28"/>
        </w:rPr>
        <w:t xml:space="preserve"> </w:t>
      </w:r>
      <w:r w:rsidRPr="00A21E54">
        <w:rPr>
          <w:rFonts w:ascii="Times New Roman" w:hAnsi="Times New Roman" w:cs="Times New Roman"/>
          <w:kern w:val="0"/>
          <w:sz w:val="28"/>
          <w:szCs w:val="28"/>
        </w:rPr>
        <w:t>учетная политика, применяемая для бухгалтерского, управленческого и налогового учета</w:t>
      </w:r>
      <w:r w:rsidRPr="003C257C">
        <w:rPr>
          <w:rFonts w:ascii="Times New Roman" w:hAnsi="Times New Roman" w:cs="Times New Roman"/>
          <w:kern w:val="0"/>
          <w:sz w:val="28"/>
          <w:szCs w:val="28"/>
        </w:rPr>
        <w:t xml:space="preserve">; </w:t>
      </w:r>
    </w:p>
    <w:p w14:paraId="00CF373C" w14:textId="77777777" w:rsidR="00251BFA" w:rsidRPr="003C257C"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Pr>
          <w:rFonts w:ascii="Times New Roman" w:hAnsi="Times New Roman" w:cs="Times New Roman"/>
          <w:kern w:val="0"/>
          <w:sz w:val="28"/>
          <w:szCs w:val="28"/>
        </w:rPr>
        <w:t>–</w:t>
      </w:r>
      <w:r w:rsidRPr="003C257C">
        <w:rPr>
          <w:rFonts w:ascii="Times New Roman" w:hAnsi="Times New Roman" w:cs="Times New Roman"/>
          <w:kern w:val="0"/>
          <w:sz w:val="28"/>
          <w:szCs w:val="28"/>
        </w:rPr>
        <w:t xml:space="preserve"> </w:t>
      </w:r>
      <w:r w:rsidRPr="00A21E54">
        <w:rPr>
          <w:rFonts w:ascii="Times New Roman" w:hAnsi="Times New Roman" w:cs="Times New Roman"/>
          <w:kern w:val="0"/>
          <w:sz w:val="28"/>
          <w:szCs w:val="28"/>
        </w:rPr>
        <w:t>защита программного обеспечения для бухгалтерского учета, а также сбор первичных учетных данных</w:t>
      </w:r>
      <w:r w:rsidRPr="003C257C">
        <w:rPr>
          <w:rFonts w:ascii="Times New Roman" w:hAnsi="Times New Roman" w:cs="Times New Roman"/>
          <w:kern w:val="0"/>
          <w:sz w:val="28"/>
          <w:szCs w:val="28"/>
        </w:rPr>
        <w:t xml:space="preserve">; </w:t>
      </w:r>
    </w:p>
    <w:p w14:paraId="288697D2" w14:textId="77777777" w:rsidR="00251BFA" w:rsidRPr="003C257C"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Pr>
          <w:rFonts w:ascii="Times New Roman" w:hAnsi="Times New Roman" w:cs="Times New Roman"/>
          <w:kern w:val="0"/>
          <w:sz w:val="28"/>
          <w:szCs w:val="28"/>
        </w:rPr>
        <w:t>–</w:t>
      </w:r>
      <w:r w:rsidRPr="003C257C">
        <w:rPr>
          <w:rFonts w:ascii="Times New Roman" w:hAnsi="Times New Roman" w:cs="Times New Roman"/>
          <w:kern w:val="0"/>
          <w:sz w:val="28"/>
          <w:szCs w:val="28"/>
        </w:rPr>
        <w:t xml:space="preserve"> </w:t>
      </w:r>
      <w:r w:rsidRPr="00A21E54">
        <w:rPr>
          <w:rFonts w:ascii="Times New Roman" w:hAnsi="Times New Roman" w:cs="Times New Roman"/>
          <w:kern w:val="0"/>
          <w:sz w:val="28"/>
          <w:szCs w:val="28"/>
        </w:rPr>
        <w:t>хранение бухгалтерской информации, использование паролей и ограничение доступа к данным</w:t>
      </w:r>
      <w:r w:rsidRPr="003C257C">
        <w:rPr>
          <w:rFonts w:ascii="Times New Roman" w:hAnsi="Times New Roman" w:cs="Times New Roman"/>
          <w:kern w:val="0"/>
          <w:sz w:val="28"/>
          <w:szCs w:val="28"/>
        </w:rPr>
        <w:t xml:space="preserve">; </w:t>
      </w:r>
    </w:p>
    <w:p w14:paraId="4E7B0E68" w14:textId="77777777" w:rsidR="00251BFA" w:rsidRPr="003C257C"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Pr>
          <w:rFonts w:ascii="Times New Roman" w:hAnsi="Times New Roman" w:cs="Times New Roman"/>
          <w:kern w:val="0"/>
          <w:sz w:val="28"/>
          <w:szCs w:val="28"/>
        </w:rPr>
        <w:t>–</w:t>
      </w:r>
      <w:r w:rsidRPr="003C257C">
        <w:rPr>
          <w:rFonts w:ascii="Times New Roman" w:hAnsi="Times New Roman" w:cs="Times New Roman"/>
          <w:kern w:val="0"/>
          <w:sz w:val="28"/>
          <w:szCs w:val="28"/>
        </w:rPr>
        <w:t xml:space="preserve"> </w:t>
      </w:r>
      <w:r w:rsidRPr="00A21E54">
        <w:rPr>
          <w:rFonts w:ascii="Times New Roman" w:hAnsi="Times New Roman" w:cs="Times New Roman"/>
          <w:kern w:val="0"/>
          <w:sz w:val="28"/>
          <w:szCs w:val="28"/>
        </w:rPr>
        <w:t>должностные инструкции сотрудников бухгалтерии и соглашения о материальной ответственности</w:t>
      </w:r>
      <w:r w:rsidRPr="003C257C">
        <w:rPr>
          <w:rFonts w:ascii="Times New Roman" w:hAnsi="Times New Roman" w:cs="Times New Roman"/>
          <w:kern w:val="0"/>
          <w:sz w:val="28"/>
          <w:szCs w:val="28"/>
        </w:rPr>
        <w:t xml:space="preserve">; </w:t>
      </w:r>
    </w:p>
    <w:p w14:paraId="61E49D2F" w14:textId="77777777" w:rsidR="00251BFA" w:rsidRPr="003C257C"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Pr>
          <w:rFonts w:ascii="Times New Roman" w:hAnsi="Times New Roman" w:cs="Times New Roman"/>
          <w:kern w:val="0"/>
          <w:sz w:val="28"/>
          <w:szCs w:val="28"/>
        </w:rPr>
        <w:t>–</w:t>
      </w:r>
      <w:r w:rsidRPr="003C257C">
        <w:rPr>
          <w:rFonts w:ascii="Times New Roman" w:hAnsi="Times New Roman" w:cs="Times New Roman"/>
          <w:kern w:val="0"/>
          <w:sz w:val="28"/>
          <w:szCs w:val="28"/>
        </w:rPr>
        <w:t xml:space="preserve"> </w:t>
      </w:r>
      <w:r w:rsidRPr="00A21E54">
        <w:rPr>
          <w:rFonts w:ascii="Times New Roman" w:hAnsi="Times New Roman" w:cs="Times New Roman"/>
          <w:kern w:val="0"/>
          <w:sz w:val="28"/>
          <w:szCs w:val="28"/>
        </w:rPr>
        <w:t>личные качества работников предприятия</w:t>
      </w:r>
      <w:r w:rsidRPr="003C257C">
        <w:rPr>
          <w:rFonts w:ascii="Times New Roman" w:hAnsi="Times New Roman" w:cs="Times New Roman"/>
          <w:kern w:val="0"/>
          <w:sz w:val="28"/>
          <w:szCs w:val="28"/>
        </w:rPr>
        <w:t xml:space="preserve">. </w:t>
      </w:r>
    </w:p>
    <w:p w14:paraId="1A6EFDBA" w14:textId="77777777" w:rsidR="00251BFA"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sidRPr="00A21E54">
        <w:rPr>
          <w:rFonts w:ascii="Times New Roman" w:hAnsi="Times New Roman" w:cs="Times New Roman"/>
          <w:kern w:val="0"/>
          <w:sz w:val="28"/>
          <w:szCs w:val="28"/>
        </w:rPr>
        <w:t>Согласно статье 19 Федерального закона «О бухгалтерском учете», каждый экономический субъект обязан организовать и осуществлять внутренний контроль за деятельностью своего предприятия. Одним из наиболее эффективных инструментов обеспечения экономической безопасности компании является инвентаризация.</w:t>
      </w:r>
    </w:p>
    <w:p w14:paraId="2F088065" w14:textId="77777777" w:rsidR="00251BFA"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sidRPr="00A21E54">
        <w:rPr>
          <w:rFonts w:ascii="Times New Roman" w:hAnsi="Times New Roman" w:cs="Times New Roman"/>
          <w:kern w:val="0"/>
          <w:sz w:val="28"/>
          <w:szCs w:val="28"/>
        </w:rPr>
        <w:t xml:space="preserve">Инвентаризация является важным инструментом для оценки состояния учета и производства. Она предоставляет возможность выявить недостачи и требует возмещения причиненного ущерба. Однако в случае недобросовестного проведения инвентаризации существует угроза для экономической </w:t>
      </w:r>
      <w:r w:rsidRPr="00A21E54">
        <w:rPr>
          <w:rFonts w:ascii="Times New Roman" w:hAnsi="Times New Roman" w:cs="Times New Roman"/>
          <w:kern w:val="0"/>
          <w:sz w:val="28"/>
          <w:szCs w:val="28"/>
        </w:rPr>
        <w:lastRenderedPageBreak/>
        <w:t>безопасности организации, поскольку как собственники, так и аудиторы могут быть введены в заблуждение.</w:t>
      </w:r>
    </w:p>
    <w:p w14:paraId="74326287" w14:textId="77777777" w:rsidR="00251BFA" w:rsidRPr="003C257C"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sidRPr="008B3637">
        <w:rPr>
          <w:rFonts w:ascii="Times New Roman" w:hAnsi="Times New Roman" w:cs="Times New Roman"/>
          <w:kern w:val="0"/>
          <w:sz w:val="28"/>
          <w:szCs w:val="28"/>
        </w:rPr>
        <w:t>Основной задачей инвентаризации является контроль за сохранностью имущества и сопоставление фактических данных с учетными. Для обеспечения надежности инвентаризации необходимо проводить дополнительные мероприятия, такие как контрольные проверки с участием квалифицированных специалистов в тех областях, где возникают сомнения или расхождения.</w:t>
      </w:r>
      <w:r w:rsidRPr="003C257C">
        <w:rPr>
          <w:rFonts w:ascii="Times New Roman" w:hAnsi="Times New Roman" w:cs="Times New Roman"/>
          <w:kern w:val="0"/>
          <w:sz w:val="28"/>
          <w:szCs w:val="28"/>
        </w:rPr>
        <w:t xml:space="preserve"> </w:t>
      </w:r>
    </w:p>
    <w:p w14:paraId="4BFACBF4" w14:textId="77777777" w:rsidR="00251BFA" w:rsidRPr="003C257C"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sidRPr="008B3637">
        <w:rPr>
          <w:rFonts w:ascii="Times New Roman" w:hAnsi="Times New Roman" w:cs="Times New Roman"/>
          <w:kern w:val="0"/>
          <w:sz w:val="28"/>
          <w:szCs w:val="28"/>
        </w:rPr>
        <w:t>Бухгалтерский учет, являясь важным компонентом системы экономической безопасности, играет ключевую роль в анализе, обработке и систематизации данных о хозяйственной деятельности организации. Правильная организация бухгалтерского учета способствует снижению рисков, угрожающих экономической безопасности. Эффективно структурированный учет позволяет точно и своевременно фиксировать каждую хозяйственную операцию, а также обобщать и сохранять учетную информацию предприятия.</w:t>
      </w:r>
      <w:r w:rsidRPr="003C257C">
        <w:rPr>
          <w:rFonts w:ascii="Times New Roman" w:hAnsi="Times New Roman" w:cs="Times New Roman"/>
          <w:kern w:val="0"/>
          <w:sz w:val="28"/>
          <w:szCs w:val="28"/>
        </w:rPr>
        <w:br w:type="page"/>
      </w:r>
    </w:p>
    <w:p w14:paraId="6F6F33AB" w14:textId="77777777" w:rsidR="00251BFA" w:rsidRPr="00C925D6" w:rsidRDefault="00251BFA" w:rsidP="00251BFA">
      <w:pPr>
        <w:tabs>
          <w:tab w:val="left" w:pos="993"/>
        </w:tabs>
        <w:suppressAutoHyphens/>
        <w:spacing w:after="0" w:line="360" w:lineRule="auto"/>
        <w:ind w:firstLine="709"/>
        <w:contextualSpacing/>
        <w:jc w:val="both"/>
        <w:rPr>
          <w:rFonts w:ascii="Times New Roman" w:hAnsi="Times New Roman" w:cs="Times New Roman"/>
          <w:b/>
          <w:bCs/>
          <w:kern w:val="0"/>
          <w:sz w:val="28"/>
          <w:szCs w:val="28"/>
        </w:rPr>
      </w:pPr>
      <w:r w:rsidRPr="003C257C">
        <w:rPr>
          <w:rFonts w:ascii="Times New Roman" w:hAnsi="Times New Roman" w:cs="Times New Roman"/>
          <w:b/>
          <w:bCs/>
          <w:kern w:val="0"/>
          <w:sz w:val="28"/>
          <w:szCs w:val="28"/>
        </w:rPr>
        <w:lastRenderedPageBreak/>
        <w:t>2</w:t>
      </w:r>
      <w:r w:rsidRPr="00C925D6">
        <w:rPr>
          <w:rFonts w:ascii="Times New Roman" w:hAnsi="Times New Roman" w:cs="Times New Roman"/>
          <w:b/>
          <w:bCs/>
          <w:kern w:val="0"/>
          <w:sz w:val="28"/>
          <w:szCs w:val="28"/>
        </w:rPr>
        <w:t xml:space="preserve"> </w:t>
      </w:r>
      <w:r w:rsidRPr="003C257C">
        <w:rPr>
          <w:rFonts w:ascii="Times New Roman" w:hAnsi="Times New Roman" w:cs="Times New Roman"/>
          <w:b/>
          <w:bCs/>
          <w:kern w:val="0"/>
          <w:sz w:val="28"/>
          <w:szCs w:val="28"/>
        </w:rPr>
        <w:tab/>
        <w:t>Методический базис осуществления финансового контроля на основе корпоративных информационных систем.</w:t>
      </w:r>
    </w:p>
    <w:p w14:paraId="181E13C5" w14:textId="77777777" w:rsidR="00251BFA" w:rsidRPr="00C925D6" w:rsidRDefault="00251BFA" w:rsidP="00251BFA">
      <w:pPr>
        <w:tabs>
          <w:tab w:val="left" w:pos="851"/>
        </w:tabs>
        <w:suppressAutoHyphens/>
        <w:spacing w:after="0" w:line="360" w:lineRule="auto"/>
        <w:ind w:firstLine="709"/>
        <w:contextualSpacing/>
        <w:jc w:val="both"/>
        <w:rPr>
          <w:rFonts w:ascii="Times New Roman" w:hAnsi="Times New Roman" w:cs="Times New Roman"/>
          <w:b/>
          <w:bCs/>
          <w:kern w:val="0"/>
          <w:sz w:val="28"/>
          <w:szCs w:val="28"/>
        </w:rPr>
      </w:pPr>
    </w:p>
    <w:p w14:paraId="54E92EBA" w14:textId="77777777" w:rsidR="00251BFA" w:rsidRPr="00292A04" w:rsidRDefault="00251BFA" w:rsidP="00251BFA">
      <w:pPr>
        <w:tabs>
          <w:tab w:val="left" w:pos="851"/>
        </w:tabs>
        <w:suppressAutoHyphens/>
        <w:spacing w:after="0" w:line="360" w:lineRule="auto"/>
        <w:ind w:firstLine="709"/>
        <w:contextualSpacing/>
        <w:jc w:val="both"/>
        <w:rPr>
          <w:rFonts w:ascii="Times New Roman" w:hAnsi="Times New Roman" w:cs="Times New Roman"/>
          <w:b/>
          <w:bCs/>
          <w:kern w:val="0"/>
          <w:sz w:val="28"/>
          <w:szCs w:val="28"/>
        </w:rPr>
      </w:pPr>
      <w:r w:rsidRPr="003C257C">
        <w:rPr>
          <w:rFonts w:ascii="Times New Roman" w:hAnsi="Times New Roman" w:cs="Times New Roman"/>
          <w:b/>
          <w:bCs/>
          <w:kern w:val="0"/>
          <w:sz w:val="28"/>
          <w:szCs w:val="28"/>
        </w:rPr>
        <w:t>2.1 Осуществление финансового контроля в корпоративно-информационных системах</w:t>
      </w:r>
    </w:p>
    <w:p w14:paraId="10B27E53" w14:textId="77777777" w:rsidR="00251BFA" w:rsidRPr="00292A04" w:rsidRDefault="00251BFA" w:rsidP="00251BFA">
      <w:pPr>
        <w:tabs>
          <w:tab w:val="left" w:pos="851"/>
        </w:tabs>
        <w:spacing w:after="0" w:line="360" w:lineRule="auto"/>
        <w:ind w:firstLine="709"/>
        <w:jc w:val="both"/>
        <w:rPr>
          <w:rFonts w:ascii="Times New Roman" w:hAnsi="Times New Roman" w:cs="Times New Roman"/>
          <w:b/>
          <w:bCs/>
          <w:kern w:val="0"/>
          <w:sz w:val="28"/>
          <w:szCs w:val="28"/>
        </w:rPr>
      </w:pPr>
    </w:p>
    <w:p w14:paraId="2AA4E715" w14:textId="77777777" w:rsidR="00251BFA" w:rsidRDefault="00251BFA" w:rsidP="00251BFA">
      <w:pPr>
        <w:tabs>
          <w:tab w:val="left" w:pos="851"/>
        </w:tabs>
        <w:spacing w:after="0" w:line="360" w:lineRule="auto"/>
        <w:ind w:firstLine="709"/>
        <w:jc w:val="both"/>
        <w:rPr>
          <w:rFonts w:ascii="Times New Roman" w:hAnsi="Times New Roman" w:cs="Times New Roman"/>
          <w:kern w:val="0"/>
          <w:sz w:val="28"/>
          <w:szCs w:val="28"/>
        </w:rPr>
      </w:pPr>
      <w:r w:rsidRPr="008B3637">
        <w:rPr>
          <w:rFonts w:ascii="Times New Roman" w:hAnsi="Times New Roman" w:cs="Times New Roman"/>
          <w:kern w:val="0"/>
          <w:sz w:val="28"/>
          <w:szCs w:val="28"/>
        </w:rPr>
        <w:t>Корпоративные информационные системы (КИС) можно рассматривать как управленческую концепцию, воплощенную в информационных системах, которые поддерживают ключевые бизнес-стратегии организации. Эти системы в первую очередь направлены на упрощение задач по систематизации информации и автоматизации процессов, связанных с хранением и обработкой данных.</w:t>
      </w:r>
    </w:p>
    <w:p w14:paraId="1341DB8F" w14:textId="77777777" w:rsidR="00251BFA" w:rsidRDefault="00251BFA" w:rsidP="00251BFA">
      <w:pPr>
        <w:tabs>
          <w:tab w:val="left" w:pos="851"/>
        </w:tabs>
        <w:spacing w:after="0" w:line="360" w:lineRule="auto"/>
        <w:ind w:firstLine="709"/>
        <w:jc w:val="both"/>
        <w:rPr>
          <w:rFonts w:ascii="Times New Roman" w:hAnsi="Times New Roman" w:cs="Times New Roman"/>
          <w:kern w:val="0"/>
          <w:sz w:val="28"/>
          <w:szCs w:val="28"/>
        </w:rPr>
      </w:pPr>
      <w:r w:rsidRPr="008B3637">
        <w:rPr>
          <w:rFonts w:ascii="Times New Roman" w:hAnsi="Times New Roman" w:cs="Times New Roman"/>
          <w:kern w:val="0"/>
          <w:sz w:val="28"/>
          <w:szCs w:val="28"/>
        </w:rPr>
        <w:t>Большинство средних и крупных компаний рано или поздно сталкиваются с проблемой, когда стандартные офисные программы, такие как MS Office, используемые для бухгалтерского, управленческого и другого учета, не могут справиться с увеличившимся объемом данных. Для того чтобы эффективно охватывать все аспекты деятельности организации, необходимо внедрение корпоративной информационной системы (КИС), которая повысит общую производительность предприятия, улучшив работу сотрудников всех уровней, включая менеджеров.</w:t>
      </w:r>
    </w:p>
    <w:p w14:paraId="6090C900" w14:textId="77777777" w:rsidR="00251BFA" w:rsidRDefault="00251BFA" w:rsidP="00251BFA">
      <w:pPr>
        <w:tabs>
          <w:tab w:val="left" w:pos="851"/>
        </w:tabs>
        <w:spacing w:after="0" w:line="360" w:lineRule="auto"/>
        <w:ind w:firstLine="709"/>
        <w:jc w:val="both"/>
        <w:rPr>
          <w:rFonts w:ascii="Times New Roman" w:hAnsi="Times New Roman" w:cs="Times New Roman"/>
          <w:kern w:val="0"/>
          <w:sz w:val="28"/>
          <w:szCs w:val="28"/>
        </w:rPr>
      </w:pPr>
      <w:r w:rsidRPr="008B3637">
        <w:rPr>
          <w:rFonts w:ascii="Times New Roman" w:hAnsi="Times New Roman" w:cs="Times New Roman"/>
          <w:kern w:val="0"/>
          <w:sz w:val="28"/>
          <w:szCs w:val="28"/>
        </w:rPr>
        <w:t>Примером может служить ситуация с мелким фермером, который первоначально управляет несколькими сотками земли и может справляться с этим вручную. Однако, с расширением участка до нескольких гектаров, ему потребуется сельскохозяйственная техника, автоматизирующая процессы, такие как вспашка, посадка и сбор урожая. Аналогично, корпоративная информационная система (КИС) способствует упрощению и автоматизации множества процессов на предприятии, улучшая его функционирование.</w:t>
      </w:r>
    </w:p>
    <w:p w14:paraId="2D7BECDA" w14:textId="77777777" w:rsidR="00251BFA" w:rsidRPr="003C257C" w:rsidRDefault="00251BFA" w:rsidP="00251BFA">
      <w:pPr>
        <w:tabs>
          <w:tab w:val="left" w:pos="851"/>
        </w:tabs>
        <w:spacing w:after="0" w:line="360" w:lineRule="auto"/>
        <w:jc w:val="both"/>
        <w:rPr>
          <w:rFonts w:ascii="Times New Roman" w:hAnsi="Times New Roman" w:cs="Times New Roman"/>
          <w:kern w:val="0"/>
          <w:sz w:val="28"/>
          <w:szCs w:val="28"/>
        </w:rPr>
      </w:pPr>
      <w:r>
        <w:rPr>
          <w:rFonts w:ascii="Times New Roman" w:hAnsi="Times New Roman" w:cs="Times New Roman"/>
          <w:kern w:val="0"/>
          <w:sz w:val="28"/>
          <w:szCs w:val="28"/>
        </w:rPr>
        <w:tab/>
      </w:r>
      <w:r w:rsidRPr="008B3637">
        <w:rPr>
          <w:rFonts w:ascii="Times New Roman" w:hAnsi="Times New Roman" w:cs="Times New Roman"/>
          <w:kern w:val="0"/>
          <w:sz w:val="28"/>
          <w:szCs w:val="28"/>
        </w:rPr>
        <w:t xml:space="preserve">Основная цель приобретения и внедрения корпоративной информационной системы заключается в создании надежного инструмента для </w:t>
      </w:r>
      <w:r w:rsidRPr="008B3637">
        <w:rPr>
          <w:rFonts w:ascii="Times New Roman" w:hAnsi="Times New Roman" w:cs="Times New Roman"/>
          <w:kern w:val="0"/>
          <w:sz w:val="28"/>
          <w:szCs w:val="28"/>
        </w:rPr>
        <w:lastRenderedPageBreak/>
        <w:t>эффективного управления предприятием и улучшения процессов принятия управленческих решений.</w:t>
      </w:r>
    </w:p>
    <w:p w14:paraId="063A3799" w14:textId="77777777" w:rsidR="00251BFA" w:rsidRDefault="00251BFA" w:rsidP="00251BFA">
      <w:pPr>
        <w:tabs>
          <w:tab w:val="left" w:pos="851"/>
        </w:tabs>
        <w:spacing w:after="0" w:line="360" w:lineRule="auto"/>
        <w:ind w:firstLine="709"/>
        <w:jc w:val="both"/>
        <w:rPr>
          <w:rFonts w:ascii="Times New Roman" w:hAnsi="Times New Roman" w:cs="Times New Roman"/>
          <w:kern w:val="0"/>
          <w:sz w:val="28"/>
          <w:szCs w:val="28"/>
        </w:rPr>
      </w:pPr>
      <w:r w:rsidRPr="00AD30E1">
        <w:rPr>
          <w:rFonts w:ascii="Times New Roman" w:hAnsi="Times New Roman" w:cs="Times New Roman"/>
          <w:kern w:val="0"/>
          <w:sz w:val="28"/>
          <w:szCs w:val="28"/>
        </w:rPr>
        <w:t>К примеру, корпоративные информационные системы для производственных компаний позволяют собирать данные о процессах производства, финансовых операциях, закупке сырья и рынках сбыта. На основе этих данных руководители могут вносить изменения в деятельность компании. Таким образом, КИС предоставляет возможность «взглянуть внутрь» предприятия, оценить эффективность работы ключевых систем, выявить избыточные расходы и факторы, препятствующие росту прибыли.</w:t>
      </w:r>
    </w:p>
    <w:p w14:paraId="0273983E" w14:textId="77777777" w:rsidR="00251BFA" w:rsidRDefault="00251BFA" w:rsidP="00251BFA">
      <w:pPr>
        <w:tabs>
          <w:tab w:val="left" w:pos="851"/>
        </w:tabs>
        <w:spacing w:after="0" w:line="360" w:lineRule="auto"/>
        <w:ind w:firstLine="709"/>
        <w:jc w:val="both"/>
        <w:rPr>
          <w:rFonts w:ascii="Times New Roman" w:hAnsi="Times New Roman" w:cs="Times New Roman"/>
          <w:kern w:val="0"/>
          <w:sz w:val="28"/>
          <w:szCs w:val="28"/>
        </w:rPr>
      </w:pPr>
      <w:r w:rsidRPr="00AD30E1">
        <w:rPr>
          <w:rFonts w:ascii="Times New Roman" w:hAnsi="Times New Roman" w:cs="Times New Roman"/>
          <w:kern w:val="0"/>
          <w:sz w:val="28"/>
          <w:szCs w:val="28"/>
        </w:rPr>
        <w:t>Корпоративная информационная система особенно полезна для руководства холдингов, так как она позволяет объединять данные, поступающие от филиалов, и осуществлять удаленный мониторинг работы всех подразделений.</w:t>
      </w:r>
    </w:p>
    <w:p w14:paraId="27A423B8" w14:textId="77777777" w:rsidR="00251BFA" w:rsidRPr="003C257C" w:rsidRDefault="00251BFA" w:rsidP="00251BFA">
      <w:pPr>
        <w:tabs>
          <w:tab w:val="left" w:pos="851"/>
        </w:tabs>
        <w:spacing w:after="0" w:line="360" w:lineRule="auto"/>
        <w:ind w:firstLine="709"/>
        <w:jc w:val="both"/>
        <w:rPr>
          <w:rFonts w:ascii="Times New Roman" w:hAnsi="Times New Roman" w:cs="Times New Roman"/>
          <w:kern w:val="0"/>
          <w:sz w:val="28"/>
          <w:szCs w:val="28"/>
        </w:rPr>
      </w:pPr>
      <w:r w:rsidRPr="00AD30E1">
        <w:rPr>
          <w:rFonts w:ascii="Times New Roman" w:hAnsi="Times New Roman" w:cs="Times New Roman"/>
          <w:kern w:val="0"/>
          <w:sz w:val="28"/>
          <w:szCs w:val="28"/>
        </w:rPr>
        <w:t>Основными целями внедрения корпоративной информационной системы являются:</w:t>
      </w:r>
    </w:p>
    <w:p w14:paraId="5EFB0F3A"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Pr="00AD30E1">
        <w:rPr>
          <w:rFonts w:ascii="Times New Roman" w:hAnsi="Times New Roman" w:cs="Times New Roman"/>
          <w:kern w:val="0"/>
          <w:sz w:val="28"/>
          <w:szCs w:val="28"/>
        </w:rPr>
        <w:t>обеспечение быстрого и удобного доступа к необходимым данным в формате, понятном для руководителей всех уровней</w:t>
      </w:r>
      <w:r w:rsidRPr="003C257C">
        <w:rPr>
          <w:rFonts w:ascii="Times New Roman" w:hAnsi="Times New Roman" w:cs="Times New Roman"/>
          <w:kern w:val="0"/>
          <w:sz w:val="28"/>
          <w:szCs w:val="28"/>
        </w:rPr>
        <w:t>;</w:t>
      </w:r>
    </w:p>
    <w:p w14:paraId="60841C8E"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Pr="00AD30E1">
        <w:rPr>
          <w:rFonts w:ascii="Times New Roman" w:hAnsi="Times New Roman" w:cs="Times New Roman"/>
          <w:kern w:val="0"/>
          <w:sz w:val="28"/>
          <w:szCs w:val="28"/>
        </w:rPr>
        <w:t>оптимизация процессов регистрации, хранения и обработки информации</w:t>
      </w:r>
      <w:r w:rsidRPr="003C257C">
        <w:rPr>
          <w:rFonts w:ascii="Times New Roman" w:hAnsi="Times New Roman" w:cs="Times New Roman"/>
          <w:kern w:val="0"/>
          <w:sz w:val="28"/>
          <w:szCs w:val="28"/>
        </w:rPr>
        <w:t>;</w:t>
      </w:r>
    </w:p>
    <w:p w14:paraId="4748506C"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Pr="00AD30E1">
        <w:rPr>
          <w:rFonts w:ascii="Times New Roman" w:hAnsi="Times New Roman" w:cs="Times New Roman"/>
          <w:kern w:val="0"/>
          <w:sz w:val="28"/>
          <w:szCs w:val="28"/>
        </w:rPr>
        <w:t>создание единого информационного пространства, которое интегрирует все уровни управления компанией</w:t>
      </w:r>
      <w:r w:rsidRPr="003C257C">
        <w:rPr>
          <w:rFonts w:ascii="Times New Roman" w:hAnsi="Times New Roman" w:cs="Times New Roman"/>
          <w:kern w:val="0"/>
          <w:sz w:val="28"/>
          <w:szCs w:val="28"/>
        </w:rPr>
        <w:t>;</w:t>
      </w:r>
    </w:p>
    <w:p w14:paraId="3C421B19"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Pr="00AD30E1">
        <w:rPr>
          <w:rFonts w:ascii="Times New Roman" w:hAnsi="Times New Roman" w:cs="Times New Roman"/>
          <w:kern w:val="0"/>
          <w:sz w:val="28"/>
          <w:szCs w:val="28"/>
        </w:rPr>
        <w:t>снижение финансовых и трудовых затрат на организацию процессов планирования, учета и управления деятельностью предприятия</w:t>
      </w:r>
      <w:r w:rsidRPr="003C257C">
        <w:rPr>
          <w:rFonts w:ascii="Times New Roman" w:hAnsi="Times New Roman" w:cs="Times New Roman"/>
          <w:kern w:val="0"/>
          <w:sz w:val="28"/>
          <w:szCs w:val="28"/>
        </w:rPr>
        <w:t>;</w:t>
      </w:r>
    </w:p>
    <w:p w14:paraId="4F165C15"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Pr="00AD30E1">
        <w:rPr>
          <w:rFonts w:ascii="Times New Roman" w:hAnsi="Times New Roman" w:cs="Times New Roman"/>
          <w:kern w:val="0"/>
          <w:sz w:val="28"/>
          <w:szCs w:val="28"/>
        </w:rPr>
        <w:t>устранение проблем, связанных с предоставлением неточных данных и дублированием информации</w:t>
      </w:r>
      <w:r w:rsidRPr="003C257C">
        <w:rPr>
          <w:rFonts w:ascii="Times New Roman" w:hAnsi="Times New Roman" w:cs="Times New Roman"/>
          <w:kern w:val="0"/>
          <w:sz w:val="28"/>
          <w:szCs w:val="28"/>
        </w:rPr>
        <w:t>;</w:t>
      </w:r>
    </w:p>
    <w:p w14:paraId="27D76ED7"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Pr="00AD30E1">
        <w:rPr>
          <w:rFonts w:ascii="Times New Roman" w:hAnsi="Times New Roman" w:cs="Times New Roman"/>
          <w:kern w:val="0"/>
          <w:sz w:val="28"/>
          <w:szCs w:val="28"/>
        </w:rPr>
        <w:t>автоматизация процессов консолидации данных в компаниях с распределенной структурой (с филиалами и подразделениями)</w:t>
      </w:r>
      <w:r w:rsidRPr="003C257C">
        <w:rPr>
          <w:rFonts w:ascii="Times New Roman" w:hAnsi="Times New Roman" w:cs="Times New Roman"/>
          <w:kern w:val="0"/>
          <w:sz w:val="28"/>
          <w:szCs w:val="28"/>
        </w:rPr>
        <w:t>.</w:t>
      </w:r>
    </w:p>
    <w:p w14:paraId="0EC40673" w14:textId="77777777" w:rsidR="00251BFA" w:rsidRPr="003C257C" w:rsidRDefault="00251BFA" w:rsidP="00251BFA">
      <w:pPr>
        <w:tabs>
          <w:tab w:val="left" w:pos="851"/>
        </w:tabs>
        <w:spacing w:after="0" w:line="360" w:lineRule="auto"/>
        <w:ind w:firstLine="709"/>
        <w:jc w:val="both"/>
        <w:rPr>
          <w:rFonts w:ascii="Times New Roman" w:hAnsi="Times New Roman" w:cs="Times New Roman"/>
          <w:kern w:val="0"/>
          <w:sz w:val="28"/>
          <w:szCs w:val="28"/>
        </w:rPr>
      </w:pPr>
      <w:r w:rsidRPr="00AD30E1">
        <w:rPr>
          <w:rFonts w:ascii="Times New Roman" w:hAnsi="Times New Roman" w:cs="Times New Roman"/>
          <w:kern w:val="0"/>
          <w:sz w:val="28"/>
          <w:szCs w:val="28"/>
        </w:rPr>
        <w:t xml:space="preserve">Основное, что должны осознавать владельцы предприятий и организаций, заключается в том, что КИС не увеличивает прибыльность напрямую. Ее основная цель – это ускорение и автоматизация процессов обработки данных, </w:t>
      </w:r>
      <w:r w:rsidRPr="00AD30E1">
        <w:rPr>
          <w:rFonts w:ascii="Times New Roman" w:hAnsi="Times New Roman" w:cs="Times New Roman"/>
          <w:kern w:val="0"/>
          <w:sz w:val="28"/>
          <w:szCs w:val="28"/>
        </w:rPr>
        <w:lastRenderedPageBreak/>
        <w:t>что позволяет получать более точную и своевременную информацию, необходимую для принятия важных управленческих решений.</w:t>
      </w:r>
    </w:p>
    <w:p w14:paraId="1138232D" w14:textId="77777777" w:rsidR="00251BFA" w:rsidRPr="003C257C" w:rsidRDefault="00251BFA" w:rsidP="00251BFA">
      <w:pPr>
        <w:tabs>
          <w:tab w:val="left" w:pos="851"/>
        </w:tabs>
        <w:spacing w:after="0" w:line="360" w:lineRule="auto"/>
        <w:ind w:firstLine="709"/>
        <w:jc w:val="both"/>
        <w:rPr>
          <w:rFonts w:ascii="Times New Roman" w:hAnsi="Times New Roman" w:cs="Times New Roman"/>
          <w:kern w:val="0"/>
          <w:sz w:val="28"/>
          <w:szCs w:val="28"/>
        </w:rPr>
      </w:pPr>
      <w:r w:rsidRPr="00AD30E1">
        <w:rPr>
          <w:rFonts w:ascii="Times New Roman" w:hAnsi="Times New Roman" w:cs="Times New Roman"/>
          <w:kern w:val="0"/>
          <w:sz w:val="28"/>
          <w:szCs w:val="28"/>
        </w:rPr>
        <w:t>На сегодняшний день можно выделить несколько широко используемых примеров корпоративных информационных систем</w:t>
      </w:r>
      <w:r w:rsidRPr="003C257C">
        <w:rPr>
          <w:rFonts w:ascii="Times New Roman" w:hAnsi="Times New Roman" w:cs="Times New Roman"/>
          <w:kern w:val="0"/>
          <w:sz w:val="28"/>
          <w:szCs w:val="28"/>
        </w:rPr>
        <w:t xml:space="preserve">: </w:t>
      </w:r>
    </w:p>
    <w:p w14:paraId="31AA2E12"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Pr>
          <w:rFonts w:ascii="Times New Roman" w:hAnsi="Times New Roman" w:cs="Times New Roman"/>
          <w:kern w:val="0"/>
          <w:sz w:val="28"/>
          <w:szCs w:val="28"/>
        </w:rPr>
        <w:t>– п</w:t>
      </w:r>
      <w:r w:rsidRPr="00AD30E1">
        <w:rPr>
          <w:rFonts w:ascii="Times New Roman" w:hAnsi="Times New Roman" w:cs="Times New Roman"/>
          <w:kern w:val="0"/>
          <w:sz w:val="28"/>
          <w:szCs w:val="28"/>
        </w:rPr>
        <w:t>рограммные продукты из семейства Oracle являются одними из самых популярных на мировом рынке. Эти системы, построенные на передовых технологиях, позволяют эффективно управлять как в малых, так и в крупных масштабах. Однако, из-за высокой стоимости таких решений, они доступны далеко не всем организациям. Кроме того, их использование в России может быть ограничено из-за того, что это иностранное ПО</w:t>
      </w:r>
      <w:r w:rsidRPr="003C257C">
        <w:rPr>
          <w:rFonts w:ascii="Times New Roman" w:hAnsi="Times New Roman" w:cs="Times New Roman"/>
          <w:kern w:val="0"/>
          <w:sz w:val="28"/>
          <w:szCs w:val="28"/>
        </w:rPr>
        <w:t>;</w:t>
      </w:r>
    </w:p>
    <w:p w14:paraId="68B62F45"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Pr>
          <w:rFonts w:ascii="Times New Roman" w:hAnsi="Times New Roman" w:cs="Times New Roman"/>
          <w:kern w:val="0"/>
          <w:sz w:val="28"/>
          <w:szCs w:val="28"/>
        </w:rPr>
        <w:t>– в</w:t>
      </w:r>
      <w:r w:rsidRPr="00AD30E1">
        <w:rPr>
          <w:rFonts w:ascii="Times New Roman" w:hAnsi="Times New Roman" w:cs="Times New Roman"/>
          <w:kern w:val="0"/>
          <w:sz w:val="28"/>
          <w:szCs w:val="28"/>
        </w:rPr>
        <w:t xml:space="preserve"> числе ведущих российских решений в области КИС выделяется «1</w:t>
      </w:r>
      <w:proofErr w:type="gramStart"/>
      <w:r w:rsidRPr="00AD30E1">
        <w:rPr>
          <w:rFonts w:ascii="Times New Roman" w:hAnsi="Times New Roman" w:cs="Times New Roman"/>
          <w:kern w:val="0"/>
          <w:sz w:val="28"/>
          <w:szCs w:val="28"/>
        </w:rPr>
        <w:t>С:Предприятие</w:t>
      </w:r>
      <w:proofErr w:type="gramEnd"/>
      <w:r w:rsidRPr="00AD30E1">
        <w:rPr>
          <w:rFonts w:ascii="Times New Roman" w:hAnsi="Times New Roman" w:cs="Times New Roman"/>
          <w:kern w:val="0"/>
          <w:sz w:val="28"/>
          <w:szCs w:val="28"/>
        </w:rPr>
        <w:t>». Эта система особенно популярна среди бухгалтеров, но она также используется для управления торговлей, кадровым учетом и другими функциями</w:t>
      </w:r>
      <w:r w:rsidRPr="003C257C">
        <w:rPr>
          <w:rFonts w:ascii="Times New Roman" w:hAnsi="Times New Roman" w:cs="Times New Roman"/>
          <w:kern w:val="0"/>
          <w:sz w:val="28"/>
          <w:szCs w:val="28"/>
        </w:rPr>
        <w:t>.</w:t>
      </w:r>
    </w:p>
    <w:p w14:paraId="304055E4" w14:textId="77777777" w:rsidR="00251BFA"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1B3F3F">
        <w:rPr>
          <w:rFonts w:ascii="Times New Roman" w:hAnsi="Times New Roman" w:cs="Times New Roman"/>
          <w:kern w:val="0"/>
          <w:sz w:val="28"/>
          <w:szCs w:val="28"/>
        </w:rPr>
        <w:t>Современная ситуация на рынке, характеризующаяся высокой конкуренцией и повышенными требованиями к организации технологических процессов, предъявляет особые требования к эффективности управленческих практик в компаниях. Несмотря на то, что традиционные методы управления часто способствуют успеху, их использование уже не всегда обеспечивает достижение конкурентных преимуществ на рынке.</w:t>
      </w:r>
    </w:p>
    <w:p w14:paraId="2F2BCDEB" w14:textId="77777777" w:rsidR="00251BFA"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1B3F3F">
        <w:rPr>
          <w:rFonts w:ascii="Times New Roman" w:hAnsi="Times New Roman" w:cs="Times New Roman"/>
          <w:kern w:val="0"/>
          <w:sz w:val="28"/>
          <w:szCs w:val="28"/>
        </w:rPr>
        <w:t>Все больше организаций начинают применять инновационные подходы к управлению и планированию, а также автоматизировать эти процессы. Автоматизация финансового контроля, как правило, интегрируется в уже существующие системы бухгалтерского и управленческого учета.</w:t>
      </w:r>
    </w:p>
    <w:p w14:paraId="3E876BCA"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1B3F3F">
        <w:rPr>
          <w:rFonts w:ascii="Times New Roman" w:hAnsi="Times New Roman" w:cs="Times New Roman"/>
          <w:kern w:val="0"/>
          <w:sz w:val="28"/>
          <w:szCs w:val="28"/>
        </w:rPr>
        <w:t>Это, по сути, автоматизированные программные системы, известные как ERP (Enterprise Resource Planning). Программы ERP интегрируют данные и ресурсы бизнеса, предлагая специализированный набор программного обеспечения, который объединяет общие данные и процессы, охватывающие все аспекты деятельности компании.</w:t>
      </w:r>
    </w:p>
    <w:p w14:paraId="6C3EFFCB"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B965C6">
        <w:rPr>
          <w:rFonts w:ascii="Times New Roman" w:hAnsi="Times New Roman" w:cs="Times New Roman"/>
          <w:kern w:val="0"/>
          <w:sz w:val="28"/>
          <w:szCs w:val="28"/>
        </w:rPr>
        <w:lastRenderedPageBreak/>
        <w:t>На сегодняшний день на мировом рынке представлено множество программных решений для автоматизации финансового контроля и планирования. Эти системы различаются как по функциональным возможностям, так и по стоимости внедрения, а также по масштабам предприятий, для которых они предназначены.</w:t>
      </w:r>
    </w:p>
    <w:p w14:paraId="47E7FFAA"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B965C6">
        <w:rPr>
          <w:rFonts w:ascii="Times New Roman" w:hAnsi="Times New Roman" w:cs="Times New Roman"/>
          <w:kern w:val="0"/>
          <w:sz w:val="28"/>
          <w:szCs w:val="28"/>
        </w:rPr>
        <w:t>Корпоративные информационные системы делятся на заказные и тиражируемые. Заказные (или уникальные) разрабатываются специально для определённого предприятия, не имеющего аналогов, и не могут быть использованы другими организациями. Эти системы предназначены либо для автоматизации работы предприятий с особыми характеристиками, либо для решения узкоспециализированных задач.</w:t>
      </w:r>
    </w:p>
    <w:p w14:paraId="2A47EC69" w14:textId="77777777" w:rsidR="00251BFA"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B965C6">
        <w:rPr>
          <w:rFonts w:ascii="Times New Roman" w:hAnsi="Times New Roman" w:cs="Times New Roman"/>
          <w:kern w:val="0"/>
          <w:sz w:val="28"/>
          <w:szCs w:val="28"/>
        </w:rPr>
        <w:t>Тиражируемые (или адаптируемые) системы проходят процесс адаптации, который включает в себя их настройку для работы в условиях конкретного предприятия. Степень сложности и требования к адаптации зависят от особенностей решаемых задач и масштаба системы.</w:t>
      </w:r>
    </w:p>
    <w:p w14:paraId="24452ED8"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B965C6">
        <w:rPr>
          <w:rFonts w:ascii="Times New Roman" w:hAnsi="Times New Roman" w:cs="Times New Roman"/>
          <w:kern w:val="0"/>
          <w:sz w:val="28"/>
          <w:szCs w:val="28"/>
        </w:rPr>
        <w:t>Примеры наиболее востребованных программных решений, которые позволяют нескольким пользователям работать одновременно, интегрируя функции финансового контроля, планирования и бюджетирования</w:t>
      </w:r>
      <w:r w:rsidRPr="003C257C">
        <w:rPr>
          <w:rFonts w:ascii="Times New Roman" w:hAnsi="Times New Roman" w:cs="Times New Roman"/>
          <w:kern w:val="0"/>
          <w:sz w:val="28"/>
          <w:szCs w:val="28"/>
        </w:rPr>
        <w:t>:</w:t>
      </w:r>
    </w:p>
    <w:p w14:paraId="0D22DEE0"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Pr>
          <w:rFonts w:ascii="Times New Roman" w:hAnsi="Times New Roman" w:cs="Times New Roman"/>
          <w:kern w:val="0"/>
          <w:sz w:val="28"/>
          <w:szCs w:val="28"/>
        </w:rPr>
        <w:t>–</w:t>
      </w:r>
      <w:r w:rsidRPr="003C257C">
        <w:rPr>
          <w:rFonts w:ascii="Times New Roman" w:hAnsi="Times New Roman" w:cs="Times New Roman"/>
          <w:kern w:val="0"/>
          <w:sz w:val="28"/>
          <w:szCs w:val="28"/>
        </w:rPr>
        <w:t xml:space="preserve"> 1С;</w:t>
      </w:r>
    </w:p>
    <w:p w14:paraId="0DCCF904"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Pr>
          <w:rFonts w:ascii="Times New Roman" w:hAnsi="Times New Roman" w:cs="Times New Roman"/>
          <w:kern w:val="0"/>
          <w:sz w:val="28"/>
          <w:szCs w:val="28"/>
        </w:rPr>
        <w:t>–</w:t>
      </w:r>
      <w:r w:rsidRPr="003C257C">
        <w:rPr>
          <w:rFonts w:ascii="Times New Roman" w:hAnsi="Times New Roman" w:cs="Times New Roman"/>
          <w:kern w:val="0"/>
          <w:sz w:val="28"/>
          <w:szCs w:val="28"/>
        </w:rPr>
        <w:t xml:space="preserve"> </w:t>
      </w:r>
      <w:proofErr w:type="spellStart"/>
      <w:r w:rsidRPr="003C257C">
        <w:rPr>
          <w:rFonts w:ascii="Times New Roman" w:hAnsi="Times New Roman" w:cs="Times New Roman"/>
          <w:kern w:val="0"/>
          <w:sz w:val="28"/>
          <w:szCs w:val="28"/>
        </w:rPr>
        <w:t>Navision</w:t>
      </w:r>
      <w:proofErr w:type="spellEnd"/>
      <w:r w:rsidRPr="003C257C">
        <w:rPr>
          <w:rFonts w:ascii="Times New Roman" w:hAnsi="Times New Roman" w:cs="Times New Roman"/>
          <w:kern w:val="0"/>
          <w:sz w:val="28"/>
          <w:szCs w:val="28"/>
        </w:rPr>
        <w:t>;</w:t>
      </w:r>
    </w:p>
    <w:p w14:paraId="0B79C66E"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Pr>
          <w:rFonts w:ascii="Times New Roman" w:hAnsi="Times New Roman" w:cs="Times New Roman"/>
          <w:kern w:val="0"/>
          <w:sz w:val="28"/>
          <w:szCs w:val="28"/>
        </w:rPr>
        <w:t>–</w:t>
      </w:r>
      <w:r w:rsidRPr="003C257C">
        <w:rPr>
          <w:rFonts w:ascii="Times New Roman" w:hAnsi="Times New Roman" w:cs="Times New Roman"/>
          <w:kern w:val="0"/>
          <w:sz w:val="28"/>
          <w:szCs w:val="28"/>
        </w:rPr>
        <w:t xml:space="preserve"> Контур Корпорация. Бюджет холдинга;</w:t>
      </w:r>
    </w:p>
    <w:p w14:paraId="59BE115F"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lang w:val="en-US"/>
        </w:rPr>
      </w:pPr>
      <w:r>
        <w:rPr>
          <w:rFonts w:ascii="Times New Roman" w:hAnsi="Times New Roman" w:cs="Times New Roman"/>
          <w:kern w:val="0"/>
          <w:sz w:val="28"/>
          <w:szCs w:val="28"/>
          <w:lang w:val="en-US"/>
        </w:rPr>
        <w:t>–</w:t>
      </w:r>
      <w:r w:rsidRPr="003C257C">
        <w:rPr>
          <w:rFonts w:ascii="Times New Roman" w:hAnsi="Times New Roman" w:cs="Times New Roman"/>
          <w:kern w:val="0"/>
          <w:sz w:val="28"/>
          <w:szCs w:val="28"/>
          <w:lang w:val="en-US"/>
        </w:rPr>
        <w:t xml:space="preserve"> SAP ERP 6.0;</w:t>
      </w:r>
    </w:p>
    <w:p w14:paraId="6BAD582E"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lang w:val="en-US"/>
        </w:rPr>
      </w:pPr>
      <w:r>
        <w:rPr>
          <w:rFonts w:ascii="Times New Roman" w:hAnsi="Times New Roman" w:cs="Times New Roman"/>
          <w:kern w:val="0"/>
          <w:sz w:val="28"/>
          <w:szCs w:val="28"/>
          <w:lang w:val="en-US"/>
        </w:rPr>
        <w:t>–</w:t>
      </w:r>
      <w:r w:rsidRPr="003C257C">
        <w:rPr>
          <w:rFonts w:ascii="Times New Roman" w:hAnsi="Times New Roman" w:cs="Times New Roman"/>
          <w:kern w:val="0"/>
          <w:sz w:val="28"/>
          <w:szCs w:val="28"/>
          <w:lang w:val="en-US"/>
        </w:rPr>
        <w:t xml:space="preserve"> </w:t>
      </w:r>
      <w:proofErr w:type="spellStart"/>
      <w:r w:rsidRPr="003C257C">
        <w:rPr>
          <w:rFonts w:ascii="Times New Roman" w:hAnsi="Times New Roman" w:cs="Times New Roman"/>
          <w:kern w:val="0"/>
          <w:sz w:val="28"/>
          <w:szCs w:val="28"/>
          <w:lang w:val="en-US"/>
        </w:rPr>
        <w:t>OracleFinancialAnalyzer</w:t>
      </w:r>
      <w:proofErr w:type="spellEnd"/>
      <w:r w:rsidRPr="003C257C">
        <w:rPr>
          <w:rFonts w:ascii="Times New Roman" w:hAnsi="Times New Roman" w:cs="Times New Roman"/>
          <w:kern w:val="0"/>
          <w:sz w:val="28"/>
          <w:szCs w:val="28"/>
          <w:lang w:val="en-US"/>
        </w:rPr>
        <w:t xml:space="preserve"> (OFA</w:t>
      </w:r>
      <w:proofErr w:type="gramStart"/>
      <w:r w:rsidRPr="003C257C">
        <w:rPr>
          <w:rFonts w:ascii="Times New Roman" w:hAnsi="Times New Roman" w:cs="Times New Roman"/>
          <w:kern w:val="0"/>
          <w:sz w:val="28"/>
          <w:szCs w:val="28"/>
          <w:lang w:val="en-US"/>
        </w:rPr>
        <w:t>) ;</w:t>
      </w:r>
      <w:proofErr w:type="gramEnd"/>
    </w:p>
    <w:p w14:paraId="741CC169"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lang w:val="en-US"/>
        </w:rPr>
      </w:pPr>
      <w:r>
        <w:rPr>
          <w:rFonts w:ascii="Times New Roman" w:hAnsi="Times New Roman" w:cs="Times New Roman"/>
          <w:kern w:val="0"/>
          <w:sz w:val="28"/>
          <w:szCs w:val="28"/>
          <w:lang w:val="en-US"/>
        </w:rPr>
        <w:t>–</w:t>
      </w:r>
      <w:r w:rsidRPr="003C257C">
        <w:rPr>
          <w:rFonts w:ascii="Times New Roman" w:hAnsi="Times New Roman" w:cs="Times New Roman"/>
          <w:kern w:val="0"/>
          <w:sz w:val="28"/>
          <w:szCs w:val="28"/>
          <w:lang w:val="en-US"/>
        </w:rPr>
        <w:t xml:space="preserve"> </w:t>
      </w:r>
      <w:proofErr w:type="spellStart"/>
      <w:r w:rsidRPr="003C257C">
        <w:rPr>
          <w:rFonts w:ascii="Times New Roman" w:hAnsi="Times New Roman" w:cs="Times New Roman"/>
          <w:kern w:val="0"/>
          <w:sz w:val="28"/>
          <w:szCs w:val="28"/>
          <w:lang w:val="en-US"/>
        </w:rPr>
        <w:t>HyperionPillar</w:t>
      </w:r>
      <w:proofErr w:type="spellEnd"/>
      <w:r w:rsidRPr="003C257C">
        <w:rPr>
          <w:rFonts w:ascii="Times New Roman" w:hAnsi="Times New Roman" w:cs="Times New Roman"/>
          <w:kern w:val="0"/>
          <w:sz w:val="28"/>
          <w:szCs w:val="28"/>
          <w:lang w:val="en-US"/>
        </w:rPr>
        <w:t>;</w:t>
      </w:r>
    </w:p>
    <w:p w14:paraId="0E34DE25"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lang w:val="en-US"/>
        </w:rPr>
      </w:pPr>
      <w:r>
        <w:rPr>
          <w:rFonts w:ascii="Times New Roman" w:hAnsi="Times New Roman" w:cs="Times New Roman"/>
          <w:kern w:val="0"/>
          <w:sz w:val="28"/>
          <w:szCs w:val="28"/>
          <w:lang w:val="en-US"/>
        </w:rPr>
        <w:t>–</w:t>
      </w:r>
      <w:r w:rsidRPr="003C257C">
        <w:rPr>
          <w:rFonts w:ascii="Times New Roman" w:hAnsi="Times New Roman" w:cs="Times New Roman"/>
          <w:kern w:val="0"/>
          <w:sz w:val="28"/>
          <w:szCs w:val="28"/>
          <w:lang w:val="en-US"/>
        </w:rPr>
        <w:t xml:space="preserve"> </w:t>
      </w:r>
      <w:proofErr w:type="spellStart"/>
      <w:r w:rsidRPr="003C257C">
        <w:rPr>
          <w:rFonts w:ascii="Times New Roman" w:hAnsi="Times New Roman" w:cs="Times New Roman"/>
          <w:kern w:val="0"/>
          <w:sz w:val="28"/>
          <w:szCs w:val="28"/>
          <w:lang w:val="en-US"/>
        </w:rPr>
        <w:t>Adaytume.PlanningAnalyst</w:t>
      </w:r>
      <w:proofErr w:type="spellEnd"/>
      <w:r w:rsidRPr="003C257C">
        <w:rPr>
          <w:rFonts w:ascii="Times New Roman" w:hAnsi="Times New Roman" w:cs="Times New Roman"/>
          <w:kern w:val="0"/>
          <w:sz w:val="28"/>
          <w:szCs w:val="28"/>
          <w:lang w:val="en-US"/>
        </w:rPr>
        <w:t>;</w:t>
      </w:r>
    </w:p>
    <w:p w14:paraId="1D3AF4CE"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lang w:val="en-US"/>
        </w:rPr>
      </w:pPr>
      <w:r>
        <w:rPr>
          <w:rFonts w:ascii="Times New Roman" w:hAnsi="Times New Roman" w:cs="Times New Roman"/>
          <w:kern w:val="0"/>
          <w:sz w:val="28"/>
          <w:szCs w:val="28"/>
          <w:lang w:val="en-US"/>
        </w:rPr>
        <w:t>–</w:t>
      </w:r>
      <w:r w:rsidRPr="003C257C">
        <w:rPr>
          <w:rFonts w:ascii="Times New Roman" w:hAnsi="Times New Roman" w:cs="Times New Roman"/>
          <w:kern w:val="0"/>
          <w:sz w:val="28"/>
          <w:szCs w:val="28"/>
          <w:lang w:val="en-US"/>
        </w:rPr>
        <w:t xml:space="preserve"> EPS Prophix Budgets </w:t>
      </w:r>
      <w:r w:rsidRPr="003C257C">
        <w:rPr>
          <w:rFonts w:ascii="Times New Roman" w:hAnsi="Times New Roman" w:cs="Times New Roman"/>
          <w:kern w:val="0"/>
          <w:sz w:val="28"/>
          <w:szCs w:val="28"/>
        </w:rPr>
        <w:t>и</w:t>
      </w:r>
      <w:r w:rsidRPr="003C257C">
        <w:rPr>
          <w:rFonts w:ascii="Times New Roman" w:hAnsi="Times New Roman" w:cs="Times New Roman"/>
          <w:kern w:val="0"/>
          <w:sz w:val="28"/>
          <w:szCs w:val="28"/>
          <w:lang w:val="en-US"/>
        </w:rPr>
        <w:t xml:space="preserve"> EPS Prophix Enterprise;</w:t>
      </w:r>
    </w:p>
    <w:p w14:paraId="79CE419F"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Pr>
          <w:rFonts w:ascii="Times New Roman" w:hAnsi="Times New Roman" w:cs="Times New Roman"/>
          <w:kern w:val="0"/>
          <w:sz w:val="28"/>
          <w:szCs w:val="28"/>
        </w:rPr>
        <w:t>–</w:t>
      </w:r>
      <w:r w:rsidRPr="003C257C">
        <w:rPr>
          <w:rFonts w:ascii="Times New Roman" w:hAnsi="Times New Roman" w:cs="Times New Roman"/>
          <w:kern w:val="0"/>
          <w:sz w:val="28"/>
          <w:szCs w:val="28"/>
        </w:rPr>
        <w:t xml:space="preserve"> </w:t>
      </w:r>
      <w:proofErr w:type="spellStart"/>
      <w:r w:rsidRPr="003C257C">
        <w:rPr>
          <w:rFonts w:ascii="Times New Roman" w:hAnsi="Times New Roman" w:cs="Times New Roman"/>
          <w:kern w:val="0"/>
          <w:sz w:val="28"/>
          <w:szCs w:val="28"/>
        </w:rPr>
        <w:t>Comshare</w:t>
      </w:r>
      <w:proofErr w:type="spellEnd"/>
      <w:r w:rsidRPr="003C257C">
        <w:rPr>
          <w:rFonts w:ascii="Times New Roman" w:hAnsi="Times New Roman" w:cs="Times New Roman"/>
          <w:kern w:val="0"/>
          <w:sz w:val="28"/>
          <w:szCs w:val="28"/>
        </w:rPr>
        <w:t xml:space="preserve"> MPS;</w:t>
      </w:r>
    </w:p>
    <w:p w14:paraId="78B87934"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Pr>
          <w:rFonts w:ascii="Times New Roman" w:hAnsi="Times New Roman" w:cs="Times New Roman"/>
          <w:kern w:val="0"/>
          <w:sz w:val="28"/>
          <w:szCs w:val="28"/>
        </w:rPr>
        <w:t>–</w:t>
      </w:r>
      <w:r w:rsidRPr="003C257C">
        <w:rPr>
          <w:rFonts w:ascii="Times New Roman" w:hAnsi="Times New Roman" w:cs="Times New Roman"/>
          <w:kern w:val="0"/>
          <w:sz w:val="28"/>
          <w:szCs w:val="28"/>
        </w:rPr>
        <w:t xml:space="preserve"> КИС: Бюджетирование;</w:t>
      </w:r>
    </w:p>
    <w:p w14:paraId="580EB740"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Pr>
          <w:rFonts w:ascii="Times New Roman" w:hAnsi="Times New Roman" w:cs="Times New Roman"/>
          <w:kern w:val="0"/>
          <w:sz w:val="28"/>
          <w:szCs w:val="28"/>
        </w:rPr>
        <w:t>–</w:t>
      </w:r>
      <w:r w:rsidRPr="003C257C">
        <w:rPr>
          <w:rFonts w:ascii="Times New Roman" w:hAnsi="Times New Roman" w:cs="Times New Roman"/>
          <w:kern w:val="0"/>
          <w:sz w:val="28"/>
          <w:szCs w:val="28"/>
        </w:rPr>
        <w:t xml:space="preserve"> AVACCO Корпоративное управление.</w:t>
      </w:r>
    </w:p>
    <w:p w14:paraId="4798F9BA"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B965C6">
        <w:rPr>
          <w:rFonts w:ascii="Times New Roman" w:hAnsi="Times New Roman" w:cs="Times New Roman"/>
          <w:kern w:val="0"/>
          <w:sz w:val="28"/>
          <w:szCs w:val="28"/>
        </w:rPr>
        <w:lastRenderedPageBreak/>
        <w:t>Основной целью внедрения корпоративной информационной системы является повышение общей эффективности функционирования организации. Рассчитать окупаемость системы крайне сложно, поскольку она способствует снижению трудноизмеримых транзакционных затрат и улучшает структуру организации в целом. Следовательно, невозможно точно оценить, насколько внедрение системы увеличит доходность компании. Однако можно оценить влияние на логистику, так как КИС помогает оптимизировать материальные потоки и уменьшить потребность в оборотных средствах. Финансовый контроллинг, реализованный через корпоративную информационную систему, способствует снижению накладных расходов, исключению нерентабельных продуктов и малоэффективных (или убыточных) подразделений.</w:t>
      </w:r>
    </w:p>
    <w:p w14:paraId="52B1287D"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B965C6">
        <w:rPr>
          <w:rFonts w:ascii="Times New Roman" w:hAnsi="Times New Roman" w:cs="Times New Roman"/>
          <w:kern w:val="0"/>
          <w:sz w:val="28"/>
          <w:szCs w:val="28"/>
        </w:rPr>
        <w:t>На основе вышеизложенного можно выделить несколько основных преимуществ внедрения корпоративной информационной системы</w:t>
      </w:r>
      <w:r w:rsidRPr="003C257C">
        <w:rPr>
          <w:rFonts w:ascii="Times New Roman" w:hAnsi="Times New Roman" w:cs="Times New Roman"/>
          <w:kern w:val="0"/>
          <w:sz w:val="28"/>
          <w:szCs w:val="28"/>
        </w:rPr>
        <w:t>:</w:t>
      </w:r>
    </w:p>
    <w:p w14:paraId="716B2E08"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Pr="00B965C6">
        <w:rPr>
          <w:rFonts w:ascii="Times New Roman" w:hAnsi="Times New Roman" w:cs="Times New Roman"/>
          <w:kern w:val="0"/>
          <w:sz w:val="28"/>
          <w:szCs w:val="28"/>
        </w:rPr>
        <w:t>обеспечение оперативного и точного доступа к данным о деятельности организации в целом, а также ее отдельных подразделений</w:t>
      </w:r>
      <w:r w:rsidRPr="003C257C">
        <w:rPr>
          <w:rFonts w:ascii="Times New Roman" w:hAnsi="Times New Roman" w:cs="Times New Roman"/>
          <w:kern w:val="0"/>
          <w:sz w:val="28"/>
          <w:szCs w:val="28"/>
        </w:rPr>
        <w:t>;</w:t>
      </w:r>
    </w:p>
    <w:p w14:paraId="37D1D4F4"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Pr="00B965C6">
        <w:rPr>
          <w:rFonts w:ascii="Times New Roman" w:hAnsi="Times New Roman" w:cs="Times New Roman"/>
          <w:kern w:val="0"/>
          <w:sz w:val="28"/>
          <w:szCs w:val="28"/>
        </w:rPr>
        <w:t>повышение эффективности управленческих процессов</w:t>
      </w:r>
      <w:r w:rsidRPr="003C257C">
        <w:rPr>
          <w:rFonts w:ascii="Times New Roman" w:hAnsi="Times New Roman" w:cs="Times New Roman"/>
          <w:kern w:val="0"/>
          <w:sz w:val="28"/>
          <w:szCs w:val="28"/>
        </w:rPr>
        <w:t>;</w:t>
      </w:r>
    </w:p>
    <w:p w14:paraId="07E36BC9"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Pr="00B965C6">
        <w:rPr>
          <w:rFonts w:ascii="Times New Roman" w:hAnsi="Times New Roman" w:cs="Times New Roman"/>
          <w:kern w:val="0"/>
          <w:sz w:val="28"/>
          <w:szCs w:val="28"/>
        </w:rPr>
        <w:t>сокращение временных и трудовых затрат на выполнение большинства рабочих операций</w:t>
      </w:r>
      <w:r w:rsidRPr="003C257C">
        <w:rPr>
          <w:rFonts w:ascii="Times New Roman" w:hAnsi="Times New Roman" w:cs="Times New Roman"/>
          <w:kern w:val="0"/>
          <w:sz w:val="28"/>
          <w:szCs w:val="28"/>
        </w:rPr>
        <w:t>;</w:t>
      </w:r>
    </w:p>
    <w:p w14:paraId="3AAABB03"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Pr="00B965C6">
        <w:rPr>
          <w:rFonts w:ascii="Times New Roman" w:hAnsi="Times New Roman" w:cs="Times New Roman"/>
          <w:kern w:val="0"/>
          <w:sz w:val="28"/>
          <w:szCs w:val="28"/>
        </w:rPr>
        <w:t>улучшение общих показателей эффективности деятельности компании</w:t>
      </w:r>
      <w:r w:rsidRPr="003C257C">
        <w:rPr>
          <w:rFonts w:ascii="Times New Roman" w:hAnsi="Times New Roman" w:cs="Times New Roman"/>
          <w:kern w:val="0"/>
          <w:sz w:val="28"/>
          <w:szCs w:val="28"/>
        </w:rPr>
        <w:t>.</w:t>
      </w:r>
    </w:p>
    <w:p w14:paraId="42D53662"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B965C6">
        <w:rPr>
          <w:rFonts w:ascii="Times New Roman" w:hAnsi="Times New Roman" w:cs="Times New Roman"/>
          <w:kern w:val="0"/>
          <w:sz w:val="28"/>
          <w:szCs w:val="28"/>
        </w:rPr>
        <w:t>ERP-система представляет собой одну из форм корпоративных информационных систем, предназначенную для формирования единого информационного пространства внутри организации и обеспечения эффективного управления всеми ее ресурсами. Это включает в себя управление производственными процессами, ведение продаж и учет заказов. ERP-системы предоставляют полный контроль над операционной и административной деятельностью компании, интегрируя такие функции, как учет финансов, планирование, управление материальными потоками, производство, сбыт продукции, а также взаимодействие с поставщиками сырья и партнерами.</w:t>
      </w:r>
    </w:p>
    <w:p w14:paraId="089434B5"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B965C6">
        <w:rPr>
          <w:rFonts w:ascii="Times New Roman" w:hAnsi="Times New Roman" w:cs="Times New Roman"/>
          <w:kern w:val="0"/>
          <w:sz w:val="28"/>
          <w:szCs w:val="28"/>
        </w:rPr>
        <w:lastRenderedPageBreak/>
        <w:t>Основной задачей ERP-системы является полное управление всеми ресурсами компании, интегрируя различные ее части в единую и слаженно функционирующую структуру. В отличие от CRM и других типов корпоративных информационных систем, ERP позволяет оптимизировать деятельность всей организации, а не только отдельного отдела, например, отдела продаж. ERP-системы особенно востребованы в таких сферах, как торговля, машиностроение, пищевая и химическая промышленности, а также в строительстве.</w:t>
      </w:r>
    </w:p>
    <w:p w14:paraId="38B6B4D5" w14:textId="77777777" w:rsidR="00251BFA" w:rsidRPr="00292A04"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B965C6">
        <w:rPr>
          <w:rFonts w:ascii="Times New Roman" w:hAnsi="Times New Roman" w:cs="Times New Roman"/>
          <w:kern w:val="0"/>
          <w:sz w:val="28"/>
          <w:szCs w:val="28"/>
        </w:rPr>
        <w:t>Опыт российских компаний, использующих 1С для ведения бухгалтерского учета, показывает, что часто процедуры бухгалтерского и управленческого учета не совпадают, что значительно усложняет процессы финансового контроля и планирования. В этом контексте автоматизация является важной для всего процесса. Менеджеры, финансовые контроллеры и экономисты, которые отвечают за составление и точность планов, а также бухгалтеры, нуждаются в программном обеспечении, которое реально способствует улучшению финансового положения их бизнеса.</w:t>
      </w:r>
    </w:p>
    <w:p w14:paraId="5444283E" w14:textId="77777777" w:rsidR="00251BFA" w:rsidRPr="00292A04"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p>
    <w:p w14:paraId="55C8BCB2" w14:textId="77777777" w:rsidR="00251BFA" w:rsidRPr="00292A04" w:rsidRDefault="00251BFA" w:rsidP="00251BFA">
      <w:pPr>
        <w:tabs>
          <w:tab w:val="left" w:pos="851"/>
        </w:tabs>
        <w:suppressAutoHyphens/>
        <w:spacing w:after="0" w:line="360" w:lineRule="auto"/>
        <w:ind w:firstLine="709"/>
        <w:contextualSpacing/>
        <w:jc w:val="both"/>
        <w:rPr>
          <w:rFonts w:ascii="Times New Roman" w:hAnsi="Times New Roman" w:cs="Times New Roman"/>
          <w:b/>
          <w:bCs/>
          <w:kern w:val="0"/>
          <w:sz w:val="28"/>
          <w:szCs w:val="28"/>
        </w:rPr>
      </w:pPr>
      <w:r w:rsidRPr="003C257C">
        <w:rPr>
          <w:rFonts w:ascii="Times New Roman" w:hAnsi="Times New Roman" w:cs="Times New Roman"/>
          <w:b/>
          <w:bCs/>
          <w:kern w:val="0"/>
          <w:sz w:val="28"/>
          <w:szCs w:val="28"/>
        </w:rPr>
        <w:t xml:space="preserve">2.2 Особенности функционирования системы финансового контроля </w:t>
      </w:r>
      <w:r>
        <w:rPr>
          <w:rFonts w:ascii="Times New Roman" w:hAnsi="Times New Roman" w:cs="Times New Roman"/>
          <w:b/>
          <w:bCs/>
          <w:kern w:val="0"/>
          <w:sz w:val="28"/>
          <w:szCs w:val="28"/>
        </w:rPr>
        <w:t>на примере</w:t>
      </w:r>
      <w:r w:rsidRPr="003C257C">
        <w:rPr>
          <w:rFonts w:ascii="Times New Roman" w:hAnsi="Times New Roman" w:cs="Times New Roman"/>
          <w:b/>
          <w:bCs/>
          <w:kern w:val="0"/>
          <w:sz w:val="28"/>
          <w:szCs w:val="28"/>
        </w:rPr>
        <w:t xml:space="preserve"> 1С</w:t>
      </w:r>
    </w:p>
    <w:p w14:paraId="10FBE144" w14:textId="77777777" w:rsidR="00251BFA" w:rsidRPr="00292A04" w:rsidRDefault="00251BFA" w:rsidP="00251BFA">
      <w:pPr>
        <w:tabs>
          <w:tab w:val="left" w:pos="851"/>
        </w:tabs>
        <w:spacing w:after="0" w:line="360" w:lineRule="auto"/>
        <w:ind w:firstLine="709"/>
        <w:contextualSpacing/>
        <w:jc w:val="both"/>
        <w:rPr>
          <w:rFonts w:ascii="Times New Roman" w:hAnsi="Times New Roman" w:cs="Times New Roman"/>
          <w:b/>
          <w:bCs/>
          <w:kern w:val="0"/>
          <w:sz w:val="28"/>
          <w:szCs w:val="28"/>
        </w:rPr>
      </w:pPr>
    </w:p>
    <w:p w14:paraId="29FDB70F"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B965C6">
        <w:rPr>
          <w:rFonts w:ascii="Times New Roman" w:hAnsi="Times New Roman" w:cs="Times New Roman"/>
          <w:kern w:val="0"/>
          <w:sz w:val="28"/>
          <w:szCs w:val="28"/>
        </w:rPr>
        <w:t>Эффективная система внутреннего финансового контроля обеспечивает необходимую точность и достоверность финансовых данных, предоставляемых бухгалтерией компании, а также предоставляет руководству всю требуемую информацию для принятия обоснованных управленческих решений.</w:t>
      </w:r>
    </w:p>
    <w:p w14:paraId="05648DA0"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B965C6">
        <w:rPr>
          <w:rFonts w:ascii="Times New Roman" w:hAnsi="Times New Roman" w:cs="Times New Roman"/>
          <w:kern w:val="0"/>
          <w:sz w:val="28"/>
          <w:szCs w:val="28"/>
        </w:rPr>
        <w:t>Таким образом, можно заключить, что внутренний финансовый контроль не только является важной частью системы экономической безопасности компании, но и играет в ней значительную роль.</w:t>
      </w:r>
      <w:r w:rsidRPr="003C257C">
        <w:rPr>
          <w:rFonts w:ascii="Times New Roman" w:hAnsi="Times New Roman" w:cs="Times New Roman"/>
          <w:kern w:val="0"/>
          <w:sz w:val="28"/>
          <w:szCs w:val="28"/>
        </w:rPr>
        <w:t xml:space="preserve"> </w:t>
      </w:r>
    </w:p>
    <w:p w14:paraId="7D99D810"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B965C6">
        <w:rPr>
          <w:rFonts w:ascii="Times New Roman" w:hAnsi="Times New Roman" w:cs="Times New Roman"/>
          <w:kern w:val="0"/>
          <w:sz w:val="28"/>
          <w:szCs w:val="28"/>
        </w:rPr>
        <w:t>Этапы корпоративного финансового контроля различаются в зависимости от их конкретной формы</w:t>
      </w:r>
      <w:r w:rsidRPr="003C257C">
        <w:rPr>
          <w:rFonts w:ascii="Times New Roman" w:hAnsi="Times New Roman" w:cs="Times New Roman"/>
          <w:kern w:val="0"/>
          <w:sz w:val="28"/>
          <w:szCs w:val="28"/>
        </w:rPr>
        <w:t xml:space="preserve">: </w:t>
      </w:r>
    </w:p>
    <w:p w14:paraId="1202CCB6"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B965C6">
        <w:rPr>
          <w:rFonts w:ascii="Times New Roman" w:hAnsi="Times New Roman" w:cs="Times New Roman"/>
          <w:kern w:val="0"/>
          <w:sz w:val="28"/>
          <w:szCs w:val="28"/>
        </w:rPr>
        <w:lastRenderedPageBreak/>
        <w:t>Предварительный контроль проводится до выполнения финансовых операций. Он служит для предотвращения возможных нарушений в финансовой сфере</w:t>
      </w:r>
      <w:r w:rsidRPr="003C257C">
        <w:rPr>
          <w:rFonts w:ascii="Times New Roman" w:hAnsi="Times New Roman" w:cs="Times New Roman"/>
          <w:kern w:val="0"/>
          <w:sz w:val="28"/>
          <w:szCs w:val="28"/>
        </w:rPr>
        <w:t xml:space="preserve">. </w:t>
      </w:r>
    </w:p>
    <w:p w14:paraId="10740F01"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B965C6">
        <w:rPr>
          <w:rFonts w:ascii="Times New Roman" w:hAnsi="Times New Roman" w:cs="Times New Roman"/>
          <w:kern w:val="0"/>
          <w:sz w:val="28"/>
          <w:szCs w:val="28"/>
        </w:rPr>
        <w:t>Текущий (оперативный) контроль осуществляется в процессе выполнения финансовых операций, например, при расходовании средств, предназначенных для административно-хозяйственных нужд</w:t>
      </w:r>
      <w:r w:rsidRPr="003C257C">
        <w:rPr>
          <w:rFonts w:ascii="Times New Roman" w:hAnsi="Times New Roman" w:cs="Times New Roman"/>
          <w:kern w:val="0"/>
          <w:sz w:val="28"/>
          <w:szCs w:val="28"/>
        </w:rPr>
        <w:t xml:space="preserve">. </w:t>
      </w:r>
    </w:p>
    <w:p w14:paraId="4F704545"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B965C6">
        <w:rPr>
          <w:rFonts w:ascii="Times New Roman" w:hAnsi="Times New Roman" w:cs="Times New Roman"/>
          <w:kern w:val="0"/>
          <w:sz w:val="28"/>
          <w:szCs w:val="28"/>
        </w:rPr>
        <w:t>Последующий контроль происходит после завершения финансовых операций, таких как исполнение доходной и расходной части бюджета. На этом этапе оценивается состояние финансовой дисциплины, выявляются нарушения, разрабатываются меры для их устранения и предотвращения в будущем</w:t>
      </w:r>
      <w:r w:rsidRPr="003C257C">
        <w:rPr>
          <w:rFonts w:ascii="Times New Roman" w:hAnsi="Times New Roman" w:cs="Times New Roman"/>
          <w:kern w:val="0"/>
          <w:sz w:val="28"/>
          <w:szCs w:val="28"/>
        </w:rPr>
        <w:t xml:space="preserve">. </w:t>
      </w:r>
    </w:p>
    <w:p w14:paraId="211E52D7" w14:textId="77777777" w:rsidR="00251BFA"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3C257C">
        <w:rPr>
          <w:rFonts w:ascii="Times New Roman" w:hAnsi="Times New Roman" w:cs="Times New Roman"/>
          <w:kern w:val="0"/>
          <w:sz w:val="28"/>
          <w:szCs w:val="28"/>
        </w:rPr>
        <w:t>Для наглядности порядок проведения финансового контроля по этапам приведен на схеме:</w:t>
      </w:r>
    </w:p>
    <w:p w14:paraId="235CD5BA" w14:textId="77777777" w:rsidR="00251BFA" w:rsidRDefault="00251BFA" w:rsidP="00251BFA">
      <w:pPr>
        <w:tabs>
          <w:tab w:val="left" w:pos="851"/>
        </w:tabs>
        <w:spacing w:after="0" w:line="240" w:lineRule="auto"/>
        <w:ind w:firstLine="709"/>
        <w:contextualSpacing/>
        <w:jc w:val="both"/>
        <w:rPr>
          <w:rFonts w:ascii="Times New Roman" w:hAnsi="Times New Roman" w:cs="Times New Roman"/>
          <w:kern w:val="0"/>
          <w:sz w:val="28"/>
          <w:szCs w:val="28"/>
        </w:rPr>
      </w:pPr>
    </w:p>
    <w:p w14:paraId="3B800F52" w14:textId="77777777" w:rsidR="00251BFA" w:rsidRPr="003C257C" w:rsidRDefault="00251BFA" w:rsidP="00251BFA">
      <w:pPr>
        <w:tabs>
          <w:tab w:val="left" w:pos="851"/>
        </w:tabs>
        <w:spacing w:after="0" w:line="240" w:lineRule="auto"/>
        <w:contextualSpacing/>
        <w:jc w:val="center"/>
        <w:rPr>
          <w:rFonts w:ascii="Times New Roman" w:hAnsi="Times New Roman" w:cs="Times New Roman"/>
          <w:kern w:val="0"/>
          <w:sz w:val="28"/>
          <w:szCs w:val="28"/>
        </w:rPr>
      </w:pPr>
      <w:r w:rsidRPr="003C257C">
        <w:rPr>
          <w:rFonts w:ascii="Times New Roman" w:hAnsi="Times New Roman" w:cs="Times New Roman"/>
          <w:noProof/>
          <w:kern w:val="0"/>
          <w:sz w:val="28"/>
          <w:szCs w:val="28"/>
          <w:lang w:eastAsia="ru-RU"/>
        </w:rPr>
        <w:drawing>
          <wp:inline distT="0" distB="0" distL="0" distR="0" wp14:anchorId="39318C64" wp14:editId="3CE3ADBF">
            <wp:extent cx="5827943" cy="2258170"/>
            <wp:effectExtent l="0" t="0" r="1905" b="8890"/>
            <wp:docPr id="13522701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3322" cy="2287377"/>
                    </a:xfrm>
                    <a:prstGeom prst="rect">
                      <a:avLst/>
                    </a:prstGeom>
                    <a:noFill/>
                  </pic:spPr>
                </pic:pic>
              </a:graphicData>
            </a:graphic>
          </wp:inline>
        </w:drawing>
      </w:r>
    </w:p>
    <w:p w14:paraId="3AD892F5" w14:textId="77777777" w:rsidR="00251BFA" w:rsidRDefault="00251BFA" w:rsidP="00251BFA">
      <w:pPr>
        <w:tabs>
          <w:tab w:val="left" w:pos="851"/>
        </w:tabs>
        <w:spacing w:after="0" w:line="240" w:lineRule="auto"/>
        <w:contextualSpacing/>
        <w:jc w:val="center"/>
        <w:rPr>
          <w:rFonts w:ascii="Times New Roman" w:hAnsi="Times New Roman" w:cs="Times New Roman"/>
          <w:kern w:val="0"/>
          <w:sz w:val="28"/>
          <w:szCs w:val="28"/>
        </w:rPr>
      </w:pPr>
      <w:r w:rsidRPr="003C257C">
        <w:rPr>
          <w:rFonts w:ascii="Times New Roman" w:hAnsi="Times New Roman" w:cs="Times New Roman"/>
          <w:kern w:val="0"/>
          <w:sz w:val="28"/>
          <w:szCs w:val="28"/>
        </w:rPr>
        <w:t xml:space="preserve">Рисунок </w:t>
      </w:r>
      <w:r>
        <w:rPr>
          <w:rFonts w:ascii="Times New Roman" w:hAnsi="Times New Roman" w:cs="Times New Roman"/>
          <w:kern w:val="0"/>
          <w:sz w:val="28"/>
          <w:szCs w:val="28"/>
        </w:rPr>
        <w:t>2.</w:t>
      </w:r>
      <w:r w:rsidRPr="003C257C">
        <w:rPr>
          <w:rFonts w:ascii="Times New Roman" w:hAnsi="Times New Roman" w:cs="Times New Roman"/>
          <w:kern w:val="0"/>
          <w:sz w:val="28"/>
          <w:szCs w:val="28"/>
        </w:rPr>
        <w:t>1 – Внутренний финансовый контроль</w:t>
      </w:r>
      <w:r>
        <w:rPr>
          <w:rFonts w:ascii="Times New Roman" w:hAnsi="Times New Roman" w:cs="Times New Roman"/>
          <w:kern w:val="0"/>
          <w:sz w:val="28"/>
          <w:szCs w:val="28"/>
        </w:rPr>
        <w:t xml:space="preserve"> </w:t>
      </w:r>
      <w:r w:rsidRPr="00F23DE9">
        <w:rPr>
          <w:rFonts w:ascii="Times New Roman" w:hAnsi="Times New Roman" w:cs="Times New Roman"/>
          <w:kern w:val="0"/>
          <w:sz w:val="28"/>
          <w:szCs w:val="28"/>
        </w:rPr>
        <w:t>(составлено автором)</w:t>
      </w:r>
    </w:p>
    <w:p w14:paraId="218A9680" w14:textId="77777777" w:rsidR="00251BFA" w:rsidRPr="003C257C" w:rsidRDefault="00251BFA" w:rsidP="00251BFA">
      <w:pPr>
        <w:tabs>
          <w:tab w:val="left" w:pos="851"/>
        </w:tabs>
        <w:spacing w:after="0" w:line="360" w:lineRule="auto"/>
        <w:ind w:firstLine="709"/>
        <w:contextualSpacing/>
        <w:jc w:val="center"/>
        <w:rPr>
          <w:rFonts w:ascii="Times New Roman" w:hAnsi="Times New Roman" w:cs="Times New Roman"/>
          <w:kern w:val="0"/>
          <w:sz w:val="28"/>
          <w:szCs w:val="28"/>
        </w:rPr>
      </w:pPr>
    </w:p>
    <w:p w14:paraId="5CBC69A4"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FE1A2A">
        <w:rPr>
          <w:rFonts w:ascii="Times New Roman" w:hAnsi="Times New Roman" w:cs="Times New Roman"/>
          <w:kern w:val="0"/>
          <w:sz w:val="28"/>
          <w:szCs w:val="28"/>
        </w:rPr>
        <w:t>Система внутреннего контроля (СВК) в коммерческих организациях формализуется через документ под названием "Положение о внутреннем контроле"</w:t>
      </w:r>
      <w:r w:rsidRPr="003C257C">
        <w:rPr>
          <w:rFonts w:ascii="Times New Roman" w:hAnsi="Times New Roman" w:cs="Times New Roman"/>
          <w:kern w:val="0"/>
          <w:sz w:val="28"/>
          <w:szCs w:val="28"/>
        </w:rPr>
        <w:t xml:space="preserve">. </w:t>
      </w:r>
      <w:r w:rsidRPr="00FE1A2A">
        <w:rPr>
          <w:rFonts w:ascii="Times New Roman" w:hAnsi="Times New Roman" w:cs="Times New Roman"/>
          <w:kern w:val="0"/>
          <w:sz w:val="28"/>
          <w:szCs w:val="28"/>
        </w:rPr>
        <w:t>Она должна быть функциональной и эффективно работающей.</w:t>
      </w:r>
    </w:p>
    <w:p w14:paraId="432D9ACF" w14:textId="77777777" w:rsidR="00251BFA"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FE1A2A">
        <w:rPr>
          <w:rFonts w:ascii="Times New Roman" w:hAnsi="Times New Roman" w:cs="Times New Roman"/>
          <w:kern w:val="0"/>
          <w:sz w:val="28"/>
          <w:szCs w:val="28"/>
        </w:rPr>
        <w:t>Для лучшего понимания сущности системы, рассмотрим ее ключевые компоненты. Существует пять основных элементов этой системы</w:t>
      </w:r>
      <w:r w:rsidRPr="003C257C">
        <w:rPr>
          <w:rFonts w:ascii="Times New Roman" w:hAnsi="Times New Roman" w:cs="Times New Roman"/>
          <w:kern w:val="0"/>
          <w:sz w:val="28"/>
          <w:szCs w:val="28"/>
        </w:rPr>
        <w:t>:</w:t>
      </w:r>
    </w:p>
    <w:p w14:paraId="4798D60F"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p>
    <w:p w14:paraId="4D58D5A4" w14:textId="77777777" w:rsidR="00251BFA" w:rsidRDefault="00251BFA" w:rsidP="00251BFA">
      <w:pPr>
        <w:tabs>
          <w:tab w:val="left" w:pos="851"/>
        </w:tabs>
        <w:spacing w:after="0" w:line="240" w:lineRule="auto"/>
        <w:contextualSpacing/>
        <w:jc w:val="center"/>
        <w:rPr>
          <w:rFonts w:ascii="Times New Roman" w:hAnsi="Times New Roman" w:cs="Times New Roman"/>
          <w:kern w:val="0"/>
          <w:sz w:val="28"/>
          <w:szCs w:val="28"/>
        </w:rPr>
      </w:pPr>
      <w:r w:rsidRPr="003C257C">
        <w:rPr>
          <w:rFonts w:ascii="Times New Roman" w:hAnsi="Times New Roman" w:cs="Times New Roman"/>
          <w:noProof/>
          <w:kern w:val="0"/>
          <w:sz w:val="28"/>
          <w:szCs w:val="28"/>
          <w:lang w:eastAsia="ru-RU"/>
        </w:rPr>
        <w:lastRenderedPageBreak/>
        <w:drawing>
          <wp:inline distT="0" distB="0" distL="0" distR="0" wp14:anchorId="058D54ED" wp14:editId="19FFC817">
            <wp:extent cx="5869051" cy="2289810"/>
            <wp:effectExtent l="0" t="0" r="0" b="0"/>
            <wp:docPr id="10582865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4594" cy="2303677"/>
                    </a:xfrm>
                    <a:prstGeom prst="rect">
                      <a:avLst/>
                    </a:prstGeom>
                    <a:noFill/>
                  </pic:spPr>
                </pic:pic>
              </a:graphicData>
            </a:graphic>
          </wp:inline>
        </w:drawing>
      </w:r>
    </w:p>
    <w:p w14:paraId="6408C666" w14:textId="77777777" w:rsidR="00251BFA" w:rsidRDefault="00251BFA" w:rsidP="00251BFA">
      <w:pPr>
        <w:tabs>
          <w:tab w:val="left" w:pos="851"/>
        </w:tabs>
        <w:suppressAutoHyphens/>
        <w:spacing w:after="0" w:line="240" w:lineRule="auto"/>
        <w:contextualSpacing/>
        <w:jc w:val="center"/>
        <w:rPr>
          <w:rFonts w:ascii="Times New Roman" w:hAnsi="Times New Roman" w:cs="Times New Roman"/>
          <w:kern w:val="0"/>
          <w:sz w:val="28"/>
          <w:szCs w:val="28"/>
        </w:rPr>
      </w:pPr>
      <w:r w:rsidRPr="003C257C">
        <w:rPr>
          <w:rFonts w:ascii="Times New Roman" w:hAnsi="Times New Roman" w:cs="Times New Roman"/>
          <w:kern w:val="0"/>
          <w:sz w:val="28"/>
          <w:szCs w:val="28"/>
        </w:rPr>
        <w:t>Рисунок 2</w:t>
      </w:r>
      <w:r>
        <w:rPr>
          <w:rFonts w:ascii="Times New Roman" w:hAnsi="Times New Roman" w:cs="Times New Roman"/>
          <w:kern w:val="0"/>
          <w:sz w:val="28"/>
          <w:szCs w:val="28"/>
        </w:rPr>
        <w:t>.2</w:t>
      </w:r>
      <w:r w:rsidRPr="003C257C">
        <w:rPr>
          <w:rFonts w:ascii="Times New Roman" w:hAnsi="Times New Roman" w:cs="Times New Roman"/>
          <w:kern w:val="0"/>
          <w:sz w:val="28"/>
          <w:szCs w:val="28"/>
        </w:rPr>
        <w:t xml:space="preserve"> – Элементы системы внутреннего контроля</w:t>
      </w:r>
      <w:r>
        <w:rPr>
          <w:rFonts w:ascii="Times New Roman" w:hAnsi="Times New Roman" w:cs="Times New Roman"/>
          <w:kern w:val="0"/>
          <w:sz w:val="28"/>
          <w:szCs w:val="28"/>
        </w:rPr>
        <w:t xml:space="preserve"> </w:t>
      </w:r>
      <w:r w:rsidRPr="00F23DE9">
        <w:rPr>
          <w:rFonts w:ascii="Times New Roman" w:hAnsi="Times New Roman" w:cs="Times New Roman"/>
          <w:kern w:val="0"/>
          <w:sz w:val="28"/>
          <w:szCs w:val="28"/>
        </w:rPr>
        <w:t>(составлено автором на основе [</w:t>
      </w:r>
      <w:r>
        <w:rPr>
          <w:rFonts w:ascii="Times New Roman" w:hAnsi="Times New Roman" w:cs="Times New Roman"/>
          <w:kern w:val="0"/>
          <w:sz w:val="28"/>
          <w:szCs w:val="28"/>
        </w:rPr>
        <w:t>46</w:t>
      </w:r>
      <w:r w:rsidRPr="00F23DE9">
        <w:rPr>
          <w:rFonts w:ascii="Times New Roman" w:hAnsi="Times New Roman" w:cs="Times New Roman"/>
          <w:kern w:val="0"/>
          <w:sz w:val="28"/>
          <w:szCs w:val="28"/>
        </w:rPr>
        <w:t>])</w:t>
      </w:r>
    </w:p>
    <w:p w14:paraId="05E6F0BB" w14:textId="77777777" w:rsidR="00153775" w:rsidRDefault="00153775" w:rsidP="00251BFA">
      <w:pPr>
        <w:tabs>
          <w:tab w:val="left" w:pos="851"/>
        </w:tabs>
        <w:suppressAutoHyphens/>
        <w:spacing w:after="0" w:line="240" w:lineRule="auto"/>
        <w:contextualSpacing/>
        <w:jc w:val="center"/>
        <w:rPr>
          <w:rFonts w:ascii="Times New Roman" w:hAnsi="Times New Roman" w:cs="Times New Roman"/>
          <w:kern w:val="0"/>
          <w:sz w:val="28"/>
          <w:szCs w:val="28"/>
        </w:rPr>
      </w:pPr>
    </w:p>
    <w:p w14:paraId="3FB01E62"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3C257C">
        <w:rPr>
          <w:rFonts w:ascii="Times New Roman" w:hAnsi="Times New Roman" w:cs="Times New Roman"/>
          <w:kern w:val="0"/>
          <w:sz w:val="28"/>
          <w:szCs w:val="28"/>
        </w:rPr>
        <w:t xml:space="preserve"> Рассмотрим эти элементы подробнее. </w:t>
      </w:r>
    </w:p>
    <w:p w14:paraId="628A5B95" w14:textId="77777777" w:rsidR="00251BFA"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FE1A2A">
        <w:rPr>
          <w:rFonts w:ascii="Times New Roman" w:hAnsi="Times New Roman" w:cs="Times New Roman"/>
          <w:kern w:val="0"/>
          <w:sz w:val="28"/>
          <w:szCs w:val="28"/>
        </w:rPr>
        <w:t>Контрольная среда представляет собой отношение руководства и собственников к контролю внутри организации. Именно по этой причине она является ключевым элементом системы внутреннего контроля. Как указано в МСА 315 (международный стандарт аудита), контрольная среда «определяет общий настрой и влияет на понимание сотрудниками важности контроля».</w:t>
      </w:r>
    </w:p>
    <w:p w14:paraId="70E855FE"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FE1A2A">
        <w:rPr>
          <w:rFonts w:ascii="Times New Roman" w:hAnsi="Times New Roman" w:cs="Times New Roman"/>
          <w:kern w:val="0"/>
          <w:sz w:val="28"/>
          <w:szCs w:val="28"/>
        </w:rPr>
        <w:t>Если руководство не проявляет интереса к обеспечению прозрачности бизнес-процессов, справедливости систем мотивации и карьерного роста, а также склонно к мошенничеству и другим неправомерным действиям, то эффективность системы внутреннего контроля будет значительно снижена</w:t>
      </w:r>
      <w:r w:rsidRPr="003C257C">
        <w:rPr>
          <w:rFonts w:ascii="Times New Roman" w:hAnsi="Times New Roman" w:cs="Times New Roman"/>
          <w:kern w:val="0"/>
          <w:sz w:val="28"/>
          <w:szCs w:val="28"/>
        </w:rPr>
        <w:t xml:space="preserve">.  </w:t>
      </w:r>
    </w:p>
    <w:p w14:paraId="1C37DC93"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3C257C">
        <w:rPr>
          <w:rFonts w:ascii="Times New Roman" w:hAnsi="Times New Roman" w:cs="Times New Roman"/>
          <w:kern w:val="0"/>
          <w:sz w:val="28"/>
          <w:szCs w:val="28"/>
        </w:rPr>
        <w:t xml:space="preserve">Оценить риски в программах обслуживания хозяйственных процессов (на примере 1С) благодаря сервисам. Рассмотрим один из них. </w:t>
      </w:r>
    </w:p>
    <w:p w14:paraId="2615AB13"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3C257C">
        <w:rPr>
          <w:rFonts w:ascii="Times New Roman" w:hAnsi="Times New Roman" w:cs="Times New Roman"/>
          <w:kern w:val="0"/>
          <w:sz w:val="28"/>
          <w:szCs w:val="28"/>
        </w:rPr>
        <w:t xml:space="preserve">«1СПАРК Риски» </w:t>
      </w:r>
      <w:r>
        <w:rPr>
          <w:rFonts w:ascii="Times New Roman" w:hAnsi="Times New Roman" w:cs="Times New Roman"/>
          <w:kern w:val="0"/>
          <w:sz w:val="28"/>
          <w:szCs w:val="28"/>
        </w:rPr>
        <w:t>–</w:t>
      </w:r>
      <w:r w:rsidRPr="003C257C">
        <w:rPr>
          <w:rFonts w:ascii="Times New Roman" w:hAnsi="Times New Roman" w:cs="Times New Roman"/>
          <w:kern w:val="0"/>
          <w:sz w:val="28"/>
          <w:szCs w:val="28"/>
        </w:rPr>
        <w:t xml:space="preserve"> встроенный функционал программы «1</w:t>
      </w:r>
      <w:proofErr w:type="gramStart"/>
      <w:r w:rsidRPr="003C257C">
        <w:rPr>
          <w:rFonts w:ascii="Times New Roman" w:hAnsi="Times New Roman" w:cs="Times New Roman"/>
          <w:kern w:val="0"/>
          <w:sz w:val="28"/>
          <w:szCs w:val="28"/>
        </w:rPr>
        <w:t>С:Предприятие</w:t>
      </w:r>
      <w:proofErr w:type="gramEnd"/>
      <w:r w:rsidRPr="003C257C">
        <w:rPr>
          <w:rFonts w:ascii="Times New Roman" w:hAnsi="Times New Roman" w:cs="Times New Roman"/>
          <w:kern w:val="0"/>
          <w:sz w:val="28"/>
          <w:szCs w:val="28"/>
        </w:rPr>
        <w:t>».  Сервис помогает определить степень надежности юридического лица и оценивает контрагента по трем индексам:</w:t>
      </w:r>
    </w:p>
    <w:p w14:paraId="2850D02B"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3C257C">
        <w:rPr>
          <w:rFonts w:ascii="Times New Roman" w:hAnsi="Times New Roman" w:cs="Times New Roman"/>
          <w:kern w:val="0"/>
          <w:sz w:val="28"/>
          <w:szCs w:val="28"/>
        </w:rPr>
        <w:t>1)</w:t>
      </w:r>
      <w:r w:rsidRPr="003C257C">
        <w:rPr>
          <w:rFonts w:ascii="Times New Roman" w:hAnsi="Times New Roman" w:cs="Times New Roman"/>
          <w:kern w:val="0"/>
          <w:sz w:val="28"/>
          <w:szCs w:val="28"/>
        </w:rPr>
        <w:tab/>
        <w:t>Индекс должной осмотрительности (ИДО). Проверяет контрагента по 40 факторам на неблагонадежность. В программе «1С» цветовыми индикаторами отображаются уровни благонадежности:</w:t>
      </w:r>
    </w:p>
    <w:p w14:paraId="3F4EDA69"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Pr="003C257C">
        <w:rPr>
          <w:rFonts w:ascii="Times New Roman" w:hAnsi="Times New Roman" w:cs="Times New Roman"/>
          <w:kern w:val="0"/>
          <w:sz w:val="28"/>
          <w:szCs w:val="28"/>
        </w:rPr>
        <w:t xml:space="preserve">зеленый </w:t>
      </w:r>
      <w:r>
        <w:rPr>
          <w:rFonts w:ascii="Times New Roman" w:hAnsi="Times New Roman" w:cs="Times New Roman"/>
          <w:kern w:val="0"/>
          <w:sz w:val="28"/>
          <w:szCs w:val="28"/>
        </w:rPr>
        <w:t>–</w:t>
      </w:r>
      <w:r w:rsidRPr="003C257C">
        <w:rPr>
          <w:rFonts w:ascii="Times New Roman" w:hAnsi="Times New Roman" w:cs="Times New Roman"/>
          <w:kern w:val="0"/>
          <w:sz w:val="28"/>
          <w:szCs w:val="28"/>
        </w:rPr>
        <w:t xml:space="preserve"> работайте;</w:t>
      </w:r>
    </w:p>
    <w:p w14:paraId="4F1DD159"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Pr="003C257C">
        <w:rPr>
          <w:rFonts w:ascii="Times New Roman" w:hAnsi="Times New Roman" w:cs="Times New Roman"/>
          <w:kern w:val="0"/>
          <w:sz w:val="28"/>
          <w:szCs w:val="28"/>
        </w:rPr>
        <w:t xml:space="preserve">желтый </w:t>
      </w:r>
      <w:r>
        <w:rPr>
          <w:rFonts w:ascii="Times New Roman" w:hAnsi="Times New Roman" w:cs="Times New Roman"/>
          <w:kern w:val="0"/>
          <w:sz w:val="28"/>
          <w:szCs w:val="28"/>
        </w:rPr>
        <w:t>–</w:t>
      </w:r>
      <w:r w:rsidRPr="003C257C">
        <w:rPr>
          <w:rFonts w:ascii="Times New Roman" w:hAnsi="Times New Roman" w:cs="Times New Roman"/>
          <w:kern w:val="0"/>
          <w:sz w:val="28"/>
          <w:szCs w:val="28"/>
        </w:rPr>
        <w:t xml:space="preserve"> осторожнее;</w:t>
      </w:r>
    </w:p>
    <w:p w14:paraId="45F5300E"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Pr>
          <w:rFonts w:ascii="Times New Roman" w:hAnsi="Times New Roman" w:cs="Times New Roman"/>
          <w:kern w:val="0"/>
          <w:sz w:val="28"/>
          <w:szCs w:val="28"/>
        </w:rPr>
        <w:lastRenderedPageBreak/>
        <w:t xml:space="preserve">– </w:t>
      </w:r>
      <w:r w:rsidRPr="003C257C">
        <w:rPr>
          <w:rFonts w:ascii="Times New Roman" w:hAnsi="Times New Roman" w:cs="Times New Roman"/>
          <w:kern w:val="0"/>
          <w:sz w:val="28"/>
          <w:szCs w:val="28"/>
        </w:rPr>
        <w:t xml:space="preserve">красный </w:t>
      </w:r>
      <w:r>
        <w:rPr>
          <w:rFonts w:ascii="Times New Roman" w:hAnsi="Times New Roman" w:cs="Times New Roman"/>
          <w:kern w:val="0"/>
          <w:sz w:val="28"/>
          <w:szCs w:val="28"/>
        </w:rPr>
        <w:t>– стоп;</w:t>
      </w:r>
    </w:p>
    <w:p w14:paraId="6A415210"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Pr>
          <w:rFonts w:ascii="Times New Roman" w:hAnsi="Times New Roman" w:cs="Times New Roman"/>
          <w:kern w:val="0"/>
          <w:sz w:val="28"/>
          <w:szCs w:val="28"/>
        </w:rPr>
        <w:t>2)</w:t>
      </w:r>
      <w:r>
        <w:rPr>
          <w:rFonts w:ascii="Times New Roman" w:hAnsi="Times New Roman" w:cs="Times New Roman"/>
          <w:kern w:val="0"/>
          <w:sz w:val="28"/>
          <w:szCs w:val="28"/>
        </w:rPr>
        <w:tab/>
        <w:t>и</w:t>
      </w:r>
      <w:r w:rsidRPr="003C257C">
        <w:rPr>
          <w:rFonts w:ascii="Times New Roman" w:hAnsi="Times New Roman" w:cs="Times New Roman"/>
          <w:kern w:val="0"/>
          <w:sz w:val="28"/>
          <w:szCs w:val="28"/>
        </w:rPr>
        <w:t>ндекс финансового риска (ИФР). Проверяет устойчивость финансового положения, анализируя 11 показателей, среди них:</w:t>
      </w:r>
    </w:p>
    <w:p w14:paraId="66F62CDE"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Pr="003C257C">
        <w:rPr>
          <w:rFonts w:ascii="Times New Roman" w:hAnsi="Times New Roman" w:cs="Times New Roman"/>
          <w:kern w:val="0"/>
          <w:sz w:val="28"/>
          <w:szCs w:val="28"/>
        </w:rPr>
        <w:t>соотношение привлеченных средств к собственным;</w:t>
      </w:r>
    </w:p>
    <w:p w14:paraId="0D24208F"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Pr="003C257C">
        <w:rPr>
          <w:rFonts w:ascii="Times New Roman" w:hAnsi="Times New Roman" w:cs="Times New Roman"/>
          <w:kern w:val="0"/>
          <w:sz w:val="28"/>
          <w:szCs w:val="28"/>
        </w:rPr>
        <w:t>стоимость чистых активов;</w:t>
      </w:r>
    </w:p>
    <w:p w14:paraId="3E01D49B"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Pr>
          <w:rFonts w:ascii="Times New Roman" w:hAnsi="Times New Roman" w:cs="Times New Roman"/>
          <w:kern w:val="0"/>
          <w:sz w:val="28"/>
          <w:szCs w:val="28"/>
        </w:rPr>
        <w:t>– финансовая устойчивость;</w:t>
      </w:r>
    </w:p>
    <w:p w14:paraId="67462329"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Pr>
          <w:rFonts w:ascii="Times New Roman" w:hAnsi="Times New Roman" w:cs="Times New Roman"/>
          <w:kern w:val="0"/>
          <w:sz w:val="28"/>
          <w:szCs w:val="28"/>
        </w:rPr>
        <w:t>3)</w:t>
      </w:r>
      <w:r>
        <w:rPr>
          <w:rFonts w:ascii="Times New Roman" w:hAnsi="Times New Roman" w:cs="Times New Roman"/>
          <w:kern w:val="0"/>
          <w:sz w:val="28"/>
          <w:szCs w:val="28"/>
        </w:rPr>
        <w:tab/>
        <w:t>и</w:t>
      </w:r>
      <w:r w:rsidRPr="003C257C">
        <w:rPr>
          <w:rFonts w:ascii="Times New Roman" w:hAnsi="Times New Roman" w:cs="Times New Roman"/>
          <w:kern w:val="0"/>
          <w:sz w:val="28"/>
          <w:szCs w:val="28"/>
        </w:rPr>
        <w:t>ндекс платежной дисциплины (ИПД). Поможет определить, насколько быстро контрагент исполнит финансовые обязательства.</w:t>
      </w:r>
    </w:p>
    <w:p w14:paraId="08BFC878"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3C257C">
        <w:rPr>
          <w:rFonts w:ascii="Times New Roman" w:hAnsi="Times New Roman" w:cs="Times New Roman"/>
          <w:kern w:val="0"/>
          <w:sz w:val="28"/>
          <w:szCs w:val="28"/>
        </w:rPr>
        <w:t xml:space="preserve">Если контрагент на грани банкротства </w:t>
      </w:r>
      <w:r>
        <w:rPr>
          <w:rFonts w:ascii="Times New Roman" w:hAnsi="Times New Roman" w:cs="Times New Roman"/>
          <w:kern w:val="0"/>
          <w:sz w:val="28"/>
          <w:szCs w:val="28"/>
        </w:rPr>
        <w:t>–</w:t>
      </w:r>
      <w:r w:rsidRPr="003C257C">
        <w:rPr>
          <w:rFonts w:ascii="Times New Roman" w:hAnsi="Times New Roman" w:cs="Times New Roman"/>
          <w:kern w:val="0"/>
          <w:sz w:val="28"/>
          <w:szCs w:val="28"/>
        </w:rPr>
        <w:t xml:space="preserve"> сервис предупредит.</w:t>
      </w:r>
    </w:p>
    <w:p w14:paraId="407A5EA3"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FE1A2A">
        <w:rPr>
          <w:rFonts w:ascii="Times New Roman" w:hAnsi="Times New Roman" w:cs="Times New Roman"/>
          <w:kern w:val="0"/>
          <w:sz w:val="28"/>
          <w:szCs w:val="28"/>
        </w:rPr>
        <w:t>В "1</w:t>
      </w:r>
      <w:proofErr w:type="gramStart"/>
      <w:r w:rsidRPr="00FE1A2A">
        <w:rPr>
          <w:rFonts w:ascii="Times New Roman" w:hAnsi="Times New Roman" w:cs="Times New Roman"/>
          <w:kern w:val="0"/>
          <w:sz w:val="28"/>
          <w:szCs w:val="28"/>
        </w:rPr>
        <w:t>С:Бухгалтерии</w:t>
      </w:r>
      <w:proofErr w:type="gramEnd"/>
      <w:r w:rsidRPr="00FE1A2A">
        <w:rPr>
          <w:rFonts w:ascii="Times New Roman" w:hAnsi="Times New Roman" w:cs="Times New Roman"/>
          <w:kern w:val="0"/>
          <w:sz w:val="28"/>
          <w:szCs w:val="28"/>
        </w:rPr>
        <w:t xml:space="preserve"> 8" также предусмотрена возможность проведения анализа риска налоговой проверки. Для этого в программе есть отчет "Оценка риска налоговой проверки", который позволяет провести оценку по двенадцати критериям, установленным в "Концепции системы планирования выездных налоговых проверок" (Приложение № 2 к Приказу ФНС от 30.05.2007 № ММ-3-06/333@). Проверка осуществляется на основе данных учета и отчетности, зарегистрированных в информационной базе. Отчет можно сформировать за различные периоды: квартал, полугодие, 9 месяцев или год.</w:t>
      </w:r>
    </w:p>
    <w:p w14:paraId="318D7226"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FE1A2A">
        <w:rPr>
          <w:rFonts w:ascii="Times New Roman" w:hAnsi="Times New Roman" w:cs="Times New Roman"/>
          <w:kern w:val="0"/>
          <w:sz w:val="28"/>
          <w:szCs w:val="28"/>
        </w:rPr>
        <w:t>Информационная система представляет собой процесс сбора, обобщения и передачи данных, отражающих факты хозяйственной деятельности предприятия.</w:t>
      </w:r>
      <w:r w:rsidRPr="003C257C">
        <w:rPr>
          <w:rFonts w:ascii="Times New Roman" w:hAnsi="Times New Roman" w:cs="Times New Roman"/>
          <w:kern w:val="0"/>
          <w:sz w:val="28"/>
          <w:szCs w:val="28"/>
        </w:rPr>
        <w:t xml:space="preserve"> </w:t>
      </w:r>
    </w:p>
    <w:p w14:paraId="1A60FAF7"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FE1A2A">
        <w:rPr>
          <w:rFonts w:ascii="Times New Roman" w:hAnsi="Times New Roman" w:cs="Times New Roman"/>
          <w:kern w:val="0"/>
          <w:sz w:val="28"/>
          <w:szCs w:val="28"/>
        </w:rPr>
        <w:t>В узком понимании это соответствует бухгалтерскому учету, а в более широком – включает также дополнительную обработку и передачу информации, необходимой для принятия управленческих решений.</w:t>
      </w:r>
      <w:r w:rsidRPr="003C257C">
        <w:rPr>
          <w:rFonts w:ascii="Times New Roman" w:hAnsi="Times New Roman" w:cs="Times New Roman"/>
          <w:kern w:val="0"/>
          <w:sz w:val="28"/>
          <w:szCs w:val="28"/>
        </w:rPr>
        <w:t xml:space="preserve"> </w:t>
      </w:r>
    </w:p>
    <w:p w14:paraId="1588A36F"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FE1A2A">
        <w:rPr>
          <w:rFonts w:ascii="Times New Roman" w:hAnsi="Times New Roman" w:cs="Times New Roman"/>
          <w:kern w:val="0"/>
          <w:sz w:val="28"/>
          <w:szCs w:val="28"/>
        </w:rPr>
        <w:t>В этом разделе системы внутреннего контроля сосредоточены все аспекты, связанные с</w:t>
      </w:r>
      <w:r w:rsidRPr="003C257C">
        <w:rPr>
          <w:rFonts w:ascii="Times New Roman" w:hAnsi="Times New Roman" w:cs="Times New Roman"/>
          <w:kern w:val="0"/>
          <w:sz w:val="28"/>
          <w:szCs w:val="28"/>
        </w:rPr>
        <w:t xml:space="preserve">: </w:t>
      </w:r>
    </w:p>
    <w:p w14:paraId="35F29AAA" w14:textId="77777777" w:rsidR="00251BFA" w:rsidRPr="00A84AFD" w:rsidRDefault="00251BFA" w:rsidP="00251BFA">
      <w:pPr>
        <w:tabs>
          <w:tab w:val="left" w:pos="851"/>
        </w:tabs>
        <w:spacing w:after="0" w:line="360" w:lineRule="auto"/>
        <w:ind w:firstLine="709"/>
        <w:jc w:val="both"/>
        <w:rPr>
          <w:rFonts w:ascii="Times New Roman" w:hAnsi="Times New Roman" w:cs="Times New Roman"/>
          <w:kern w:val="0"/>
          <w:sz w:val="28"/>
          <w:szCs w:val="28"/>
        </w:rPr>
      </w:pPr>
      <w:r>
        <w:rPr>
          <w:rFonts w:ascii="Times New Roman" w:hAnsi="Times New Roman" w:cs="Times New Roman"/>
          <w:kern w:val="0"/>
          <w:sz w:val="28"/>
          <w:szCs w:val="28"/>
        </w:rPr>
        <w:t xml:space="preserve">1) </w:t>
      </w:r>
      <w:r w:rsidRPr="00FE1A2A">
        <w:rPr>
          <w:rFonts w:ascii="Times New Roman" w:hAnsi="Times New Roman" w:cs="Times New Roman"/>
          <w:kern w:val="0"/>
          <w:sz w:val="28"/>
          <w:szCs w:val="28"/>
        </w:rPr>
        <w:t>регистрацией событий хозяйственной деятельности</w:t>
      </w:r>
      <w:r w:rsidRPr="00A84AFD">
        <w:rPr>
          <w:rFonts w:ascii="Times New Roman" w:hAnsi="Times New Roman" w:cs="Times New Roman"/>
          <w:kern w:val="0"/>
          <w:sz w:val="28"/>
          <w:szCs w:val="28"/>
        </w:rPr>
        <w:t xml:space="preserve">; </w:t>
      </w:r>
    </w:p>
    <w:p w14:paraId="37242E38"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Pr>
          <w:rFonts w:ascii="Times New Roman" w:hAnsi="Times New Roman" w:cs="Times New Roman"/>
          <w:kern w:val="0"/>
          <w:sz w:val="28"/>
          <w:szCs w:val="28"/>
        </w:rPr>
        <w:t xml:space="preserve">2) </w:t>
      </w:r>
      <w:r w:rsidRPr="00FE1A2A">
        <w:rPr>
          <w:rFonts w:ascii="Times New Roman" w:hAnsi="Times New Roman" w:cs="Times New Roman"/>
          <w:kern w:val="0"/>
          <w:sz w:val="28"/>
          <w:szCs w:val="28"/>
        </w:rPr>
        <w:t>подготовкой отчетных данных</w:t>
      </w:r>
      <w:r w:rsidRPr="003C257C">
        <w:rPr>
          <w:rFonts w:ascii="Times New Roman" w:hAnsi="Times New Roman" w:cs="Times New Roman"/>
          <w:kern w:val="0"/>
          <w:sz w:val="28"/>
          <w:szCs w:val="28"/>
        </w:rPr>
        <w:t xml:space="preserve">; </w:t>
      </w:r>
    </w:p>
    <w:p w14:paraId="020DF89C"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Pr>
          <w:rFonts w:ascii="Times New Roman" w:hAnsi="Times New Roman" w:cs="Times New Roman"/>
          <w:kern w:val="0"/>
          <w:sz w:val="28"/>
          <w:szCs w:val="28"/>
        </w:rPr>
        <w:t xml:space="preserve">3) </w:t>
      </w:r>
      <w:r w:rsidRPr="00FE1A2A">
        <w:rPr>
          <w:rFonts w:ascii="Times New Roman" w:hAnsi="Times New Roman" w:cs="Times New Roman"/>
          <w:kern w:val="0"/>
          <w:sz w:val="28"/>
          <w:szCs w:val="28"/>
        </w:rPr>
        <w:t>разработкой планов и прогнозов</w:t>
      </w:r>
      <w:r w:rsidRPr="003C257C">
        <w:rPr>
          <w:rFonts w:ascii="Times New Roman" w:hAnsi="Times New Roman" w:cs="Times New Roman"/>
          <w:kern w:val="0"/>
          <w:sz w:val="28"/>
          <w:szCs w:val="28"/>
        </w:rPr>
        <w:t xml:space="preserve">. </w:t>
      </w:r>
    </w:p>
    <w:p w14:paraId="6D07191D"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FE1A2A">
        <w:rPr>
          <w:rFonts w:ascii="Times New Roman" w:hAnsi="Times New Roman" w:cs="Times New Roman"/>
          <w:kern w:val="0"/>
          <w:sz w:val="28"/>
          <w:szCs w:val="28"/>
        </w:rPr>
        <w:t>Для оценки эффективности информационной системы следует задать несколько ключевых вопросов</w:t>
      </w:r>
      <w:r w:rsidRPr="003C257C">
        <w:rPr>
          <w:rFonts w:ascii="Times New Roman" w:hAnsi="Times New Roman" w:cs="Times New Roman"/>
          <w:kern w:val="0"/>
          <w:sz w:val="28"/>
          <w:szCs w:val="28"/>
        </w:rPr>
        <w:t xml:space="preserve">: </w:t>
      </w:r>
    </w:p>
    <w:p w14:paraId="445B6054"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Pr>
          <w:rFonts w:ascii="Times New Roman" w:hAnsi="Times New Roman" w:cs="Times New Roman"/>
          <w:kern w:val="0"/>
          <w:sz w:val="28"/>
          <w:szCs w:val="28"/>
        </w:rPr>
        <w:lastRenderedPageBreak/>
        <w:t>–</w:t>
      </w:r>
      <w:r w:rsidRPr="003C257C">
        <w:rPr>
          <w:rFonts w:ascii="Times New Roman" w:hAnsi="Times New Roman" w:cs="Times New Roman"/>
          <w:kern w:val="0"/>
          <w:sz w:val="28"/>
          <w:szCs w:val="28"/>
        </w:rPr>
        <w:t xml:space="preserve"> </w:t>
      </w:r>
      <w:r w:rsidRPr="00FE1A2A">
        <w:rPr>
          <w:rFonts w:ascii="Times New Roman" w:hAnsi="Times New Roman" w:cs="Times New Roman"/>
          <w:kern w:val="0"/>
          <w:sz w:val="28"/>
          <w:szCs w:val="28"/>
        </w:rPr>
        <w:t>существует ли разработанная учетная политика, и насколько обоснованно сформулированы ее основные принципы</w:t>
      </w:r>
      <w:r w:rsidRPr="003C257C">
        <w:rPr>
          <w:rFonts w:ascii="Times New Roman" w:hAnsi="Times New Roman" w:cs="Times New Roman"/>
          <w:kern w:val="0"/>
          <w:sz w:val="28"/>
          <w:szCs w:val="28"/>
        </w:rPr>
        <w:t xml:space="preserve">; </w:t>
      </w:r>
    </w:p>
    <w:p w14:paraId="008B4B90"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Pr>
          <w:rFonts w:ascii="Times New Roman" w:hAnsi="Times New Roman" w:cs="Times New Roman"/>
          <w:kern w:val="0"/>
          <w:sz w:val="28"/>
          <w:szCs w:val="28"/>
        </w:rPr>
        <w:t>–</w:t>
      </w:r>
      <w:r w:rsidRPr="003C257C">
        <w:rPr>
          <w:rFonts w:ascii="Times New Roman" w:hAnsi="Times New Roman" w:cs="Times New Roman"/>
          <w:kern w:val="0"/>
          <w:sz w:val="28"/>
          <w:szCs w:val="28"/>
        </w:rPr>
        <w:t xml:space="preserve"> </w:t>
      </w:r>
      <w:r w:rsidRPr="00FE1A2A">
        <w:rPr>
          <w:rFonts w:ascii="Times New Roman" w:hAnsi="Times New Roman" w:cs="Times New Roman"/>
          <w:kern w:val="0"/>
          <w:sz w:val="28"/>
          <w:szCs w:val="28"/>
        </w:rPr>
        <w:t>автоматизирован ли процесс учета хозяйственных операций и подготовки отчетности</w:t>
      </w:r>
      <w:r>
        <w:rPr>
          <w:rFonts w:ascii="Times New Roman" w:hAnsi="Times New Roman" w:cs="Times New Roman"/>
          <w:kern w:val="0"/>
          <w:sz w:val="28"/>
          <w:szCs w:val="28"/>
        </w:rPr>
        <w:t>.</w:t>
      </w:r>
      <w:r w:rsidRPr="00FE1A2A">
        <w:rPr>
          <w:rFonts w:ascii="Times New Roman" w:hAnsi="Times New Roman" w:cs="Times New Roman"/>
          <w:kern w:val="0"/>
          <w:sz w:val="28"/>
          <w:szCs w:val="28"/>
        </w:rPr>
        <w:t xml:space="preserve"> Соответствует ли выбранное программное обеспечение масштабу и специфике предприятия</w:t>
      </w:r>
      <w:r w:rsidRPr="003C257C">
        <w:rPr>
          <w:rFonts w:ascii="Times New Roman" w:hAnsi="Times New Roman" w:cs="Times New Roman"/>
          <w:kern w:val="0"/>
          <w:sz w:val="28"/>
          <w:szCs w:val="28"/>
        </w:rPr>
        <w:t xml:space="preserve">; </w:t>
      </w:r>
    </w:p>
    <w:p w14:paraId="7ADE8D01"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Pr>
          <w:rFonts w:ascii="Times New Roman" w:hAnsi="Times New Roman" w:cs="Times New Roman"/>
          <w:kern w:val="0"/>
          <w:sz w:val="28"/>
          <w:szCs w:val="28"/>
        </w:rPr>
        <w:t>–</w:t>
      </w:r>
      <w:r w:rsidRPr="003C257C">
        <w:rPr>
          <w:rFonts w:ascii="Times New Roman" w:hAnsi="Times New Roman" w:cs="Times New Roman"/>
          <w:kern w:val="0"/>
          <w:sz w:val="28"/>
          <w:szCs w:val="28"/>
        </w:rPr>
        <w:t xml:space="preserve"> </w:t>
      </w:r>
      <w:r w:rsidRPr="00FE1A2A">
        <w:rPr>
          <w:rFonts w:ascii="Times New Roman" w:hAnsi="Times New Roman" w:cs="Times New Roman"/>
          <w:kern w:val="0"/>
          <w:sz w:val="28"/>
          <w:szCs w:val="28"/>
        </w:rPr>
        <w:t>обладает ли персонал финансово-экономических подразделений необходимыми знаниями и компетенциями</w:t>
      </w:r>
      <w:r w:rsidRPr="003C257C">
        <w:rPr>
          <w:rFonts w:ascii="Times New Roman" w:hAnsi="Times New Roman" w:cs="Times New Roman"/>
          <w:kern w:val="0"/>
          <w:sz w:val="28"/>
          <w:szCs w:val="28"/>
        </w:rPr>
        <w:t xml:space="preserve">;  </w:t>
      </w:r>
    </w:p>
    <w:p w14:paraId="46D45A52"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Pr>
          <w:rFonts w:ascii="Times New Roman" w:hAnsi="Times New Roman" w:cs="Times New Roman"/>
          <w:kern w:val="0"/>
          <w:sz w:val="28"/>
          <w:szCs w:val="28"/>
        </w:rPr>
        <w:t>–</w:t>
      </w:r>
      <w:r w:rsidRPr="003C257C">
        <w:rPr>
          <w:rFonts w:ascii="Times New Roman" w:hAnsi="Times New Roman" w:cs="Times New Roman"/>
          <w:kern w:val="0"/>
          <w:sz w:val="28"/>
          <w:szCs w:val="28"/>
        </w:rPr>
        <w:t xml:space="preserve"> </w:t>
      </w:r>
      <w:r w:rsidRPr="00FE1A2A">
        <w:rPr>
          <w:rFonts w:ascii="Times New Roman" w:hAnsi="Times New Roman" w:cs="Times New Roman"/>
          <w:kern w:val="0"/>
          <w:sz w:val="28"/>
          <w:szCs w:val="28"/>
        </w:rPr>
        <w:t>есть ли учетные процессы и операции, которые можно оптимизировать или устранить из-за избыточной бюрократизации</w:t>
      </w:r>
      <w:r>
        <w:rPr>
          <w:rFonts w:ascii="Times New Roman" w:hAnsi="Times New Roman" w:cs="Times New Roman"/>
          <w:kern w:val="0"/>
          <w:sz w:val="28"/>
          <w:szCs w:val="28"/>
        </w:rPr>
        <w:t>.</w:t>
      </w:r>
      <w:r w:rsidRPr="00FE1A2A">
        <w:rPr>
          <w:rFonts w:ascii="Times New Roman" w:hAnsi="Times New Roman" w:cs="Times New Roman"/>
          <w:kern w:val="0"/>
          <w:sz w:val="28"/>
          <w:szCs w:val="28"/>
        </w:rPr>
        <w:t xml:space="preserve"> В то же время, не преобладает ли слишком упрощенный или формальный подход</w:t>
      </w:r>
      <w:r w:rsidRPr="003C257C">
        <w:rPr>
          <w:rFonts w:ascii="Times New Roman" w:hAnsi="Times New Roman" w:cs="Times New Roman"/>
          <w:kern w:val="0"/>
          <w:sz w:val="28"/>
          <w:szCs w:val="28"/>
        </w:rPr>
        <w:t xml:space="preserve">; </w:t>
      </w:r>
    </w:p>
    <w:p w14:paraId="5B99E403"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Pr>
          <w:rFonts w:ascii="Times New Roman" w:hAnsi="Times New Roman" w:cs="Times New Roman"/>
          <w:kern w:val="0"/>
          <w:sz w:val="28"/>
          <w:szCs w:val="28"/>
        </w:rPr>
        <w:t>–</w:t>
      </w:r>
      <w:r w:rsidRPr="003C257C">
        <w:rPr>
          <w:rFonts w:ascii="Times New Roman" w:hAnsi="Times New Roman" w:cs="Times New Roman"/>
          <w:kern w:val="0"/>
          <w:sz w:val="28"/>
          <w:szCs w:val="28"/>
        </w:rPr>
        <w:t xml:space="preserve"> </w:t>
      </w:r>
      <w:r w:rsidRPr="00FE1A2A">
        <w:rPr>
          <w:rFonts w:ascii="Times New Roman" w:hAnsi="Times New Roman" w:cs="Times New Roman"/>
          <w:kern w:val="0"/>
          <w:sz w:val="28"/>
          <w:szCs w:val="28"/>
        </w:rPr>
        <w:t>какие меры предостерегают от регистрации фиктивных объектов в бухгалтерии или пропуска данных из первичных документов</w:t>
      </w:r>
      <w:r w:rsidRPr="003C257C">
        <w:rPr>
          <w:rFonts w:ascii="Times New Roman" w:hAnsi="Times New Roman" w:cs="Times New Roman"/>
          <w:kern w:val="0"/>
          <w:sz w:val="28"/>
          <w:szCs w:val="28"/>
        </w:rPr>
        <w:t xml:space="preserve">; </w:t>
      </w:r>
    </w:p>
    <w:p w14:paraId="39CD3A55"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Pr>
          <w:rFonts w:ascii="Times New Roman" w:hAnsi="Times New Roman" w:cs="Times New Roman"/>
          <w:kern w:val="0"/>
          <w:sz w:val="28"/>
          <w:szCs w:val="28"/>
        </w:rPr>
        <w:t>–</w:t>
      </w:r>
      <w:r w:rsidRPr="003C257C">
        <w:rPr>
          <w:rFonts w:ascii="Times New Roman" w:hAnsi="Times New Roman" w:cs="Times New Roman"/>
          <w:kern w:val="0"/>
          <w:sz w:val="28"/>
          <w:szCs w:val="28"/>
        </w:rPr>
        <w:t xml:space="preserve"> </w:t>
      </w:r>
      <w:r w:rsidRPr="00FE1A2A">
        <w:rPr>
          <w:rFonts w:ascii="Times New Roman" w:hAnsi="Times New Roman" w:cs="Times New Roman"/>
          <w:kern w:val="0"/>
          <w:sz w:val="28"/>
          <w:szCs w:val="28"/>
        </w:rPr>
        <w:t>достаточен ли уровень аналитики в учете, позволяет ли система легко извлекать необходимую информацию</w:t>
      </w:r>
      <w:r w:rsidRPr="003C257C">
        <w:rPr>
          <w:rFonts w:ascii="Times New Roman" w:hAnsi="Times New Roman" w:cs="Times New Roman"/>
          <w:kern w:val="0"/>
          <w:sz w:val="28"/>
          <w:szCs w:val="28"/>
        </w:rPr>
        <w:t xml:space="preserve">; </w:t>
      </w:r>
    </w:p>
    <w:p w14:paraId="1143904B"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Pr>
          <w:rFonts w:ascii="Times New Roman" w:hAnsi="Times New Roman" w:cs="Times New Roman"/>
          <w:kern w:val="0"/>
          <w:sz w:val="28"/>
          <w:szCs w:val="28"/>
        </w:rPr>
        <w:t>–</w:t>
      </w:r>
      <w:r w:rsidRPr="003C257C">
        <w:rPr>
          <w:rFonts w:ascii="Times New Roman" w:hAnsi="Times New Roman" w:cs="Times New Roman"/>
          <w:kern w:val="0"/>
          <w:sz w:val="28"/>
          <w:szCs w:val="28"/>
        </w:rPr>
        <w:t xml:space="preserve"> </w:t>
      </w:r>
      <w:r w:rsidRPr="00FE1A2A">
        <w:rPr>
          <w:rFonts w:ascii="Times New Roman" w:hAnsi="Times New Roman" w:cs="Times New Roman"/>
          <w:kern w:val="0"/>
          <w:sz w:val="28"/>
          <w:szCs w:val="28"/>
        </w:rPr>
        <w:t>насколько своевременно происходят регистрации операций в учетной системе</w:t>
      </w:r>
      <w:r w:rsidRPr="003C257C">
        <w:rPr>
          <w:rFonts w:ascii="Times New Roman" w:hAnsi="Times New Roman" w:cs="Times New Roman"/>
          <w:kern w:val="0"/>
          <w:sz w:val="28"/>
          <w:szCs w:val="28"/>
        </w:rPr>
        <w:t xml:space="preserve">. </w:t>
      </w:r>
    </w:p>
    <w:p w14:paraId="680356AC"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FE1A2A">
        <w:rPr>
          <w:rFonts w:ascii="Times New Roman" w:hAnsi="Times New Roman" w:cs="Times New Roman"/>
          <w:kern w:val="0"/>
          <w:sz w:val="28"/>
          <w:szCs w:val="28"/>
        </w:rPr>
        <w:t xml:space="preserve">Этот элемент внутреннего контроля является наиболее </w:t>
      </w:r>
      <w:proofErr w:type="spellStart"/>
      <w:r w:rsidRPr="00FE1A2A">
        <w:rPr>
          <w:rFonts w:ascii="Times New Roman" w:hAnsi="Times New Roman" w:cs="Times New Roman"/>
          <w:kern w:val="0"/>
          <w:sz w:val="28"/>
          <w:szCs w:val="28"/>
        </w:rPr>
        <w:t>времязатратным</w:t>
      </w:r>
      <w:proofErr w:type="spellEnd"/>
      <w:r w:rsidRPr="00FE1A2A">
        <w:rPr>
          <w:rFonts w:ascii="Times New Roman" w:hAnsi="Times New Roman" w:cs="Times New Roman"/>
          <w:kern w:val="0"/>
          <w:sz w:val="28"/>
          <w:szCs w:val="28"/>
        </w:rPr>
        <w:t xml:space="preserve"> и требует наибольшее количество документов и записей. Это объясняется тем, что бухгалтерский учет всегда имеет строгую формализацию и осуществляется на постоянной основе. Информационная система является неотъемлемой частью системы внутреннего контроля для любого экономического субъекта, включая тех, кто не ведет полноценный бухгалтерский учет, например, индивидуальных предпринимателей</w:t>
      </w:r>
      <w:r w:rsidRPr="003C257C">
        <w:rPr>
          <w:rFonts w:ascii="Times New Roman" w:hAnsi="Times New Roman" w:cs="Times New Roman"/>
          <w:kern w:val="0"/>
          <w:sz w:val="28"/>
          <w:szCs w:val="28"/>
        </w:rPr>
        <w:t xml:space="preserve">.  </w:t>
      </w:r>
    </w:p>
    <w:p w14:paraId="632104FC" w14:textId="77777777" w:rsidR="00251BFA"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FE1A2A">
        <w:rPr>
          <w:rFonts w:ascii="Times New Roman" w:hAnsi="Times New Roman" w:cs="Times New Roman"/>
          <w:kern w:val="0"/>
          <w:sz w:val="28"/>
          <w:szCs w:val="28"/>
        </w:rPr>
        <w:t>В 1С в рамках бухгалтерского учета фиксируется только определенная часть хозяйственных операций организации. К каким именно фактам хозяйственной деятельности следует относиться в бухгалтерской отчетности, определяется действующими нормативными актами. Соотношение между всеми фактами хозяйственной жизни и их частью, которая находит отражение в бухгалтерской информации, можно представить в виде схемы</w:t>
      </w:r>
      <w:r w:rsidRPr="003C257C">
        <w:rPr>
          <w:rFonts w:ascii="Times New Roman" w:hAnsi="Times New Roman" w:cs="Times New Roman"/>
          <w:kern w:val="0"/>
          <w:sz w:val="28"/>
          <w:szCs w:val="28"/>
        </w:rPr>
        <w:t>.</w:t>
      </w:r>
    </w:p>
    <w:p w14:paraId="04C92519"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p>
    <w:p w14:paraId="33A0D2A0" w14:textId="77777777" w:rsidR="00251BFA" w:rsidRPr="003C257C" w:rsidRDefault="00251BFA" w:rsidP="00251BFA">
      <w:pPr>
        <w:tabs>
          <w:tab w:val="left" w:pos="851"/>
        </w:tabs>
        <w:spacing w:after="0" w:line="360" w:lineRule="auto"/>
        <w:contextualSpacing/>
        <w:jc w:val="center"/>
        <w:rPr>
          <w:rFonts w:ascii="Times New Roman" w:hAnsi="Times New Roman" w:cs="Times New Roman"/>
          <w:kern w:val="0"/>
          <w:sz w:val="28"/>
          <w:szCs w:val="28"/>
        </w:rPr>
      </w:pPr>
      <w:r w:rsidRPr="003C257C">
        <w:rPr>
          <w:rFonts w:ascii="Times New Roman" w:hAnsi="Times New Roman" w:cs="Times New Roman"/>
          <w:noProof/>
          <w:kern w:val="0"/>
          <w:sz w:val="28"/>
          <w:szCs w:val="28"/>
          <w:lang w:eastAsia="ru-RU"/>
        </w:rPr>
        <w:lastRenderedPageBreak/>
        <w:drawing>
          <wp:inline distT="0" distB="0" distL="0" distR="0" wp14:anchorId="04ABD27B" wp14:editId="4EB66E08">
            <wp:extent cx="3474482" cy="3458817"/>
            <wp:effectExtent l="0" t="0" r="0" b="8890"/>
            <wp:docPr id="116588036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3564" cy="3597272"/>
                    </a:xfrm>
                    <a:prstGeom prst="rect">
                      <a:avLst/>
                    </a:prstGeom>
                    <a:noFill/>
                  </pic:spPr>
                </pic:pic>
              </a:graphicData>
            </a:graphic>
          </wp:inline>
        </w:drawing>
      </w:r>
    </w:p>
    <w:p w14:paraId="3BBD13D9" w14:textId="77777777" w:rsidR="00251BFA" w:rsidRPr="003C257C" w:rsidRDefault="00251BFA" w:rsidP="00251BFA">
      <w:pPr>
        <w:tabs>
          <w:tab w:val="left" w:pos="851"/>
        </w:tabs>
        <w:spacing w:after="0" w:line="360" w:lineRule="auto"/>
        <w:contextualSpacing/>
        <w:jc w:val="center"/>
        <w:rPr>
          <w:rFonts w:ascii="Times New Roman" w:hAnsi="Times New Roman" w:cs="Times New Roman"/>
          <w:kern w:val="0"/>
          <w:sz w:val="28"/>
          <w:szCs w:val="28"/>
        </w:rPr>
      </w:pPr>
      <w:r w:rsidRPr="003C257C">
        <w:rPr>
          <w:rFonts w:ascii="Times New Roman" w:hAnsi="Times New Roman" w:cs="Times New Roman"/>
          <w:kern w:val="0"/>
          <w:sz w:val="28"/>
          <w:szCs w:val="28"/>
        </w:rPr>
        <w:t xml:space="preserve">Рисунок </w:t>
      </w:r>
      <w:r>
        <w:rPr>
          <w:rFonts w:ascii="Times New Roman" w:hAnsi="Times New Roman" w:cs="Times New Roman"/>
          <w:kern w:val="0"/>
          <w:sz w:val="28"/>
          <w:szCs w:val="28"/>
        </w:rPr>
        <w:t>2.</w:t>
      </w:r>
      <w:r w:rsidRPr="003C257C">
        <w:rPr>
          <w:rFonts w:ascii="Times New Roman" w:hAnsi="Times New Roman" w:cs="Times New Roman"/>
          <w:kern w:val="0"/>
          <w:sz w:val="28"/>
          <w:szCs w:val="28"/>
        </w:rPr>
        <w:t xml:space="preserve">3 – </w:t>
      </w:r>
      <w:r>
        <w:rPr>
          <w:rFonts w:ascii="Times New Roman" w:hAnsi="Times New Roman" w:cs="Times New Roman"/>
          <w:kern w:val="0"/>
          <w:sz w:val="28"/>
          <w:szCs w:val="28"/>
        </w:rPr>
        <w:t>С</w:t>
      </w:r>
      <w:r w:rsidRPr="003C257C">
        <w:rPr>
          <w:rFonts w:ascii="Times New Roman" w:hAnsi="Times New Roman" w:cs="Times New Roman"/>
          <w:kern w:val="0"/>
          <w:sz w:val="28"/>
          <w:szCs w:val="28"/>
        </w:rPr>
        <w:t>оотношения фактов хозяйственной жизни</w:t>
      </w:r>
      <w:r>
        <w:rPr>
          <w:rFonts w:ascii="Times New Roman" w:hAnsi="Times New Roman" w:cs="Times New Roman"/>
          <w:kern w:val="0"/>
          <w:sz w:val="28"/>
          <w:szCs w:val="28"/>
        </w:rPr>
        <w:t xml:space="preserve"> </w:t>
      </w:r>
      <w:r w:rsidRPr="00A84AFD">
        <w:rPr>
          <w:rFonts w:ascii="Times New Roman" w:hAnsi="Times New Roman" w:cs="Times New Roman"/>
          <w:kern w:val="0"/>
          <w:sz w:val="28"/>
          <w:szCs w:val="28"/>
        </w:rPr>
        <w:t>[</w:t>
      </w:r>
      <w:r>
        <w:rPr>
          <w:rFonts w:ascii="Times New Roman" w:hAnsi="Times New Roman" w:cs="Times New Roman"/>
          <w:kern w:val="0"/>
          <w:sz w:val="28"/>
          <w:szCs w:val="28"/>
        </w:rPr>
        <w:t>6</w:t>
      </w:r>
      <w:r w:rsidRPr="00A84AFD">
        <w:rPr>
          <w:rFonts w:ascii="Times New Roman" w:hAnsi="Times New Roman" w:cs="Times New Roman"/>
          <w:kern w:val="0"/>
          <w:sz w:val="28"/>
          <w:szCs w:val="28"/>
        </w:rPr>
        <w:t>]</w:t>
      </w:r>
    </w:p>
    <w:p w14:paraId="5FAF4FDC"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3C257C">
        <w:rPr>
          <w:rFonts w:ascii="Times New Roman" w:hAnsi="Times New Roman" w:cs="Times New Roman"/>
          <w:kern w:val="0"/>
          <w:sz w:val="28"/>
          <w:szCs w:val="28"/>
        </w:rPr>
        <w:t xml:space="preserve">Где: </w:t>
      </w:r>
    </w:p>
    <w:p w14:paraId="63979791"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3C257C">
        <w:rPr>
          <w:rFonts w:ascii="Times New Roman" w:hAnsi="Times New Roman" w:cs="Times New Roman"/>
          <w:kern w:val="0"/>
          <w:sz w:val="28"/>
          <w:szCs w:val="28"/>
        </w:rPr>
        <w:t xml:space="preserve">F </w:t>
      </w:r>
      <w:r>
        <w:rPr>
          <w:rFonts w:ascii="Times New Roman" w:hAnsi="Times New Roman" w:cs="Times New Roman"/>
          <w:kern w:val="0"/>
          <w:sz w:val="28"/>
          <w:szCs w:val="28"/>
        </w:rPr>
        <w:t>–</w:t>
      </w:r>
      <w:r w:rsidRPr="003C257C">
        <w:rPr>
          <w:rFonts w:ascii="Times New Roman" w:hAnsi="Times New Roman" w:cs="Times New Roman"/>
          <w:kern w:val="0"/>
          <w:sz w:val="28"/>
          <w:szCs w:val="28"/>
        </w:rPr>
        <w:t xml:space="preserve"> все факты хозяйственной жизни организации;</w:t>
      </w:r>
    </w:p>
    <w:p w14:paraId="499E7E0D"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3C257C">
        <w:rPr>
          <w:rFonts w:ascii="Times New Roman" w:hAnsi="Times New Roman" w:cs="Times New Roman"/>
          <w:kern w:val="0"/>
          <w:sz w:val="28"/>
          <w:szCs w:val="28"/>
        </w:rPr>
        <w:t xml:space="preserve">f1 </w:t>
      </w:r>
      <w:r>
        <w:rPr>
          <w:rFonts w:ascii="Times New Roman" w:hAnsi="Times New Roman" w:cs="Times New Roman"/>
          <w:kern w:val="0"/>
          <w:sz w:val="28"/>
          <w:szCs w:val="28"/>
        </w:rPr>
        <w:t>–</w:t>
      </w:r>
      <w:r w:rsidRPr="003C257C">
        <w:rPr>
          <w:rFonts w:ascii="Times New Roman" w:hAnsi="Times New Roman" w:cs="Times New Roman"/>
          <w:kern w:val="0"/>
          <w:sz w:val="28"/>
          <w:szCs w:val="28"/>
        </w:rPr>
        <w:t xml:space="preserve"> факты хозяйственной жизни организации, могущие получить преимущественно юридическую трактовку;</w:t>
      </w:r>
    </w:p>
    <w:p w14:paraId="60569389"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3C257C">
        <w:rPr>
          <w:rFonts w:ascii="Times New Roman" w:hAnsi="Times New Roman" w:cs="Times New Roman"/>
          <w:kern w:val="0"/>
          <w:sz w:val="28"/>
          <w:szCs w:val="28"/>
        </w:rPr>
        <w:t xml:space="preserve">f2 </w:t>
      </w:r>
      <w:r>
        <w:rPr>
          <w:rFonts w:ascii="Times New Roman" w:hAnsi="Times New Roman" w:cs="Times New Roman"/>
          <w:kern w:val="0"/>
          <w:sz w:val="28"/>
          <w:szCs w:val="28"/>
        </w:rPr>
        <w:t>–</w:t>
      </w:r>
      <w:r w:rsidRPr="003C257C">
        <w:rPr>
          <w:rFonts w:ascii="Times New Roman" w:hAnsi="Times New Roman" w:cs="Times New Roman"/>
          <w:kern w:val="0"/>
          <w:sz w:val="28"/>
          <w:szCs w:val="28"/>
        </w:rPr>
        <w:t xml:space="preserve"> факты хозяйственной жизни, которые могут получить преимущественно экономическую трактовку;</w:t>
      </w:r>
    </w:p>
    <w:p w14:paraId="7466CE4D"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3C257C">
        <w:rPr>
          <w:rFonts w:ascii="Times New Roman" w:hAnsi="Times New Roman" w:cs="Times New Roman"/>
          <w:kern w:val="0"/>
          <w:sz w:val="28"/>
          <w:szCs w:val="28"/>
        </w:rPr>
        <w:t xml:space="preserve">заштрихованная область </w:t>
      </w:r>
      <w:r>
        <w:rPr>
          <w:rFonts w:ascii="Times New Roman" w:hAnsi="Times New Roman" w:cs="Times New Roman"/>
          <w:kern w:val="0"/>
          <w:sz w:val="28"/>
          <w:szCs w:val="28"/>
        </w:rPr>
        <w:t>–</w:t>
      </w:r>
      <w:r w:rsidRPr="003C257C">
        <w:rPr>
          <w:rFonts w:ascii="Times New Roman" w:hAnsi="Times New Roman" w:cs="Times New Roman"/>
          <w:kern w:val="0"/>
          <w:sz w:val="28"/>
          <w:szCs w:val="28"/>
        </w:rPr>
        <w:t xml:space="preserve"> часть фактов хозяйственной жизни, находящая отражение в бухгалтерском учете.</w:t>
      </w:r>
    </w:p>
    <w:p w14:paraId="27055084"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6E1432">
        <w:rPr>
          <w:rFonts w:ascii="Times New Roman" w:hAnsi="Times New Roman" w:cs="Times New Roman"/>
          <w:kern w:val="0"/>
          <w:sz w:val="28"/>
          <w:szCs w:val="28"/>
        </w:rPr>
        <w:t>Итак, F представляет собой все факты хозяйственной деятельности предприятия. В это понятие включаются даже те события, которые не могут быть трактованы с юридической или экономической точки зрения. Например, межличностные конфликты между сотрудниками компании. Так, из бухгалтерской отчетности нельзя узнать, что директор поссорился с секретаршей, но этот факт может существенно повлиять на эффективность работы фирмы</w:t>
      </w:r>
      <w:r w:rsidRPr="003C257C">
        <w:rPr>
          <w:rFonts w:ascii="Times New Roman" w:hAnsi="Times New Roman" w:cs="Times New Roman"/>
          <w:kern w:val="0"/>
          <w:sz w:val="28"/>
          <w:szCs w:val="28"/>
        </w:rPr>
        <w:t>.</w:t>
      </w:r>
    </w:p>
    <w:p w14:paraId="11EEAB34"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6E1432">
        <w:rPr>
          <w:rFonts w:ascii="Times New Roman" w:hAnsi="Times New Roman" w:cs="Times New Roman"/>
          <w:kern w:val="0"/>
          <w:sz w:val="28"/>
          <w:szCs w:val="28"/>
        </w:rPr>
        <w:t xml:space="preserve">f1 представляет собой факты, которые, в первую очередь, получают юридическую трактовку, но не все из них отражаются в бухгалтерской отчетности. Например, к таким фактам можно отнести заключение договоров. </w:t>
      </w:r>
      <w:r w:rsidRPr="006E1432">
        <w:rPr>
          <w:rFonts w:ascii="Times New Roman" w:hAnsi="Times New Roman" w:cs="Times New Roman"/>
          <w:kern w:val="0"/>
          <w:sz w:val="28"/>
          <w:szCs w:val="28"/>
        </w:rPr>
        <w:lastRenderedPageBreak/>
        <w:t>Известно, что бухгалтерские записи начинают вестись только после того, как договор вступает в фазу исполнения. Например, если компания заключает договор на поставку товаров, сам факт заключения этого договора не будет зафиксирован в учете. Бухгалтерские проводки начнут составляться только после того, как договор начнет исполняться — когда поставщик отгрузит товар покупателю или когда покупатель внесет аванс. Таким образом, информация о заключенных или измененных договорах, которые еще не начали исполняться, не будет отражена в бухгалтерской отчетности компании</w:t>
      </w:r>
      <w:r w:rsidRPr="003C257C">
        <w:rPr>
          <w:rFonts w:ascii="Times New Roman" w:hAnsi="Times New Roman" w:cs="Times New Roman"/>
          <w:kern w:val="0"/>
          <w:sz w:val="28"/>
          <w:szCs w:val="28"/>
        </w:rPr>
        <w:t>.</w:t>
      </w:r>
    </w:p>
    <w:p w14:paraId="0C2A95CD"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6E1432">
        <w:rPr>
          <w:rFonts w:ascii="Times New Roman" w:hAnsi="Times New Roman" w:cs="Times New Roman"/>
          <w:kern w:val="0"/>
          <w:sz w:val="28"/>
          <w:szCs w:val="28"/>
        </w:rPr>
        <w:t>f2 включает в себя факты хозяйственной жизни, которые получают в первую очередь экономическую трактовку. Однако не все такие факты отражаются в бухгалтерской отчетности организации. Например, изменения рыночной конъюнктуры относятся к части f1, которая не зафиксирована в учете, поскольку они оказывают влияние на экономическое состояние компании, но не всегда становятся объектом бухгалтерской отчетности.</w:t>
      </w:r>
    </w:p>
    <w:p w14:paraId="58C19DE2"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6E1432">
        <w:rPr>
          <w:rFonts w:ascii="Times New Roman" w:hAnsi="Times New Roman" w:cs="Times New Roman"/>
          <w:kern w:val="0"/>
          <w:sz w:val="28"/>
          <w:szCs w:val="28"/>
        </w:rPr>
        <w:t>Анализ представленной схемы позволяет сделать вывод, что из всех фактов хозяйственной жизни компании в бухгалтерском учете учитывается лишь ограниченная их часть. Это значительно ограничивает наши возможности для точной оценки финансового состояния компании, чью отчетность мы анализируем.</w:t>
      </w:r>
    </w:p>
    <w:p w14:paraId="16D2BAB9" w14:textId="77777777" w:rsidR="00251BFA"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6E1432">
        <w:rPr>
          <w:rFonts w:ascii="Times New Roman" w:hAnsi="Times New Roman" w:cs="Times New Roman"/>
          <w:kern w:val="0"/>
          <w:sz w:val="28"/>
          <w:szCs w:val="28"/>
        </w:rPr>
        <w:t>Контрольные действия представляют собой конкретные мероприятия, направленные на обеспечение работы контрольных механизмов на предприятии и выполнение указаний руководства.</w:t>
      </w:r>
    </w:p>
    <w:p w14:paraId="2D5219F5"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6E1432">
        <w:rPr>
          <w:rFonts w:ascii="Times New Roman" w:hAnsi="Times New Roman" w:cs="Times New Roman"/>
          <w:kern w:val="0"/>
          <w:sz w:val="28"/>
          <w:szCs w:val="28"/>
        </w:rPr>
        <w:t xml:space="preserve">Можно разработать оптимальные регламенты, создать грамотную учетную политику и издать многочисленные правильные приказы, </w:t>
      </w:r>
      <w:proofErr w:type="gramStart"/>
      <w:r w:rsidRPr="006E1432">
        <w:rPr>
          <w:rFonts w:ascii="Times New Roman" w:hAnsi="Times New Roman" w:cs="Times New Roman"/>
          <w:kern w:val="0"/>
          <w:sz w:val="28"/>
          <w:szCs w:val="28"/>
        </w:rPr>
        <w:t>но</w:t>
      </w:r>
      <w:proofErr w:type="gramEnd"/>
      <w:r w:rsidRPr="006E1432">
        <w:rPr>
          <w:rFonts w:ascii="Times New Roman" w:hAnsi="Times New Roman" w:cs="Times New Roman"/>
          <w:kern w:val="0"/>
          <w:sz w:val="28"/>
          <w:szCs w:val="28"/>
        </w:rPr>
        <w:t xml:space="preserve"> если они не будут соблюдаться, эффективность системы внутреннего контроля окажется низкой.</w:t>
      </w:r>
    </w:p>
    <w:p w14:paraId="41BAA22C"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6E1432">
        <w:rPr>
          <w:rFonts w:ascii="Times New Roman" w:hAnsi="Times New Roman" w:cs="Times New Roman"/>
          <w:kern w:val="0"/>
          <w:sz w:val="28"/>
          <w:szCs w:val="28"/>
        </w:rPr>
        <w:t>Мониторинг системы контроля представляет собой процесс, в котором организация анализирует эффективность своей собственной системы внутреннего контроля.</w:t>
      </w:r>
      <w:r w:rsidRPr="003C257C">
        <w:rPr>
          <w:rFonts w:ascii="Times New Roman" w:hAnsi="Times New Roman" w:cs="Times New Roman"/>
          <w:kern w:val="0"/>
          <w:sz w:val="28"/>
          <w:szCs w:val="28"/>
        </w:rPr>
        <w:t xml:space="preserve"> </w:t>
      </w:r>
    </w:p>
    <w:p w14:paraId="2FEC477B"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6E1432">
        <w:rPr>
          <w:rFonts w:ascii="Times New Roman" w:hAnsi="Times New Roman" w:cs="Times New Roman"/>
          <w:kern w:val="0"/>
          <w:sz w:val="28"/>
          <w:szCs w:val="28"/>
        </w:rPr>
        <w:t>Процесс включает два этапа</w:t>
      </w:r>
      <w:r w:rsidRPr="003C257C">
        <w:rPr>
          <w:rFonts w:ascii="Times New Roman" w:hAnsi="Times New Roman" w:cs="Times New Roman"/>
          <w:kern w:val="0"/>
          <w:sz w:val="28"/>
          <w:szCs w:val="28"/>
        </w:rPr>
        <w:t xml:space="preserve">: </w:t>
      </w:r>
    </w:p>
    <w:p w14:paraId="167EF6D4"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Pr>
          <w:rFonts w:ascii="Times New Roman" w:hAnsi="Times New Roman" w:cs="Times New Roman"/>
          <w:kern w:val="0"/>
          <w:sz w:val="28"/>
          <w:szCs w:val="28"/>
        </w:rPr>
        <w:lastRenderedPageBreak/>
        <w:t>1)</w:t>
      </w:r>
      <w:r w:rsidRPr="003C257C">
        <w:rPr>
          <w:rFonts w:ascii="Times New Roman" w:hAnsi="Times New Roman" w:cs="Times New Roman"/>
          <w:kern w:val="0"/>
          <w:sz w:val="28"/>
          <w:szCs w:val="28"/>
        </w:rPr>
        <w:t xml:space="preserve"> </w:t>
      </w:r>
      <w:r w:rsidRPr="006E1432">
        <w:rPr>
          <w:rFonts w:ascii="Times New Roman" w:hAnsi="Times New Roman" w:cs="Times New Roman"/>
          <w:kern w:val="0"/>
          <w:sz w:val="28"/>
          <w:szCs w:val="28"/>
        </w:rPr>
        <w:t>выявление уязвимых зон</w:t>
      </w:r>
      <w:r w:rsidRPr="003C257C">
        <w:rPr>
          <w:rFonts w:ascii="Times New Roman" w:hAnsi="Times New Roman" w:cs="Times New Roman"/>
          <w:kern w:val="0"/>
          <w:sz w:val="28"/>
          <w:szCs w:val="28"/>
        </w:rPr>
        <w:t xml:space="preserve">; </w:t>
      </w:r>
    </w:p>
    <w:p w14:paraId="1FCFDEE3"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Pr>
          <w:rFonts w:ascii="Times New Roman" w:hAnsi="Times New Roman" w:cs="Times New Roman"/>
          <w:kern w:val="0"/>
          <w:sz w:val="28"/>
          <w:szCs w:val="28"/>
        </w:rPr>
        <w:t xml:space="preserve">2) </w:t>
      </w:r>
      <w:r w:rsidRPr="006E1432">
        <w:rPr>
          <w:rFonts w:ascii="Times New Roman" w:hAnsi="Times New Roman" w:cs="Times New Roman"/>
          <w:kern w:val="0"/>
          <w:sz w:val="28"/>
          <w:szCs w:val="28"/>
        </w:rPr>
        <w:t>выполнение корректирующих действий</w:t>
      </w:r>
      <w:r w:rsidRPr="003C257C">
        <w:rPr>
          <w:rFonts w:ascii="Times New Roman" w:hAnsi="Times New Roman" w:cs="Times New Roman"/>
          <w:kern w:val="0"/>
          <w:sz w:val="28"/>
          <w:szCs w:val="28"/>
        </w:rPr>
        <w:t xml:space="preserve">. </w:t>
      </w:r>
    </w:p>
    <w:p w14:paraId="04A662F7"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6E1432">
        <w:rPr>
          <w:rFonts w:ascii="Times New Roman" w:hAnsi="Times New Roman" w:cs="Times New Roman"/>
          <w:kern w:val="0"/>
          <w:sz w:val="28"/>
          <w:szCs w:val="28"/>
        </w:rPr>
        <w:t>В отличие от информационных систем и контрольных мероприятий, мониторинг не всегда проводится в каждой организации.</w:t>
      </w:r>
    </w:p>
    <w:p w14:paraId="7E2F4F8E"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6E1432">
        <w:rPr>
          <w:rFonts w:ascii="Times New Roman" w:hAnsi="Times New Roman" w:cs="Times New Roman"/>
          <w:kern w:val="0"/>
          <w:sz w:val="28"/>
          <w:szCs w:val="28"/>
        </w:rPr>
        <w:t>Учетная политика представляет собой выбранные организацией методы и подходы для группировки и оценки хозяйственных операций, амортизации основных средств, использования бухгалтерских регистров и обработки информации.</w:t>
      </w:r>
    </w:p>
    <w:p w14:paraId="780BF2C5" w14:textId="77777777" w:rsidR="00251BFA"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6E1432">
        <w:rPr>
          <w:rFonts w:ascii="Times New Roman" w:hAnsi="Times New Roman" w:cs="Times New Roman"/>
          <w:kern w:val="0"/>
          <w:sz w:val="28"/>
          <w:szCs w:val="28"/>
        </w:rPr>
        <w:t>Учетная политика отвечает на вопрос о том, каким образом организация осуществляет учет своих затрат, оценивает основные средства, нематериальные активы, производственные запасы, незавершенное производство, готовую продукцию и признает прибыль от реализации товаров. В ней устанавливаются все методы, применяемые организацией для первичной регистрации, стоимостной оценки, текущей группировки и итогового обобщения хозяйственных операций.</w:t>
      </w:r>
    </w:p>
    <w:p w14:paraId="7D6D56E4"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6E1432">
        <w:rPr>
          <w:rFonts w:ascii="Times New Roman" w:hAnsi="Times New Roman" w:cs="Times New Roman"/>
          <w:kern w:val="0"/>
          <w:sz w:val="28"/>
          <w:szCs w:val="28"/>
        </w:rPr>
        <w:t>Отсутствие учетной политики создает сложности в оценке правильности процесса определения активов, затрат, прибыли организации, а также в расчете и уплате налоговых обязательств.</w:t>
      </w:r>
    </w:p>
    <w:p w14:paraId="66AB553F"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6E1432">
        <w:rPr>
          <w:rFonts w:ascii="Times New Roman" w:hAnsi="Times New Roman" w:cs="Times New Roman"/>
          <w:kern w:val="0"/>
          <w:sz w:val="28"/>
          <w:szCs w:val="28"/>
        </w:rPr>
        <w:t>Таким образом, учетная политика является обязательной для всех организаций, которые ведут экономическую деятельность и обязаны осуществлять бухгалтерский учет</w:t>
      </w:r>
      <w:r w:rsidRPr="003C257C">
        <w:rPr>
          <w:rFonts w:ascii="Times New Roman" w:hAnsi="Times New Roman" w:cs="Times New Roman"/>
          <w:kern w:val="0"/>
          <w:sz w:val="28"/>
          <w:szCs w:val="28"/>
        </w:rPr>
        <w:t>.</w:t>
      </w:r>
    </w:p>
    <w:p w14:paraId="55F24BCB" w14:textId="77777777" w:rsidR="00251BFA"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6E1432">
        <w:rPr>
          <w:rFonts w:ascii="Times New Roman" w:hAnsi="Times New Roman" w:cs="Times New Roman"/>
          <w:kern w:val="0"/>
          <w:sz w:val="28"/>
          <w:szCs w:val="28"/>
        </w:rPr>
        <w:t>Внутренний контроль должен быть внедрен на всех уровнях организации. Однако, отсутствие согласованности в действиях и единой стратегии может существенно снизить эффективность контрольных процедур. Важно определить ключевые этапы организации работы подразделений, ответственных за внутренний контроль, а также способы синхронизации их деятельности.</w:t>
      </w:r>
    </w:p>
    <w:p w14:paraId="4B5298E4"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6E1432">
        <w:rPr>
          <w:rFonts w:ascii="Times New Roman" w:hAnsi="Times New Roman" w:cs="Times New Roman"/>
          <w:kern w:val="0"/>
          <w:sz w:val="28"/>
          <w:szCs w:val="28"/>
        </w:rPr>
        <w:t xml:space="preserve">Эффективность системы внутреннего контроля достигается благодаря скоординированным, точным действиям сотрудников всех подразделений компании. Для реализации этого на практике необходимо четко распределить </w:t>
      </w:r>
      <w:r w:rsidRPr="006E1432">
        <w:rPr>
          <w:rFonts w:ascii="Times New Roman" w:hAnsi="Times New Roman" w:cs="Times New Roman"/>
          <w:kern w:val="0"/>
          <w:sz w:val="28"/>
          <w:szCs w:val="28"/>
        </w:rPr>
        <w:lastRenderedPageBreak/>
        <w:t>зоны ответственности, формализовать полномочия и обязанности, а также разъяснить специалистам их роли в системе внутреннего контроля</w:t>
      </w:r>
      <w:r w:rsidRPr="003C257C">
        <w:rPr>
          <w:rFonts w:ascii="Times New Roman" w:hAnsi="Times New Roman" w:cs="Times New Roman"/>
          <w:kern w:val="0"/>
          <w:sz w:val="28"/>
          <w:szCs w:val="28"/>
        </w:rPr>
        <w:t xml:space="preserve">.  </w:t>
      </w:r>
    </w:p>
    <w:p w14:paraId="3AC03D1E" w14:textId="77777777" w:rsidR="00251BFA"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6E1432">
        <w:rPr>
          <w:rFonts w:ascii="Times New Roman" w:hAnsi="Times New Roman" w:cs="Times New Roman"/>
          <w:kern w:val="0"/>
          <w:sz w:val="28"/>
          <w:szCs w:val="28"/>
        </w:rPr>
        <w:t>Идеально, когда ответственность за контроль распределена между всеми подразделениями и сотрудниками на всех уровнях компании. Конечно, при этом обязанности будут различаться: например, одни сотрудники могут быть ответственны за согласование договоров, а другие – за контроль оплаты по ним и так далее.</w:t>
      </w:r>
    </w:p>
    <w:p w14:paraId="7BF57D03"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C23947">
        <w:rPr>
          <w:rFonts w:ascii="Times New Roman" w:hAnsi="Times New Roman" w:cs="Times New Roman"/>
          <w:kern w:val="0"/>
          <w:sz w:val="28"/>
          <w:szCs w:val="28"/>
        </w:rPr>
        <w:t>Вопрос распределения обязанностей по выполнению контрольных процедур можно решить следующим образом. Руководитель организации утверждает основные принципы и процедуры внутреннего контроля, а также разрабатывает план мероприятий для внутреннего аудита. Аудиторская комиссия, в свою очередь, проводит проверку финансово-хозяйственной деятельности предприятия и готовит отчет, который затем представляется на собрании акционеров</w:t>
      </w:r>
      <w:r w:rsidRPr="003C257C">
        <w:rPr>
          <w:rFonts w:ascii="Times New Roman" w:hAnsi="Times New Roman" w:cs="Times New Roman"/>
          <w:kern w:val="0"/>
          <w:sz w:val="28"/>
          <w:szCs w:val="28"/>
        </w:rPr>
        <w:t xml:space="preserve">. </w:t>
      </w:r>
    </w:p>
    <w:p w14:paraId="13C9E97C"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3C257C">
        <w:rPr>
          <w:rFonts w:ascii="Times New Roman" w:hAnsi="Times New Roman" w:cs="Times New Roman"/>
          <w:kern w:val="0"/>
          <w:sz w:val="28"/>
          <w:szCs w:val="28"/>
        </w:rPr>
        <w:t>В 1С автоматический финансовый контроль предусмотрен только в 1</w:t>
      </w:r>
      <w:proofErr w:type="gramStart"/>
      <w:r w:rsidRPr="003C257C">
        <w:rPr>
          <w:rFonts w:ascii="Times New Roman" w:hAnsi="Times New Roman" w:cs="Times New Roman"/>
          <w:kern w:val="0"/>
          <w:sz w:val="28"/>
          <w:szCs w:val="28"/>
        </w:rPr>
        <w:t>С:БГУ</w:t>
      </w:r>
      <w:proofErr w:type="gramEnd"/>
      <w:r w:rsidRPr="003C257C">
        <w:rPr>
          <w:rFonts w:ascii="Times New Roman" w:hAnsi="Times New Roman" w:cs="Times New Roman"/>
          <w:kern w:val="0"/>
          <w:sz w:val="28"/>
          <w:szCs w:val="28"/>
        </w:rPr>
        <w:t xml:space="preserve"> (Бухгалтерия государственного учреждения). Из автоматизированных функций в 1</w:t>
      </w:r>
      <w:proofErr w:type="gramStart"/>
      <w:r w:rsidRPr="003C257C">
        <w:rPr>
          <w:rFonts w:ascii="Times New Roman" w:hAnsi="Times New Roman" w:cs="Times New Roman"/>
          <w:kern w:val="0"/>
          <w:sz w:val="28"/>
          <w:szCs w:val="28"/>
        </w:rPr>
        <w:t>С:БГУ</w:t>
      </w:r>
      <w:proofErr w:type="gramEnd"/>
      <w:r w:rsidRPr="003C257C">
        <w:rPr>
          <w:rFonts w:ascii="Times New Roman" w:hAnsi="Times New Roman" w:cs="Times New Roman"/>
          <w:kern w:val="0"/>
          <w:sz w:val="28"/>
          <w:szCs w:val="28"/>
        </w:rPr>
        <w:t xml:space="preserve"> существует технологический анализ.</w:t>
      </w:r>
    </w:p>
    <w:p w14:paraId="440EE43B"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3C257C">
        <w:rPr>
          <w:rFonts w:ascii="Times New Roman" w:hAnsi="Times New Roman" w:cs="Times New Roman"/>
          <w:kern w:val="0"/>
          <w:sz w:val="28"/>
          <w:szCs w:val="28"/>
        </w:rPr>
        <w:t xml:space="preserve">Также существует сервис для этой программы </w:t>
      </w:r>
      <w:r>
        <w:rPr>
          <w:rFonts w:ascii="Times New Roman" w:hAnsi="Times New Roman" w:cs="Times New Roman"/>
          <w:kern w:val="0"/>
          <w:sz w:val="28"/>
          <w:szCs w:val="28"/>
        </w:rPr>
        <w:t>–</w:t>
      </w:r>
      <w:r w:rsidRPr="003C257C">
        <w:rPr>
          <w:rFonts w:ascii="Times New Roman" w:hAnsi="Times New Roman" w:cs="Times New Roman"/>
          <w:kern w:val="0"/>
          <w:sz w:val="28"/>
          <w:szCs w:val="28"/>
        </w:rPr>
        <w:t xml:space="preserve"> 1С-Финконтроль, который и подразумевает под собой тот же самый технологический анализ, но более обширный и точный.</w:t>
      </w:r>
    </w:p>
    <w:p w14:paraId="0A568F64"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3C257C">
        <w:rPr>
          <w:rFonts w:ascii="Times New Roman" w:hAnsi="Times New Roman" w:cs="Times New Roman"/>
          <w:kern w:val="0"/>
          <w:sz w:val="28"/>
          <w:szCs w:val="28"/>
        </w:rPr>
        <w:t>Это программа для организации внутреннего финансового контроля в соответствии с постановлением Правительства Российской Федерации от 17 марта 2014 года № 193, а также для проведения автоматизированных проверок учета в бюджетных и автономных учреждениях, ведущих учет по планам счетов.</w:t>
      </w:r>
    </w:p>
    <w:p w14:paraId="35C7AEA5"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3C257C">
        <w:rPr>
          <w:rFonts w:ascii="Times New Roman" w:hAnsi="Times New Roman" w:cs="Times New Roman"/>
          <w:kern w:val="0"/>
          <w:sz w:val="28"/>
          <w:szCs w:val="28"/>
        </w:rPr>
        <w:t xml:space="preserve">В программе «1С-Финконтроль 8» реализованы документы внутреннего финансового контроля (карта, журнал, отчет), которые обязаны вести все государственные учреждения </w:t>
      </w:r>
      <w:r>
        <w:rPr>
          <w:rFonts w:ascii="Times New Roman" w:hAnsi="Times New Roman" w:cs="Times New Roman"/>
          <w:kern w:val="0"/>
          <w:sz w:val="28"/>
          <w:szCs w:val="28"/>
        </w:rPr>
        <w:t>–</w:t>
      </w:r>
      <w:r w:rsidRPr="003C257C">
        <w:rPr>
          <w:rFonts w:ascii="Times New Roman" w:hAnsi="Times New Roman" w:cs="Times New Roman"/>
          <w:kern w:val="0"/>
          <w:sz w:val="28"/>
          <w:szCs w:val="28"/>
        </w:rPr>
        <w:t xml:space="preserve"> получатели бюджетных средств. Причем в части видов контрольных действий, реализованных в программе «1С-Финконтроль </w:t>
      </w:r>
      <w:r w:rsidRPr="003C257C">
        <w:rPr>
          <w:rFonts w:ascii="Times New Roman" w:hAnsi="Times New Roman" w:cs="Times New Roman"/>
          <w:kern w:val="0"/>
          <w:sz w:val="28"/>
          <w:szCs w:val="28"/>
        </w:rPr>
        <w:lastRenderedPageBreak/>
        <w:t>8», документы внутреннего финансового контроля формируются автоматически.</w:t>
      </w:r>
    </w:p>
    <w:p w14:paraId="4883B613"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3C257C">
        <w:rPr>
          <w:rFonts w:ascii="Times New Roman" w:hAnsi="Times New Roman" w:cs="Times New Roman"/>
          <w:kern w:val="0"/>
          <w:sz w:val="28"/>
          <w:szCs w:val="28"/>
        </w:rPr>
        <w:t>Программа предоставляет дополнительные функции контроля ведения учета (относительно обычного функционала, который используется в вашей программе ведения бухгалтерского учета).</w:t>
      </w:r>
    </w:p>
    <w:p w14:paraId="7FECD156"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sidRPr="003C257C">
        <w:rPr>
          <w:rFonts w:ascii="Times New Roman" w:hAnsi="Times New Roman" w:cs="Times New Roman"/>
          <w:kern w:val="0"/>
          <w:sz w:val="28"/>
          <w:szCs w:val="28"/>
        </w:rPr>
        <w:t>Программа позволяет:</w:t>
      </w:r>
    </w:p>
    <w:p w14:paraId="3B27D9A9"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Pr="003C257C">
        <w:rPr>
          <w:rFonts w:ascii="Times New Roman" w:hAnsi="Times New Roman" w:cs="Times New Roman"/>
          <w:kern w:val="0"/>
          <w:sz w:val="28"/>
          <w:szCs w:val="28"/>
        </w:rPr>
        <w:t>своевременно обнаружить и исправить ошибки ведения бухгалтерского учета;</w:t>
      </w:r>
    </w:p>
    <w:p w14:paraId="02D60755"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Pr="003C257C">
        <w:rPr>
          <w:rFonts w:ascii="Times New Roman" w:hAnsi="Times New Roman" w:cs="Times New Roman"/>
          <w:kern w:val="0"/>
          <w:sz w:val="28"/>
          <w:szCs w:val="28"/>
        </w:rPr>
        <w:t>организовать автоматизированное ведение документов внутреннего финансового контроля;</w:t>
      </w:r>
    </w:p>
    <w:p w14:paraId="67E400AC" w14:textId="77777777" w:rsidR="00251BFA" w:rsidRPr="003C257C" w:rsidRDefault="00251BFA" w:rsidP="00251BFA">
      <w:pPr>
        <w:tabs>
          <w:tab w:val="left" w:pos="851"/>
        </w:tabs>
        <w:spacing w:after="0" w:line="360" w:lineRule="auto"/>
        <w:ind w:firstLine="709"/>
        <w:contextualSpacing/>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Pr="003C257C">
        <w:rPr>
          <w:rFonts w:ascii="Times New Roman" w:hAnsi="Times New Roman" w:cs="Times New Roman"/>
          <w:kern w:val="0"/>
          <w:sz w:val="28"/>
          <w:szCs w:val="28"/>
        </w:rPr>
        <w:t>главному бухгалтеру контролировать качество работы сотрудников.</w:t>
      </w:r>
    </w:p>
    <w:p w14:paraId="30FABA8D" w14:textId="77777777" w:rsidR="00251BFA" w:rsidRPr="00292A04" w:rsidRDefault="00251BFA" w:rsidP="00251BFA">
      <w:pPr>
        <w:tabs>
          <w:tab w:val="left" w:pos="851"/>
          <w:tab w:val="right" w:leader="dot" w:pos="9354"/>
        </w:tabs>
        <w:suppressAutoHyphens/>
        <w:spacing w:after="0" w:line="360" w:lineRule="auto"/>
        <w:ind w:firstLine="709"/>
        <w:jc w:val="both"/>
        <w:rPr>
          <w:rFonts w:ascii="Times New Roman" w:hAnsi="Times New Roman" w:cs="Times New Roman"/>
          <w:kern w:val="0"/>
          <w:sz w:val="28"/>
          <w:szCs w:val="28"/>
        </w:rPr>
      </w:pPr>
      <w:r w:rsidRPr="003C257C">
        <w:rPr>
          <w:rFonts w:ascii="Times New Roman" w:hAnsi="Times New Roman" w:cs="Times New Roman"/>
          <w:kern w:val="0"/>
          <w:sz w:val="28"/>
          <w:szCs w:val="28"/>
        </w:rPr>
        <w:t>Таким образом, можно подытожить, что в программах обслуживания хозяйственных процессов не предназначено в полной мере соблюдение финансового контроля. Каждая программа работает по-разному и единых элементов системы финансового контроля не существует, в связи с различной политикой введения бухгалтерского и управленческого учета.</w:t>
      </w:r>
    </w:p>
    <w:p w14:paraId="1DD38B91" w14:textId="77777777" w:rsidR="00251BFA" w:rsidRPr="00292A04" w:rsidRDefault="00251BFA" w:rsidP="00251BFA">
      <w:pPr>
        <w:tabs>
          <w:tab w:val="left" w:pos="851"/>
          <w:tab w:val="right" w:leader="dot" w:pos="9354"/>
        </w:tabs>
        <w:suppressAutoHyphens/>
        <w:spacing w:after="0" w:line="360" w:lineRule="auto"/>
        <w:ind w:firstLine="709"/>
        <w:contextualSpacing/>
        <w:jc w:val="both"/>
        <w:rPr>
          <w:rFonts w:ascii="Times New Roman" w:hAnsi="Times New Roman" w:cs="Times New Roman"/>
          <w:kern w:val="0"/>
          <w:sz w:val="28"/>
          <w:szCs w:val="28"/>
        </w:rPr>
      </w:pPr>
    </w:p>
    <w:p w14:paraId="579DF312" w14:textId="77777777" w:rsidR="00251BFA" w:rsidRPr="00292A04" w:rsidRDefault="00251BFA" w:rsidP="00251BFA">
      <w:pPr>
        <w:tabs>
          <w:tab w:val="left" w:pos="993"/>
        </w:tabs>
        <w:suppressAutoHyphens/>
        <w:spacing w:after="0" w:line="360" w:lineRule="auto"/>
        <w:ind w:firstLine="709"/>
        <w:contextualSpacing/>
        <w:jc w:val="both"/>
        <w:rPr>
          <w:rFonts w:ascii="Times New Roman" w:eastAsia="Calibri" w:hAnsi="Times New Roman" w:cs="Times New Roman"/>
          <w:b/>
          <w:kern w:val="0"/>
          <w:sz w:val="28"/>
          <w:szCs w:val="28"/>
          <w14:ligatures w14:val="none"/>
        </w:rPr>
      </w:pPr>
      <w:r w:rsidRPr="00EB4382">
        <w:rPr>
          <w:rFonts w:ascii="Times New Roman" w:eastAsia="Calibri" w:hAnsi="Times New Roman" w:cs="Times New Roman"/>
          <w:b/>
          <w:kern w:val="0"/>
          <w:sz w:val="28"/>
          <w:szCs w:val="28"/>
          <w14:ligatures w14:val="none"/>
        </w:rPr>
        <w:t>2.3 Процессы осуществления финансового контроля 1</w:t>
      </w:r>
      <w:proofErr w:type="gramStart"/>
      <w:r w:rsidRPr="00EB4382">
        <w:rPr>
          <w:rFonts w:ascii="Times New Roman" w:eastAsia="Calibri" w:hAnsi="Times New Roman" w:cs="Times New Roman"/>
          <w:b/>
          <w:kern w:val="0"/>
          <w:sz w:val="28"/>
          <w:szCs w:val="28"/>
          <w14:ligatures w14:val="none"/>
        </w:rPr>
        <w:t>С:ERP</w:t>
      </w:r>
      <w:proofErr w:type="gramEnd"/>
      <w:r w:rsidRPr="00EB4382">
        <w:rPr>
          <w:rFonts w:ascii="Times New Roman" w:eastAsia="Calibri" w:hAnsi="Times New Roman" w:cs="Times New Roman"/>
          <w:b/>
          <w:kern w:val="0"/>
          <w:sz w:val="28"/>
          <w:szCs w:val="28"/>
          <w14:ligatures w14:val="none"/>
        </w:rPr>
        <w:t xml:space="preserve"> Управление предприятием 2.5</w:t>
      </w:r>
    </w:p>
    <w:p w14:paraId="6182D89F" w14:textId="77777777" w:rsidR="00251BFA" w:rsidRPr="00292A04" w:rsidRDefault="00251BFA" w:rsidP="00251BFA">
      <w:pPr>
        <w:tabs>
          <w:tab w:val="left" w:pos="993"/>
        </w:tabs>
        <w:spacing w:after="0" w:line="360" w:lineRule="auto"/>
        <w:ind w:firstLine="709"/>
        <w:contextualSpacing/>
        <w:jc w:val="both"/>
        <w:rPr>
          <w:rFonts w:ascii="Times New Roman" w:eastAsia="Calibri" w:hAnsi="Times New Roman" w:cs="Times New Roman"/>
          <w:b/>
          <w:kern w:val="0"/>
          <w:sz w:val="28"/>
          <w:szCs w:val="28"/>
          <w14:ligatures w14:val="none"/>
        </w:rPr>
      </w:pPr>
    </w:p>
    <w:p w14:paraId="73BD38DB" w14:textId="77777777" w:rsidR="00251BFA" w:rsidRPr="00EB4382" w:rsidRDefault="00251BFA" w:rsidP="00251BFA">
      <w:pPr>
        <w:tabs>
          <w:tab w:val="left" w:pos="993"/>
        </w:tabs>
        <w:spacing w:after="0" w:line="360" w:lineRule="auto"/>
        <w:ind w:firstLine="709"/>
        <w:contextualSpacing/>
        <w:jc w:val="both"/>
        <w:rPr>
          <w:rFonts w:ascii="Times New Roman" w:eastAsia="Calibri" w:hAnsi="Times New Roman" w:cs="Times New Roman"/>
          <w:bCs/>
          <w:kern w:val="0"/>
          <w:sz w:val="28"/>
          <w:szCs w:val="28"/>
          <w14:ligatures w14:val="none"/>
        </w:rPr>
      </w:pPr>
      <w:r w:rsidRPr="00EB4382">
        <w:rPr>
          <w:rFonts w:ascii="Times New Roman" w:eastAsia="Calibri" w:hAnsi="Times New Roman" w:cs="Times New Roman"/>
          <w:bCs/>
          <w:kern w:val="0"/>
          <w:sz w:val="28"/>
          <w:szCs w:val="28"/>
          <w14:ligatures w14:val="none"/>
        </w:rPr>
        <w:t>В современном бизнесе эффективное управление финансами играет решающую роль в обеспечении финансовой устойчивости и успешного развития компании. Одним из ключевых инструментов для этого является программный продукт 1</w:t>
      </w:r>
      <w:proofErr w:type="gramStart"/>
      <w:r w:rsidRPr="00EB4382">
        <w:rPr>
          <w:rFonts w:ascii="Times New Roman" w:eastAsia="Calibri" w:hAnsi="Times New Roman" w:cs="Times New Roman"/>
          <w:bCs/>
          <w:kern w:val="0"/>
          <w:sz w:val="28"/>
          <w:szCs w:val="28"/>
          <w14:ligatures w14:val="none"/>
        </w:rPr>
        <w:t>С:ERP</w:t>
      </w:r>
      <w:proofErr w:type="gramEnd"/>
      <w:r w:rsidRPr="00EB4382">
        <w:rPr>
          <w:rFonts w:ascii="Times New Roman" w:eastAsia="Calibri" w:hAnsi="Times New Roman" w:cs="Times New Roman"/>
          <w:bCs/>
          <w:kern w:val="0"/>
          <w:sz w:val="28"/>
          <w:szCs w:val="28"/>
          <w14:ligatures w14:val="none"/>
        </w:rPr>
        <w:t xml:space="preserve"> Управление предприятием 2.5, который предоставляет компаниям мощный функционал для осуществления финансового контроля и управления финансами.</w:t>
      </w:r>
    </w:p>
    <w:p w14:paraId="3D3B1562" w14:textId="77777777" w:rsidR="00251BFA" w:rsidRPr="00EB4382" w:rsidRDefault="00251BFA" w:rsidP="00251BFA">
      <w:pPr>
        <w:tabs>
          <w:tab w:val="left" w:pos="993"/>
        </w:tabs>
        <w:spacing w:after="0" w:line="360" w:lineRule="auto"/>
        <w:ind w:firstLine="709"/>
        <w:jc w:val="both"/>
        <w:rPr>
          <w:rFonts w:ascii="Times New Roman" w:eastAsia="Calibri" w:hAnsi="Times New Roman" w:cs="Times New Roman"/>
          <w:bCs/>
          <w:kern w:val="0"/>
          <w:sz w:val="28"/>
          <w:szCs w:val="28"/>
          <w14:ligatures w14:val="none"/>
        </w:rPr>
      </w:pPr>
      <w:r w:rsidRPr="00EB4382">
        <w:rPr>
          <w:rFonts w:ascii="Times New Roman" w:eastAsia="Calibri" w:hAnsi="Times New Roman" w:cs="Times New Roman"/>
          <w:bCs/>
          <w:kern w:val="0"/>
          <w:sz w:val="28"/>
          <w:szCs w:val="28"/>
          <w14:ligatures w14:val="none"/>
        </w:rPr>
        <w:t xml:space="preserve">В процессе осуществления финансового контроля с использованием программного продукта </w:t>
      </w:r>
      <w:r>
        <w:rPr>
          <w:rFonts w:ascii="Times New Roman" w:eastAsia="Calibri" w:hAnsi="Times New Roman" w:cs="Times New Roman"/>
          <w:bCs/>
          <w:kern w:val="0"/>
          <w:sz w:val="28"/>
          <w:szCs w:val="28"/>
          <w14:ligatures w14:val="none"/>
        </w:rPr>
        <w:t>«</w:t>
      </w:r>
      <w:r w:rsidRPr="00EB4382">
        <w:rPr>
          <w:rFonts w:ascii="Times New Roman" w:eastAsia="Calibri" w:hAnsi="Times New Roman" w:cs="Times New Roman"/>
          <w:bCs/>
          <w:kern w:val="0"/>
          <w:sz w:val="28"/>
          <w:szCs w:val="28"/>
          <w14:ligatures w14:val="none"/>
        </w:rPr>
        <w:t>1</w:t>
      </w:r>
      <w:proofErr w:type="gramStart"/>
      <w:r w:rsidRPr="00EB4382">
        <w:rPr>
          <w:rFonts w:ascii="Times New Roman" w:eastAsia="Calibri" w:hAnsi="Times New Roman" w:cs="Times New Roman"/>
          <w:bCs/>
          <w:kern w:val="0"/>
          <w:sz w:val="28"/>
          <w:szCs w:val="28"/>
          <w14:ligatures w14:val="none"/>
        </w:rPr>
        <w:t>С:ERP</w:t>
      </w:r>
      <w:proofErr w:type="gramEnd"/>
      <w:r>
        <w:rPr>
          <w:rFonts w:ascii="Times New Roman" w:eastAsia="Calibri" w:hAnsi="Times New Roman" w:cs="Times New Roman"/>
          <w:bCs/>
          <w:kern w:val="0"/>
          <w:sz w:val="28"/>
          <w:szCs w:val="28"/>
          <w14:ligatures w14:val="none"/>
        </w:rPr>
        <w:t>»</w:t>
      </w:r>
      <w:r w:rsidRPr="00EB4382">
        <w:rPr>
          <w:rFonts w:ascii="Times New Roman" w:eastAsia="Calibri" w:hAnsi="Times New Roman" w:cs="Times New Roman"/>
          <w:bCs/>
          <w:kern w:val="0"/>
          <w:sz w:val="28"/>
          <w:szCs w:val="28"/>
          <w14:ligatures w14:val="none"/>
        </w:rPr>
        <w:t xml:space="preserve"> ключевым этапом является настройка бухгалтерских журналов и учетных регистров. Этот этап представляет собой комплексную процедуру, включающую несколько важных шагов.</w:t>
      </w:r>
    </w:p>
    <w:p w14:paraId="1EB012C4" w14:textId="77777777" w:rsidR="00251BFA" w:rsidRPr="00EB4382" w:rsidRDefault="00251BFA" w:rsidP="00251BFA">
      <w:pPr>
        <w:tabs>
          <w:tab w:val="left" w:pos="993"/>
        </w:tabs>
        <w:spacing w:after="0" w:line="360" w:lineRule="auto"/>
        <w:ind w:firstLine="709"/>
        <w:jc w:val="both"/>
        <w:rPr>
          <w:rFonts w:ascii="Times New Roman" w:eastAsia="Calibri" w:hAnsi="Times New Roman" w:cs="Times New Roman"/>
          <w:bCs/>
          <w:kern w:val="0"/>
          <w:sz w:val="28"/>
          <w:szCs w:val="28"/>
          <w14:ligatures w14:val="none"/>
        </w:rPr>
      </w:pPr>
      <w:r w:rsidRPr="00EB4382">
        <w:rPr>
          <w:rFonts w:ascii="Times New Roman" w:eastAsia="Calibri" w:hAnsi="Times New Roman" w:cs="Times New Roman"/>
          <w:bCs/>
          <w:kern w:val="0"/>
          <w:sz w:val="28"/>
          <w:szCs w:val="28"/>
          <w14:ligatures w14:val="none"/>
        </w:rPr>
        <w:lastRenderedPageBreak/>
        <w:t>В начале процесса необходимо определить структуру учета, включающую основные элементы</w:t>
      </w:r>
      <w:r>
        <w:rPr>
          <w:rFonts w:ascii="Times New Roman" w:eastAsia="Calibri" w:hAnsi="Times New Roman" w:cs="Times New Roman"/>
          <w:bCs/>
          <w:kern w:val="0"/>
          <w:sz w:val="28"/>
          <w:szCs w:val="28"/>
          <w14:ligatures w14:val="none"/>
        </w:rPr>
        <w:t>:</w:t>
      </w:r>
      <w:r w:rsidRPr="00EB4382">
        <w:rPr>
          <w:rFonts w:ascii="Times New Roman" w:eastAsia="Calibri" w:hAnsi="Times New Roman" w:cs="Times New Roman"/>
          <w:bCs/>
          <w:kern w:val="0"/>
          <w:sz w:val="28"/>
          <w:szCs w:val="28"/>
          <w14:ligatures w14:val="none"/>
        </w:rPr>
        <w:t xml:space="preserve"> счета, подразделения, виды финансовых операций и т.д.</w:t>
      </w:r>
      <w:r>
        <w:rPr>
          <w:rFonts w:ascii="Times New Roman" w:eastAsia="Calibri" w:hAnsi="Times New Roman" w:cs="Times New Roman"/>
          <w:bCs/>
          <w:kern w:val="0"/>
          <w:sz w:val="28"/>
          <w:szCs w:val="28"/>
          <w14:ligatures w14:val="none"/>
        </w:rPr>
        <w:t xml:space="preserve">, что обеспечивает правильную </w:t>
      </w:r>
      <w:r w:rsidRPr="00EB4382">
        <w:rPr>
          <w:rFonts w:ascii="Times New Roman" w:eastAsia="Calibri" w:hAnsi="Times New Roman" w:cs="Times New Roman"/>
          <w:bCs/>
          <w:kern w:val="0"/>
          <w:sz w:val="28"/>
          <w:szCs w:val="28"/>
          <w14:ligatures w14:val="none"/>
        </w:rPr>
        <w:t>классифи</w:t>
      </w:r>
      <w:r>
        <w:rPr>
          <w:rFonts w:ascii="Times New Roman" w:eastAsia="Calibri" w:hAnsi="Times New Roman" w:cs="Times New Roman"/>
          <w:bCs/>
          <w:kern w:val="0"/>
          <w:sz w:val="28"/>
          <w:szCs w:val="28"/>
          <w14:ligatures w14:val="none"/>
        </w:rPr>
        <w:t>кацию</w:t>
      </w:r>
      <w:r w:rsidRPr="00EB4382">
        <w:rPr>
          <w:rFonts w:ascii="Times New Roman" w:eastAsia="Calibri" w:hAnsi="Times New Roman" w:cs="Times New Roman"/>
          <w:bCs/>
          <w:kern w:val="0"/>
          <w:sz w:val="28"/>
          <w:szCs w:val="28"/>
          <w14:ligatures w14:val="none"/>
        </w:rPr>
        <w:t xml:space="preserve"> и регистр</w:t>
      </w:r>
      <w:r>
        <w:rPr>
          <w:rFonts w:ascii="Times New Roman" w:eastAsia="Calibri" w:hAnsi="Times New Roman" w:cs="Times New Roman"/>
          <w:bCs/>
          <w:kern w:val="0"/>
          <w:sz w:val="28"/>
          <w:szCs w:val="28"/>
          <w14:ligatures w14:val="none"/>
        </w:rPr>
        <w:t>ацию</w:t>
      </w:r>
      <w:r w:rsidRPr="00EB4382">
        <w:rPr>
          <w:rFonts w:ascii="Times New Roman" w:eastAsia="Calibri" w:hAnsi="Times New Roman" w:cs="Times New Roman"/>
          <w:bCs/>
          <w:kern w:val="0"/>
          <w:sz w:val="28"/>
          <w:szCs w:val="28"/>
          <w14:ligatures w14:val="none"/>
        </w:rPr>
        <w:t xml:space="preserve"> финансовы</w:t>
      </w:r>
      <w:r>
        <w:rPr>
          <w:rFonts w:ascii="Times New Roman" w:eastAsia="Calibri" w:hAnsi="Times New Roman" w:cs="Times New Roman"/>
          <w:bCs/>
          <w:kern w:val="0"/>
          <w:sz w:val="28"/>
          <w:szCs w:val="28"/>
          <w14:ligatures w14:val="none"/>
        </w:rPr>
        <w:t>х</w:t>
      </w:r>
      <w:r w:rsidRPr="00EB4382">
        <w:rPr>
          <w:rFonts w:ascii="Times New Roman" w:eastAsia="Calibri" w:hAnsi="Times New Roman" w:cs="Times New Roman"/>
          <w:bCs/>
          <w:kern w:val="0"/>
          <w:sz w:val="28"/>
          <w:szCs w:val="28"/>
          <w14:ligatures w14:val="none"/>
        </w:rPr>
        <w:t xml:space="preserve"> операци</w:t>
      </w:r>
      <w:r>
        <w:rPr>
          <w:rFonts w:ascii="Times New Roman" w:eastAsia="Calibri" w:hAnsi="Times New Roman" w:cs="Times New Roman"/>
          <w:bCs/>
          <w:kern w:val="0"/>
          <w:sz w:val="28"/>
          <w:szCs w:val="28"/>
          <w14:ligatures w14:val="none"/>
        </w:rPr>
        <w:t>й</w:t>
      </w:r>
      <w:r w:rsidRPr="00EB4382">
        <w:rPr>
          <w:rFonts w:ascii="Times New Roman" w:eastAsia="Calibri" w:hAnsi="Times New Roman" w:cs="Times New Roman"/>
          <w:bCs/>
          <w:kern w:val="0"/>
          <w:sz w:val="28"/>
          <w:szCs w:val="28"/>
          <w14:ligatures w14:val="none"/>
        </w:rPr>
        <w:t xml:space="preserve"> компании.</w:t>
      </w:r>
    </w:p>
    <w:p w14:paraId="63CCAB96" w14:textId="77777777" w:rsidR="00251BFA" w:rsidRPr="00EB4382" w:rsidRDefault="00251BFA" w:rsidP="00251BFA">
      <w:pPr>
        <w:tabs>
          <w:tab w:val="left" w:pos="993"/>
        </w:tabs>
        <w:spacing w:after="0" w:line="360" w:lineRule="auto"/>
        <w:ind w:firstLine="709"/>
        <w:jc w:val="both"/>
        <w:rPr>
          <w:rFonts w:ascii="Times New Roman" w:eastAsia="Calibri" w:hAnsi="Times New Roman" w:cs="Times New Roman"/>
          <w:bCs/>
          <w:kern w:val="0"/>
          <w:sz w:val="28"/>
          <w:szCs w:val="28"/>
          <w14:ligatures w14:val="none"/>
        </w:rPr>
      </w:pPr>
      <w:r w:rsidRPr="00EB4382">
        <w:rPr>
          <w:rFonts w:ascii="Times New Roman" w:eastAsia="Calibri" w:hAnsi="Times New Roman" w:cs="Times New Roman"/>
          <w:bCs/>
          <w:kern w:val="0"/>
          <w:sz w:val="28"/>
          <w:szCs w:val="28"/>
          <w14:ligatures w14:val="none"/>
        </w:rPr>
        <w:t xml:space="preserve">Затем производится настройка счетов и учетных регистров в соответствии с определенной структурой учета. Для каждого вида финансовой операции создаются соответствующие счета и учетные регистры, например, для учета расходов </w:t>
      </w:r>
      <w:r>
        <w:rPr>
          <w:rFonts w:ascii="Times New Roman" w:eastAsia="Calibri" w:hAnsi="Times New Roman" w:cs="Times New Roman"/>
          <w:bCs/>
          <w:kern w:val="0"/>
          <w:sz w:val="28"/>
          <w:szCs w:val="28"/>
          <w14:ligatures w14:val="none"/>
        </w:rPr>
        <w:t>по заработной плате</w:t>
      </w:r>
      <w:r w:rsidRPr="00EB4382">
        <w:rPr>
          <w:rFonts w:ascii="Times New Roman" w:eastAsia="Calibri" w:hAnsi="Times New Roman" w:cs="Times New Roman"/>
          <w:bCs/>
          <w:kern w:val="0"/>
          <w:sz w:val="28"/>
          <w:szCs w:val="28"/>
          <w14:ligatures w14:val="none"/>
        </w:rPr>
        <w:t xml:space="preserve"> создается специальный счет и учетный регистр.</w:t>
      </w:r>
    </w:p>
    <w:p w14:paraId="3DDF9726" w14:textId="77777777" w:rsidR="00251BFA" w:rsidRPr="0006769C" w:rsidRDefault="00251BFA" w:rsidP="00251BFA">
      <w:pPr>
        <w:tabs>
          <w:tab w:val="left" w:pos="993"/>
        </w:tabs>
        <w:spacing w:after="0" w:line="360" w:lineRule="auto"/>
        <w:ind w:firstLine="709"/>
        <w:jc w:val="both"/>
        <w:rPr>
          <w:rFonts w:ascii="Times New Roman" w:eastAsia="Calibri" w:hAnsi="Times New Roman" w:cs="Times New Roman"/>
          <w:bCs/>
          <w:kern w:val="0"/>
          <w:sz w:val="28"/>
          <w:szCs w:val="28"/>
          <w14:ligatures w14:val="none"/>
        </w:rPr>
      </w:pPr>
      <w:r w:rsidRPr="009246C4">
        <w:rPr>
          <w:rFonts w:ascii="Times New Roman" w:eastAsia="Calibri" w:hAnsi="Times New Roman" w:cs="Times New Roman"/>
          <w:bCs/>
          <w:kern w:val="0"/>
          <w:sz w:val="28"/>
          <w:szCs w:val="28"/>
          <w14:ligatures w14:val="none"/>
        </w:rPr>
        <w:t>Ключевым аспектом данного процесса является создание связей между счетами и учетными записями. Это позволяет автоматизированной системе корректно осуществлять проводки и точно фиксировать финансовые операции, обеспечивая их правильное отображение на соответствующих счетах и в нужных регистрах</w:t>
      </w:r>
      <w:r w:rsidRPr="00F81E40">
        <w:rPr>
          <w:rFonts w:ascii="Times New Roman" w:eastAsia="Calibri" w:hAnsi="Times New Roman" w:cs="Times New Roman"/>
          <w:bCs/>
          <w:kern w:val="0"/>
          <w:sz w:val="28"/>
          <w:szCs w:val="28"/>
          <w14:ligatures w14:val="none"/>
        </w:rPr>
        <w:t>.</w:t>
      </w:r>
    </w:p>
    <w:p w14:paraId="45B657BC" w14:textId="77777777" w:rsidR="00251BFA" w:rsidRPr="0006769C" w:rsidRDefault="00251BFA" w:rsidP="00251BFA">
      <w:pPr>
        <w:tabs>
          <w:tab w:val="left" w:pos="993"/>
        </w:tabs>
        <w:spacing w:after="0" w:line="360" w:lineRule="auto"/>
        <w:ind w:firstLine="709"/>
        <w:jc w:val="both"/>
        <w:rPr>
          <w:rFonts w:ascii="Times New Roman" w:eastAsia="Calibri" w:hAnsi="Times New Roman" w:cs="Times New Roman"/>
          <w:bCs/>
          <w:kern w:val="0"/>
          <w:sz w:val="28"/>
          <w:szCs w:val="28"/>
          <w14:ligatures w14:val="none"/>
        </w:rPr>
      </w:pPr>
      <w:r w:rsidRPr="009246C4">
        <w:rPr>
          <w:rFonts w:ascii="Times New Roman" w:eastAsia="Calibri" w:hAnsi="Times New Roman" w:cs="Times New Roman"/>
          <w:bCs/>
          <w:kern w:val="0"/>
          <w:sz w:val="28"/>
          <w:szCs w:val="28"/>
          <w14:ligatures w14:val="none"/>
        </w:rPr>
        <w:t>После определения структуры учета необходимо</w:t>
      </w:r>
      <w:r w:rsidRPr="0006769C">
        <w:rPr>
          <w:rFonts w:ascii="Times New Roman" w:eastAsia="Calibri" w:hAnsi="Times New Roman" w:cs="Times New Roman"/>
          <w:bCs/>
          <w:kern w:val="0"/>
          <w:sz w:val="28"/>
          <w:szCs w:val="28"/>
          <w14:ligatures w14:val="none"/>
        </w:rPr>
        <w:t>:</w:t>
      </w:r>
    </w:p>
    <w:p w14:paraId="7F509358" w14:textId="77777777" w:rsidR="00251BFA" w:rsidRPr="0006769C" w:rsidRDefault="00251BFA" w:rsidP="00251BFA">
      <w:pPr>
        <w:tabs>
          <w:tab w:val="left" w:pos="993"/>
        </w:tabs>
        <w:spacing w:after="0" w:line="360" w:lineRule="auto"/>
        <w:ind w:firstLine="709"/>
        <w:jc w:val="both"/>
        <w:rPr>
          <w:rFonts w:ascii="Times New Roman" w:eastAsia="Calibri" w:hAnsi="Times New Roman" w:cs="Times New Roman"/>
          <w:bCs/>
          <w:kern w:val="0"/>
          <w:sz w:val="28"/>
          <w:szCs w:val="28"/>
          <w14:ligatures w14:val="none"/>
        </w:rPr>
      </w:pPr>
      <w:r w:rsidRPr="0006769C">
        <w:rPr>
          <w:rFonts w:ascii="Times New Roman" w:eastAsia="Calibri" w:hAnsi="Times New Roman" w:cs="Times New Roman"/>
          <w:bCs/>
          <w:kern w:val="0"/>
          <w:sz w:val="28"/>
          <w:szCs w:val="28"/>
          <w14:ligatures w14:val="none"/>
        </w:rPr>
        <w:t>1</w:t>
      </w:r>
      <w:r>
        <w:rPr>
          <w:rFonts w:ascii="Times New Roman" w:eastAsia="Calibri" w:hAnsi="Times New Roman" w:cs="Times New Roman"/>
          <w:bCs/>
          <w:kern w:val="0"/>
          <w:sz w:val="28"/>
          <w:szCs w:val="28"/>
          <w14:ligatures w14:val="none"/>
        </w:rPr>
        <w:t>)</w:t>
      </w:r>
      <w:r w:rsidRPr="0006769C">
        <w:rPr>
          <w:rFonts w:ascii="Times New Roman" w:eastAsia="Calibri" w:hAnsi="Times New Roman" w:cs="Times New Roman"/>
          <w:bCs/>
          <w:kern w:val="0"/>
          <w:sz w:val="28"/>
          <w:szCs w:val="28"/>
          <w14:ligatures w14:val="none"/>
        </w:rPr>
        <w:t xml:space="preserve"> </w:t>
      </w:r>
      <w:r w:rsidRPr="00F81E40">
        <w:rPr>
          <w:rFonts w:ascii="Times New Roman" w:eastAsia="Calibri" w:hAnsi="Times New Roman" w:cs="Times New Roman"/>
          <w:bCs/>
          <w:kern w:val="0"/>
          <w:sz w:val="28"/>
          <w:szCs w:val="28"/>
          <w14:ligatures w14:val="none"/>
        </w:rPr>
        <w:t>установить права доступа для пользователей к различным учетным данным</w:t>
      </w:r>
      <w:r>
        <w:rPr>
          <w:rFonts w:ascii="Times New Roman" w:eastAsia="Calibri" w:hAnsi="Times New Roman" w:cs="Times New Roman"/>
          <w:bCs/>
          <w:kern w:val="0"/>
          <w:sz w:val="28"/>
          <w:szCs w:val="28"/>
          <w14:ligatures w14:val="none"/>
        </w:rPr>
        <w:t>;</w:t>
      </w:r>
    </w:p>
    <w:p w14:paraId="5131A52F" w14:textId="77777777" w:rsidR="00251BFA" w:rsidRPr="0006769C" w:rsidRDefault="00251BFA" w:rsidP="00251BFA">
      <w:pPr>
        <w:tabs>
          <w:tab w:val="left" w:pos="993"/>
        </w:tabs>
        <w:spacing w:after="0" w:line="360" w:lineRule="auto"/>
        <w:ind w:firstLine="709"/>
        <w:jc w:val="both"/>
        <w:rPr>
          <w:rFonts w:ascii="Times New Roman" w:eastAsia="Calibri" w:hAnsi="Times New Roman" w:cs="Times New Roman"/>
          <w:bCs/>
          <w:kern w:val="0"/>
          <w:sz w:val="28"/>
          <w:szCs w:val="28"/>
          <w14:ligatures w14:val="none"/>
        </w:rPr>
      </w:pPr>
      <w:r w:rsidRPr="0006769C">
        <w:rPr>
          <w:rFonts w:ascii="Times New Roman" w:eastAsia="Calibri" w:hAnsi="Times New Roman" w:cs="Times New Roman"/>
          <w:bCs/>
          <w:kern w:val="0"/>
          <w:sz w:val="28"/>
          <w:szCs w:val="28"/>
          <w14:ligatures w14:val="none"/>
        </w:rPr>
        <w:t>2</w:t>
      </w:r>
      <w:r>
        <w:rPr>
          <w:rFonts w:ascii="Times New Roman" w:eastAsia="Calibri" w:hAnsi="Times New Roman" w:cs="Times New Roman"/>
          <w:bCs/>
          <w:kern w:val="0"/>
          <w:sz w:val="28"/>
          <w:szCs w:val="28"/>
          <w14:ligatures w14:val="none"/>
        </w:rPr>
        <w:t>)</w:t>
      </w:r>
      <w:r w:rsidRPr="0006769C">
        <w:rPr>
          <w:rFonts w:ascii="Times New Roman" w:eastAsia="Calibri" w:hAnsi="Times New Roman" w:cs="Times New Roman"/>
          <w:bCs/>
          <w:kern w:val="0"/>
          <w:sz w:val="28"/>
          <w:szCs w:val="28"/>
          <w14:ligatures w14:val="none"/>
        </w:rPr>
        <w:t xml:space="preserve"> </w:t>
      </w:r>
      <w:r w:rsidRPr="009246C4">
        <w:rPr>
          <w:rFonts w:ascii="Times New Roman" w:eastAsia="Calibri" w:hAnsi="Times New Roman" w:cs="Times New Roman"/>
          <w:bCs/>
          <w:kern w:val="0"/>
          <w:sz w:val="28"/>
          <w:szCs w:val="28"/>
          <w14:ligatures w14:val="none"/>
        </w:rPr>
        <w:t>обеспечить контроль за сохранностью и конфиденциальностью финансовой информации</w:t>
      </w:r>
      <w:r w:rsidRPr="0006769C">
        <w:rPr>
          <w:rFonts w:ascii="Times New Roman" w:eastAsia="Calibri" w:hAnsi="Times New Roman" w:cs="Times New Roman"/>
          <w:bCs/>
          <w:kern w:val="0"/>
          <w:sz w:val="28"/>
          <w:szCs w:val="28"/>
          <w14:ligatures w14:val="none"/>
        </w:rPr>
        <w:t>.</w:t>
      </w:r>
    </w:p>
    <w:p w14:paraId="789ACC9E" w14:textId="77777777" w:rsidR="00251BFA" w:rsidRPr="0006769C" w:rsidRDefault="00251BFA" w:rsidP="00251BFA">
      <w:pPr>
        <w:tabs>
          <w:tab w:val="left" w:pos="993"/>
        </w:tabs>
        <w:spacing w:after="0" w:line="360" w:lineRule="auto"/>
        <w:ind w:firstLine="709"/>
        <w:jc w:val="both"/>
        <w:rPr>
          <w:rFonts w:ascii="Times New Roman" w:eastAsia="Calibri" w:hAnsi="Times New Roman" w:cs="Times New Roman"/>
          <w:bCs/>
          <w:kern w:val="0"/>
          <w:sz w:val="28"/>
          <w:szCs w:val="28"/>
          <w14:ligatures w14:val="none"/>
        </w:rPr>
      </w:pPr>
      <w:r w:rsidRPr="009246C4">
        <w:rPr>
          <w:rFonts w:ascii="Times New Roman" w:eastAsia="Calibri" w:hAnsi="Times New Roman" w:cs="Times New Roman"/>
          <w:bCs/>
          <w:kern w:val="0"/>
          <w:sz w:val="28"/>
          <w:szCs w:val="28"/>
          <w14:ligatures w14:val="none"/>
        </w:rPr>
        <w:t>Заключительный этап включает тестирование работы системы и анализ полученных результатов, что позволяет убедиться в правильности и точности настроек</w:t>
      </w:r>
      <w:r w:rsidRPr="0006769C">
        <w:rPr>
          <w:rFonts w:ascii="Times New Roman" w:eastAsia="Calibri" w:hAnsi="Times New Roman" w:cs="Times New Roman"/>
          <w:bCs/>
          <w:kern w:val="0"/>
          <w:sz w:val="28"/>
          <w:szCs w:val="28"/>
          <w14:ligatures w14:val="none"/>
        </w:rPr>
        <w:t>.</w:t>
      </w:r>
    </w:p>
    <w:p w14:paraId="65A8D3B7" w14:textId="77777777" w:rsidR="00251BFA" w:rsidRDefault="00251BFA" w:rsidP="00251BFA">
      <w:pPr>
        <w:tabs>
          <w:tab w:val="left" w:pos="993"/>
        </w:tabs>
        <w:spacing w:after="0" w:line="360" w:lineRule="auto"/>
        <w:ind w:firstLine="709"/>
        <w:jc w:val="both"/>
        <w:rPr>
          <w:rFonts w:ascii="Times New Roman" w:eastAsia="Calibri" w:hAnsi="Times New Roman" w:cs="Times New Roman"/>
          <w:bCs/>
          <w:kern w:val="0"/>
          <w:sz w:val="28"/>
          <w:szCs w:val="28"/>
          <w14:ligatures w14:val="none"/>
        </w:rPr>
      </w:pPr>
      <w:r w:rsidRPr="009246C4">
        <w:rPr>
          <w:rFonts w:ascii="Times New Roman" w:eastAsia="Calibri" w:hAnsi="Times New Roman" w:cs="Times New Roman"/>
          <w:bCs/>
          <w:kern w:val="0"/>
          <w:sz w:val="28"/>
          <w:szCs w:val="28"/>
          <w14:ligatures w14:val="none"/>
        </w:rPr>
        <w:t>Настройка бухгалтерских журналов и учетных регистров в системе «1</w:t>
      </w:r>
      <w:proofErr w:type="gramStart"/>
      <w:r w:rsidRPr="009246C4">
        <w:rPr>
          <w:rFonts w:ascii="Times New Roman" w:eastAsia="Calibri" w:hAnsi="Times New Roman" w:cs="Times New Roman"/>
          <w:bCs/>
          <w:kern w:val="0"/>
          <w:sz w:val="28"/>
          <w:szCs w:val="28"/>
          <w14:ligatures w14:val="none"/>
        </w:rPr>
        <w:t>С:ERP</w:t>
      </w:r>
      <w:proofErr w:type="gramEnd"/>
      <w:r w:rsidRPr="009246C4">
        <w:rPr>
          <w:rFonts w:ascii="Times New Roman" w:eastAsia="Calibri" w:hAnsi="Times New Roman" w:cs="Times New Roman"/>
          <w:bCs/>
          <w:kern w:val="0"/>
          <w:sz w:val="28"/>
          <w:szCs w:val="28"/>
          <w14:ligatures w14:val="none"/>
        </w:rPr>
        <w:t xml:space="preserve"> Управление предприятием 2.5» создает надежную базу для финансового учета, что, в свою очередь, обеспечивает точность и достоверность финансовой информации — критически важный аспект для принятия управленческих решений в компании.</w:t>
      </w:r>
    </w:p>
    <w:p w14:paraId="18CEF950" w14:textId="77777777" w:rsidR="00251BFA" w:rsidRPr="00085A6A" w:rsidRDefault="00251BFA" w:rsidP="00251BFA">
      <w:pPr>
        <w:tabs>
          <w:tab w:val="left" w:pos="993"/>
        </w:tabs>
        <w:spacing w:after="0" w:line="360" w:lineRule="auto"/>
        <w:ind w:firstLine="709"/>
        <w:jc w:val="both"/>
        <w:rPr>
          <w:rFonts w:ascii="Times New Roman" w:eastAsia="Calibri" w:hAnsi="Times New Roman" w:cs="Times New Roman"/>
          <w:bCs/>
          <w:kern w:val="0"/>
          <w:sz w:val="28"/>
          <w:szCs w:val="28"/>
          <w14:ligatures w14:val="none"/>
        </w:rPr>
      </w:pPr>
      <w:r w:rsidRPr="009246C4">
        <w:rPr>
          <w:rFonts w:ascii="Times New Roman" w:eastAsia="Calibri" w:hAnsi="Times New Roman" w:cs="Times New Roman"/>
          <w:bCs/>
          <w:kern w:val="0"/>
          <w:sz w:val="28"/>
          <w:szCs w:val="28"/>
          <w14:ligatures w14:val="none"/>
        </w:rPr>
        <w:t xml:space="preserve">Одним из основных этапов финансового контроля является учет финансовых операций. Этот процесс включает в себя несколько ключевых шагов, </w:t>
      </w:r>
      <w:r w:rsidRPr="009246C4">
        <w:rPr>
          <w:rFonts w:ascii="Times New Roman" w:eastAsia="Calibri" w:hAnsi="Times New Roman" w:cs="Times New Roman"/>
          <w:bCs/>
          <w:kern w:val="0"/>
          <w:sz w:val="28"/>
          <w:szCs w:val="28"/>
          <w14:ligatures w14:val="none"/>
        </w:rPr>
        <w:lastRenderedPageBreak/>
        <w:t>которые обеспечивают корректное и своевременное отражение всех финансовых действий организации.</w:t>
      </w:r>
    </w:p>
    <w:p w14:paraId="573F1FC5" w14:textId="77777777" w:rsidR="00251BFA" w:rsidRPr="00085A6A" w:rsidRDefault="00251BFA" w:rsidP="00251BFA">
      <w:pPr>
        <w:tabs>
          <w:tab w:val="left" w:pos="993"/>
        </w:tabs>
        <w:spacing w:after="0" w:line="360" w:lineRule="auto"/>
        <w:ind w:firstLine="709"/>
        <w:jc w:val="both"/>
        <w:rPr>
          <w:rFonts w:ascii="Times New Roman" w:eastAsia="Calibri" w:hAnsi="Times New Roman" w:cs="Times New Roman"/>
          <w:bCs/>
          <w:kern w:val="0"/>
          <w:sz w:val="28"/>
          <w:szCs w:val="28"/>
          <w14:ligatures w14:val="none"/>
        </w:rPr>
      </w:pPr>
      <w:r w:rsidRPr="009246C4">
        <w:rPr>
          <w:rFonts w:ascii="Times New Roman" w:eastAsia="Calibri" w:hAnsi="Times New Roman" w:cs="Times New Roman"/>
          <w:bCs/>
          <w:kern w:val="0"/>
          <w:sz w:val="28"/>
          <w:szCs w:val="28"/>
          <w14:ligatures w14:val="none"/>
        </w:rPr>
        <w:t>Процесс начинается с ввода первичных документов, когда пользователи системы вводят информацию о финансовых операциях через различные формы и шаблоны, доступные в 1</w:t>
      </w:r>
      <w:proofErr w:type="gramStart"/>
      <w:r w:rsidRPr="009246C4">
        <w:rPr>
          <w:rFonts w:ascii="Times New Roman" w:eastAsia="Calibri" w:hAnsi="Times New Roman" w:cs="Times New Roman"/>
          <w:bCs/>
          <w:kern w:val="0"/>
          <w:sz w:val="28"/>
          <w:szCs w:val="28"/>
          <w14:ligatures w14:val="none"/>
        </w:rPr>
        <w:t>С:ERP</w:t>
      </w:r>
      <w:proofErr w:type="gramEnd"/>
      <w:r w:rsidRPr="009246C4">
        <w:rPr>
          <w:rFonts w:ascii="Times New Roman" w:eastAsia="Calibri" w:hAnsi="Times New Roman" w:cs="Times New Roman"/>
          <w:bCs/>
          <w:kern w:val="0"/>
          <w:sz w:val="28"/>
          <w:szCs w:val="28"/>
          <w14:ligatures w14:val="none"/>
        </w:rPr>
        <w:t>. Это могут быть такие документы, как приходно-расходные накладные, счета-фактуры, кассовые ордера и другие финансовые бумаги. Каждый документ, который вводится, регистрируется системой, что позволяет его дальнейшее использование и анализ.</w:t>
      </w:r>
    </w:p>
    <w:p w14:paraId="2BB29AC4" w14:textId="77777777" w:rsidR="00251BFA" w:rsidRDefault="00251BFA" w:rsidP="00251BFA">
      <w:pPr>
        <w:tabs>
          <w:tab w:val="left" w:pos="993"/>
        </w:tabs>
        <w:spacing w:after="0" w:line="360" w:lineRule="auto"/>
        <w:ind w:firstLine="709"/>
        <w:jc w:val="both"/>
        <w:rPr>
          <w:rFonts w:ascii="Times New Roman" w:eastAsia="Calibri" w:hAnsi="Times New Roman" w:cs="Times New Roman"/>
          <w:bCs/>
          <w:kern w:val="0"/>
          <w:sz w:val="28"/>
          <w:szCs w:val="28"/>
          <w14:ligatures w14:val="none"/>
        </w:rPr>
      </w:pPr>
      <w:r w:rsidRPr="009246C4">
        <w:rPr>
          <w:rFonts w:ascii="Times New Roman" w:eastAsia="Calibri" w:hAnsi="Times New Roman" w:cs="Times New Roman"/>
          <w:bCs/>
          <w:kern w:val="0"/>
          <w:sz w:val="28"/>
          <w:szCs w:val="28"/>
          <w14:ligatures w14:val="none"/>
        </w:rPr>
        <w:t>После ввода данных система автоматически фиксирует финансовые операции на соответствующих счетах и в учетных регистрах. Благодаря заранее установленной структуре учета и взаимосвязям между счетами, система выполняет необходимые проводки, что значительно упрощает процесс учета и уменьшает вероятность ошибок.</w:t>
      </w:r>
    </w:p>
    <w:p w14:paraId="7DE80EA4" w14:textId="77777777" w:rsidR="00251BFA" w:rsidRPr="00C1047D" w:rsidRDefault="00251BFA" w:rsidP="00251BFA">
      <w:pPr>
        <w:tabs>
          <w:tab w:val="left" w:pos="993"/>
        </w:tabs>
        <w:spacing w:after="0" w:line="360" w:lineRule="auto"/>
        <w:ind w:firstLine="709"/>
        <w:jc w:val="both"/>
        <w:rPr>
          <w:rFonts w:ascii="Times New Roman" w:eastAsia="Calibri" w:hAnsi="Times New Roman" w:cs="Times New Roman"/>
          <w:bCs/>
          <w:kern w:val="0"/>
          <w:sz w:val="28"/>
          <w:szCs w:val="28"/>
          <w14:ligatures w14:val="none"/>
        </w:rPr>
      </w:pPr>
      <w:r w:rsidRPr="009246C4">
        <w:rPr>
          <w:rFonts w:ascii="Times New Roman" w:eastAsia="Calibri" w:hAnsi="Times New Roman" w:cs="Times New Roman"/>
          <w:bCs/>
          <w:kern w:val="0"/>
          <w:sz w:val="28"/>
          <w:szCs w:val="28"/>
          <w14:ligatures w14:val="none"/>
        </w:rPr>
        <w:t>Основным аспектом учета финансовых операций является обеспечение точности данных. В системе 1</w:t>
      </w:r>
      <w:proofErr w:type="gramStart"/>
      <w:r w:rsidRPr="009246C4">
        <w:rPr>
          <w:rFonts w:ascii="Times New Roman" w:eastAsia="Calibri" w:hAnsi="Times New Roman" w:cs="Times New Roman"/>
          <w:bCs/>
          <w:kern w:val="0"/>
          <w:sz w:val="28"/>
          <w:szCs w:val="28"/>
          <w14:ligatures w14:val="none"/>
        </w:rPr>
        <w:t>С:ERP</w:t>
      </w:r>
      <w:proofErr w:type="gramEnd"/>
      <w:r w:rsidRPr="009246C4">
        <w:rPr>
          <w:rFonts w:ascii="Times New Roman" w:eastAsia="Calibri" w:hAnsi="Times New Roman" w:cs="Times New Roman"/>
          <w:bCs/>
          <w:kern w:val="0"/>
          <w:sz w:val="28"/>
          <w:szCs w:val="28"/>
          <w14:ligatures w14:val="none"/>
        </w:rPr>
        <w:t xml:space="preserve"> имеются инструменты для верификации правильности введенной информации, а также для обнаружения и исправления ошибок. Этот процесс включает автоматическую проверку на соответствие нормативным требованиям и внутренним стандартам компании.</w:t>
      </w:r>
    </w:p>
    <w:p w14:paraId="4A86A7AF" w14:textId="77777777" w:rsidR="00251BFA" w:rsidRPr="00C1047D" w:rsidRDefault="00251BFA" w:rsidP="00251BFA">
      <w:pPr>
        <w:tabs>
          <w:tab w:val="left" w:pos="993"/>
        </w:tabs>
        <w:spacing w:after="0" w:line="360" w:lineRule="auto"/>
        <w:ind w:firstLine="709"/>
        <w:jc w:val="both"/>
        <w:rPr>
          <w:rFonts w:ascii="Times New Roman" w:eastAsia="Calibri" w:hAnsi="Times New Roman" w:cs="Times New Roman"/>
          <w:bCs/>
          <w:kern w:val="0"/>
          <w:sz w:val="28"/>
          <w:szCs w:val="28"/>
          <w14:ligatures w14:val="none"/>
        </w:rPr>
      </w:pPr>
      <w:r w:rsidRPr="009246C4">
        <w:rPr>
          <w:rFonts w:ascii="Times New Roman" w:eastAsia="Calibri" w:hAnsi="Times New Roman" w:cs="Times New Roman"/>
          <w:bCs/>
          <w:kern w:val="0"/>
          <w:sz w:val="28"/>
          <w:szCs w:val="28"/>
          <w14:ligatures w14:val="none"/>
        </w:rPr>
        <w:t>Кроме того, система предоставляет возможность отслеживать статусы документов и операций, что позволяет пользователям контролировать, на каком этапе находится тот или иной документ – будь то согласование, оплата или выполнение. Это способствует повышению прозрачности и упрощению управления финансовыми процессами.</w:t>
      </w:r>
    </w:p>
    <w:p w14:paraId="2ADBB307" w14:textId="77777777" w:rsidR="00251BFA" w:rsidRPr="00EB4382" w:rsidRDefault="00251BFA" w:rsidP="00251BFA">
      <w:pPr>
        <w:tabs>
          <w:tab w:val="left" w:pos="993"/>
        </w:tabs>
        <w:spacing w:after="0" w:line="360" w:lineRule="auto"/>
        <w:ind w:firstLine="709"/>
        <w:jc w:val="both"/>
        <w:rPr>
          <w:rFonts w:ascii="Times New Roman" w:eastAsia="Calibri" w:hAnsi="Times New Roman" w:cs="Times New Roman"/>
          <w:bCs/>
          <w:kern w:val="0"/>
          <w:sz w:val="28"/>
          <w:szCs w:val="28"/>
          <w14:ligatures w14:val="none"/>
        </w:rPr>
      </w:pPr>
      <w:r w:rsidRPr="00BE7417">
        <w:rPr>
          <w:rFonts w:ascii="Times New Roman" w:eastAsia="Calibri" w:hAnsi="Times New Roman" w:cs="Times New Roman"/>
          <w:bCs/>
          <w:kern w:val="0"/>
          <w:sz w:val="28"/>
          <w:szCs w:val="28"/>
          <w14:ligatures w14:val="none"/>
        </w:rPr>
        <w:t>Регулярное или периодическое создание отчетов является ключевым аспектом учета финансовых операций. В системе 1</w:t>
      </w:r>
      <w:proofErr w:type="gramStart"/>
      <w:r w:rsidRPr="00BE7417">
        <w:rPr>
          <w:rFonts w:ascii="Times New Roman" w:eastAsia="Calibri" w:hAnsi="Times New Roman" w:cs="Times New Roman"/>
          <w:bCs/>
          <w:kern w:val="0"/>
          <w:sz w:val="28"/>
          <w:szCs w:val="28"/>
          <w14:ligatures w14:val="none"/>
        </w:rPr>
        <w:t>С:ERP</w:t>
      </w:r>
      <w:proofErr w:type="gramEnd"/>
      <w:r w:rsidRPr="00BE7417">
        <w:rPr>
          <w:rFonts w:ascii="Times New Roman" w:eastAsia="Calibri" w:hAnsi="Times New Roman" w:cs="Times New Roman"/>
          <w:bCs/>
          <w:kern w:val="0"/>
          <w:sz w:val="28"/>
          <w:szCs w:val="28"/>
          <w14:ligatures w14:val="none"/>
        </w:rPr>
        <w:t xml:space="preserve"> имеется разнообразие отчетных форм, которые способствуют анализу текущих финансовых показателей, мониторингу дебиторской и кредиторской задолженности, а также контролю за выполнением бюджетов</w:t>
      </w:r>
      <w:r w:rsidRPr="002D2619">
        <w:rPr>
          <w:rFonts w:ascii="Times New Roman" w:eastAsia="Calibri" w:hAnsi="Times New Roman" w:cs="Times New Roman"/>
          <w:bCs/>
          <w:kern w:val="0"/>
          <w:sz w:val="28"/>
          <w:szCs w:val="28"/>
          <w14:ligatures w14:val="none"/>
        </w:rPr>
        <w:t>.</w:t>
      </w:r>
    </w:p>
    <w:p w14:paraId="496FCDD6" w14:textId="77777777" w:rsidR="00251BFA" w:rsidRPr="00C1047D" w:rsidRDefault="00251BFA" w:rsidP="00251BFA">
      <w:pPr>
        <w:tabs>
          <w:tab w:val="left" w:pos="993"/>
        </w:tabs>
        <w:spacing w:after="0" w:line="360" w:lineRule="auto"/>
        <w:ind w:firstLine="709"/>
        <w:contextualSpacing/>
        <w:jc w:val="both"/>
        <w:rPr>
          <w:rFonts w:ascii="Times New Roman" w:eastAsia="Calibri" w:hAnsi="Times New Roman" w:cs="Times New Roman"/>
          <w:bCs/>
          <w:kern w:val="0"/>
          <w:sz w:val="28"/>
          <w:szCs w:val="28"/>
          <w14:ligatures w14:val="none"/>
        </w:rPr>
      </w:pPr>
      <w:r w:rsidRPr="00BE7417">
        <w:rPr>
          <w:rFonts w:ascii="Times New Roman" w:eastAsia="Calibri" w:hAnsi="Times New Roman" w:cs="Times New Roman"/>
          <w:bCs/>
          <w:kern w:val="0"/>
          <w:sz w:val="28"/>
          <w:szCs w:val="28"/>
          <w14:ligatures w14:val="none"/>
        </w:rPr>
        <w:t>Применение системы «1</w:t>
      </w:r>
      <w:proofErr w:type="gramStart"/>
      <w:r w:rsidRPr="00BE7417">
        <w:rPr>
          <w:rFonts w:ascii="Times New Roman" w:eastAsia="Calibri" w:hAnsi="Times New Roman" w:cs="Times New Roman"/>
          <w:bCs/>
          <w:kern w:val="0"/>
          <w:sz w:val="28"/>
          <w:szCs w:val="28"/>
          <w14:ligatures w14:val="none"/>
        </w:rPr>
        <w:t>С:ERP</w:t>
      </w:r>
      <w:proofErr w:type="gramEnd"/>
      <w:r w:rsidRPr="00BE7417">
        <w:rPr>
          <w:rFonts w:ascii="Times New Roman" w:eastAsia="Calibri" w:hAnsi="Times New Roman" w:cs="Times New Roman"/>
          <w:bCs/>
          <w:kern w:val="0"/>
          <w:sz w:val="28"/>
          <w:szCs w:val="28"/>
          <w14:ligatures w14:val="none"/>
        </w:rPr>
        <w:t xml:space="preserve"> Управление предприятием» версии 2.5 для учета финансовых операций гарантирует точное, своевременное и </w:t>
      </w:r>
      <w:r w:rsidRPr="00BE7417">
        <w:rPr>
          <w:rFonts w:ascii="Times New Roman" w:eastAsia="Calibri" w:hAnsi="Times New Roman" w:cs="Times New Roman"/>
          <w:bCs/>
          <w:kern w:val="0"/>
          <w:sz w:val="28"/>
          <w:szCs w:val="28"/>
          <w14:ligatures w14:val="none"/>
        </w:rPr>
        <w:lastRenderedPageBreak/>
        <w:t>прозрачное отображение всех финансовых процессов компании. Это формирует надежную базу для принятия обоснованных управленческих решений и эффективного управления финансовыми ресурсами</w:t>
      </w:r>
      <w:r w:rsidRPr="002D2619">
        <w:rPr>
          <w:rFonts w:ascii="Times New Roman" w:eastAsia="Calibri" w:hAnsi="Times New Roman" w:cs="Times New Roman"/>
          <w:bCs/>
          <w:kern w:val="0"/>
          <w:sz w:val="28"/>
          <w:szCs w:val="28"/>
          <w14:ligatures w14:val="none"/>
        </w:rPr>
        <w:t>.</w:t>
      </w:r>
    </w:p>
    <w:p w14:paraId="613870B8" w14:textId="77777777" w:rsidR="00251BFA" w:rsidRPr="00C1047D" w:rsidRDefault="00251BFA" w:rsidP="00251BFA">
      <w:pPr>
        <w:tabs>
          <w:tab w:val="left" w:pos="993"/>
        </w:tabs>
        <w:spacing w:after="0" w:line="360" w:lineRule="auto"/>
        <w:ind w:firstLine="709"/>
        <w:jc w:val="both"/>
        <w:rPr>
          <w:rFonts w:ascii="Times New Roman" w:eastAsia="Calibri" w:hAnsi="Times New Roman" w:cs="Times New Roman"/>
          <w:bCs/>
          <w:kern w:val="0"/>
          <w:sz w:val="28"/>
          <w:szCs w:val="28"/>
          <w14:ligatures w14:val="none"/>
        </w:rPr>
      </w:pPr>
      <w:r w:rsidRPr="00BE7417">
        <w:rPr>
          <w:rFonts w:ascii="Times New Roman" w:eastAsia="Calibri" w:hAnsi="Times New Roman" w:cs="Times New Roman"/>
          <w:bCs/>
          <w:kern w:val="0"/>
          <w:sz w:val="28"/>
          <w:szCs w:val="28"/>
          <w14:ligatures w14:val="none"/>
        </w:rPr>
        <w:t>Контроль за документооборотом начинается с внесения первичных документов в систему. Пользователи вводят информацию о финансовых операциях, применяя различные формы и шаблоны, предусмотренные в «1</w:t>
      </w:r>
      <w:proofErr w:type="gramStart"/>
      <w:r w:rsidRPr="00BE7417">
        <w:rPr>
          <w:rFonts w:ascii="Times New Roman" w:eastAsia="Calibri" w:hAnsi="Times New Roman" w:cs="Times New Roman"/>
          <w:bCs/>
          <w:kern w:val="0"/>
          <w:sz w:val="28"/>
          <w:szCs w:val="28"/>
          <w14:ligatures w14:val="none"/>
        </w:rPr>
        <w:t>С:ERP</w:t>
      </w:r>
      <w:proofErr w:type="gramEnd"/>
      <w:r w:rsidRPr="00BE7417">
        <w:rPr>
          <w:rFonts w:ascii="Times New Roman" w:eastAsia="Calibri" w:hAnsi="Times New Roman" w:cs="Times New Roman"/>
          <w:bCs/>
          <w:kern w:val="0"/>
          <w:sz w:val="28"/>
          <w:szCs w:val="28"/>
          <w14:ligatures w14:val="none"/>
        </w:rPr>
        <w:t>». Это могут быть приходные и расходные накладные, счета-фактуры, кассовые ордера и другие финансовые документы. Крайне важно, чтобы все документы были правильно оформлены и своевременно загружены в систему для дальнейшей обработки.</w:t>
      </w:r>
    </w:p>
    <w:p w14:paraId="4D4924D9" w14:textId="77777777" w:rsidR="00251BFA" w:rsidRDefault="00251BFA" w:rsidP="00251BFA">
      <w:pPr>
        <w:tabs>
          <w:tab w:val="left" w:pos="993"/>
        </w:tabs>
        <w:spacing w:after="0" w:line="360" w:lineRule="auto"/>
        <w:ind w:firstLine="709"/>
        <w:jc w:val="both"/>
        <w:rPr>
          <w:rFonts w:ascii="Times New Roman" w:eastAsia="Calibri" w:hAnsi="Times New Roman" w:cs="Times New Roman"/>
          <w:bCs/>
          <w:kern w:val="0"/>
          <w:sz w:val="28"/>
          <w:szCs w:val="28"/>
          <w14:ligatures w14:val="none"/>
        </w:rPr>
      </w:pPr>
      <w:r w:rsidRPr="00BE7417">
        <w:rPr>
          <w:rFonts w:ascii="Times New Roman" w:eastAsia="Calibri" w:hAnsi="Times New Roman" w:cs="Times New Roman"/>
          <w:bCs/>
          <w:kern w:val="0"/>
          <w:sz w:val="28"/>
          <w:szCs w:val="28"/>
          <w14:ligatures w14:val="none"/>
        </w:rPr>
        <w:t>После того как документы введены в систему, она автоматически отслеживает их движение и выполнение, включая мониторинг статусов на различных этапах: согласование, оплата, выполнение и архивирование. Пользователи могут легко следить за текущим статусом каждого документа, что обеспечивает прозрачность и удобство в управлении документооборотом</w:t>
      </w:r>
      <w:r w:rsidRPr="00C1047D">
        <w:rPr>
          <w:rFonts w:ascii="Times New Roman" w:eastAsia="Calibri" w:hAnsi="Times New Roman" w:cs="Times New Roman"/>
          <w:bCs/>
          <w:kern w:val="0"/>
          <w:sz w:val="28"/>
          <w:szCs w:val="28"/>
          <w14:ligatures w14:val="none"/>
        </w:rPr>
        <w:t>.</w:t>
      </w:r>
    </w:p>
    <w:p w14:paraId="0A178927" w14:textId="77777777" w:rsidR="00251BFA" w:rsidRPr="00C1047D" w:rsidRDefault="00251BFA" w:rsidP="00251BFA">
      <w:pPr>
        <w:tabs>
          <w:tab w:val="left" w:pos="993"/>
        </w:tabs>
        <w:spacing w:after="0" w:line="360" w:lineRule="auto"/>
        <w:ind w:firstLine="709"/>
        <w:jc w:val="both"/>
        <w:rPr>
          <w:rFonts w:ascii="Times New Roman" w:eastAsia="Calibri" w:hAnsi="Times New Roman" w:cs="Times New Roman"/>
          <w:bCs/>
          <w:kern w:val="0"/>
          <w:sz w:val="28"/>
          <w:szCs w:val="28"/>
          <w14:ligatures w14:val="none"/>
        </w:rPr>
      </w:pPr>
      <w:r w:rsidRPr="00BE7417">
        <w:rPr>
          <w:rFonts w:ascii="Times New Roman" w:eastAsia="Calibri" w:hAnsi="Times New Roman" w:cs="Times New Roman"/>
          <w:bCs/>
          <w:kern w:val="0"/>
          <w:sz w:val="28"/>
          <w:szCs w:val="28"/>
          <w14:ligatures w14:val="none"/>
        </w:rPr>
        <w:t>Основным аспектом управления документооборотом является обеспечение точности и полноты информации. В версии 2.5 1</w:t>
      </w:r>
      <w:proofErr w:type="gramStart"/>
      <w:r w:rsidRPr="00BE7417">
        <w:rPr>
          <w:rFonts w:ascii="Times New Roman" w:eastAsia="Calibri" w:hAnsi="Times New Roman" w:cs="Times New Roman"/>
          <w:bCs/>
          <w:kern w:val="0"/>
          <w:sz w:val="28"/>
          <w:szCs w:val="28"/>
          <w14:ligatures w14:val="none"/>
        </w:rPr>
        <w:t>С:ERP</w:t>
      </w:r>
      <w:proofErr w:type="gramEnd"/>
      <w:r w:rsidRPr="00BE7417">
        <w:rPr>
          <w:rFonts w:ascii="Times New Roman" w:eastAsia="Calibri" w:hAnsi="Times New Roman" w:cs="Times New Roman"/>
          <w:bCs/>
          <w:kern w:val="0"/>
          <w:sz w:val="28"/>
          <w:szCs w:val="28"/>
          <w14:ligatures w14:val="none"/>
        </w:rPr>
        <w:t xml:space="preserve"> Управление предприятием предусмотрены инструменты для проверки корректности введенных данных, а также для обнаружения и исправления ошибок. Эти проверки включают автоматическую сверку с нормативными требованиями и внутренними стандартами компании, такими как</w:t>
      </w:r>
      <w:r w:rsidRPr="002D2619">
        <w:rPr>
          <w:rFonts w:ascii="Times New Roman" w:eastAsia="Calibri" w:hAnsi="Times New Roman" w:cs="Times New Roman"/>
          <w:bCs/>
          <w:kern w:val="0"/>
          <w:sz w:val="28"/>
          <w:szCs w:val="28"/>
          <w14:ligatures w14:val="none"/>
        </w:rPr>
        <w:t>:</w:t>
      </w:r>
    </w:p>
    <w:p w14:paraId="43F55B5C" w14:textId="77777777" w:rsidR="00251BFA" w:rsidRPr="00C1047D" w:rsidRDefault="00251BFA" w:rsidP="00251BFA">
      <w:pPr>
        <w:tabs>
          <w:tab w:val="left" w:pos="993"/>
        </w:tabs>
        <w:spacing w:after="0" w:line="360" w:lineRule="auto"/>
        <w:ind w:firstLine="709"/>
        <w:jc w:val="both"/>
        <w:rPr>
          <w:rFonts w:ascii="Times New Roman" w:eastAsia="Calibri" w:hAnsi="Times New Roman" w:cs="Times New Roman"/>
          <w:bCs/>
          <w:kern w:val="0"/>
          <w:sz w:val="28"/>
          <w:szCs w:val="28"/>
          <w14:ligatures w14:val="none"/>
        </w:rPr>
      </w:pPr>
      <w:r w:rsidRPr="00C1047D">
        <w:rPr>
          <w:rFonts w:ascii="Times New Roman" w:eastAsia="Calibri" w:hAnsi="Times New Roman" w:cs="Times New Roman"/>
          <w:bCs/>
          <w:kern w:val="0"/>
          <w:sz w:val="28"/>
          <w:szCs w:val="28"/>
          <w14:ligatures w14:val="none"/>
        </w:rPr>
        <w:t xml:space="preserve">− </w:t>
      </w:r>
      <w:r w:rsidRPr="00BE7417">
        <w:rPr>
          <w:rFonts w:ascii="Times New Roman" w:eastAsia="Calibri" w:hAnsi="Times New Roman" w:cs="Times New Roman"/>
          <w:bCs/>
          <w:kern w:val="0"/>
          <w:sz w:val="28"/>
          <w:szCs w:val="28"/>
          <w14:ligatures w14:val="none"/>
        </w:rPr>
        <w:t>подтверждение заполнения всех обязательных полей</w:t>
      </w:r>
      <w:r w:rsidRPr="00C1047D">
        <w:rPr>
          <w:rFonts w:ascii="Times New Roman" w:eastAsia="Calibri" w:hAnsi="Times New Roman" w:cs="Times New Roman"/>
          <w:bCs/>
          <w:kern w:val="0"/>
          <w:sz w:val="28"/>
          <w:szCs w:val="28"/>
          <w14:ligatures w14:val="none"/>
        </w:rPr>
        <w:t>;</w:t>
      </w:r>
    </w:p>
    <w:p w14:paraId="36BEA91F" w14:textId="77777777" w:rsidR="00251BFA" w:rsidRPr="00C1047D" w:rsidRDefault="00251BFA" w:rsidP="00251BFA">
      <w:pPr>
        <w:tabs>
          <w:tab w:val="left" w:pos="993"/>
        </w:tabs>
        <w:spacing w:after="0" w:line="360" w:lineRule="auto"/>
        <w:ind w:firstLine="709"/>
        <w:jc w:val="both"/>
        <w:rPr>
          <w:rFonts w:ascii="Times New Roman" w:eastAsia="Calibri" w:hAnsi="Times New Roman" w:cs="Times New Roman"/>
          <w:bCs/>
          <w:kern w:val="0"/>
          <w:sz w:val="28"/>
          <w:szCs w:val="28"/>
          <w14:ligatures w14:val="none"/>
        </w:rPr>
      </w:pPr>
      <w:r w:rsidRPr="00C1047D">
        <w:rPr>
          <w:rFonts w:ascii="Times New Roman" w:eastAsia="Calibri" w:hAnsi="Times New Roman" w:cs="Times New Roman"/>
          <w:bCs/>
          <w:kern w:val="0"/>
          <w:sz w:val="28"/>
          <w:szCs w:val="28"/>
          <w14:ligatures w14:val="none"/>
        </w:rPr>
        <w:t xml:space="preserve">− </w:t>
      </w:r>
      <w:r w:rsidRPr="00BE7417">
        <w:rPr>
          <w:rFonts w:ascii="Times New Roman" w:eastAsia="Calibri" w:hAnsi="Times New Roman" w:cs="Times New Roman"/>
          <w:bCs/>
          <w:kern w:val="0"/>
          <w:sz w:val="28"/>
          <w:szCs w:val="28"/>
          <w14:ligatures w14:val="none"/>
        </w:rPr>
        <w:t>соответствие сумм документов проведенным расчетам</w:t>
      </w:r>
      <w:r w:rsidRPr="00C1047D">
        <w:rPr>
          <w:rFonts w:ascii="Times New Roman" w:eastAsia="Calibri" w:hAnsi="Times New Roman" w:cs="Times New Roman"/>
          <w:bCs/>
          <w:kern w:val="0"/>
          <w:sz w:val="28"/>
          <w:szCs w:val="28"/>
          <w14:ligatures w14:val="none"/>
        </w:rPr>
        <w:t>.</w:t>
      </w:r>
    </w:p>
    <w:p w14:paraId="4B6AD5CA" w14:textId="77777777" w:rsidR="00251BFA" w:rsidRPr="00C1047D" w:rsidRDefault="00251BFA" w:rsidP="00251BFA">
      <w:pPr>
        <w:tabs>
          <w:tab w:val="left" w:pos="993"/>
        </w:tabs>
        <w:spacing w:after="0" w:line="360" w:lineRule="auto"/>
        <w:ind w:firstLine="709"/>
        <w:jc w:val="both"/>
        <w:rPr>
          <w:rFonts w:ascii="Times New Roman" w:eastAsia="Calibri" w:hAnsi="Times New Roman" w:cs="Times New Roman"/>
          <w:bCs/>
          <w:kern w:val="0"/>
          <w:sz w:val="28"/>
          <w:szCs w:val="28"/>
          <w14:ligatures w14:val="none"/>
        </w:rPr>
      </w:pPr>
      <w:r w:rsidRPr="00BE7417">
        <w:rPr>
          <w:rFonts w:ascii="Times New Roman" w:eastAsia="Calibri" w:hAnsi="Times New Roman" w:cs="Times New Roman"/>
          <w:bCs/>
          <w:kern w:val="0"/>
          <w:sz w:val="28"/>
          <w:szCs w:val="28"/>
          <w14:ligatures w14:val="none"/>
        </w:rPr>
        <w:t>Управление документооборотом также включает контроль доступа к документам. В системе устанавливаются права доступа для пользователей в зависимости от их ролей, что обеспечивает защиту и конфиденциальность информации.</w:t>
      </w:r>
      <w:r w:rsidRPr="004D2FB5">
        <w:rPr>
          <w:rFonts w:ascii="Times New Roman" w:eastAsia="Calibri" w:hAnsi="Times New Roman" w:cs="Times New Roman"/>
          <w:bCs/>
          <w:kern w:val="0"/>
          <w:sz w:val="28"/>
          <w:szCs w:val="28"/>
          <w14:ligatures w14:val="none"/>
        </w:rPr>
        <w:t xml:space="preserve"> Это включает</w:t>
      </w:r>
      <w:r w:rsidRPr="00C1047D">
        <w:rPr>
          <w:rFonts w:ascii="Times New Roman" w:eastAsia="Calibri" w:hAnsi="Times New Roman" w:cs="Times New Roman"/>
          <w:bCs/>
          <w:kern w:val="0"/>
          <w:sz w:val="28"/>
          <w:szCs w:val="28"/>
          <w14:ligatures w14:val="none"/>
        </w:rPr>
        <w:t>:</w:t>
      </w:r>
    </w:p>
    <w:p w14:paraId="5C9883D1" w14:textId="77777777" w:rsidR="00251BFA" w:rsidRPr="00C1047D" w:rsidRDefault="00251BFA" w:rsidP="00251BFA">
      <w:pPr>
        <w:tabs>
          <w:tab w:val="left" w:pos="993"/>
        </w:tabs>
        <w:spacing w:after="0" w:line="360" w:lineRule="auto"/>
        <w:ind w:firstLine="709"/>
        <w:jc w:val="both"/>
        <w:rPr>
          <w:rFonts w:ascii="Times New Roman" w:eastAsia="Calibri" w:hAnsi="Times New Roman" w:cs="Times New Roman"/>
          <w:bCs/>
          <w:kern w:val="0"/>
          <w:sz w:val="28"/>
          <w:szCs w:val="28"/>
          <w14:ligatures w14:val="none"/>
        </w:rPr>
      </w:pPr>
      <w:r w:rsidRPr="00C1047D">
        <w:rPr>
          <w:rFonts w:ascii="Times New Roman" w:eastAsia="Calibri" w:hAnsi="Times New Roman" w:cs="Times New Roman"/>
          <w:bCs/>
          <w:kern w:val="0"/>
          <w:sz w:val="28"/>
          <w:szCs w:val="28"/>
          <w14:ligatures w14:val="none"/>
        </w:rPr>
        <w:t xml:space="preserve">− </w:t>
      </w:r>
      <w:r w:rsidRPr="00BE7417">
        <w:rPr>
          <w:rFonts w:ascii="Times New Roman" w:eastAsia="Calibri" w:hAnsi="Times New Roman" w:cs="Times New Roman"/>
          <w:bCs/>
          <w:kern w:val="0"/>
          <w:sz w:val="28"/>
          <w:szCs w:val="28"/>
          <w14:ligatures w14:val="none"/>
        </w:rPr>
        <w:t>установление различных уровней доступа в зависимости от служебных обязанностей</w:t>
      </w:r>
      <w:r w:rsidRPr="00C1047D">
        <w:rPr>
          <w:rFonts w:ascii="Times New Roman" w:eastAsia="Calibri" w:hAnsi="Times New Roman" w:cs="Times New Roman"/>
          <w:bCs/>
          <w:kern w:val="0"/>
          <w:sz w:val="28"/>
          <w:szCs w:val="28"/>
          <w14:ligatures w14:val="none"/>
        </w:rPr>
        <w:t>;</w:t>
      </w:r>
    </w:p>
    <w:p w14:paraId="6205D62B" w14:textId="77777777" w:rsidR="00251BFA" w:rsidRPr="00C1047D" w:rsidRDefault="00251BFA" w:rsidP="00251BFA">
      <w:pPr>
        <w:tabs>
          <w:tab w:val="left" w:pos="993"/>
        </w:tabs>
        <w:spacing w:after="0" w:line="360" w:lineRule="auto"/>
        <w:ind w:firstLine="709"/>
        <w:jc w:val="both"/>
        <w:rPr>
          <w:rFonts w:ascii="Times New Roman" w:eastAsia="Calibri" w:hAnsi="Times New Roman" w:cs="Times New Roman"/>
          <w:bCs/>
          <w:kern w:val="0"/>
          <w:sz w:val="28"/>
          <w:szCs w:val="28"/>
          <w14:ligatures w14:val="none"/>
        </w:rPr>
      </w:pPr>
      <w:r w:rsidRPr="00C1047D">
        <w:rPr>
          <w:rFonts w:ascii="Times New Roman" w:eastAsia="Calibri" w:hAnsi="Times New Roman" w:cs="Times New Roman"/>
          <w:bCs/>
          <w:kern w:val="0"/>
          <w:sz w:val="28"/>
          <w:szCs w:val="28"/>
          <w14:ligatures w14:val="none"/>
        </w:rPr>
        <w:t xml:space="preserve">− </w:t>
      </w:r>
      <w:r w:rsidRPr="00BE7417">
        <w:rPr>
          <w:rFonts w:ascii="Times New Roman" w:eastAsia="Calibri" w:hAnsi="Times New Roman" w:cs="Times New Roman"/>
          <w:bCs/>
          <w:kern w:val="0"/>
          <w:sz w:val="28"/>
          <w:szCs w:val="28"/>
          <w14:ligatures w14:val="none"/>
        </w:rPr>
        <w:t>предотвращение несанкционированного доступа к документам</w:t>
      </w:r>
      <w:r w:rsidRPr="00C1047D">
        <w:rPr>
          <w:rFonts w:ascii="Times New Roman" w:eastAsia="Calibri" w:hAnsi="Times New Roman" w:cs="Times New Roman"/>
          <w:bCs/>
          <w:kern w:val="0"/>
          <w:sz w:val="28"/>
          <w:szCs w:val="28"/>
          <w14:ligatures w14:val="none"/>
        </w:rPr>
        <w:t>.</w:t>
      </w:r>
    </w:p>
    <w:p w14:paraId="14F62962" w14:textId="77777777" w:rsidR="00251BFA" w:rsidRPr="00C1047D" w:rsidRDefault="00251BFA" w:rsidP="00251BFA">
      <w:pPr>
        <w:tabs>
          <w:tab w:val="left" w:pos="993"/>
        </w:tabs>
        <w:spacing w:after="0" w:line="360" w:lineRule="auto"/>
        <w:ind w:firstLine="709"/>
        <w:jc w:val="both"/>
        <w:rPr>
          <w:rFonts w:ascii="Times New Roman" w:eastAsia="Calibri" w:hAnsi="Times New Roman" w:cs="Times New Roman"/>
          <w:bCs/>
          <w:kern w:val="0"/>
          <w:sz w:val="28"/>
          <w:szCs w:val="28"/>
          <w14:ligatures w14:val="none"/>
        </w:rPr>
      </w:pPr>
      <w:r w:rsidRPr="00BE7417">
        <w:rPr>
          <w:rFonts w:ascii="Times New Roman" w:eastAsia="Calibri" w:hAnsi="Times New Roman" w:cs="Times New Roman"/>
          <w:bCs/>
          <w:kern w:val="0"/>
          <w:sz w:val="28"/>
          <w:szCs w:val="28"/>
          <w14:ligatures w14:val="none"/>
        </w:rPr>
        <w:lastRenderedPageBreak/>
        <w:t>Система позволяет хранить и архивировать документы в электронном формате, что</w:t>
      </w:r>
      <w:r w:rsidRPr="00C1047D">
        <w:rPr>
          <w:rFonts w:ascii="Times New Roman" w:eastAsia="Calibri" w:hAnsi="Times New Roman" w:cs="Times New Roman"/>
          <w:bCs/>
          <w:kern w:val="0"/>
          <w:sz w:val="28"/>
          <w:szCs w:val="28"/>
          <w14:ligatures w14:val="none"/>
        </w:rPr>
        <w:t>:</w:t>
      </w:r>
    </w:p>
    <w:p w14:paraId="429E4E72" w14:textId="77777777" w:rsidR="00251BFA" w:rsidRPr="00C1047D" w:rsidRDefault="00251BFA" w:rsidP="00251BFA">
      <w:pPr>
        <w:tabs>
          <w:tab w:val="left" w:pos="993"/>
        </w:tabs>
        <w:spacing w:after="0" w:line="360" w:lineRule="auto"/>
        <w:ind w:firstLine="709"/>
        <w:jc w:val="both"/>
        <w:rPr>
          <w:rFonts w:ascii="Times New Roman" w:eastAsia="Calibri" w:hAnsi="Times New Roman" w:cs="Times New Roman"/>
          <w:bCs/>
          <w:kern w:val="0"/>
          <w:sz w:val="28"/>
          <w:szCs w:val="28"/>
          <w14:ligatures w14:val="none"/>
        </w:rPr>
      </w:pPr>
      <w:r w:rsidRPr="00C1047D">
        <w:rPr>
          <w:rFonts w:ascii="Times New Roman" w:eastAsia="Calibri" w:hAnsi="Times New Roman" w:cs="Times New Roman"/>
          <w:bCs/>
          <w:kern w:val="0"/>
          <w:sz w:val="28"/>
          <w:szCs w:val="28"/>
          <w14:ligatures w14:val="none"/>
        </w:rPr>
        <w:t xml:space="preserve">− </w:t>
      </w:r>
      <w:r w:rsidRPr="00BE7417">
        <w:rPr>
          <w:rFonts w:ascii="Times New Roman" w:eastAsia="Calibri" w:hAnsi="Times New Roman" w:cs="Times New Roman"/>
          <w:bCs/>
          <w:kern w:val="0"/>
          <w:sz w:val="28"/>
          <w:szCs w:val="28"/>
          <w14:ligatures w14:val="none"/>
        </w:rPr>
        <w:t>облегчает их поиск и доступ для последующего анализа</w:t>
      </w:r>
      <w:r w:rsidRPr="00C1047D">
        <w:rPr>
          <w:rFonts w:ascii="Times New Roman" w:eastAsia="Calibri" w:hAnsi="Times New Roman" w:cs="Times New Roman"/>
          <w:bCs/>
          <w:kern w:val="0"/>
          <w:sz w:val="28"/>
          <w:szCs w:val="28"/>
          <w14:ligatures w14:val="none"/>
        </w:rPr>
        <w:t>;</w:t>
      </w:r>
    </w:p>
    <w:p w14:paraId="4E344DF2" w14:textId="77777777" w:rsidR="00251BFA" w:rsidRDefault="00251BFA" w:rsidP="00251BFA">
      <w:pPr>
        <w:tabs>
          <w:tab w:val="left" w:pos="993"/>
        </w:tabs>
        <w:spacing w:after="0" w:line="360" w:lineRule="auto"/>
        <w:ind w:firstLine="709"/>
        <w:jc w:val="both"/>
        <w:rPr>
          <w:rFonts w:ascii="Times New Roman" w:eastAsia="Calibri" w:hAnsi="Times New Roman" w:cs="Times New Roman"/>
          <w:bCs/>
          <w:kern w:val="0"/>
          <w:sz w:val="28"/>
          <w:szCs w:val="28"/>
          <w14:ligatures w14:val="none"/>
        </w:rPr>
      </w:pPr>
      <w:r w:rsidRPr="00C1047D">
        <w:rPr>
          <w:rFonts w:ascii="Times New Roman" w:eastAsia="Calibri" w:hAnsi="Times New Roman" w:cs="Times New Roman"/>
          <w:bCs/>
          <w:kern w:val="0"/>
          <w:sz w:val="28"/>
          <w:szCs w:val="28"/>
          <w14:ligatures w14:val="none"/>
        </w:rPr>
        <w:t xml:space="preserve">− </w:t>
      </w:r>
      <w:r w:rsidRPr="00BE7417">
        <w:rPr>
          <w:rFonts w:ascii="Times New Roman" w:eastAsia="Calibri" w:hAnsi="Times New Roman" w:cs="Times New Roman"/>
          <w:bCs/>
          <w:kern w:val="0"/>
          <w:sz w:val="28"/>
          <w:szCs w:val="28"/>
          <w14:ligatures w14:val="none"/>
        </w:rPr>
        <w:t>способствует соблюдению законодательных требований по хранению финансовой информации</w:t>
      </w:r>
      <w:r w:rsidRPr="00C1047D">
        <w:rPr>
          <w:rFonts w:ascii="Times New Roman" w:eastAsia="Calibri" w:hAnsi="Times New Roman" w:cs="Times New Roman"/>
          <w:bCs/>
          <w:kern w:val="0"/>
          <w:sz w:val="28"/>
          <w:szCs w:val="28"/>
          <w14:ligatures w14:val="none"/>
        </w:rPr>
        <w:t>.</w:t>
      </w:r>
    </w:p>
    <w:p w14:paraId="479F1148" w14:textId="77777777" w:rsidR="00251BFA" w:rsidRPr="00E92989" w:rsidRDefault="00251BFA" w:rsidP="00251BFA">
      <w:pPr>
        <w:tabs>
          <w:tab w:val="left" w:pos="993"/>
        </w:tabs>
        <w:spacing w:after="0" w:line="360" w:lineRule="auto"/>
        <w:ind w:firstLine="709"/>
        <w:jc w:val="both"/>
        <w:rPr>
          <w:rFonts w:ascii="Times New Roman" w:eastAsia="Calibri" w:hAnsi="Times New Roman" w:cs="Times New Roman"/>
          <w:bCs/>
          <w:kern w:val="0"/>
          <w:sz w:val="28"/>
          <w:szCs w:val="28"/>
          <w14:ligatures w14:val="none"/>
        </w:rPr>
      </w:pPr>
      <w:r w:rsidRPr="00BE7417">
        <w:rPr>
          <w:rFonts w:ascii="Times New Roman" w:eastAsia="Calibri" w:hAnsi="Times New Roman" w:cs="Times New Roman"/>
          <w:bCs/>
          <w:kern w:val="0"/>
          <w:sz w:val="28"/>
          <w:szCs w:val="28"/>
          <w14:ligatures w14:val="none"/>
        </w:rPr>
        <w:t>Контроль документооборота с помощью 1</w:t>
      </w:r>
      <w:proofErr w:type="gramStart"/>
      <w:r w:rsidRPr="00BE7417">
        <w:rPr>
          <w:rFonts w:ascii="Times New Roman" w:eastAsia="Calibri" w:hAnsi="Times New Roman" w:cs="Times New Roman"/>
          <w:bCs/>
          <w:kern w:val="0"/>
          <w:sz w:val="28"/>
          <w:szCs w:val="28"/>
          <w14:ligatures w14:val="none"/>
        </w:rPr>
        <w:t>С:ERP</w:t>
      </w:r>
      <w:proofErr w:type="gramEnd"/>
      <w:r w:rsidRPr="00BE7417">
        <w:rPr>
          <w:rFonts w:ascii="Times New Roman" w:eastAsia="Calibri" w:hAnsi="Times New Roman" w:cs="Times New Roman"/>
          <w:bCs/>
          <w:kern w:val="0"/>
          <w:sz w:val="28"/>
          <w:szCs w:val="28"/>
          <w14:ligatures w14:val="none"/>
        </w:rPr>
        <w:t xml:space="preserve"> Управление предприятием 2.5 обеспечивает точность, своевременность и прозрачность обработки финансовых документов. Это создает надежную основу для эффективного управления финансовыми процессами, уменьшает вероятность ошибок и гарантирует соблюдение нормативных стандартов</w:t>
      </w:r>
      <w:r w:rsidRPr="00E92989">
        <w:rPr>
          <w:rFonts w:ascii="Times New Roman" w:eastAsia="Calibri" w:hAnsi="Times New Roman" w:cs="Times New Roman"/>
          <w:bCs/>
          <w:kern w:val="0"/>
          <w:sz w:val="28"/>
          <w:szCs w:val="28"/>
          <w14:ligatures w14:val="none"/>
        </w:rPr>
        <w:t>.</w:t>
      </w:r>
    </w:p>
    <w:p w14:paraId="3C66E53A" w14:textId="77777777" w:rsidR="00251BFA" w:rsidRPr="00E92989" w:rsidRDefault="00251BFA" w:rsidP="00251BFA">
      <w:pPr>
        <w:tabs>
          <w:tab w:val="left" w:pos="993"/>
        </w:tabs>
        <w:spacing w:after="0" w:line="360" w:lineRule="auto"/>
        <w:ind w:firstLine="709"/>
        <w:jc w:val="both"/>
        <w:rPr>
          <w:rFonts w:ascii="Times New Roman" w:eastAsia="Calibri" w:hAnsi="Times New Roman" w:cs="Times New Roman"/>
          <w:bCs/>
          <w:kern w:val="0"/>
          <w:sz w:val="28"/>
          <w:szCs w:val="28"/>
          <w14:ligatures w14:val="none"/>
        </w:rPr>
      </w:pPr>
      <w:r w:rsidRPr="00BE7417">
        <w:rPr>
          <w:rFonts w:ascii="Times New Roman" w:eastAsia="Calibri" w:hAnsi="Times New Roman" w:cs="Times New Roman"/>
          <w:bCs/>
          <w:kern w:val="0"/>
          <w:sz w:val="28"/>
          <w:szCs w:val="28"/>
          <w14:ligatures w14:val="none"/>
        </w:rPr>
        <w:t>Мониторинг финансовых показателей представляет собой ключевой элемент финансового контроля с применением 1</w:t>
      </w:r>
      <w:proofErr w:type="gramStart"/>
      <w:r w:rsidRPr="00BE7417">
        <w:rPr>
          <w:rFonts w:ascii="Times New Roman" w:eastAsia="Calibri" w:hAnsi="Times New Roman" w:cs="Times New Roman"/>
          <w:bCs/>
          <w:kern w:val="0"/>
          <w:sz w:val="28"/>
          <w:szCs w:val="28"/>
          <w14:ligatures w14:val="none"/>
        </w:rPr>
        <w:t>С:ERP</w:t>
      </w:r>
      <w:proofErr w:type="gramEnd"/>
      <w:r w:rsidRPr="00BE7417">
        <w:rPr>
          <w:rFonts w:ascii="Times New Roman" w:eastAsia="Calibri" w:hAnsi="Times New Roman" w:cs="Times New Roman"/>
          <w:bCs/>
          <w:kern w:val="0"/>
          <w:sz w:val="28"/>
          <w:szCs w:val="28"/>
          <w14:ligatures w14:val="none"/>
        </w:rPr>
        <w:t>. Этот процесс включает в себя несколько основных аспектов, которые позволяют быстро оценивать финансовое состояние организации, выявлять возможные риски и принимать обоснованные управленческие решения</w:t>
      </w:r>
      <w:r w:rsidRPr="00E92989">
        <w:rPr>
          <w:rFonts w:ascii="Times New Roman" w:eastAsia="Calibri" w:hAnsi="Times New Roman" w:cs="Times New Roman"/>
          <w:bCs/>
          <w:kern w:val="0"/>
          <w:sz w:val="28"/>
          <w:szCs w:val="28"/>
          <w14:ligatures w14:val="none"/>
        </w:rPr>
        <w:t>.</w:t>
      </w:r>
    </w:p>
    <w:p w14:paraId="5274B564" w14:textId="77777777" w:rsidR="00251BFA" w:rsidRDefault="00251BFA" w:rsidP="00251BFA">
      <w:pPr>
        <w:tabs>
          <w:tab w:val="left" w:pos="993"/>
        </w:tabs>
        <w:spacing w:after="0" w:line="360" w:lineRule="auto"/>
        <w:ind w:firstLine="709"/>
        <w:jc w:val="both"/>
        <w:rPr>
          <w:rFonts w:ascii="Times New Roman" w:eastAsia="Calibri" w:hAnsi="Times New Roman" w:cs="Times New Roman"/>
          <w:bCs/>
          <w:kern w:val="0"/>
          <w:sz w:val="28"/>
          <w:szCs w:val="28"/>
          <w14:ligatures w14:val="none"/>
        </w:rPr>
      </w:pPr>
      <w:r w:rsidRPr="00BE7417">
        <w:rPr>
          <w:rFonts w:ascii="Times New Roman" w:eastAsia="Calibri" w:hAnsi="Times New Roman" w:cs="Times New Roman"/>
          <w:bCs/>
          <w:kern w:val="0"/>
          <w:sz w:val="28"/>
          <w:szCs w:val="28"/>
          <w14:ligatures w14:val="none"/>
        </w:rPr>
        <w:t>Начало процесса связано с настройкой и активным использованием встроенных инструментов мониторинга в 1</w:t>
      </w:r>
      <w:proofErr w:type="gramStart"/>
      <w:r w:rsidRPr="00BE7417">
        <w:rPr>
          <w:rFonts w:ascii="Times New Roman" w:eastAsia="Calibri" w:hAnsi="Times New Roman" w:cs="Times New Roman"/>
          <w:bCs/>
          <w:kern w:val="0"/>
          <w:sz w:val="28"/>
          <w:szCs w:val="28"/>
          <w14:ligatures w14:val="none"/>
        </w:rPr>
        <w:t>С:ERP</w:t>
      </w:r>
      <w:proofErr w:type="gramEnd"/>
      <w:r w:rsidRPr="00BE7417">
        <w:rPr>
          <w:rFonts w:ascii="Times New Roman" w:eastAsia="Calibri" w:hAnsi="Times New Roman" w:cs="Times New Roman"/>
          <w:bCs/>
          <w:kern w:val="0"/>
          <w:sz w:val="28"/>
          <w:szCs w:val="28"/>
          <w14:ligatures w14:val="none"/>
        </w:rPr>
        <w:t>. Система предоставляет разнообразные отчеты и аналитические средства, которые позволяют получать актуальные данные о финансовых результатах компании. Эти инструменты можно настроить в соответствии с потребностями бизнеса, предоставляя информацию в различных разрезах, таких как подразделения, проекты, статьи расходов и доходов</w:t>
      </w:r>
      <w:r w:rsidRPr="00E92989">
        <w:rPr>
          <w:rFonts w:ascii="Times New Roman" w:eastAsia="Calibri" w:hAnsi="Times New Roman" w:cs="Times New Roman"/>
          <w:bCs/>
          <w:kern w:val="0"/>
          <w:sz w:val="28"/>
          <w:szCs w:val="28"/>
          <w14:ligatures w14:val="none"/>
        </w:rPr>
        <w:t>.</w:t>
      </w:r>
    </w:p>
    <w:p w14:paraId="625F9691" w14:textId="77777777" w:rsidR="00251BFA" w:rsidRPr="00E92989" w:rsidRDefault="00251BFA" w:rsidP="00251BFA">
      <w:pPr>
        <w:tabs>
          <w:tab w:val="left" w:pos="993"/>
        </w:tabs>
        <w:spacing w:after="0" w:line="360" w:lineRule="auto"/>
        <w:ind w:firstLine="709"/>
        <w:jc w:val="both"/>
        <w:rPr>
          <w:rFonts w:ascii="Times New Roman" w:eastAsia="Calibri" w:hAnsi="Times New Roman" w:cs="Times New Roman"/>
          <w:bCs/>
          <w:kern w:val="0"/>
          <w:sz w:val="28"/>
          <w:szCs w:val="28"/>
          <w14:ligatures w14:val="none"/>
        </w:rPr>
      </w:pPr>
      <w:r w:rsidRPr="00BE7417">
        <w:rPr>
          <w:rFonts w:ascii="Times New Roman" w:eastAsia="Calibri" w:hAnsi="Times New Roman" w:cs="Times New Roman"/>
          <w:bCs/>
          <w:kern w:val="0"/>
          <w:sz w:val="28"/>
          <w:szCs w:val="28"/>
          <w14:ligatures w14:val="none"/>
        </w:rPr>
        <w:t>Одним из основных аспектов мониторинга является контроль за оборотами и остатками на счетах. Система предоставляет доступ к информации о движении денежных средств по всем счетам организации, а также способствует отслеживанию остатков на расчетных и других типах счетов. Это способствует повышению финансовой прозрачности и помогает избежать кассовых разрывов</w:t>
      </w:r>
      <w:r w:rsidRPr="00E92989">
        <w:rPr>
          <w:rFonts w:ascii="Times New Roman" w:eastAsia="Calibri" w:hAnsi="Times New Roman" w:cs="Times New Roman"/>
          <w:bCs/>
          <w:kern w:val="0"/>
          <w:sz w:val="28"/>
          <w:szCs w:val="28"/>
          <w14:ligatures w14:val="none"/>
        </w:rPr>
        <w:t>.</w:t>
      </w:r>
    </w:p>
    <w:p w14:paraId="08201F55" w14:textId="77777777" w:rsidR="00251BFA" w:rsidRPr="00E92989" w:rsidRDefault="00251BFA" w:rsidP="00251BFA">
      <w:pPr>
        <w:tabs>
          <w:tab w:val="left" w:pos="993"/>
        </w:tabs>
        <w:spacing w:after="0" w:line="360" w:lineRule="auto"/>
        <w:ind w:firstLine="709"/>
        <w:jc w:val="both"/>
        <w:rPr>
          <w:rFonts w:ascii="Times New Roman" w:eastAsia="Calibri" w:hAnsi="Times New Roman" w:cs="Times New Roman"/>
          <w:bCs/>
          <w:kern w:val="0"/>
          <w:sz w:val="28"/>
          <w:szCs w:val="28"/>
          <w14:ligatures w14:val="none"/>
        </w:rPr>
      </w:pPr>
      <w:r w:rsidRPr="00BE7417">
        <w:rPr>
          <w:rFonts w:ascii="Times New Roman" w:eastAsia="Calibri" w:hAnsi="Times New Roman" w:cs="Times New Roman"/>
          <w:bCs/>
          <w:kern w:val="0"/>
          <w:sz w:val="28"/>
          <w:szCs w:val="28"/>
          <w14:ligatures w14:val="none"/>
        </w:rPr>
        <w:t>Контроль дебиторской и кредиторской задолженности имеет важное значение в процессе финансового управления. Программа «1</w:t>
      </w:r>
      <w:proofErr w:type="gramStart"/>
      <w:r w:rsidRPr="00BE7417">
        <w:rPr>
          <w:rFonts w:ascii="Times New Roman" w:eastAsia="Calibri" w:hAnsi="Times New Roman" w:cs="Times New Roman"/>
          <w:bCs/>
          <w:kern w:val="0"/>
          <w:sz w:val="28"/>
          <w:szCs w:val="28"/>
          <w14:ligatures w14:val="none"/>
        </w:rPr>
        <w:t>С:ERP</w:t>
      </w:r>
      <w:proofErr w:type="gramEnd"/>
      <w:r w:rsidRPr="00BE7417">
        <w:rPr>
          <w:rFonts w:ascii="Times New Roman" w:eastAsia="Calibri" w:hAnsi="Times New Roman" w:cs="Times New Roman"/>
          <w:bCs/>
          <w:kern w:val="0"/>
          <w:sz w:val="28"/>
          <w:szCs w:val="28"/>
          <w14:ligatures w14:val="none"/>
        </w:rPr>
        <w:t xml:space="preserve"> </w:t>
      </w:r>
      <w:r w:rsidRPr="00BE7417">
        <w:rPr>
          <w:rFonts w:ascii="Times New Roman" w:eastAsia="Calibri" w:hAnsi="Times New Roman" w:cs="Times New Roman"/>
          <w:bCs/>
          <w:kern w:val="0"/>
          <w:sz w:val="28"/>
          <w:szCs w:val="28"/>
          <w14:ligatures w14:val="none"/>
        </w:rPr>
        <w:lastRenderedPageBreak/>
        <w:t>Управление предприятием» версии 2.5 предлагает пользователям мощные инструменты для мониторинга расчетов с контрагентами, анализа сроков погашения долгов и выявления проблемных ситуаций. Это позволяет эффективно управлять финансовыми обязательствами компании, снижать риски неплатежей и укреплять финансовую стабильность</w:t>
      </w:r>
      <w:r w:rsidRPr="004D2FB5">
        <w:rPr>
          <w:rFonts w:ascii="Times New Roman" w:eastAsia="Calibri" w:hAnsi="Times New Roman" w:cs="Times New Roman"/>
          <w:bCs/>
          <w:kern w:val="0"/>
          <w:sz w:val="28"/>
          <w:szCs w:val="28"/>
          <w14:ligatures w14:val="none"/>
        </w:rPr>
        <w:t>.</w:t>
      </w:r>
    </w:p>
    <w:p w14:paraId="535EAD82" w14:textId="77777777" w:rsidR="00251BFA" w:rsidRDefault="00251BFA" w:rsidP="00251BFA">
      <w:pPr>
        <w:tabs>
          <w:tab w:val="left" w:pos="993"/>
        </w:tabs>
        <w:spacing w:after="0" w:line="360" w:lineRule="auto"/>
        <w:ind w:firstLine="709"/>
        <w:jc w:val="both"/>
        <w:rPr>
          <w:rFonts w:ascii="Times New Roman" w:eastAsia="Calibri" w:hAnsi="Times New Roman" w:cs="Times New Roman"/>
          <w:bCs/>
          <w:kern w:val="0"/>
          <w:sz w:val="28"/>
          <w:szCs w:val="28"/>
          <w14:ligatures w14:val="none"/>
        </w:rPr>
      </w:pPr>
      <w:r w:rsidRPr="00BE7417">
        <w:rPr>
          <w:rFonts w:ascii="Times New Roman" w:eastAsia="Calibri" w:hAnsi="Times New Roman" w:cs="Times New Roman"/>
          <w:bCs/>
          <w:kern w:val="0"/>
          <w:sz w:val="28"/>
          <w:szCs w:val="28"/>
          <w14:ligatures w14:val="none"/>
        </w:rPr>
        <w:t>Анализ бюджетных показателей и фактических данных является ключевым элементом процесса мониторинга. Данная система предоставляет возможность сопоставлять запланированные и реальные значения по различным финансовым параметрам (доходы, расходы, прибыль), что позволяет оперативно обнаруживать отклонения от установленного плана. Пользователи могут настраивать различные типы бюджетов (операционные, инвестиционные, финансовые) и отслеживать их выполнение в режиме реального времени</w:t>
      </w:r>
      <w:r w:rsidRPr="00E92989">
        <w:rPr>
          <w:rFonts w:ascii="Times New Roman" w:eastAsia="Calibri" w:hAnsi="Times New Roman" w:cs="Times New Roman"/>
          <w:bCs/>
          <w:kern w:val="0"/>
          <w:sz w:val="28"/>
          <w:szCs w:val="28"/>
          <w14:ligatures w14:val="none"/>
        </w:rPr>
        <w:t>.</w:t>
      </w:r>
    </w:p>
    <w:p w14:paraId="723345D1" w14:textId="77777777" w:rsidR="00251BFA" w:rsidRPr="00E92989" w:rsidRDefault="00251BFA" w:rsidP="00251BFA">
      <w:pPr>
        <w:tabs>
          <w:tab w:val="left" w:pos="993"/>
        </w:tabs>
        <w:spacing w:after="0" w:line="360" w:lineRule="auto"/>
        <w:ind w:firstLine="709"/>
        <w:jc w:val="both"/>
        <w:rPr>
          <w:rFonts w:ascii="Times New Roman" w:eastAsia="Calibri" w:hAnsi="Times New Roman" w:cs="Times New Roman"/>
          <w:bCs/>
          <w:kern w:val="0"/>
          <w:sz w:val="28"/>
          <w:szCs w:val="28"/>
          <w14:ligatures w14:val="none"/>
        </w:rPr>
      </w:pPr>
      <w:r w:rsidRPr="00BE7417">
        <w:rPr>
          <w:rFonts w:ascii="Times New Roman" w:eastAsia="Calibri" w:hAnsi="Times New Roman" w:cs="Times New Roman"/>
          <w:bCs/>
          <w:kern w:val="0"/>
          <w:sz w:val="28"/>
          <w:szCs w:val="28"/>
          <w14:ligatures w14:val="none"/>
        </w:rPr>
        <w:t>Система 1</w:t>
      </w:r>
      <w:proofErr w:type="gramStart"/>
      <w:r w:rsidRPr="00BE7417">
        <w:rPr>
          <w:rFonts w:ascii="Times New Roman" w:eastAsia="Calibri" w:hAnsi="Times New Roman" w:cs="Times New Roman"/>
          <w:bCs/>
          <w:kern w:val="0"/>
          <w:sz w:val="28"/>
          <w:szCs w:val="28"/>
          <w14:ligatures w14:val="none"/>
        </w:rPr>
        <w:t>С:ERP</w:t>
      </w:r>
      <w:proofErr w:type="gramEnd"/>
      <w:r w:rsidRPr="00BE7417">
        <w:rPr>
          <w:rFonts w:ascii="Times New Roman" w:eastAsia="Calibri" w:hAnsi="Times New Roman" w:cs="Times New Roman"/>
          <w:bCs/>
          <w:kern w:val="0"/>
          <w:sz w:val="28"/>
          <w:szCs w:val="28"/>
          <w14:ligatures w14:val="none"/>
        </w:rPr>
        <w:t xml:space="preserve"> также предлагает инструменты для анализа на основе основных финансовых показателей, таких как рентабельность, ликвидность, оборачиваемость капитала и другие. Эти показатели помогают оценить эффективность работы компании, выявить проблемные зоны и определить направления для улучшения</w:t>
      </w:r>
      <w:r w:rsidRPr="004D2FB5">
        <w:rPr>
          <w:rFonts w:ascii="Times New Roman" w:eastAsia="Calibri" w:hAnsi="Times New Roman" w:cs="Times New Roman"/>
          <w:bCs/>
          <w:kern w:val="0"/>
          <w:sz w:val="28"/>
          <w:szCs w:val="28"/>
          <w14:ligatures w14:val="none"/>
        </w:rPr>
        <w:t>.</w:t>
      </w:r>
    </w:p>
    <w:p w14:paraId="340A4ADA" w14:textId="77777777" w:rsidR="00251BFA" w:rsidRPr="00E92989" w:rsidRDefault="00251BFA" w:rsidP="00251BFA">
      <w:pPr>
        <w:tabs>
          <w:tab w:val="left" w:pos="993"/>
        </w:tabs>
        <w:spacing w:after="0" w:line="360" w:lineRule="auto"/>
        <w:ind w:firstLine="709"/>
        <w:jc w:val="both"/>
        <w:rPr>
          <w:rFonts w:ascii="Times New Roman" w:eastAsia="Calibri" w:hAnsi="Times New Roman" w:cs="Times New Roman"/>
          <w:bCs/>
          <w:kern w:val="0"/>
          <w:sz w:val="28"/>
          <w:szCs w:val="28"/>
          <w14:ligatures w14:val="none"/>
        </w:rPr>
      </w:pPr>
      <w:r w:rsidRPr="00BE7417">
        <w:rPr>
          <w:rFonts w:ascii="Times New Roman" w:eastAsia="Calibri" w:hAnsi="Times New Roman" w:cs="Times New Roman"/>
          <w:bCs/>
          <w:kern w:val="0"/>
          <w:sz w:val="28"/>
          <w:szCs w:val="28"/>
          <w14:ligatures w14:val="none"/>
        </w:rPr>
        <w:t>Система также предлагает возможность настройки регулярного создания отчетов и получения уведомлений. Пользователи могут организовать автоматическую генерацию отчетов и оповещения о значительных изменениях в финансовых показателях, что способствует быстрому реагированию и принятию обоснованных управленческих решений.</w:t>
      </w:r>
    </w:p>
    <w:p w14:paraId="09E664A4" w14:textId="77777777" w:rsidR="00251BFA" w:rsidRDefault="00251BFA" w:rsidP="00251BFA">
      <w:pPr>
        <w:tabs>
          <w:tab w:val="left" w:pos="993"/>
        </w:tabs>
        <w:spacing w:after="0" w:line="360" w:lineRule="auto"/>
        <w:ind w:firstLine="709"/>
        <w:jc w:val="both"/>
        <w:rPr>
          <w:rFonts w:ascii="Times New Roman" w:eastAsia="Calibri" w:hAnsi="Times New Roman" w:cs="Times New Roman"/>
          <w:bCs/>
          <w:kern w:val="0"/>
          <w:sz w:val="28"/>
          <w:szCs w:val="28"/>
          <w14:ligatures w14:val="none"/>
        </w:rPr>
      </w:pPr>
      <w:r w:rsidRPr="00BE7417">
        <w:rPr>
          <w:rFonts w:ascii="Times New Roman" w:eastAsia="Calibri" w:hAnsi="Times New Roman" w:cs="Times New Roman"/>
          <w:bCs/>
          <w:kern w:val="0"/>
          <w:sz w:val="28"/>
          <w:szCs w:val="28"/>
          <w14:ligatures w14:val="none"/>
        </w:rPr>
        <w:t>Таким образом, использование 1</w:t>
      </w:r>
      <w:proofErr w:type="gramStart"/>
      <w:r w:rsidRPr="00BE7417">
        <w:rPr>
          <w:rFonts w:ascii="Times New Roman" w:eastAsia="Calibri" w:hAnsi="Times New Roman" w:cs="Times New Roman"/>
          <w:bCs/>
          <w:kern w:val="0"/>
          <w:sz w:val="28"/>
          <w:szCs w:val="28"/>
          <w14:ligatures w14:val="none"/>
        </w:rPr>
        <w:t>С:ERP</w:t>
      </w:r>
      <w:proofErr w:type="gramEnd"/>
      <w:r w:rsidRPr="00BE7417">
        <w:rPr>
          <w:rFonts w:ascii="Times New Roman" w:eastAsia="Calibri" w:hAnsi="Times New Roman" w:cs="Times New Roman"/>
          <w:bCs/>
          <w:kern w:val="0"/>
          <w:sz w:val="28"/>
          <w:szCs w:val="28"/>
          <w14:ligatures w14:val="none"/>
        </w:rPr>
        <w:t xml:space="preserve"> для мониторинга финансовых показателей позволяет своевременно получать точные данные о финансовом состоянии компании, что улучшает управление ресурсами, снижает риски и способствует достижению финансовой стабильности</w:t>
      </w:r>
      <w:r w:rsidRPr="004D2FB5">
        <w:rPr>
          <w:rFonts w:ascii="Times New Roman" w:eastAsia="Calibri" w:hAnsi="Times New Roman" w:cs="Times New Roman"/>
          <w:bCs/>
          <w:kern w:val="0"/>
          <w:sz w:val="28"/>
          <w:szCs w:val="28"/>
          <w14:ligatures w14:val="none"/>
        </w:rPr>
        <w:t>.</w:t>
      </w:r>
    </w:p>
    <w:p w14:paraId="66AF9A14" w14:textId="77777777" w:rsidR="00251BFA" w:rsidRPr="00E92989" w:rsidRDefault="00251BFA" w:rsidP="00251BFA">
      <w:pPr>
        <w:tabs>
          <w:tab w:val="left" w:pos="993"/>
        </w:tabs>
        <w:spacing w:after="0" w:line="360" w:lineRule="auto"/>
        <w:ind w:firstLine="709"/>
        <w:jc w:val="both"/>
        <w:rPr>
          <w:rFonts w:ascii="Times New Roman" w:eastAsia="Calibri" w:hAnsi="Times New Roman" w:cs="Times New Roman"/>
          <w:bCs/>
          <w:kern w:val="0"/>
          <w:sz w:val="28"/>
          <w:szCs w:val="28"/>
          <w14:ligatures w14:val="none"/>
        </w:rPr>
      </w:pPr>
      <w:r w:rsidRPr="00BE7417">
        <w:rPr>
          <w:rFonts w:ascii="Times New Roman" w:eastAsia="Calibri" w:hAnsi="Times New Roman" w:cs="Times New Roman"/>
          <w:bCs/>
          <w:kern w:val="0"/>
          <w:sz w:val="28"/>
          <w:szCs w:val="28"/>
          <w14:ligatures w14:val="none"/>
        </w:rPr>
        <w:t>Первый этап анализа финансовых отчетов начинается с их формирования. Платформа 1</w:t>
      </w:r>
      <w:proofErr w:type="gramStart"/>
      <w:r w:rsidRPr="00BE7417">
        <w:rPr>
          <w:rFonts w:ascii="Times New Roman" w:eastAsia="Calibri" w:hAnsi="Times New Roman" w:cs="Times New Roman"/>
          <w:bCs/>
          <w:kern w:val="0"/>
          <w:sz w:val="28"/>
          <w:szCs w:val="28"/>
          <w14:ligatures w14:val="none"/>
        </w:rPr>
        <w:t>С:ERP</w:t>
      </w:r>
      <w:proofErr w:type="gramEnd"/>
      <w:r w:rsidRPr="00BE7417">
        <w:rPr>
          <w:rFonts w:ascii="Times New Roman" w:eastAsia="Calibri" w:hAnsi="Times New Roman" w:cs="Times New Roman"/>
          <w:bCs/>
          <w:kern w:val="0"/>
          <w:sz w:val="28"/>
          <w:szCs w:val="28"/>
          <w14:ligatures w14:val="none"/>
        </w:rPr>
        <w:t xml:space="preserve"> предлагает разнообразие как стандартных, так и настраиваемых отчетов, которые предоставляют пользователям актуальную информацию о ключевых финансовых показателях компании, таких как </w:t>
      </w:r>
      <w:r w:rsidRPr="00BE7417">
        <w:rPr>
          <w:rFonts w:ascii="Times New Roman" w:eastAsia="Calibri" w:hAnsi="Times New Roman" w:cs="Times New Roman"/>
          <w:bCs/>
          <w:kern w:val="0"/>
          <w:sz w:val="28"/>
          <w:szCs w:val="28"/>
          <w14:ligatures w14:val="none"/>
        </w:rPr>
        <w:lastRenderedPageBreak/>
        <w:t>балансовый отчет, отчет о прибылях и убытках, отчет о движении денежных средств и другие.</w:t>
      </w:r>
    </w:p>
    <w:p w14:paraId="79B6DB70" w14:textId="77777777" w:rsidR="00251BFA" w:rsidRPr="00E92989" w:rsidRDefault="00251BFA" w:rsidP="00251BFA">
      <w:pPr>
        <w:tabs>
          <w:tab w:val="left" w:pos="993"/>
        </w:tabs>
        <w:spacing w:after="0" w:line="360" w:lineRule="auto"/>
        <w:ind w:firstLine="709"/>
        <w:jc w:val="both"/>
        <w:rPr>
          <w:rFonts w:ascii="Times New Roman" w:eastAsia="Calibri" w:hAnsi="Times New Roman" w:cs="Times New Roman"/>
          <w:bCs/>
          <w:kern w:val="0"/>
          <w:sz w:val="28"/>
          <w:szCs w:val="28"/>
          <w14:ligatures w14:val="none"/>
        </w:rPr>
      </w:pPr>
      <w:r w:rsidRPr="00BE7417">
        <w:rPr>
          <w:rFonts w:ascii="Times New Roman" w:eastAsia="Calibri" w:hAnsi="Times New Roman" w:cs="Times New Roman"/>
          <w:bCs/>
          <w:kern w:val="0"/>
          <w:sz w:val="28"/>
          <w:szCs w:val="28"/>
          <w14:ligatures w14:val="none"/>
        </w:rPr>
        <w:t>Для формирования этих отчетов система опирается на данные, которые вводятся в процессе учета финансовых операций и контроля документации, что гарантирует точность и полноту информации для последующего анализа</w:t>
      </w:r>
      <w:r w:rsidRPr="004D2FB5">
        <w:rPr>
          <w:rFonts w:ascii="Times New Roman" w:eastAsia="Calibri" w:hAnsi="Times New Roman" w:cs="Times New Roman"/>
          <w:bCs/>
          <w:kern w:val="0"/>
          <w:sz w:val="28"/>
          <w:szCs w:val="28"/>
          <w14:ligatures w14:val="none"/>
        </w:rPr>
        <w:t>.</w:t>
      </w:r>
    </w:p>
    <w:p w14:paraId="770D4049" w14:textId="77777777" w:rsidR="00251BFA" w:rsidRPr="00EB4382" w:rsidRDefault="00251BFA" w:rsidP="00251BFA">
      <w:pPr>
        <w:tabs>
          <w:tab w:val="left" w:pos="993"/>
        </w:tabs>
        <w:spacing w:after="0" w:line="360" w:lineRule="auto"/>
        <w:ind w:firstLine="709"/>
        <w:jc w:val="both"/>
        <w:rPr>
          <w:rFonts w:ascii="Times New Roman" w:eastAsia="Calibri" w:hAnsi="Times New Roman" w:cs="Times New Roman"/>
          <w:bCs/>
          <w:kern w:val="0"/>
          <w:sz w:val="28"/>
          <w:szCs w:val="28"/>
          <w14:ligatures w14:val="none"/>
        </w:rPr>
      </w:pPr>
      <w:r w:rsidRPr="00BE7417">
        <w:rPr>
          <w:rFonts w:ascii="Times New Roman" w:eastAsia="Calibri" w:hAnsi="Times New Roman" w:cs="Times New Roman"/>
          <w:bCs/>
          <w:kern w:val="0"/>
          <w:sz w:val="28"/>
          <w:szCs w:val="28"/>
          <w14:ligatures w14:val="none"/>
        </w:rPr>
        <w:t>После генерации отчетов начинается их тщательное изучение с использованием инструментов глубокого анализа данных в «1</w:t>
      </w:r>
      <w:proofErr w:type="gramStart"/>
      <w:r w:rsidRPr="00BE7417">
        <w:rPr>
          <w:rFonts w:ascii="Times New Roman" w:eastAsia="Calibri" w:hAnsi="Times New Roman" w:cs="Times New Roman"/>
          <w:bCs/>
          <w:kern w:val="0"/>
          <w:sz w:val="28"/>
          <w:szCs w:val="28"/>
          <w14:ligatures w14:val="none"/>
        </w:rPr>
        <w:t>С:ERP</w:t>
      </w:r>
      <w:proofErr w:type="gramEnd"/>
      <w:r w:rsidRPr="00BE7417">
        <w:rPr>
          <w:rFonts w:ascii="Times New Roman" w:eastAsia="Calibri" w:hAnsi="Times New Roman" w:cs="Times New Roman"/>
          <w:bCs/>
          <w:kern w:val="0"/>
          <w:sz w:val="28"/>
          <w:szCs w:val="28"/>
          <w14:ligatures w14:val="none"/>
        </w:rPr>
        <w:t xml:space="preserve"> Управление предприятием 2.5». Пользователи имеют возможность анализировать показатели по различным критериям, таким как подразделения, проекты, статьи доходов и расходов, что способствует выявлению причин отклонений от запланированных значений, исследованию финансовой динамики и принятию обоснованных решений для исправления ситуации.</w:t>
      </w:r>
    </w:p>
    <w:p w14:paraId="5268203D" w14:textId="77777777" w:rsidR="00251BFA" w:rsidRPr="005F6F56" w:rsidRDefault="00251BFA" w:rsidP="00251BFA">
      <w:pPr>
        <w:tabs>
          <w:tab w:val="left" w:pos="993"/>
        </w:tabs>
        <w:spacing w:after="0" w:line="360" w:lineRule="auto"/>
        <w:ind w:firstLine="709"/>
        <w:jc w:val="both"/>
        <w:rPr>
          <w:rFonts w:ascii="Times New Roman" w:eastAsia="Calibri" w:hAnsi="Times New Roman" w:cs="Times New Roman"/>
          <w:bCs/>
          <w:kern w:val="0"/>
          <w:sz w:val="28"/>
          <w:szCs w:val="28"/>
          <w14:ligatures w14:val="none"/>
        </w:rPr>
      </w:pPr>
      <w:r w:rsidRPr="005F6F56">
        <w:rPr>
          <w:rFonts w:ascii="Times New Roman" w:eastAsia="Calibri" w:hAnsi="Times New Roman" w:cs="Times New Roman"/>
          <w:bCs/>
          <w:kern w:val="0"/>
          <w:sz w:val="28"/>
          <w:szCs w:val="28"/>
          <w14:ligatures w14:val="none"/>
        </w:rPr>
        <w:t>Анализ основных финансовых показателей является ключевым этапом в процессе управления предприятием: «1</w:t>
      </w:r>
      <w:proofErr w:type="gramStart"/>
      <w:r w:rsidRPr="005F6F56">
        <w:rPr>
          <w:rFonts w:ascii="Times New Roman" w:eastAsia="Calibri" w:hAnsi="Times New Roman" w:cs="Times New Roman"/>
          <w:bCs/>
          <w:kern w:val="0"/>
          <w:sz w:val="28"/>
          <w:szCs w:val="28"/>
          <w14:ligatures w14:val="none"/>
        </w:rPr>
        <w:t>С:ERP</w:t>
      </w:r>
      <w:proofErr w:type="gramEnd"/>
      <w:r w:rsidRPr="005F6F56">
        <w:rPr>
          <w:rFonts w:ascii="Times New Roman" w:eastAsia="Calibri" w:hAnsi="Times New Roman" w:cs="Times New Roman"/>
          <w:bCs/>
          <w:kern w:val="0"/>
          <w:sz w:val="28"/>
          <w:szCs w:val="28"/>
          <w14:ligatures w14:val="none"/>
        </w:rPr>
        <w:t xml:space="preserve"> Управление предприятием» 2.5 предоставляет инструменты для расчета, а также глубокого анализа таких показателей как рентабельность (включая общую и по конкретным видам деятельности), ликвидности, оборачиваемости капитала и структуры капитала. Эти данные позволяют оценить финансовое состояние компании, е</w:t>
      </w:r>
      <w:r>
        <w:rPr>
          <w:rFonts w:ascii="Times New Roman" w:eastAsia="Calibri" w:hAnsi="Times New Roman" w:cs="Times New Roman"/>
          <w:bCs/>
          <w:kern w:val="0"/>
          <w:sz w:val="28"/>
          <w:szCs w:val="28"/>
          <w14:ligatures w14:val="none"/>
        </w:rPr>
        <w:t>е</w:t>
      </w:r>
      <w:r w:rsidRPr="005F6F56">
        <w:rPr>
          <w:rFonts w:ascii="Times New Roman" w:eastAsia="Calibri" w:hAnsi="Times New Roman" w:cs="Times New Roman"/>
          <w:bCs/>
          <w:kern w:val="0"/>
          <w:sz w:val="28"/>
          <w:szCs w:val="28"/>
          <w14:ligatures w14:val="none"/>
        </w:rPr>
        <w:t xml:space="preserve"> устойчивость и эффективность работы.</w:t>
      </w:r>
    </w:p>
    <w:p w14:paraId="7FA99767" w14:textId="77777777" w:rsidR="00251BFA" w:rsidRPr="005F6F56" w:rsidRDefault="00251BFA" w:rsidP="00251BFA">
      <w:pPr>
        <w:tabs>
          <w:tab w:val="left" w:pos="993"/>
        </w:tabs>
        <w:spacing w:after="0" w:line="360" w:lineRule="auto"/>
        <w:ind w:firstLine="709"/>
        <w:jc w:val="both"/>
        <w:rPr>
          <w:rFonts w:ascii="Times New Roman" w:eastAsia="Calibri" w:hAnsi="Times New Roman" w:cs="Times New Roman"/>
          <w:bCs/>
          <w:kern w:val="0"/>
          <w:sz w:val="28"/>
          <w:szCs w:val="28"/>
          <w14:ligatures w14:val="none"/>
        </w:rPr>
      </w:pPr>
      <w:r w:rsidRPr="005F6F56">
        <w:rPr>
          <w:rFonts w:ascii="Times New Roman" w:eastAsia="Calibri" w:hAnsi="Times New Roman" w:cs="Times New Roman"/>
          <w:bCs/>
          <w:kern w:val="0"/>
          <w:sz w:val="28"/>
          <w:szCs w:val="28"/>
          <w14:ligatures w14:val="none"/>
        </w:rPr>
        <w:t>Сравнительный анализ плановых и фактических данных играет значительную роль: система обеспечивает возможность сравнения текущих показателей с утвержденными бюджетами и целевыми значениями. Это да</w:t>
      </w:r>
      <w:r>
        <w:rPr>
          <w:rFonts w:ascii="Times New Roman" w:eastAsia="Calibri" w:hAnsi="Times New Roman" w:cs="Times New Roman"/>
          <w:bCs/>
          <w:kern w:val="0"/>
          <w:sz w:val="28"/>
          <w:szCs w:val="28"/>
          <w14:ligatures w14:val="none"/>
        </w:rPr>
        <w:t>е</w:t>
      </w:r>
      <w:r w:rsidRPr="005F6F56">
        <w:rPr>
          <w:rFonts w:ascii="Times New Roman" w:eastAsia="Calibri" w:hAnsi="Times New Roman" w:cs="Times New Roman"/>
          <w:bCs/>
          <w:kern w:val="0"/>
          <w:sz w:val="28"/>
          <w:szCs w:val="28"/>
          <w14:ligatures w14:val="none"/>
        </w:rPr>
        <w:t>т возможность выявления отклонений, их причинного анализа и принятия обоснованных управленческих решений.</w:t>
      </w:r>
    </w:p>
    <w:p w14:paraId="2822430E" w14:textId="77777777" w:rsidR="00251BFA" w:rsidRPr="005F6F56" w:rsidRDefault="00251BFA" w:rsidP="00251BFA">
      <w:pPr>
        <w:tabs>
          <w:tab w:val="left" w:pos="993"/>
        </w:tabs>
        <w:spacing w:after="0" w:line="360" w:lineRule="auto"/>
        <w:ind w:firstLine="709"/>
        <w:jc w:val="both"/>
        <w:rPr>
          <w:rFonts w:ascii="Times New Roman" w:eastAsia="Calibri" w:hAnsi="Times New Roman" w:cs="Times New Roman"/>
          <w:bCs/>
          <w:kern w:val="0"/>
          <w:sz w:val="28"/>
          <w:szCs w:val="28"/>
          <w14:ligatures w14:val="none"/>
        </w:rPr>
      </w:pPr>
      <w:r w:rsidRPr="005F6F56">
        <w:rPr>
          <w:rFonts w:ascii="Times New Roman" w:eastAsia="Calibri" w:hAnsi="Times New Roman" w:cs="Times New Roman"/>
          <w:bCs/>
          <w:kern w:val="0"/>
          <w:sz w:val="28"/>
          <w:szCs w:val="28"/>
          <w14:ligatures w14:val="none"/>
        </w:rPr>
        <w:t>В «1</w:t>
      </w:r>
      <w:proofErr w:type="gramStart"/>
      <w:r w:rsidRPr="005F6F56">
        <w:rPr>
          <w:rFonts w:ascii="Times New Roman" w:eastAsia="Calibri" w:hAnsi="Times New Roman" w:cs="Times New Roman"/>
          <w:bCs/>
          <w:kern w:val="0"/>
          <w:sz w:val="28"/>
          <w:szCs w:val="28"/>
          <w14:ligatures w14:val="none"/>
        </w:rPr>
        <w:t>С:ERP</w:t>
      </w:r>
      <w:proofErr w:type="gramEnd"/>
      <w:r w:rsidRPr="005F6F56">
        <w:rPr>
          <w:rFonts w:ascii="Times New Roman" w:eastAsia="Calibri" w:hAnsi="Times New Roman" w:cs="Times New Roman"/>
          <w:bCs/>
          <w:kern w:val="0"/>
          <w:sz w:val="28"/>
          <w:szCs w:val="28"/>
          <w14:ligatures w14:val="none"/>
        </w:rPr>
        <w:t xml:space="preserve"> Управление предприятием 2.5» предусмотрены инструменты для прогнозирования и планирования финансовых показателей на основе исторической информации и текущих данных. Это позволяет компаниям:</w:t>
      </w:r>
    </w:p>
    <w:p w14:paraId="457334A5" w14:textId="77777777" w:rsidR="00251BFA" w:rsidRPr="005F6F56" w:rsidRDefault="00251BFA" w:rsidP="00251BFA">
      <w:pPr>
        <w:tabs>
          <w:tab w:val="left" w:pos="993"/>
        </w:tabs>
        <w:spacing w:after="0" w:line="360" w:lineRule="auto"/>
        <w:ind w:firstLine="709"/>
        <w:jc w:val="both"/>
        <w:rPr>
          <w:rFonts w:ascii="Times New Roman" w:eastAsia="Calibri" w:hAnsi="Times New Roman" w:cs="Times New Roman"/>
          <w:bCs/>
          <w:kern w:val="0"/>
          <w:sz w:val="28"/>
          <w:szCs w:val="28"/>
          <w14:ligatures w14:val="none"/>
        </w:rPr>
      </w:pPr>
      <w:r w:rsidRPr="00C1047D">
        <w:rPr>
          <w:rFonts w:ascii="Times New Roman" w:eastAsia="Calibri" w:hAnsi="Times New Roman" w:cs="Times New Roman"/>
          <w:bCs/>
          <w:kern w:val="0"/>
          <w:sz w:val="28"/>
          <w:szCs w:val="28"/>
          <w14:ligatures w14:val="none"/>
        </w:rPr>
        <w:t>−</w:t>
      </w:r>
      <w:r w:rsidRPr="005F6F56">
        <w:rPr>
          <w:rFonts w:ascii="Times New Roman" w:eastAsia="Calibri" w:hAnsi="Times New Roman" w:cs="Times New Roman"/>
          <w:bCs/>
          <w:kern w:val="0"/>
          <w:sz w:val="28"/>
          <w:szCs w:val="28"/>
          <w14:ligatures w14:val="none"/>
        </w:rPr>
        <w:t xml:space="preserve"> готовиться к будущим изменениям;</w:t>
      </w:r>
    </w:p>
    <w:p w14:paraId="6FB77F7F" w14:textId="77777777" w:rsidR="00251BFA" w:rsidRPr="005F6F56" w:rsidRDefault="00251BFA" w:rsidP="00251BFA">
      <w:pPr>
        <w:tabs>
          <w:tab w:val="left" w:pos="993"/>
        </w:tabs>
        <w:spacing w:after="0" w:line="360" w:lineRule="auto"/>
        <w:ind w:firstLine="709"/>
        <w:jc w:val="both"/>
        <w:rPr>
          <w:rFonts w:ascii="Times New Roman" w:eastAsia="Calibri" w:hAnsi="Times New Roman" w:cs="Times New Roman"/>
          <w:bCs/>
          <w:kern w:val="0"/>
          <w:sz w:val="28"/>
          <w:szCs w:val="28"/>
          <w14:ligatures w14:val="none"/>
        </w:rPr>
      </w:pPr>
      <w:r w:rsidRPr="00C1047D">
        <w:rPr>
          <w:rFonts w:ascii="Times New Roman" w:eastAsia="Calibri" w:hAnsi="Times New Roman" w:cs="Times New Roman"/>
          <w:bCs/>
          <w:kern w:val="0"/>
          <w:sz w:val="28"/>
          <w:szCs w:val="28"/>
          <w14:ligatures w14:val="none"/>
        </w:rPr>
        <w:t>−</w:t>
      </w:r>
      <w:r w:rsidRPr="005F6F56">
        <w:rPr>
          <w:rFonts w:ascii="Times New Roman" w:eastAsia="Calibri" w:hAnsi="Times New Roman" w:cs="Times New Roman"/>
          <w:bCs/>
          <w:kern w:val="0"/>
          <w:sz w:val="28"/>
          <w:szCs w:val="28"/>
          <w14:ligatures w14:val="none"/>
        </w:rPr>
        <w:t xml:space="preserve"> разрабатывать стратегии развития;</w:t>
      </w:r>
    </w:p>
    <w:p w14:paraId="6DA31801" w14:textId="77777777" w:rsidR="00251BFA" w:rsidRPr="005F6F56" w:rsidRDefault="00251BFA" w:rsidP="00251BFA">
      <w:pPr>
        <w:tabs>
          <w:tab w:val="left" w:pos="993"/>
        </w:tabs>
        <w:spacing w:after="0" w:line="360" w:lineRule="auto"/>
        <w:ind w:firstLine="709"/>
        <w:jc w:val="both"/>
        <w:rPr>
          <w:rFonts w:ascii="Times New Roman" w:eastAsia="Calibri" w:hAnsi="Times New Roman" w:cs="Times New Roman"/>
          <w:bCs/>
          <w:kern w:val="0"/>
          <w:sz w:val="28"/>
          <w:szCs w:val="28"/>
          <w14:ligatures w14:val="none"/>
        </w:rPr>
      </w:pPr>
      <w:r w:rsidRPr="00C1047D">
        <w:rPr>
          <w:rFonts w:ascii="Times New Roman" w:eastAsia="Calibri" w:hAnsi="Times New Roman" w:cs="Times New Roman"/>
          <w:bCs/>
          <w:kern w:val="0"/>
          <w:sz w:val="28"/>
          <w:szCs w:val="28"/>
          <w14:ligatures w14:val="none"/>
        </w:rPr>
        <w:t>−</w:t>
      </w:r>
      <w:r w:rsidRPr="005F6F56">
        <w:rPr>
          <w:rFonts w:ascii="Times New Roman" w:eastAsia="Calibri" w:hAnsi="Times New Roman" w:cs="Times New Roman"/>
          <w:bCs/>
          <w:kern w:val="0"/>
          <w:sz w:val="28"/>
          <w:szCs w:val="28"/>
          <w14:ligatures w14:val="none"/>
        </w:rPr>
        <w:t xml:space="preserve"> оптимизировать управление финансовыми ресурсами.</w:t>
      </w:r>
    </w:p>
    <w:p w14:paraId="24DCDBB8" w14:textId="77777777" w:rsidR="00251BFA" w:rsidRPr="00EB4382" w:rsidRDefault="00251BFA" w:rsidP="00251BFA">
      <w:pPr>
        <w:tabs>
          <w:tab w:val="left" w:pos="993"/>
        </w:tabs>
        <w:spacing w:after="0" w:line="360" w:lineRule="auto"/>
        <w:ind w:firstLine="709"/>
        <w:jc w:val="both"/>
        <w:rPr>
          <w:rFonts w:ascii="Times New Roman" w:eastAsia="Calibri" w:hAnsi="Times New Roman" w:cs="Times New Roman"/>
          <w:bCs/>
          <w:kern w:val="0"/>
          <w:sz w:val="28"/>
          <w:szCs w:val="28"/>
          <w14:ligatures w14:val="none"/>
        </w:rPr>
      </w:pPr>
      <w:r w:rsidRPr="005F6F56">
        <w:rPr>
          <w:rFonts w:ascii="Times New Roman" w:eastAsia="Calibri" w:hAnsi="Times New Roman" w:cs="Times New Roman"/>
          <w:bCs/>
          <w:kern w:val="0"/>
          <w:sz w:val="28"/>
          <w:szCs w:val="28"/>
          <w14:ligatures w14:val="none"/>
        </w:rPr>
        <w:lastRenderedPageBreak/>
        <w:t>Таким образом, система обеспечивает комплексный подход к анализу и управлению финансовой деятельностью предприятия.</w:t>
      </w:r>
    </w:p>
    <w:p w14:paraId="47E5F756" w14:textId="77777777" w:rsidR="00251BFA" w:rsidRPr="005152B2" w:rsidRDefault="00251BFA" w:rsidP="00251BFA">
      <w:pPr>
        <w:tabs>
          <w:tab w:val="left" w:pos="993"/>
        </w:tabs>
        <w:spacing w:after="0" w:line="360" w:lineRule="auto"/>
        <w:ind w:firstLine="709"/>
        <w:jc w:val="both"/>
        <w:rPr>
          <w:rFonts w:ascii="Times New Roman" w:eastAsia="Calibri" w:hAnsi="Times New Roman" w:cs="Times New Roman"/>
          <w:bCs/>
          <w:kern w:val="0"/>
          <w:sz w:val="28"/>
          <w:szCs w:val="28"/>
          <w14:ligatures w14:val="none"/>
        </w:rPr>
      </w:pPr>
      <w:r w:rsidRPr="005152B2">
        <w:rPr>
          <w:rFonts w:ascii="Times New Roman" w:eastAsia="Calibri" w:hAnsi="Times New Roman" w:cs="Times New Roman"/>
          <w:bCs/>
          <w:kern w:val="0"/>
          <w:sz w:val="28"/>
          <w:szCs w:val="28"/>
          <w14:ligatures w14:val="none"/>
        </w:rPr>
        <w:t>Автоматизация процесса анализа финансовой отчетности в «1</w:t>
      </w:r>
      <w:proofErr w:type="gramStart"/>
      <w:r w:rsidRPr="005152B2">
        <w:rPr>
          <w:rFonts w:ascii="Times New Roman" w:eastAsia="Calibri" w:hAnsi="Times New Roman" w:cs="Times New Roman"/>
          <w:bCs/>
          <w:kern w:val="0"/>
          <w:sz w:val="28"/>
          <w:szCs w:val="28"/>
          <w14:ligatures w14:val="none"/>
        </w:rPr>
        <w:t>С:ERP</w:t>
      </w:r>
      <w:proofErr w:type="gramEnd"/>
      <w:r w:rsidRPr="005152B2">
        <w:rPr>
          <w:rFonts w:ascii="Times New Roman" w:eastAsia="Calibri" w:hAnsi="Times New Roman" w:cs="Times New Roman"/>
          <w:bCs/>
          <w:kern w:val="0"/>
          <w:sz w:val="28"/>
          <w:szCs w:val="28"/>
          <w14:ligatures w14:val="none"/>
        </w:rPr>
        <w:t xml:space="preserve"> Управление предприятием 2.5» позволяет сократить время на подготовку отч</w:t>
      </w:r>
      <w:r>
        <w:rPr>
          <w:rFonts w:ascii="Times New Roman" w:eastAsia="Calibri" w:hAnsi="Times New Roman" w:cs="Times New Roman"/>
          <w:bCs/>
          <w:kern w:val="0"/>
          <w:sz w:val="28"/>
          <w:szCs w:val="28"/>
          <w14:ligatures w14:val="none"/>
        </w:rPr>
        <w:t>е</w:t>
      </w:r>
      <w:r w:rsidRPr="005152B2">
        <w:rPr>
          <w:rFonts w:ascii="Times New Roman" w:eastAsia="Calibri" w:hAnsi="Times New Roman" w:cs="Times New Roman"/>
          <w:bCs/>
          <w:kern w:val="0"/>
          <w:sz w:val="28"/>
          <w:szCs w:val="28"/>
          <w14:ligatures w14:val="none"/>
        </w:rPr>
        <w:t>тов и их анализ, повысить точность и над</w:t>
      </w:r>
      <w:r>
        <w:rPr>
          <w:rFonts w:ascii="Times New Roman" w:eastAsia="Calibri" w:hAnsi="Times New Roman" w:cs="Times New Roman"/>
          <w:bCs/>
          <w:kern w:val="0"/>
          <w:sz w:val="28"/>
          <w:szCs w:val="28"/>
          <w14:ligatures w14:val="none"/>
        </w:rPr>
        <w:t>е</w:t>
      </w:r>
      <w:r w:rsidRPr="005152B2">
        <w:rPr>
          <w:rFonts w:ascii="Times New Roman" w:eastAsia="Calibri" w:hAnsi="Times New Roman" w:cs="Times New Roman"/>
          <w:bCs/>
          <w:kern w:val="0"/>
          <w:sz w:val="28"/>
          <w:szCs w:val="28"/>
          <w14:ligatures w14:val="none"/>
        </w:rPr>
        <w:t>жность данных, а также улучшить качество управленческих решений.</w:t>
      </w:r>
    </w:p>
    <w:p w14:paraId="5C4E81BF" w14:textId="77777777" w:rsidR="00251BFA" w:rsidRPr="005152B2" w:rsidRDefault="00251BFA" w:rsidP="00251BFA">
      <w:pPr>
        <w:tabs>
          <w:tab w:val="left" w:pos="993"/>
        </w:tabs>
        <w:spacing w:after="0" w:line="360" w:lineRule="auto"/>
        <w:ind w:firstLine="709"/>
        <w:jc w:val="both"/>
        <w:rPr>
          <w:rFonts w:ascii="Times New Roman" w:eastAsia="Calibri" w:hAnsi="Times New Roman" w:cs="Times New Roman"/>
          <w:bCs/>
          <w:kern w:val="0"/>
          <w:sz w:val="28"/>
          <w:szCs w:val="28"/>
          <w14:ligatures w14:val="none"/>
        </w:rPr>
      </w:pPr>
      <w:r w:rsidRPr="005152B2">
        <w:rPr>
          <w:rFonts w:ascii="Times New Roman" w:eastAsia="Calibri" w:hAnsi="Times New Roman" w:cs="Times New Roman"/>
          <w:bCs/>
          <w:kern w:val="0"/>
          <w:sz w:val="28"/>
          <w:szCs w:val="28"/>
          <w14:ligatures w14:val="none"/>
        </w:rPr>
        <w:t>Анализ финансовой отч</w:t>
      </w:r>
      <w:r>
        <w:rPr>
          <w:rFonts w:ascii="Times New Roman" w:eastAsia="Calibri" w:hAnsi="Times New Roman" w:cs="Times New Roman"/>
          <w:bCs/>
          <w:kern w:val="0"/>
          <w:sz w:val="28"/>
          <w:szCs w:val="28"/>
          <w14:ligatures w14:val="none"/>
        </w:rPr>
        <w:t>е</w:t>
      </w:r>
      <w:r w:rsidRPr="005152B2">
        <w:rPr>
          <w:rFonts w:ascii="Times New Roman" w:eastAsia="Calibri" w:hAnsi="Times New Roman" w:cs="Times New Roman"/>
          <w:bCs/>
          <w:kern w:val="0"/>
          <w:sz w:val="28"/>
          <w:szCs w:val="28"/>
          <w14:ligatures w14:val="none"/>
        </w:rPr>
        <w:t>тности с использованием «1</w:t>
      </w:r>
      <w:proofErr w:type="gramStart"/>
      <w:r w:rsidRPr="005152B2">
        <w:rPr>
          <w:rFonts w:ascii="Times New Roman" w:eastAsia="Calibri" w:hAnsi="Times New Roman" w:cs="Times New Roman"/>
          <w:bCs/>
          <w:kern w:val="0"/>
          <w:sz w:val="28"/>
          <w:szCs w:val="28"/>
          <w14:ligatures w14:val="none"/>
        </w:rPr>
        <w:t>С:ERP</w:t>
      </w:r>
      <w:proofErr w:type="gramEnd"/>
      <w:r w:rsidRPr="005152B2">
        <w:rPr>
          <w:rFonts w:ascii="Times New Roman" w:eastAsia="Calibri" w:hAnsi="Times New Roman" w:cs="Times New Roman"/>
          <w:bCs/>
          <w:kern w:val="0"/>
          <w:sz w:val="28"/>
          <w:szCs w:val="28"/>
          <w14:ligatures w14:val="none"/>
        </w:rPr>
        <w:t xml:space="preserve"> Управление предприятием 2.5» обеспечивает глубокое понимание финансового состояния компании, выявление тенденций и проблемных зон, а также поддержку принятия обоснованных управленческих решений. Это способствует повышению эффективности управления финансовыми ресурсами и достижению финансовой устойчивости компании.</w:t>
      </w:r>
    </w:p>
    <w:p w14:paraId="4AD45E9E" w14:textId="77777777" w:rsidR="00251BFA" w:rsidRPr="00EB4382" w:rsidRDefault="00251BFA" w:rsidP="00251BFA">
      <w:pPr>
        <w:tabs>
          <w:tab w:val="left" w:pos="993"/>
        </w:tabs>
        <w:spacing w:after="0" w:line="360" w:lineRule="auto"/>
        <w:ind w:firstLine="709"/>
        <w:jc w:val="both"/>
        <w:rPr>
          <w:rFonts w:ascii="Times New Roman" w:eastAsia="Calibri" w:hAnsi="Times New Roman" w:cs="Times New Roman"/>
          <w:bCs/>
          <w:kern w:val="0"/>
          <w:sz w:val="28"/>
          <w:szCs w:val="28"/>
          <w14:ligatures w14:val="none"/>
        </w:rPr>
      </w:pPr>
      <w:r w:rsidRPr="005152B2">
        <w:rPr>
          <w:rFonts w:ascii="Times New Roman" w:eastAsia="Calibri" w:hAnsi="Times New Roman" w:cs="Times New Roman"/>
          <w:bCs/>
          <w:kern w:val="0"/>
          <w:sz w:val="28"/>
          <w:szCs w:val="28"/>
          <w14:ligatures w14:val="none"/>
        </w:rPr>
        <w:t>Первый этап процесса управления доступом и авторизацией в системе «1</w:t>
      </w:r>
      <w:proofErr w:type="gramStart"/>
      <w:r w:rsidRPr="005152B2">
        <w:rPr>
          <w:rFonts w:ascii="Times New Roman" w:eastAsia="Calibri" w:hAnsi="Times New Roman" w:cs="Times New Roman"/>
          <w:bCs/>
          <w:kern w:val="0"/>
          <w:sz w:val="28"/>
          <w:szCs w:val="28"/>
          <w14:ligatures w14:val="none"/>
        </w:rPr>
        <w:t>С:ERP</w:t>
      </w:r>
      <w:proofErr w:type="gramEnd"/>
      <w:r w:rsidRPr="005152B2">
        <w:rPr>
          <w:rFonts w:ascii="Times New Roman" w:eastAsia="Calibri" w:hAnsi="Times New Roman" w:cs="Times New Roman"/>
          <w:bCs/>
          <w:kern w:val="0"/>
          <w:sz w:val="28"/>
          <w:szCs w:val="28"/>
          <w14:ligatures w14:val="none"/>
        </w:rPr>
        <w:t xml:space="preserve"> Управление предприятием 2.5» начинается с определения ролей и прав пользователей. В этой системе предусмотрена возможность создания различных ролей, каждая из которых включает определ</w:t>
      </w:r>
      <w:r>
        <w:rPr>
          <w:rFonts w:ascii="Times New Roman" w:eastAsia="Calibri" w:hAnsi="Times New Roman" w:cs="Times New Roman"/>
          <w:bCs/>
          <w:kern w:val="0"/>
          <w:sz w:val="28"/>
          <w:szCs w:val="28"/>
          <w14:ligatures w14:val="none"/>
        </w:rPr>
        <w:t>е</w:t>
      </w:r>
      <w:r w:rsidRPr="005152B2">
        <w:rPr>
          <w:rFonts w:ascii="Times New Roman" w:eastAsia="Calibri" w:hAnsi="Times New Roman" w:cs="Times New Roman"/>
          <w:bCs/>
          <w:kern w:val="0"/>
          <w:sz w:val="28"/>
          <w:szCs w:val="28"/>
          <w14:ligatures w14:val="none"/>
        </w:rPr>
        <w:t>нные права доступа к функциональным возможностям и данным системы. Эти роли разрабатываются на основе должностных обязанностей сотрудников, что обеспечивает гибкую и точную настройку прав доступа.</w:t>
      </w:r>
    </w:p>
    <w:p w14:paraId="503EB242" w14:textId="77777777" w:rsidR="00251BFA" w:rsidRPr="001E5C31" w:rsidRDefault="00251BFA" w:rsidP="00251BFA">
      <w:pPr>
        <w:tabs>
          <w:tab w:val="left" w:pos="993"/>
        </w:tabs>
        <w:spacing w:after="0" w:line="360" w:lineRule="auto"/>
        <w:ind w:firstLine="709"/>
        <w:jc w:val="both"/>
        <w:rPr>
          <w:rFonts w:ascii="Times New Roman" w:eastAsia="Calibri" w:hAnsi="Times New Roman" w:cs="Times New Roman"/>
          <w:bCs/>
          <w:kern w:val="0"/>
          <w:sz w:val="28"/>
          <w:szCs w:val="28"/>
          <w14:ligatures w14:val="none"/>
        </w:rPr>
      </w:pPr>
      <w:r w:rsidRPr="001E5C31">
        <w:rPr>
          <w:rFonts w:ascii="Times New Roman" w:eastAsia="Calibri" w:hAnsi="Times New Roman" w:cs="Times New Roman"/>
          <w:bCs/>
          <w:kern w:val="0"/>
          <w:sz w:val="28"/>
          <w:szCs w:val="28"/>
          <w14:ligatures w14:val="none"/>
        </w:rPr>
        <w:t>После определения ролей и прав пользователей следующим этапом является их назначение конкретным сотрудникам системы «1</w:t>
      </w:r>
      <w:proofErr w:type="gramStart"/>
      <w:r w:rsidRPr="001E5C31">
        <w:rPr>
          <w:rFonts w:ascii="Times New Roman" w:eastAsia="Calibri" w:hAnsi="Times New Roman" w:cs="Times New Roman"/>
          <w:bCs/>
          <w:kern w:val="0"/>
          <w:sz w:val="28"/>
          <w:szCs w:val="28"/>
          <w14:ligatures w14:val="none"/>
        </w:rPr>
        <w:t>С:ERP</w:t>
      </w:r>
      <w:proofErr w:type="gramEnd"/>
      <w:r w:rsidRPr="001E5C31">
        <w:rPr>
          <w:rFonts w:ascii="Times New Roman" w:eastAsia="Calibri" w:hAnsi="Times New Roman" w:cs="Times New Roman"/>
          <w:bCs/>
          <w:kern w:val="0"/>
          <w:sz w:val="28"/>
          <w:szCs w:val="28"/>
          <w14:ligatures w14:val="none"/>
        </w:rPr>
        <w:t xml:space="preserve"> Управление предприятием 2.5». Каждому пользователю присваивается определ</w:t>
      </w:r>
      <w:r>
        <w:rPr>
          <w:rFonts w:ascii="Times New Roman" w:eastAsia="Calibri" w:hAnsi="Times New Roman" w:cs="Times New Roman"/>
          <w:bCs/>
          <w:kern w:val="0"/>
          <w:sz w:val="28"/>
          <w:szCs w:val="28"/>
          <w14:ligatures w14:val="none"/>
        </w:rPr>
        <w:t>е</w:t>
      </w:r>
      <w:r w:rsidRPr="001E5C31">
        <w:rPr>
          <w:rFonts w:ascii="Times New Roman" w:eastAsia="Calibri" w:hAnsi="Times New Roman" w:cs="Times New Roman"/>
          <w:bCs/>
          <w:kern w:val="0"/>
          <w:sz w:val="28"/>
          <w:szCs w:val="28"/>
          <w14:ligatures w14:val="none"/>
        </w:rPr>
        <w:t>нная роль или набор ролей, что строго регламентирует его доступ к данным и функциональности системы. Это обеспечивает ч</w:t>
      </w:r>
      <w:r>
        <w:rPr>
          <w:rFonts w:ascii="Times New Roman" w:eastAsia="Calibri" w:hAnsi="Times New Roman" w:cs="Times New Roman"/>
          <w:bCs/>
          <w:kern w:val="0"/>
          <w:sz w:val="28"/>
          <w:szCs w:val="28"/>
          <w14:ligatures w14:val="none"/>
        </w:rPr>
        <w:t>е</w:t>
      </w:r>
      <w:r w:rsidRPr="001E5C31">
        <w:rPr>
          <w:rFonts w:ascii="Times New Roman" w:eastAsia="Calibri" w:hAnsi="Times New Roman" w:cs="Times New Roman"/>
          <w:bCs/>
          <w:kern w:val="0"/>
          <w:sz w:val="28"/>
          <w:szCs w:val="28"/>
          <w14:ligatures w14:val="none"/>
        </w:rPr>
        <w:t>ткое разграничение обязанностей и прав доступа, предотвращая несанкционированное обращение с конфиденциальной информацией.</w:t>
      </w:r>
    </w:p>
    <w:p w14:paraId="1049662C" w14:textId="77777777" w:rsidR="00251BFA" w:rsidRPr="001E5C31" w:rsidRDefault="00251BFA" w:rsidP="00251BFA">
      <w:pPr>
        <w:tabs>
          <w:tab w:val="left" w:pos="993"/>
        </w:tabs>
        <w:spacing w:after="0" w:line="360" w:lineRule="auto"/>
        <w:ind w:firstLine="709"/>
        <w:jc w:val="both"/>
        <w:rPr>
          <w:rFonts w:ascii="Times New Roman" w:eastAsia="Calibri" w:hAnsi="Times New Roman" w:cs="Times New Roman"/>
          <w:bCs/>
          <w:kern w:val="0"/>
          <w:sz w:val="28"/>
          <w:szCs w:val="28"/>
          <w14:ligatures w14:val="none"/>
        </w:rPr>
      </w:pPr>
      <w:r w:rsidRPr="001E5C31">
        <w:rPr>
          <w:rFonts w:ascii="Times New Roman" w:eastAsia="Calibri" w:hAnsi="Times New Roman" w:cs="Times New Roman"/>
          <w:bCs/>
          <w:kern w:val="0"/>
          <w:sz w:val="28"/>
          <w:szCs w:val="28"/>
          <w14:ligatures w14:val="none"/>
        </w:rPr>
        <w:t>Важным аспектом управления доступом является настройка уровней доступа к различным объектам системы: отдельным документам, отч</w:t>
      </w:r>
      <w:r>
        <w:rPr>
          <w:rFonts w:ascii="Times New Roman" w:eastAsia="Calibri" w:hAnsi="Times New Roman" w:cs="Times New Roman"/>
          <w:bCs/>
          <w:kern w:val="0"/>
          <w:sz w:val="28"/>
          <w:szCs w:val="28"/>
          <w14:ligatures w14:val="none"/>
        </w:rPr>
        <w:t>е</w:t>
      </w:r>
      <w:r w:rsidRPr="001E5C31">
        <w:rPr>
          <w:rFonts w:ascii="Times New Roman" w:eastAsia="Calibri" w:hAnsi="Times New Roman" w:cs="Times New Roman"/>
          <w:bCs/>
          <w:kern w:val="0"/>
          <w:sz w:val="28"/>
          <w:szCs w:val="28"/>
          <w14:ligatures w14:val="none"/>
        </w:rPr>
        <w:t>там, уч</w:t>
      </w:r>
      <w:r>
        <w:rPr>
          <w:rFonts w:ascii="Times New Roman" w:eastAsia="Calibri" w:hAnsi="Times New Roman" w:cs="Times New Roman"/>
          <w:bCs/>
          <w:kern w:val="0"/>
          <w:sz w:val="28"/>
          <w:szCs w:val="28"/>
          <w14:ligatures w14:val="none"/>
        </w:rPr>
        <w:t>е</w:t>
      </w:r>
      <w:r w:rsidRPr="001E5C31">
        <w:rPr>
          <w:rFonts w:ascii="Times New Roman" w:eastAsia="Calibri" w:hAnsi="Times New Roman" w:cs="Times New Roman"/>
          <w:bCs/>
          <w:kern w:val="0"/>
          <w:sz w:val="28"/>
          <w:szCs w:val="28"/>
          <w14:ligatures w14:val="none"/>
        </w:rPr>
        <w:t>тным регистрам и другим. В «1</w:t>
      </w:r>
      <w:proofErr w:type="gramStart"/>
      <w:r w:rsidRPr="001E5C31">
        <w:rPr>
          <w:rFonts w:ascii="Times New Roman" w:eastAsia="Calibri" w:hAnsi="Times New Roman" w:cs="Times New Roman"/>
          <w:bCs/>
          <w:kern w:val="0"/>
          <w:sz w:val="28"/>
          <w:szCs w:val="28"/>
          <w14:ligatures w14:val="none"/>
        </w:rPr>
        <w:t>С:ERP</w:t>
      </w:r>
      <w:proofErr w:type="gramEnd"/>
      <w:r w:rsidRPr="001E5C31">
        <w:rPr>
          <w:rFonts w:ascii="Times New Roman" w:eastAsia="Calibri" w:hAnsi="Times New Roman" w:cs="Times New Roman"/>
          <w:bCs/>
          <w:kern w:val="0"/>
          <w:sz w:val="28"/>
          <w:szCs w:val="28"/>
          <w14:ligatures w14:val="none"/>
        </w:rPr>
        <w:t xml:space="preserve"> Управление предприятием 2.5» возможно детализированное ограничение доступа вплоть до уровня конкретных </w:t>
      </w:r>
      <w:r w:rsidRPr="001E5C31">
        <w:rPr>
          <w:rFonts w:ascii="Times New Roman" w:eastAsia="Calibri" w:hAnsi="Times New Roman" w:cs="Times New Roman"/>
          <w:bCs/>
          <w:kern w:val="0"/>
          <w:sz w:val="28"/>
          <w:szCs w:val="28"/>
          <w14:ligatures w14:val="none"/>
        </w:rPr>
        <w:lastRenderedPageBreak/>
        <w:t>объектов данных, что обеспечивает строгий контроль за информацией и защиту особо чувствительных сведений.</w:t>
      </w:r>
    </w:p>
    <w:p w14:paraId="6AE15171" w14:textId="77777777" w:rsidR="00251BFA" w:rsidRDefault="00251BFA" w:rsidP="00251BFA">
      <w:pPr>
        <w:tabs>
          <w:tab w:val="left" w:pos="993"/>
        </w:tabs>
        <w:spacing w:after="0" w:line="360" w:lineRule="auto"/>
        <w:ind w:firstLine="709"/>
        <w:jc w:val="both"/>
        <w:rPr>
          <w:rFonts w:ascii="Times New Roman" w:eastAsia="Calibri" w:hAnsi="Times New Roman" w:cs="Times New Roman"/>
          <w:bCs/>
          <w:kern w:val="0"/>
          <w:sz w:val="28"/>
          <w:szCs w:val="28"/>
          <w14:ligatures w14:val="none"/>
        </w:rPr>
      </w:pPr>
      <w:r w:rsidRPr="004D2FB5">
        <w:rPr>
          <w:rFonts w:ascii="Times New Roman" w:eastAsia="Calibri" w:hAnsi="Times New Roman" w:cs="Times New Roman"/>
          <w:bCs/>
          <w:kern w:val="0"/>
          <w:sz w:val="28"/>
          <w:szCs w:val="28"/>
          <w14:ligatures w14:val="none"/>
        </w:rPr>
        <w:t xml:space="preserve">Контроль за действиями пользователей в системе является важным элементом управления доступом. </w:t>
      </w:r>
      <w:r w:rsidRPr="00BE7417">
        <w:rPr>
          <w:rFonts w:ascii="Times New Roman" w:eastAsia="Calibri" w:hAnsi="Times New Roman" w:cs="Times New Roman"/>
          <w:bCs/>
          <w:kern w:val="0"/>
          <w:sz w:val="28"/>
          <w:szCs w:val="28"/>
          <w14:ligatures w14:val="none"/>
        </w:rPr>
        <w:t>В 1</w:t>
      </w:r>
      <w:proofErr w:type="gramStart"/>
      <w:r w:rsidRPr="00BE7417">
        <w:rPr>
          <w:rFonts w:ascii="Times New Roman" w:eastAsia="Calibri" w:hAnsi="Times New Roman" w:cs="Times New Roman"/>
          <w:bCs/>
          <w:kern w:val="0"/>
          <w:sz w:val="28"/>
          <w:szCs w:val="28"/>
          <w14:ligatures w14:val="none"/>
        </w:rPr>
        <w:t>С:ERP</w:t>
      </w:r>
      <w:proofErr w:type="gramEnd"/>
      <w:r w:rsidRPr="00BE7417">
        <w:rPr>
          <w:rFonts w:ascii="Times New Roman" w:eastAsia="Calibri" w:hAnsi="Times New Roman" w:cs="Times New Roman"/>
          <w:bCs/>
          <w:kern w:val="0"/>
          <w:sz w:val="28"/>
          <w:szCs w:val="28"/>
          <w14:ligatures w14:val="none"/>
        </w:rPr>
        <w:t xml:space="preserve"> имеются инструменты, позволяющие подробно фиксировать все действия, выполненные пользователями (кто, что и когда делал), что способствует эффективному мониторингу работы сотрудников. Это помогает выявлять потенциальные нарушения безопасности и обеспечивает полноценный аудит деятельности персонала в системе управления предприятием.</w:t>
      </w:r>
    </w:p>
    <w:p w14:paraId="60FE4360" w14:textId="77777777" w:rsidR="00251BFA" w:rsidRDefault="00251BFA" w:rsidP="00251BFA">
      <w:pPr>
        <w:tabs>
          <w:tab w:val="left" w:pos="993"/>
        </w:tabs>
        <w:spacing w:after="0" w:line="360" w:lineRule="auto"/>
        <w:ind w:firstLine="709"/>
        <w:jc w:val="both"/>
        <w:rPr>
          <w:rFonts w:ascii="Times New Roman" w:eastAsia="Calibri" w:hAnsi="Times New Roman" w:cs="Times New Roman"/>
          <w:bCs/>
          <w:kern w:val="0"/>
          <w:sz w:val="28"/>
          <w:szCs w:val="28"/>
          <w14:ligatures w14:val="none"/>
        </w:rPr>
      </w:pPr>
      <w:r w:rsidRPr="00BE7417">
        <w:rPr>
          <w:rFonts w:ascii="Times New Roman" w:eastAsia="Calibri" w:hAnsi="Times New Roman" w:cs="Times New Roman"/>
          <w:bCs/>
          <w:kern w:val="0"/>
          <w:sz w:val="28"/>
          <w:szCs w:val="28"/>
          <w14:ligatures w14:val="none"/>
        </w:rPr>
        <w:t>Кроме того, система предлагает возможность настройки двухфакторной аутентификации, что значительно увеличивает уровень безопасности доступа пользователей. Внедрение дополнительных методов проверки, таких как одноразовые пароли или биометрические данные, усиливает защиту от несанкционированного доступа.</w:t>
      </w:r>
    </w:p>
    <w:p w14:paraId="156BA64D" w14:textId="77777777" w:rsidR="00251BFA" w:rsidRPr="001E5C31" w:rsidRDefault="00251BFA" w:rsidP="00251BFA">
      <w:pPr>
        <w:tabs>
          <w:tab w:val="left" w:pos="993"/>
        </w:tabs>
        <w:spacing w:after="0" w:line="360" w:lineRule="auto"/>
        <w:ind w:firstLine="709"/>
        <w:jc w:val="both"/>
        <w:rPr>
          <w:rFonts w:ascii="Times New Roman" w:eastAsia="Calibri" w:hAnsi="Times New Roman" w:cs="Times New Roman"/>
          <w:bCs/>
          <w:kern w:val="0"/>
          <w:sz w:val="28"/>
          <w:szCs w:val="28"/>
          <w14:ligatures w14:val="none"/>
        </w:rPr>
      </w:pPr>
      <w:r w:rsidRPr="00BE7417">
        <w:rPr>
          <w:rFonts w:ascii="Times New Roman" w:eastAsia="Calibri" w:hAnsi="Times New Roman" w:cs="Times New Roman"/>
          <w:bCs/>
          <w:kern w:val="0"/>
          <w:sz w:val="28"/>
          <w:szCs w:val="28"/>
          <w14:ligatures w14:val="none"/>
        </w:rPr>
        <w:t>Регулярное обновление и пересмотр прав доступа являются ключевыми аспектами управления системой. В связи с изменениями в организационной структуре или в обязанностях сотрудников, необходимо периодически актуализировать права доступа. Программа предлагает удобные и гибкие инструменты для внесения таких изменений, что позволяет гарантировать соответствие прав доступа актуальным требованиям</w:t>
      </w:r>
      <w:r w:rsidRPr="004D2FB5">
        <w:rPr>
          <w:rFonts w:ascii="Times New Roman" w:eastAsia="Calibri" w:hAnsi="Times New Roman" w:cs="Times New Roman"/>
          <w:bCs/>
          <w:kern w:val="0"/>
          <w:sz w:val="28"/>
          <w:szCs w:val="28"/>
          <w14:ligatures w14:val="none"/>
        </w:rPr>
        <w:t>.</w:t>
      </w:r>
    </w:p>
    <w:p w14:paraId="5DD78514" w14:textId="77777777" w:rsidR="00251BFA" w:rsidRPr="00EB4382" w:rsidRDefault="00251BFA" w:rsidP="00251BFA">
      <w:pPr>
        <w:tabs>
          <w:tab w:val="left" w:pos="993"/>
        </w:tabs>
        <w:spacing w:after="0" w:line="360" w:lineRule="auto"/>
        <w:ind w:firstLine="709"/>
        <w:jc w:val="both"/>
        <w:rPr>
          <w:rFonts w:ascii="Times New Roman" w:eastAsia="Calibri" w:hAnsi="Times New Roman" w:cs="Times New Roman"/>
          <w:bCs/>
          <w:kern w:val="0"/>
          <w:sz w:val="28"/>
          <w:szCs w:val="28"/>
          <w14:ligatures w14:val="none"/>
        </w:rPr>
      </w:pPr>
      <w:r w:rsidRPr="00B82791">
        <w:rPr>
          <w:rFonts w:ascii="Times New Roman" w:eastAsia="Calibri" w:hAnsi="Times New Roman" w:cs="Times New Roman"/>
          <w:bCs/>
          <w:kern w:val="0"/>
          <w:sz w:val="28"/>
          <w:szCs w:val="28"/>
          <w14:ligatures w14:val="none"/>
        </w:rPr>
        <w:t>Управление доступом и авторизацией обеспечивает надежную защиту финансовой информации благодаря строгой политике доступа, предотвращающей несанкционированные вмешательства и защищающей конфиденциальные данные. Это играет важную роль в повышении общей безопасности системы и эффективном управлении финансами, что, в свою очередь, способствует укреплению доверия к системе на всех уровнях организации.</w:t>
      </w:r>
    </w:p>
    <w:p w14:paraId="30193771"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4D2FB5">
        <w:rPr>
          <w:rFonts w:ascii="Times New Roman" w:eastAsia="Calibri" w:hAnsi="Times New Roman" w:cs="Times New Roman"/>
          <w:bCs/>
          <w:kern w:val="0"/>
          <w:sz w:val="28"/>
          <w:szCs w:val="28"/>
          <w14:ligatures w14:val="none"/>
        </w:rPr>
        <w:t>Использование решения 1</w:t>
      </w:r>
      <w:proofErr w:type="gramStart"/>
      <w:r w:rsidRPr="004D2FB5">
        <w:rPr>
          <w:rFonts w:ascii="Times New Roman" w:eastAsia="Calibri" w:hAnsi="Times New Roman" w:cs="Times New Roman"/>
          <w:bCs/>
          <w:kern w:val="0"/>
          <w:sz w:val="28"/>
          <w:szCs w:val="28"/>
          <w14:ligatures w14:val="none"/>
        </w:rPr>
        <w:t>С:ERP</w:t>
      </w:r>
      <w:proofErr w:type="gramEnd"/>
      <w:r w:rsidRPr="004D2FB5">
        <w:rPr>
          <w:rFonts w:ascii="Times New Roman" w:eastAsia="Calibri" w:hAnsi="Times New Roman" w:cs="Times New Roman"/>
          <w:bCs/>
          <w:kern w:val="0"/>
          <w:sz w:val="28"/>
          <w:szCs w:val="28"/>
          <w14:ligatures w14:val="none"/>
        </w:rPr>
        <w:t xml:space="preserve"> для финансового контроля </w:t>
      </w:r>
      <w:r w:rsidRPr="00B82791">
        <w:rPr>
          <w:rFonts w:ascii="Times New Roman" w:eastAsia="Calibri" w:hAnsi="Times New Roman" w:cs="Times New Roman"/>
          <w:bCs/>
          <w:kern w:val="0"/>
          <w:sz w:val="28"/>
          <w:szCs w:val="28"/>
          <w14:ligatures w14:val="none"/>
        </w:rPr>
        <w:t>позволяет организациям эффективно управлять денежными потоками, следить за финансовыми транзакциями и принимать обоснованные решения, что способствует повышению финансовой устойчивости и конкурентоспособности на рынке.</w:t>
      </w:r>
    </w:p>
    <w:p w14:paraId="5270C876" w14:textId="77777777" w:rsidR="00251BFA" w:rsidRPr="00532F5A" w:rsidRDefault="00251BFA" w:rsidP="00251BFA">
      <w:pPr>
        <w:tabs>
          <w:tab w:val="left" w:pos="851"/>
          <w:tab w:val="right" w:leader="dot" w:pos="9354"/>
        </w:tabs>
        <w:suppressAutoHyphens/>
        <w:spacing w:after="0" w:line="360" w:lineRule="auto"/>
        <w:ind w:firstLine="709"/>
        <w:contextualSpacing/>
        <w:jc w:val="both"/>
        <w:rPr>
          <w:rFonts w:ascii="Times New Roman" w:eastAsia="Calibri" w:hAnsi="Times New Roman" w:cs="Times New Roman"/>
          <w:b/>
          <w:bCs/>
          <w:kern w:val="0"/>
          <w:sz w:val="28"/>
          <w:szCs w:val="28"/>
          <w14:ligatures w14:val="none"/>
        </w:rPr>
      </w:pPr>
      <w:r>
        <w:rPr>
          <w:rFonts w:ascii="Times New Roman" w:eastAsia="Calibri" w:hAnsi="Times New Roman" w:cs="Times New Roman"/>
          <w:bCs/>
          <w:kern w:val="0"/>
          <w:sz w:val="28"/>
          <w:szCs w:val="28"/>
          <w14:ligatures w14:val="none"/>
        </w:rPr>
        <w:br w:type="page"/>
      </w:r>
      <w:r w:rsidRPr="00532F5A">
        <w:rPr>
          <w:rFonts w:ascii="Times New Roman" w:eastAsia="Calibri" w:hAnsi="Times New Roman" w:cs="Times New Roman"/>
          <w:b/>
          <w:bCs/>
          <w:kern w:val="0"/>
          <w:sz w:val="28"/>
          <w:szCs w:val="28"/>
          <w14:ligatures w14:val="none"/>
        </w:rPr>
        <w:lastRenderedPageBreak/>
        <w:t>3 Формирование системы финансового контроля на предприятии с использованием 1</w:t>
      </w:r>
      <w:proofErr w:type="gramStart"/>
      <w:r w:rsidRPr="00532F5A">
        <w:rPr>
          <w:rFonts w:ascii="Times New Roman" w:eastAsia="Calibri" w:hAnsi="Times New Roman" w:cs="Times New Roman"/>
          <w:b/>
          <w:bCs/>
          <w:kern w:val="0"/>
          <w:sz w:val="28"/>
          <w:szCs w:val="28"/>
          <w14:ligatures w14:val="none"/>
        </w:rPr>
        <w:t>С:ERP</w:t>
      </w:r>
      <w:proofErr w:type="gramEnd"/>
      <w:r w:rsidRPr="00532F5A">
        <w:rPr>
          <w:rFonts w:ascii="Times New Roman" w:eastAsia="Calibri" w:hAnsi="Times New Roman" w:cs="Times New Roman"/>
          <w:b/>
          <w:bCs/>
          <w:kern w:val="0"/>
          <w:sz w:val="28"/>
          <w:szCs w:val="28"/>
          <w14:ligatures w14:val="none"/>
        </w:rPr>
        <w:t xml:space="preserve"> Управление предприятием 2.5</w:t>
      </w:r>
    </w:p>
    <w:p w14:paraId="4BC72B9C" w14:textId="77777777" w:rsidR="00251BFA" w:rsidRPr="00532F5A" w:rsidRDefault="00251BFA" w:rsidP="00251BFA">
      <w:pPr>
        <w:tabs>
          <w:tab w:val="left" w:pos="851"/>
          <w:tab w:val="right" w:leader="dot" w:pos="9354"/>
        </w:tabs>
        <w:suppressAutoHyphens/>
        <w:spacing w:after="0" w:line="360" w:lineRule="auto"/>
        <w:ind w:firstLine="709"/>
        <w:contextualSpacing/>
        <w:jc w:val="both"/>
        <w:rPr>
          <w:rFonts w:ascii="Times New Roman" w:eastAsia="Calibri" w:hAnsi="Times New Roman" w:cs="Times New Roman"/>
          <w:b/>
          <w:bCs/>
          <w:kern w:val="0"/>
          <w:sz w:val="28"/>
          <w:szCs w:val="28"/>
          <w14:ligatures w14:val="none"/>
        </w:rPr>
      </w:pPr>
    </w:p>
    <w:p w14:paraId="32E0EA39" w14:textId="77777777" w:rsidR="00251BFA" w:rsidRPr="00532F5A" w:rsidRDefault="00251BFA" w:rsidP="00251BFA">
      <w:pPr>
        <w:tabs>
          <w:tab w:val="left" w:pos="851"/>
          <w:tab w:val="right" w:leader="dot" w:pos="9354"/>
        </w:tabs>
        <w:suppressAutoHyphens/>
        <w:spacing w:after="0" w:line="360" w:lineRule="auto"/>
        <w:ind w:firstLine="709"/>
        <w:contextualSpacing/>
        <w:jc w:val="both"/>
        <w:rPr>
          <w:rFonts w:ascii="Times New Roman" w:eastAsia="Calibri" w:hAnsi="Times New Roman" w:cs="Times New Roman"/>
          <w:b/>
          <w:bCs/>
          <w:kern w:val="0"/>
          <w:sz w:val="28"/>
          <w:szCs w:val="28"/>
          <w14:ligatures w14:val="none"/>
        </w:rPr>
      </w:pPr>
      <w:r w:rsidRPr="00532F5A">
        <w:rPr>
          <w:rFonts w:ascii="Times New Roman" w:eastAsia="Calibri" w:hAnsi="Times New Roman" w:cs="Times New Roman"/>
          <w:b/>
          <w:bCs/>
          <w:kern w:val="0"/>
          <w:sz w:val="28"/>
          <w:szCs w:val="28"/>
          <w14:ligatures w14:val="none"/>
        </w:rPr>
        <w:t>3.1 Оценка требований к системе управления финансами</w:t>
      </w:r>
    </w:p>
    <w:p w14:paraId="79864B6B" w14:textId="77777777" w:rsidR="00251BFA" w:rsidRPr="00532F5A" w:rsidRDefault="00251BFA" w:rsidP="00251BFA">
      <w:pPr>
        <w:tabs>
          <w:tab w:val="left" w:pos="851"/>
          <w:tab w:val="right" w:leader="dot" w:pos="9354"/>
        </w:tabs>
        <w:suppressAutoHyphens/>
        <w:spacing w:after="0" w:line="360" w:lineRule="auto"/>
        <w:ind w:firstLine="709"/>
        <w:jc w:val="both"/>
        <w:rPr>
          <w:rFonts w:ascii="Times New Roman" w:eastAsia="Calibri" w:hAnsi="Times New Roman" w:cs="Times New Roman"/>
          <w:b/>
          <w:bCs/>
          <w:kern w:val="0"/>
          <w:sz w:val="28"/>
          <w:szCs w:val="28"/>
          <w14:ligatures w14:val="none"/>
        </w:rPr>
      </w:pPr>
    </w:p>
    <w:p w14:paraId="30084959"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D56189">
        <w:rPr>
          <w:rFonts w:ascii="Times New Roman" w:eastAsia="Calibri" w:hAnsi="Times New Roman" w:cs="Times New Roman"/>
          <w:bCs/>
          <w:kern w:val="0"/>
          <w:sz w:val="28"/>
          <w:szCs w:val="28"/>
          <w14:ligatures w14:val="none"/>
        </w:rPr>
        <w:t xml:space="preserve">Анализ требований к системе финансового </w:t>
      </w:r>
      <w:r>
        <w:rPr>
          <w:rFonts w:ascii="Times New Roman" w:eastAsia="Calibri" w:hAnsi="Times New Roman" w:cs="Times New Roman"/>
          <w:bCs/>
          <w:kern w:val="0"/>
          <w:sz w:val="28"/>
          <w:szCs w:val="28"/>
          <w14:ligatures w14:val="none"/>
        </w:rPr>
        <w:t xml:space="preserve">контроля </w:t>
      </w:r>
      <w:r w:rsidRPr="00D56189">
        <w:rPr>
          <w:rFonts w:ascii="Times New Roman" w:eastAsia="Calibri" w:hAnsi="Times New Roman" w:cs="Times New Roman"/>
          <w:bCs/>
          <w:kern w:val="0"/>
          <w:sz w:val="28"/>
          <w:szCs w:val="28"/>
          <w14:ligatures w14:val="none"/>
        </w:rPr>
        <w:t>представляет собой ключевой процесс, необходимый для поддержания стабильности и прибыльности организации. Основная задача этого анализа заключается в определении функциональных возможностей, которые необходимы для эффективного мониторинга финансовых потоков, анализа доходов и расходов, а также для планирования и составления бюджета. В условиях низкой рентабельности особенно важно организовать управление так, чтобы минимизировать неэффективные затраты и увеличить прибыль, даже при наличии ограниченных ресурсов</w:t>
      </w:r>
      <w:r w:rsidRPr="00532F5A">
        <w:rPr>
          <w:rFonts w:ascii="Times New Roman" w:eastAsia="Calibri" w:hAnsi="Times New Roman" w:cs="Times New Roman"/>
          <w:bCs/>
          <w:kern w:val="0"/>
          <w:sz w:val="28"/>
          <w:szCs w:val="28"/>
          <w14:ligatures w14:val="none"/>
        </w:rPr>
        <w:t>.</w:t>
      </w:r>
    </w:p>
    <w:p w14:paraId="48F2B060"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D56189">
        <w:rPr>
          <w:rFonts w:ascii="Times New Roman" w:eastAsia="Calibri" w:hAnsi="Times New Roman" w:cs="Times New Roman"/>
          <w:bCs/>
          <w:kern w:val="0"/>
          <w:sz w:val="28"/>
          <w:szCs w:val="28"/>
          <w14:ligatures w14:val="none"/>
        </w:rPr>
        <w:t>Кроме того, такая оценка способствует выявлению потребности в инструментах, которые будут следить за движением денежных средств и оперативно обнаруживать кассовые разрывы. Кассовый разрыв может существенно сказаться на финансовой устойчивости компании, создавая нехватку средств для выполнения текущих операций и обязательств, что, в свою очередь, отражается на рентабельности и финансовой стабильности. Система управления финансами, разработанная с учетом точных требований, позволяет контролировать денежные потоки, прогнозировать возможные проблемы с ликвидностью и своевременно принимать меры для их решения.</w:t>
      </w:r>
    </w:p>
    <w:p w14:paraId="216532EF"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Для начала поставим перед собой задачу улучшения рентабельности предприятия. Чтобы улучшить рентабельность предприятия на базе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sidRPr="00532F5A">
        <w:rPr>
          <w:rFonts w:ascii="Times New Roman" w:eastAsia="Calibri" w:hAnsi="Times New Roman" w:cs="Times New Roman"/>
          <w:bCs/>
          <w:kern w:val="0"/>
          <w:sz w:val="28"/>
          <w:szCs w:val="28"/>
          <w14:ligatures w14:val="none"/>
        </w:rPr>
        <w:t xml:space="preserve"> Управление предприятием нам потребуется определить показатели и структуры бюджетов, составить основные операционные бюджеты, далее из этих бюджетов собрать мастер-бюджет: бюджет доходов и расходов (БДР). Далее мы перейдем к анализу, позволяющих выявить направления улучшения рентабельности предприятия.</w:t>
      </w:r>
    </w:p>
    <w:p w14:paraId="425FCF6B"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p>
    <w:p w14:paraId="70A5187B"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Описание производственного предприятия:</w:t>
      </w:r>
    </w:p>
    <w:p w14:paraId="08A91402"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Pr>
          <w:rFonts w:ascii="Times New Roman" w:eastAsia="Calibri" w:hAnsi="Times New Roman" w:cs="Times New Roman"/>
          <w:bCs/>
          <w:kern w:val="0"/>
          <w:sz w:val="28"/>
          <w:szCs w:val="28"/>
          <w14:ligatures w14:val="none"/>
        </w:rPr>
        <w:t>–</w:t>
      </w:r>
      <w:r w:rsidRPr="00532F5A">
        <w:rPr>
          <w:rFonts w:ascii="Times New Roman" w:eastAsia="Calibri" w:hAnsi="Times New Roman" w:cs="Times New Roman"/>
          <w:bCs/>
          <w:kern w:val="0"/>
          <w:sz w:val="28"/>
          <w:szCs w:val="28"/>
          <w14:ligatures w14:val="none"/>
        </w:rPr>
        <w:t xml:space="preserve"> наименование ООО «</w:t>
      </w:r>
      <w:proofErr w:type="spellStart"/>
      <w:r w:rsidRPr="00532F5A">
        <w:rPr>
          <w:rFonts w:ascii="Times New Roman" w:eastAsia="Calibri" w:hAnsi="Times New Roman" w:cs="Times New Roman"/>
          <w:bCs/>
          <w:kern w:val="0"/>
          <w:sz w:val="28"/>
          <w:szCs w:val="28"/>
          <w14:ligatures w14:val="none"/>
        </w:rPr>
        <w:t>Снабзапчасти</w:t>
      </w:r>
      <w:proofErr w:type="spellEnd"/>
      <w:r w:rsidRPr="00532F5A">
        <w:rPr>
          <w:rFonts w:ascii="Times New Roman" w:eastAsia="Calibri" w:hAnsi="Times New Roman" w:cs="Times New Roman"/>
          <w:bCs/>
          <w:kern w:val="0"/>
          <w:sz w:val="28"/>
          <w:szCs w:val="28"/>
          <w14:ligatures w14:val="none"/>
        </w:rPr>
        <w:t>»;</w:t>
      </w:r>
    </w:p>
    <w:p w14:paraId="597144CD"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Pr>
          <w:rFonts w:ascii="Times New Roman" w:eastAsia="Calibri" w:hAnsi="Times New Roman" w:cs="Times New Roman"/>
          <w:bCs/>
          <w:kern w:val="0"/>
          <w:sz w:val="28"/>
          <w:szCs w:val="28"/>
          <w14:ligatures w14:val="none"/>
        </w:rPr>
        <w:t>–</w:t>
      </w:r>
      <w:r w:rsidRPr="00532F5A">
        <w:rPr>
          <w:rFonts w:ascii="Times New Roman" w:eastAsia="Calibri" w:hAnsi="Times New Roman" w:cs="Times New Roman"/>
          <w:bCs/>
          <w:kern w:val="0"/>
          <w:sz w:val="28"/>
          <w:szCs w:val="28"/>
          <w14:ligatures w14:val="none"/>
        </w:rPr>
        <w:t xml:space="preserve"> выпускает многофункциональные агрегаты Р2Д2 и комплекты запасных частей к этим агрегатам;</w:t>
      </w:r>
    </w:p>
    <w:p w14:paraId="69694F87"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Pr>
          <w:rFonts w:ascii="Times New Roman" w:eastAsia="Calibri" w:hAnsi="Times New Roman" w:cs="Times New Roman"/>
          <w:bCs/>
          <w:kern w:val="0"/>
          <w:sz w:val="28"/>
          <w:szCs w:val="28"/>
          <w14:ligatures w14:val="none"/>
        </w:rPr>
        <w:t>–</w:t>
      </w:r>
      <w:r w:rsidRPr="00532F5A">
        <w:rPr>
          <w:rFonts w:ascii="Times New Roman" w:eastAsia="Calibri" w:hAnsi="Times New Roman" w:cs="Times New Roman"/>
          <w:bCs/>
          <w:kern w:val="0"/>
          <w:sz w:val="28"/>
          <w:szCs w:val="28"/>
          <w14:ligatures w14:val="none"/>
        </w:rPr>
        <w:t xml:space="preserve"> структура предприятия состоит из администрации, отдела продаж, отдела снабжения и основного производства, которое включает в себя 2 цеха.</w:t>
      </w:r>
    </w:p>
    <w:p w14:paraId="081CCCD5"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Проблемы, которые стоят перед финансистами и руководством:</w:t>
      </w:r>
    </w:p>
    <w:p w14:paraId="53EAB23D"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Pr>
          <w:rFonts w:ascii="Times New Roman" w:eastAsia="Calibri" w:hAnsi="Times New Roman" w:cs="Times New Roman"/>
          <w:bCs/>
          <w:kern w:val="0"/>
          <w:sz w:val="28"/>
          <w:szCs w:val="28"/>
          <w14:ligatures w14:val="none"/>
        </w:rPr>
        <w:t>–</w:t>
      </w:r>
      <w:r w:rsidRPr="00532F5A">
        <w:rPr>
          <w:rFonts w:ascii="Times New Roman" w:eastAsia="Calibri" w:hAnsi="Times New Roman" w:cs="Times New Roman"/>
          <w:bCs/>
          <w:kern w:val="0"/>
          <w:sz w:val="28"/>
          <w:szCs w:val="28"/>
          <w14:ligatures w14:val="none"/>
        </w:rPr>
        <w:t xml:space="preserve"> низкая рентабельность;</w:t>
      </w:r>
    </w:p>
    <w:p w14:paraId="6DC4A41A"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Pr>
          <w:rFonts w:ascii="Times New Roman" w:eastAsia="Calibri" w:hAnsi="Times New Roman" w:cs="Times New Roman"/>
          <w:bCs/>
          <w:kern w:val="0"/>
          <w:sz w:val="28"/>
          <w:szCs w:val="28"/>
          <w14:ligatures w14:val="none"/>
        </w:rPr>
        <w:t>–</w:t>
      </w:r>
      <w:r w:rsidRPr="00532F5A">
        <w:rPr>
          <w:rFonts w:ascii="Times New Roman" w:eastAsia="Calibri" w:hAnsi="Times New Roman" w:cs="Times New Roman"/>
          <w:bCs/>
          <w:kern w:val="0"/>
          <w:sz w:val="28"/>
          <w:szCs w:val="28"/>
          <w14:ligatures w14:val="none"/>
        </w:rPr>
        <w:t xml:space="preserve"> кассовые разрывы.</w:t>
      </w:r>
    </w:p>
    <w:p w14:paraId="2BD86066"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 xml:space="preserve">Начнем с решения проблемы низкой рентабельности. Для контроля рентабельности нам необходимо составить бюджет доходов и расходов, собирая его из операционных бюджетов. </w:t>
      </w:r>
    </w:p>
    <w:p w14:paraId="26F6F2B6"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 xml:space="preserve">По мнению инвесторов у предприятия низкая прибыль. Соответственно рентабельность = прибыль / затраты </w:t>
      </w:r>
      <w:proofErr w:type="gramStart"/>
      <w:r w:rsidRPr="00532F5A">
        <w:rPr>
          <w:rFonts w:ascii="Times New Roman" w:eastAsia="Calibri" w:hAnsi="Times New Roman" w:cs="Times New Roman"/>
          <w:bCs/>
          <w:kern w:val="0"/>
          <w:sz w:val="28"/>
          <w:szCs w:val="28"/>
          <w14:ligatures w14:val="none"/>
        </w:rPr>
        <w:t>&lt; 5</w:t>
      </w:r>
      <w:proofErr w:type="gramEnd"/>
      <w:r w:rsidRPr="00532F5A">
        <w:rPr>
          <w:rFonts w:ascii="Times New Roman" w:eastAsia="Calibri" w:hAnsi="Times New Roman" w:cs="Times New Roman"/>
          <w:bCs/>
          <w:kern w:val="0"/>
          <w:sz w:val="28"/>
          <w:szCs w:val="28"/>
          <w14:ligatures w14:val="none"/>
        </w:rPr>
        <w:t>%, данное значение ниже, чем в среднем по отрасли. Собственники ставят задачу повысить рентабельность до 15%. Для этого необходимо поставить финансовую деятельность на регулярный контроль, планировать прибыль и анализировать отклонения от факта. Такой анализ даст улучшение контролируемого показателя.</w:t>
      </w:r>
    </w:p>
    <w:p w14:paraId="6AC9F8CC"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Методика планирования будет итерационной (рис.3.1). Для начала мы посчитаем общую прибыль в БДР, собирая этот мастер-бюджет из операционных бюджетов нижнего уровня, то есть начинаем с планирования снизу вверх. Таким образом, мы оценим текущие реалии, какие у нас получаются показатели и бюджеты, если никаких существенных действий не предпринимается. Далее, для поиска решений по улучшению можно анализировать отдельные детальные показатели в бюджетах, например, какие</w:t>
      </w:r>
      <w:r>
        <w:rPr>
          <w:rFonts w:ascii="Times New Roman" w:eastAsia="Calibri" w:hAnsi="Times New Roman" w:cs="Times New Roman"/>
          <w:bCs/>
          <w:kern w:val="0"/>
          <w:sz w:val="28"/>
          <w:szCs w:val="28"/>
          <w14:ligatures w14:val="none"/>
        </w:rPr>
        <w:t xml:space="preserve"> </w:t>
      </w:r>
      <w:r w:rsidRPr="00532F5A">
        <w:rPr>
          <w:rFonts w:ascii="Times New Roman" w:eastAsia="Calibri" w:hAnsi="Times New Roman" w:cs="Times New Roman"/>
          <w:bCs/>
          <w:kern w:val="0"/>
          <w:sz w:val="28"/>
          <w:szCs w:val="28"/>
          <w14:ligatures w14:val="none"/>
        </w:rPr>
        <w:t xml:space="preserve">из них можно изменить в лучшую сторону, чтобы это повлияло на прибыль в целом. </w:t>
      </w:r>
    </w:p>
    <w:p w14:paraId="615A8B4A"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FE0A90">
        <w:rPr>
          <w:rFonts w:ascii="Times New Roman" w:eastAsia="Calibri" w:hAnsi="Times New Roman" w:cs="Times New Roman"/>
          <w:bCs/>
          <w:noProof/>
          <w:kern w:val="0"/>
          <w:sz w:val="28"/>
          <w:szCs w:val="28"/>
          <w:lang w:eastAsia="ru-RU"/>
          <w14:ligatures w14:val="none"/>
        </w:rPr>
        <w:lastRenderedPageBreak/>
        <w:drawing>
          <wp:inline distT="0" distB="0" distL="0" distR="0" wp14:anchorId="47A80F55" wp14:editId="15611556">
            <wp:extent cx="5887272" cy="2905530"/>
            <wp:effectExtent l="0" t="0" r="0" b="9525"/>
            <wp:docPr id="14522544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254437" name=""/>
                    <pic:cNvPicPr/>
                  </pic:nvPicPr>
                  <pic:blipFill>
                    <a:blip r:embed="rId12">
                      <a:extLst>
                        <a:ext uri="{28A0092B-C50C-407E-A947-70E740481C1C}">
                          <a14:useLocalDpi xmlns:a14="http://schemas.microsoft.com/office/drawing/2010/main" val="0"/>
                        </a:ext>
                      </a:extLst>
                    </a:blip>
                    <a:stretch>
                      <a:fillRect/>
                    </a:stretch>
                  </pic:blipFill>
                  <pic:spPr>
                    <a:xfrm>
                      <a:off x="0" y="0"/>
                      <a:ext cx="5887272" cy="2905530"/>
                    </a:xfrm>
                    <a:prstGeom prst="rect">
                      <a:avLst/>
                    </a:prstGeom>
                  </pic:spPr>
                </pic:pic>
              </a:graphicData>
            </a:graphic>
          </wp:inline>
        </w:drawing>
      </w:r>
    </w:p>
    <w:p w14:paraId="699E8659"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3.1 – Итерационная методика планирования прибыли</w:t>
      </w:r>
      <w:r>
        <w:rPr>
          <w:rFonts w:ascii="Times New Roman" w:eastAsia="Calibri" w:hAnsi="Times New Roman" w:cs="Times New Roman"/>
          <w:bCs/>
          <w:kern w:val="0"/>
          <w:sz w:val="28"/>
          <w:szCs w:val="28"/>
          <w14:ligatures w14:val="none"/>
        </w:rPr>
        <w:t xml:space="preserve"> </w:t>
      </w:r>
      <w:r w:rsidRPr="009E1700">
        <w:rPr>
          <w:rFonts w:ascii="Times New Roman" w:eastAsia="Calibri" w:hAnsi="Times New Roman" w:cs="Times New Roman"/>
          <w:bCs/>
          <w:kern w:val="0"/>
          <w:sz w:val="28"/>
          <w:szCs w:val="28"/>
          <w14:ligatures w14:val="none"/>
        </w:rPr>
        <w:t>(составлено автором)</w:t>
      </w:r>
    </w:p>
    <w:p w14:paraId="0194F6D4" w14:textId="77777777" w:rsidR="00251BFA" w:rsidRPr="00532F5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p>
    <w:p w14:paraId="4ACDC51C"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Далее необходимо определить показатели бюджетов. Рентабельность представляет из себя соотношение прибыли к затратам. Прибыль – это доход минус затраты (</w:t>
      </w:r>
      <w:r w:rsidRPr="00532F5A">
        <w:rPr>
          <w:rFonts w:ascii="Times New Roman" w:eastAsia="Calibri" w:hAnsi="Times New Roman" w:cs="Times New Roman"/>
          <w:bCs/>
          <w:kern w:val="0"/>
          <w:sz w:val="28"/>
          <w:szCs w:val="28"/>
          <w:lang w:val="en-US"/>
          <w14:ligatures w14:val="none"/>
        </w:rPr>
        <w:t>R</w:t>
      </w:r>
      <w:r w:rsidRPr="00532F5A">
        <w:rPr>
          <w:rFonts w:ascii="Times New Roman" w:eastAsia="Calibri" w:hAnsi="Times New Roman" w:cs="Times New Roman"/>
          <w:bCs/>
          <w:kern w:val="0"/>
          <w:sz w:val="28"/>
          <w:szCs w:val="28"/>
          <w14:ligatures w14:val="none"/>
        </w:rPr>
        <w:t>= (доходы – затраты) / затраты)), соответственно в БДР будут строки с доходами и расходами, которые надо детализировать.</w:t>
      </w:r>
    </w:p>
    <w:p w14:paraId="530F8F73" w14:textId="77777777" w:rsidR="00251BFA" w:rsidRDefault="00251BFA" w:rsidP="00251BFA">
      <w:pPr>
        <w:tabs>
          <w:tab w:val="left" w:pos="851"/>
          <w:tab w:val="right" w:leader="dot" w:pos="9354"/>
        </w:tabs>
        <w:suppressAutoHyphens/>
        <w:spacing w:after="0" w:line="360" w:lineRule="auto"/>
        <w:ind w:firstLine="709"/>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Структура показателей в нашем случае будет следующая (рис.3.2).</w:t>
      </w:r>
    </w:p>
    <w:p w14:paraId="16FF10A3" w14:textId="77777777" w:rsidR="00251BFA" w:rsidRDefault="00251BFA" w:rsidP="00251BFA">
      <w:pPr>
        <w:tabs>
          <w:tab w:val="left" w:pos="851"/>
          <w:tab w:val="right" w:leader="dot" w:pos="9354"/>
        </w:tabs>
        <w:suppressAutoHyphens/>
        <w:spacing w:after="0" w:line="240" w:lineRule="auto"/>
        <w:ind w:firstLine="709"/>
        <w:jc w:val="center"/>
        <w:rPr>
          <w:rFonts w:ascii="Times New Roman" w:eastAsia="Calibri" w:hAnsi="Times New Roman" w:cs="Times New Roman"/>
          <w:bCs/>
          <w:kern w:val="0"/>
          <w:sz w:val="28"/>
          <w:szCs w:val="28"/>
          <w14:ligatures w14:val="none"/>
        </w:rPr>
      </w:pPr>
    </w:p>
    <w:p w14:paraId="522DF93B"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Pr>
          <w:rFonts w:ascii="Times New Roman" w:eastAsia="Calibri" w:hAnsi="Times New Roman" w:cs="Times New Roman"/>
          <w:bCs/>
          <w:noProof/>
          <w:kern w:val="0"/>
          <w:sz w:val="28"/>
          <w:szCs w:val="28"/>
          <w:lang w:eastAsia="ru-RU"/>
          <w14:ligatures w14:val="none"/>
        </w:rPr>
        <w:drawing>
          <wp:inline distT="0" distB="0" distL="0" distR="0" wp14:anchorId="487C3578" wp14:editId="601C2365">
            <wp:extent cx="6115685" cy="2962910"/>
            <wp:effectExtent l="0" t="0" r="0" b="8890"/>
            <wp:docPr id="4452402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685" cy="2962910"/>
                    </a:xfrm>
                    <a:prstGeom prst="rect">
                      <a:avLst/>
                    </a:prstGeom>
                    <a:noFill/>
                  </pic:spPr>
                </pic:pic>
              </a:graphicData>
            </a:graphic>
          </wp:inline>
        </w:drawing>
      </w:r>
      <w:r w:rsidRPr="00532F5A">
        <w:rPr>
          <w:rFonts w:ascii="Times New Roman" w:eastAsia="Calibri" w:hAnsi="Times New Roman" w:cs="Times New Roman"/>
          <w:bCs/>
          <w:kern w:val="0"/>
          <w:sz w:val="28"/>
          <w:szCs w:val="28"/>
          <w14:ligatures w14:val="none"/>
        </w:rPr>
        <w:t>Рисунок 3.2 – Определение показателей для БДР</w:t>
      </w:r>
      <w:r>
        <w:rPr>
          <w:rFonts w:ascii="Times New Roman" w:eastAsia="Calibri" w:hAnsi="Times New Roman" w:cs="Times New Roman"/>
          <w:bCs/>
          <w:kern w:val="0"/>
          <w:sz w:val="28"/>
          <w:szCs w:val="28"/>
          <w14:ligatures w14:val="none"/>
        </w:rPr>
        <w:t xml:space="preserve"> </w:t>
      </w:r>
      <w:r w:rsidRPr="009E1700">
        <w:rPr>
          <w:rFonts w:ascii="Times New Roman" w:eastAsia="Calibri" w:hAnsi="Times New Roman" w:cs="Times New Roman"/>
          <w:bCs/>
          <w:kern w:val="0"/>
          <w:sz w:val="28"/>
          <w:szCs w:val="28"/>
          <w14:ligatures w14:val="none"/>
        </w:rPr>
        <w:t>(составлено автором)</w:t>
      </w:r>
    </w:p>
    <w:p w14:paraId="48BF393B" w14:textId="77777777" w:rsidR="00251BFA" w:rsidRPr="00532F5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p>
    <w:p w14:paraId="6B035C61"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 xml:space="preserve">Доходы будут образованы выручкой от основной деятельности, которую мы детализируем до видов номенклатуры (в нашем случае это МФ-агрегаты и </w:t>
      </w:r>
      <w:r w:rsidRPr="00532F5A">
        <w:rPr>
          <w:rFonts w:ascii="Times New Roman" w:eastAsia="Calibri" w:hAnsi="Times New Roman" w:cs="Times New Roman"/>
          <w:bCs/>
          <w:kern w:val="0"/>
          <w:sz w:val="28"/>
          <w:szCs w:val="28"/>
          <w14:ligatures w14:val="none"/>
        </w:rPr>
        <w:lastRenderedPageBreak/>
        <w:t xml:space="preserve">запчасти), по каждому из которых мы отдельно будем планировать и учитывать выручку. </w:t>
      </w:r>
    </w:p>
    <w:p w14:paraId="7AFBEE2B"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noProof/>
          <w:kern w:val="0"/>
          <w:sz w:val="28"/>
          <w:szCs w:val="28"/>
          <w14:ligatures w14:val="none"/>
        </w:rPr>
      </w:pPr>
      <w:r w:rsidRPr="00532F5A">
        <w:rPr>
          <w:rFonts w:ascii="Times New Roman" w:eastAsia="Calibri" w:hAnsi="Times New Roman" w:cs="Times New Roman"/>
          <w:bCs/>
          <w:kern w:val="0"/>
          <w:sz w:val="28"/>
          <w:szCs w:val="28"/>
          <w14:ligatures w14:val="none"/>
        </w:rPr>
        <w:t xml:space="preserve">Далее обратимся к </w:t>
      </w:r>
      <w:bookmarkStart w:id="41" w:name="_Hlk175491943"/>
      <w:r w:rsidRPr="00532F5A">
        <w:rPr>
          <w:rFonts w:ascii="Times New Roman" w:eastAsia="Calibri" w:hAnsi="Times New Roman" w:cs="Times New Roman"/>
          <w:bCs/>
          <w:kern w:val="0"/>
          <w:sz w:val="28"/>
          <w:szCs w:val="28"/>
          <w14:ligatures w14:val="none"/>
        </w:rPr>
        <w:t>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bookmarkEnd w:id="41"/>
      <w:proofErr w:type="gramEnd"/>
      <w:r w:rsidRPr="00532F5A">
        <w:rPr>
          <w:rFonts w:ascii="Times New Roman" w:eastAsia="Calibri" w:hAnsi="Times New Roman" w:cs="Times New Roman"/>
          <w:bCs/>
          <w:kern w:val="0"/>
          <w:sz w:val="28"/>
          <w:szCs w:val="28"/>
          <w14:ligatures w14:val="none"/>
        </w:rPr>
        <w:t xml:space="preserve"> Управление предприятием. Все необходимые справочники и настройки находятся в разделе «Бюджетирование и планирование» (рис. 3.3).</w:t>
      </w:r>
      <w:r w:rsidRPr="009E1700">
        <w:rPr>
          <w:rFonts w:ascii="Times New Roman" w:eastAsia="Calibri" w:hAnsi="Times New Roman" w:cs="Times New Roman"/>
          <w:bCs/>
          <w:noProof/>
          <w:kern w:val="0"/>
          <w:sz w:val="28"/>
          <w:szCs w:val="28"/>
          <w14:ligatures w14:val="none"/>
        </w:rPr>
        <w:t xml:space="preserve"> </w:t>
      </w:r>
    </w:p>
    <w:p w14:paraId="2DECEE6B" w14:textId="77777777" w:rsidR="00251BFA" w:rsidRDefault="00251BFA" w:rsidP="00251BFA">
      <w:pPr>
        <w:tabs>
          <w:tab w:val="left" w:pos="851"/>
          <w:tab w:val="right" w:leader="dot" w:pos="9354"/>
        </w:tabs>
        <w:spacing w:after="0" w:line="240" w:lineRule="auto"/>
        <w:ind w:firstLine="709"/>
        <w:jc w:val="center"/>
        <w:rPr>
          <w:rFonts w:ascii="Times New Roman" w:eastAsia="Calibri" w:hAnsi="Times New Roman" w:cs="Times New Roman"/>
          <w:bCs/>
          <w:noProof/>
          <w:kern w:val="0"/>
          <w:sz w:val="28"/>
          <w:szCs w:val="28"/>
          <w14:ligatures w14:val="none"/>
        </w:rPr>
      </w:pPr>
    </w:p>
    <w:p w14:paraId="75835004" w14:textId="77777777" w:rsidR="00251BFA" w:rsidRPr="00532F5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9E1700">
        <w:rPr>
          <w:rFonts w:ascii="Times New Roman" w:eastAsia="Calibri" w:hAnsi="Times New Roman" w:cs="Times New Roman"/>
          <w:bCs/>
          <w:noProof/>
          <w:kern w:val="0"/>
          <w:sz w:val="28"/>
          <w:szCs w:val="28"/>
          <w:lang w:eastAsia="ru-RU"/>
          <w14:ligatures w14:val="none"/>
        </w:rPr>
        <w:drawing>
          <wp:inline distT="0" distB="0" distL="0" distR="0" wp14:anchorId="3286BBA0" wp14:editId="75D8AC1C">
            <wp:extent cx="6102350" cy="2429934"/>
            <wp:effectExtent l="0" t="0" r="0" b="8890"/>
            <wp:docPr id="3857198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719888" name=""/>
                    <pic:cNvPicPr/>
                  </pic:nvPicPr>
                  <pic:blipFill>
                    <a:blip r:embed="rId14"/>
                    <a:stretch>
                      <a:fillRect/>
                    </a:stretch>
                  </pic:blipFill>
                  <pic:spPr>
                    <a:xfrm>
                      <a:off x="0" y="0"/>
                      <a:ext cx="6164609" cy="2454725"/>
                    </a:xfrm>
                    <a:prstGeom prst="rect">
                      <a:avLst/>
                    </a:prstGeom>
                  </pic:spPr>
                </pic:pic>
              </a:graphicData>
            </a:graphic>
          </wp:inline>
        </w:drawing>
      </w:r>
    </w:p>
    <w:p w14:paraId="49A19ECA"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3.3 – Настройки и справочники по бюджетированию и планированию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Pr>
          <w:rFonts w:ascii="Times New Roman" w:eastAsia="Calibri" w:hAnsi="Times New Roman" w:cs="Times New Roman"/>
          <w:bCs/>
          <w:kern w:val="0"/>
          <w:sz w:val="28"/>
          <w:szCs w:val="28"/>
          <w14:ligatures w14:val="none"/>
        </w:rPr>
        <w:t xml:space="preserve"> </w:t>
      </w:r>
      <w:r w:rsidRPr="009E1700">
        <w:rPr>
          <w:rFonts w:ascii="Times New Roman" w:eastAsia="Calibri" w:hAnsi="Times New Roman" w:cs="Times New Roman"/>
          <w:bCs/>
          <w:kern w:val="0"/>
          <w:sz w:val="28"/>
          <w:szCs w:val="28"/>
          <w14:ligatures w14:val="none"/>
        </w:rPr>
        <w:t>(составлено автором)</w:t>
      </w:r>
    </w:p>
    <w:p w14:paraId="5855969B" w14:textId="77777777" w:rsidR="00251BFA" w:rsidRPr="009E1700" w:rsidRDefault="00251BFA" w:rsidP="00251BFA">
      <w:pPr>
        <w:tabs>
          <w:tab w:val="left" w:pos="851"/>
          <w:tab w:val="right" w:leader="dot" w:pos="9354"/>
        </w:tabs>
        <w:suppressAutoHyphens/>
        <w:spacing w:after="0" w:line="240" w:lineRule="auto"/>
        <w:ind w:firstLine="709"/>
        <w:jc w:val="center"/>
        <w:rPr>
          <w:rFonts w:ascii="Times New Roman" w:eastAsia="Calibri" w:hAnsi="Times New Roman" w:cs="Times New Roman"/>
          <w:bCs/>
          <w:kern w:val="0"/>
          <w:sz w:val="28"/>
          <w:szCs w:val="28"/>
          <w14:ligatures w14:val="none"/>
        </w:rPr>
      </w:pPr>
    </w:p>
    <w:p w14:paraId="667F8F60" w14:textId="77777777" w:rsidR="00251BFA" w:rsidRDefault="00251BFA" w:rsidP="00251BFA">
      <w:pPr>
        <w:tabs>
          <w:tab w:val="left" w:pos="851"/>
          <w:tab w:val="right" w:leader="dot" w:pos="9354"/>
        </w:tabs>
        <w:suppressAutoHyphen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Создадим в базе необходимые данные, которые были упомянуты</w:t>
      </w:r>
      <w:r>
        <w:rPr>
          <w:rFonts w:ascii="Times New Roman" w:eastAsia="Calibri" w:hAnsi="Times New Roman" w:cs="Times New Roman"/>
          <w:bCs/>
          <w:kern w:val="0"/>
          <w:sz w:val="28"/>
          <w:szCs w:val="28"/>
          <w14:ligatures w14:val="none"/>
        </w:rPr>
        <w:t xml:space="preserve"> </w:t>
      </w:r>
      <w:r w:rsidRPr="00532F5A">
        <w:rPr>
          <w:rFonts w:ascii="Times New Roman" w:eastAsia="Calibri" w:hAnsi="Times New Roman" w:cs="Times New Roman"/>
          <w:bCs/>
          <w:kern w:val="0"/>
          <w:sz w:val="28"/>
          <w:szCs w:val="28"/>
          <w14:ligatures w14:val="none"/>
        </w:rPr>
        <w:t>раннее, это оборотные показатели – статьи бюджетов (рис.3.4).</w:t>
      </w:r>
    </w:p>
    <w:p w14:paraId="46AC3243" w14:textId="77777777" w:rsidR="00251BFA" w:rsidRDefault="00251BFA" w:rsidP="00251BFA">
      <w:pPr>
        <w:tabs>
          <w:tab w:val="left" w:pos="851"/>
          <w:tab w:val="right" w:leader="dot" w:pos="9354"/>
        </w:tabs>
        <w:suppressAutoHyphens/>
        <w:spacing w:after="0" w:line="240" w:lineRule="auto"/>
        <w:ind w:firstLine="709"/>
        <w:jc w:val="both"/>
        <w:rPr>
          <w:rFonts w:ascii="Times New Roman" w:eastAsia="Calibri" w:hAnsi="Times New Roman" w:cs="Times New Roman"/>
          <w:bCs/>
          <w:kern w:val="0"/>
          <w:sz w:val="28"/>
          <w:szCs w:val="28"/>
          <w14:ligatures w14:val="none"/>
        </w:rPr>
      </w:pPr>
    </w:p>
    <w:p w14:paraId="57110CC1"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noProof/>
          <w:kern w:val="0"/>
          <w:sz w:val="28"/>
          <w:szCs w:val="28"/>
          <w:lang w:eastAsia="ru-RU"/>
          <w14:ligatures w14:val="none"/>
        </w:rPr>
        <w:drawing>
          <wp:inline distT="0" distB="0" distL="0" distR="0" wp14:anchorId="144F96DA" wp14:editId="4C5AD33B">
            <wp:extent cx="5863590" cy="2309283"/>
            <wp:effectExtent l="19050" t="19050" r="22860" b="15240"/>
            <wp:docPr id="3937554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225445" name=""/>
                    <pic:cNvPicPr/>
                  </pic:nvPicPr>
                  <pic:blipFill>
                    <a:blip r:embed="rId15">
                      <a:extLst>
                        <a:ext uri="{28A0092B-C50C-407E-A947-70E740481C1C}">
                          <a14:useLocalDpi xmlns:a14="http://schemas.microsoft.com/office/drawing/2010/main" val="0"/>
                        </a:ext>
                      </a:extLst>
                    </a:blip>
                    <a:stretch>
                      <a:fillRect/>
                    </a:stretch>
                  </pic:blipFill>
                  <pic:spPr>
                    <a:xfrm>
                      <a:off x="0" y="0"/>
                      <a:ext cx="5949716" cy="2343202"/>
                    </a:xfrm>
                    <a:prstGeom prst="rect">
                      <a:avLst/>
                    </a:prstGeom>
                    <a:ln>
                      <a:solidFill>
                        <a:schemeClr val="tx1"/>
                      </a:solidFill>
                    </a:ln>
                  </pic:spPr>
                </pic:pic>
              </a:graphicData>
            </a:graphic>
          </wp:inline>
        </w:drawing>
      </w:r>
    </w:p>
    <w:p w14:paraId="44232ED7"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3.4 – Статьи бюджетов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Pr>
          <w:rFonts w:ascii="Times New Roman" w:eastAsia="Calibri" w:hAnsi="Times New Roman" w:cs="Times New Roman"/>
          <w:bCs/>
          <w:kern w:val="0"/>
          <w:sz w:val="28"/>
          <w:szCs w:val="28"/>
          <w14:ligatures w14:val="none"/>
        </w:rPr>
        <w:t xml:space="preserve"> </w:t>
      </w:r>
      <w:r w:rsidRPr="009E1700">
        <w:rPr>
          <w:rFonts w:ascii="Times New Roman" w:eastAsia="Calibri" w:hAnsi="Times New Roman" w:cs="Times New Roman"/>
          <w:bCs/>
          <w:kern w:val="0"/>
          <w:sz w:val="28"/>
          <w:szCs w:val="28"/>
          <w14:ligatures w14:val="none"/>
        </w:rPr>
        <w:t>(составлено автором)</w:t>
      </w:r>
    </w:p>
    <w:p w14:paraId="14C8C912" w14:textId="77777777" w:rsidR="00251BFA" w:rsidRPr="009E1700"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p>
    <w:p w14:paraId="75D67EA5"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Также создадим в базе подразделения (обозначим структуру предприятия) и номенклатуру по выпускаемой продукции в разделе НСИ и администрирование (рис. 3.5).</w:t>
      </w:r>
    </w:p>
    <w:p w14:paraId="40C5683E"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9E1700">
        <w:rPr>
          <w:rFonts w:ascii="Times New Roman" w:eastAsia="Calibri" w:hAnsi="Times New Roman" w:cs="Times New Roman"/>
          <w:bCs/>
          <w:noProof/>
          <w:kern w:val="0"/>
          <w:sz w:val="28"/>
          <w:szCs w:val="28"/>
          <w:lang w:eastAsia="ru-RU"/>
          <w14:ligatures w14:val="none"/>
        </w:rPr>
        <w:lastRenderedPageBreak/>
        <w:drawing>
          <wp:inline distT="0" distB="0" distL="0" distR="0" wp14:anchorId="53665473" wp14:editId="17C2ADB3">
            <wp:extent cx="5791835" cy="3268134"/>
            <wp:effectExtent l="0" t="0" r="0" b="8890"/>
            <wp:docPr id="17825416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541689" name=""/>
                    <pic:cNvPicPr/>
                  </pic:nvPicPr>
                  <pic:blipFill>
                    <a:blip r:embed="rId16"/>
                    <a:stretch>
                      <a:fillRect/>
                    </a:stretch>
                  </pic:blipFill>
                  <pic:spPr>
                    <a:xfrm>
                      <a:off x="0" y="0"/>
                      <a:ext cx="5857821" cy="3305368"/>
                    </a:xfrm>
                    <a:prstGeom prst="rect">
                      <a:avLst/>
                    </a:prstGeom>
                  </pic:spPr>
                </pic:pic>
              </a:graphicData>
            </a:graphic>
          </wp:inline>
        </w:drawing>
      </w:r>
    </w:p>
    <w:p w14:paraId="703CE65E" w14:textId="77777777" w:rsidR="00251BFA" w:rsidRPr="006F35B4"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3.5 – Создание подразделений и номенклатуры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Pr>
          <w:rFonts w:ascii="Times New Roman" w:eastAsia="Calibri" w:hAnsi="Times New Roman" w:cs="Times New Roman"/>
          <w:bCs/>
          <w:kern w:val="0"/>
          <w:sz w:val="28"/>
          <w:szCs w:val="28"/>
          <w14:ligatures w14:val="none"/>
        </w:rPr>
        <w:t xml:space="preserve"> </w:t>
      </w:r>
      <w:r w:rsidRPr="006F35B4">
        <w:rPr>
          <w:rFonts w:ascii="Times New Roman" w:eastAsia="Calibri" w:hAnsi="Times New Roman" w:cs="Times New Roman"/>
          <w:bCs/>
          <w:kern w:val="0"/>
          <w:sz w:val="28"/>
          <w:szCs w:val="28"/>
          <w14:ligatures w14:val="none"/>
        </w:rPr>
        <w:t>(составлено автором)</w:t>
      </w:r>
    </w:p>
    <w:p w14:paraId="6B5E87CD" w14:textId="77777777" w:rsidR="00251BFA" w:rsidRPr="009E1700" w:rsidRDefault="00251BFA" w:rsidP="00251BFA">
      <w:pPr>
        <w:tabs>
          <w:tab w:val="left" w:pos="851"/>
          <w:tab w:val="right" w:leader="dot" w:pos="9354"/>
        </w:tabs>
        <w:suppressAutoHyphens/>
        <w:spacing w:after="0" w:line="360" w:lineRule="auto"/>
        <w:ind w:firstLine="709"/>
        <w:jc w:val="center"/>
        <w:rPr>
          <w:rFonts w:ascii="Times New Roman" w:eastAsia="Calibri" w:hAnsi="Times New Roman" w:cs="Times New Roman"/>
          <w:bCs/>
          <w:kern w:val="0"/>
          <w:sz w:val="28"/>
          <w:szCs w:val="28"/>
          <w14:ligatures w14:val="none"/>
        </w:rPr>
      </w:pPr>
    </w:p>
    <w:p w14:paraId="248CB3CB"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Далее необходимо сформировать в программе бюджетную модель.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sidRPr="00532F5A">
        <w:rPr>
          <w:rFonts w:ascii="Times New Roman" w:eastAsia="Calibri" w:hAnsi="Times New Roman" w:cs="Times New Roman"/>
          <w:bCs/>
          <w:kern w:val="0"/>
          <w:sz w:val="28"/>
          <w:szCs w:val="28"/>
          <w14:ligatures w14:val="none"/>
        </w:rPr>
        <w:t xml:space="preserve"> бюджетная модель определяет состав бюджетов и порядок их заполнения. Бюджетная модель может регламентировать бюджетный процесс, причем состав бюджетов, с которыми мы работаем, обязательно определяется в модели (рис.3.6).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sidRPr="00532F5A">
        <w:rPr>
          <w:rFonts w:ascii="Times New Roman" w:eastAsia="Calibri" w:hAnsi="Times New Roman" w:cs="Times New Roman"/>
          <w:bCs/>
          <w:kern w:val="0"/>
          <w:sz w:val="28"/>
          <w:szCs w:val="28"/>
          <w14:ligatures w14:val="none"/>
        </w:rPr>
        <w:t xml:space="preserve"> не может быть бюджета, не привязанного к модели бюджетирования</w:t>
      </w:r>
      <w:r>
        <w:rPr>
          <w:rFonts w:ascii="Times New Roman" w:eastAsia="Calibri" w:hAnsi="Times New Roman" w:cs="Times New Roman"/>
          <w:bCs/>
          <w:kern w:val="0"/>
          <w:sz w:val="28"/>
          <w:szCs w:val="28"/>
          <w14:ligatures w14:val="none"/>
        </w:rPr>
        <w:t>.</w:t>
      </w:r>
    </w:p>
    <w:p w14:paraId="44DA3103" w14:textId="77777777" w:rsidR="00251BFA" w:rsidRDefault="00251BFA" w:rsidP="00251BFA">
      <w:pPr>
        <w:tabs>
          <w:tab w:val="left" w:pos="851"/>
          <w:tab w:val="right" w:leader="dot" w:pos="9354"/>
        </w:tabs>
        <w:suppressAutoHyphens/>
        <w:spacing w:after="0" w:line="240" w:lineRule="auto"/>
        <w:ind w:firstLine="709"/>
        <w:jc w:val="both"/>
        <w:rPr>
          <w:rFonts w:ascii="Times New Roman" w:eastAsia="Calibri" w:hAnsi="Times New Roman" w:cs="Times New Roman"/>
          <w:bCs/>
          <w:kern w:val="0"/>
          <w:sz w:val="28"/>
          <w:szCs w:val="28"/>
          <w14:ligatures w14:val="none"/>
        </w:rPr>
      </w:pPr>
    </w:p>
    <w:p w14:paraId="019717C3"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CB6BFE">
        <w:rPr>
          <w:rFonts w:ascii="Times New Roman" w:eastAsia="Calibri" w:hAnsi="Times New Roman" w:cs="Times New Roman"/>
          <w:bCs/>
          <w:noProof/>
          <w:kern w:val="0"/>
          <w:sz w:val="28"/>
          <w:szCs w:val="28"/>
          <w:lang w:eastAsia="ru-RU"/>
          <w14:ligatures w14:val="none"/>
        </w:rPr>
        <w:drawing>
          <wp:inline distT="0" distB="0" distL="0" distR="0" wp14:anchorId="228E716A" wp14:editId="4DA1AAA0">
            <wp:extent cx="5926461" cy="2250219"/>
            <wp:effectExtent l="0" t="0" r="0" b="0"/>
            <wp:docPr id="7422189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218981" name=""/>
                    <pic:cNvPicPr/>
                  </pic:nvPicPr>
                  <pic:blipFill>
                    <a:blip r:embed="rId17"/>
                    <a:stretch>
                      <a:fillRect/>
                    </a:stretch>
                  </pic:blipFill>
                  <pic:spPr>
                    <a:xfrm>
                      <a:off x="0" y="0"/>
                      <a:ext cx="6016045" cy="2284233"/>
                    </a:xfrm>
                    <a:prstGeom prst="rect">
                      <a:avLst/>
                    </a:prstGeom>
                  </pic:spPr>
                </pic:pic>
              </a:graphicData>
            </a:graphic>
          </wp:inline>
        </w:drawing>
      </w:r>
    </w:p>
    <w:p w14:paraId="1C7734E3"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3.6 – Бюджетная модель</w:t>
      </w:r>
      <w:r>
        <w:rPr>
          <w:rFonts w:ascii="Times New Roman" w:eastAsia="Calibri" w:hAnsi="Times New Roman" w:cs="Times New Roman"/>
          <w:bCs/>
          <w:kern w:val="0"/>
          <w:sz w:val="28"/>
          <w:szCs w:val="28"/>
          <w14:ligatures w14:val="none"/>
        </w:rPr>
        <w:t xml:space="preserve"> </w:t>
      </w:r>
      <w:r w:rsidRPr="006F35B4">
        <w:rPr>
          <w:rFonts w:ascii="Times New Roman" w:eastAsia="Calibri" w:hAnsi="Times New Roman" w:cs="Times New Roman"/>
          <w:bCs/>
          <w:kern w:val="0"/>
          <w:sz w:val="28"/>
          <w:szCs w:val="28"/>
          <w14:ligatures w14:val="none"/>
        </w:rPr>
        <w:t>(составлено автором)</w:t>
      </w:r>
    </w:p>
    <w:p w14:paraId="24349FEA" w14:textId="77777777" w:rsidR="00251BFA" w:rsidRPr="00532F5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p>
    <w:p w14:paraId="11E7A2DF"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lastRenderedPageBreak/>
        <w:t xml:space="preserve">Последовательность бюджетов на рисунке 6 не является универсальной или рекомендуемой для всех предприятий. Это лишь один из возможных вариантов бюджетного процесса. </w:t>
      </w:r>
    </w:p>
    <w:p w14:paraId="7E601272" w14:textId="77777777" w:rsidR="00251BFA" w:rsidRDefault="00251BFA" w:rsidP="00251BFA">
      <w:pPr>
        <w:tabs>
          <w:tab w:val="left" w:pos="851"/>
          <w:tab w:val="right" w:leader="dot" w:pos="9354"/>
        </w:tabs>
        <w:suppressAutoHyphen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Создадим модель бюджетирования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sidRPr="00532F5A">
        <w:rPr>
          <w:rFonts w:ascii="Times New Roman" w:eastAsia="Calibri" w:hAnsi="Times New Roman" w:cs="Times New Roman"/>
          <w:bCs/>
          <w:kern w:val="0"/>
          <w:sz w:val="28"/>
          <w:szCs w:val="28"/>
          <w14:ligatures w14:val="none"/>
        </w:rPr>
        <w:t>.</w:t>
      </w:r>
    </w:p>
    <w:p w14:paraId="46B0A845" w14:textId="77777777" w:rsidR="00251BFA" w:rsidRDefault="00251BFA" w:rsidP="00251BFA">
      <w:pPr>
        <w:tabs>
          <w:tab w:val="left" w:pos="851"/>
          <w:tab w:val="right" w:leader="dot" w:pos="9354"/>
        </w:tabs>
        <w:suppressAutoHyphens/>
        <w:spacing w:after="0" w:line="240" w:lineRule="auto"/>
        <w:ind w:firstLine="709"/>
        <w:jc w:val="both"/>
        <w:rPr>
          <w:rFonts w:ascii="Times New Roman" w:eastAsia="Calibri" w:hAnsi="Times New Roman" w:cs="Times New Roman"/>
          <w:bCs/>
          <w:kern w:val="0"/>
          <w:sz w:val="28"/>
          <w:szCs w:val="28"/>
          <w14:ligatures w14:val="none"/>
        </w:rPr>
      </w:pPr>
    </w:p>
    <w:p w14:paraId="02344340" w14:textId="77777777" w:rsidR="00251BFA" w:rsidRPr="00532F5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noProof/>
          <w:kern w:val="0"/>
          <w:sz w:val="28"/>
          <w:szCs w:val="28"/>
          <w:lang w:eastAsia="ru-RU"/>
          <w14:ligatures w14:val="none"/>
        </w:rPr>
        <w:drawing>
          <wp:inline distT="0" distB="0" distL="0" distR="0" wp14:anchorId="4E1BA207" wp14:editId="1523C195">
            <wp:extent cx="5770627" cy="2529417"/>
            <wp:effectExtent l="19050" t="19050" r="20955" b="23495"/>
            <wp:docPr id="12092140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214064"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27117" cy="2554178"/>
                    </a:xfrm>
                    <a:prstGeom prst="rect">
                      <a:avLst/>
                    </a:prstGeom>
                    <a:ln>
                      <a:solidFill>
                        <a:schemeClr val="tx1"/>
                      </a:solidFill>
                    </a:ln>
                  </pic:spPr>
                </pic:pic>
              </a:graphicData>
            </a:graphic>
          </wp:inline>
        </w:drawing>
      </w:r>
    </w:p>
    <w:p w14:paraId="2A049C1C" w14:textId="77777777" w:rsidR="00251BFA" w:rsidRPr="006B6350" w:rsidRDefault="00251BFA" w:rsidP="00251BFA">
      <w:pPr>
        <w:tabs>
          <w:tab w:val="left" w:pos="851"/>
          <w:tab w:val="right" w:leader="dot" w:pos="9354"/>
        </w:tabs>
        <w:suppressAutoHyphens/>
        <w:spacing w:after="0" w:line="240" w:lineRule="auto"/>
        <w:ind w:firstLine="709"/>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3.7 – Модель бюджетирования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0DE597F3" w14:textId="77777777" w:rsidR="00251BFA" w:rsidRPr="006F35B4" w:rsidRDefault="00251BFA" w:rsidP="00251BFA">
      <w:pPr>
        <w:tabs>
          <w:tab w:val="left" w:pos="851"/>
          <w:tab w:val="right" w:leader="dot" w:pos="9354"/>
        </w:tabs>
        <w:suppressAutoHyphens/>
        <w:spacing w:after="0" w:line="240" w:lineRule="auto"/>
        <w:ind w:firstLine="709"/>
        <w:jc w:val="center"/>
        <w:rPr>
          <w:rFonts w:ascii="Times New Roman" w:eastAsia="Calibri" w:hAnsi="Times New Roman" w:cs="Times New Roman"/>
          <w:bCs/>
          <w:kern w:val="0"/>
          <w:sz w:val="28"/>
          <w:szCs w:val="28"/>
          <w14:ligatures w14:val="none"/>
        </w:rPr>
      </w:pPr>
    </w:p>
    <w:p w14:paraId="3C02EB1E"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 xml:space="preserve">На Рисунке 3.7 отражен период, с которого действует модель, устанавливаем галочки на тех графах, в разрезе которых хотим вести бюджеты (по организации или по организации и по подразделениям). Необходимо также установить статус «Действует», иначе модель будет нерабочей. </w:t>
      </w:r>
    </w:p>
    <w:p w14:paraId="5702AD52" w14:textId="77777777" w:rsidR="00251BFA" w:rsidRDefault="00251BFA" w:rsidP="00251BFA">
      <w:pPr>
        <w:tabs>
          <w:tab w:val="left" w:pos="851"/>
          <w:tab w:val="right" w:leader="dot" w:pos="9354"/>
        </w:tabs>
        <w:suppressAutoHyphen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Далее создадим сценарий бюджетирования (рис.3.8).</w:t>
      </w:r>
    </w:p>
    <w:p w14:paraId="1CC01150" w14:textId="77777777" w:rsidR="00251BFA" w:rsidRPr="00532F5A" w:rsidRDefault="00251BFA" w:rsidP="00251BFA">
      <w:pPr>
        <w:tabs>
          <w:tab w:val="left" w:pos="851"/>
          <w:tab w:val="right" w:leader="dot" w:pos="9354"/>
        </w:tabs>
        <w:suppressAutoHyphens/>
        <w:spacing w:after="0" w:line="240" w:lineRule="auto"/>
        <w:ind w:firstLine="709"/>
        <w:jc w:val="both"/>
        <w:rPr>
          <w:rFonts w:ascii="Times New Roman" w:eastAsia="Calibri" w:hAnsi="Times New Roman" w:cs="Times New Roman"/>
          <w:bCs/>
          <w:kern w:val="0"/>
          <w:sz w:val="28"/>
          <w:szCs w:val="28"/>
          <w14:ligatures w14:val="none"/>
        </w:rPr>
      </w:pPr>
    </w:p>
    <w:p w14:paraId="0F64DA78"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noProof/>
          <w:kern w:val="0"/>
          <w:sz w:val="28"/>
          <w:szCs w:val="28"/>
          <w:lang w:eastAsia="ru-RU"/>
          <w14:ligatures w14:val="none"/>
        </w:rPr>
        <w:drawing>
          <wp:inline distT="0" distB="0" distL="0" distR="0" wp14:anchorId="17C63F35" wp14:editId="2B739212">
            <wp:extent cx="5768694" cy="2681816"/>
            <wp:effectExtent l="19050" t="19050" r="22860" b="23495"/>
            <wp:docPr id="13483827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38272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34536" cy="2712425"/>
                    </a:xfrm>
                    <a:prstGeom prst="rect">
                      <a:avLst/>
                    </a:prstGeom>
                    <a:ln>
                      <a:solidFill>
                        <a:schemeClr val="tx1"/>
                      </a:solidFill>
                    </a:ln>
                  </pic:spPr>
                </pic:pic>
              </a:graphicData>
            </a:graphic>
          </wp:inline>
        </w:drawing>
      </w:r>
    </w:p>
    <w:p w14:paraId="2B1DEE1C" w14:textId="77777777" w:rsidR="00251BFA" w:rsidRPr="006F35B4" w:rsidRDefault="00251BFA" w:rsidP="00251BFA">
      <w:pPr>
        <w:tabs>
          <w:tab w:val="left" w:pos="851"/>
          <w:tab w:val="right" w:leader="dot" w:pos="9354"/>
        </w:tabs>
        <w:suppressAutoHyphens/>
        <w:spacing w:after="0" w:line="36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 xml:space="preserve">Рисунок 3.8 </w:t>
      </w:r>
      <w:bookmarkStart w:id="42" w:name="_Hlk175498301"/>
      <w:r w:rsidRPr="00532F5A">
        <w:rPr>
          <w:rFonts w:ascii="Times New Roman" w:eastAsia="Calibri" w:hAnsi="Times New Roman" w:cs="Times New Roman"/>
          <w:bCs/>
          <w:kern w:val="0"/>
          <w:sz w:val="28"/>
          <w:szCs w:val="28"/>
          <w14:ligatures w14:val="none"/>
        </w:rPr>
        <w:t>–</w:t>
      </w:r>
      <w:bookmarkEnd w:id="42"/>
      <w:r w:rsidRPr="00532F5A">
        <w:rPr>
          <w:rFonts w:ascii="Times New Roman" w:eastAsia="Calibri" w:hAnsi="Times New Roman" w:cs="Times New Roman"/>
          <w:bCs/>
          <w:kern w:val="0"/>
          <w:sz w:val="28"/>
          <w:szCs w:val="28"/>
          <w14:ligatures w14:val="none"/>
        </w:rPr>
        <w:t xml:space="preserve"> Сценарий бюджетирования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36446AB6"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lastRenderedPageBreak/>
        <w:t xml:space="preserve">В этом справочнике уже существуют два предопределенных сценария для анализа исполнения бюджетов и для анализа фактических данных. Мы создали отдельно основной сценарий, так как все экземпляры бюджета создаются с обязательным указанием какого-либо сценария. Плановых сценариев может быть несколько, это позволяет в рамках одной модели бюджетирования составить несколько вариантов бюджетов для разных вариантов развития событий и сопоставить финансовый результат между собой. </w:t>
      </w:r>
    </w:p>
    <w:p w14:paraId="79BE86FB"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bookmarkStart w:id="43" w:name="_Hlk181730456"/>
      <w:r w:rsidRPr="00532F5A">
        <w:rPr>
          <w:rFonts w:ascii="Times New Roman" w:eastAsia="Calibri" w:hAnsi="Times New Roman" w:cs="Times New Roman"/>
          <w:bCs/>
          <w:kern w:val="0"/>
          <w:sz w:val="28"/>
          <w:szCs w:val="28"/>
          <w14:ligatures w14:val="none"/>
        </w:rPr>
        <w:t>Перейдем к настройкам первого бюджета «Бюджет продаж» (рис. 3.6).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sidRPr="00532F5A">
        <w:rPr>
          <w:rFonts w:ascii="Times New Roman" w:eastAsia="Calibri" w:hAnsi="Times New Roman" w:cs="Times New Roman"/>
          <w:bCs/>
          <w:kern w:val="0"/>
          <w:sz w:val="28"/>
          <w:szCs w:val="28"/>
          <w14:ligatures w14:val="none"/>
        </w:rPr>
        <w:t>, прежде чем заполнять бюджет какими-либо данными, сначала нужно настроить структуру бюджета, в том числе указать, какие статьи входят настраиваемый бюджет, в каком формате пользователь работает с данными, как будут представлены данные для пользователя, как их заполнять. Все это описывается в настройках вида бюджета (рис. 3.9).</w:t>
      </w:r>
      <w:bookmarkEnd w:id="43"/>
    </w:p>
    <w:p w14:paraId="1D4D343C" w14:textId="77777777" w:rsidR="00251BFA" w:rsidRPr="00532F5A" w:rsidRDefault="00251BFA" w:rsidP="00251BFA">
      <w:pPr>
        <w:tabs>
          <w:tab w:val="left" w:pos="851"/>
          <w:tab w:val="right" w:leader="dot" w:pos="9354"/>
        </w:tabs>
        <w:spacing w:after="0" w:line="240" w:lineRule="auto"/>
        <w:ind w:firstLine="709"/>
        <w:jc w:val="both"/>
        <w:rPr>
          <w:rFonts w:ascii="Times New Roman" w:eastAsia="Calibri" w:hAnsi="Times New Roman" w:cs="Times New Roman"/>
          <w:bCs/>
          <w:kern w:val="0"/>
          <w:sz w:val="28"/>
          <w:szCs w:val="28"/>
          <w14:ligatures w14:val="none"/>
        </w:rPr>
      </w:pPr>
    </w:p>
    <w:p w14:paraId="35D9AEC0"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Pr>
          <w:rFonts w:ascii="Times New Roman" w:eastAsia="Calibri" w:hAnsi="Times New Roman" w:cs="Times New Roman"/>
          <w:bCs/>
          <w:noProof/>
          <w:kern w:val="0"/>
          <w:sz w:val="28"/>
          <w:szCs w:val="28"/>
          <w:lang w:eastAsia="ru-RU"/>
        </w:rPr>
        <w:drawing>
          <wp:inline distT="0" distB="0" distL="0" distR="0" wp14:anchorId="0BB790C3" wp14:editId="1C39429D">
            <wp:extent cx="5940425" cy="3557270"/>
            <wp:effectExtent l="19050" t="19050" r="22225" b="24130"/>
            <wp:docPr id="10903193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319340" name="Рисунок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940425" cy="3557270"/>
                    </a:xfrm>
                    <a:prstGeom prst="rect">
                      <a:avLst/>
                    </a:prstGeom>
                    <a:ln>
                      <a:solidFill>
                        <a:schemeClr val="tx1"/>
                      </a:solidFill>
                    </a:ln>
                  </pic:spPr>
                </pic:pic>
              </a:graphicData>
            </a:graphic>
          </wp:inline>
        </w:drawing>
      </w:r>
    </w:p>
    <w:p w14:paraId="7B11C421" w14:textId="77777777" w:rsidR="00251BFA" w:rsidRDefault="00251BFA" w:rsidP="00251BFA">
      <w:pPr>
        <w:tabs>
          <w:tab w:val="left" w:pos="851"/>
          <w:tab w:val="right" w:leader="dot" w:pos="9354"/>
        </w:tabs>
        <w:suppressAutoHyphens/>
        <w:spacing w:after="0" w:line="240" w:lineRule="auto"/>
        <w:ind w:firstLine="709"/>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3.9 – Вид бюджета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739E11A8" w14:textId="77777777" w:rsidR="00251BFA" w:rsidRPr="00EE7635" w:rsidRDefault="00251BFA" w:rsidP="00251BFA">
      <w:pPr>
        <w:tabs>
          <w:tab w:val="left" w:pos="851"/>
          <w:tab w:val="right" w:leader="dot" w:pos="9354"/>
        </w:tabs>
        <w:suppressAutoHyphens/>
        <w:spacing w:after="0" w:line="240" w:lineRule="auto"/>
        <w:ind w:firstLine="709"/>
        <w:jc w:val="center"/>
        <w:rPr>
          <w:rFonts w:ascii="Times New Roman" w:eastAsia="Calibri" w:hAnsi="Times New Roman" w:cs="Times New Roman"/>
          <w:bCs/>
          <w:kern w:val="0"/>
          <w:sz w:val="28"/>
          <w:szCs w:val="28"/>
          <w14:ligatures w14:val="none"/>
        </w:rPr>
      </w:pPr>
    </w:p>
    <w:p w14:paraId="12185AFC"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 xml:space="preserve">На рисунке </w:t>
      </w:r>
      <w:r>
        <w:rPr>
          <w:rFonts w:ascii="Times New Roman" w:eastAsia="Calibri" w:hAnsi="Times New Roman" w:cs="Times New Roman"/>
          <w:bCs/>
          <w:kern w:val="0"/>
          <w:sz w:val="28"/>
          <w:szCs w:val="28"/>
          <w14:ligatures w14:val="none"/>
        </w:rPr>
        <w:t>3.</w:t>
      </w:r>
      <w:r w:rsidRPr="00532F5A">
        <w:rPr>
          <w:rFonts w:ascii="Times New Roman" w:eastAsia="Calibri" w:hAnsi="Times New Roman" w:cs="Times New Roman"/>
          <w:bCs/>
          <w:kern w:val="0"/>
          <w:sz w:val="28"/>
          <w:szCs w:val="28"/>
          <w14:ligatures w14:val="none"/>
        </w:rPr>
        <w:t xml:space="preserve">9 отражены основные настройки вида бюджета. Здесь указывается модель бюджетирования (рис. 3.7), к которой относится данный бюджет. Также важным параметром является возможность использования этого </w:t>
      </w:r>
      <w:r w:rsidRPr="00532F5A">
        <w:rPr>
          <w:rFonts w:ascii="Times New Roman" w:eastAsia="Calibri" w:hAnsi="Times New Roman" w:cs="Times New Roman"/>
          <w:bCs/>
          <w:kern w:val="0"/>
          <w:sz w:val="28"/>
          <w:szCs w:val="28"/>
          <w14:ligatures w14:val="none"/>
        </w:rPr>
        <w:lastRenderedPageBreak/>
        <w:t xml:space="preserve">вида бюджета в вводе плановых данных. Если флаг выключен, это значит, что вид бюджета, который сейчас создается, </w:t>
      </w:r>
      <w:proofErr w:type="gramStart"/>
      <w:r w:rsidRPr="00532F5A">
        <w:rPr>
          <w:rFonts w:ascii="Times New Roman" w:eastAsia="Calibri" w:hAnsi="Times New Roman" w:cs="Times New Roman"/>
          <w:bCs/>
          <w:kern w:val="0"/>
          <w:sz w:val="28"/>
          <w:szCs w:val="28"/>
          <w14:ligatures w14:val="none"/>
        </w:rPr>
        <w:t>по</w:t>
      </w:r>
      <w:r>
        <w:rPr>
          <w:rFonts w:ascii="Times New Roman" w:eastAsia="Calibri" w:hAnsi="Times New Roman" w:cs="Times New Roman"/>
          <w:bCs/>
          <w:kern w:val="0"/>
          <w:sz w:val="28"/>
          <w:szCs w:val="28"/>
          <w14:ligatures w14:val="none"/>
        </w:rPr>
        <w:t xml:space="preserve"> </w:t>
      </w:r>
      <w:r w:rsidRPr="00532F5A">
        <w:rPr>
          <w:rFonts w:ascii="Times New Roman" w:eastAsia="Calibri" w:hAnsi="Times New Roman" w:cs="Times New Roman"/>
          <w:bCs/>
          <w:kern w:val="0"/>
          <w:sz w:val="28"/>
          <w:szCs w:val="28"/>
          <w14:ligatures w14:val="none"/>
        </w:rPr>
        <w:t>сути</w:t>
      </w:r>
      <w:proofErr w:type="gramEnd"/>
      <w:r w:rsidRPr="00532F5A">
        <w:rPr>
          <w:rFonts w:ascii="Times New Roman" w:eastAsia="Calibri" w:hAnsi="Times New Roman" w:cs="Times New Roman"/>
          <w:bCs/>
          <w:kern w:val="0"/>
          <w:sz w:val="28"/>
          <w:szCs w:val="28"/>
          <w14:ligatures w14:val="none"/>
        </w:rPr>
        <w:t xml:space="preserve"> будет представлять собой бюджетный отчет. В него будут извлекаться определенные данные, но редактирование этих данных вручную будет невозможно. Нам бюджет продаж нужен именно для того, чтобы заполнить плановые значения по статье объем продаж, поэтому этот флажок должен быть включен.</w:t>
      </w:r>
    </w:p>
    <w:p w14:paraId="4B674040"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Далее указываем способ планирования и период планирования. При планировании на фиксированный период (при текущих настройках бюджет составляется на квартал) новые экземпляры бюджетов составляются поквартально раз в квартал.</w:t>
      </w:r>
    </w:p>
    <w:p w14:paraId="5318B4C2"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Перейдем к настройке структуры бюджета (рис. 3.10). Здесь мы конструируем состав бюджета, добавляя в структуру бюджета необходимые элементы из предопределенного списка.</w:t>
      </w:r>
    </w:p>
    <w:p w14:paraId="75DB6AB0" w14:textId="77777777" w:rsidR="00251BFA" w:rsidRPr="00532F5A" w:rsidRDefault="00251BFA" w:rsidP="00251BFA">
      <w:pPr>
        <w:tabs>
          <w:tab w:val="left" w:pos="851"/>
          <w:tab w:val="right" w:leader="dot" w:pos="9354"/>
        </w:tabs>
        <w:spacing w:after="0" w:line="240" w:lineRule="auto"/>
        <w:ind w:firstLine="709"/>
        <w:jc w:val="both"/>
        <w:rPr>
          <w:rFonts w:ascii="Times New Roman" w:eastAsia="Calibri" w:hAnsi="Times New Roman" w:cs="Times New Roman"/>
          <w:bCs/>
          <w:kern w:val="0"/>
          <w:sz w:val="28"/>
          <w:szCs w:val="28"/>
          <w14:ligatures w14:val="none"/>
        </w:rPr>
      </w:pPr>
    </w:p>
    <w:p w14:paraId="7D98D792" w14:textId="77777777" w:rsidR="00251BFA" w:rsidRPr="006B6350"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noProof/>
          <w:kern w:val="0"/>
          <w:sz w:val="28"/>
          <w:szCs w:val="28"/>
          <w:lang w:eastAsia="ru-RU"/>
          <w14:ligatures w14:val="none"/>
        </w:rPr>
        <w:drawing>
          <wp:inline distT="0" distB="0" distL="0" distR="0" wp14:anchorId="5BBD363C" wp14:editId="56DB454E">
            <wp:extent cx="5939598" cy="2546350"/>
            <wp:effectExtent l="19050" t="19050" r="23495" b="25400"/>
            <wp:docPr id="19730380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03808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57231" cy="2553910"/>
                    </a:xfrm>
                    <a:prstGeom prst="rect">
                      <a:avLst/>
                    </a:prstGeom>
                    <a:ln>
                      <a:solidFill>
                        <a:schemeClr val="tx1"/>
                      </a:solidFill>
                    </a:ln>
                  </pic:spPr>
                </pic:pic>
              </a:graphicData>
            </a:graphic>
          </wp:inline>
        </w:drawing>
      </w:r>
      <w:bookmarkStart w:id="44" w:name="_Hlk181730549"/>
      <w:r w:rsidRPr="00532F5A">
        <w:rPr>
          <w:rFonts w:ascii="Times New Roman" w:eastAsia="Calibri" w:hAnsi="Times New Roman" w:cs="Times New Roman"/>
          <w:bCs/>
          <w:kern w:val="0"/>
          <w:sz w:val="28"/>
          <w:szCs w:val="28"/>
          <w14:ligatures w14:val="none"/>
        </w:rPr>
        <w:t>Рисунок 3.10 – Структура бюджета продаж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bookmarkEnd w:id="44"/>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6B930322" w14:textId="77777777" w:rsidR="00251BFA" w:rsidRPr="00EE7635"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p>
    <w:p w14:paraId="01EC1C60"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 xml:space="preserve">Как правило, большинство бюджетных форм представлены в виде таблицы. Далее указываем, какие данные у нас будут в колонках и строках. </w:t>
      </w:r>
      <w:bookmarkStart w:id="45" w:name="_Hlk181730598"/>
      <w:r w:rsidRPr="00532F5A">
        <w:rPr>
          <w:rFonts w:ascii="Times New Roman" w:eastAsia="Calibri" w:hAnsi="Times New Roman" w:cs="Times New Roman"/>
          <w:bCs/>
          <w:kern w:val="0"/>
          <w:sz w:val="28"/>
          <w:szCs w:val="28"/>
          <w14:ligatures w14:val="none"/>
        </w:rPr>
        <w:t>В строку мы добавляем из статей бюджета объем продаж (выручка). В колонках мы предусмотрим детализацию объема продаж по периодам.</w:t>
      </w:r>
      <w:bookmarkEnd w:id="45"/>
      <w:r w:rsidRPr="00532F5A">
        <w:rPr>
          <w:rFonts w:ascii="Times New Roman" w:eastAsia="Calibri" w:hAnsi="Times New Roman" w:cs="Times New Roman"/>
          <w:bCs/>
          <w:kern w:val="0"/>
          <w:sz w:val="28"/>
          <w:szCs w:val="28"/>
          <w14:ligatures w14:val="none"/>
        </w:rPr>
        <w:t xml:space="preserve"> </w:t>
      </w:r>
    </w:p>
    <w:p w14:paraId="5A094D70"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 xml:space="preserve">В основных настройках (рис. 3.9) мы указывали, что бюджет у нас составляется на квартал, но при этом данные мы будем вводить по месяцам, то </w:t>
      </w:r>
      <w:r w:rsidRPr="00532F5A">
        <w:rPr>
          <w:rFonts w:ascii="Times New Roman" w:eastAsia="Calibri" w:hAnsi="Times New Roman" w:cs="Times New Roman"/>
          <w:bCs/>
          <w:kern w:val="0"/>
          <w:sz w:val="28"/>
          <w:szCs w:val="28"/>
          <w14:ligatures w14:val="none"/>
        </w:rPr>
        <w:lastRenderedPageBreak/>
        <w:t xml:space="preserve">есть за три месяца, образующие квартал. </w:t>
      </w:r>
      <w:bookmarkStart w:id="46" w:name="_Hlk181730610"/>
      <w:r w:rsidRPr="00532F5A">
        <w:rPr>
          <w:rFonts w:ascii="Times New Roman" w:eastAsia="Calibri" w:hAnsi="Times New Roman" w:cs="Times New Roman"/>
          <w:bCs/>
          <w:kern w:val="0"/>
          <w:sz w:val="28"/>
          <w:szCs w:val="28"/>
          <w14:ligatures w14:val="none"/>
        </w:rPr>
        <w:t>Также у нас статья бюджета «объем продаж (выручка)» детализируется по аналитике «Виды номенклатуры». В бюджете данные по предполагаемым продажам будем заполнять с учетом этой аналитики.</w:t>
      </w:r>
    </w:p>
    <w:bookmarkEnd w:id="46"/>
    <w:p w14:paraId="31ECB53B"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После формирования структуры бюджета необходимо записать документ и проверить корректность сделанных настроек. Если все в порядке, то система выдаст сообщение, что ошибок нет.</w:t>
      </w:r>
    </w:p>
    <w:p w14:paraId="60F1665B"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bookmarkStart w:id="47" w:name="_Hlk181730649"/>
      <w:r w:rsidRPr="00532F5A">
        <w:rPr>
          <w:rFonts w:ascii="Times New Roman" w:eastAsia="Calibri" w:hAnsi="Times New Roman" w:cs="Times New Roman"/>
          <w:bCs/>
          <w:kern w:val="0"/>
          <w:sz w:val="28"/>
          <w:szCs w:val="28"/>
          <w14:ligatures w14:val="none"/>
        </w:rPr>
        <w:t>В системе все готово, чтобы заполнить бюджет продаж конкретными данными. По прогнозам отдела продаж, ожидаемый объем реализации в ближайшем квартале показан на таблице 3.1.</w:t>
      </w:r>
    </w:p>
    <w:p w14:paraId="27F0ADAB"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p>
    <w:p w14:paraId="57432F38" w14:textId="77777777" w:rsidR="00251BFA" w:rsidRPr="00532F5A" w:rsidRDefault="00251BFA" w:rsidP="00251BFA">
      <w:pPr>
        <w:tabs>
          <w:tab w:val="left" w:pos="851"/>
          <w:tab w:val="right" w:leader="dot" w:pos="9354"/>
        </w:tabs>
        <w:suppressAutoHyphens/>
        <w:spacing w:after="0" w:line="240" w:lineRule="auto"/>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Таблица 3.1 – Объем реализации за квартал</w:t>
      </w:r>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tbl>
      <w:tblPr>
        <w:tblStyle w:val="a8"/>
        <w:tblW w:w="0" w:type="auto"/>
        <w:tblLook w:val="04A0" w:firstRow="1" w:lastRow="0" w:firstColumn="1" w:lastColumn="0" w:noHBand="0" w:noVBand="1"/>
      </w:tblPr>
      <w:tblGrid>
        <w:gridCol w:w="2121"/>
        <w:gridCol w:w="821"/>
        <w:gridCol w:w="1362"/>
        <w:gridCol w:w="1158"/>
        <w:gridCol w:w="1362"/>
        <w:gridCol w:w="1158"/>
        <w:gridCol w:w="1362"/>
      </w:tblGrid>
      <w:tr w:rsidR="00251BFA" w:rsidRPr="00532F5A" w14:paraId="0A45C061" w14:textId="77777777" w:rsidTr="00DB61D1">
        <w:tc>
          <w:tcPr>
            <w:tcW w:w="2122" w:type="dxa"/>
            <w:vMerge w:val="restart"/>
            <w:vAlign w:val="center"/>
          </w:tcPr>
          <w:p w14:paraId="477756BA" w14:textId="77777777" w:rsidR="00251BFA" w:rsidRPr="00532F5A" w:rsidRDefault="00251BFA" w:rsidP="00DB61D1">
            <w:pPr>
              <w:tabs>
                <w:tab w:val="left" w:pos="851"/>
                <w:tab w:val="right" w:leader="dot" w:pos="9354"/>
              </w:tabs>
              <w:suppressAutoHyphens/>
              <w:spacing w:line="360" w:lineRule="auto"/>
              <w:rPr>
                <w:rFonts w:ascii="Times New Roman" w:eastAsia="Calibri" w:hAnsi="Times New Roman" w:cs="Times New Roman"/>
                <w:bCs/>
                <w:kern w:val="0"/>
                <w:sz w:val="24"/>
                <w:szCs w:val="24"/>
                <w14:ligatures w14:val="none"/>
              </w:rPr>
            </w:pPr>
            <w:r w:rsidRPr="00532F5A">
              <w:rPr>
                <w:rFonts w:ascii="Times New Roman" w:eastAsia="Calibri" w:hAnsi="Times New Roman" w:cs="Times New Roman"/>
                <w:bCs/>
                <w:kern w:val="0"/>
                <w:sz w:val="24"/>
                <w:szCs w:val="24"/>
                <w14:ligatures w14:val="none"/>
              </w:rPr>
              <w:t>Вид номенклатуры</w:t>
            </w:r>
          </w:p>
        </w:tc>
        <w:tc>
          <w:tcPr>
            <w:tcW w:w="2183" w:type="dxa"/>
            <w:gridSpan w:val="2"/>
          </w:tcPr>
          <w:p w14:paraId="4847002D" w14:textId="77777777" w:rsidR="00251BFA" w:rsidRPr="00532F5A" w:rsidRDefault="00251BFA" w:rsidP="00DB61D1">
            <w:pPr>
              <w:tabs>
                <w:tab w:val="left" w:pos="851"/>
                <w:tab w:val="right" w:leader="dot" w:pos="9354"/>
              </w:tabs>
              <w:suppressAutoHyphens/>
              <w:spacing w:line="360" w:lineRule="auto"/>
              <w:rPr>
                <w:rFonts w:ascii="Times New Roman" w:eastAsia="Calibri" w:hAnsi="Times New Roman" w:cs="Times New Roman"/>
                <w:bCs/>
                <w:kern w:val="0"/>
                <w:sz w:val="24"/>
                <w:szCs w:val="24"/>
                <w14:ligatures w14:val="none"/>
              </w:rPr>
            </w:pPr>
            <w:r w:rsidRPr="00532F5A">
              <w:rPr>
                <w:rFonts w:ascii="Times New Roman" w:eastAsia="Calibri" w:hAnsi="Times New Roman" w:cs="Times New Roman"/>
                <w:bCs/>
                <w:kern w:val="0"/>
                <w:sz w:val="24"/>
                <w:szCs w:val="24"/>
                <w14:ligatures w14:val="none"/>
              </w:rPr>
              <w:t>Месяц 1</w:t>
            </w:r>
          </w:p>
        </w:tc>
        <w:tc>
          <w:tcPr>
            <w:tcW w:w="2520" w:type="dxa"/>
            <w:gridSpan w:val="2"/>
          </w:tcPr>
          <w:p w14:paraId="66DE99AF" w14:textId="77777777" w:rsidR="00251BFA" w:rsidRPr="00532F5A" w:rsidRDefault="00251BFA" w:rsidP="00DB61D1">
            <w:pPr>
              <w:tabs>
                <w:tab w:val="left" w:pos="851"/>
                <w:tab w:val="right" w:leader="dot" w:pos="9354"/>
              </w:tabs>
              <w:suppressAutoHyphens/>
              <w:spacing w:line="360" w:lineRule="auto"/>
              <w:rPr>
                <w:rFonts w:ascii="Times New Roman" w:eastAsia="Calibri" w:hAnsi="Times New Roman" w:cs="Times New Roman"/>
                <w:bCs/>
                <w:kern w:val="0"/>
                <w:sz w:val="24"/>
                <w:szCs w:val="24"/>
                <w14:ligatures w14:val="none"/>
              </w:rPr>
            </w:pPr>
            <w:r w:rsidRPr="00532F5A">
              <w:rPr>
                <w:rFonts w:ascii="Times New Roman" w:eastAsia="Calibri" w:hAnsi="Times New Roman" w:cs="Times New Roman"/>
                <w:bCs/>
                <w:kern w:val="0"/>
                <w:sz w:val="24"/>
                <w:szCs w:val="24"/>
                <w14:ligatures w14:val="none"/>
              </w:rPr>
              <w:t>Месяц 2</w:t>
            </w:r>
          </w:p>
        </w:tc>
        <w:tc>
          <w:tcPr>
            <w:tcW w:w="2520" w:type="dxa"/>
            <w:gridSpan w:val="2"/>
          </w:tcPr>
          <w:p w14:paraId="04BAB887" w14:textId="77777777" w:rsidR="00251BFA" w:rsidRPr="00532F5A" w:rsidRDefault="00251BFA" w:rsidP="00DB61D1">
            <w:pPr>
              <w:tabs>
                <w:tab w:val="left" w:pos="851"/>
                <w:tab w:val="right" w:leader="dot" w:pos="9354"/>
              </w:tabs>
              <w:suppressAutoHyphens/>
              <w:spacing w:line="360" w:lineRule="auto"/>
              <w:rPr>
                <w:rFonts w:ascii="Times New Roman" w:eastAsia="Calibri" w:hAnsi="Times New Roman" w:cs="Times New Roman"/>
                <w:bCs/>
                <w:kern w:val="0"/>
                <w:sz w:val="24"/>
                <w:szCs w:val="24"/>
                <w14:ligatures w14:val="none"/>
              </w:rPr>
            </w:pPr>
            <w:r w:rsidRPr="00532F5A">
              <w:rPr>
                <w:rFonts w:ascii="Times New Roman" w:eastAsia="Calibri" w:hAnsi="Times New Roman" w:cs="Times New Roman"/>
                <w:bCs/>
                <w:kern w:val="0"/>
                <w:sz w:val="24"/>
                <w:szCs w:val="24"/>
                <w14:ligatures w14:val="none"/>
              </w:rPr>
              <w:t>Месяц 3</w:t>
            </w:r>
          </w:p>
        </w:tc>
      </w:tr>
      <w:tr w:rsidR="00251BFA" w:rsidRPr="00532F5A" w14:paraId="185AB2F2" w14:textId="77777777" w:rsidTr="00DB61D1">
        <w:tc>
          <w:tcPr>
            <w:tcW w:w="2122" w:type="dxa"/>
            <w:vMerge/>
          </w:tcPr>
          <w:p w14:paraId="30F1F898" w14:textId="77777777" w:rsidR="00251BFA" w:rsidRPr="00532F5A" w:rsidRDefault="00251BFA" w:rsidP="00DB61D1">
            <w:pPr>
              <w:tabs>
                <w:tab w:val="left" w:pos="851"/>
                <w:tab w:val="right" w:leader="dot" w:pos="9354"/>
              </w:tabs>
              <w:suppressAutoHyphens/>
              <w:spacing w:line="360" w:lineRule="auto"/>
              <w:rPr>
                <w:rFonts w:ascii="Times New Roman" w:eastAsia="Calibri" w:hAnsi="Times New Roman" w:cs="Times New Roman"/>
                <w:bCs/>
                <w:kern w:val="0"/>
                <w:sz w:val="24"/>
                <w:szCs w:val="24"/>
                <w14:ligatures w14:val="none"/>
              </w:rPr>
            </w:pPr>
          </w:p>
        </w:tc>
        <w:tc>
          <w:tcPr>
            <w:tcW w:w="821" w:type="dxa"/>
          </w:tcPr>
          <w:p w14:paraId="4DDAB144" w14:textId="77777777" w:rsidR="00251BFA" w:rsidRPr="00532F5A" w:rsidRDefault="00251BFA" w:rsidP="00DB61D1">
            <w:pPr>
              <w:tabs>
                <w:tab w:val="left" w:pos="851"/>
                <w:tab w:val="right" w:leader="dot" w:pos="9354"/>
              </w:tabs>
              <w:suppressAutoHyphens/>
              <w:spacing w:line="360" w:lineRule="auto"/>
              <w:rPr>
                <w:rFonts w:ascii="Times New Roman" w:eastAsia="Calibri" w:hAnsi="Times New Roman" w:cs="Times New Roman"/>
                <w:bCs/>
                <w:kern w:val="0"/>
                <w:sz w:val="24"/>
                <w:szCs w:val="24"/>
                <w14:ligatures w14:val="none"/>
              </w:rPr>
            </w:pPr>
            <w:r w:rsidRPr="00CB6BFE">
              <w:rPr>
                <w:rFonts w:ascii="Times New Roman" w:eastAsia="Calibri" w:hAnsi="Times New Roman" w:cs="Times New Roman"/>
                <w:bCs/>
                <w:kern w:val="0"/>
                <w:sz w:val="24"/>
                <w:szCs w:val="24"/>
                <w14:ligatures w14:val="none"/>
              </w:rPr>
              <w:t>Кол.</w:t>
            </w:r>
            <w:r>
              <w:rPr>
                <w:rFonts w:ascii="Times New Roman" w:eastAsia="Calibri" w:hAnsi="Times New Roman" w:cs="Times New Roman"/>
                <w:bCs/>
                <w:kern w:val="0"/>
                <w:sz w:val="24"/>
                <w:szCs w:val="24"/>
                <w14:ligatures w14:val="none"/>
              </w:rPr>
              <w:t>, шт.</w:t>
            </w:r>
          </w:p>
        </w:tc>
        <w:tc>
          <w:tcPr>
            <w:tcW w:w="1362" w:type="dxa"/>
          </w:tcPr>
          <w:p w14:paraId="59CF5392" w14:textId="77777777" w:rsidR="00251BFA" w:rsidRPr="00532F5A" w:rsidRDefault="00251BFA" w:rsidP="00DB61D1">
            <w:pPr>
              <w:tabs>
                <w:tab w:val="left" w:pos="851"/>
                <w:tab w:val="right" w:leader="dot" w:pos="9354"/>
              </w:tabs>
              <w:suppressAutoHyphens/>
              <w:spacing w:line="360" w:lineRule="auto"/>
              <w:rPr>
                <w:rFonts w:ascii="Times New Roman" w:eastAsia="Calibri" w:hAnsi="Times New Roman" w:cs="Times New Roman"/>
                <w:bCs/>
                <w:kern w:val="0"/>
                <w:sz w:val="24"/>
                <w:szCs w:val="24"/>
                <w14:ligatures w14:val="none"/>
              </w:rPr>
            </w:pPr>
            <w:r w:rsidRPr="00532F5A">
              <w:rPr>
                <w:rFonts w:ascii="Times New Roman" w:eastAsia="Calibri" w:hAnsi="Times New Roman" w:cs="Times New Roman"/>
                <w:bCs/>
                <w:kern w:val="0"/>
                <w:sz w:val="24"/>
                <w:szCs w:val="24"/>
                <w14:ligatures w14:val="none"/>
              </w:rPr>
              <w:t>Сумма</w:t>
            </w:r>
            <w:r>
              <w:rPr>
                <w:rFonts w:ascii="Times New Roman" w:eastAsia="Calibri" w:hAnsi="Times New Roman" w:cs="Times New Roman"/>
                <w:bCs/>
                <w:kern w:val="0"/>
                <w:sz w:val="24"/>
                <w:szCs w:val="24"/>
                <w14:ligatures w14:val="none"/>
              </w:rPr>
              <w:t>, руб.</w:t>
            </w:r>
          </w:p>
        </w:tc>
        <w:tc>
          <w:tcPr>
            <w:tcW w:w="1158" w:type="dxa"/>
          </w:tcPr>
          <w:p w14:paraId="01C5E807" w14:textId="77777777" w:rsidR="00251BFA" w:rsidRPr="00532F5A" w:rsidRDefault="00251BFA" w:rsidP="00DB61D1">
            <w:pPr>
              <w:tabs>
                <w:tab w:val="left" w:pos="851"/>
                <w:tab w:val="right" w:leader="dot" w:pos="9354"/>
              </w:tabs>
              <w:suppressAutoHyphens/>
              <w:spacing w:line="360" w:lineRule="auto"/>
              <w:rPr>
                <w:rFonts w:ascii="Times New Roman" w:eastAsia="Calibri" w:hAnsi="Times New Roman" w:cs="Times New Roman"/>
                <w:bCs/>
                <w:kern w:val="0"/>
                <w:sz w:val="24"/>
                <w:szCs w:val="24"/>
                <w14:ligatures w14:val="none"/>
              </w:rPr>
            </w:pPr>
            <w:r w:rsidRPr="00532F5A">
              <w:rPr>
                <w:rFonts w:ascii="Times New Roman" w:eastAsia="Calibri" w:hAnsi="Times New Roman" w:cs="Times New Roman"/>
                <w:bCs/>
                <w:kern w:val="0"/>
                <w:sz w:val="24"/>
                <w:szCs w:val="24"/>
                <w14:ligatures w14:val="none"/>
              </w:rPr>
              <w:t>Кол.</w:t>
            </w:r>
            <w:r>
              <w:rPr>
                <w:rFonts w:ascii="Times New Roman" w:eastAsia="Calibri" w:hAnsi="Times New Roman" w:cs="Times New Roman"/>
                <w:bCs/>
                <w:kern w:val="0"/>
                <w:sz w:val="24"/>
                <w:szCs w:val="24"/>
                <w14:ligatures w14:val="none"/>
              </w:rPr>
              <w:t>, шт.</w:t>
            </w:r>
          </w:p>
        </w:tc>
        <w:tc>
          <w:tcPr>
            <w:tcW w:w="1362" w:type="dxa"/>
          </w:tcPr>
          <w:p w14:paraId="2062FBCF" w14:textId="77777777" w:rsidR="00251BFA" w:rsidRPr="00532F5A" w:rsidRDefault="00251BFA" w:rsidP="00DB61D1">
            <w:pPr>
              <w:tabs>
                <w:tab w:val="left" w:pos="851"/>
                <w:tab w:val="right" w:leader="dot" w:pos="9354"/>
              </w:tabs>
              <w:suppressAutoHyphens/>
              <w:spacing w:line="360" w:lineRule="auto"/>
              <w:rPr>
                <w:rFonts w:ascii="Times New Roman" w:eastAsia="Calibri" w:hAnsi="Times New Roman" w:cs="Times New Roman"/>
                <w:bCs/>
                <w:kern w:val="0"/>
                <w:sz w:val="24"/>
                <w:szCs w:val="24"/>
                <w14:ligatures w14:val="none"/>
              </w:rPr>
            </w:pPr>
            <w:r w:rsidRPr="00532F5A">
              <w:rPr>
                <w:rFonts w:ascii="Times New Roman" w:eastAsia="Calibri" w:hAnsi="Times New Roman" w:cs="Times New Roman"/>
                <w:bCs/>
                <w:kern w:val="0"/>
                <w:sz w:val="24"/>
                <w:szCs w:val="24"/>
                <w14:ligatures w14:val="none"/>
              </w:rPr>
              <w:t>Сумма</w:t>
            </w:r>
            <w:r>
              <w:rPr>
                <w:rFonts w:ascii="Times New Roman" w:eastAsia="Calibri" w:hAnsi="Times New Roman" w:cs="Times New Roman"/>
                <w:bCs/>
                <w:kern w:val="0"/>
                <w:sz w:val="24"/>
                <w:szCs w:val="24"/>
                <w14:ligatures w14:val="none"/>
              </w:rPr>
              <w:t>, руб.</w:t>
            </w:r>
          </w:p>
        </w:tc>
        <w:tc>
          <w:tcPr>
            <w:tcW w:w="1158" w:type="dxa"/>
          </w:tcPr>
          <w:p w14:paraId="1062EE93" w14:textId="77777777" w:rsidR="00251BFA" w:rsidRPr="00532F5A" w:rsidRDefault="00251BFA" w:rsidP="00DB61D1">
            <w:pPr>
              <w:tabs>
                <w:tab w:val="left" w:pos="851"/>
                <w:tab w:val="right" w:leader="dot" w:pos="9354"/>
              </w:tabs>
              <w:suppressAutoHyphens/>
              <w:spacing w:line="360" w:lineRule="auto"/>
              <w:rPr>
                <w:rFonts w:ascii="Times New Roman" w:eastAsia="Calibri" w:hAnsi="Times New Roman" w:cs="Times New Roman"/>
                <w:bCs/>
                <w:kern w:val="0"/>
                <w:sz w:val="24"/>
                <w:szCs w:val="24"/>
                <w14:ligatures w14:val="none"/>
              </w:rPr>
            </w:pPr>
            <w:r w:rsidRPr="00532F5A">
              <w:rPr>
                <w:rFonts w:ascii="Times New Roman" w:eastAsia="Calibri" w:hAnsi="Times New Roman" w:cs="Times New Roman"/>
                <w:bCs/>
                <w:kern w:val="0"/>
                <w:sz w:val="24"/>
                <w:szCs w:val="24"/>
                <w14:ligatures w14:val="none"/>
              </w:rPr>
              <w:t>Кол.</w:t>
            </w:r>
            <w:r>
              <w:rPr>
                <w:rFonts w:ascii="Times New Roman" w:eastAsia="Calibri" w:hAnsi="Times New Roman" w:cs="Times New Roman"/>
                <w:bCs/>
                <w:kern w:val="0"/>
                <w:sz w:val="24"/>
                <w:szCs w:val="24"/>
                <w14:ligatures w14:val="none"/>
              </w:rPr>
              <w:t>, шт.</w:t>
            </w:r>
          </w:p>
        </w:tc>
        <w:tc>
          <w:tcPr>
            <w:tcW w:w="1362" w:type="dxa"/>
          </w:tcPr>
          <w:p w14:paraId="3E6734A0" w14:textId="77777777" w:rsidR="00251BFA" w:rsidRPr="00532F5A" w:rsidRDefault="00251BFA" w:rsidP="00DB61D1">
            <w:pPr>
              <w:tabs>
                <w:tab w:val="left" w:pos="851"/>
                <w:tab w:val="right" w:leader="dot" w:pos="9354"/>
              </w:tabs>
              <w:suppressAutoHyphens/>
              <w:spacing w:line="360" w:lineRule="auto"/>
              <w:rPr>
                <w:rFonts w:ascii="Times New Roman" w:eastAsia="Calibri" w:hAnsi="Times New Roman" w:cs="Times New Roman"/>
                <w:bCs/>
                <w:kern w:val="0"/>
                <w:sz w:val="24"/>
                <w:szCs w:val="24"/>
                <w14:ligatures w14:val="none"/>
              </w:rPr>
            </w:pPr>
            <w:r w:rsidRPr="00532F5A">
              <w:rPr>
                <w:rFonts w:ascii="Times New Roman" w:eastAsia="Calibri" w:hAnsi="Times New Roman" w:cs="Times New Roman"/>
                <w:bCs/>
                <w:kern w:val="0"/>
                <w:sz w:val="24"/>
                <w:szCs w:val="24"/>
                <w14:ligatures w14:val="none"/>
              </w:rPr>
              <w:t>Сумма</w:t>
            </w:r>
            <w:r>
              <w:rPr>
                <w:rFonts w:ascii="Times New Roman" w:eastAsia="Calibri" w:hAnsi="Times New Roman" w:cs="Times New Roman"/>
                <w:bCs/>
                <w:kern w:val="0"/>
                <w:sz w:val="24"/>
                <w:szCs w:val="24"/>
                <w14:ligatures w14:val="none"/>
              </w:rPr>
              <w:t>, руб.</w:t>
            </w:r>
          </w:p>
        </w:tc>
      </w:tr>
      <w:tr w:rsidR="00251BFA" w:rsidRPr="00532F5A" w14:paraId="47DFBA62" w14:textId="77777777" w:rsidTr="00DB61D1">
        <w:tc>
          <w:tcPr>
            <w:tcW w:w="2122" w:type="dxa"/>
          </w:tcPr>
          <w:p w14:paraId="6A8FB911" w14:textId="77777777" w:rsidR="00251BFA" w:rsidRPr="00532F5A" w:rsidRDefault="00251BFA" w:rsidP="00DB61D1">
            <w:pPr>
              <w:tabs>
                <w:tab w:val="left" w:pos="851"/>
                <w:tab w:val="right" w:leader="dot" w:pos="9354"/>
              </w:tabs>
              <w:suppressAutoHyphens/>
              <w:spacing w:line="360" w:lineRule="auto"/>
              <w:rPr>
                <w:rFonts w:ascii="Times New Roman" w:eastAsia="Calibri" w:hAnsi="Times New Roman" w:cs="Times New Roman"/>
                <w:bCs/>
                <w:kern w:val="0"/>
                <w:sz w:val="24"/>
                <w:szCs w:val="24"/>
                <w14:ligatures w14:val="none"/>
              </w:rPr>
            </w:pPr>
            <w:r w:rsidRPr="00532F5A">
              <w:rPr>
                <w:rFonts w:ascii="Times New Roman" w:eastAsia="Calibri" w:hAnsi="Times New Roman" w:cs="Times New Roman"/>
                <w:bCs/>
                <w:kern w:val="0"/>
                <w:sz w:val="24"/>
                <w:szCs w:val="24"/>
                <w14:ligatures w14:val="none"/>
              </w:rPr>
              <w:t>МФ-агрегаты</w:t>
            </w:r>
          </w:p>
        </w:tc>
        <w:tc>
          <w:tcPr>
            <w:tcW w:w="821" w:type="dxa"/>
            <w:vAlign w:val="center"/>
          </w:tcPr>
          <w:p w14:paraId="26BBA223" w14:textId="77777777" w:rsidR="00251BFA" w:rsidRPr="00532F5A" w:rsidRDefault="00251BFA" w:rsidP="00DB61D1">
            <w:pPr>
              <w:tabs>
                <w:tab w:val="left" w:pos="851"/>
                <w:tab w:val="right" w:leader="dot" w:pos="9354"/>
              </w:tabs>
              <w:suppressAutoHyphens/>
              <w:spacing w:line="360" w:lineRule="auto"/>
              <w:rPr>
                <w:rFonts w:ascii="Times New Roman" w:eastAsia="Calibri" w:hAnsi="Times New Roman" w:cs="Times New Roman"/>
                <w:bCs/>
                <w:kern w:val="0"/>
                <w:sz w:val="24"/>
                <w:szCs w:val="24"/>
                <w14:ligatures w14:val="none"/>
              </w:rPr>
            </w:pPr>
            <w:r w:rsidRPr="00532F5A">
              <w:rPr>
                <w:rFonts w:ascii="Times New Roman" w:eastAsia="Calibri" w:hAnsi="Times New Roman" w:cs="Times New Roman"/>
                <w:bCs/>
                <w:kern w:val="0"/>
                <w:sz w:val="24"/>
                <w:szCs w:val="24"/>
                <w14:ligatures w14:val="none"/>
              </w:rPr>
              <w:t>70</w:t>
            </w:r>
          </w:p>
        </w:tc>
        <w:tc>
          <w:tcPr>
            <w:tcW w:w="1362" w:type="dxa"/>
            <w:vAlign w:val="center"/>
          </w:tcPr>
          <w:p w14:paraId="0747CDD8" w14:textId="77777777" w:rsidR="00251BFA" w:rsidRPr="00532F5A" w:rsidRDefault="00251BFA" w:rsidP="00DB61D1">
            <w:pPr>
              <w:tabs>
                <w:tab w:val="left" w:pos="851"/>
                <w:tab w:val="right" w:leader="dot" w:pos="9354"/>
              </w:tabs>
              <w:suppressAutoHyphens/>
              <w:spacing w:line="360" w:lineRule="auto"/>
              <w:rPr>
                <w:rFonts w:ascii="Times New Roman" w:eastAsia="Calibri" w:hAnsi="Times New Roman" w:cs="Times New Roman"/>
                <w:bCs/>
                <w:kern w:val="0"/>
                <w:sz w:val="24"/>
                <w:szCs w:val="24"/>
                <w14:ligatures w14:val="none"/>
              </w:rPr>
            </w:pPr>
            <w:r w:rsidRPr="00532F5A">
              <w:rPr>
                <w:rFonts w:ascii="Times New Roman" w:eastAsia="Calibri" w:hAnsi="Times New Roman" w:cs="Times New Roman"/>
                <w:bCs/>
                <w:kern w:val="0"/>
                <w:sz w:val="24"/>
                <w:szCs w:val="24"/>
                <w14:ligatures w14:val="none"/>
              </w:rPr>
              <w:t>55 000 000</w:t>
            </w:r>
          </w:p>
        </w:tc>
        <w:tc>
          <w:tcPr>
            <w:tcW w:w="1158" w:type="dxa"/>
            <w:vAlign w:val="center"/>
          </w:tcPr>
          <w:p w14:paraId="68B082A0" w14:textId="77777777" w:rsidR="00251BFA" w:rsidRPr="00532F5A" w:rsidRDefault="00251BFA" w:rsidP="00DB61D1">
            <w:pPr>
              <w:tabs>
                <w:tab w:val="left" w:pos="851"/>
                <w:tab w:val="right" w:leader="dot" w:pos="9354"/>
              </w:tabs>
              <w:suppressAutoHyphens/>
              <w:spacing w:line="360" w:lineRule="auto"/>
              <w:rPr>
                <w:rFonts w:ascii="Times New Roman" w:eastAsia="Calibri" w:hAnsi="Times New Roman" w:cs="Times New Roman"/>
                <w:bCs/>
                <w:kern w:val="0"/>
                <w:sz w:val="24"/>
                <w:szCs w:val="24"/>
                <w14:ligatures w14:val="none"/>
              </w:rPr>
            </w:pPr>
            <w:r w:rsidRPr="00532F5A">
              <w:rPr>
                <w:rFonts w:ascii="Times New Roman" w:eastAsia="Calibri" w:hAnsi="Times New Roman" w:cs="Times New Roman"/>
                <w:bCs/>
                <w:kern w:val="0"/>
                <w:sz w:val="24"/>
                <w:szCs w:val="24"/>
                <w14:ligatures w14:val="none"/>
              </w:rPr>
              <w:t>80</w:t>
            </w:r>
          </w:p>
        </w:tc>
        <w:tc>
          <w:tcPr>
            <w:tcW w:w="1362" w:type="dxa"/>
            <w:vAlign w:val="center"/>
          </w:tcPr>
          <w:p w14:paraId="569025F1" w14:textId="77777777" w:rsidR="00251BFA" w:rsidRPr="00532F5A" w:rsidRDefault="00251BFA" w:rsidP="00DB61D1">
            <w:pPr>
              <w:tabs>
                <w:tab w:val="left" w:pos="851"/>
                <w:tab w:val="right" w:leader="dot" w:pos="9354"/>
              </w:tabs>
              <w:suppressAutoHyphens/>
              <w:spacing w:line="360" w:lineRule="auto"/>
              <w:rPr>
                <w:rFonts w:ascii="Times New Roman" w:eastAsia="Calibri" w:hAnsi="Times New Roman" w:cs="Times New Roman"/>
                <w:bCs/>
                <w:kern w:val="0"/>
                <w:sz w:val="24"/>
                <w:szCs w:val="24"/>
                <w14:ligatures w14:val="none"/>
              </w:rPr>
            </w:pPr>
            <w:r w:rsidRPr="00532F5A">
              <w:rPr>
                <w:rFonts w:ascii="Times New Roman" w:eastAsia="Calibri" w:hAnsi="Times New Roman" w:cs="Times New Roman"/>
                <w:bCs/>
                <w:kern w:val="0"/>
                <w:sz w:val="24"/>
                <w:szCs w:val="24"/>
                <w14:ligatures w14:val="none"/>
              </w:rPr>
              <w:t>65 000 000</w:t>
            </w:r>
          </w:p>
        </w:tc>
        <w:tc>
          <w:tcPr>
            <w:tcW w:w="1158" w:type="dxa"/>
            <w:vAlign w:val="center"/>
          </w:tcPr>
          <w:p w14:paraId="730C6504" w14:textId="77777777" w:rsidR="00251BFA" w:rsidRPr="00532F5A" w:rsidRDefault="00251BFA" w:rsidP="00DB61D1">
            <w:pPr>
              <w:tabs>
                <w:tab w:val="left" w:pos="851"/>
                <w:tab w:val="right" w:leader="dot" w:pos="9354"/>
              </w:tabs>
              <w:suppressAutoHyphens/>
              <w:spacing w:line="360" w:lineRule="auto"/>
              <w:rPr>
                <w:rFonts w:ascii="Times New Roman" w:eastAsia="Calibri" w:hAnsi="Times New Roman" w:cs="Times New Roman"/>
                <w:bCs/>
                <w:kern w:val="0"/>
                <w:sz w:val="24"/>
                <w:szCs w:val="24"/>
                <w14:ligatures w14:val="none"/>
              </w:rPr>
            </w:pPr>
            <w:r w:rsidRPr="00532F5A">
              <w:rPr>
                <w:rFonts w:ascii="Times New Roman" w:eastAsia="Calibri" w:hAnsi="Times New Roman" w:cs="Times New Roman"/>
                <w:bCs/>
                <w:kern w:val="0"/>
                <w:sz w:val="24"/>
                <w:szCs w:val="24"/>
                <w14:ligatures w14:val="none"/>
              </w:rPr>
              <w:t>80</w:t>
            </w:r>
          </w:p>
        </w:tc>
        <w:tc>
          <w:tcPr>
            <w:tcW w:w="1362" w:type="dxa"/>
            <w:vAlign w:val="center"/>
          </w:tcPr>
          <w:p w14:paraId="3D8C3BD2" w14:textId="77777777" w:rsidR="00251BFA" w:rsidRPr="00532F5A" w:rsidRDefault="00251BFA" w:rsidP="00DB61D1">
            <w:pPr>
              <w:tabs>
                <w:tab w:val="left" w:pos="851"/>
                <w:tab w:val="right" w:leader="dot" w:pos="9354"/>
              </w:tabs>
              <w:suppressAutoHyphens/>
              <w:spacing w:line="360" w:lineRule="auto"/>
              <w:rPr>
                <w:rFonts w:ascii="Times New Roman" w:eastAsia="Calibri" w:hAnsi="Times New Roman" w:cs="Times New Roman"/>
                <w:bCs/>
                <w:kern w:val="0"/>
                <w:sz w:val="24"/>
                <w:szCs w:val="24"/>
                <w14:ligatures w14:val="none"/>
              </w:rPr>
            </w:pPr>
            <w:r w:rsidRPr="00532F5A">
              <w:rPr>
                <w:rFonts w:ascii="Times New Roman" w:eastAsia="Calibri" w:hAnsi="Times New Roman" w:cs="Times New Roman"/>
                <w:bCs/>
                <w:kern w:val="0"/>
                <w:sz w:val="24"/>
                <w:szCs w:val="24"/>
                <w14:ligatures w14:val="none"/>
              </w:rPr>
              <w:t>65 000 000</w:t>
            </w:r>
          </w:p>
        </w:tc>
      </w:tr>
      <w:tr w:rsidR="00251BFA" w:rsidRPr="00532F5A" w14:paraId="4E8E62A6" w14:textId="77777777" w:rsidTr="00DB61D1">
        <w:tc>
          <w:tcPr>
            <w:tcW w:w="2122" w:type="dxa"/>
          </w:tcPr>
          <w:p w14:paraId="6CFE2C4C" w14:textId="77777777" w:rsidR="00251BFA" w:rsidRPr="00532F5A" w:rsidRDefault="00251BFA" w:rsidP="00DB61D1">
            <w:pPr>
              <w:tabs>
                <w:tab w:val="left" w:pos="851"/>
                <w:tab w:val="right" w:leader="dot" w:pos="9354"/>
              </w:tabs>
              <w:suppressAutoHyphens/>
              <w:spacing w:line="360" w:lineRule="auto"/>
              <w:rPr>
                <w:rFonts w:ascii="Times New Roman" w:eastAsia="Calibri" w:hAnsi="Times New Roman" w:cs="Times New Roman"/>
                <w:bCs/>
                <w:kern w:val="0"/>
                <w:sz w:val="24"/>
                <w:szCs w:val="24"/>
                <w14:ligatures w14:val="none"/>
              </w:rPr>
            </w:pPr>
            <w:r w:rsidRPr="00532F5A">
              <w:rPr>
                <w:rFonts w:ascii="Times New Roman" w:eastAsia="Calibri" w:hAnsi="Times New Roman" w:cs="Times New Roman"/>
                <w:bCs/>
                <w:kern w:val="0"/>
                <w:sz w:val="24"/>
                <w:szCs w:val="24"/>
                <w14:ligatures w14:val="none"/>
              </w:rPr>
              <w:t>Комплекты З/Ч</w:t>
            </w:r>
          </w:p>
        </w:tc>
        <w:tc>
          <w:tcPr>
            <w:tcW w:w="821" w:type="dxa"/>
            <w:vAlign w:val="center"/>
          </w:tcPr>
          <w:p w14:paraId="6DF6529F" w14:textId="77777777" w:rsidR="00251BFA" w:rsidRPr="00532F5A" w:rsidRDefault="00251BFA" w:rsidP="00DB61D1">
            <w:pPr>
              <w:tabs>
                <w:tab w:val="left" w:pos="851"/>
                <w:tab w:val="right" w:leader="dot" w:pos="9354"/>
              </w:tabs>
              <w:suppressAutoHyphens/>
              <w:spacing w:line="360" w:lineRule="auto"/>
              <w:rPr>
                <w:rFonts w:ascii="Times New Roman" w:eastAsia="Calibri" w:hAnsi="Times New Roman" w:cs="Times New Roman"/>
                <w:bCs/>
                <w:kern w:val="0"/>
                <w:sz w:val="24"/>
                <w:szCs w:val="24"/>
                <w14:ligatures w14:val="none"/>
              </w:rPr>
            </w:pPr>
            <w:r w:rsidRPr="00532F5A">
              <w:rPr>
                <w:rFonts w:ascii="Times New Roman" w:eastAsia="Calibri" w:hAnsi="Times New Roman" w:cs="Times New Roman"/>
                <w:bCs/>
                <w:kern w:val="0"/>
                <w:sz w:val="24"/>
                <w:szCs w:val="24"/>
                <w14:ligatures w14:val="none"/>
              </w:rPr>
              <w:t>20</w:t>
            </w:r>
          </w:p>
        </w:tc>
        <w:tc>
          <w:tcPr>
            <w:tcW w:w="1362" w:type="dxa"/>
            <w:vAlign w:val="center"/>
          </w:tcPr>
          <w:p w14:paraId="1DCC9713" w14:textId="77777777" w:rsidR="00251BFA" w:rsidRPr="00532F5A" w:rsidRDefault="00251BFA" w:rsidP="00DB61D1">
            <w:pPr>
              <w:tabs>
                <w:tab w:val="left" w:pos="851"/>
                <w:tab w:val="right" w:leader="dot" w:pos="9354"/>
              </w:tabs>
              <w:suppressAutoHyphens/>
              <w:spacing w:line="360" w:lineRule="auto"/>
              <w:rPr>
                <w:rFonts w:ascii="Times New Roman" w:eastAsia="Calibri" w:hAnsi="Times New Roman" w:cs="Times New Roman"/>
                <w:bCs/>
                <w:kern w:val="0"/>
                <w:sz w:val="24"/>
                <w:szCs w:val="24"/>
                <w14:ligatures w14:val="none"/>
              </w:rPr>
            </w:pPr>
            <w:r w:rsidRPr="00532F5A">
              <w:rPr>
                <w:rFonts w:ascii="Times New Roman" w:eastAsia="Calibri" w:hAnsi="Times New Roman" w:cs="Times New Roman"/>
                <w:bCs/>
                <w:kern w:val="0"/>
                <w:sz w:val="24"/>
                <w:szCs w:val="24"/>
                <w14:ligatures w14:val="none"/>
              </w:rPr>
              <w:t>5 000 000</w:t>
            </w:r>
          </w:p>
        </w:tc>
        <w:tc>
          <w:tcPr>
            <w:tcW w:w="1158" w:type="dxa"/>
            <w:vAlign w:val="center"/>
          </w:tcPr>
          <w:p w14:paraId="4CCC6A60" w14:textId="77777777" w:rsidR="00251BFA" w:rsidRPr="00532F5A" w:rsidRDefault="00251BFA" w:rsidP="00DB61D1">
            <w:pPr>
              <w:tabs>
                <w:tab w:val="left" w:pos="851"/>
                <w:tab w:val="right" w:leader="dot" w:pos="9354"/>
              </w:tabs>
              <w:suppressAutoHyphens/>
              <w:spacing w:line="360" w:lineRule="auto"/>
              <w:rPr>
                <w:rFonts w:ascii="Times New Roman" w:eastAsia="Calibri" w:hAnsi="Times New Roman" w:cs="Times New Roman"/>
                <w:bCs/>
                <w:kern w:val="0"/>
                <w:sz w:val="24"/>
                <w:szCs w:val="24"/>
                <w14:ligatures w14:val="none"/>
              </w:rPr>
            </w:pPr>
            <w:r w:rsidRPr="00532F5A">
              <w:rPr>
                <w:rFonts w:ascii="Times New Roman" w:eastAsia="Calibri" w:hAnsi="Times New Roman" w:cs="Times New Roman"/>
                <w:bCs/>
                <w:kern w:val="0"/>
                <w:sz w:val="24"/>
                <w:szCs w:val="24"/>
                <w14:ligatures w14:val="none"/>
              </w:rPr>
              <w:t>20</w:t>
            </w:r>
          </w:p>
        </w:tc>
        <w:tc>
          <w:tcPr>
            <w:tcW w:w="1362" w:type="dxa"/>
            <w:vAlign w:val="center"/>
          </w:tcPr>
          <w:p w14:paraId="5919C0BC" w14:textId="77777777" w:rsidR="00251BFA" w:rsidRPr="00532F5A" w:rsidRDefault="00251BFA" w:rsidP="00DB61D1">
            <w:pPr>
              <w:tabs>
                <w:tab w:val="left" w:pos="851"/>
                <w:tab w:val="right" w:leader="dot" w:pos="9354"/>
              </w:tabs>
              <w:suppressAutoHyphens/>
              <w:spacing w:line="360" w:lineRule="auto"/>
              <w:rPr>
                <w:rFonts w:ascii="Times New Roman" w:eastAsia="Calibri" w:hAnsi="Times New Roman" w:cs="Times New Roman"/>
                <w:bCs/>
                <w:kern w:val="0"/>
                <w:sz w:val="24"/>
                <w:szCs w:val="24"/>
                <w14:ligatures w14:val="none"/>
              </w:rPr>
            </w:pPr>
            <w:r w:rsidRPr="00532F5A">
              <w:rPr>
                <w:rFonts w:ascii="Times New Roman" w:eastAsia="Calibri" w:hAnsi="Times New Roman" w:cs="Times New Roman"/>
                <w:bCs/>
                <w:kern w:val="0"/>
                <w:sz w:val="24"/>
                <w:szCs w:val="24"/>
                <w14:ligatures w14:val="none"/>
              </w:rPr>
              <w:t>5 000 000</w:t>
            </w:r>
          </w:p>
        </w:tc>
        <w:tc>
          <w:tcPr>
            <w:tcW w:w="1158" w:type="dxa"/>
            <w:vAlign w:val="center"/>
          </w:tcPr>
          <w:p w14:paraId="4C03E0A9" w14:textId="77777777" w:rsidR="00251BFA" w:rsidRPr="00532F5A" w:rsidRDefault="00251BFA" w:rsidP="00DB61D1">
            <w:pPr>
              <w:tabs>
                <w:tab w:val="left" w:pos="851"/>
                <w:tab w:val="right" w:leader="dot" w:pos="9354"/>
              </w:tabs>
              <w:suppressAutoHyphens/>
              <w:spacing w:line="360" w:lineRule="auto"/>
              <w:rPr>
                <w:rFonts w:ascii="Times New Roman" w:eastAsia="Calibri" w:hAnsi="Times New Roman" w:cs="Times New Roman"/>
                <w:bCs/>
                <w:kern w:val="0"/>
                <w:sz w:val="24"/>
                <w:szCs w:val="24"/>
                <w14:ligatures w14:val="none"/>
              </w:rPr>
            </w:pPr>
            <w:r w:rsidRPr="00532F5A">
              <w:rPr>
                <w:rFonts w:ascii="Times New Roman" w:eastAsia="Calibri" w:hAnsi="Times New Roman" w:cs="Times New Roman"/>
                <w:bCs/>
                <w:kern w:val="0"/>
                <w:sz w:val="24"/>
                <w:szCs w:val="24"/>
                <w14:ligatures w14:val="none"/>
              </w:rPr>
              <w:t>30</w:t>
            </w:r>
          </w:p>
        </w:tc>
        <w:tc>
          <w:tcPr>
            <w:tcW w:w="1362" w:type="dxa"/>
            <w:vAlign w:val="center"/>
          </w:tcPr>
          <w:p w14:paraId="4BCE909B" w14:textId="77777777" w:rsidR="00251BFA" w:rsidRPr="00532F5A" w:rsidRDefault="00251BFA" w:rsidP="00DB61D1">
            <w:pPr>
              <w:tabs>
                <w:tab w:val="left" w:pos="851"/>
                <w:tab w:val="right" w:leader="dot" w:pos="9354"/>
              </w:tabs>
              <w:suppressAutoHyphens/>
              <w:spacing w:line="360" w:lineRule="auto"/>
              <w:rPr>
                <w:rFonts w:ascii="Times New Roman" w:eastAsia="Calibri" w:hAnsi="Times New Roman" w:cs="Times New Roman"/>
                <w:bCs/>
                <w:kern w:val="0"/>
                <w:sz w:val="24"/>
                <w:szCs w:val="24"/>
                <w14:ligatures w14:val="none"/>
              </w:rPr>
            </w:pPr>
            <w:r w:rsidRPr="00532F5A">
              <w:rPr>
                <w:rFonts w:ascii="Times New Roman" w:eastAsia="Calibri" w:hAnsi="Times New Roman" w:cs="Times New Roman"/>
                <w:bCs/>
                <w:kern w:val="0"/>
                <w:sz w:val="24"/>
                <w:szCs w:val="24"/>
                <w14:ligatures w14:val="none"/>
              </w:rPr>
              <w:t>8 000 000</w:t>
            </w:r>
          </w:p>
        </w:tc>
      </w:tr>
    </w:tbl>
    <w:p w14:paraId="476B5A10" w14:textId="77777777" w:rsidR="00251BFA" w:rsidRDefault="00251BFA" w:rsidP="00251BFA">
      <w:pPr>
        <w:tabs>
          <w:tab w:val="left" w:pos="709"/>
          <w:tab w:val="left" w:pos="851"/>
          <w:tab w:val="right" w:leader="dot" w:pos="9354"/>
        </w:tabs>
        <w:suppressAutoHyphens/>
        <w:spacing w:after="0" w:line="360" w:lineRule="auto"/>
        <w:ind w:firstLine="709"/>
        <w:rPr>
          <w:rFonts w:ascii="Times New Roman" w:eastAsia="Calibri" w:hAnsi="Times New Roman" w:cs="Times New Roman"/>
          <w:bCs/>
          <w:kern w:val="0"/>
          <w:sz w:val="28"/>
          <w:szCs w:val="28"/>
          <w14:ligatures w14:val="none"/>
        </w:rPr>
      </w:pPr>
      <w:bookmarkStart w:id="48" w:name="_Hlk181730701"/>
      <w:bookmarkEnd w:id="47"/>
    </w:p>
    <w:p w14:paraId="7C6AF6E5" w14:textId="77777777" w:rsidR="00251BFA" w:rsidRDefault="00251BFA" w:rsidP="00251BFA">
      <w:pPr>
        <w:tabs>
          <w:tab w:val="left" w:pos="709"/>
          <w:tab w:val="left" w:pos="851"/>
          <w:tab w:val="right" w:leader="dot" w:pos="9354"/>
        </w:tabs>
        <w:suppressAutoHyphens/>
        <w:spacing w:after="0" w:line="360" w:lineRule="auto"/>
        <w:ind w:firstLine="709"/>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Далее перейдем к созданию экземпляра бюджета (рис. 3.11).</w:t>
      </w:r>
      <w:bookmarkEnd w:id="48"/>
    </w:p>
    <w:p w14:paraId="2E8E9C4A" w14:textId="77777777" w:rsidR="00251BFA" w:rsidRDefault="00251BFA" w:rsidP="00251BFA">
      <w:pPr>
        <w:tabs>
          <w:tab w:val="left" w:pos="709"/>
          <w:tab w:val="left" w:pos="851"/>
          <w:tab w:val="right" w:leader="dot" w:pos="9354"/>
        </w:tabs>
        <w:suppressAutoHyphens/>
        <w:spacing w:after="0" w:line="240" w:lineRule="auto"/>
        <w:ind w:firstLine="709"/>
        <w:rPr>
          <w:rFonts w:ascii="Times New Roman" w:eastAsia="Calibri" w:hAnsi="Times New Roman" w:cs="Times New Roman"/>
          <w:bCs/>
          <w:kern w:val="0"/>
          <w:sz w:val="28"/>
          <w:szCs w:val="28"/>
          <w14:ligatures w14:val="none"/>
        </w:rPr>
      </w:pPr>
    </w:p>
    <w:p w14:paraId="300E8858" w14:textId="77777777" w:rsidR="00251BFA" w:rsidRPr="006B6350" w:rsidRDefault="00251BFA" w:rsidP="00251BFA">
      <w:pPr>
        <w:tabs>
          <w:tab w:val="left" w:pos="709"/>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noProof/>
          <w:kern w:val="0"/>
          <w:sz w:val="28"/>
          <w:szCs w:val="28"/>
          <w:lang w:eastAsia="ru-RU"/>
          <w14:ligatures w14:val="none"/>
        </w:rPr>
        <w:drawing>
          <wp:inline distT="0" distB="0" distL="0" distR="0" wp14:anchorId="32380237" wp14:editId="29B9CED3">
            <wp:extent cx="5832288" cy="1792817"/>
            <wp:effectExtent l="19050" t="19050" r="16510" b="17145"/>
            <wp:docPr id="14022642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64291" name=""/>
                    <pic:cNvPicPr/>
                  </pic:nvPicPr>
                  <pic:blipFill>
                    <a:blip r:embed="rId22">
                      <a:extLst>
                        <a:ext uri="{28A0092B-C50C-407E-A947-70E740481C1C}">
                          <a14:useLocalDpi xmlns:a14="http://schemas.microsoft.com/office/drawing/2010/main" val="0"/>
                        </a:ext>
                      </a:extLst>
                    </a:blip>
                    <a:stretch>
                      <a:fillRect/>
                    </a:stretch>
                  </pic:blipFill>
                  <pic:spPr>
                    <a:xfrm>
                      <a:off x="0" y="0"/>
                      <a:ext cx="5861134" cy="1801684"/>
                    </a:xfrm>
                    <a:prstGeom prst="rect">
                      <a:avLst/>
                    </a:prstGeom>
                    <a:ln>
                      <a:solidFill>
                        <a:schemeClr val="tx1"/>
                      </a:solidFill>
                    </a:ln>
                  </pic:spPr>
                </pic:pic>
              </a:graphicData>
            </a:graphic>
          </wp:inline>
        </w:drawing>
      </w:r>
      <w:r w:rsidRPr="00532F5A">
        <w:rPr>
          <w:rFonts w:ascii="Times New Roman" w:eastAsia="Calibri" w:hAnsi="Times New Roman" w:cs="Times New Roman"/>
          <w:bCs/>
          <w:kern w:val="0"/>
          <w:sz w:val="28"/>
          <w:szCs w:val="28"/>
          <w14:ligatures w14:val="none"/>
        </w:rPr>
        <w:t>Рисунок 3.11 – Экземпляр бюджета продаж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38915A0E" w14:textId="77777777" w:rsidR="00251BFA" w:rsidRPr="006B6350" w:rsidRDefault="00251BFA" w:rsidP="00251BFA">
      <w:pPr>
        <w:tabs>
          <w:tab w:val="left" w:pos="709"/>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p>
    <w:p w14:paraId="3B38ACDE" w14:textId="77777777" w:rsidR="00251BFA" w:rsidRDefault="00251BFA" w:rsidP="00251BFA">
      <w:pPr>
        <w:tabs>
          <w:tab w:val="left" w:pos="709"/>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В данном документе необходимо указать вид бюджета (рис.9, рис.10), на основании данных которого у нас сформируется таблица. Также нужно указать сценарий, подразделение и период, на который составляем бюджет. Далее переходим к следующей вкладке «Бюджет» (рис. 3.12).</w:t>
      </w:r>
    </w:p>
    <w:p w14:paraId="084C9C11" w14:textId="77777777" w:rsidR="00251BFA" w:rsidRPr="00532F5A" w:rsidRDefault="00251BFA" w:rsidP="00251BFA">
      <w:pPr>
        <w:tabs>
          <w:tab w:val="left" w:pos="709"/>
          <w:tab w:val="left" w:pos="851"/>
          <w:tab w:val="right" w:leader="dot" w:pos="9354"/>
        </w:tabs>
        <w:suppressAutoHyphens/>
        <w:spacing w:after="0" w:line="240" w:lineRule="auto"/>
        <w:ind w:firstLine="709"/>
        <w:jc w:val="both"/>
        <w:rPr>
          <w:rFonts w:ascii="Times New Roman" w:eastAsia="Calibri" w:hAnsi="Times New Roman" w:cs="Times New Roman"/>
          <w:bCs/>
          <w:kern w:val="0"/>
          <w:sz w:val="28"/>
          <w:szCs w:val="28"/>
          <w14:ligatures w14:val="none"/>
        </w:rPr>
      </w:pPr>
    </w:p>
    <w:p w14:paraId="7E0BDC5D" w14:textId="77777777" w:rsidR="00251BFA" w:rsidRPr="00532F5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noProof/>
          <w:kern w:val="0"/>
          <w:sz w:val="28"/>
          <w:szCs w:val="28"/>
          <w:lang w:eastAsia="ru-RU"/>
          <w14:ligatures w14:val="none"/>
        </w:rPr>
        <w:drawing>
          <wp:inline distT="0" distB="0" distL="0" distR="0" wp14:anchorId="58403C22" wp14:editId="334FC922">
            <wp:extent cx="5918099" cy="1606550"/>
            <wp:effectExtent l="19050" t="19050" r="26035" b="12700"/>
            <wp:docPr id="11624019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401972" name=""/>
                    <pic:cNvPicPr/>
                  </pic:nvPicPr>
                  <pic:blipFill>
                    <a:blip r:embed="rId23">
                      <a:extLst>
                        <a:ext uri="{28A0092B-C50C-407E-A947-70E740481C1C}">
                          <a14:useLocalDpi xmlns:a14="http://schemas.microsoft.com/office/drawing/2010/main" val="0"/>
                        </a:ext>
                      </a:extLst>
                    </a:blip>
                    <a:stretch>
                      <a:fillRect/>
                    </a:stretch>
                  </pic:blipFill>
                  <pic:spPr>
                    <a:xfrm>
                      <a:off x="0" y="0"/>
                      <a:ext cx="5949141" cy="1614977"/>
                    </a:xfrm>
                    <a:prstGeom prst="rect">
                      <a:avLst/>
                    </a:prstGeom>
                    <a:ln>
                      <a:solidFill>
                        <a:schemeClr val="tx1"/>
                      </a:solidFill>
                    </a:ln>
                  </pic:spPr>
                </pic:pic>
              </a:graphicData>
            </a:graphic>
          </wp:inline>
        </w:drawing>
      </w:r>
    </w:p>
    <w:p w14:paraId="2811D1B9" w14:textId="77777777" w:rsidR="00251BFA" w:rsidRDefault="00251BFA" w:rsidP="00251BFA">
      <w:pPr>
        <w:tabs>
          <w:tab w:val="left" w:pos="851"/>
          <w:tab w:val="right" w:leader="dot" w:pos="9354"/>
        </w:tabs>
        <w:suppressAutoHyphens/>
        <w:spacing w:after="0" w:line="240" w:lineRule="auto"/>
        <w:contextualSpacing/>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3.12 – Экземпляр бюджета продаж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p>
    <w:p w14:paraId="4EA77C73" w14:textId="77777777" w:rsidR="00251BFA" w:rsidRPr="006B6350" w:rsidRDefault="00251BFA" w:rsidP="00251BFA">
      <w:pPr>
        <w:tabs>
          <w:tab w:val="left" w:pos="851"/>
          <w:tab w:val="right" w:leader="dot" w:pos="9354"/>
        </w:tabs>
        <w:suppressAutoHyphens/>
        <w:spacing w:after="0" w:line="240" w:lineRule="auto"/>
        <w:ind w:firstLine="709"/>
        <w:jc w:val="center"/>
        <w:rPr>
          <w:rFonts w:ascii="Times New Roman" w:eastAsia="Calibri" w:hAnsi="Times New Roman" w:cs="Times New Roman"/>
          <w:bCs/>
          <w:kern w:val="0"/>
          <w:sz w:val="28"/>
          <w:szCs w:val="28"/>
          <w14:ligatures w14:val="none"/>
        </w:rPr>
      </w:pPr>
    </w:p>
    <w:p w14:paraId="0A5E243E"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 xml:space="preserve">Заполняем пока только первый месяц. </w:t>
      </w:r>
      <w:proofErr w:type="gramStart"/>
      <w:r w:rsidRPr="00532F5A">
        <w:rPr>
          <w:rFonts w:ascii="Times New Roman" w:eastAsia="Calibri" w:hAnsi="Times New Roman" w:cs="Times New Roman"/>
          <w:bCs/>
          <w:kern w:val="0"/>
          <w:sz w:val="28"/>
          <w:szCs w:val="28"/>
          <w14:ligatures w14:val="none"/>
        </w:rPr>
        <w:t>Согласно плану (таблица 3.1)</w:t>
      </w:r>
      <w:proofErr w:type="gramEnd"/>
      <w:r w:rsidRPr="00532F5A">
        <w:rPr>
          <w:rFonts w:ascii="Times New Roman" w:eastAsia="Calibri" w:hAnsi="Times New Roman" w:cs="Times New Roman"/>
          <w:bCs/>
          <w:kern w:val="0"/>
          <w:sz w:val="28"/>
          <w:szCs w:val="28"/>
          <w14:ligatures w14:val="none"/>
        </w:rPr>
        <w:t xml:space="preserve"> предполагается продать 70 агрегатов на общую сумму 55 млн рублей и 20 комплектов запчастей, ожидаемая выручка от которых 5 млн рублей. Последующие месяцы будут заполнены далее альтернативным вариантом по объемно-календарным планам. Текущий документ необходимо провести и закрыть.</w:t>
      </w:r>
    </w:p>
    <w:p w14:paraId="58A1178B"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Далее заполним этот документ по объемно-календарному плану продаж (рис. 3.13).</w:t>
      </w:r>
    </w:p>
    <w:p w14:paraId="3711121A" w14:textId="77777777" w:rsidR="00251BFA" w:rsidRPr="00532F5A" w:rsidRDefault="00251BFA" w:rsidP="00251BFA">
      <w:pPr>
        <w:tabs>
          <w:tab w:val="left" w:pos="851"/>
          <w:tab w:val="right" w:leader="dot" w:pos="9354"/>
        </w:tabs>
        <w:spacing w:after="0" w:line="240" w:lineRule="auto"/>
        <w:ind w:firstLine="709"/>
        <w:jc w:val="both"/>
        <w:rPr>
          <w:rFonts w:ascii="Times New Roman" w:eastAsia="Calibri" w:hAnsi="Times New Roman" w:cs="Times New Roman"/>
          <w:bCs/>
          <w:kern w:val="0"/>
          <w:sz w:val="28"/>
          <w:szCs w:val="28"/>
          <w14:ligatures w14:val="none"/>
        </w:rPr>
      </w:pPr>
    </w:p>
    <w:p w14:paraId="24F04AC9"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6B6350">
        <w:rPr>
          <w:rFonts w:ascii="Times New Roman" w:eastAsia="Calibri" w:hAnsi="Times New Roman" w:cs="Times New Roman"/>
          <w:bCs/>
          <w:noProof/>
          <w:kern w:val="0"/>
          <w:sz w:val="28"/>
          <w:szCs w:val="28"/>
          <w:lang w:eastAsia="ru-RU"/>
          <w14:ligatures w14:val="none"/>
        </w:rPr>
        <w:drawing>
          <wp:inline distT="0" distB="0" distL="0" distR="0" wp14:anchorId="16E3DC98" wp14:editId="3E927262">
            <wp:extent cx="5937885" cy="2091267"/>
            <wp:effectExtent l="0" t="0" r="5715" b="4445"/>
            <wp:docPr id="1590863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86388" name=""/>
                    <pic:cNvPicPr/>
                  </pic:nvPicPr>
                  <pic:blipFill>
                    <a:blip r:embed="rId24"/>
                    <a:stretch>
                      <a:fillRect/>
                    </a:stretch>
                  </pic:blipFill>
                  <pic:spPr>
                    <a:xfrm>
                      <a:off x="0" y="0"/>
                      <a:ext cx="5971782" cy="2103205"/>
                    </a:xfrm>
                    <a:prstGeom prst="rect">
                      <a:avLst/>
                    </a:prstGeom>
                  </pic:spPr>
                </pic:pic>
              </a:graphicData>
            </a:graphic>
          </wp:inline>
        </w:drawing>
      </w:r>
    </w:p>
    <w:p w14:paraId="3171C49B"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3.13 – Объемно-календарный план продаж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74904200" w14:textId="77777777" w:rsidR="00251BFA" w:rsidRPr="006B6350" w:rsidRDefault="00251BFA" w:rsidP="00251BFA">
      <w:pPr>
        <w:tabs>
          <w:tab w:val="left" w:pos="851"/>
          <w:tab w:val="right" w:leader="dot" w:pos="9354"/>
        </w:tabs>
        <w:suppressAutoHyphens/>
        <w:spacing w:after="0" w:line="240" w:lineRule="auto"/>
        <w:ind w:firstLine="709"/>
        <w:jc w:val="center"/>
        <w:rPr>
          <w:rFonts w:ascii="Times New Roman" w:eastAsia="Calibri" w:hAnsi="Times New Roman" w:cs="Times New Roman"/>
          <w:bCs/>
          <w:kern w:val="0"/>
          <w:sz w:val="28"/>
          <w:szCs w:val="28"/>
          <w14:ligatures w14:val="none"/>
        </w:rPr>
      </w:pPr>
    </w:p>
    <w:p w14:paraId="5D40F614"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 xml:space="preserve">При заполнении документа необходимо указать сценарий товарного планирования и вид плана (рис. 3.14). При создании сценария товарного планирования необходимо указать периодичность «Месяц», если мы составляем план на квартал, но с детализацией до месяца. </w:t>
      </w:r>
    </w:p>
    <w:p w14:paraId="063CA3B8" w14:textId="22F21EDA" w:rsidR="00251BFA" w:rsidRDefault="00251BFA" w:rsidP="004B0ED2">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 xml:space="preserve">Также нужно указать планирование продаж по количеству и сумме, и, чтобы у нас данные из подсистемы планирования попадали в </w:t>
      </w:r>
      <w:r w:rsidRPr="00532F5A">
        <w:rPr>
          <w:rFonts w:ascii="Times New Roman" w:eastAsia="Calibri" w:hAnsi="Times New Roman" w:cs="Times New Roman"/>
          <w:bCs/>
          <w:kern w:val="0"/>
          <w:sz w:val="28"/>
          <w:szCs w:val="28"/>
          <w14:ligatures w14:val="none"/>
        </w:rPr>
        <w:lastRenderedPageBreak/>
        <w:t>бюджетирование, в сценарии необходимо включить опцию «Отражать планы в бюджетировании» и указать, в какой из сценариев в бюджетировании мы будем проецировать данные из планов</w:t>
      </w:r>
      <w:r w:rsidR="004B0ED2">
        <w:rPr>
          <w:rFonts w:ascii="Times New Roman" w:eastAsia="Calibri" w:hAnsi="Times New Roman" w:cs="Times New Roman"/>
          <w:bCs/>
          <w:kern w:val="0"/>
          <w:sz w:val="28"/>
          <w:szCs w:val="28"/>
          <w14:ligatures w14:val="none"/>
        </w:rPr>
        <w:t>.</w:t>
      </w:r>
    </w:p>
    <w:p w14:paraId="4BFA27F2" w14:textId="77777777" w:rsidR="004B0ED2" w:rsidRDefault="004B0ED2" w:rsidP="004B0ED2">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p>
    <w:p w14:paraId="5F618376" w14:textId="77777777" w:rsidR="00251BFA" w:rsidRPr="005371A3"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Pr>
          <w:rFonts w:ascii="Times New Roman" w:eastAsia="Calibri" w:hAnsi="Times New Roman" w:cs="Times New Roman"/>
          <w:bCs/>
          <w:noProof/>
          <w:kern w:val="0"/>
          <w:sz w:val="28"/>
          <w:szCs w:val="28"/>
          <w:lang w:eastAsia="ru-RU"/>
          <w14:ligatures w14:val="none"/>
        </w:rPr>
        <w:drawing>
          <wp:inline distT="0" distB="0" distL="0" distR="0" wp14:anchorId="133AF82A" wp14:editId="584F1F93">
            <wp:extent cx="6287135" cy="1894417"/>
            <wp:effectExtent l="19050" t="19050" r="18415" b="10795"/>
            <wp:docPr id="13335610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11325" cy="1901706"/>
                    </a:xfrm>
                    <a:prstGeom prst="rect">
                      <a:avLst/>
                    </a:prstGeom>
                    <a:noFill/>
                    <a:ln>
                      <a:solidFill>
                        <a:schemeClr val="tx1"/>
                      </a:solidFill>
                    </a:ln>
                  </pic:spPr>
                </pic:pic>
              </a:graphicData>
            </a:graphic>
          </wp:inline>
        </w:drawing>
      </w:r>
      <w:r w:rsidRPr="00532F5A">
        <w:rPr>
          <w:rFonts w:ascii="Times New Roman" w:eastAsia="Calibri" w:hAnsi="Times New Roman" w:cs="Times New Roman"/>
          <w:bCs/>
          <w:kern w:val="0"/>
          <w:sz w:val="28"/>
          <w:szCs w:val="28"/>
          <w14:ligatures w14:val="none"/>
        </w:rPr>
        <w:t>Рисунок 3.14 – Сценарий товарного планирования и вид плана продаж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3AFD39DB" w14:textId="77777777" w:rsidR="00251BFA" w:rsidRPr="005371A3"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p>
    <w:p w14:paraId="1FA1674B"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Если в сценарии мы включили, что данные из планов транслируем на сценарий бюджетирования, то в справочнике «Вид плана» необходимо указать, на какой именно показатель записывать данные из плана продаж. Данные по продажам, в рассматриваемом примере, отражаются по статье «Объем продаж (выручка)». В периоде мы указываем 4 квартал</w:t>
      </w:r>
      <w:r>
        <w:rPr>
          <w:rFonts w:ascii="Times New Roman" w:eastAsia="Calibri" w:hAnsi="Times New Roman" w:cs="Times New Roman"/>
          <w:bCs/>
          <w:kern w:val="0"/>
          <w:sz w:val="28"/>
          <w:szCs w:val="28"/>
          <w14:ligatures w14:val="none"/>
        </w:rPr>
        <w:t>.</w:t>
      </w:r>
    </w:p>
    <w:p w14:paraId="0E046ED5"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Переходим обратно к заполнению плана продаж, на вкладку «Товары» (рис. 3.15).</w:t>
      </w:r>
    </w:p>
    <w:p w14:paraId="5B1C98E6"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p>
    <w:p w14:paraId="7322A03E"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71A3">
        <w:rPr>
          <w:rFonts w:ascii="Times New Roman" w:eastAsia="Calibri" w:hAnsi="Times New Roman" w:cs="Times New Roman"/>
          <w:bCs/>
          <w:noProof/>
          <w:kern w:val="0"/>
          <w:sz w:val="28"/>
          <w:szCs w:val="28"/>
          <w:lang w:eastAsia="ru-RU"/>
          <w14:ligatures w14:val="none"/>
        </w:rPr>
        <w:drawing>
          <wp:inline distT="0" distB="0" distL="0" distR="0" wp14:anchorId="6E7B2CB5" wp14:editId="25366166">
            <wp:extent cx="5939155" cy="1964267"/>
            <wp:effectExtent l="19050" t="19050" r="23495" b="17145"/>
            <wp:docPr id="7489687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968776" name=""/>
                    <pic:cNvPicPr/>
                  </pic:nvPicPr>
                  <pic:blipFill>
                    <a:blip r:embed="rId26"/>
                    <a:stretch>
                      <a:fillRect/>
                    </a:stretch>
                  </pic:blipFill>
                  <pic:spPr>
                    <a:xfrm>
                      <a:off x="0" y="0"/>
                      <a:ext cx="5960214" cy="1971232"/>
                    </a:xfrm>
                    <a:prstGeom prst="rect">
                      <a:avLst/>
                    </a:prstGeom>
                    <a:ln>
                      <a:solidFill>
                        <a:schemeClr val="tx1"/>
                      </a:solidFill>
                    </a:ln>
                  </pic:spPr>
                </pic:pic>
              </a:graphicData>
            </a:graphic>
          </wp:inline>
        </w:drawing>
      </w:r>
    </w:p>
    <w:p w14:paraId="126A71EC" w14:textId="77777777" w:rsidR="00251BFA" w:rsidRPr="005371A3"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3.15 – Объемно-календарный план продаж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18A126E8" w14:textId="77777777" w:rsidR="00251BFA" w:rsidRPr="005371A3" w:rsidRDefault="00251BFA" w:rsidP="00251BFA">
      <w:pPr>
        <w:tabs>
          <w:tab w:val="left" w:pos="851"/>
          <w:tab w:val="right" w:leader="dot" w:pos="9354"/>
        </w:tabs>
        <w:suppressAutoHyphens/>
        <w:spacing w:after="0" w:line="240" w:lineRule="auto"/>
        <w:ind w:firstLine="709"/>
        <w:jc w:val="center"/>
        <w:rPr>
          <w:rFonts w:ascii="Times New Roman" w:eastAsia="Calibri" w:hAnsi="Times New Roman" w:cs="Times New Roman"/>
          <w:bCs/>
          <w:kern w:val="0"/>
          <w:sz w:val="28"/>
          <w:szCs w:val="28"/>
          <w14:ligatures w14:val="none"/>
        </w:rPr>
      </w:pPr>
    </w:p>
    <w:p w14:paraId="795E4049"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lastRenderedPageBreak/>
        <w:t xml:space="preserve">Данная вкладка заполнена вручную. Необходимо добавить в документ нужную нам номенклатуру и проставить данные в соответствии с таблицей 3.1. К каждому виду номенклатуры у нас относится по две номенклатурные позиции и прогнозный объем продаж распределяется поровну.  В таблице 3.1 у нас также указана стоимость, в документе же нам необходимо указать цену. Правильную сумму можно проставить, поделив стоимость на количество. </w:t>
      </w:r>
    </w:p>
    <w:p w14:paraId="2FD51E97"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После заполнения документа устанавливаем статус «Утвержден» и проводим. В бюджете продаж эти данные мы можем увидеть благодаря созданному нами виду бюджета (рис. 3.10), который мы можем открыть как отчет, открыв бюджет продаж из бюджетных отчетов (рис. 3.16).</w:t>
      </w:r>
    </w:p>
    <w:p w14:paraId="1E035A41" w14:textId="77777777" w:rsidR="00251BFA" w:rsidRPr="00532F5A" w:rsidRDefault="00251BFA" w:rsidP="00251BFA">
      <w:pPr>
        <w:tabs>
          <w:tab w:val="left" w:pos="851"/>
          <w:tab w:val="right" w:leader="dot" w:pos="9354"/>
        </w:tabs>
        <w:spacing w:after="0" w:line="240" w:lineRule="auto"/>
        <w:ind w:firstLine="709"/>
        <w:jc w:val="both"/>
        <w:rPr>
          <w:rFonts w:ascii="Times New Roman" w:eastAsia="Calibri" w:hAnsi="Times New Roman" w:cs="Times New Roman"/>
          <w:bCs/>
          <w:kern w:val="0"/>
          <w:sz w:val="28"/>
          <w:szCs w:val="28"/>
          <w14:ligatures w14:val="none"/>
        </w:rPr>
      </w:pPr>
    </w:p>
    <w:p w14:paraId="01AA2976" w14:textId="77777777" w:rsidR="00251BFA" w:rsidRPr="005371A3"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noProof/>
          <w:kern w:val="0"/>
          <w:sz w:val="28"/>
          <w:szCs w:val="28"/>
          <w:lang w:eastAsia="ru-RU"/>
          <w14:ligatures w14:val="none"/>
        </w:rPr>
        <w:drawing>
          <wp:inline distT="0" distB="0" distL="0" distR="0" wp14:anchorId="6B9C8545" wp14:editId="58E8DDBB">
            <wp:extent cx="5937424" cy="1796995"/>
            <wp:effectExtent l="19050" t="19050" r="25400" b="13335"/>
            <wp:docPr id="21287162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716241" name=""/>
                    <pic:cNvPicPr/>
                  </pic:nvPicPr>
                  <pic:blipFill>
                    <a:blip r:embed="rId27">
                      <a:extLst>
                        <a:ext uri="{28A0092B-C50C-407E-A947-70E740481C1C}">
                          <a14:useLocalDpi xmlns:a14="http://schemas.microsoft.com/office/drawing/2010/main" val="0"/>
                        </a:ext>
                      </a:extLst>
                    </a:blip>
                    <a:stretch>
                      <a:fillRect/>
                    </a:stretch>
                  </pic:blipFill>
                  <pic:spPr>
                    <a:xfrm>
                      <a:off x="0" y="0"/>
                      <a:ext cx="5964351" cy="1805145"/>
                    </a:xfrm>
                    <a:prstGeom prst="rect">
                      <a:avLst/>
                    </a:prstGeom>
                    <a:ln>
                      <a:solidFill>
                        <a:schemeClr val="tx1"/>
                      </a:solidFill>
                    </a:ln>
                  </pic:spPr>
                </pic:pic>
              </a:graphicData>
            </a:graphic>
          </wp:inline>
        </w:drawing>
      </w:r>
      <w:r w:rsidRPr="00532F5A">
        <w:rPr>
          <w:rFonts w:ascii="Times New Roman" w:eastAsia="Calibri" w:hAnsi="Times New Roman" w:cs="Times New Roman"/>
          <w:bCs/>
          <w:kern w:val="0"/>
          <w:sz w:val="28"/>
          <w:szCs w:val="28"/>
          <w14:ligatures w14:val="none"/>
        </w:rPr>
        <w:t>Рисунок 3.16 – Бюджет продаж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78055008" w14:textId="77777777" w:rsidR="00251BFA" w:rsidRPr="005371A3"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p>
    <w:p w14:paraId="7EDC3DA3"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В этом отчете мы видим данные, которые вводились в плане продаж, и они полностью совпадают с данными таблицы 3.1.</w:t>
      </w:r>
    </w:p>
    <w:p w14:paraId="62358FD2"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 xml:space="preserve">С учетом прогнозов по объему продаж, далее спланируем объемы производства. На данном этапе нас интересует только количество, подлежащее к выпуску. В данной работе на каждый месяц будет планироваться некоторый нормативный страховой запас готовой продукции, на случай, когда фактические продажи превысят плановые. </w:t>
      </w:r>
    </w:p>
    <w:p w14:paraId="3BDB6400"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Этот нормативный запас на каждый месяц устанавливается вручную. Для того, чтобы определить, какое количество продукции нужно произвести за период, нужно от прогнозного значения продаж в периоде отнять плановый остаток на начало периода и прибавить плановый остаток на конец периода:</w:t>
      </w:r>
    </w:p>
    <w:p w14:paraId="6A981F60"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lastRenderedPageBreak/>
        <w:t>Количество продукции = Количество продаж – Начальный остаток + Конечный остаток.</w:t>
      </w:r>
    </w:p>
    <w:p w14:paraId="68F89BBC"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В базе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sidRPr="00532F5A">
        <w:rPr>
          <w:rFonts w:ascii="Times New Roman" w:eastAsia="Calibri" w:hAnsi="Times New Roman" w:cs="Times New Roman"/>
          <w:bCs/>
          <w:kern w:val="0"/>
          <w:sz w:val="28"/>
          <w:szCs w:val="28"/>
          <w14:ligatures w14:val="none"/>
        </w:rPr>
        <w:t xml:space="preserve"> необходимо создать остаточный показатель бюджета (рис. 3.17).</w:t>
      </w:r>
    </w:p>
    <w:p w14:paraId="247B70C9" w14:textId="77777777" w:rsidR="00251BFA" w:rsidRPr="00532F5A" w:rsidRDefault="00251BFA" w:rsidP="00251BFA">
      <w:pPr>
        <w:tabs>
          <w:tab w:val="left" w:pos="851"/>
          <w:tab w:val="right" w:leader="dot" w:pos="9354"/>
        </w:tabs>
        <w:spacing w:after="0" w:line="240" w:lineRule="auto"/>
        <w:ind w:firstLine="709"/>
        <w:jc w:val="both"/>
        <w:rPr>
          <w:rFonts w:ascii="Times New Roman" w:eastAsia="Calibri" w:hAnsi="Times New Roman" w:cs="Times New Roman"/>
          <w:bCs/>
          <w:kern w:val="0"/>
          <w:sz w:val="28"/>
          <w:szCs w:val="28"/>
          <w14:ligatures w14:val="none"/>
        </w:rPr>
      </w:pPr>
    </w:p>
    <w:p w14:paraId="2EA2A1AB"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noProof/>
          <w:kern w:val="0"/>
          <w:sz w:val="28"/>
          <w:szCs w:val="28"/>
          <w:lang w:eastAsia="ru-RU"/>
          <w14:ligatures w14:val="none"/>
        </w:rPr>
        <w:drawing>
          <wp:inline distT="0" distB="0" distL="0" distR="0" wp14:anchorId="3077520E" wp14:editId="6C93A2D9">
            <wp:extent cx="5927143" cy="3991555"/>
            <wp:effectExtent l="19050" t="19050" r="16510" b="28575"/>
            <wp:docPr id="8912995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299551" name=""/>
                    <pic:cNvPicPr/>
                  </pic:nvPicPr>
                  <pic:blipFill>
                    <a:blip r:embed="rId28">
                      <a:extLst>
                        <a:ext uri="{28A0092B-C50C-407E-A947-70E740481C1C}">
                          <a14:useLocalDpi xmlns:a14="http://schemas.microsoft.com/office/drawing/2010/main" val="0"/>
                        </a:ext>
                      </a:extLst>
                    </a:blip>
                    <a:stretch>
                      <a:fillRect/>
                    </a:stretch>
                  </pic:blipFill>
                  <pic:spPr>
                    <a:xfrm>
                      <a:off x="0" y="0"/>
                      <a:ext cx="5935086" cy="3996904"/>
                    </a:xfrm>
                    <a:prstGeom prst="rect">
                      <a:avLst/>
                    </a:prstGeom>
                    <a:ln>
                      <a:solidFill>
                        <a:schemeClr val="tx1"/>
                      </a:solidFill>
                    </a:ln>
                  </pic:spPr>
                </pic:pic>
              </a:graphicData>
            </a:graphic>
          </wp:inline>
        </w:drawing>
      </w:r>
      <w:r w:rsidRPr="00532F5A">
        <w:rPr>
          <w:rFonts w:ascii="Times New Roman" w:eastAsia="Calibri" w:hAnsi="Times New Roman" w:cs="Times New Roman"/>
          <w:bCs/>
          <w:kern w:val="0"/>
          <w:sz w:val="28"/>
          <w:szCs w:val="28"/>
          <w14:ligatures w14:val="none"/>
        </w:rPr>
        <w:t>Рисунок 3.17 – Показатель бюджета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3020DE03" w14:textId="77777777" w:rsidR="00251BFA" w:rsidRPr="005371A3"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p>
    <w:p w14:paraId="77F1D81A"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Тип показателя указываем целевой, так как страховой запас остатков рассчитывать не требуется, мы его зададим вручную. В правилах получения фактических данных настроим правило, что обращаться мы будем к данным оперативного учета (в базе были введены остатки документом ввода остатков), и к статье «Товары на оптовых складах». Также в данном показателе бюджета был установлен отбор по виду номенклатуры, так как нас не интересуют остатки материалов, кроме продукции.</w:t>
      </w:r>
    </w:p>
    <w:p w14:paraId="13FC546F"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Дальше необходимо создать вид бюджета «Бюджет остатков» (рис. 3.18). Заполнение вкладки «Основное» будет аналогичным бюджету продаж (рис. 3.9).</w:t>
      </w:r>
    </w:p>
    <w:p w14:paraId="523FEAE2" w14:textId="77777777" w:rsidR="00251BFA" w:rsidRPr="00532F5A" w:rsidRDefault="00251BFA" w:rsidP="00251BFA">
      <w:pPr>
        <w:tabs>
          <w:tab w:val="left" w:pos="851"/>
          <w:tab w:val="right" w:leader="dot" w:pos="9354"/>
        </w:tabs>
        <w:suppressAutoHyphens/>
        <w:spacing w:after="0" w:line="240" w:lineRule="auto"/>
        <w:ind w:firstLine="709"/>
        <w:jc w:val="both"/>
        <w:rPr>
          <w:rFonts w:ascii="Times New Roman" w:eastAsia="Calibri" w:hAnsi="Times New Roman" w:cs="Times New Roman"/>
          <w:bCs/>
          <w:kern w:val="0"/>
          <w:sz w:val="28"/>
          <w:szCs w:val="28"/>
          <w14:ligatures w14:val="none"/>
        </w:rPr>
      </w:pPr>
    </w:p>
    <w:p w14:paraId="7922C1A8" w14:textId="77777777" w:rsidR="00251BFA" w:rsidRPr="005371A3"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noProof/>
          <w:kern w:val="0"/>
          <w:sz w:val="28"/>
          <w:szCs w:val="28"/>
          <w:lang w:eastAsia="ru-RU"/>
          <w14:ligatures w14:val="none"/>
        </w:rPr>
        <w:lastRenderedPageBreak/>
        <w:drawing>
          <wp:inline distT="0" distB="0" distL="0" distR="0" wp14:anchorId="76DB4EC6" wp14:editId="5669EA27">
            <wp:extent cx="6192520" cy="2980690"/>
            <wp:effectExtent l="19050" t="19050" r="17780" b="10160"/>
            <wp:docPr id="67225994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2520" cy="2980690"/>
                    </a:xfrm>
                    <a:prstGeom prst="rect">
                      <a:avLst/>
                    </a:prstGeom>
                    <a:noFill/>
                    <a:ln>
                      <a:solidFill>
                        <a:schemeClr val="tx1"/>
                      </a:solidFill>
                    </a:ln>
                  </pic:spPr>
                </pic:pic>
              </a:graphicData>
            </a:graphic>
          </wp:inline>
        </w:drawing>
      </w:r>
      <w:r w:rsidRPr="00532F5A">
        <w:rPr>
          <w:rFonts w:ascii="Times New Roman" w:eastAsia="Calibri" w:hAnsi="Times New Roman" w:cs="Times New Roman"/>
          <w:bCs/>
          <w:kern w:val="0"/>
          <w:sz w:val="28"/>
          <w:szCs w:val="28"/>
          <w14:ligatures w14:val="none"/>
        </w:rPr>
        <w:t>Рисунок 3.18 – Настройка автозаполнения бюджета остатков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456C36E7" w14:textId="77777777" w:rsidR="00251BFA" w:rsidRPr="005371A3"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p>
    <w:p w14:paraId="638312E8"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Формируем таблицу, где мы указываем, что в строках у нас будет отражаться месяц, а в колонках остатки готовой продукции, которые будут детализированы по виду номенклатуры. Остатки по запчастям планировать не требуется, то есть сколько планировали продать – столько и нужно произвести. Далее настроим автоматическое заполнение остатков готовой продукции, установим в нем отбор по сценарию. На рисунке 3.8 можно увидеть, что существует предопределенный сценарий «Фактические данные». По данному сценарию и установим отбор. Далее создадим экземпляр бюджета на основании этого документа (рис. 3.19).</w:t>
      </w:r>
    </w:p>
    <w:p w14:paraId="36794A10"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noProof/>
          <w:kern w:val="0"/>
          <w:sz w:val="28"/>
          <w:szCs w:val="28"/>
          <w:lang w:eastAsia="ru-RU"/>
          <w14:ligatures w14:val="none"/>
        </w:rPr>
        <w:drawing>
          <wp:inline distT="0" distB="0" distL="0" distR="0" wp14:anchorId="3848CD7C" wp14:editId="5BFFD66D">
            <wp:extent cx="5566011" cy="2099145"/>
            <wp:effectExtent l="19050" t="19050" r="15875" b="15875"/>
            <wp:docPr id="7032219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221969" name=""/>
                    <pic:cNvPicPr/>
                  </pic:nvPicPr>
                  <pic:blipFill>
                    <a:blip r:embed="rId30">
                      <a:extLst>
                        <a:ext uri="{28A0092B-C50C-407E-A947-70E740481C1C}">
                          <a14:useLocalDpi xmlns:a14="http://schemas.microsoft.com/office/drawing/2010/main" val="0"/>
                        </a:ext>
                      </a:extLst>
                    </a:blip>
                    <a:stretch>
                      <a:fillRect/>
                    </a:stretch>
                  </pic:blipFill>
                  <pic:spPr>
                    <a:xfrm>
                      <a:off x="0" y="0"/>
                      <a:ext cx="5585552" cy="2106515"/>
                    </a:xfrm>
                    <a:prstGeom prst="rect">
                      <a:avLst/>
                    </a:prstGeom>
                    <a:ln>
                      <a:solidFill>
                        <a:schemeClr val="tx1"/>
                      </a:solidFill>
                    </a:ln>
                  </pic:spPr>
                </pic:pic>
              </a:graphicData>
            </a:graphic>
          </wp:inline>
        </w:drawing>
      </w:r>
    </w:p>
    <w:p w14:paraId="661B2459"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3.19 – Экземпляр бюджета остатков готовой продукции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p>
    <w:p w14:paraId="3A4E50AF" w14:textId="77777777" w:rsidR="00251BFA" w:rsidRPr="00E31A50" w:rsidRDefault="00251BFA" w:rsidP="00251BFA">
      <w:pPr>
        <w:tabs>
          <w:tab w:val="left" w:pos="851"/>
          <w:tab w:val="right" w:leader="dot" w:pos="9354"/>
        </w:tabs>
        <w:suppressAutoHyphens/>
        <w:spacing w:after="0" w:line="240" w:lineRule="auto"/>
        <w:ind w:firstLine="709"/>
        <w:jc w:val="center"/>
        <w:rPr>
          <w:rFonts w:ascii="Times New Roman" w:eastAsia="Calibri" w:hAnsi="Times New Roman" w:cs="Times New Roman"/>
          <w:bCs/>
          <w:kern w:val="0"/>
          <w:sz w:val="28"/>
          <w:szCs w:val="28"/>
          <w14:ligatures w14:val="none"/>
        </w:rPr>
      </w:pPr>
    </w:p>
    <w:p w14:paraId="697A280E"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lastRenderedPageBreak/>
        <w:t xml:space="preserve">Пусть для первого месяца плановый остаток равен текущему фактическому количеству, а в последующие 2 месяца квартала страховой запас чуть больше, пусть это будет 20 штук. За первый месяц квартала программа рассчитала остаток корректно, для последующий месяцев заполним значения вручную. </w:t>
      </w:r>
    </w:p>
    <w:p w14:paraId="0E5FA32A" w14:textId="77777777" w:rsidR="00251BFA" w:rsidRDefault="00251BFA" w:rsidP="00251BFA">
      <w:pPr>
        <w:tabs>
          <w:tab w:val="left" w:pos="851"/>
          <w:tab w:val="right" w:leader="dot" w:pos="9354"/>
        </w:tabs>
        <w:spacing w:after="0" w:line="360" w:lineRule="auto"/>
        <w:ind w:firstLine="709"/>
        <w:contextualSpacing/>
        <w:jc w:val="both"/>
        <w:rPr>
          <w:rFonts w:ascii="Times New Roman" w:eastAsia="Calibri" w:hAnsi="Times New Roman" w:cs="Times New Roman"/>
          <w:bCs/>
          <w:noProof/>
          <w:kern w:val="0"/>
          <w:sz w:val="28"/>
          <w:szCs w:val="28"/>
          <w14:ligatures w14:val="none"/>
        </w:rPr>
      </w:pPr>
      <w:bookmarkStart w:id="49" w:name="_Hlk181731141"/>
      <w:r w:rsidRPr="00532F5A">
        <w:rPr>
          <w:rFonts w:ascii="Times New Roman" w:eastAsia="Calibri" w:hAnsi="Times New Roman" w:cs="Times New Roman"/>
          <w:bCs/>
          <w:kern w:val="0"/>
          <w:sz w:val="28"/>
          <w:szCs w:val="28"/>
          <w14:ligatures w14:val="none"/>
        </w:rPr>
        <w:t>Создаем следующий вид бюджета «План производства» (рис. 3.20). Переходим к настройкам структуры бюджета.</w:t>
      </w:r>
      <w:r w:rsidRPr="002B2410">
        <w:rPr>
          <w:rFonts w:ascii="Times New Roman" w:eastAsia="Calibri" w:hAnsi="Times New Roman" w:cs="Times New Roman"/>
          <w:bCs/>
          <w:noProof/>
          <w:kern w:val="0"/>
          <w:sz w:val="28"/>
          <w:szCs w:val="28"/>
          <w14:ligatures w14:val="none"/>
        </w:rPr>
        <w:t xml:space="preserve"> </w:t>
      </w:r>
    </w:p>
    <w:p w14:paraId="06034253" w14:textId="77777777" w:rsidR="00251BFA" w:rsidRDefault="00251BFA" w:rsidP="00251BFA">
      <w:pPr>
        <w:tabs>
          <w:tab w:val="left" w:pos="851"/>
          <w:tab w:val="right" w:leader="dot" w:pos="9354"/>
        </w:tabs>
        <w:spacing w:after="0" w:line="360" w:lineRule="auto"/>
        <w:ind w:firstLine="709"/>
        <w:contextualSpacing/>
        <w:jc w:val="both"/>
        <w:rPr>
          <w:rFonts w:ascii="Times New Roman" w:eastAsia="Calibri" w:hAnsi="Times New Roman" w:cs="Times New Roman"/>
          <w:bCs/>
          <w:noProof/>
          <w:kern w:val="0"/>
          <w:sz w:val="28"/>
          <w:szCs w:val="28"/>
          <w14:ligatures w14:val="none"/>
        </w:rPr>
      </w:pPr>
    </w:p>
    <w:p w14:paraId="4614293E" w14:textId="77777777" w:rsidR="00251BFA" w:rsidRPr="00532F5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noProof/>
          <w:kern w:val="0"/>
          <w:sz w:val="28"/>
          <w:szCs w:val="28"/>
          <w:lang w:eastAsia="ru-RU"/>
          <w14:ligatures w14:val="none"/>
        </w:rPr>
        <w:drawing>
          <wp:inline distT="0" distB="0" distL="0" distR="0" wp14:anchorId="00D1FF46" wp14:editId="133AD495">
            <wp:extent cx="5896893" cy="3283888"/>
            <wp:effectExtent l="19050" t="19050" r="27940" b="12065"/>
            <wp:docPr id="10978839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883999" name=""/>
                    <pic:cNvPicPr/>
                  </pic:nvPicPr>
                  <pic:blipFill>
                    <a:blip r:embed="rId31">
                      <a:extLst>
                        <a:ext uri="{28A0092B-C50C-407E-A947-70E740481C1C}">
                          <a14:useLocalDpi xmlns:a14="http://schemas.microsoft.com/office/drawing/2010/main" val="0"/>
                        </a:ext>
                      </a:extLst>
                    </a:blip>
                    <a:stretch>
                      <a:fillRect/>
                    </a:stretch>
                  </pic:blipFill>
                  <pic:spPr>
                    <a:xfrm>
                      <a:off x="0" y="0"/>
                      <a:ext cx="5932426" cy="3303676"/>
                    </a:xfrm>
                    <a:prstGeom prst="rect">
                      <a:avLst/>
                    </a:prstGeom>
                    <a:ln>
                      <a:solidFill>
                        <a:schemeClr val="tx1"/>
                      </a:solidFill>
                    </a:ln>
                  </pic:spPr>
                </pic:pic>
              </a:graphicData>
            </a:graphic>
          </wp:inline>
        </w:drawing>
      </w:r>
    </w:p>
    <w:p w14:paraId="0E7F071E" w14:textId="77777777" w:rsidR="00251BFA" w:rsidRPr="002B2410"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3.20 – Структура бюджета плана производства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3A40CA56" w14:textId="77777777" w:rsidR="00251BFA" w:rsidRPr="002B2410" w:rsidRDefault="00251BFA" w:rsidP="00251BFA">
      <w:pPr>
        <w:tabs>
          <w:tab w:val="left" w:pos="851"/>
          <w:tab w:val="right" w:leader="dot" w:pos="9354"/>
        </w:tabs>
        <w:suppressAutoHyphens/>
        <w:spacing w:after="0" w:line="240" w:lineRule="auto"/>
        <w:ind w:firstLine="709"/>
        <w:jc w:val="center"/>
        <w:rPr>
          <w:rFonts w:ascii="Times New Roman" w:eastAsia="Calibri" w:hAnsi="Times New Roman" w:cs="Times New Roman"/>
          <w:bCs/>
          <w:kern w:val="0"/>
          <w:sz w:val="28"/>
          <w:szCs w:val="28"/>
          <w14:ligatures w14:val="none"/>
        </w:rPr>
      </w:pPr>
    </w:p>
    <w:p w14:paraId="629F272C"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В данной структуре формируем таблицу, в колонках которой у нас будут месяца. В строках у нас будет статья бюджета «Объем производства», которую мы детализировали по видам номенклатуры. Также в строки таблицы дополнительно добавим вид номенклатуры «МФ-агрегаты» и к этому показателю выведем остатки.</w:t>
      </w:r>
      <w:bookmarkEnd w:id="49"/>
    </w:p>
    <w:p w14:paraId="0EAEAC56"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Следующее, что нам нужно сделать, это отобразить начальные и конечные остатки в таблице. Для начала, выводим в таблицу производный показатель «Остаток (</w:t>
      </w:r>
      <w:proofErr w:type="spellStart"/>
      <w:r w:rsidRPr="00532F5A">
        <w:rPr>
          <w:rFonts w:ascii="Times New Roman" w:eastAsia="Calibri" w:hAnsi="Times New Roman" w:cs="Times New Roman"/>
          <w:bCs/>
          <w:kern w:val="0"/>
          <w:sz w:val="28"/>
          <w:szCs w:val="28"/>
          <w14:ligatures w14:val="none"/>
        </w:rPr>
        <w:t>нач</w:t>
      </w:r>
      <w:proofErr w:type="spellEnd"/>
      <w:r w:rsidRPr="00532F5A">
        <w:rPr>
          <w:rFonts w:ascii="Times New Roman" w:eastAsia="Calibri" w:hAnsi="Times New Roman" w:cs="Times New Roman"/>
          <w:bCs/>
          <w:kern w:val="0"/>
          <w:sz w:val="28"/>
          <w:szCs w:val="28"/>
          <w14:ligatures w14:val="none"/>
        </w:rPr>
        <w:t xml:space="preserve">)» и выводим в нем показатель бюджета «Остатки готовой продукции». Добавляем в таблицу еще один производный показатель </w:t>
      </w:r>
      <w:r w:rsidRPr="00532F5A">
        <w:rPr>
          <w:rFonts w:ascii="Times New Roman" w:eastAsia="Calibri" w:hAnsi="Times New Roman" w:cs="Times New Roman"/>
          <w:bCs/>
          <w:kern w:val="0"/>
          <w:sz w:val="28"/>
          <w:szCs w:val="28"/>
          <w14:ligatures w14:val="none"/>
        </w:rPr>
        <w:lastRenderedPageBreak/>
        <w:t xml:space="preserve">«Остатки (кон)», в котором выводим тот же самый показатель бюджета, но доработаем период данных показателя (рис. 3.21). </w:t>
      </w:r>
    </w:p>
    <w:p w14:paraId="5E16218D"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Остаток на конец месяца равен остатку на начало следующего месяца, следовательно нам надо обратиться к данным следующего периода.</w:t>
      </w:r>
    </w:p>
    <w:p w14:paraId="121214EA" w14:textId="77777777" w:rsidR="00251BFA" w:rsidRDefault="00251BFA" w:rsidP="00251BFA">
      <w:pPr>
        <w:tabs>
          <w:tab w:val="left" w:pos="851"/>
          <w:tab w:val="right" w:leader="dot" w:pos="9354"/>
        </w:tabs>
        <w:spacing w:after="0" w:line="240" w:lineRule="auto"/>
        <w:ind w:firstLine="709"/>
        <w:jc w:val="both"/>
        <w:rPr>
          <w:rFonts w:ascii="Times New Roman" w:eastAsia="Calibri" w:hAnsi="Times New Roman" w:cs="Times New Roman"/>
          <w:bCs/>
          <w:kern w:val="0"/>
          <w:sz w:val="28"/>
          <w:szCs w:val="28"/>
          <w14:ligatures w14:val="none"/>
        </w:rPr>
      </w:pPr>
    </w:p>
    <w:p w14:paraId="5AB8FDB1"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Pr>
          <w:rFonts w:ascii="Times New Roman" w:eastAsia="Calibri" w:hAnsi="Times New Roman" w:cs="Times New Roman"/>
          <w:bCs/>
          <w:noProof/>
          <w:kern w:val="0"/>
          <w:sz w:val="28"/>
          <w:szCs w:val="28"/>
          <w:lang w:eastAsia="ru-RU"/>
          <w14:ligatures w14:val="none"/>
        </w:rPr>
        <w:drawing>
          <wp:inline distT="0" distB="0" distL="0" distR="0" wp14:anchorId="52FA1BCA" wp14:editId="6008FA8C">
            <wp:extent cx="5671185" cy="3745065"/>
            <wp:effectExtent l="0" t="0" r="5715" b="8255"/>
            <wp:docPr id="156612088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97463" cy="3762418"/>
                    </a:xfrm>
                    <a:prstGeom prst="rect">
                      <a:avLst/>
                    </a:prstGeom>
                    <a:noFill/>
                  </pic:spPr>
                </pic:pic>
              </a:graphicData>
            </a:graphic>
          </wp:inline>
        </w:drawing>
      </w:r>
      <w:r w:rsidRPr="00532F5A">
        <w:rPr>
          <w:rFonts w:ascii="Times New Roman" w:eastAsia="Calibri" w:hAnsi="Times New Roman" w:cs="Times New Roman"/>
          <w:bCs/>
          <w:kern w:val="0"/>
          <w:sz w:val="28"/>
          <w:szCs w:val="28"/>
          <w14:ligatures w14:val="none"/>
        </w:rPr>
        <w:t>Рисунок 3.21 – Настройка периода данных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05E96158" w14:textId="77777777" w:rsidR="00251BFA" w:rsidRPr="002B2410"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p>
    <w:p w14:paraId="654831FA"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 xml:space="preserve">Нам нужно в каждом отдельном столбце извлекать данные не из текущего месяца, а из следующего. Для этого нужно воспользоваться уточнением периода данных в группировке. </w:t>
      </w:r>
    </w:p>
    <w:p w14:paraId="1DB228D3"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Нужно указать, что значение для группировки требуется извлекать за произвольный период и, в параметрах этого произвольного периода, настроить формулу для начала и окончания периода группировки. В нашем случае к периоду группировки мы добавляем один месяц.</w:t>
      </w:r>
    </w:p>
    <w:p w14:paraId="56D4FACC"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Далее необходимо настроить автоматическое заполнение строки объема производства, чтобы при заполнении бюджета система сама подставила данные (рис. 3.22).</w:t>
      </w:r>
    </w:p>
    <w:p w14:paraId="43A63D46"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noProof/>
          <w:kern w:val="0"/>
          <w:sz w:val="28"/>
          <w:szCs w:val="28"/>
          <w:lang w:eastAsia="ru-RU"/>
          <w14:ligatures w14:val="none"/>
        </w:rPr>
        <w:lastRenderedPageBreak/>
        <w:drawing>
          <wp:inline distT="0" distB="0" distL="0" distR="0" wp14:anchorId="5380AD11" wp14:editId="0A7C47B6">
            <wp:extent cx="6313914" cy="2106930"/>
            <wp:effectExtent l="19050" t="19050" r="10795" b="26670"/>
            <wp:docPr id="3087480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48016" name=""/>
                    <pic:cNvPicPr/>
                  </pic:nvPicPr>
                  <pic:blipFill>
                    <a:blip r:embed="rId33">
                      <a:extLst>
                        <a:ext uri="{28A0092B-C50C-407E-A947-70E740481C1C}">
                          <a14:useLocalDpi xmlns:a14="http://schemas.microsoft.com/office/drawing/2010/main" val="0"/>
                        </a:ext>
                      </a:extLst>
                    </a:blip>
                    <a:stretch>
                      <a:fillRect/>
                    </a:stretch>
                  </pic:blipFill>
                  <pic:spPr>
                    <a:xfrm>
                      <a:off x="0" y="0"/>
                      <a:ext cx="6339922" cy="2115609"/>
                    </a:xfrm>
                    <a:prstGeom prst="rect">
                      <a:avLst/>
                    </a:prstGeom>
                    <a:ln>
                      <a:solidFill>
                        <a:schemeClr val="tx1"/>
                      </a:solidFill>
                    </a:ln>
                  </pic:spPr>
                </pic:pic>
              </a:graphicData>
            </a:graphic>
          </wp:inline>
        </w:drawing>
      </w:r>
    </w:p>
    <w:p w14:paraId="5B89861D"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3.22 – Настройка автозаполнения объема производства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p>
    <w:p w14:paraId="45EADEA7" w14:textId="77777777" w:rsidR="00251BFA" w:rsidRPr="00A06D7B" w:rsidRDefault="00251BFA" w:rsidP="00251BFA">
      <w:pPr>
        <w:tabs>
          <w:tab w:val="left" w:pos="851"/>
          <w:tab w:val="right" w:leader="dot" w:pos="9354"/>
        </w:tabs>
        <w:suppressAutoHyphens/>
        <w:spacing w:after="0" w:line="240" w:lineRule="auto"/>
        <w:ind w:firstLine="709"/>
        <w:jc w:val="center"/>
        <w:rPr>
          <w:rFonts w:ascii="Times New Roman" w:eastAsia="Calibri" w:hAnsi="Times New Roman" w:cs="Times New Roman"/>
          <w:bCs/>
          <w:kern w:val="0"/>
          <w:sz w:val="28"/>
          <w:szCs w:val="28"/>
          <w14:ligatures w14:val="none"/>
        </w:rPr>
      </w:pPr>
    </w:p>
    <w:p w14:paraId="5E6C7785"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 xml:space="preserve">Добавляем к операндам необходимые данные для расчета объема производства. Нам нужно из количества продаж отнять начальный остаток и прибавить конечный. Следовательно, необходимыми элементами являются «Объем продаж (выручка)» и «Остатки готовой продукции». Остатки готовой продукции добавляем в операнды пару раз: в первом случае добавляем начальные остатки, во втором случае конечные. Во втором случае операнду необходимо также доработать, как указано на рисунке 3.21, чтобы остатки тянулись следующего месяца. </w:t>
      </w:r>
    </w:p>
    <w:p w14:paraId="023214C5"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После проведения всех настроек, записываем все данные и формируем экземпляр бюджета на основании вида бюджета «План производства» (рис. 3.23).</w:t>
      </w:r>
    </w:p>
    <w:p w14:paraId="565368CF" w14:textId="77777777" w:rsidR="00251BFA" w:rsidRPr="00532F5A" w:rsidRDefault="00251BFA" w:rsidP="00251BFA">
      <w:pPr>
        <w:tabs>
          <w:tab w:val="left" w:pos="851"/>
          <w:tab w:val="right" w:leader="dot" w:pos="9354"/>
        </w:tabs>
        <w:spacing w:after="0" w:line="240" w:lineRule="auto"/>
        <w:ind w:firstLine="709"/>
        <w:contextualSpacing/>
        <w:jc w:val="both"/>
        <w:rPr>
          <w:rFonts w:ascii="Times New Roman" w:eastAsia="Calibri" w:hAnsi="Times New Roman" w:cs="Times New Roman"/>
          <w:bCs/>
          <w:kern w:val="0"/>
          <w:sz w:val="28"/>
          <w:szCs w:val="28"/>
          <w14:ligatures w14:val="none"/>
        </w:rPr>
      </w:pPr>
    </w:p>
    <w:p w14:paraId="58E8C396" w14:textId="77777777" w:rsidR="00251BFA" w:rsidRDefault="00251BFA" w:rsidP="00251BFA">
      <w:pPr>
        <w:tabs>
          <w:tab w:val="left" w:pos="851"/>
          <w:tab w:val="right" w:leader="dot" w:pos="9354"/>
        </w:tabs>
        <w:suppressAutoHyphens/>
        <w:spacing w:after="0" w:line="360" w:lineRule="auto"/>
        <w:jc w:val="center"/>
        <w:rPr>
          <w:rFonts w:ascii="Times New Roman" w:eastAsia="Calibri" w:hAnsi="Times New Roman" w:cs="Times New Roman"/>
          <w:bCs/>
          <w:kern w:val="0"/>
          <w:sz w:val="28"/>
          <w:szCs w:val="28"/>
          <w14:ligatures w14:val="none"/>
        </w:rPr>
      </w:pPr>
      <w:bookmarkStart w:id="50" w:name="_Hlk181731373"/>
      <w:r w:rsidRPr="00532F5A">
        <w:rPr>
          <w:rFonts w:ascii="Times New Roman" w:eastAsia="Calibri" w:hAnsi="Times New Roman" w:cs="Times New Roman"/>
          <w:bCs/>
          <w:noProof/>
          <w:kern w:val="0"/>
          <w:sz w:val="28"/>
          <w:szCs w:val="28"/>
          <w:lang w:eastAsia="ru-RU"/>
          <w14:ligatures w14:val="none"/>
        </w:rPr>
        <w:drawing>
          <wp:inline distT="0" distB="0" distL="0" distR="0" wp14:anchorId="5CD7BF1F" wp14:editId="5BCBF654">
            <wp:extent cx="5880100" cy="1413510"/>
            <wp:effectExtent l="19050" t="19050" r="25400" b="15240"/>
            <wp:docPr id="10503938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393824" name=""/>
                    <pic:cNvPicPr/>
                  </pic:nvPicPr>
                  <pic:blipFill>
                    <a:blip r:embed="rId34">
                      <a:extLst>
                        <a:ext uri="{28A0092B-C50C-407E-A947-70E740481C1C}">
                          <a14:useLocalDpi xmlns:a14="http://schemas.microsoft.com/office/drawing/2010/main" val="0"/>
                        </a:ext>
                      </a:extLst>
                    </a:blip>
                    <a:stretch>
                      <a:fillRect/>
                    </a:stretch>
                  </pic:blipFill>
                  <pic:spPr>
                    <a:xfrm>
                      <a:off x="0" y="0"/>
                      <a:ext cx="5960267" cy="1432781"/>
                    </a:xfrm>
                    <a:prstGeom prst="rect">
                      <a:avLst/>
                    </a:prstGeom>
                    <a:ln>
                      <a:solidFill>
                        <a:schemeClr val="tx1"/>
                      </a:solidFill>
                    </a:ln>
                  </pic:spPr>
                </pic:pic>
              </a:graphicData>
            </a:graphic>
          </wp:inline>
        </w:drawing>
      </w:r>
    </w:p>
    <w:p w14:paraId="74A44208"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3.23 – Экземпляр бюджета плана производства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5C86265D" w14:textId="77777777" w:rsidR="00251BFA" w:rsidRPr="00B94D72"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p>
    <w:p w14:paraId="217AA88F"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 xml:space="preserve">План на первый месяц производства агрегатов у нас был 70 штук (рис. 3.16), а произвести мы должны 75, потому что разность остатков в этом месяце составляет 5 штук. В последующие месяцы плановый начальный остаток </w:t>
      </w:r>
      <w:r w:rsidRPr="00532F5A">
        <w:rPr>
          <w:rFonts w:ascii="Times New Roman" w:eastAsia="Calibri" w:hAnsi="Times New Roman" w:cs="Times New Roman"/>
          <w:bCs/>
          <w:kern w:val="0"/>
          <w:sz w:val="28"/>
          <w:szCs w:val="28"/>
          <w14:ligatures w14:val="none"/>
        </w:rPr>
        <w:lastRenderedPageBreak/>
        <w:t xml:space="preserve">равен плановому конечному остатку, соответственно в эти месяцы объем производства равен ожидаемому объему продаж. </w:t>
      </w:r>
      <w:bookmarkEnd w:id="50"/>
    </w:p>
    <w:p w14:paraId="79A14991"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bookmarkStart w:id="51" w:name="_Hlk181731466"/>
      <w:r w:rsidRPr="00532F5A">
        <w:rPr>
          <w:rFonts w:ascii="Times New Roman" w:eastAsia="Calibri" w:hAnsi="Times New Roman" w:cs="Times New Roman"/>
          <w:bCs/>
          <w:kern w:val="0"/>
          <w:sz w:val="28"/>
          <w:szCs w:val="28"/>
          <w14:ligatures w14:val="none"/>
        </w:rPr>
        <w:t xml:space="preserve">Перейдем к планированию бюджета затрат на материалы (производственных затрат).  Этот показатель мы будем рассчитывать по следующему принципу: материальные затраты будут вычисляться по нормативам удельных затрат. Пусть плановый экономический отдел предоставляет структуру себестоимости изделия, в которой определена норма материальных затрат на единицу готовой продукции. Для разных видов номенклатуры структура себестоимости различна и нормы удельных материальных затрат также разные. </w:t>
      </w:r>
    </w:p>
    <w:p w14:paraId="3B9034CA" w14:textId="77777777" w:rsidR="00251BFA" w:rsidRDefault="00251BFA" w:rsidP="00251BFA">
      <w:pPr>
        <w:tabs>
          <w:tab w:val="left" w:pos="851"/>
          <w:tab w:val="right" w:leader="dot" w:pos="9354"/>
        </w:tabs>
        <w:spacing w:after="0" w:line="360" w:lineRule="auto"/>
        <w:ind w:firstLine="709"/>
        <w:contextualSpacing/>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Пусть для агрегатов будет 550 000 руб. за штуку, а для комплектов запчастей 200 000 рублей за штуку.</w:t>
      </w:r>
    </w:p>
    <w:p w14:paraId="2645FFA1" w14:textId="77777777" w:rsidR="00251BFA" w:rsidRDefault="00251BFA" w:rsidP="00251BFA">
      <w:pPr>
        <w:tabs>
          <w:tab w:val="left" w:pos="851"/>
          <w:tab w:val="right" w:leader="dot" w:pos="9354"/>
        </w:tabs>
        <w:spacing w:after="0" w:line="360" w:lineRule="auto"/>
        <w:ind w:firstLine="709"/>
        <w:contextualSpacing/>
        <w:jc w:val="both"/>
        <w:rPr>
          <w:rFonts w:ascii="Times New Roman" w:eastAsia="Calibri" w:hAnsi="Times New Roman" w:cs="Times New Roman"/>
          <w:bCs/>
          <w:kern w:val="0"/>
          <w:sz w:val="28"/>
          <w:szCs w:val="28"/>
          <w14:ligatures w14:val="none"/>
        </w:rPr>
      </w:pPr>
    </w:p>
    <w:p w14:paraId="666C7996" w14:textId="77777777" w:rsidR="00251BFA" w:rsidRPr="00532F5A" w:rsidRDefault="00251BFA" w:rsidP="00251BFA">
      <w:pPr>
        <w:tabs>
          <w:tab w:val="left" w:pos="851"/>
          <w:tab w:val="right" w:leader="dot" w:pos="9354"/>
        </w:tabs>
        <w:suppressAutoHyphens/>
        <w:spacing w:after="0" w:line="240" w:lineRule="auto"/>
        <w:contextualSpacing/>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Таблица 3.2 – нормативы удельных затрат на единицу готовой продукции</w:t>
      </w:r>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tbl>
      <w:tblPr>
        <w:tblStyle w:val="a8"/>
        <w:tblW w:w="0" w:type="auto"/>
        <w:tblLook w:val="04A0" w:firstRow="1" w:lastRow="0" w:firstColumn="1" w:lastColumn="0" w:noHBand="0" w:noVBand="1"/>
      </w:tblPr>
      <w:tblGrid>
        <w:gridCol w:w="4672"/>
        <w:gridCol w:w="4672"/>
      </w:tblGrid>
      <w:tr w:rsidR="00251BFA" w:rsidRPr="00532F5A" w14:paraId="28407D86" w14:textId="77777777" w:rsidTr="00DB61D1">
        <w:trPr>
          <w:trHeight w:val="469"/>
        </w:trPr>
        <w:tc>
          <w:tcPr>
            <w:tcW w:w="4672" w:type="dxa"/>
            <w:vAlign w:val="center"/>
          </w:tcPr>
          <w:p w14:paraId="6A814EE0" w14:textId="77777777" w:rsidR="00251BFA" w:rsidRPr="00532F5A" w:rsidRDefault="00251BFA" w:rsidP="00DB61D1">
            <w:pPr>
              <w:tabs>
                <w:tab w:val="left" w:pos="851"/>
                <w:tab w:val="right" w:leader="dot" w:pos="9354"/>
              </w:tabs>
              <w:suppressAutoHyphens/>
              <w:spacing w:line="360" w:lineRule="auto"/>
              <w:ind w:firstLine="709"/>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МФ-агрегаты</w:t>
            </w:r>
          </w:p>
        </w:tc>
        <w:tc>
          <w:tcPr>
            <w:tcW w:w="4673" w:type="dxa"/>
            <w:vAlign w:val="center"/>
          </w:tcPr>
          <w:p w14:paraId="7DBBC9FA" w14:textId="77777777" w:rsidR="00251BFA" w:rsidRPr="00532F5A" w:rsidRDefault="00251BFA" w:rsidP="00DB61D1">
            <w:pPr>
              <w:tabs>
                <w:tab w:val="left" w:pos="851"/>
                <w:tab w:val="right" w:leader="dot" w:pos="9354"/>
              </w:tabs>
              <w:suppressAutoHyphens/>
              <w:spacing w:line="360" w:lineRule="auto"/>
              <w:ind w:firstLine="709"/>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550 000 руб./шт.</w:t>
            </w:r>
          </w:p>
        </w:tc>
      </w:tr>
      <w:tr w:rsidR="00251BFA" w:rsidRPr="00532F5A" w14:paraId="318305AA" w14:textId="77777777" w:rsidTr="00DB61D1">
        <w:trPr>
          <w:trHeight w:val="391"/>
        </w:trPr>
        <w:tc>
          <w:tcPr>
            <w:tcW w:w="4672" w:type="dxa"/>
            <w:vAlign w:val="center"/>
          </w:tcPr>
          <w:p w14:paraId="4D1C4157" w14:textId="77777777" w:rsidR="00251BFA" w:rsidRPr="00532F5A" w:rsidRDefault="00251BFA" w:rsidP="00DB61D1">
            <w:pPr>
              <w:tabs>
                <w:tab w:val="left" w:pos="851"/>
                <w:tab w:val="right" w:leader="dot" w:pos="9354"/>
              </w:tabs>
              <w:suppressAutoHyphens/>
              <w:spacing w:line="360" w:lineRule="auto"/>
              <w:ind w:firstLine="709"/>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Комплекты запчастей</w:t>
            </w:r>
          </w:p>
        </w:tc>
        <w:tc>
          <w:tcPr>
            <w:tcW w:w="4673" w:type="dxa"/>
            <w:vAlign w:val="center"/>
          </w:tcPr>
          <w:p w14:paraId="50038145" w14:textId="77777777" w:rsidR="00251BFA" w:rsidRPr="00532F5A" w:rsidRDefault="00251BFA" w:rsidP="00DB61D1">
            <w:pPr>
              <w:tabs>
                <w:tab w:val="left" w:pos="851"/>
                <w:tab w:val="right" w:leader="dot" w:pos="9354"/>
              </w:tabs>
              <w:suppressAutoHyphens/>
              <w:spacing w:line="360" w:lineRule="auto"/>
              <w:ind w:firstLine="709"/>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200 000 руб./шт.</w:t>
            </w:r>
          </w:p>
        </w:tc>
      </w:tr>
      <w:bookmarkEnd w:id="51"/>
    </w:tbl>
    <w:p w14:paraId="0BCC96A2" w14:textId="77777777" w:rsidR="000F38A2" w:rsidRDefault="000F38A2" w:rsidP="000F38A2">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p>
    <w:p w14:paraId="0A7D1D2F" w14:textId="5FF9C377" w:rsidR="00251BFA" w:rsidRDefault="00251BFA" w:rsidP="000F38A2">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Данные нормативы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sidRPr="00532F5A">
        <w:rPr>
          <w:rFonts w:ascii="Times New Roman" w:eastAsia="Calibri" w:hAnsi="Times New Roman" w:cs="Times New Roman"/>
          <w:bCs/>
          <w:kern w:val="0"/>
          <w:sz w:val="28"/>
          <w:szCs w:val="28"/>
          <w14:ligatures w14:val="none"/>
        </w:rPr>
        <w:t xml:space="preserve"> будут учитываться на нефинансовых показателях. Это объект системы, который предназначен для хранения вспомогательных значений, которые используются при расчете бюджетов. Переходим к созданию нефинансового показателя (рис. 3.24).</w:t>
      </w:r>
    </w:p>
    <w:p w14:paraId="7CD5400E" w14:textId="77777777" w:rsidR="00251BFA" w:rsidRPr="00532F5A" w:rsidRDefault="00251BFA" w:rsidP="00251BFA">
      <w:pPr>
        <w:tabs>
          <w:tab w:val="left" w:pos="851"/>
          <w:tab w:val="right" w:leader="dot" w:pos="9354"/>
        </w:tabs>
        <w:suppressAutoHyphens/>
        <w:spacing w:after="0" w:line="240" w:lineRule="auto"/>
        <w:ind w:firstLine="709"/>
        <w:jc w:val="both"/>
        <w:rPr>
          <w:rFonts w:ascii="Times New Roman" w:eastAsia="Calibri" w:hAnsi="Times New Roman" w:cs="Times New Roman"/>
          <w:bCs/>
          <w:kern w:val="0"/>
          <w:sz w:val="28"/>
          <w:szCs w:val="28"/>
          <w14:ligatures w14:val="none"/>
        </w:rPr>
      </w:pPr>
    </w:p>
    <w:p w14:paraId="1C074AD4"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noProof/>
          <w:kern w:val="0"/>
          <w:sz w:val="28"/>
          <w:szCs w:val="28"/>
          <w:lang w:eastAsia="ru-RU"/>
          <w14:ligatures w14:val="none"/>
        </w:rPr>
        <w:drawing>
          <wp:inline distT="0" distB="0" distL="0" distR="0" wp14:anchorId="3AB5EE33" wp14:editId="707FF3C4">
            <wp:extent cx="5861640" cy="2061210"/>
            <wp:effectExtent l="19050" t="19050" r="25400" b="15240"/>
            <wp:docPr id="6928671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867128" name=""/>
                    <pic:cNvPicPr/>
                  </pic:nvPicPr>
                  <pic:blipFill>
                    <a:blip r:embed="rId35">
                      <a:extLst>
                        <a:ext uri="{28A0092B-C50C-407E-A947-70E740481C1C}">
                          <a14:useLocalDpi xmlns:a14="http://schemas.microsoft.com/office/drawing/2010/main" val="0"/>
                        </a:ext>
                      </a:extLst>
                    </a:blip>
                    <a:stretch>
                      <a:fillRect/>
                    </a:stretch>
                  </pic:blipFill>
                  <pic:spPr>
                    <a:xfrm>
                      <a:off x="0" y="0"/>
                      <a:ext cx="5978123" cy="2102170"/>
                    </a:xfrm>
                    <a:prstGeom prst="rect">
                      <a:avLst/>
                    </a:prstGeom>
                    <a:ln>
                      <a:solidFill>
                        <a:schemeClr val="tx1"/>
                      </a:solidFill>
                    </a:ln>
                  </pic:spPr>
                </pic:pic>
              </a:graphicData>
            </a:graphic>
          </wp:inline>
        </w:drawing>
      </w:r>
    </w:p>
    <w:p w14:paraId="5ECE76AA" w14:textId="77777777" w:rsidR="00251BFA" w:rsidRPr="00FC3763"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3.24 – Нефинансовые показатели бюджетов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31AB34D2" w14:textId="77777777" w:rsidR="00251BFA" w:rsidRPr="00FC3763" w:rsidRDefault="00251BFA" w:rsidP="00251BFA">
      <w:pPr>
        <w:tabs>
          <w:tab w:val="left" w:pos="851"/>
          <w:tab w:val="right" w:leader="dot" w:pos="9354"/>
        </w:tabs>
        <w:suppressAutoHyphens/>
        <w:spacing w:line="240" w:lineRule="auto"/>
        <w:ind w:firstLine="709"/>
        <w:jc w:val="center"/>
        <w:rPr>
          <w:rFonts w:ascii="Times New Roman" w:eastAsia="Calibri" w:hAnsi="Times New Roman" w:cs="Times New Roman"/>
          <w:bCs/>
          <w:kern w:val="0"/>
          <w:sz w:val="28"/>
          <w:szCs w:val="28"/>
          <w14:ligatures w14:val="none"/>
        </w:rPr>
      </w:pPr>
    </w:p>
    <w:p w14:paraId="101626B2"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lastRenderedPageBreak/>
        <w:t>Так как у нас разный норматив для разных видов номенклатуры, в аналитике обязательно указываем «Виды номенклатуры». Вид затрат указываем «Денежный», потому что удельные затраты являются денежным показателем.</w:t>
      </w:r>
    </w:p>
    <w:p w14:paraId="3CD73C4D"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Далее для созданного показателя нужно установить значение материальных затрат на единицу продукции (рис. 3.25).</w:t>
      </w:r>
    </w:p>
    <w:p w14:paraId="2831344F"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p>
    <w:p w14:paraId="02B0887B"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noProof/>
          <w:kern w:val="0"/>
          <w:sz w:val="28"/>
          <w:szCs w:val="28"/>
          <w:lang w:eastAsia="ru-RU"/>
          <w14:ligatures w14:val="none"/>
        </w:rPr>
        <w:drawing>
          <wp:inline distT="0" distB="0" distL="0" distR="0" wp14:anchorId="77B78CDA" wp14:editId="57A381B4">
            <wp:extent cx="5939790" cy="1748790"/>
            <wp:effectExtent l="19050" t="19050" r="22860" b="22860"/>
            <wp:docPr id="7146119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611934" name=""/>
                    <pic:cNvPicPr/>
                  </pic:nvPicPr>
                  <pic:blipFill>
                    <a:blip r:embed="rId36">
                      <a:extLst>
                        <a:ext uri="{28A0092B-C50C-407E-A947-70E740481C1C}">
                          <a14:useLocalDpi xmlns:a14="http://schemas.microsoft.com/office/drawing/2010/main" val="0"/>
                        </a:ext>
                      </a:extLst>
                    </a:blip>
                    <a:stretch>
                      <a:fillRect/>
                    </a:stretch>
                  </pic:blipFill>
                  <pic:spPr>
                    <a:xfrm>
                      <a:off x="0" y="0"/>
                      <a:ext cx="5973899" cy="1758832"/>
                    </a:xfrm>
                    <a:prstGeom prst="rect">
                      <a:avLst/>
                    </a:prstGeom>
                    <a:ln>
                      <a:solidFill>
                        <a:schemeClr val="tx1"/>
                      </a:solidFill>
                    </a:ln>
                  </pic:spPr>
                </pic:pic>
              </a:graphicData>
            </a:graphic>
          </wp:inline>
        </w:drawing>
      </w:r>
      <w:r w:rsidRPr="00532F5A">
        <w:rPr>
          <w:rFonts w:ascii="Times New Roman" w:eastAsia="Calibri" w:hAnsi="Times New Roman" w:cs="Times New Roman"/>
          <w:bCs/>
          <w:kern w:val="0"/>
          <w:sz w:val="28"/>
          <w:szCs w:val="28"/>
          <w14:ligatures w14:val="none"/>
        </w:rPr>
        <w:t>Рисунок 3.25 – Значения нефинансовых показателей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497078A0" w14:textId="77777777" w:rsidR="00251BFA" w:rsidRPr="00FC3763"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p>
    <w:p w14:paraId="7AD076D4"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Данный документ расположен в разделе «Бюджетирование и планирование». Добавляем в табличную часть значения аналитики. После заполнения документа его необходимо провести.</w:t>
      </w:r>
    </w:p>
    <w:p w14:paraId="2A6B98A8"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 xml:space="preserve">Далее </w:t>
      </w:r>
      <w:bookmarkStart w:id="52" w:name="_Hlk181731538"/>
      <w:r w:rsidRPr="00532F5A">
        <w:rPr>
          <w:rFonts w:ascii="Times New Roman" w:eastAsia="Calibri" w:hAnsi="Times New Roman" w:cs="Times New Roman"/>
          <w:bCs/>
          <w:kern w:val="0"/>
          <w:sz w:val="28"/>
          <w:szCs w:val="28"/>
          <w14:ligatures w14:val="none"/>
        </w:rPr>
        <w:t>формируем бюджет материальных затрат. Создаем вид бюджета аналогично остальным видам, за исключением структуры бюджета (рис. 3.26).</w:t>
      </w:r>
    </w:p>
    <w:p w14:paraId="7CCC1F66" w14:textId="77777777" w:rsidR="00251BFA" w:rsidRPr="00532F5A" w:rsidRDefault="00251BFA" w:rsidP="00251BFA">
      <w:pPr>
        <w:tabs>
          <w:tab w:val="left" w:pos="851"/>
          <w:tab w:val="right" w:leader="dot" w:pos="9354"/>
        </w:tabs>
        <w:suppressAutoHyphens/>
        <w:spacing w:after="0" w:line="240" w:lineRule="auto"/>
        <w:ind w:firstLine="709"/>
        <w:jc w:val="both"/>
        <w:rPr>
          <w:rFonts w:ascii="Times New Roman" w:eastAsia="Calibri" w:hAnsi="Times New Roman" w:cs="Times New Roman"/>
          <w:bCs/>
          <w:kern w:val="0"/>
          <w:sz w:val="28"/>
          <w:szCs w:val="28"/>
          <w14:ligatures w14:val="none"/>
        </w:rPr>
      </w:pPr>
    </w:p>
    <w:p w14:paraId="3DDD7900" w14:textId="77777777" w:rsidR="00251BFA" w:rsidRDefault="00251BFA" w:rsidP="00251BFA">
      <w:pPr>
        <w:tabs>
          <w:tab w:val="left" w:pos="851"/>
          <w:tab w:val="right" w:leader="dot" w:pos="9354"/>
        </w:tabs>
        <w:suppressAutoHyphens/>
        <w:spacing w:after="0" w:line="240" w:lineRule="auto"/>
        <w:contextualSpacing/>
        <w:jc w:val="center"/>
        <w:rPr>
          <w:rFonts w:ascii="Times New Roman" w:eastAsia="Calibri" w:hAnsi="Times New Roman" w:cs="Times New Roman"/>
          <w:bCs/>
          <w:kern w:val="0"/>
          <w:sz w:val="28"/>
          <w:szCs w:val="28"/>
          <w14:ligatures w14:val="none"/>
        </w:rPr>
      </w:pPr>
      <w:bookmarkStart w:id="53" w:name="_Hlk175535747"/>
      <w:r w:rsidRPr="00532F5A">
        <w:rPr>
          <w:rFonts w:ascii="Times New Roman" w:eastAsia="Calibri" w:hAnsi="Times New Roman" w:cs="Times New Roman"/>
          <w:bCs/>
          <w:noProof/>
          <w:kern w:val="0"/>
          <w:sz w:val="28"/>
          <w:szCs w:val="28"/>
          <w:lang w:eastAsia="ru-RU"/>
          <w14:ligatures w14:val="none"/>
        </w:rPr>
        <w:drawing>
          <wp:inline distT="0" distB="0" distL="0" distR="0" wp14:anchorId="36B3AFA2" wp14:editId="26659A24">
            <wp:extent cx="5937874" cy="2282024"/>
            <wp:effectExtent l="19050" t="19050" r="25400" b="23495"/>
            <wp:docPr id="12763580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358078" name=""/>
                    <pic:cNvPicPr/>
                  </pic:nvPicPr>
                  <pic:blipFill>
                    <a:blip r:embed="rId37">
                      <a:extLst>
                        <a:ext uri="{28A0092B-C50C-407E-A947-70E740481C1C}">
                          <a14:useLocalDpi xmlns:a14="http://schemas.microsoft.com/office/drawing/2010/main" val="0"/>
                        </a:ext>
                      </a:extLst>
                    </a:blip>
                    <a:stretch>
                      <a:fillRect/>
                    </a:stretch>
                  </pic:blipFill>
                  <pic:spPr>
                    <a:xfrm>
                      <a:off x="0" y="0"/>
                      <a:ext cx="5983767" cy="2299662"/>
                    </a:xfrm>
                    <a:prstGeom prst="rect">
                      <a:avLst/>
                    </a:prstGeom>
                    <a:ln>
                      <a:solidFill>
                        <a:schemeClr val="tx1"/>
                      </a:solidFill>
                    </a:ln>
                  </pic:spPr>
                </pic:pic>
              </a:graphicData>
            </a:graphic>
          </wp:inline>
        </w:drawing>
      </w:r>
      <w:r w:rsidRPr="00532F5A">
        <w:rPr>
          <w:rFonts w:ascii="Times New Roman" w:eastAsia="Calibri" w:hAnsi="Times New Roman" w:cs="Times New Roman"/>
          <w:bCs/>
          <w:kern w:val="0"/>
          <w:sz w:val="28"/>
          <w:szCs w:val="28"/>
          <w14:ligatures w14:val="none"/>
        </w:rPr>
        <w:t>Рисунок 3.26 – Структура бюджета материальных затрат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7477D308" w14:textId="77777777" w:rsidR="00251BFA" w:rsidRPr="00B34328"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p>
    <w:bookmarkEnd w:id="53"/>
    <w:p w14:paraId="33E7D889"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lastRenderedPageBreak/>
        <w:t>Формируем таблицу, в колонках которой будут отражены месяца, а в строках выведем статью бюджета «Затраты на производство», которые следует детализировать по видам номенклатуры.</w:t>
      </w:r>
      <w:bookmarkEnd w:id="52"/>
    </w:p>
    <w:p w14:paraId="606AD8B5"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Далее настроим автоматический расчет затрат на производство (рис. 3.27).</w:t>
      </w:r>
    </w:p>
    <w:p w14:paraId="7E0888E4" w14:textId="77777777" w:rsidR="00251BFA" w:rsidRPr="00532F5A" w:rsidRDefault="00251BFA" w:rsidP="00251BFA">
      <w:pPr>
        <w:tabs>
          <w:tab w:val="left" w:pos="851"/>
          <w:tab w:val="right" w:leader="dot" w:pos="9354"/>
        </w:tabs>
        <w:spacing w:after="0" w:line="240" w:lineRule="auto"/>
        <w:ind w:firstLine="709"/>
        <w:jc w:val="both"/>
        <w:rPr>
          <w:rFonts w:ascii="Times New Roman" w:eastAsia="Calibri" w:hAnsi="Times New Roman" w:cs="Times New Roman"/>
          <w:bCs/>
          <w:kern w:val="0"/>
          <w:sz w:val="28"/>
          <w:szCs w:val="28"/>
          <w14:ligatures w14:val="none"/>
        </w:rPr>
      </w:pPr>
    </w:p>
    <w:p w14:paraId="28789DAC" w14:textId="77777777" w:rsidR="00251BFA" w:rsidRPr="00532F5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noProof/>
          <w:kern w:val="0"/>
          <w:sz w:val="28"/>
          <w:szCs w:val="28"/>
          <w:lang w:eastAsia="ru-RU"/>
          <w14:ligatures w14:val="none"/>
        </w:rPr>
        <w:drawing>
          <wp:inline distT="0" distB="0" distL="0" distR="0" wp14:anchorId="22D72B13" wp14:editId="339C4322">
            <wp:extent cx="5945204" cy="2229485"/>
            <wp:effectExtent l="19050" t="19050" r="17780" b="18415"/>
            <wp:docPr id="3354796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479605" name=""/>
                    <pic:cNvPicPr/>
                  </pic:nvPicPr>
                  <pic:blipFill>
                    <a:blip r:embed="rId38">
                      <a:extLst>
                        <a:ext uri="{28A0092B-C50C-407E-A947-70E740481C1C}">
                          <a14:useLocalDpi xmlns:a14="http://schemas.microsoft.com/office/drawing/2010/main" val="0"/>
                        </a:ext>
                      </a:extLst>
                    </a:blip>
                    <a:stretch>
                      <a:fillRect/>
                    </a:stretch>
                  </pic:blipFill>
                  <pic:spPr>
                    <a:xfrm>
                      <a:off x="0" y="0"/>
                      <a:ext cx="5962966" cy="2236146"/>
                    </a:xfrm>
                    <a:prstGeom prst="rect">
                      <a:avLst/>
                    </a:prstGeom>
                    <a:ln>
                      <a:solidFill>
                        <a:schemeClr val="tx1"/>
                      </a:solidFill>
                    </a:ln>
                  </pic:spPr>
                </pic:pic>
              </a:graphicData>
            </a:graphic>
          </wp:inline>
        </w:drawing>
      </w:r>
    </w:p>
    <w:p w14:paraId="3645994A" w14:textId="77777777" w:rsidR="00251BFA" w:rsidRPr="00B34328"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
          <w:kern w:val="0"/>
          <w:sz w:val="28"/>
          <w:szCs w:val="28"/>
          <w14:ligatures w14:val="none"/>
        </w:rPr>
      </w:pPr>
      <w:r w:rsidRPr="00532F5A">
        <w:rPr>
          <w:rFonts w:ascii="Times New Roman" w:eastAsia="Calibri" w:hAnsi="Times New Roman" w:cs="Times New Roman"/>
          <w:bCs/>
          <w:kern w:val="0"/>
          <w:sz w:val="28"/>
          <w:szCs w:val="28"/>
          <w14:ligatures w14:val="none"/>
        </w:rPr>
        <w:t>Рисунок 3.27 – Настройка автозаполнения затрат на материалы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27168280" w14:textId="77777777" w:rsidR="00251BFA" w:rsidRPr="00B34328" w:rsidRDefault="00251BFA" w:rsidP="00251BFA">
      <w:pPr>
        <w:tabs>
          <w:tab w:val="left" w:pos="851"/>
          <w:tab w:val="right" w:leader="dot" w:pos="9354"/>
        </w:tabs>
        <w:suppressAutoHyphens/>
        <w:spacing w:after="0" w:line="240" w:lineRule="auto"/>
        <w:ind w:firstLine="709"/>
        <w:jc w:val="center"/>
        <w:rPr>
          <w:rFonts w:ascii="Times New Roman" w:eastAsia="Calibri" w:hAnsi="Times New Roman" w:cs="Times New Roman"/>
          <w:bCs/>
          <w:kern w:val="0"/>
          <w:sz w:val="28"/>
          <w:szCs w:val="28"/>
          <w14:ligatures w14:val="none"/>
        </w:rPr>
      </w:pPr>
    </w:p>
    <w:p w14:paraId="25994171"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 xml:space="preserve">Выведем в операнды созданный нами нефинансовый показатель «Удельные затраты», </w:t>
      </w:r>
      <w:bookmarkStart w:id="54" w:name="_Hlk181731675"/>
      <w:r w:rsidRPr="00532F5A">
        <w:rPr>
          <w:rFonts w:ascii="Times New Roman" w:eastAsia="Calibri" w:hAnsi="Times New Roman" w:cs="Times New Roman"/>
          <w:bCs/>
          <w:kern w:val="0"/>
          <w:sz w:val="28"/>
          <w:szCs w:val="28"/>
          <w14:ligatures w14:val="none"/>
        </w:rPr>
        <w:t>который нужно умножить на объем производства.</w:t>
      </w:r>
      <w:bookmarkEnd w:id="54"/>
      <w:r w:rsidRPr="00532F5A">
        <w:rPr>
          <w:rFonts w:ascii="Times New Roman" w:eastAsia="Calibri" w:hAnsi="Times New Roman" w:cs="Times New Roman"/>
          <w:bCs/>
          <w:kern w:val="0"/>
          <w:sz w:val="28"/>
          <w:szCs w:val="28"/>
          <w14:ligatures w14:val="none"/>
        </w:rPr>
        <w:t xml:space="preserve"> Выбранные операнды переносим в формулу и составляем произведение. После настроек завершаем редактирование, записываем документ и формируем экземпляр бюджета (рис. 3.28).</w:t>
      </w:r>
    </w:p>
    <w:p w14:paraId="037056D5" w14:textId="77777777" w:rsidR="00251BFA" w:rsidRDefault="00251BFA" w:rsidP="00251BFA">
      <w:pPr>
        <w:tabs>
          <w:tab w:val="left" w:pos="851"/>
          <w:tab w:val="right" w:leader="dot" w:pos="9354"/>
        </w:tabs>
        <w:spacing w:after="0" w:line="240" w:lineRule="auto"/>
        <w:ind w:firstLine="709"/>
        <w:jc w:val="both"/>
        <w:rPr>
          <w:rFonts w:ascii="Times New Roman" w:eastAsia="Calibri" w:hAnsi="Times New Roman" w:cs="Times New Roman"/>
          <w:bCs/>
          <w:noProof/>
          <w:kern w:val="0"/>
          <w:sz w:val="28"/>
          <w:szCs w:val="28"/>
          <w14:ligatures w14:val="none"/>
        </w:rPr>
      </w:pPr>
    </w:p>
    <w:p w14:paraId="07BFE780" w14:textId="77777777" w:rsidR="00251BFA" w:rsidRPr="00532F5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noProof/>
          <w:kern w:val="0"/>
          <w:sz w:val="28"/>
          <w:szCs w:val="28"/>
          <w:lang w:eastAsia="ru-RU"/>
          <w14:ligatures w14:val="none"/>
        </w:rPr>
        <w:drawing>
          <wp:inline distT="0" distB="0" distL="0" distR="0" wp14:anchorId="0CC830EB" wp14:editId="7709585F">
            <wp:extent cx="5946140" cy="2068830"/>
            <wp:effectExtent l="19050" t="19050" r="16510" b="26670"/>
            <wp:docPr id="1015659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65965" name=""/>
                    <pic:cNvPicPr/>
                  </pic:nvPicPr>
                  <pic:blipFill>
                    <a:blip r:embed="rId39">
                      <a:extLst>
                        <a:ext uri="{28A0092B-C50C-407E-A947-70E740481C1C}">
                          <a14:useLocalDpi xmlns:a14="http://schemas.microsoft.com/office/drawing/2010/main" val="0"/>
                        </a:ext>
                      </a:extLst>
                    </a:blip>
                    <a:stretch>
                      <a:fillRect/>
                    </a:stretch>
                  </pic:blipFill>
                  <pic:spPr>
                    <a:xfrm>
                      <a:off x="0" y="0"/>
                      <a:ext cx="5972102" cy="2077863"/>
                    </a:xfrm>
                    <a:prstGeom prst="rect">
                      <a:avLst/>
                    </a:prstGeom>
                    <a:ln>
                      <a:solidFill>
                        <a:schemeClr val="tx1"/>
                      </a:solidFill>
                    </a:ln>
                  </pic:spPr>
                </pic:pic>
              </a:graphicData>
            </a:graphic>
          </wp:inline>
        </w:drawing>
      </w:r>
    </w:p>
    <w:p w14:paraId="6820BCDD" w14:textId="77777777" w:rsidR="00251BFA" w:rsidRPr="00B34328" w:rsidRDefault="00251BFA" w:rsidP="00251BFA">
      <w:pPr>
        <w:tabs>
          <w:tab w:val="left" w:pos="851"/>
          <w:tab w:val="right" w:leader="dot" w:pos="9354"/>
        </w:tabs>
        <w:suppressAutoHyphens/>
        <w:spacing w:line="240" w:lineRule="auto"/>
        <w:jc w:val="center"/>
      </w:pPr>
      <w:bookmarkStart w:id="55" w:name="_Hlk181731781"/>
      <w:r w:rsidRPr="00532F5A">
        <w:rPr>
          <w:rFonts w:ascii="Times New Roman" w:eastAsia="Calibri" w:hAnsi="Times New Roman" w:cs="Times New Roman"/>
          <w:bCs/>
          <w:kern w:val="0"/>
          <w:sz w:val="28"/>
          <w:szCs w:val="28"/>
          <w14:ligatures w14:val="none"/>
        </w:rPr>
        <w:t>Рисунок 3.28 – Экземпляр бюджета материальных затрат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bookmarkEnd w:id="55"/>
      <w:proofErr w:type="gramEnd"/>
      <w:r w:rsidRPr="00EE7635">
        <w:rPr>
          <w:rFonts w:ascii="Times New Roman" w:eastAsia="Calibri" w:hAnsi="Times New Roman" w:cs="Times New Roman"/>
          <w:bCs/>
          <w:kern w:val="0"/>
          <w:sz w:val="28"/>
          <w:szCs w:val="28"/>
          <w14:ligatures w14:val="none"/>
        </w:rPr>
        <w:t>(составлено автором)</w:t>
      </w:r>
    </w:p>
    <w:p w14:paraId="4AFA604C"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bookmarkStart w:id="56" w:name="_Hlk181731841"/>
      <w:r w:rsidRPr="00532F5A">
        <w:rPr>
          <w:rFonts w:ascii="Times New Roman" w:eastAsia="Calibri" w:hAnsi="Times New Roman" w:cs="Times New Roman"/>
          <w:bCs/>
          <w:kern w:val="0"/>
          <w:sz w:val="28"/>
          <w:szCs w:val="28"/>
          <w14:ligatures w14:val="none"/>
        </w:rPr>
        <w:lastRenderedPageBreak/>
        <w:t xml:space="preserve">Значения в данных строках равны произведению объема производства (рис. 3.23) и удельных затрат (таблица 3.2). </w:t>
      </w:r>
    </w:p>
    <w:p w14:paraId="024D20AD"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Сформируем следующий бюджет – бюджет постоянных затрат. Бюджет постоянных затрат включает:</w:t>
      </w:r>
    </w:p>
    <w:p w14:paraId="63EB30E3"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Pr>
          <w:rFonts w:ascii="Times New Roman" w:eastAsia="Calibri" w:hAnsi="Times New Roman" w:cs="Times New Roman"/>
          <w:bCs/>
          <w:kern w:val="0"/>
          <w:sz w:val="28"/>
          <w:szCs w:val="28"/>
          <w14:ligatures w14:val="none"/>
        </w:rPr>
        <w:t>–</w:t>
      </w:r>
      <w:r w:rsidRPr="00532F5A">
        <w:rPr>
          <w:rFonts w:ascii="Times New Roman" w:eastAsia="Calibri" w:hAnsi="Times New Roman" w:cs="Times New Roman"/>
          <w:bCs/>
          <w:kern w:val="0"/>
          <w:sz w:val="28"/>
          <w:szCs w:val="28"/>
          <w14:ligatures w14:val="none"/>
        </w:rPr>
        <w:t xml:space="preserve"> затраты на производственную зарплату (7,5 млн руб.);</w:t>
      </w:r>
    </w:p>
    <w:p w14:paraId="50BF5C78"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Pr>
          <w:rFonts w:ascii="Times New Roman" w:eastAsia="Calibri" w:hAnsi="Times New Roman" w:cs="Times New Roman"/>
          <w:bCs/>
          <w:kern w:val="0"/>
          <w:sz w:val="28"/>
          <w:szCs w:val="28"/>
          <w14:ligatures w14:val="none"/>
        </w:rPr>
        <w:t>–</w:t>
      </w:r>
      <w:r w:rsidRPr="00532F5A">
        <w:rPr>
          <w:rFonts w:ascii="Times New Roman" w:eastAsia="Calibri" w:hAnsi="Times New Roman" w:cs="Times New Roman"/>
          <w:bCs/>
          <w:kern w:val="0"/>
          <w:sz w:val="28"/>
          <w:szCs w:val="28"/>
          <w14:ligatures w14:val="none"/>
        </w:rPr>
        <w:t xml:space="preserve"> общепроизводственные расходы (ОПР) (2,5 млн руб.);</w:t>
      </w:r>
    </w:p>
    <w:p w14:paraId="584B3691"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Pr>
          <w:rFonts w:ascii="Times New Roman" w:eastAsia="Calibri" w:hAnsi="Times New Roman" w:cs="Times New Roman"/>
          <w:bCs/>
          <w:kern w:val="0"/>
          <w:sz w:val="28"/>
          <w:szCs w:val="28"/>
          <w14:ligatures w14:val="none"/>
        </w:rPr>
        <w:t>–</w:t>
      </w:r>
      <w:r w:rsidRPr="00532F5A">
        <w:rPr>
          <w:rFonts w:ascii="Times New Roman" w:eastAsia="Calibri" w:hAnsi="Times New Roman" w:cs="Times New Roman"/>
          <w:bCs/>
          <w:kern w:val="0"/>
          <w:sz w:val="28"/>
          <w:szCs w:val="28"/>
          <w14:ligatures w14:val="none"/>
        </w:rPr>
        <w:t xml:space="preserve"> прочие затраты (2 млн руб.).</w:t>
      </w:r>
      <w:bookmarkEnd w:id="56"/>
    </w:p>
    <w:p w14:paraId="587943BF"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Производственные затраты должны распределяться на выпущенную продукцию пропорционально прямым материальным затратам. Прочие затраты, так как они не влияют на себестоимость продукции, будут вычитаться из прибыли.</w:t>
      </w:r>
    </w:p>
    <w:p w14:paraId="3F28E5E1"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bookmarkStart w:id="57" w:name="_Hlk181732044"/>
      <w:r w:rsidRPr="00532F5A">
        <w:rPr>
          <w:rFonts w:ascii="Times New Roman" w:eastAsia="Calibri" w:hAnsi="Times New Roman" w:cs="Times New Roman"/>
          <w:bCs/>
          <w:kern w:val="0"/>
          <w:sz w:val="28"/>
          <w:szCs w:val="28"/>
          <w14:ligatures w14:val="none"/>
        </w:rPr>
        <w:t>Создаем новый вид бюджета «Бюджет постоянных затрат». После заполнения основной вкладки переходим к структуре бюджета (рис. 3.29).</w:t>
      </w:r>
    </w:p>
    <w:p w14:paraId="1F07CD5F"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p>
    <w:p w14:paraId="095E66D1"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noProof/>
          <w:kern w:val="0"/>
          <w:sz w:val="28"/>
          <w:szCs w:val="28"/>
          <w:lang w:eastAsia="ru-RU"/>
          <w14:ligatures w14:val="none"/>
        </w:rPr>
        <w:drawing>
          <wp:inline distT="0" distB="0" distL="0" distR="0" wp14:anchorId="3C902CC6" wp14:editId="02126FF1">
            <wp:extent cx="5903710" cy="2473325"/>
            <wp:effectExtent l="19050" t="19050" r="20955" b="22225"/>
            <wp:docPr id="21316614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661499" name=""/>
                    <pic:cNvPicPr/>
                  </pic:nvPicPr>
                  <pic:blipFill>
                    <a:blip r:embed="rId40">
                      <a:extLst>
                        <a:ext uri="{28A0092B-C50C-407E-A947-70E740481C1C}">
                          <a14:useLocalDpi xmlns:a14="http://schemas.microsoft.com/office/drawing/2010/main" val="0"/>
                        </a:ext>
                      </a:extLst>
                    </a:blip>
                    <a:stretch>
                      <a:fillRect/>
                    </a:stretch>
                  </pic:blipFill>
                  <pic:spPr>
                    <a:xfrm>
                      <a:off x="0" y="0"/>
                      <a:ext cx="5928698" cy="2483794"/>
                    </a:xfrm>
                    <a:prstGeom prst="rect">
                      <a:avLst/>
                    </a:prstGeom>
                    <a:ln>
                      <a:solidFill>
                        <a:schemeClr val="tx1"/>
                      </a:solidFill>
                    </a:ln>
                  </pic:spPr>
                </pic:pic>
              </a:graphicData>
            </a:graphic>
          </wp:inline>
        </w:drawing>
      </w:r>
    </w:p>
    <w:p w14:paraId="059B2756" w14:textId="77777777" w:rsidR="00251BFA" w:rsidRPr="00D838F8" w:rsidRDefault="00251BFA" w:rsidP="00251BFA">
      <w:pPr>
        <w:tabs>
          <w:tab w:val="left" w:pos="851"/>
          <w:tab w:val="right" w:leader="dot" w:pos="9354"/>
        </w:tabs>
        <w:suppressAutoHyphens/>
        <w:spacing w:after="0" w:line="240" w:lineRule="auto"/>
        <w:contextualSpacing/>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3.29 – Структура бюджета постоянных затрат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bookmarkEnd w:id="57"/>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2C40C5B1" w14:textId="77777777" w:rsidR="00251BFA" w:rsidRPr="00B34328" w:rsidRDefault="00251BFA" w:rsidP="00251BFA">
      <w:pPr>
        <w:tabs>
          <w:tab w:val="left" w:pos="851"/>
          <w:tab w:val="right" w:leader="dot" w:pos="9354"/>
        </w:tabs>
        <w:suppressAutoHyphens/>
        <w:spacing w:after="0" w:line="240" w:lineRule="auto"/>
        <w:ind w:firstLine="709"/>
        <w:jc w:val="center"/>
        <w:rPr>
          <w:rFonts w:ascii="Times New Roman" w:eastAsia="Calibri" w:hAnsi="Times New Roman" w:cs="Times New Roman"/>
          <w:bCs/>
          <w:kern w:val="0"/>
          <w:sz w:val="28"/>
          <w:szCs w:val="28"/>
          <w14:ligatures w14:val="none"/>
        </w:rPr>
      </w:pPr>
    </w:p>
    <w:p w14:paraId="4BECDAA9"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В структуре создаем таблицу, в колонках которой указываем значение «Месяц», а в строках, из статей бюджетов, выводим наши постоянные затраты: затраты на производственную зарплату, ОПР и прочие затраты. Автоматическое заполнение здесь не требуется, так как в данной таблице мы значения будем проставлять вручную по данным выше. Записываем вид бюджета и формируем экземпляр бюджета (рис. 3.30).</w:t>
      </w:r>
    </w:p>
    <w:p w14:paraId="588D6A8C"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bookmarkStart w:id="58" w:name="_Hlk181732695"/>
      <w:r w:rsidRPr="00532F5A">
        <w:rPr>
          <w:rFonts w:ascii="Times New Roman" w:eastAsia="Calibri" w:hAnsi="Times New Roman" w:cs="Times New Roman"/>
          <w:bCs/>
          <w:noProof/>
          <w:kern w:val="0"/>
          <w:sz w:val="28"/>
          <w:szCs w:val="28"/>
          <w:lang w:eastAsia="ru-RU"/>
          <w14:ligatures w14:val="none"/>
        </w:rPr>
        <w:lastRenderedPageBreak/>
        <w:drawing>
          <wp:inline distT="0" distB="0" distL="0" distR="0" wp14:anchorId="185D1305" wp14:editId="45AF6F93">
            <wp:extent cx="5830672" cy="1606550"/>
            <wp:effectExtent l="19050" t="19050" r="17780" b="12700"/>
            <wp:docPr id="18509691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969139" name=""/>
                    <pic:cNvPicPr/>
                  </pic:nvPicPr>
                  <pic:blipFill>
                    <a:blip r:embed="rId41">
                      <a:extLst>
                        <a:ext uri="{28A0092B-C50C-407E-A947-70E740481C1C}">
                          <a14:useLocalDpi xmlns:a14="http://schemas.microsoft.com/office/drawing/2010/main" val="0"/>
                        </a:ext>
                      </a:extLst>
                    </a:blip>
                    <a:stretch>
                      <a:fillRect/>
                    </a:stretch>
                  </pic:blipFill>
                  <pic:spPr>
                    <a:xfrm>
                      <a:off x="0" y="0"/>
                      <a:ext cx="5856070" cy="1613548"/>
                    </a:xfrm>
                    <a:prstGeom prst="rect">
                      <a:avLst/>
                    </a:prstGeom>
                    <a:ln>
                      <a:solidFill>
                        <a:schemeClr val="tx1"/>
                      </a:solidFill>
                    </a:ln>
                  </pic:spPr>
                </pic:pic>
              </a:graphicData>
            </a:graphic>
          </wp:inline>
        </w:drawing>
      </w:r>
    </w:p>
    <w:p w14:paraId="443D5EF1"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3.30 – Экземпляр бюджета постоянных затрат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0170147A" w14:textId="77777777" w:rsidR="00251BFA" w:rsidRPr="006419E9"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p>
    <w:bookmarkEnd w:id="58"/>
    <w:p w14:paraId="43CE4664"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 xml:space="preserve">Указываем значения в каждом месяце по данным, которые были упомянуты перед формированием вида бюджета постоянных затрат. </w:t>
      </w:r>
    </w:p>
    <w:p w14:paraId="5B6F3B66"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bookmarkStart w:id="59" w:name="_Hlk181732117"/>
      <w:r w:rsidRPr="00532F5A">
        <w:rPr>
          <w:rFonts w:ascii="Times New Roman" w:eastAsia="Calibri" w:hAnsi="Times New Roman" w:cs="Times New Roman"/>
          <w:bCs/>
          <w:kern w:val="0"/>
          <w:sz w:val="28"/>
          <w:szCs w:val="28"/>
          <w14:ligatures w14:val="none"/>
        </w:rPr>
        <w:t>Далее мы распределим косвенные затраты на выпущенную продукцию и соберем полную себестоимость выпуска, включая материальные затраты.</w:t>
      </w:r>
    </w:p>
    <w:p w14:paraId="5546B1E3"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Для этого необходимо сформировать отдельный вид бюджета – бюджет себестоимости выпуска (рис. 3.31).</w:t>
      </w:r>
    </w:p>
    <w:p w14:paraId="142338A5" w14:textId="77777777" w:rsidR="00251BFA" w:rsidRPr="00532F5A" w:rsidRDefault="00251BFA" w:rsidP="00251BFA">
      <w:pPr>
        <w:tabs>
          <w:tab w:val="left" w:pos="851"/>
          <w:tab w:val="right" w:leader="dot" w:pos="9354"/>
        </w:tabs>
        <w:spacing w:after="0" w:line="240" w:lineRule="auto"/>
        <w:ind w:firstLine="709"/>
        <w:jc w:val="both"/>
        <w:rPr>
          <w:rFonts w:ascii="Times New Roman" w:eastAsia="Calibri" w:hAnsi="Times New Roman" w:cs="Times New Roman"/>
          <w:bCs/>
          <w:kern w:val="0"/>
          <w:sz w:val="28"/>
          <w:szCs w:val="28"/>
          <w14:ligatures w14:val="none"/>
        </w:rPr>
      </w:pPr>
    </w:p>
    <w:p w14:paraId="2640C9FD"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bookmarkStart w:id="60" w:name="_Hlk175541066"/>
      <w:r w:rsidRPr="00532F5A">
        <w:rPr>
          <w:rFonts w:ascii="Times New Roman" w:eastAsia="Calibri" w:hAnsi="Times New Roman" w:cs="Times New Roman"/>
          <w:bCs/>
          <w:noProof/>
          <w:kern w:val="0"/>
          <w:sz w:val="28"/>
          <w:szCs w:val="28"/>
          <w:lang w:eastAsia="ru-RU"/>
          <w14:ligatures w14:val="none"/>
        </w:rPr>
        <w:drawing>
          <wp:inline distT="0" distB="0" distL="0" distR="0" wp14:anchorId="76583330" wp14:editId="30B0C202">
            <wp:extent cx="5925820" cy="2440799"/>
            <wp:effectExtent l="19050" t="19050" r="17780" b="17145"/>
            <wp:docPr id="3737921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792189" name=""/>
                    <pic:cNvPicPr/>
                  </pic:nvPicPr>
                  <pic:blipFill>
                    <a:blip r:embed="rId42">
                      <a:extLst>
                        <a:ext uri="{28A0092B-C50C-407E-A947-70E740481C1C}">
                          <a14:useLocalDpi xmlns:a14="http://schemas.microsoft.com/office/drawing/2010/main" val="0"/>
                        </a:ext>
                      </a:extLst>
                    </a:blip>
                    <a:stretch>
                      <a:fillRect/>
                    </a:stretch>
                  </pic:blipFill>
                  <pic:spPr>
                    <a:xfrm>
                      <a:off x="0" y="0"/>
                      <a:ext cx="5974292" cy="2460764"/>
                    </a:xfrm>
                    <a:prstGeom prst="rect">
                      <a:avLst/>
                    </a:prstGeom>
                    <a:ln>
                      <a:solidFill>
                        <a:schemeClr val="tx1"/>
                      </a:solidFill>
                    </a:ln>
                  </pic:spPr>
                </pic:pic>
              </a:graphicData>
            </a:graphic>
          </wp:inline>
        </w:drawing>
      </w:r>
    </w:p>
    <w:p w14:paraId="1E91C3A8"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3.31 – Структура бюджета себестоимости выпуска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bookmarkEnd w:id="59"/>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590BC837" w14:textId="77777777" w:rsidR="00251BFA" w:rsidRPr="0064283E" w:rsidRDefault="00251BFA" w:rsidP="00251BFA">
      <w:pPr>
        <w:tabs>
          <w:tab w:val="left" w:pos="851"/>
          <w:tab w:val="right" w:leader="dot" w:pos="9354"/>
        </w:tabs>
        <w:suppressAutoHyphens/>
        <w:spacing w:after="0" w:line="240" w:lineRule="auto"/>
        <w:ind w:firstLine="709"/>
        <w:jc w:val="center"/>
        <w:rPr>
          <w:rFonts w:ascii="Times New Roman" w:eastAsia="Calibri" w:hAnsi="Times New Roman" w:cs="Times New Roman"/>
          <w:bCs/>
          <w:kern w:val="0"/>
          <w:sz w:val="28"/>
          <w:szCs w:val="28"/>
          <w14:ligatures w14:val="none"/>
        </w:rPr>
      </w:pPr>
    </w:p>
    <w:bookmarkEnd w:id="60"/>
    <w:p w14:paraId="340CCB0F"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 xml:space="preserve">Так же, как и на предыдущих примерах, создаем таблицу, с детализацией колонок по месяцам. Задача, на текущем шаге, заключается в том, чтобы по статье бюджета «Объем производства», на котором у нас сейчас только запланировано количество к выпуску, собрать плановую стоимость выпуска. Она будет включать в себя все производственные расходы. </w:t>
      </w:r>
    </w:p>
    <w:p w14:paraId="69D6D98F"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lastRenderedPageBreak/>
        <w:t>Выводим в таблицу отдельными строками суммы по статьям производственных затрат. Для извлечения данных необходимо использовать элемент структуры бюджета «Производный показатель» (рис. 3.32). В этом показателе отразим косвенные затраты, которые необходимо распределить.</w:t>
      </w:r>
    </w:p>
    <w:p w14:paraId="72653E5A" w14:textId="77777777" w:rsidR="00251BFA" w:rsidRPr="00532F5A" w:rsidRDefault="00251BFA" w:rsidP="00251BFA">
      <w:pPr>
        <w:tabs>
          <w:tab w:val="left" w:pos="851"/>
          <w:tab w:val="right" w:leader="dot" w:pos="9354"/>
        </w:tabs>
        <w:suppressAutoHyphens/>
        <w:spacing w:after="0" w:line="240" w:lineRule="auto"/>
        <w:ind w:firstLine="709"/>
        <w:jc w:val="both"/>
        <w:rPr>
          <w:rFonts w:ascii="Times New Roman" w:eastAsia="Calibri" w:hAnsi="Times New Roman" w:cs="Times New Roman"/>
          <w:bCs/>
          <w:kern w:val="0"/>
          <w:sz w:val="28"/>
          <w:szCs w:val="28"/>
          <w14:ligatures w14:val="none"/>
        </w:rPr>
      </w:pPr>
    </w:p>
    <w:p w14:paraId="3116091E"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noProof/>
          <w:kern w:val="0"/>
          <w:sz w:val="28"/>
          <w:szCs w:val="28"/>
          <w:lang w:eastAsia="ru-RU"/>
          <w14:ligatures w14:val="none"/>
        </w:rPr>
        <w:drawing>
          <wp:inline distT="0" distB="0" distL="0" distR="0" wp14:anchorId="080F8D17" wp14:editId="57A44DF9">
            <wp:extent cx="5876290" cy="2175510"/>
            <wp:effectExtent l="19050" t="19050" r="10160" b="15240"/>
            <wp:docPr id="16054841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484149" name=""/>
                    <pic:cNvPicPr/>
                  </pic:nvPicPr>
                  <pic:blipFill>
                    <a:blip r:embed="rId43">
                      <a:extLst>
                        <a:ext uri="{28A0092B-C50C-407E-A947-70E740481C1C}">
                          <a14:useLocalDpi xmlns:a14="http://schemas.microsoft.com/office/drawing/2010/main" val="0"/>
                        </a:ext>
                      </a:extLst>
                    </a:blip>
                    <a:stretch>
                      <a:fillRect/>
                    </a:stretch>
                  </pic:blipFill>
                  <pic:spPr>
                    <a:xfrm>
                      <a:off x="0" y="0"/>
                      <a:ext cx="5911723" cy="2188628"/>
                    </a:xfrm>
                    <a:prstGeom prst="rect">
                      <a:avLst/>
                    </a:prstGeom>
                    <a:ln>
                      <a:solidFill>
                        <a:schemeClr val="tx1"/>
                      </a:solidFill>
                    </a:ln>
                  </pic:spPr>
                </pic:pic>
              </a:graphicData>
            </a:graphic>
          </wp:inline>
        </w:drawing>
      </w:r>
    </w:p>
    <w:p w14:paraId="356898A5"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3.32 – Настройка автозаполнения косвенных затрат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08B4B621" w14:textId="77777777" w:rsidR="00251BFA" w:rsidRPr="00BD7960" w:rsidRDefault="00251BFA" w:rsidP="00251BFA">
      <w:pPr>
        <w:tabs>
          <w:tab w:val="left" w:pos="851"/>
          <w:tab w:val="right" w:leader="dot" w:pos="9354"/>
        </w:tabs>
        <w:suppressAutoHyphens/>
        <w:spacing w:after="0" w:line="240" w:lineRule="auto"/>
        <w:ind w:firstLine="709"/>
        <w:jc w:val="center"/>
        <w:rPr>
          <w:rFonts w:ascii="Times New Roman" w:eastAsia="Calibri" w:hAnsi="Times New Roman" w:cs="Times New Roman"/>
          <w:bCs/>
          <w:kern w:val="0"/>
          <w:sz w:val="28"/>
          <w:szCs w:val="28"/>
          <w14:ligatures w14:val="none"/>
        </w:rPr>
      </w:pPr>
    </w:p>
    <w:p w14:paraId="17BBCEB5"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 xml:space="preserve">В формуле настройки </w:t>
      </w:r>
      <w:bookmarkStart w:id="61" w:name="_Hlk181732305"/>
      <w:r w:rsidRPr="00532F5A">
        <w:rPr>
          <w:rFonts w:ascii="Times New Roman" w:eastAsia="Calibri" w:hAnsi="Times New Roman" w:cs="Times New Roman"/>
          <w:bCs/>
          <w:kern w:val="0"/>
          <w:sz w:val="28"/>
          <w:szCs w:val="28"/>
          <w14:ligatures w14:val="none"/>
        </w:rPr>
        <w:t>прописываем суммирование двух показателей, чтобы в отчете бюджета видеть общую сумму косвенных расходов.</w:t>
      </w:r>
      <w:bookmarkEnd w:id="61"/>
    </w:p>
    <w:p w14:paraId="1AF5AA82"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Так как базой распределения являются материальные затраты, далее рассчитаем коэффициент распределения, для которого создадим отдельный производный показатель (рис. 3.33).</w:t>
      </w:r>
    </w:p>
    <w:p w14:paraId="5D9AEBE8" w14:textId="77777777" w:rsidR="00251BFA" w:rsidRPr="00532F5A" w:rsidRDefault="00251BFA" w:rsidP="00251BFA">
      <w:pPr>
        <w:tabs>
          <w:tab w:val="left" w:pos="851"/>
          <w:tab w:val="right" w:leader="dot" w:pos="9354"/>
        </w:tabs>
        <w:spacing w:after="0" w:line="240" w:lineRule="auto"/>
        <w:ind w:firstLine="709"/>
        <w:jc w:val="both"/>
        <w:rPr>
          <w:rFonts w:ascii="Times New Roman" w:eastAsia="Calibri" w:hAnsi="Times New Roman" w:cs="Times New Roman"/>
          <w:bCs/>
          <w:kern w:val="0"/>
          <w:sz w:val="28"/>
          <w:szCs w:val="28"/>
          <w14:ligatures w14:val="none"/>
        </w:rPr>
      </w:pPr>
    </w:p>
    <w:p w14:paraId="1B590358"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noProof/>
          <w:kern w:val="0"/>
          <w:sz w:val="28"/>
          <w:szCs w:val="28"/>
          <w:lang w:eastAsia="ru-RU"/>
          <w14:ligatures w14:val="none"/>
        </w:rPr>
        <w:drawing>
          <wp:inline distT="0" distB="0" distL="0" distR="0" wp14:anchorId="55502026" wp14:editId="7DEE31B6">
            <wp:extent cx="5912485" cy="2411730"/>
            <wp:effectExtent l="19050" t="19050" r="12065" b="26670"/>
            <wp:docPr id="16308966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96615" name=""/>
                    <pic:cNvPicPr/>
                  </pic:nvPicPr>
                  <pic:blipFill>
                    <a:blip r:embed="rId44">
                      <a:extLst>
                        <a:ext uri="{28A0092B-C50C-407E-A947-70E740481C1C}">
                          <a14:useLocalDpi xmlns:a14="http://schemas.microsoft.com/office/drawing/2010/main" val="0"/>
                        </a:ext>
                      </a:extLst>
                    </a:blip>
                    <a:stretch>
                      <a:fillRect/>
                    </a:stretch>
                  </pic:blipFill>
                  <pic:spPr>
                    <a:xfrm>
                      <a:off x="0" y="0"/>
                      <a:ext cx="5943603" cy="2424423"/>
                    </a:xfrm>
                    <a:prstGeom prst="rect">
                      <a:avLst/>
                    </a:prstGeom>
                    <a:ln>
                      <a:solidFill>
                        <a:schemeClr val="tx1"/>
                      </a:solidFill>
                    </a:ln>
                  </pic:spPr>
                </pic:pic>
              </a:graphicData>
            </a:graphic>
          </wp:inline>
        </w:drawing>
      </w:r>
    </w:p>
    <w:p w14:paraId="40E1F533" w14:textId="77777777" w:rsidR="00251BFA" w:rsidRPr="00577B65" w:rsidRDefault="00251BFA" w:rsidP="00251BFA">
      <w:pPr>
        <w:tabs>
          <w:tab w:val="left" w:pos="851"/>
          <w:tab w:val="right" w:leader="dot" w:pos="9354"/>
        </w:tabs>
        <w:suppressAutoHyphens/>
        <w:spacing w:after="0" w:line="240" w:lineRule="auto"/>
        <w:ind w:firstLine="709"/>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3.33 – Настройка автозаполнения коэффициента распределения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37888224" w14:textId="77777777" w:rsidR="00251BFA" w:rsidRPr="00577B65" w:rsidRDefault="00251BFA" w:rsidP="00251BFA">
      <w:pPr>
        <w:tabs>
          <w:tab w:val="left" w:pos="851"/>
          <w:tab w:val="right" w:leader="dot" w:pos="9354"/>
        </w:tabs>
        <w:suppressAutoHyphens/>
        <w:spacing w:after="0" w:line="240" w:lineRule="auto"/>
        <w:ind w:firstLine="709"/>
        <w:jc w:val="center"/>
        <w:rPr>
          <w:rFonts w:ascii="Times New Roman" w:eastAsia="Calibri" w:hAnsi="Times New Roman" w:cs="Times New Roman"/>
          <w:bCs/>
          <w:kern w:val="0"/>
          <w:sz w:val="28"/>
          <w:szCs w:val="28"/>
          <w14:ligatures w14:val="none"/>
        </w:rPr>
      </w:pPr>
    </w:p>
    <w:p w14:paraId="0AF5660A"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lastRenderedPageBreak/>
        <w:t xml:space="preserve">Так как базой распределения у нас являются материальные затраты, выводим в операнды статью бюджета «Затраты на материалы». </w:t>
      </w:r>
      <w:bookmarkStart w:id="62" w:name="_Hlk181732204"/>
      <w:r w:rsidRPr="00532F5A">
        <w:rPr>
          <w:rFonts w:ascii="Times New Roman" w:eastAsia="Calibri" w:hAnsi="Times New Roman" w:cs="Times New Roman"/>
          <w:bCs/>
          <w:kern w:val="0"/>
          <w:sz w:val="28"/>
          <w:szCs w:val="28"/>
          <w14:ligatures w14:val="none"/>
        </w:rPr>
        <w:t xml:space="preserve">Коэффициент для каждой строки аналитики должен считаться как сумма материальных затрат по конкретной аналитике, деленное на общую сумму затрат на материалы по всей продукции. </w:t>
      </w:r>
      <w:bookmarkEnd w:id="62"/>
      <w:r w:rsidRPr="00532F5A">
        <w:rPr>
          <w:rFonts w:ascii="Times New Roman" w:eastAsia="Calibri" w:hAnsi="Times New Roman" w:cs="Times New Roman"/>
          <w:bCs/>
          <w:kern w:val="0"/>
          <w:sz w:val="28"/>
          <w:szCs w:val="28"/>
          <w14:ligatures w14:val="none"/>
        </w:rPr>
        <w:t>Общую сумму можно вывести функцией ИТОГ в формуле. Также добавим в формулу умножение на 100, для получения в таблице значений в процентах.</w:t>
      </w:r>
    </w:p>
    <w:p w14:paraId="035841A3"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Далее в структуре виды бюджета выводим в строки объем производства и детализируем их по номенклатуре. Настроим автоматическое заполнение объема производства (рис. 3.34).</w:t>
      </w:r>
    </w:p>
    <w:p w14:paraId="6BDABFF0" w14:textId="77777777" w:rsidR="00251BFA" w:rsidRPr="00532F5A" w:rsidRDefault="00251BFA" w:rsidP="00251BFA">
      <w:pPr>
        <w:tabs>
          <w:tab w:val="left" w:pos="851"/>
          <w:tab w:val="right" w:leader="dot" w:pos="9354"/>
        </w:tabs>
        <w:spacing w:after="0" w:line="240" w:lineRule="auto"/>
        <w:ind w:firstLine="709"/>
        <w:jc w:val="both"/>
        <w:rPr>
          <w:rFonts w:ascii="Times New Roman" w:eastAsia="Calibri" w:hAnsi="Times New Roman" w:cs="Times New Roman"/>
          <w:bCs/>
          <w:kern w:val="0"/>
          <w:sz w:val="28"/>
          <w:szCs w:val="28"/>
          <w14:ligatures w14:val="none"/>
        </w:rPr>
      </w:pPr>
    </w:p>
    <w:p w14:paraId="42023D18"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noProof/>
          <w:kern w:val="0"/>
          <w:sz w:val="28"/>
          <w:szCs w:val="28"/>
          <w:lang w:eastAsia="ru-RU"/>
          <w14:ligatures w14:val="none"/>
        </w:rPr>
        <w:drawing>
          <wp:inline distT="0" distB="0" distL="0" distR="0" wp14:anchorId="35F60024" wp14:editId="397023A5">
            <wp:extent cx="5940425" cy="2488565"/>
            <wp:effectExtent l="19050" t="19050" r="22225" b="26035"/>
            <wp:docPr id="19351165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116513" name=""/>
                    <pic:cNvPicPr/>
                  </pic:nvPicPr>
                  <pic:blipFill>
                    <a:blip r:embed="rId45">
                      <a:extLst>
                        <a:ext uri="{28A0092B-C50C-407E-A947-70E740481C1C}">
                          <a14:useLocalDpi xmlns:a14="http://schemas.microsoft.com/office/drawing/2010/main" val="0"/>
                        </a:ext>
                      </a:extLst>
                    </a:blip>
                    <a:stretch>
                      <a:fillRect/>
                    </a:stretch>
                  </pic:blipFill>
                  <pic:spPr>
                    <a:xfrm>
                      <a:off x="0" y="0"/>
                      <a:ext cx="5940425" cy="2488565"/>
                    </a:xfrm>
                    <a:prstGeom prst="rect">
                      <a:avLst/>
                    </a:prstGeom>
                    <a:ln>
                      <a:solidFill>
                        <a:schemeClr val="tx1"/>
                      </a:solidFill>
                    </a:ln>
                  </pic:spPr>
                </pic:pic>
              </a:graphicData>
            </a:graphic>
          </wp:inline>
        </w:drawing>
      </w:r>
    </w:p>
    <w:p w14:paraId="6AEE9290"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3.34 – Настройка автозаполнения объема производства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5D799E24" w14:textId="77777777" w:rsidR="00251BFA" w:rsidRPr="004A3F35" w:rsidRDefault="00251BFA" w:rsidP="00251BFA">
      <w:pPr>
        <w:tabs>
          <w:tab w:val="left" w:pos="851"/>
          <w:tab w:val="right" w:leader="dot" w:pos="9354"/>
        </w:tabs>
        <w:suppressAutoHyphens/>
        <w:spacing w:after="0" w:line="240" w:lineRule="auto"/>
        <w:ind w:firstLine="709"/>
        <w:jc w:val="center"/>
        <w:rPr>
          <w:rFonts w:ascii="Times New Roman" w:eastAsia="Calibri" w:hAnsi="Times New Roman" w:cs="Times New Roman"/>
          <w:bCs/>
          <w:kern w:val="0"/>
          <w:sz w:val="28"/>
          <w:szCs w:val="28"/>
          <w14:ligatures w14:val="none"/>
        </w:rPr>
      </w:pPr>
    </w:p>
    <w:p w14:paraId="1DB4A06D"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 xml:space="preserve">Выводим в операнды материальные затраты, и так же, как в предыдущем примере, прописываем в формуле деление на общую сумму. Берем полученную форму в скобки и умножаем на сумму косвенных затрат к распределению </w:t>
      </w:r>
      <w:bookmarkStart w:id="63" w:name="_Hlk181732516"/>
      <w:r w:rsidRPr="00532F5A">
        <w:rPr>
          <w:rFonts w:ascii="Times New Roman" w:eastAsia="Calibri" w:hAnsi="Times New Roman" w:cs="Times New Roman"/>
          <w:bCs/>
          <w:kern w:val="0"/>
          <w:sz w:val="28"/>
          <w:szCs w:val="28"/>
          <w14:ligatures w14:val="none"/>
        </w:rPr>
        <w:t xml:space="preserve">(сумма производственных затрат на зарплату и общепроизводственных расходов). То есть умножаем косвенные затраты на коэффициент распределения. Для получения полной себестоимости выпуска необходимо в конце добавить материальные затраты. </w:t>
      </w:r>
      <w:bookmarkEnd w:id="63"/>
    </w:p>
    <w:p w14:paraId="357B24CE"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Далее завершаем редактирование, записываем документ и создаем экземпляр бюджета (рис. 3.35).</w:t>
      </w:r>
      <w:bookmarkStart w:id="64" w:name="_Hlk181732573"/>
    </w:p>
    <w:p w14:paraId="503FB6F2" w14:textId="77777777" w:rsidR="00251BFA" w:rsidRPr="00532F5A" w:rsidRDefault="00251BFA" w:rsidP="00251BFA">
      <w:pPr>
        <w:tabs>
          <w:tab w:val="left" w:pos="851"/>
          <w:tab w:val="right" w:leader="dot" w:pos="9354"/>
        </w:tabs>
        <w:suppressAutoHyphens/>
        <w:spacing w:after="0" w:line="240" w:lineRule="auto"/>
        <w:ind w:firstLine="709"/>
        <w:jc w:val="both"/>
        <w:rPr>
          <w:rFonts w:ascii="Times New Roman" w:eastAsia="Calibri" w:hAnsi="Times New Roman" w:cs="Times New Roman"/>
          <w:bCs/>
          <w:kern w:val="0"/>
          <w:sz w:val="28"/>
          <w:szCs w:val="28"/>
          <w14:ligatures w14:val="none"/>
        </w:rPr>
      </w:pPr>
    </w:p>
    <w:p w14:paraId="375A4006"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noProof/>
          <w:kern w:val="0"/>
          <w:sz w:val="28"/>
          <w:szCs w:val="28"/>
          <w:lang w:eastAsia="ru-RU"/>
          <w14:ligatures w14:val="none"/>
        </w:rPr>
        <w:drawing>
          <wp:inline distT="0" distB="0" distL="0" distR="0" wp14:anchorId="1E143E1F" wp14:editId="099FE230">
            <wp:extent cx="5938926" cy="2122170"/>
            <wp:effectExtent l="19050" t="19050" r="24130" b="11430"/>
            <wp:docPr id="15331208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120891" name=""/>
                    <pic:cNvPicPr/>
                  </pic:nvPicPr>
                  <pic:blipFill>
                    <a:blip r:embed="rId46">
                      <a:extLst>
                        <a:ext uri="{28A0092B-C50C-407E-A947-70E740481C1C}">
                          <a14:useLocalDpi xmlns:a14="http://schemas.microsoft.com/office/drawing/2010/main" val="0"/>
                        </a:ext>
                      </a:extLst>
                    </a:blip>
                    <a:stretch>
                      <a:fillRect/>
                    </a:stretch>
                  </pic:blipFill>
                  <pic:spPr>
                    <a:xfrm>
                      <a:off x="0" y="0"/>
                      <a:ext cx="5944256" cy="2124075"/>
                    </a:xfrm>
                    <a:prstGeom prst="rect">
                      <a:avLst/>
                    </a:prstGeom>
                    <a:ln>
                      <a:solidFill>
                        <a:schemeClr val="tx1"/>
                      </a:solidFill>
                    </a:ln>
                  </pic:spPr>
                </pic:pic>
              </a:graphicData>
            </a:graphic>
          </wp:inline>
        </w:drawing>
      </w:r>
    </w:p>
    <w:p w14:paraId="1C57056B"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3.35 – Экземпляр бюджета себестоимости выпуска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5177882D" w14:textId="77777777" w:rsidR="00251BFA" w:rsidRPr="007A654E" w:rsidRDefault="00251BFA" w:rsidP="00251BFA">
      <w:pPr>
        <w:tabs>
          <w:tab w:val="left" w:pos="851"/>
          <w:tab w:val="right" w:leader="dot" w:pos="9354"/>
        </w:tabs>
        <w:suppressAutoHyphens/>
        <w:spacing w:after="0" w:line="240" w:lineRule="auto"/>
        <w:ind w:firstLine="709"/>
        <w:jc w:val="center"/>
        <w:rPr>
          <w:rFonts w:ascii="Times New Roman" w:eastAsia="Calibri" w:hAnsi="Times New Roman" w:cs="Times New Roman"/>
          <w:bCs/>
          <w:kern w:val="0"/>
          <w:sz w:val="28"/>
          <w:szCs w:val="28"/>
          <w14:ligatures w14:val="none"/>
        </w:rPr>
      </w:pPr>
    </w:p>
    <w:p w14:paraId="71B009ED"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Как видно по отчету, коэффициент распределения считает корректно (в сумме образуя 100%), себестоимость также корректно рассчитана, образуя сумму косвенных затрат (рис. 3.30) и материальных затрат (рис. 3.28).</w:t>
      </w:r>
    </w:p>
    <w:bookmarkEnd w:id="64"/>
    <w:p w14:paraId="0979B24D"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Возвращаясь рисунку 6, можно заметить, что на данном этапе для бюджета доходов и расходов (БДР) собраны все затраты, понесенные в текущем периоде на выпуск продукции. Но согласно принципу соответствия, в БДР включаются затраты не на всю продукцию текущего периода, а на себестоимость проданных в текущем периоде готовой продукции. Таким образом, выручка от реализации определенного объема номенклатуры в плановом периоде сопоставляется с затратами по выпуску именно этого объема номенклатуры.</w:t>
      </w:r>
    </w:p>
    <w:p w14:paraId="1CB9E85A" w14:textId="77777777" w:rsidR="00251BFA" w:rsidRPr="00532F5A" w:rsidRDefault="00251BFA" w:rsidP="00251BFA">
      <w:pPr>
        <w:tabs>
          <w:tab w:val="left" w:pos="851"/>
          <w:tab w:val="right" w:leader="dot" w:pos="9354"/>
        </w:tabs>
        <w:suppressAutoHyphens/>
        <w:spacing w:after="0" w:line="360" w:lineRule="auto"/>
        <w:ind w:firstLine="709"/>
        <w:jc w:val="both"/>
        <w:rPr>
          <w:rFonts w:ascii="Times New Roman" w:eastAsia="Calibri" w:hAnsi="Times New Roman" w:cs="Times New Roman"/>
          <w:bCs/>
          <w:kern w:val="0"/>
          <w:sz w:val="28"/>
          <w:szCs w:val="28"/>
          <w14:ligatures w14:val="none"/>
        </w:rPr>
      </w:pPr>
    </w:p>
    <w:p w14:paraId="231376E6" w14:textId="77777777" w:rsidR="00251BFA" w:rsidRDefault="00251BFA" w:rsidP="00251BFA">
      <w:pPr>
        <w:tabs>
          <w:tab w:val="left" w:pos="851"/>
          <w:tab w:val="right" w:leader="dot" w:pos="9354"/>
        </w:tabs>
        <w:suppressAutoHyphens/>
        <w:spacing w:after="0" w:line="360" w:lineRule="auto"/>
        <w:ind w:firstLine="709"/>
        <w:jc w:val="both"/>
        <w:rPr>
          <w:rFonts w:ascii="Times New Roman" w:eastAsia="Calibri" w:hAnsi="Times New Roman" w:cs="Times New Roman"/>
          <w:b/>
          <w:bCs/>
          <w:kern w:val="0"/>
          <w:sz w:val="28"/>
          <w:szCs w:val="28"/>
          <w14:ligatures w14:val="none"/>
        </w:rPr>
      </w:pPr>
      <w:r w:rsidRPr="00532F5A">
        <w:rPr>
          <w:rFonts w:ascii="Times New Roman" w:eastAsia="Calibri" w:hAnsi="Times New Roman" w:cs="Times New Roman"/>
          <w:b/>
          <w:bCs/>
          <w:kern w:val="0"/>
          <w:sz w:val="28"/>
          <w:szCs w:val="28"/>
          <w14:ligatures w14:val="none"/>
        </w:rPr>
        <w:t>3.2</w:t>
      </w:r>
      <w:r w:rsidRPr="00532F5A">
        <w:rPr>
          <w:rFonts w:ascii="Times New Roman" w:eastAsia="Calibri" w:hAnsi="Times New Roman" w:cs="Times New Roman"/>
          <w:bCs/>
          <w:kern w:val="0"/>
          <w:sz w:val="28"/>
          <w:szCs w:val="28"/>
          <w14:ligatures w14:val="none"/>
        </w:rPr>
        <w:t xml:space="preserve"> </w:t>
      </w:r>
      <w:r w:rsidRPr="00532F5A">
        <w:rPr>
          <w:rFonts w:ascii="Times New Roman" w:eastAsia="Calibri" w:hAnsi="Times New Roman" w:cs="Times New Roman"/>
          <w:b/>
          <w:bCs/>
          <w:kern w:val="0"/>
          <w:sz w:val="28"/>
          <w:szCs w:val="28"/>
          <w14:ligatures w14:val="none"/>
        </w:rPr>
        <w:t>Построение финансового контроля на предприятии с использованием 1</w:t>
      </w:r>
      <w:proofErr w:type="gramStart"/>
      <w:r w:rsidRPr="00532F5A">
        <w:rPr>
          <w:rFonts w:ascii="Times New Roman" w:eastAsia="Calibri" w:hAnsi="Times New Roman" w:cs="Times New Roman"/>
          <w:b/>
          <w:bCs/>
          <w:kern w:val="0"/>
          <w:sz w:val="28"/>
          <w:szCs w:val="28"/>
          <w14:ligatures w14:val="none"/>
        </w:rPr>
        <w:t>С:ERP</w:t>
      </w:r>
      <w:proofErr w:type="gramEnd"/>
      <w:r w:rsidRPr="00532F5A">
        <w:rPr>
          <w:rFonts w:ascii="Times New Roman" w:eastAsia="Calibri" w:hAnsi="Times New Roman" w:cs="Times New Roman"/>
          <w:b/>
          <w:bCs/>
          <w:kern w:val="0"/>
          <w:sz w:val="28"/>
          <w:szCs w:val="28"/>
          <w14:ligatures w14:val="none"/>
        </w:rPr>
        <w:t xml:space="preserve"> Управление предприятием 2.5</w:t>
      </w:r>
    </w:p>
    <w:p w14:paraId="3CC523DB" w14:textId="77777777" w:rsidR="00251BFA" w:rsidRDefault="00251BFA" w:rsidP="00251BFA">
      <w:pPr>
        <w:tabs>
          <w:tab w:val="left" w:pos="851"/>
          <w:tab w:val="right" w:leader="dot" w:pos="9354"/>
        </w:tabs>
        <w:suppressAutoHyphens/>
        <w:spacing w:after="0" w:line="360" w:lineRule="auto"/>
        <w:ind w:firstLine="709"/>
        <w:jc w:val="both"/>
        <w:rPr>
          <w:rFonts w:ascii="Times New Roman" w:eastAsia="Calibri" w:hAnsi="Times New Roman" w:cs="Times New Roman"/>
          <w:b/>
          <w:bCs/>
          <w:kern w:val="0"/>
          <w:sz w:val="28"/>
          <w:szCs w:val="28"/>
          <w14:ligatures w14:val="none"/>
        </w:rPr>
      </w:pPr>
    </w:p>
    <w:p w14:paraId="71FD5B47"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bookmarkStart w:id="65" w:name="_Hlk181732789"/>
      <w:r w:rsidRPr="00532F5A">
        <w:rPr>
          <w:rFonts w:ascii="Times New Roman" w:eastAsia="Calibri" w:hAnsi="Times New Roman" w:cs="Times New Roman"/>
          <w:bCs/>
          <w:kern w:val="0"/>
          <w:sz w:val="28"/>
          <w:szCs w:val="28"/>
          <w14:ligatures w14:val="none"/>
        </w:rPr>
        <w:t xml:space="preserve">Для расчета себестоимости продаж в плановом периоде мы берем удельную себестоимость выпущенной продукции, то есть все производственные затраты, делим на количество выпуска и умножаем на количество, планируемое к продаже в данном периоде: </w:t>
      </w:r>
    </w:p>
    <w:p w14:paraId="1FA3A104" w14:textId="77777777" w:rsidR="00251BFA" w:rsidRPr="00532F5A" w:rsidRDefault="00251BFA" w:rsidP="00251BFA">
      <w:pPr>
        <w:tabs>
          <w:tab w:val="left" w:pos="851"/>
          <w:tab w:val="right" w:leader="dot" w:pos="9354"/>
        </w:tabs>
        <w:suppressAutoHyphens/>
        <w:spacing w:after="0" w:line="360" w:lineRule="auto"/>
        <w:ind w:firstLine="709"/>
        <w:jc w:val="both"/>
        <w:rPr>
          <w:rFonts w:ascii="Times New Roman" w:eastAsia="Calibri" w:hAnsi="Times New Roman" w:cs="Times New Roman"/>
          <w:bCs/>
          <w:kern w:val="0"/>
          <w:sz w:val="28"/>
          <w:szCs w:val="28"/>
          <w14:ligatures w14:val="none"/>
        </w:rPr>
      </w:pPr>
      <w:proofErr w:type="spellStart"/>
      <w:r w:rsidRPr="00532F5A">
        <w:rPr>
          <w:rFonts w:ascii="Times New Roman" w:eastAsia="Calibri" w:hAnsi="Times New Roman" w:cs="Times New Roman"/>
          <w:bCs/>
          <w:kern w:val="0"/>
          <w:sz w:val="28"/>
          <w:szCs w:val="28"/>
          <w14:ligatures w14:val="none"/>
        </w:rPr>
        <w:t>Себест</w:t>
      </w:r>
      <w:proofErr w:type="spellEnd"/>
      <w:r w:rsidRPr="00532F5A">
        <w:rPr>
          <w:rFonts w:ascii="Times New Roman" w:eastAsia="Calibri" w:hAnsi="Times New Roman" w:cs="Times New Roman"/>
          <w:bCs/>
          <w:kern w:val="0"/>
          <w:sz w:val="28"/>
          <w:szCs w:val="28"/>
          <w14:ligatures w14:val="none"/>
        </w:rPr>
        <w:t xml:space="preserve">. </w:t>
      </w:r>
      <w:proofErr w:type="spellStart"/>
      <w:proofErr w:type="gramStart"/>
      <w:r w:rsidRPr="00532F5A">
        <w:rPr>
          <w:rFonts w:ascii="Times New Roman" w:eastAsia="Calibri" w:hAnsi="Times New Roman" w:cs="Times New Roman"/>
          <w:bCs/>
          <w:kern w:val="0"/>
          <w:sz w:val="28"/>
          <w:szCs w:val="28"/>
          <w14:ligatures w14:val="none"/>
        </w:rPr>
        <w:t>прод.ГП</w:t>
      </w:r>
      <w:proofErr w:type="spellEnd"/>
      <w:proofErr w:type="gramEnd"/>
      <w:r w:rsidRPr="00532F5A">
        <w:rPr>
          <w:rFonts w:ascii="Times New Roman" w:eastAsia="Calibri" w:hAnsi="Times New Roman" w:cs="Times New Roman"/>
          <w:bCs/>
          <w:kern w:val="0"/>
          <w:sz w:val="28"/>
          <w:szCs w:val="28"/>
          <w14:ligatures w14:val="none"/>
        </w:rPr>
        <w:t xml:space="preserve"> = (</w:t>
      </w:r>
      <w:proofErr w:type="spellStart"/>
      <w:r w:rsidRPr="00532F5A">
        <w:rPr>
          <w:rFonts w:ascii="Times New Roman" w:eastAsia="Calibri" w:hAnsi="Times New Roman" w:cs="Times New Roman"/>
          <w:bCs/>
          <w:kern w:val="0"/>
          <w:sz w:val="28"/>
          <w:szCs w:val="28"/>
          <w14:ligatures w14:val="none"/>
        </w:rPr>
        <w:t>Себест.Выпущ.ГП</w:t>
      </w:r>
      <w:proofErr w:type="spellEnd"/>
      <w:r w:rsidRPr="00532F5A">
        <w:rPr>
          <w:rFonts w:ascii="Times New Roman" w:eastAsia="Calibri" w:hAnsi="Times New Roman" w:cs="Times New Roman"/>
          <w:bCs/>
          <w:kern w:val="0"/>
          <w:sz w:val="28"/>
          <w:szCs w:val="28"/>
          <w14:ligatures w14:val="none"/>
        </w:rPr>
        <w:t>/</w:t>
      </w:r>
      <w:proofErr w:type="spellStart"/>
      <w:r w:rsidRPr="00532F5A">
        <w:rPr>
          <w:rFonts w:ascii="Times New Roman" w:eastAsia="Calibri" w:hAnsi="Times New Roman" w:cs="Times New Roman"/>
          <w:bCs/>
          <w:kern w:val="0"/>
          <w:sz w:val="28"/>
          <w:szCs w:val="28"/>
          <w14:ligatures w14:val="none"/>
        </w:rPr>
        <w:t>Кол.выпущено</w:t>
      </w:r>
      <w:proofErr w:type="spellEnd"/>
      <w:r w:rsidRPr="00532F5A">
        <w:rPr>
          <w:rFonts w:ascii="Times New Roman" w:eastAsia="Calibri" w:hAnsi="Times New Roman" w:cs="Times New Roman"/>
          <w:bCs/>
          <w:kern w:val="0"/>
          <w:sz w:val="28"/>
          <w:szCs w:val="28"/>
          <w14:ligatures w14:val="none"/>
        </w:rPr>
        <w:t>)×</w:t>
      </w:r>
      <w:proofErr w:type="spellStart"/>
      <w:r w:rsidRPr="00532F5A">
        <w:rPr>
          <w:rFonts w:ascii="Times New Roman" w:eastAsia="Calibri" w:hAnsi="Times New Roman" w:cs="Times New Roman"/>
          <w:bCs/>
          <w:kern w:val="0"/>
          <w:sz w:val="28"/>
          <w:szCs w:val="28"/>
          <w14:ligatures w14:val="none"/>
        </w:rPr>
        <w:t>Кол.прод</w:t>
      </w:r>
      <w:proofErr w:type="spellEnd"/>
      <w:r w:rsidRPr="00532F5A">
        <w:rPr>
          <w:rFonts w:ascii="Times New Roman" w:eastAsia="Calibri" w:hAnsi="Times New Roman" w:cs="Times New Roman"/>
          <w:bCs/>
          <w:kern w:val="0"/>
          <w:sz w:val="28"/>
          <w:szCs w:val="28"/>
          <w14:ligatures w14:val="none"/>
        </w:rPr>
        <w:t>.</w:t>
      </w:r>
    </w:p>
    <w:p w14:paraId="6364D16B"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noProof/>
          <w:kern w:val="0"/>
          <w:sz w:val="28"/>
          <w:szCs w:val="28"/>
          <w14:ligatures w14:val="none"/>
        </w:rPr>
      </w:pPr>
      <w:r w:rsidRPr="00532F5A">
        <w:rPr>
          <w:rFonts w:ascii="Times New Roman" w:eastAsia="Calibri" w:hAnsi="Times New Roman" w:cs="Times New Roman"/>
          <w:bCs/>
          <w:kern w:val="0"/>
          <w:sz w:val="28"/>
          <w:szCs w:val="28"/>
          <w14:ligatures w14:val="none"/>
        </w:rPr>
        <w:lastRenderedPageBreak/>
        <w:t>Для расчета себестоимости продаж создаем вид бюджета «Себестоимость проданной продукции» (рис. 3.36). Для начала необходимо отключить использования данного вида бюджета для ввода плана, так как делаем его для наглядности, в дальнейшем настроенную формулу мы скопируем в бюджет доходов и расходов.</w:t>
      </w:r>
      <w:r w:rsidRPr="00420701">
        <w:rPr>
          <w:rFonts w:ascii="Times New Roman" w:eastAsia="Calibri" w:hAnsi="Times New Roman" w:cs="Times New Roman"/>
          <w:bCs/>
          <w:noProof/>
          <w:kern w:val="0"/>
          <w:sz w:val="28"/>
          <w:szCs w:val="28"/>
          <w14:ligatures w14:val="none"/>
        </w:rPr>
        <w:t xml:space="preserve"> </w:t>
      </w:r>
    </w:p>
    <w:p w14:paraId="2DC2F434" w14:textId="77777777" w:rsidR="00251BFA" w:rsidRDefault="00251BFA" w:rsidP="00251BFA">
      <w:pPr>
        <w:tabs>
          <w:tab w:val="left" w:pos="851"/>
          <w:tab w:val="right" w:leader="dot" w:pos="9354"/>
        </w:tabs>
        <w:spacing w:after="0" w:line="240" w:lineRule="auto"/>
        <w:ind w:firstLine="709"/>
        <w:jc w:val="both"/>
        <w:rPr>
          <w:rFonts w:ascii="Times New Roman" w:eastAsia="Calibri" w:hAnsi="Times New Roman" w:cs="Times New Roman"/>
          <w:bCs/>
          <w:noProof/>
          <w:kern w:val="0"/>
          <w:sz w:val="28"/>
          <w:szCs w:val="28"/>
          <w14:ligatures w14:val="none"/>
        </w:rPr>
      </w:pPr>
    </w:p>
    <w:p w14:paraId="2B1F2BCF" w14:textId="77777777" w:rsidR="00251BFA" w:rsidRPr="00532F5A" w:rsidRDefault="00251BFA" w:rsidP="00251BFA">
      <w:pPr>
        <w:tabs>
          <w:tab w:val="left" w:pos="851"/>
          <w:tab w:val="right" w:leader="dot" w:pos="9354"/>
        </w:tabs>
        <w:spacing w:after="0" w:line="240" w:lineRule="auto"/>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noProof/>
          <w:kern w:val="0"/>
          <w:sz w:val="28"/>
          <w:szCs w:val="28"/>
          <w:lang w:eastAsia="ru-RU"/>
          <w14:ligatures w14:val="none"/>
        </w:rPr>
        <w:drawing>
          <wp:inline distT="0" distB="0" distL="0" distR="0" wp14:anchorId="55B50462" wp14:editId="1C75FF3E">
            <wp:extent cx="5939155" cy="2617470"/>
            <wp:effectExtent l="19050" t="19050" r="23495" b="11430"/>
            <wp:docPr id="1403027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02701" name=""/>
                    <pic:cNvPicPr/>
                  </pic:nvPicPr>
                  <pic:blipFill>
                    <a:blip r:embed="rId47">
                      <a:extLst>
                        <a:ext uri="{28A0092B-C50C-407E-A947-70E740481C1C}">
                          <a14:useLocalDpi xmlns:a14="http://schemas.microsoft.com/office/drawing/2010/main" val="0"/>
                        </a:ext>
                      </a:extLst>
                    </a:blip>
                    <a:stretch>
                      <a:fillRect/>
                    </a:stretch>
                  </pic:blipFill>
                  <pic:spPr>
                    <a:xfrm>
                      <a:off x="0" y="0"/>
                      <a:ext cx="5941011" cy="2618288"/>
                    </a:xfrm>
                    <a:prstGeom prst="rect">
                      <a:avLst/>
                    </a:prstGeom>
                    <a:ln>
                      <a:solidFill>
                        <a:schemeClr val="tx1"/>
                      </a:solidFill>
                    </a:ln>
                  </pic:spPr>
                </pic:pic>
              </a:graphicData>
            </a:graphic>
          </wp:inline>
        </w:drawing>
      </w:r>
    </w:p>
    <w:p w14:paraId="65E07186"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3.36 – Структура бюджета себестоимости проданной продукции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bookmarkEnd w:id="65"/>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6E700CE6" w14:textId="77777777" w:rsidR="00251BFA" w:rsidRPr="00420701" w:rsidRDefault="00251BFA" w:rsidP="00251BFA">
      <w:pPr>
        <w:tabs>
          <w:tab w:val="left" w:pos="851"/>
          <w:tab w:val="right" w:leader="dot" w:pos="9354"/>
        </w:tabs>
        <w:suppressAutoHyphens/>
        <w:spacing w:after="0" w:line="240" w:lineRule="auto"/>
        <w:ind w:firstLine="709"/>
        <w:jc w:val="center"/>
        <w:rPr>
          <w:rFonts w:ascii="Times New Roman" w:eastAsia="Calibri" w:hAnsi="Times New Roman" w:cs="Times New Roman"/>
          <w:bCs/>
          <w:kern w:val="0"/>
          <w:sz w:val="28"/>
          <w:szCs w:val="28"/>
          <w14:ligatures w14:val="none"/>
        </w:rPr>
      </w:pPr>
    </w:p>
    <w:p w14:paraId="5BABD0FC"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В структуре бюджета формируем таблицу, в колонках указываем месяца. В строках статью бюджета мы вывести не можем, так как себестоимость проданной продукции у нас в базе нигде не хранится, поэтому выводим в строки производный показатель для расчета данного показателя. Рассчитаем удельную себестоимость выпуска (рис. 3.37).</w:t>
      </w:r>
    </w:p>
    <w:p w14:paraId="697D3015"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Pr>
          <w:rFonts w:ascii="Times New Roman" w:eastAsia="Calibri" w:hAnsi="Times New Roman" w:cs="Times New Roman"/>
          <w:bCs/>
          <w:noProof/>
          <w:kern w:val="0"/>
          <w:sz w:val="28"/>
          <w:szCs w:val="28"/>
          <w:lang w:eastAsia="ru-RU"/>
          <w14:ligatures w14:val="none"/>
        </w:rPr>
        <w:drawing>
          <wp:inline distT="0" distB="0" distL="0" distR="0" wp14:anchorId="75CDA69E" wp14:editId="6D7DE4F8">
            <wp:extent cx="5848985" cy="2171700"/>
            <wp:effectExtent l="19050" t="19050" r="18415" b="19050"/>
            <wp:docPr id="19695972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48985" cy="2171700"/>
                    </a:xfrm>
                    <a:prstGeom prst="rect">
                      <a:avLst/>
                    </a:prstGeom>
                    <a:noFill/>
                    <a:ln>
                      <a:solidFill>
                        <a:schemeClr val="tx1"/>
                      </a:solidFill>
                    </a:ln>
                  </pic:spPr>
                </pic:pic>
              </a:graphicData>
            </a:graphic>
          </wp:inline>
        </w:drawing>
      </w:r>
    </w:p>
    <w:p w14:paraId="02AA7BFC"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3.37 – Настройка автозаполнения удельной себестоимости выпуска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61632AAB" w14:textId="77777777" w:rsidR="00251BFA" w:rsidRPr="006370C4" w:rsidRDefault="00251BFA" w:rsidP="00251BFA">
      <w:pPr>
        <w:tabs>
          <w:tab w:val="left" w:pos="851"/>
          <w:tab w:val="right" w:leader="dot" w:pos="9354"/>
        </w:tabs>
        <w:suppressAutoHyphens/>
        <w:spacing w:after="0" w:line="240" w:lineRule="auto"/>
        <w:ind w:firstLine="709"/>
        <w:jc w:val="center"/>
        <w:rPr>
          <w:rFonts w:ascii="Times New Roman" w:eastAsia="Calibri" w:hAnsi="Times New Roman" w:cs="Times New Roman"/>
          <w:bCs/>
          <w:kern w:val="0"/>
          <w:sz w:val="28"/>
          <w:szCs w:val="28"/>
          <w14:ligatures w14:val="none"/>
        </w:rPr>
      </w:pPr>
    </w:p>
    <w:p w14:paraId="3468BDD6"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 xml:space="preserve">В операнды добавляем объем производства в суммовом и количественном выражении. </w:t>
      </w:r>
      <w:bookmarkStart w:id="66" w:name="_Hlk181732867"/>
      <w:r w:rsidRPr="00532F5A">
        <w:rPr>
          <w:rFonts w:ascii="Times New Roman" w:eastAsia="Calibri" w:hAnsi="Times New Roman" w:cs="Times New Roman"/>
          <w:bCs/>
          <w:kern w:val="0"/>
          <w:sz w:val="28"/>
          <w:szCs w:val="28"/>
          <w14:ligatures w14:val="none"/>
        </w:rPr>
        <w:t>Удельная себестоимость – это все затраты на единицу выпущенной продукции, следовательно в формуле необходимо прописать деление общей суммы затрат на количество выпущенной продукции.</w:t>
      </w:r>
      <w:bookmarkEnd w:id="66"/>
      <w:r w:rsidRPr="00532F5A">
        <w:rPr>
          <w:rFonts w:ascii="Times New Roman" w:eastAsia="Calibri" w:hAnsi="Times New Roman" w:cs="Times New Roman"/>
          <w:bCs/>
          <w:kern w:val="0"/>
          <w:sz w:val="28"/>
          <w:szCs w:val="28"/>
          <w14:ligatures w14:val="none"/>
        </w:rPr>
        <w:t xml:space="preserve"> Завершаем редактирование. В структуре детализируем этот показатель по видам номенклатуры.</w:t>
      </w:r>
    </w:p>
    <w:p w14:paraId="314791CF"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Далее формируем следующий производный показатель «Себестоимость проданной продукции» (рис. 3.38).</w:t>
      </w:r>
    </w:p>
    <w:p w14:paraId="21B18E97" w14:textId="77777777" w:rsidR="00251BFA" w:rsidRPr="00532F5A" w:rsidRDefault="00251BFA" w:rsidP="00251BFA">
      <w:pPr>
        <w:tabs>
          <w:tab w:val="left" w:pos="851"/>
          <w:tab w:val="right" w:leader="dot" w:pos="9354"/>
        </w:tabs>
        <w:suppressAutoHyphens/>
        <w:spacing w:after="0" w:line="240" w:lineRule="auto"/>
        <w:ind w:firstLine="709"/>
        <w:jc w:val="both"/>
        <w:rPr>
          <w:rFonts w:ascii="Times New Roman" w:eastAsia="Calibri" w:hAnsi="Times New Roman" w:cs="Times New Roman"/>
          <w:bCs/>
          <w:kern w:val="0"/>
          <w:sz w:val="28"/>
          <w:szCs w:val="28"/>
          <w14:ligatures w14:val="none"/>
        </w:rPr>
      </w:pPr>
    </w:p>
    <w:p w14:paraId="33B7E8E9"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noProof/>
          <w:kern w:val="0"/>
          <w:sz w:val="28"/>
          <w:szCs w:val="28"/>
          <w:lang w:eastAsia="ru-RU"/>
          <w14:ligatures w14:val="none"/>
        </w:rPr>
        <w:drawing>
          <wp:inline distT="0" distB="0" distL="0" distR="0" wp14:anchorId="11C5FBC0" wp14:editId="7357BFC0">
            <wp:extent cx="5915025" cy="3310890"/>
            <wp:effectExtent l="19050" t="19050" r="28575" b="22860"/>
            <wp:docPr id="14652999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299930" name=""/>
                    <pic:cNvPicPr/>
                  </pic:nvPicPr>
                  <pic:blipFill>
                    <a:blip r:embed="rId49">
                      <a:extLst>
                        <a:ext uri="{28A0092B-C50C-407E-A947-70E740481C1C}">
                          <a14:useLocalDpi xmlns:a14="http://schemas.microsoft.com/office/drawing/2010/main" val="0"/>
                        </a:ext>
                      </a:extLst>
                    </a:blip>
                    <a:stretch>
                      <a:fillRect/>
                    </a:stretch>
                  </pic:blipFill>
                  <pic:spPr>
                    <a:xfrm>
                      <a:off x="0" y="0"/>
                      <a:ext cx="5915025" cy="3310890"/>
                    </a:xfrm>
                    <a:prstGeom prst="rect">
                      <a:avLst/>
                    </a:prstGeom>
                    <a:ln>
                      <a:solidFill>
                        <a:schemeClr val="tx1"/>
                      </a:solidFill>
                    </a:ln>
                  </pic:spPr>
                </pic:pic>
              </a:graphicData>
            </a:graphic>
          </wp:inline>
        </w:drawing>
      </w:r>
    </w:p>
    <w:p w14:paraId="316EF302"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3.3</w:t>
      </w:r>
      <w:r>
        <w:rPr>
          <w:rFonts w:ascii="Times New Roman" w:eastAsia="Calibri" w:hAnsi="Times New Roman" w:cs="Times New Roman"/>
          <w:bCs/>
          <w:kern w:val="0"/>
          <w:sz w:val="28"/>
          <w:szCs w:val="28"/>
          <w14:ligatures w14:val="none"/>
        </w:rPr>
        <w:t>8</w:t>
      </w:r>
      <w:r w:rsidRPr="00532F5A">
        <w:rPr>
          <w:rFonts w:ascii="Times New Roman" w:eastAsia="Calibri" w:hAnsi="Times New Roman" w:cs="Times New Roman"/>
          <w:bCs/>
          <w:kern w:val="0"/>
          <w:sz w:val="28"/>
          <w:szCs w:val="28"/>
          <w14:ligatures w14:val="none"/>
        </w:rPr>
        <w:t xml:space="preserve"> – Настройка </w:t>
      </w:r>
      <w:bookmarkStart w:id="67" w:name="_Hlk181732891"/>
      <w:r w:rsidRPr="00532F5A">
        <w:rPr>
          <w:rFonts w:ascii="Times New Roman" w:eastAsia="Calibri" w:hAnsi="Times New Roman" w:cs="Times New Roman"/>
          <w:bCs/>
          <w:kern w:val="0"/>
          <w:sz w:val="28"/>
          <w:szCs w:val="28"/>
          <w14:ligatures w14:val="none"/>
        </w:rPr>
        <w:t xml:space="preserve">расчета себестоимости проданной продукции </w:t>
      </w:r>
      <w:bookmarkEnd w:id="67"/>
      <w:r w:rsidRPr="00532F5A">
        <w:rPr>
          <w:rFonts w:ascii="Times New Roman" w:eastAsia="Calibri" w:hAnsi="Times New Roman" w:cs="Times New Roman"/>
          <w:bCs/>
          <w:kern w:val="0"/>
          <w:sz w:val="28"/>
          <w:szCs w:val="28"/>
          <w14:ligatures w14:val="none"/>
        </w:rPr>
        <w:t>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086D6EB1" w14:textId="77777777" w:rsidR="00251BFA" w:rsidRPr="00241094"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p>
    <w:p w14:paraId="693C4368"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 xml:space="preserve">Здесь </w:t>
      </w:r>
      <w:bookmarkStart w:id="68" w:name="_Hlk181732903"/>
      <w:r w:rsidRPr="00532F5A">
        <w:rPr>
          <w:rFonts w:ascii="Times New Roman" w:eastAsia="Calibri" w:hAnsi="Times New Roman" w:cs="Times New Roman"/>
          <w:bCs/>
          <w:kern w:val="0"/>
          <w:sz w:val="28"/>
          <w:szCs w:val="28"/>
          <w14:ligatures w14:val="none"/>
        </w:rPr>
        <w:t xml:space="preserve">мы удельную себестоимость умножим на объем продаж. </w:t>
      </w:r>
      <w:bookmarkEnd w:id="68"/>
      <w:r w:rsidRPr="00532F5A">
        <w:rPr>
          <w:rFonts w:ascii="Times New Roman" w:eastAsia="Calibri" w:hAnsi="Times New Roman" w:cs="Times New Roman"/>
          <w:bCs/>
          <w:kern w:val="0"/>
          <w:sz w:val="28"/>
          <w:szCs w:val="28"/>
          <w14:ligatures w14:val="none"/>
        </w:rPr>
        <w:t xml:space="preserve">Добавляем в операнды также объем производства в стоимостном и количественном выражении, и добавляем объем продаж в количественном выражении. Далее прописываем форму и завершаем редактирование. </w:t>
      </w:r>
    </w:p>
    <w:p w14:paraId="47F2D515"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noProof/>
          <w:kern w:val="0"/>
          <w:sz w:val="28"/>
          <w:szCs w:val="28"/>
          <w14:ligatures w14:val="none"/>
        </w:rPr>
      </w:pPr>
      <w:r w:rsidRPr="00532F5A">
        <w:rPr>
          <w:rFonts w:ascii="Times New Roman" w:eastAsia="Calibri" w:hAnsi="Times New Roman" w:cs="Times New Roman"/>
          <w:bCs/>
          <w:kern w:val="0"/>
          <w:sz w:val="28"/>
          <w:szCs w:val="28"/>
          <w14:ligatures w14:val="none"/>
        </w:rPr>
        <w:t>Этот производный показатель так же детализируем по аналитике в структуре бюджета и сформируем отчет (рис. 3.3</w:t>
      </w:r>
      <w:r>
        <w:rPr>
          <w:rFonts w:ascii="Times New Roman" w:eastAsia="Calibri" w:hAnsi="Times New Roman" w:cs="Times New Roman"/>
          <w:bCs/>
          <w:kern w:val="0"/>
          <w:sz w:val="28"/>
          <w:szCs w:val="28"/>
          <w14:ligatures w14:val="none"/>
        </w:rPr>
        <w:t>9</w:t>
      </w:r>
      <w:r w:rsidRPr="00532F5A">
        <w:rPr>
          <w:rFonts w:ascii="Times New Roman" w:eastAsia="Calibri" w:hAnsi="Times New Roman" w:cs="Times New Roman"/>
          <w:bCs/>
          <w:kern w:val="0"/>
          <w:sz w:val="28"/>
          <w:szCs w:val="28"/>
          <w14:ligatures w14:val="none"/>
        </w:rPr>
        <w:t>).</w:t>
      </w:r>
      <w:bookmarkStart w:id="69" w:name="_Hlk181732919"/>
      <w:r w:rsidRPr="00241094">
        <w:rPr>
          <w:rFonts w:ascii="Times New Roman" w:eastAsia="Calibri" w:hAnsi="Times New Roman" w:cs="Times New Roman"/>
          <w:bCs/>
          <w:noProof/>
          <w:kern w:val="0"/>
          <w:sz w:val="28"/>
          <w:szCs w:val="28"/>
          <w14:ligatures w14:val="none"/>
        </w:rPr>
        <w:t xml:space="preserve"> </w:t>
      </w:r>
    </w:p>
    <w:p w14:paraId="49E55A79" w14:textId="77777777" w:rsidR="00251BFA" w:rsidRDefault="00251BFA" w:rsidP="00251BFA">
      <w:pPr>
        <w:tabs>
          <w:tab w:val="left" w:pos="851"/>
          <w:tab w:val="right" w:leader="dot" w:pos="9354"/>
        </w:tabs>
        <w:spacing w:after="0" w:line="240" w:lineRule="auto"/>
        <w:ind w:firstLine="709"/>
        <w:jc w:val="both"/>
        <w:rPr>
          <w:rFonts w:ascii="Times New Roman" w:eastAsia="Calibri" w:hAnsi="Times New Roman" w:cs="Times New Roman"/>
          <w:bCs/>
          <w:noProof/>
          <w:kern w:val="0"/>
          <w:sz w:val="28"/>
          <w:szCs w:val="28"/>
          <w14:ligatures w14:val="none"/>
        </w:rPr>
      </w:pPr>
    </w:p>
    <w:p w14:paraId="7ECCB79C" w14:textId="77777777" w:rsidR="00251BFA" w:rsidRPr="00532F5A" w:rsidRDefault="00251BFA" w:rsidP="00251BFA">
      <w:pPr>
        <w:tabs>
          <w:tab w:val="left" w:pos="851"/>
          <w:tab w:val="right" w:leader="dot" w:pos="9354"/>
        </w:tabs>
        <w:spacing w:after="0" w:line="240" w:lineRule="auto"/>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noProof/>
          <w:kern w:val="0"/>
          <w:sz w:val="28"/>
          <w:szCs w:val="28"/>
          <w:lang w:eastAsia="ru-RU"/>
          <w14:ligatures w14:val="none"/>
        </w:rPr>
        <w:lastRenderedPageBreak/>
        <w:drawing>
          <wp:inline distT="0" distB="0" distL="0" distR="0" wp14:anchorId="08642223" wp14:editId="047E5616">
            <wp:extent cx="5937885" cy="1261110"/>
            <wp:effectExtent l="19050" t="19050" r="24765" b="15240"/>
            <wp:docPr id="13727388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738879" name=""/>
                    <pic:cNvPicPr/>
                  </pic:nvPicPr>
                  <pic:blipFill>
                    <a:blip r:embed="rId50">
                      <a:extLst>
                        <a:ext uri="{28A0092B-C50C-407E-A947-70E740481C1C}">
                          <a14:useLocalDpi xmlns:a14="http://schemas.microsoft.com/office/drawing/2010/main" val="0"/>
                        </a:ext>
                      </a:extLst>
                    </a:blip>
                    <a:stretch>
                      <a:fillRect/>
                    </a:stretch>
                  </pic:blipFill>
                  <pic:spPr>
                    <a:xfrm>
                      <a:off x="0" y="0"/>
                      <a:ext cx="5940749" cy="1261718"/>
                    </a:xfrm>
                    <a:prstGeom prst="rect">
                      <a:avLst/>
                    </a:prstGeom>
                    <a:ln>
                      <a:solidFill>
                        <a:schemeClr val="tx1"/>
                      </a:solidFill>
                    </a:ln>
                  </pic:spPr>
                </pic:pic>
              </a:graphicData>
            </a:graphic>
          </wp:inline>
        </w:drawing>
      </w:r>
    </w:p>
    <w:p w14:paraId="0EACCBD8"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3.3</w:t>
      </w:r>
      <w:r>
        <w:rPr>
          <w:rFonts w:ascii="Times New Roman" w:eastAsia="Calibri" w:hAnsi="Times New Roman" w:cs="Times New Roman"/>
          <w:bCs/>
          <w:kern w:val="0"/>
          <w:sz w:val="28"/>
          <w:szCs w:val="28"/>
          <w14:ligatures w14:val="none"/>
        </w:rPr>
        <w:t>9</w:t>
      </w:r>
      <w:r w:rsidRPr="00532F5A">
        <w:rPr>
          <w:rFonts w:ascii="Times New Roman" w:eastAsia="Calibri" w:hAnsi="Times New Roman" w:cs="Times New Roman"/>
          <w:bCs/>
          <w:kern w:val="0"/>
          <w:sz w:val="28"/>
          <w:szCs w:val="28"/>
          <w14:ligatures w14:val="none"/>
        </w:rPr>
        <w:t xml:space="preserve"> – Отчет бюджета себестоимости проданной продукции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1614CDCD" w14:textId="77777777" w:rsidR="00251BFA" w:rsidRPr="00241094" w:rsidRDefault="00251BFA" w:rsidP="00251BFA">
      <w:pPr>
        <w:tabs>
          <w:tab w:val="left" w:pos="851"/>
          <w:tab w:val="right" w:leader="dot" w:pos="9354"/>
        </w:tabs>
        <w:suppressAutoHyphens/>
        <w:spacing w:after="0" w:line="240" w:lineRule="auto"/>
        <w:ind w:firstLine="709"/>
        <w:jc w:val="center"/>
        <w:rPr>
          <w:rFonts w:ascii="Times New Roman" w:eastAsia="Calibri" w:hAnsi="Times New Roman" w:cs="Times New Roman"/>
          <w:bCs/>
          <w:kern w:val="0"/>
          <w:sz w:val="28"/>
          <w:szCs w:val="28"/>
          <w14:ligatures w14:val="none"/>
        </w:rPr>
      </w:pPr>
    </w:p>
    <w:p w14:paraId="3727EB05"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bookmarkStart w:id="70" w:name="_Hlk181732952"/>
      <w:bookmarkEnd w:id="69"/>
      <w:r w:rsidRPr="00532F5A">
        <w:rPr>
          <w:rFonts w:ascii="Times New Roman" w:eastAsia="Calibri" w:hAnsi="Times New Roman" w:cs="Times New Roman"/>
          <w:bCs/>
          <w:kern w:val="0"/>
          <w:sz w:val="28"/>
          <w:szCs w:val="28"/>
          <w14:ligatures w14:val="none"/>
        </w:rPr>
        <w:t>Удельная себестоимость рассчитана корректно. Можно проверить значение, разделив объем производства в стоимостном выражении из рисунка 35 и разделить на объем производства в количественном выражении по данным рисунка 3.23.</w:t>
      </w:r>
      <w:r>
        <w:rPr>
          <w:rFonts w:ascii="Times New Roman" w:eastAsia="Calibri" w:hAnsi="Times New Roman" w:cs="Times New Roman"/>
          <w:bCs/>
          <w:kern w:val="0"/>
          <w:sz w:val="28"/>
          <w:szCs w:val="28"/>
          <w14:ligatures w14:val="none"/>
        </w:rPr>
        <w:t xml:space="preserve"> </w:t>
      </w:r>
      <w:r w:rsidRPr="00532F5A">
        <w:rPr>
          <w:rFonts w:ascii="Times New Roman" w:eastAsia="Calibri" w:hAnsi="Times New Roman" w:cs="Times New Roman"/>
          <w:bCs/>
          <w:kern w:val="0"/>
          <w:sz w:val="28"/>
          <w:szCs w:val="28"/>
          <w14:ligatures w14:val="none"/>
        </w:rPr>
        <w:t>Также можно проверить и себестоимость готовой продукции, взяв удельную себестоимость выпуска в текущем рисунке и умножить ее на количество проданных изделий, взяв данные из рисунка 3.16.</w:t>
      </w:r>
      <w:r>
        <w:rPr>
          <w:rFonts w:ascii="Times New Roman" w:eastAsia="Calibri" w:hAnsi="Times New Roman" w:cs="Times New Roman"/>
          <w:bCs/>
          <w:kern w:val="0"/>
          <w:sz w:val="28"/>
          <w:szCs w:val="28"/>
          <w14:ligatures w14:val="none"/>
        </w:rPr>
        <w:t xml:space="preserve"> </w:t>
      </w:r>
      <w:r w:rsidRPr="00532F5A">
        <w:rPr>
          <w:rFonts w:ascii="Times New Roman" w:eastAsia="Calibri" w:hAnsi="Times New Roman" w:cs="Times New Roman"/>
          <w:bCs/>
          <w:kern w:val="0"/>
          <w:sz w:val="28"/>
          <w:szCs w:val="28"/>
          <w14:ligatures w14:val="none"/>
        </w:rPr>
        <w:t>Значения «Себестоимости проданной продукции» должны будут выводиться в бюджет доходов и расходов.</w:t>
      </w:r>
      <w:bookmarkStart w:id="71" w:name="_Hlk181733094"/>
      <w:bookmarkEnd w:id="70"/>
      <w:r>
        <w:rPr>
          <w:rFonts w:ascii="Times New Roman" w:eastAsia="Calibri" w:hAnsi="Times New Roman" w:cs="Times New Roman"/>
          <w:bCs/>
          <w:kern w:val="0"/>
          <w:sz w:val="28"/>
          <w:szCs w:val="28"/>
          <w14:ligatures w14:val="none"/>
        </w:rPr>
        <w:t xml:space="preserve"> </w:t>
      </w:r>
      <w:r w:rsidRPr="00532F5A">
        <w:rPr>
          <w:rFonts w:ascii="Times New Roman" w:eastAsia="Calibri" w:hAnsi="Times New Roman" w:cs="Times New Roman"/>
          <w:bCs/>
          <w:kern w:val="0"/>
          <w:sz w:val="28"/>
          <w:szCs w:val="28"/>
          <w14:ligatures w14:val="none"/>
        </w:rPr>
        <w:t xml:space="preserve">Далее мы сформируем мастер-бюджет доходов и расходов. Бюджет доходов и расходов является конечной целью планирования. </w:t>
      </w:r>
      <w:bookmarkEnd w:id="71"/>
      <w:r w:rsidRPr="00532F5A">
        <w:rPr>
          <w:rFonts w:ascii="Times New Roman" w:eastAsia="Calibri" w:hAnsi="Times New Roman" w:cs="Times New Roman"/>
          <w:bCs/>
          <w:kern w:val="0"/>
          <w:sz w:val="28"/>
          <w:szCs w:val="28"/>
          <w14:ligatures w14:val="none"/>
        </w:rPr>
        <w:t>Создаем новый вид бюджета (рис. 3.</w:t>
      </w:r>
      <w:r>
        <w:rPr>
          <w:rFonts w:ascii="Times New Roman" w:eastAsia="Calibri" w:hAnsi="Times New Roman" w:cs="Times New Roman"/>
          <w:bCs/>
          <w:kern w:val="0"/>
          <w:sz w:val="28"/>
          <w:szCs w:val="28"/>
          <w14:ligatures w14:val="none"/>
        </w:rPr>
        <w:t>40</w:t>
      </w:r>
      <w:r w:rsidRPr="00532F5A">
        <w:rPr>
          <w:rFonts w:ascii="Times New Roman" w:eastAsia="Calibri" w:hAnsi="Times New Roman" w:cs="Times New Roman"/>
          <w:bCs/>
          <w:kern w:val="0"/>
          <w:sz w:val="28"/>
          <w:szCs w:val="28"/>
          <w14:ligatures w14:val="none"/>
        </w:rPr>
        <w:t>). Так как мы формируем отчет, на вкладке основное нужно выключить использование для ввода плана.</w:t>
      </w:r>
      <w:bookmarkStart w:id="72" w:name="_Hlk181733105"/>
    </w:p>
    <w:p w14:paraId="116FE57A" w14:textId="77777777" w:rsidR="00251BFA" w:rsidRDefault="00251BFA" w:rsidP="00251BFA">
      <w:pPr>
        <w:tabs>
          <w:tab w:val="left" w:pos="851"/>
          <w:tab w:val="right" w:leader="dot" w:pos="9354"/>
        </w:tabs>
        <w:spacing w:after="0" w:line="240" w:lineRule="auto"/>
        <w:ind w:firstLine="709"/>
        <w:jc w:val="both"/>
        <w:rPr>
          <w:rFonts w:ascii="Times New Roman" w:eastAsia="Calibri" w:hAnsi="Times New Roman" w:cs="Times New Roman"/>
          <w:bCs/>
          <w:kern w:val="0"/>
          <w:sz w:val="28"/>
          <w:szCs w:val="28"/>
          <w14:ligatures w14:val="none"/>
        </w:rPr>
      </w:pPr>
      <w:r w:rsidRPr="001737A5">
        <w:rPr>
          <w:rFonts w:ascii="Times New Roman" w:eastAsia="Calibri" w:hAnsi="Times New Roman" w:cs="Times New Roman"/>
          <w:bCs/>
          <w:noProof/>
          <w:kern w:val="0"/>
          <w:sz w:val="28"/>
          <w:szCs w:val="28"/>
          <w:lang w:eastAsia="ru-RU"/>
          <w14:ligatures w14:val="none"/>
        </w:rPr>
        <w:t xml:space="preserve"> </w:t>
      </w:r>
      <w:r w:rsidRPr="001737A5">
        <w:rPr>
          <w:rFonts w:ascii="Times New Roman" w:eastAsia="Calibri" w:hAnsi="Times New Roman" w:cs="Times New Roman"/>
          <w:bCs/>
          <w:noProof/>
          <w:kern w:val="0"/>
          <w:sz w:val="28"/>
          <w:szCs w:val="28"/>
          <w:lang w:eastAsia="ru-RU"/>
          <w14:ligatures w14:val="none"/>
        </w:rPr>
        <w:drawing>
          <wp:inline distT="0" distB="0" distL="0" distR="0" wp14:anchorId="7DB93466" wp14:editId="451C25EA">
            <wp:extent cx="5939790" cy="3036570"/>
            <wp:effectExtent l="19050" t="19050" r="22860" b="11430"/>
            <wp:docPr id="18413026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02676" name=""/>
                    <pic:cNvPicPr/>
                  </pic:nvPicPr>
                  <pic:blipFill>
                    <a:blip r:embed="rId51"/>
                    <a:stretch>
                      <a:fillRect/>
                    </a:stretch>
                  </pic:blipFill>
                  <pic:spPr>
                    <a:xfrm>
                      <a:off x="0" y="0"/>
                      <a:ext cx="5939790" cy="3036570"/>
                    </a:xfrm>
                    <a:prstGeom prst="rect">
                      <a:avLst/>
                    </a:prstGeom>
                    <a:ln>
                      <a:solidFill>
                        <a:schemeClr val="tx1"/>
                      </a:solidFill>
                    </a:ln>
                  </pic:spPr>
                </pic:pic>
              </a:graphicData>
            </a:graphic>
          </wp:inline>
        </w:drawing>
      </w:r>
    </w:p>
    <w:p w14:paraId="0CC337D0"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w:t>
      </w:r>
      <w:r>
        <w:rPr>
          <w:rFonts w:ascii="Times New Roman" w:eastAsia="Calibri" w:hAnsi="Times New Roman" w:cs="Times New Roman"/>
          <w:bCs/>
          <w:kern w:val="0"/>
          <w:sz w:val="28"/>
          <w:szCs w:val="28"/>
          <w14:ligatures w14:val="none"/>
        </w:rPr>
        <w:t>40</w:t>
      </w:r>
      <w:r w:rsidRPr="00532F5A">
        <w:rPr>
          <w:rFonts w:ascii="Times New Roman" w:eastAsia="Calibri" w:hAnsi="Times New Roman" w:cs="Times New Roman"/>
          <w:bCs/>
          <w:kern w:val="0"/>
          <w:sz w:val="28"/>
          <w:szCs w:val="28"/>
          <w14:ligatures w14:val="none"/>
        </w:rPr>
        <w:t xml:space="preserve"> – Структура бюджета доходов и расходов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3840ECC5" w14:textId="77777777" w:rsidR="00251BFA" w:rsidRPr="001737A5"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p>
    <w:bookmarkEnd w:id="72"/>
    <w:p w14:paraId="2DC822FA"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lastRenderedPageBreak/>
        <w:t xml:space="preserve">Формируем таблицу в структуре и выводим периодичность в колонках «Месяц». Также добавим несколько групп в таблицу: доходы и расходы. </w:t>
      </w:r>
      <w:bookmarkStart w:id="73" w:name="_Hlk181733180"/>
      <w:r w:rsidRPr="00532F5A">
        <w:rPr>
          <w:rFonts w:ascii="Times New Roman" w:eastAsia="Calibri" w:hAnsi="Times New Roman" w:cs="Times New Roman"/>
          <w:bCs/>
          <w:kern w:val="0"/>
          <w:sz w:val="28"/>
          <w:szCs w:val="28"/>
          <w14:ligatures w14:val="none"/>
        </w:rPr>
        <w:t>В доходах указываем статью бюджета «Объем продаж (выручка)» и добавляем формулу по группе (по умолчанию формула по группе суммирует данные группы</w:t>
      </w:r>
      <w:bookmarkEnd w:id="73"/>
      <w:r w:rsidRPr="00532F5A">
        <w:rPr>
          <w:rFonts w:ascii="Times New Roman" w:eastAsia="Calibri" w:hAnsi="Times New Roman" w:cs="Times New Roman"/>
          <w:bCs/>
          <w:kern w:val="0"/>
          <w:sz w:val="28"/>
          <w:szCs w:val="28"/>
          <w14:ligatures w14:val="none"/>
        </w:rPr>
        <w:t>, внутри нее ничего корректировать не надо, кроме наименования).</w:t>
      </w:r>
    </w:p>
    <w:p w14:paraId="71F28963"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bookmarkStart w:id="74" w:name="_Hlk181733201"/>
      <w:r w:rsidRPr="00532F5A">
        <w:rPr>
          <w:rFonts w:ascii="Times New Roman" w:eastAsia="Calibri" w:hAnsi="Times New Roman" w:cs="Times New Roman"/>
          <w:bCs/>
          <w:kern w:val="0"/>
          <w:sz w:val="28"/>
          <w:szCs w:val="28"/>
          <w14:ligatures w14:val="none"/>
        </w:rPr>
        <w:t>В группу расходы первой строчкой укажем себестоимость проданной продукции (затраты на производство готовой продукции), которую мы рассчитали раннее, путем добавления производного показателя.</w:t>
      </w:r>
      <w:bookmarkEnd w:id="74"/>
      <w:r w:rsidRPr="00532F5A">
        <w:rPr>
          <w:rFonts w:ascii="Times New Roman" w:eastAsia="Calibri" w:hAnsi="Times New Roman" w:cs="Times New Roman"/>
          <w:bCs/>
          <w:kern w:val="0"/>
          <w:sz w:val="28"/>
          <w:szCs w:val="28"/>
          <w14:ligatures w14:val="none"/>
        </w:rPr>
        <w:t xml:space="preserve"> Настройка данного показателя представлена на рисунке 3.3</w:t>
      </w:r>
      <w:r>
        <w:rPr>
          <w:rFonts w:ascii="Times New Roman" w:eastAsia="Calibri" w:hAnsi="Times New Roman" w:cs="Times New Roman"/>
          <w:bCs/>
          <w:kern w:val="0"/>
          <w:sz w:val="28"/>
          <w:szCs w:val="28"/>
          <w14:ligatures w14:val="none"/>
        </w:rPr>
        <w:t>8</w:t>
      </w:r>
      <w:r w:rsidRPr="00532F5A">
        <w:rPr>
          <w:rFonts w:ascii="Times New Roman" w:eastAsia="Calibri" w:hAnsi="Times New Roman" w:cs="Times New Roman"/>
          <w:bCs/>
          <w:kern w:val="0"/>
          <w:sz w:val="28"/>
          <w:szCs w:val="28"/>
          <w14:ligatures w14:val="none"/>
        </w:rPr>
        <w:t>.</w:t>
      </w:r>
    </w:p>
    <w:p w14:paraId="008DA07E"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bookmarkStart w:id="75" w:name="_Hlk181733233"/>
      <w:r w:rsidRPr="00532F5A">
        <w:rPr>
          <w:rFonts w:ascii="Times New Roman" w:eastAsia="Calibri" w:hAnsi="Times New Roman" w:cs="Times New Roman"/>
          <w:bCs/>
          <w:kern w:val="0"/>
          <w:sz w:val="28"/>
          <w:szCs w:val="28"/>
          <w14:ligatures w14:val="none"/>
        </w:rPr>
        <w:t>Также в группу расходы добавим статью бюджета «Прочие затраты» и формулу по группе.</w:t>
      </w:r>
    </w:p>
    <w:bookmarkEnd w:id="75"/>
    <w:p w14:paraId="5452A942"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 xml:space="preserve">Далее, </w:t>
      </w:r>
      <w:bookmarkStart w:id="76" w:name="_Hlk181733280"/>
      <w:r w:rsidRPr="00532F5A">
        <w:rPr>
          <w:rFonts w:ascii="Times New Roman" w:eastAsia="Calibri" w:hAnsi="Times New Roman" w:cs="Times New Roman"/>
          <w:bCs/>
          <w:kern w:val="0"/>
          <w:sz w:val="28"/>
          <w:szCs w:val="28"/>
          <w14:ligatures w14:val="none"/>
        </w:rPr>
        <w:t xml:space="preserve">для оценки рентабельности, нужно посчитать операционную прибыль. Для получения данного значения мы можем из суммы всех доходов вычесть сумму общего расхода. Сформируем еще одну группу «операционная прибыль», куда мы перенесем группы дохода и расхода.  Для корректного отражения значения, в формуле по группе у расходов нужно добавить настройку, чтобы сумма по ним формировалась со знаком «минус». </w:t>
      </w:r>
    </w:p>
    <w:p w14:paraId="02343E9F"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noProof/>
          <w:kern w:val="0"/>
          <w:sz w:val="28"/>
          <w:szCs w:val="28"/>
          <w14:ligatures w14:val="none"/>
        </w:rPr>
      </w:pPr>
      <w:r w:rsidRPr="00532F5A">
        <w:rPr>
          <w:rFonts w:ascii="Times New Roman" w:eastAsia="Calibri" w:hAnsi="Times New Roman" w:cs="Times New Roman"/>
          <w:bCs/>
          <w:kern w:val="0"/>
          <w:sz w:val="28"/>
          <w:szCs w:val="28"/>
          <w14:ligatures w14:val="none"/>
        </w:rPr>
        <w:t>Далее нам необходимо рассчитать валовую прибыль (выручка – производственные затраты).</w:t>
      </w:r>
      <w:bookmarkEnd w:id="76"/>
      <w:r w:rsidRPr="00532F5A">
        <w:rPr>
          <w:rFonts w:ascii="Times New Roman" w:eastAsia="Calibri" w:hAnsi="Times New Roman" w:cs="Times New Roman"/>
          <w:bCs/>
          <w:kern w:val="0"/>
          <w:sz w:val="28"/>
          <w:szCs w:val="28"/>
          <w14:ligatures w14:val="none"/>
        </w:rPr>
        <w:t xml:space="preserve"> Для этого формируем в структуре бюджета производный показатель (рис. 3.4</w:t>
      </w:r>
      <w:r>
        <w:rPr>
          <w:rFonts w:ascii="Times New Roman" w:eastAsia="Calibri" w:hAnsi="Times New Roman" w:cs="Times New Roman"/>
          <w:bCs/>
          <w:kern w:val="0"/>
          <w:sz w:val="28"/>
          <w:szCs w:val="28"/>
          <w14:ligatures w14:val="none"/>
        </w:rPr>
        <w:t>1</w:t>
      </w:r>
      <w:r w:rsidRPr="00532F5A">
        <w:rPr>
          <w:rFonts w:ascii="Times New Roman" w:eastAsia="Calibri" w:hAnsi="Times New Roman" w:cs="Times New Roman"/>
          <w:bCs/>
          <w:kern w:val="0"/>
          <w:sz w:val="28"/>
          <w:szCs w:val="28"/>
          <w14:ligatures w14:val="none"/>
        </w:rPr>
        <w:t>).</w:t>
      </w:r>
    </w:p>
    <w:p w14:paraId="2952F915" w14:textId="77777777" w:rsidR="00251BFA" w:rsidRDefault="00251BFA" w:rsidP="00251BFA">
      <w:pPr>
        <w:tabs>
          <w:tab w:val="left" w:pos="851"/>
          <w:tab w:val="right" w:leader="dot" w:pos="9354"/>
        </w:tabs>
        <w:suppressAutoHyphens/>
        <w:spacing w:after="0" w:line="240" w:lineRule="auto"/>
        <w:ind w:firstLine="709"/>
        <w:jc w:val="both"/>
        <w:rPr>
          <w:rFonts w:ascii="Times New Roman" w:eastAsia="Calibri" w:hAnsi="Times New Roman" w:cs="Times New Roman"/>
          <w:bCs/>
          <w:noProof/>
          <w:kern w:val="0"/>
          <w:sz w:val="28"/>
          <w:szCs w:val="28"/>
          <w14:ligatures w14:val="none"/>
        </w:rPr>
      </w:pPr>
    </w:p>
    <w:p w14:paraId="6F2A719F" w14:textId="77777777" w:rsidR="00251BFA" w:rsidRPr="00532F5A" w:rsidRDefault="00251BFA" w:rsidP="00251BFA">
      <w:pPr>
        <w:tabs>
          <w:tab w:val="left" w:pos="851"/>
          <w:tab w:val="right" w:leader="dot" w:pos="9354"/>
        </w:tabs>
        <w:suppressAutoHyphens/>
        <w:spacing w:after="0" w:line="240" w:lineRule="auto"/>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noProof/>
          <w:kern w:val="0"/>
          <w:sz w:val="28"/>
          <w:szCs w:val="28"/>
          <w:lang w:eastAsia="ru-RU"/>
          <w14:ligatures w14:val="none"/>
        </w:rPr>
        <w:drawing>
          <wp:inline distT="0" distB="0" distL="0" distR="0" wp14:anchorId="63E75B65" wp14:editId="3DAA2648">
            <wp:extent cx="5939009" cy="2320290"/>
            <wp:effectExtent l="19050" t="19050" r="24130" b="22860"/>
            <wp:docPr id="17136431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643194" name=""/>
                    <pic:cNvPicPr/>
                  </pic:nvPicPr>
                  <pic:blipFill>
                    <a:blip r:embed="rId52">
                      <a:extLst>
                        <a:ext uri="{28A0092B-C50C-407E-A947-70E740481C1C}">
                          <a14:useLocalDpi xmlns:a14="http://schemas.microsoft.com/office/drawing/2010/main" val="0"/>
                        </a:ext>
                      </a:extLst>
                    </a:blip>
                    <a:stretch>
                      <a:fillRect/>
                    </a:stretch>
                  </pic:blipFill>
                  <pic:spPr>
                    <a:xfrm>
                      <a:off x="0" y="0"/>
                      <a:ext cx="5942724" cy="2321742"/>
                    </a:xfrm>
                    <a:prstGeom prst="rect">
                      <a:avLst/>
                    </a:prstGeom>
                    <a:ln>
                      <a:solidFill>
                        <a:schemeClr val="tx1"/>
                      </a:solidFill>
                    </a:ln>
                  </pic:spPr>
                </pic:pic>
              </a:graphicData>
            </a:graphic>
          </wp:inline>
        </w:drawing>
      </w:r>
    </w:p>
    <w:p w14:paraId="4A55CD2F" w14:textId="77777777" w:rsidR="00251BFA" w:rsidRPr="000C1027"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bookmarkStart w:id="77" w:name="_Hlk175545590"/>
      <w:r w:rsidRPr="00532F5A">
        <w:rPr>
          <w:rFonts w:ascii="Times New Roman" w:eastAsia="Calibri" w:hAnsi="Times New Roman" w:cs="Times New Roman"/>
          <w:bCs/>
          <w:kern w:val="0"/>
          <w:sz w:val="28"/>
          <w:szCs w:val="28"/>
          <w14:ligatures w14:val="none"/>
        </w:rPr>
        <w:t>Рисунок 3.4</w:t>
      </w:r>
      <w:r>
        <w:rPr>
          <w:rFonts w:ascii="Times New Roman" w:eastAsia="Calibri" w:hAnsi="Times New Roman" w:cs="Times New Roman"/>
          <w:bCs/>
          <w:kern w:val="0"/>
          <w:sz w:val="28"/>
          <w:szCs w:val="28"/>
          <w14:ligatures w14:val="none"/>
        </w:rPr>
        <w:t>1</w:t>
      </w:r>
      <w:r w:rsidRPr="00532F5A">
        <w:rPr>
          <w:rFonts w:ascii="Times New Roman" w:eastAsia="Calibri" w:hAnsi="Times New Roman" w:cs="Times New Roman"/>
          <w:bCs/>
          <w:kern w:val="0"/>
          <w:sz w:val="28"/>
          <w:szCs w:val="28"/>
          <w14:ligatures w14:val="none"/>
        </w:rPr>
        <w:t xml:space="preserve"> – Настройка расчета валовой прибыли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58AD579E" w14:textId="77777777" w:rsidR="00251BFA" w:rsidRPr="000C1027" w:rsidRDefault="00251BFA" w:rsidP="00251BFA">
      <w:pPr>
        <w:tabs>
          <w:tab w:val="left" w:pos="851"/>
          <w:tab w:val="right" w:leader="dot" w:pos="9354"/>
        </w:tabs>
        <w:suppressAutoHyphens/>
        <w:spacing w:after="0" w:line="240" w:lineRule="auto"/>
        <w:ind w:firstLine="709"/>
        <w:jc w:val="center"/>
        <w:rPr>
          <w:rFonts w:ascii="Times New Roman" w:eastAsia="Calibri" w:hAnsi="Times New Roman" w:cs="Times New Roman"/>
          <w:bCs/>
          <w:kern w:val="0"/>
          <w:sz w:val="28"/>
          <w:szCs w:val="28"/>
          <w14:ligatures w14:val="none"/>
        </w:rPr>
      </w:pPr>
    </w:p>
    <w:bookmarkEnd w:id="77"/>
    <w:p w14:paraId="0D07368C"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 xml:space="preserve">В операнды подтягиваем объем производства и продаж в стоимостных и количественных выражениях. </w:t>
      </w:r>
      <w:bookmarkStart w:id="78" w:name="_Hlk181733376"/>
      <w:r w:rsidRPr="00532F5A">
        <w:rPr>
          <w:rFonts w:ascii="Times New Roman" w:eastAsia="Calibri" w:hAnsi="Times New Roman" w:cs="Times New Roman"/>
          <w:bCs/>
          <w:kern w:val="0"/>
          <w:sz w:val="28"/>
          <w:szCs w:val="28"/>
          <w14:ligatures w14:val="none"/>
        </w:rPr>
        <w:t>В формуле мы указываем, что из выручки вычитаем себестоимость проданной продукции. Себестоимость проданной продукции рассчитывается, как удельная себестоимость, умноженная на объем продаж в количественном выражении.</w:t>
      </w:r>
    </w:p>
    <w:p w14:paraId="68C44CC8"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Для того, чтобы получить рентабельность, необходимо операционную прибыль делить на затраты.</w:t>
      </w:r>
      <w:bookmarkEnd w:id="78"/>
      <w:r w:rsidRPr="00532F5A">
        <w:rPr>
          <w:rFonts w:ascii="Times New Roman" w:eastAsia="Calibri" w:hAnsi="Times New Roman" w:cs="Times New Roman"/>
          <w:bCs/>
          <w:kern w:val="0"/>
          <w:sz w:val="28"/>
          <w:szCs w:val="28"/>
          <w14:ligatures w14:val="none"/>
        </w:rPr>
        <w:t xml:space="preserve"> Формируем еще один производный показатель (рис. 3.4</w:t>
      </w:r>
      <w:r>
        <w:rPr>
          <w:rFonts w:ascii="Times New Roman" w:eastAsia="Calibri" w:hAnsi="Times New Roman" w:cs="Times New Roman"/>
          <w:bCs/>
          <w:kern w:val="0"/>
          <w:sz w:val="28"/>
          <w:szCs w:val="28"/>
          <w14:ligatures w14:val="none"/>
        </w:rPr>
        <w:t>2</w:t>
      </w:r>
      <w:r w:rsidRPr="00532F5A">
        <w:rPr>
          <w:rFonts w:ascii="Times New Roman" w:eastAsia="Calibri" w:hAnsi="Times New Roman" w:cs="Times New Roman"/>
          <w:bCs/>
          <w:kern w:val="0"/>
          <w:sz w:val="28"/>
          <w:szCs w:val="28"/>
          <w14:ligatures w14:val="none"/>
        </w:rPr>
        <w:t>).</w:t>
      </w:r>
    </w:p>
    <w:p w14:paraId="4DC29023"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p>
    <w:p w14:paraId="3C2075BE"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91490C">
        <w:rPr>
          <w:rFonts w:ascii="Times New Roman" w:eastAsia="Calibri" w:hAnsi="Times New Roman" w:cs="Times New Roman"/>
          <w:bCs/>
          <w:noProof/>
          <w:kern w:val="0"/>
          <w:sz w:val="28"/>
          <w:szCs w:val="28"/>
          <w:lang w:eastAsia="ru-RU"/>
          <w14:ligatures w14:val="none"/>
        </w:rPr>
        <w:drawing>
          <wp:inline distT="0" distB="0" distL="0" distR="0" wp14:anchorId="438B63E9" wp14:editId="5584AD9F">
            <wp:extent cx="5840071" cy="2693670"/>
            <wp:effectExtent l="19050" t="19050" r="27940" b="11430"/>
            <wp:docPr id="5229777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977791" name=""/>
                    <pic:cNvPicPr/>
                  </pic:nvPicPr>
                  <pic:blipFill>
                    <a:blip r:embed="rId53"/>
                    <a:stretch>
                      <a:fillRect/>
                    </a:stretch>
                  </pic:blipFill>
                  <pic:spPr>
                    <a:xfrm>
                      <a:off x="0" y="0"/>
                      <a:ext cx="5883872" cy="2713873"/>
                    </a:xfrm>
                    <a:prstGeom prst="rect">
                      <a:avLst/>
                    </a:prstGeom>
                    <a:ln>
                      <a:solidFill>
                        <a:schemeClr val="tx1"/>
                      </a:solidFill>
                    </a:ln>
                  </pic:spPr>
                </pic:pic>
              </a:graphicData>
            </a:graphic>
          </wp:inline>
        </w:drawing>
      </w:r>
    </w:p>
    <w:p w14:paraId="4451CA7F"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3.4</w:t>
      </w:r>
      <w:r>
        <w:rPr>
          <w:rFonts w:ascii="Times New Roman" w:eastAsia="Calibri" w:hAnsi="Times New Roman" w:cs="Times New Roman"/>
          <w:bCs/>
          <w:kern w:val="0"/>
          <w:sz w:val="28"/>
          <w:szCs w:val="28"/>
          <w14:ligatures w14:val="none"/>
        </w:rPr>
        <w:t>2</w:t>
      </w:r>
      <w:r w:rsidRPr="00532F5A">
        <w:rPr>
          <w:rFonts w:ascii="Times New Roman" w:eastAsia="Calibri" w:hAnsi="Times New Roman" w:cs="Times New Roman"/>
          <w:bCs/>
          <w:kern w:val="0"/>
          <w:sz w:val="28"/>
          <w:szCs w:val="28"/>
          <w14:ligatures w14:val="none"/>
        </w:rPr>
        <w:t xml:space="preserve"> – Настройка расчета рентабельности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10D24720" w14:textId="77777777" w:rsidR="00251BFA" w:rsidRPr="0091490C"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p>
    <w:p w14:paraId="6DFF5A0F"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 xml:space="preserve">В операнды добавляем объем производства, продаж в стоимостном и количественном выражениях, а также прочие затраты. </w:t>
      </w:r>
      <w:bookmarkStart w:id="79" w:name="_Hlk181733404"/>
      <w:r w:rsidRPr="00532F5A">
        <w:rPr>
          <w:rFonts w:ascii="Times New Roman" w:eastAsia="Calibri" w:hAnsi="Times New Roman" w:cs="Times New Roman"/>
          <w:bCs/>
          <w:kern w:val="0"/>
          <w:sz w:val="28"/>
          <w:szCs w:val="28"/>
          <w14:ligatures w14:val="none"/>
        </w:rPr>
        <w:t>Формулу начнем со значения валовой прибыли (рисунок 3.4</w:t>
      </w:r>
      <w:r>
        <w:rPr>
          <w:rFonts w:ascii="Times New Roman" w:eastAsia="Calibri" w:hAnsi="Times New Roman" w:cs="Times New Roman"/>
          <w:bCs/>
          <w:kern w:val="0"/>
          <w:sz w:val="28"/>
          <w:szCs w:val="28"/>
          <w14:ligatures w14:val="none"/>
        </w:rPr>
        <w:t>1</w:t>
      </w:r>
      <w:r w:rsidRPr="00532F5A">
        <w:rPr>
          <w:rFonts w:ascii="Times New Roman" w:eastAsia="Calibri" w:hAnsi="Times New Roman" w:cs="Times New Roman"/>
          <w:bCs/>
          <w:kern w:val="0"/>
          <w:sz w:val="28"/>
          <w:szCs w:val="28"/>
          <w14:ligatures w14:val="none"/>
        </w:rPr>
        <w:t>) и отнимем прочие затраты. Мы получили операционную прибыль. Далее делим ее на общую сумму затрат, то есть на сумму себестоимости проданной продукции и прочих затрат. Для того, чтобы рентабельность выводилась в процентах, умножит результат на 100.</w:t>
      </w:r>
      <w:bookmarkEnd w:id="79"/>
      <w:r w:rsidRPr="00532F5A">
        <w:rPr>
          <w:rFonts w:ascii="Times New Roman" w:eastAsia="Calibri" w:hAnsi="Times New Roman" w:cs="Times New Roman"/>
          <w:bCs/>
          <w:kern w:val="0"/>
          <w:sz w:val="28"/>
          <w:szCs w:val="28"/>
          <w14:ligatures w14:val="none"/>
        </w:rPr>
        <w:t xml:space="preserve"> Завершаем редактирование показателя.</w:t>
      </w:r>
    </w:p>
    <w:p w14:paraId="782EDD91"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bookmarkStart w:id="80" w:name="_Hlk181733441"/>
      <w:r w:rsidRPr="00532F5A">
        <w:rPr>
          <w:rFonts w:ascii="Times New Roman" w:eastAsia="Calibri" w:hAnsi="Times New Roman" w:cs="Times New Roman"/>
          <w:bCs/>
          <w:kern w:val="0"/>
          <w:sz w:val="28"/>
          <w:szCs w:val="28"/>
          <w14:ligatures w14:val="none"/>
        </w:rPr>
        <w:t>Все необходимые настройки структуры бюджета выполнены, далее сформируем отчет «Бюджет доходов и расходов» (рис. 3.4</w:t>
      </w:r>
      <w:r>
        <w:rPr>
          <w:rFonts w:ascii="Times New Roman" w:eastAsia="Calibri" w:hAnsi="Times New Roman" w:cs="Times New Roman"/>
          <w:bCs/>
          <w:kern w:val="0"/>
          <w:sz w:val="28"/>
          <w:szCs w:val="28"/>
          <w14:ligatures w14:val="none"/>
        </w:rPr>
        <w:t>3</w:t>
      </w:r>
      <w:r w:rsidRPr="00532F5A">
        <w:rPr>
          <w:rFonts w:ascii="Times New Roman" w:eastAsia="Calibri" w:hAnsi="Times New Roman" w:cs="Times New Roman"/>
          <w:bCs/>
          <w:kern w:val="0"/>
          <w:sz w:val="28"/>
          <w:szCs w:val="28"/>
          <w14:ligatures w14:val="none"/>
        </w:rPr>
        <w:t>).</w:t>
      </w:r>
    </w:p>
    <w:p w14:paraId="38F70813" w14:textId="77777777" w:rsidR="00251BFA" w:rsidRDefault="00251BFA" w:rsidP="00251BFA">
      <w:pPr>
        <w:tabs>
          <w:tab w:val="left" w:pos="851"/>
          <w:tab w:val="right" w:leader="dot" w:pos="9354"/>
        </w:tabs>
        <w:spacing w:after="0" w:line="240" w:lineRule="auto"/>
        <w:ind w:firstLine="709"/>
        <w:jc w:val="both"/>
        <w:rPr>
          <w:rFonts w:ascii="Times New Roman" w:eastAsia="Calibri" w:hAnsi="Times New Roman" w:cs="Times New Roman"/>
          <w:bCs/>
          <w:noProof/>
          <w:kern w:val="0"/>
          <w:sz w:val="28"/>
          <w:szCs w:val="28"/>
          <w14:ligatures w14:val="none"/>
        </w:rPr>
      </w:pPr>
    </w:p>
    <w:p w14:paraId="77FD993D" w14:textId="77777777" w:rsidR="00251BFA" w:rsidRPr="00532F5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noProof/>
          <w:kern w:val="0"/>
          <w:sz w:val="28"/>
          <w:szCs w:val="28"/>
          <w:lang w:eastAsia="ru-RU"/>
          <w14:ligatures w14:val="none"/>
        </w:rPr>
        <w:drawing>
          <wp:inline distT="0" distB="0" distL="0" distR="0" wp14:anchorId="5E058DA4" wp14:editId="1617C777">
            <wp:extent cx="5794375" cy="1710690"/>
            <wp:effectExtent l="19050" t="19050" r="15875" b="22860"/>
            <wp:docPr id="19288364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36440" name=""/>
                    <pic:cNvPicPr/>
                  </pic:nvPicPr>
                  <pic:blipFill>
                    <a:blip r:embed="rId54">
                      <a:extLst>
                        <a:ext uri="{28A0092B-C50C-407E-A947-70E740481C1C}">
                          <a14:useLocalDpi xmlns:a14="http://schemas.microsoft.com/office/drawing/2010/main" val="0"/>
                        </a:ext>
                      </a:extLst>
                    </a:blip>
                    <a:stretch>
                      <a:fillRect/>
                    </a:stretch>
                  </pic:blipFill>
                  <pic:spPr>
                    <a:xfrm>
                      <a:off x="0" y="0"/>
                      <a:ext cx="5814410" cy="1716605"/>
                    </a:xfrm>
                    <a:prstGeom prst="rect">
                      <a:avLst/>
                    </a:prstGeom>
                    <a:ln>
                      <a:solidFill>
                        <a:schemeClr val="tx1"/>
                      </a:solidFill>
                    </a:ln>
                  </pic:spPr>
                </pic:pic>
              </a:graphicData>
            </a:graphic>
          </wp:inline>
        </w:drawing>
      </w:r>
    </w:p>
    <w:p w14:paraId="56ECBF48" w14:textId="77777777" w:rsidR="00251BFA" w:rsidRDefault="00251BFA" w:rsidP="00251BFA">
      <w:pPr>
        <w:tabs>
          <w:tab w:val="left" w:pos="851"/>
          <w:tab w:val="right" w:leader="dot" w:pos="9354"/>
        </w:tabs>
        <w:suppressAutoHyphens/>
        <w:spacing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3.4</w:t>
      </w:r>
      <w:r>
        <w:rPr>
          <w:rFonts w:ascii="Times New Roman" w:eastAsia="Calibri" w:hAnsi="Times New Roman" w:cs="Times New Roman"/>
          <w:bCs/>
          <w:kern w:val="0"/>
          <w:sz w:val="28"/>
          <w:szCs w:val="28"/>
          <w14:ligatures w14:val="none"/>
        </w:rPr>
        <w:t>3</w:t>
      </w:r>
      <w:r w:rsidRPr="00532F5A">
        <w:rPr>
          <w:rFonts w:ascii="Times New Roman" w:eastAsia="Calibri" w:hAnsi="Times New Roman" w:cs="Times New Roman"/>
          <w:bCs/>
          <w:kern w:val="0"/>
          <w:sz w:val="28"/>
          <w:szCs w:val="28"/>
          <w14:ligatures w14:val="none"/>
        </w:rPr>
        <w:t xml:space="preserve"> – Бюджет доходов и расходов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53730C64" w14:textId="77777777" w:rsidR="00251BFA" w:rsidRPr="00B630E0" w:rsidRDefault="00251BFA" w:rsidP="00251BFA">
      <w:pPr>
        <w:tabs>
          <w:tab w:val="left" w:pos="851"/>
          <w:tab w:val="right" w:leader="dot" w:pos="9354"/>
        </w:tabs>
        <w:suppressAutoHyphens/>
        <w:spacing w:after="0" w:line="240" w:lineRule="auto"/>
        <w:contextualSpacing/>
        <w:jc w:val="center"/>
        <w:rPr>
          <w:rFonts w:ascii="Times New Roman" w:eastAsia="Calibri" w:hAnsi="Times New Roman" w:cs="Times New Roman"/>
          <w:bCs/>
          <w:kern w:val="0"/>
          <w:sz w:val="28"/>
          <w:szCs w:val="28"/>
          <w14:ligatures w14:val="none"/>
        </w:rPr>
      </w:pPr>
    </w:p>
    <w:p w14:paraId="7FAF2CFE"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В данном отчете рассчитались все предусмотренные в таблице значения. Данный отчет формировался с целью принятия решений по повышению рентабельности. Как видно из отчета, за первый месяц квартала рентабельность ниже нормативной. В первом месяце нужны дополнительные действия для повышения операционной прибыли. Для этого мы используем метод сценарного анализа, чтобы понять, что будет, если внести в планы отдельные локальные изменения, и сравним целевой показатель альтернативного сценария с текущим планом.</w:t>
      </w:r>
      <w:bookmarkEnd w:id="80"/>
    </w:p>
    <w:p w14:paraId="7E5E1637"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Попробуем рассчитать сценарий бюджета с дополнительными вложениями в маркетинг и сервисные услуги. Оценим, есть ли смысл проводить эти мероприятия с дополнительными затратами в начале следующего квартала для достижения необходимой рентабельности.</w:t>
      </w:r>
    </w:p>
    <w:p w14:paraId="7A872540" w14:textId="77777777" w:rsidR="00251BFA" w:rsidRDefault="00251BFA" w:rsidP="00251BFA">
      <w:pPr>
        <w:tabs>
          <w:tab w:val="left" w:pos="851"/>
          <w:tab w:val="right" w:leader="dot" w:pos="9354"/>
        </w:tabs>
        <w:suppressAutoHyphen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Создадим отдельный новый сценарий (рис. 3.4</w:t>
      </w:r>
      <w:r>
        <w:rPr>
          <w:rFonts w:ascii="Times New Roman" w:eastAsia="Calibri" w:hAnsi="Times New Roman" w:cs="Times New Roman"/>
          <w:bCs/>
          <w:kern w:val="0"/>
          <w:sz w:val="28"/>
          <w:szCs w:val="28"/>
          <w14:ligatures w14:val="none"/>
        </w:rPr>
        <w:t>4</w:t>
      </w:r>
      <w:r w:rsidRPr="00532F5A">
        <w:rPr>
          <w:rFonts w:ascii="Times New Roman" w:eastAsia="Calibri" w:hAnsi="Times New Roman" w:cs="Times New Roman"/>
          <w:bCs/>
          <w:kern w:val="0"/>
          <w:sz w:val="28"/>
          <w:szCs w:val="28"/>
          <w14:ligatures w14:val="none"/>
        </w:rPr>
        <w:t>).</w:t>
      </w:r>
    </w:p>
    <w:p w14:paraId="2DAD1065" w14:textId="77777777" w:rsidR="00251BFA" w:rsidRPr="00532F5A" w:rsidRDefault="00251BFA" w:rsidP="00251BFA">
      <w:pPr>
        <w:tabs>
          <w:tab w:val="left" w:pos="851"/>
          <w:tab w:val="right" w:leader="dot" w:pos="9354"/>
        </w:tabs>
        <w:suppressAutoHyphens/>
        <w:spacing w:after="0" w:line="240" w:lineRule="auto"/>
        <w:ind w:firstLine="709"/>
        <w:jc w:val="both"/>
        <w:rPr>
          <w:rFonts w:ascii="Times New Roman" w:eastAsia="Calibri" w:hAnsi="Times New Roman" w:cs="Times New Roman"/>
          <w:bCs/>
          <w:kern w:val="0"/>
          <w:sz w:val="28"/>
          <w:szCs w:val="28"/>
          <w14:ligatures w14:val="none"/>
        </w:rPr>
      </w:pPr>
    </w:p>
    <w:p w14:paraId="635ACE2D"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noProof/>
          <w:kern w:val="0"/>
          <w:sz w:val="28"/>
          <w:szCs w:val="28"/>
          <w:lang w:eastAsia="ru-RU"/>
          <w14:ligatures w14:val="none"/>
        </w:rPr>
        <w:drawing>
          <wp:inline distT="0" distB="0" distL="0" distR="0" wp14:anchorId="294BCF83" wp14:editId="5C649FAB">
            <wp:extent cx="5937885" cy="1764030"/>
            <wp:effectExtent l="19050" t="19050" r="24765" b="26670"/>
            <wp:docPr id="17237556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755611" name=""/>
                    <pic:cNvPicPr/>
                  </pic:nvPicPr>
                  <pic:blipFill>
                    <a:blip r:embed="rId55">
                      <a:extLst>
                        <a:ext uri="{28A0092B-C50C-407E-A947-70E740481C1C}">
                          <a14:useLocalDpi xmlns:a14="http://schemas.microsoft.com/office/drawing/2010/main" val="0"/>
                        </a:ext>
                      </a:extLst>
                    </a:blip>
                    <a:stretch>
                      <a:fillRect/>
                    </a:stretch>
                  </pic:blipFill>
                  <pic:spPr>
                    <a:xfrm>
                      <a:off x="0" y="0"/>
                      <a:ext cx="5946011" cy="1766444"/>
                    </a:xfrm>
                    <a:prstGeom prst="rect">
                      <a:avLst/>
                    </a:prstGeom>
                    <a:ln>
                      <a:solidFill>
                        <a:schemeClr val="tx1"/>
                      </a:solidFill>
                    </a:ln>
                  </pic:spPr>
                </pic:pic>
              </a:graphicData>
            </a:graphic>
          </wp:inline>
        </w:drawing>
      </w:r>
    </w:p>
    <w:p w14:paraId="2DA48C3C"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3.4</w:t>
      </w:r>
      <w:r>
        <w:rPr>
          <w:rFonts w:ascii="Times New Roman" w:eastAsia="Calibri" w:hAnsi="Times New Roman" w:cs="Times New Roman"/>
          <w:bCs/>
          <w:kern w:val="0"/>
          <w:sz w:val="28"/>
          <w:szCs w:val="28"/>
          <w14:ligatures w14:val="none"/>
        </w:rPr>
        <w:t>4</w:t>
      </w:r>
      <w:r w:rsidRPr="00532F5A">
        <w:rPr>
          <w:rFonts w:ascii="Times New Roman" w:eastAsia="Calibri" w:hAnsi="Times New Roman" w:cs="Times New Roman"/>
          <w:bCs/>
          <w:kern w:val="0"/>
          <w:sz w:val="28"/>
          <w:szCs w:val="28"/>
          <w14:ligatures w14:val="none"/>
        </w:rPr>
        <w:t xml:space="preserve"> – Альтернативный сценарий бюджетирования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1CA4A541" w14:textId="77777777" w:rsidR="00251BFA" w:rsidRPr="009C1F21" w:rsidRDefault="00251BFA" w:rsidP="00251BFA">
      <w:pPr>
        <w:tabs>
          <w:tab w:val="left" w:pos="851"/>
          <w:tab w:val="right" w:leader="dot" w:pos="9354"/>
        </w:tabs>
        <w:suppressAutoHyphens/>
        <w:spacing w:after="0" w:line="240" w:lineRule="auto"/>
        <w:ind w:firstLine="709"/>
        <w:jc w:val="center"/>
        <w:rPr>
          <w:rFonts w:ascii="Times New Roman" w:eastAsia="Calibri" w:hAnsi="Times New Roman" w:cs="Times New Roman"/>
          <w:bCs/>
          <w:kern w:val="0"/>
          <w:sz w:val="28"/>
          <w:szCs w:val="28"/>
          <w14:ligatures w14:val="none"/>
        </w:rPr>
      </w:pPr>
    </w:p>
    <w:p w14:paraId="73645EB7"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lastRenderedPageBreak/>
        <w:t>Также создаем отдельный сценарий для объемно-календарных планов (рис. 3.4</w:t>
      </w:r>
      <w:r>
        <w:rPr>
          <w:rFonts w:ascii="Times New Roman" w:eastAsia="Calibri" w:hAnsi="Times New Roman" w:cs="Times New Roman"/>
          <w:bCs/>
          <w:kern w:val="0"/>
          <w:sz w:val="28"/>
          <w:szCs w:val="28"/>
          <w14:ligatures w14:val="none"/>
        </w:rPr>
        <w:t>5</w:t>
      </w:r>
      <w:r w:rsidRPr="00532F5A">
        <w:rPr>
          <w:rFonts w:ascii="Times New Roman" w:eastAsia="Calibri" w:hAnsi="Times New Roman" w:cs="Times New Roman"/>
          <w:bCs/>
          <w:kern w:val="0"/>
          <w:sz w:val="28"/>
          <w:szCs w:val="28"/>
          <w14:ligatures w14:val="none"/>
        </w:rPr>
        <w:t>).</w:t>
      </w:r>
    </w:p>
    <w:p w14:paraId="6C9283D8"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9C1F21">
        <w:rPr>
          <w:rFonts w:ascii="Times New Roman" w:eastAsia="Calibri" w:hAnsi="Times New Roman" w:cs="Times New Roman"/>
          <w:bCs/>
          <w:noProof/>
          <w:kern w:val="0"/>
          <w:sz w:val="28"/>
          <w:szCs w:val="28"/>
          <w:lang w:eastAsia="ru-RU"/>
          <w14:ligatures w14:val="none"/>
        </w:rPr>
        <w:drawing>
          <wp:inline distT="0" distB="0" distL="0" distR="0" wp14:anchorId="1B4E3D1D" wp14:editId="238B3AC8">
            <wp:extent cx="5939790" cy="2404110"/>
            <wp:effectExtent l="19050" t="19050" r="22860" b="15240"/>
            <wp:docPr id="3512250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225068" name=""/>
                    <pic:cNvPicPr/>
                  </pic:nvPicPr>
                  <pic:blipFill>
                    <a:blip r:embed="rId56"/>
                    <a:stretch>
                      <a:fillRect/>
                    </a:stretch>
                  </pic:blipFill>
                  <pic:spPr>
                    <a:xfrm>
                      <a:off x="0" y="0"/>
                      <a:ext cx="5939790" cy="2404110"/>
                    </a:xfrm>
                    <a:prstGeom prst="rect">
                      <a:avLst/>
                    </a:prstGeom>
                    <a:ln>
                      <a:solidFill>
                        <a:schemeClr val="tx1"/>
                      </a:solidFill>
                    </a:ln>
                  </pic:spPr>
                </pic:pic>
              </a:graphicData>
            </a:graphic>
          </wp:inline>
        </w:drawing>
      </w:r>
    </w:p>
    <w:p w14:paraId="4BD8EEED"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3.4</w:t>
      </w:r>
      <w:r>
        <w:rPr>
          <w:rFonts w:ascii="Times New Roman" w:eastAsia="Calibri" w:hAnsi="Times New Roman" w:cs="Times New Roman"/>
          <w:bCs/>
          <w:kern w:val="0"/>
          <w:sz w:val="28"/>
          <w:szCs w:val="28"/>
          <w14:ligatures w14:val="none"/>
        </w:rPr>
        <w:t>5</w:t>
      </w:r>
      <w:r w:rsidRPr="00532F5A">
        <w:rPr>
          <w:rFonts w:ascii="Times New Roman" w:eastAsia="Calibri" w:hAnsi="Times New Roman" w:cs="Times New Roman"/>
          <w:bCs/>
          <w:kern w:val="0"/>
          <w:sz w:val="28"/>
          <w:szCs w:val="28"/>
          <w14:ligatures w14:val="none"/>
        </w:rPr>
        <w:t xml:space="preserve"> – Сценарий альтернативного товарного планирования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5C52E4DE" w14:textId="77777777" w:rsidR="00251BFA" w:rsidRPr="009C1F21" w:rsidRDefault="00251BFA" w:rsidP="00251BFA">
      <w:pPr>
        <w:tabs>
          <w:tab w:val="left" w:pos="851"/>
          <w:tab w:val="right" w:leader="dot" w:pos="9354"/>
        </w:tabs>
        <w:suppressAutoHyphens/>
        <w:spacing w:after="0" w:line="240" w:lineRule="auto"/>
        <w:ind w:firstLine="709"/>
        <w:jc w:val="center"/>
        <w:rPr>
          <w:rFonts w:ascii="Times New Roman" w:eastAsia="Calibri" w:hAnsi="Times New Roman" w:cs="Times New Roman"/>
          <w:bCs/>
          <w:kern w:val="0"/>
          <w:sz w:val="28"/>
          <w:szCs w:val="28"/>
          <w14:ligatures w14:val="none"/>
        </w:rPr>
      </w:pPr>
    </w:p>
    <w:p w14:paraId="732312A1"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 xml:space="preserve">Переходим к моделированию. </w:t>
      </w:r>
      <w:bookmarkStart w:id="81" w:name="_Hlk181733526"/>
      <w:r w:rsidRPr="00532F5A">
        <w:rPr>
          <w:rFonts w:ascii="Times New Roman" w:eastAsia="Calibri" w:hAnsi="Times New Roman" w:cs="Times New Roman"/>
          <w:bCs/>
          <w:kern w:val="0"/>
          <w:sz w:val="28"/>
          <w:szCs w:val="28"/>
          <w14:ligatures w14:val="none"/>
        </w:rPr>
        <w:t>Допустим, мы рассматриваем в октябре задействовать дополнительный канал продаж, постоянные затраты на поддержание этого канала и рекламу составят 300 000 руб. По прогнозам маркетологов, этот дополнительный канал продаж, вероятно, сможет поднять объем реализации МФ-агрегатов (примерно на 20% при неизменной цене).</w:t>
      </w:r>
    </w:p>
    <w:p w14:paraId="238E9F9A"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Для анализа влияния данной ситуации на рентабельность, промоделируем по альтернативному сценарию изменения в плане продаж и в результатах бюджетного процесса.</w:t>
      </w:r>
      <w:r w:rsidRPr="00E72772">
        <w:rPr>
          <w:rFonts w:ascii="Times New Roman" w:eastAsia="Calibri" w:hAnsi="Times New Roman" w:cs="Times New Roman"/>
          <w:bCs/>
          <w:kern w:val="0"/>
          <w:sz w:val="28"/>
          <w:szCs w:val="28"/>
          <w14:ligatures w14:val="none"/>
        </w:rPr>
        <w:t xml:space="preserve"> </w:t>
      </w:r>
      <w:r w:rsidRPr="00532F5A">
        <w:rPr>
          <w:rFonts w:ascii="Times New Roman" w:eastAsia="Calibri" w:hAnsi="Times New Roman" w:cs="Times New Roman"/>
          <w:bCs/>
          <w:kern w:val="0"/>
          <w:sz w:val="28"/>
          <w:szCs w:val="28"/>
          <w14:ligatures w14:val="none"/>
        </w:rPr>
        <w:t>базе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sidRPr="00532F5A">
        <w:rPr>
          <w:rFonts w:ascii="Times New Roman" w:eastAsia="Calibri" w:hAnsi="Times New Roman" w:cs="Times New Roman"/>
          <w:bCs/>
          <w:kern w:val="0"/>
          <w:sz w:val="28"/>
          <w:szCs w:val="28"/>
          <w14:ligatures w14:val="none"/>
        </w:rPr>
        <w:t xml:space="preserve"> создаем новый план по альтернативному сценарию (рис. 3.4</w:t>
      </w:r>
      <w:r>
        <w:rPr>
          <w:rFonts w:ascii="Times New Roman" w:eastAsia="Calibri" w:hAnsi="Times New Roman" w:cs="Times New Roman"/>
          <w:bCs/>
          <w:kern w:val="0"/>
          <w:sz w:val="28"/>
          <w:szCs w:val="28"/>
          <w14:ligatures w14:val="none"/>
        </w:rPr>
        <w:t>6</w:t>
      </w:r>
      <w:r w:rsidRPr="00532F5A">
        <w:rPr>
          <w:rFonts w:ascii="Times New Roman" w:eastAsia="Calibri" w:hAnsi="Times New Roman" w:cs="Times New Roman"/>
          <w:bCs/>
          <w:kern w:val="0"/>
          <w:sz w:val="28"/>
          <w:szCs w:val="28"/>
          <w14:ligatures w14:val="none"/>
        </w:rPr>
        <w:t>).</w:t>
      </w:r>
      <w:bookmarkEnd w:id="81"/>
    </w:p>
    <w:p w14:paraId="318DAD30" w14:textId="77777777" w:rsidR="00251BFA" w:rsidRPr="00532F5A" w:rsidRDefault="00251BFA" w:rsidP="00251BFA">
      <w:pPr>
        <w:tabs>
          <w:tab w:val="left" w:pos="851"/>
          <w:tab w:val="right" w:leader="dot" w:pos="9354"/>
        </w:tabs>
        <w:spacing w:after="0" w:line="360" w:lineRule="auto"/>
        <w:ind w:firstLine="709"/>
        <w:contextualSpacing/>
        <w:jc w:val="both"/>
        <w:rPr>
          <w:rFonts w:ascii="Times New Roman" w:eastAsia="Calibri" w:hAnsi="Times New Roman" w:cs="Times New Roman"/>
          <w:bCs/>
          <w:kern w:val="0"/>
          <w:sz w:val="28"/>
          <w:szCs w:val="28"/>
          <w14:ligatures w14:val="none"/>
        </w:rPr>
      </w:pPr>
    </w:p>
    <w:p w14:paraId="2339E6E7"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noProof/>
          <w:kern w:val="0"/>
          <w:sz w:val="28"/>
          <w:szCs w:val="28"/>
          <w:lang w:eastAsia="ru-RU"/>
          <w14:ligatures w14:val="none"/>
        </w:rPr>
        <w:drawing>
          <wp:inline distT="0" distB="0" distL="0" distR="0" wp14:anchorId="2F5ADBCE" wp14:editId="4BAF3CCF">
            <wp:extent cx="5871845" cy="1924050"/>
            <wp:effectExtent l="19050" t="19050" r="14605" b="19050"/>
            <wp:docPr id="9309888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88853" name=""/>
                    <pic:cNvPicPr/>
                  </pic:nvPicPr>
                  <pic:blipFill>
                    <a:blip r:embed="rId57">
                      <a:extLst>
                        <a:ext uri="{28A0092B-C50C-407E-A947-70E740481C1C}">
                          <a14:useLocalDpi xmlns:a14="http://schemas.microsoft.com/office/drawing/2010/main" val="0"/>
                        </a:ext>
                      </a:extLst>
                    </a:blip>
                    <a:stretch>
                      <a:fillRect/>
                    </a:stretch>
                  </pic:blipFill>
                  <pic:spPr>
                    <a:xfrm>
                      <a:off x="0" y="0"/>
                      <a:ext cx="5877990" cy="1926064"/>
                    </a:xfrm>
                    <a:prstGeom prst="rect">
                      <a:avLst/>
                    </a:prstGeom>
                    <a:ln>
                      <a:solidFill>
                        <a:schemeClr val="tx1"/>
                      </a:solidFill>
                    </a:ln>
                  </pic:spPr>
                </pic:pic>
              </a:graphicData>
            </a:graphic>
          </wp:inline>
        </w:drawing>
      </w:r>
    </w:p>
    <w:p w14:paraId="7F5BE4EF"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3.4</w:t>
      </w:r>
      <w:r>
        <w:rPr>
          <w:rFonts w:ascii="Times New Roman" w:eastAsia="Calibri" w:hAnsi="Times New Roman" w:cs="Times New Roman"/>
          <w:bCs/>
          <w:kern w:val="0"/>
          <w:sz w:val="28"/>
          <w:szCs w:val="28"/>
          <w14:ligatures w14:val="none"/>
        </w:rPr>
        <w:t>6</w:t>
      </w:r>
      <w:r w:rsidRPr="00532F5A">
        <w:rPr>
          <w:rFonts w:ascii="Times New Roman" w:eastAsia="Calibri" w:hAnsi="Times New Roman" w:cs="Times New Roman"/>
          <w:bCs/>
          <w:kern w:val="0"/>
          <w:sz w:val="28"/>
          <w:szCs w:val="28"/>
          <w14:ligatures w14:val="none"/>
        </w:rPr>
        <w:t xml:space="preserve"> – План продаж по альтернативному сценарию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036AADCC" w14:textId="77777777" w:rsidR="00251BFA" w:rsidRPr="009C1F21"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p>
    <w:p w14:paraId="2E9A2016"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В сценарии указываем новый, альтернативный сценарий. Для нового сценария необходимо будет создать вид плана. Его заполнение будет аналогично заполнению на рисунке 14. Периодичность заполняем на один месяц. Далее переходим к заполнению следующей вкладки документа «Товары» (рис. 3.4</w:t>
      </w:r>
      <w:r>
        <w:rPr>
          <w:rFonts w:ascii="Times New Roman" w:eastAsia="Calibri" w:hAnsi="Times New Roman" w:cs="Times New Roman"/>
          <w:bCs/>
          <w:kern w:val="0"/>
          <w:sz w:val="28"/>
          <w:szCs w:val="28"/>
          <w14:ligatures w14:val="none"/>
        </w:rPr>
        <w:t>7</w:t>
      </w:r>
      <w:r w:rsidRPr="00532F5A">
        <w:rPr>
          <w:rFonts w:ascii="Times New Roman" w:eastAsia="Calibri" w:hAnsi="Times New Roman" w:cs="Times New Roman"/>
          <w:bCs/>
          <w:kern w:val="0"/>
          <w:sz w:val="28"/>
          <w:szCs w:val="28"/>
          <w14:ligatures w14:val="none"/>
        </w:rPr>
        <w:t>).</w:t>
      </w:r>
    </w:p>
    <w:p w14:paraId="69CDAF93" w14:textId="77777777" w:rsidR="00251BFA" w:rsidRPr="00532F5A" w:rsidRDefault="00251BFA" w:rsidP="00251BFA">
      <w:pPr>
        <w:tabs>
          <w:tab w:val="left" w:pos="851"/>
          <w:tab w:val="right" w:leader="dot" w:pos="9354"/>
        </w:tabs>
        <w:spacing w:after="0" w:line="240" w:lineRule="auto"/>
        <w:ind w:firstLine="709"/>
        <w:jc w:val="both"/>
        <w:rPr>
          <w:rFonts w:ascii="Times New Roman" w:eastAsia="Calibri" w:hAnsi="Times New Roman" w:cs="Times New Roman"/>
          <w:bCs/>
          <w:kern w:val="0"/>
          <w:sz w:val="28"/>
          <w:szCs w:val="28"/>
          <w14:ligatures w14:val="none"/>
        </w:rPr>
      </w:pPr>
    </w:p>
    <w:p w14:paraId="12D59477"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9C1F21">
        <w:rPr>
          <w:rFonts w:ascii="Times New Roman" w:eastAsia="Calibri" w:hAnsi="Times New Roman" w:cs="Times New Roman"/>
          <w:bCs/>
          <w:noProof/>
          <w:kern w:val="0"/>
          <w:sz w:val="28"/>
          <w:szCs w:val="28"/>
          <w:lang w:eastAsia="ru-RU"/>
          <w14:ligatures w14:val="none"/>
        </w:rPr>
        <w:drawing>
          <wp:inline distT="0" distB="0" distL="0" distR="0" wp14:anchorId="1CBCBC46" wp14:editId="0F8F9290">
            <wp:extent cx="5908040" cy="1451610"/>
            <wp:effectExtent l="19050" t="19050" r="16510" b="15240"/>
            <wp:docPr id="12847326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32666" name=""/>
                    <pic:cNvPicPr/>
                  </pic:nvPicPr>
                  <pic:blipFill>
                    <a:blip r:embed="rId58"/>
                    <a:stretch>
                      <a:fillRect/>
                    </a:stretch>
                  </pic:blipFill>
                  <pic:spPr>
                    <a:xfrm>
                      <a:off x="0" y="0"/>
                      <a:ext cx="5927910" cy="1456492"/>
                    </a:xfrm>
                    <a:prstGeom prst="rect">
                      <a:avLst/>
                    </a:prstGeom>
                    <a:ln>
                      <a:solidFill>
                        <a:schemeClr val="tx1"/>
                      </a:solidFill>
                    </a:ln>
                  </pic:spPr>
                </pic:pic>
              </a:graphicData>
            </a:graphic>
          </wp:inline>
        </w:drawing>
      </w:r>
    </w:p>
    <w:p w14:paraId="26AD4896"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3.4</w:t>
      </w:r>
      <w:r>
        <w:rPr>
          <w:rFonts w:ascii="Times New Roman" w:eastAsia="Calibri" w:hAnsi="Times New Roman" w:cs="Times New Roman"/>
          <w:bCs/>
          <w:kern w:val="0"/>
          <w:sz w:val="28"/>
          <w:szCs w:val="28"/>
          <w14:ligatures w14:val="none"/>
        </w:rPr>
        <w:t>7</w:t>
      </w:r>
      <w:r w:rsidRPr="00532F5A">
        <w:rPr>
          <w:rFonts w:ascii="Times New Roman" w:eastAsia="Calibri" w:hAnsi="Times New Roman" w:cs="Times New Roman"/>
          <w:bCs/>
          <w:kern w:val="0"/>
          <w:sz w:val="28"/>
          <w:szCs w:val="28"/>
          <w14:ligatures w14:val="none"/>
        </w:rPr>
        <w:t xml:space="preserve"> – Альтернативный объемно-календарный план продаж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60C67489" w14:textId="77777777" w:rsidR="00251BFA" w:rsidRPr="009C1F21"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p>
    <w:p w14:paraId="3871A800"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 xml:space="preserve">Данные по запчастям за октябрь у нас остаются неизменны. По многофункциональным агрегатам увеличим количество продаж на 20%. Проводим документ. </w:t>
      </w:r>
    </w:p>
    <w:p w14:paraId="7B46E7FB"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noProof/>
          <w:kern w:val="0"/>
          <w:sz w:val="28"/>
          <w:szCs w:val="28"/>
          <w14:ligatures w14:val="none"/>
        </w:rPr>
      </w:pPr>
      <w:bookmarkStart w:id="82" w:name="_Hlk181733611"/>
      <w:r w:rsidRPr="00532F5A">
        <w:rPr>
          <w:rFonts w:ascii="Times New Roman" w:eastAsia="Calibri" w:hAnsi="Times New Roman" w:cs="Times New Roman"/>
          <w:bCs/>
          <w:kern w:val="0"/>
          <w:sz w:val="28"/>
          <w:szCs w:val="28"/>
          <w14:ligatures w14:val="none"/>
        </w:rPr>
        <w:t>Переходим к созданию экземпляров бюджетов. Их мы будем создавать на копии уже существующих документов.</w:t>
      </w:r>
      <w:bookmarkEnd w:id="82"/>
      <w:r w:rsidRPr="00532F5A">
        <w:rPr>
          <w:rFonts w:ascii="Times New Roman" w:eastAsia="Calibri" w:hAnsi="Times New Roman" w:cs="Times New Roman"/>
          <w:bCs/>
          <w:kern w:val="0"/>
          <w:sz w:val="28"/>
          <w:szCs w:val="28"/>
          <w14:ligatures w14:val="none"/>
        </w:rPr>
        <w:t xml:space="preserve"> Скопируем экземпляр бюджета остатков (рисунок 3.19) и меняем на в нем сценарий на альтернативный (рис. 3.4</w:t>
      </w:r>
      <w:r>
        <w:rPr>
          <w:rFonts w:ascii="Times New Roman" w:eastAsia="Calibri" w:hAnsi="Times New Roman" w:cs="Times New Roman"/>
          <w:bCs/>
          <w:kern w:val="0"/>
          <w:sz w:val="28"/>
          <w:szCs w:val="28"/>
          <w14:ligatures w14:val="none"/>
        </w:rPr>
        <w:t>8</w:t>
      </w:r>
      <w:r w:rsidRPr="00532F5A">
        <w:rPr>
          <w:rFonts w:ascii="Times New Roman" w:eastAsia="Calibri" w:hAnsi="Times New Roman" w:cs="Times New Roman"/>
          <w:bCs/>
          <w:kern w:val="0"/>
          <w:sz w:val="28"/>
          <w:szCs w:val="28"/>
          <w14:ligatures w14:val="none"/>
        </w:rPr>
        <w:t>).</w:t>
      </w:r>
      <w:r w:rsidRPr="00EF328B">
        <w:rPr>
          <w:rFonts w:ascii="Times New Roman" w:eastAsia="Calibri" w:hAnsi="Times New Roman" w:cs="Times New Roman"/>
          <w:bCs/>
          <w:noProof/>
          <w:kern w:val="0"/>
          <w:sz w:val="28"/>
          <w:szCs w:val="28"/>
          <w14:ligatures w14:val="none"/>
        </w:rPr>
        <w:t xml:space="preserve"> </w:t>
      </w:r>
    </w:p>
    <w:p w14:paraId="6A3E7C2C" w14:textId="77777777" w:rsidR="00251BFA" w:rsidRDefault="00251BFA" w:rsidP="00251BFA">
      <w:pPr>
        <w:tabs>
          <w:tab w:val="left" w:pos="851"/>
          <w:tab w:val="right" w:leader="dot" w:pos="9354"/>
        </w:tabs>
        <w:suppressAutoHyphens/>
        <w:spacing w:after="0" w:line="240" w:lineRule="auto"/>
        <w:ind w:firstLine="709"/>
        <w:jc w:val="both"/>
        <w:rPr>
          <w:rFonts w:ascii="Times New Roman" w:eastAsia="Calibri" w:hAnsi="Times New Roman" w:cs="Times New Roman"/>
          <w:bCs/>
          <w:noProof/>
          <w:kern w:val="0"/>
          <w:sz w:val="28"/>
          <w:szCs w:val="28"/>
          <w14:ligatures w14:val="none"/>
        </w:rPr>
      </w:pPr>
    </w:p>
    <w:p w14:paraId="7A2E84B7" w14:textId="77777777" w:rsidR="00251BFA" w:rsidRPr="00532F5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noProof/>
          <w:kern w:val="0"/>
          <w:sz w:val="28"/>
          <w:szCs w:val="28"/>
          <w:lang w:eastAsia="ru-RU"/>
          <w14:ligatures w14:val="none"/>
        </w:rPr>
        <w:drawing>
          <wp:inline distT="0" distB="0" distL="0" distR="0" wp14:anchorId="11F65C95" wp14:editId="334A716F">
            <wp:extent cx="5965190" cy="1443990"/>
            <wp:effectExtent l="19050" t="19050" r="16510" b="22860"/>
            <wp:docPr id="17668937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93765" name=""/>
                    <pic:cNvPicPr/>
                  </pic:nvPicPr>
                  <pic:blipFill>
                    <a:blip r:embed="rId59">
                      <a:extLst>
                        <a:ext uri="{28A0092B-C50C-407E-A947-70E740481C1C}">
                          <a14:useLocalDpi xmlns:a14="http://schemas.microsoft.com/office/drawing/2010/main" val="0"/>
                        </a:ext>
                      </a:extLst>
                    </a:blip>
                    <a:stretch>
                      <a:fillRect/>
                    </a:stretch>
                  </pic:blipFill>
                  <pic:spPr>
                    <a:xfrm>
                      <a:off x="0" y="0"/>
                      <a:ext cx="5983798" cy="1448494"/>
                    </a:xfrm>
                    <a:prstGeom prst="rect">
                      <a:avLst/>
                    </a:prstGeom>
                    <a:ln>
                      <a:solidFill>
                        <a:schemeClr val="tx1"/>
                      </a:solidFill>
                    </a:ln>
                  </pic:spPr>
                </pic:pic>
              </a:graphicData>
            </a:graphic>
          </wp:inline>
        </w:drawing>
      </w:r>
    </w:p>
    <w:p w14:paraId="65A64D6D" w14:textId="77777777" w:rsidR="00251BFA" w:rsidRPr="00FD1E7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3.4</w:t>
      </w:r>
      <w:r>
        <w:rPr>
          <w:rFonts w:ascii="Times New Roman" w:eastAsia="Calibri" w:hAnsi="Times New Roman" w:cs="Times New Roman"/>
          <w:bCs/>
          <w:kern w:val="0"/>
          <w:sz w:val="28"/>
          <w:szCs w:val="28"/>
          <w14:ligatures w14:val="none"/>
        </w:rPr>
        <w:t>8</w:t>
      </w:r>
      <w:r w:rsidRPr="00532F5A">
        <w:rPr>
          <w:rFonts w:ascii="Times New Roman" w:eastAsia="Calibri" w:hAnsi="Times New Roman" w:cs="Times New Roman"/>
          <w:bCs/>
          <w:kern w:val="0"/>
          <w:sz w:val="28"/>
          <w:szCs w:val="28"/>
          <w14:ligatures w14:val="none"/>
        </w:rPr>
        <w:t xml:space="preserve"> – Экземпляр бюджета остатков по альтернативному сценарию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37F52CA2" w14:textId="77777777" w:rsidR="00251BFA" w:rsidRPr="00EF328B" w:rsidRDefault="00251BFA" w:rsidP="00251BFA">
      <w:pPr>
        <w:tabs>
          <w:tab w:val="left" w:pos="851"/>
          <w:tab w:val="right" w:leader="dot" w:pos="9354"/>
        </w:tabs>
        <w:suppressAutoHyphens/>
        <w:spacing w:after="0" w:line="240" w:lineRule="auto"/>
        <w:ind w:firstLine="709"/>
        <w:jc w:val="center"/>
        <w:rPr>
          <w:rFonts w:ascii="Times New Roman" w:eastAsia="Calibri" w:hAnsi="Times New Roman" w:cs="Times New Roman"/>
          <w:bCs/>
          <w:kern w:val="0"/>
          <w:sz w:val="28"/>
          <w:szCs w:val="28"/>
          <w14:ligatures w14:val="none"/>
        </w:rPr>
      </w:pPr>
    </w:p>
    <w:p w14:paraId="53BE1B1E"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 xml:space="preserve">Данные в отчете бюджета (остатки) не меняются. Проводим и закрываем документ. </w:t>
      </w:r>
    </w:p>
    <w:p w14:paraId="3F2326B0"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lastRenderedPageBreak/>
        <w:t>Далее создадим экземпляр бюджета по плану производства с альтернативным сценарием (рис. 3.4</w:t>
      </w:r>
      <w:r>
        <w:rPr>
          <w:rFonts w:ascii="Times New Roman" w:eastAsia="Calibri" w:hAnsi="Times New Roman" w:cs="Times New Roman"/>
          <w:bCs/>
          <w:kern w:val="0"/>
          <w:sz w:val="28"/>
          <w:szCs w:val="28"/>
          <w14:ligatures w14:val="none"/>
        </w:rPr>
        <w:t>9</w:t>
      </w:r>
      <w:r w:rsidRPr="00532F5A">
        <w:rPr>
          <w:rFonts w:ascii="Times New Roman" w:eastAsia="Calibri" w:hAnsi="Times New Roman" w:cs="Times New Roman"/>
          <w:bCs/>
          <w:kern w:val="0"/>
          <w:sz w:val="28"/>
          <w:szCs w:val="28"/>
          <w14:ligatures w14:val="none"/>
        </w:rPr>
        <w:t>).</w:t>
      </w:r>
    </w:p>
    <w:p w14:paraId="42901125" w14:textId="77777777" w:rsidR="00251BFA" w:rsidRPr="00532F5A" w:rsidRDefault="00251BFA" w:rsidP="00251BFA">
      <w:pPr>
        <w:tabs>
          <w:tab w:val="left" w:pos="851"/>
          <w:tab w:val="right" w:leader="dot" w:pos="9354"/>
        </w:tabs>
        <w:suppressAutoHyphens/>
        <w:spacing w:after="0" w:line="240" w:lineRule="auto"/>
        <w:ind w:firstLine="709"/>
        <w:jc w:val="both"/>
        <w:rPr>
          <w:rFonts w:ascii="Times New Roman" w:eastAsia="Calibri" w:hAnsi="Times New Roman" w:cs="Times New Roman"/>
          <w:bCs/>
          <w:kern w:val="0"/>
          <w:sz w:val="28"/>
          <w:szCs w:val="28"/>
          <w14:ligatures w14:val="none"/>
        </w:rPr>
      </w:pPr>
    </w:p>
    <w:p w14:paraId="2BEE7ECD"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bookmarkStart w:id="83" w:name="_Hlk181733890"/>
      <w:r w:rsidRPr="00D17360">
        <w:rPr>
          <w:rFonts w:ascii="Times New Roman" w:eastAsia="Calibri" w:hAnsi="Times New Roman" w:cs="Times New Roman"/>
          <w:bCs/>
          <w:noProof/>
          <w:kern w:val="0"/>
          <w:sz w:val="28"/>
          <w:szCs w:val="28"/>
          <w:lang w:eastAsia="ru-RU"/>
          <w14:ligatures w14:val="none"/>
        </w:rPr>
        <w:drawing>
          <wp:inline distT="0" distB="0" distL="0" distR="0" wp14:anchorId="49EE76BB" wp14:editId="5C4DC1BE">
            <wp:extent cx="5903595" cy="2419350"/>
            <wp:effectExtent l="19050" t="19050" r="20955" b="19050"/>
            <wp:docPr id="12068211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821181" name=""/>
                    <pic:cNvPicPr/>
                  </pic:nvPicPr>
                  <pic:blipFill>
                    <a:blip r:embed="rId60"/>
                    <a:stretch>
                      <a:fillRect/>
                    </a:stretch>
                  </pic:blipFill>
                  <pic:spPr>
                    <a:xfrm>
                      <a:off x="0" y="0"/>
                      <a:ext cx="5917270" cy="2424954"/>
                    </a:xfrm>
                    <a:prstGeom prst="rect">
                      <a:avLst/>
                    </a:prstGeom>
                    <a:ln>
                      <a:solidFill>
                        <a:schemeClr val="tx1"/>
                      </a:solidFill>
                    </a:ln>
                  </pic:spPr>
                </pic:pic>
              </a:graphicData>
            </a:graphic>
          </wp:inline>
        </w:drawing>
      </w:r>
    </w:p>
    <w:p w14:paraId="77834773"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3.4</w:t>
      </w:r>
      <w:r>
        <w:rPr>
          <w:rFonts w:ascii="Times New Roman" w:eastAsia="Calibri" w:hAnsi="Times New Roman" w:cs="Times New Roman"/>
          <w:bCs/>
          <w:kern w:val="0"/>
          <w:sz w:val="28"/>
          <w:szCs w:val="28"/>
          <w14:ligatures w14:val="none"/>
        </w:rPr>
        <w:t>9</w:t>
      </w:r>
      <w:r w:rsidRPr="00532F5A">
        <w:rPr>
          <w:rFonts w:ascii="Times New Roman" w:eastAsia="Calibri" w:hAnsi="Times New Roman" w:cs="Times New Roman"/>
          <w:bCs/>
          <w:kern w:val="0"/>
          <w:sz w:val="28"/>
          <w:szCs w:val="28"/>
          <w14:ligatures w14:val="none"/>
        </w:rPr>
        <w:t xml:space="preserve"> – Экземпляр бюджета по плану производства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025903D6" w14:textId="77777777" w:rsidR="00251BFA" w:rsidRPr="00D17360" w:rsidRDefault="00251BFA" w:rsidP="00251BFA">
      <w:pPr>
        <w:tabs>
          <w:tab w:val="left" w:pos="851"/>
          <w:tab w:val="right" w:leader="dot" w:pos="9354"/>
        </w:tabs>
        <w:suppressAutoHyphens/>
        <w:spacing w:after="0" w:line="240" w:lineRule="auto"/>
        <w:ind w:firstLine="709"/>
        <w:jc w:val="center"/>
        <w:rPr>
          <w:rFonts w:ascii="Times New Roman" w:eastAsia="Calibri" w:hAnsi="Times New Roman" w:cs="Times New Roman"/>
          <w:bCs/>
          <w:kern w:val="0"/>
          <w:sz w:val="28"/>
          <w:szCs w:val="28"/>
          <w14:ligatures w14:val="none"/>
        </w:rPr>
      </w:pPr>
    </w:p>
    <w:bookmarkEnd w:id="83"/>
    <w:p w14:paraId="2BF4E25D"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Во вкладке «Бюджет» необходимо нажать кнопку «Заполнить», чтобы данные заполнились по новому сценарию. Проводим этот экземпляр и закрываем.</w:t>
      </w:r>
    </w:p>
    <w:p w14:paraId="6C9CD769"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По такому же принципу создаем экземпляр бюджета материальных затрат, только период указываем один месяц.</w:t>
      </w:r>
    </w:p>
    <w:p w14:paraId="5800CEE1"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Далее копируем экземпляр бюджета постоянных затрат. Заменяем сценарий, период устанавливаем в рамках одного месяца, и переходим в таблицу данных (рис. 3.</w:t>
      </w:r>
      <w:r>
        <w:rPr>
          <w:rFonts w:ascii="Times New Roman" w:eastAsia="Calibri" w:hAnsi="Times New Roman" w:cs="Times New Roman"/>
          <w:bCs/>
          <w:kern w:val="0"/>
          <w:sz w:val="28"/>
          <w:szCs w:val="28"/>
          <w14:ligatures w14:val="none"/>
        </w:rPr>
        <w:t>50</w:t>
      </w:r>
      <w:r w:rsidRPr="00532F5A">
        <w:rPr>
          <w:rFonts w:ascii="Times New Roman" w:eastAsia="Calibri" w:hAnsi="Times New Roman" w:cs="Times New Roman"/>
          <w:bCs/>
          <w:kern w:val="0"/>
          <w:sz w:val="28"/>
          <w:szCs w:val="28"/>
          <w14:ligatures w14:val="none"/>
        </w:rPr>
        <w:t>).</w:t>
      </w:r>
    </w:p>
    <w:p w14:paraId="320D71C5" w14:textId="77777777" w:rsidR="00251BFA" w:rsidRPr="00532F5A" w:rsidRDefault="00251BFA" w:rsidP="00251BFA">
      <w:pPr>
        <w:tabs>
          <w:tab w:val="left" w:pos="851"/>
          <w:tab w:val="right" w:leader="dot" w:pos="9354"/>
        </w:tabs>
        <w:suppressAutoHyphens/>
        <w:spacing w:after="0" w:line="240" w:lineRule="auto"/>
        <w:ind w:firstLine="709"/>
        <w:jc w:val="both"/>
        <w:rPr>
          <w:rFonts w:ascii="Times New Roman" w:eastAsia="Calibri" w:hAnsi="Times New Roman" w:cs="Times New Roman"/>
          <w:bCs/>
          <w:kern w:val="0"/>
          <w:sz w:val="28"/>
          <w:szCs w:val="28"/>
          <w14:ligatures w14:val="none"/>
        </w:rPr>
      </w:pPr>
    </w:p>
    <w:p w14:paraId="48D258D9"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bookmarkStart w:id="84" w:name="_Hlk181733674"/>
      <w:r w:rsidRPr="00B17222">
        <w:rPr>
          <w:rFonts w:ascii="Times New Roman" w:eastAsia="Calibri" w:hAnsi="Times New Roman" w:cs="Times New Roman"/>
          <w:bCs/>
          <w:noProof/>
          <w:kern w:val="0"/>
          <w:sz w:val="28"/>
          <w:szCs w:val="28"/>
          <w:lang w:eastAsia="ru-RU"/>
          <w14:ligatures w14:val="none"/>
        </w:rPr>
        <w:drawing>
          <wp:inline distT="0" distB="0" distL="0" distR="0" wp14:anchorId="2E0E7FC0" wp14:editId="7D47A789">
            <wp:extent cx="5891530" cy="1764030"/>
            <wp:effectExtent l="19050" t="19050" r="13970" b="26670"/>
            <wp:docPr id="21436680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668014" name=""/>
                    <pic:cNvPicPr/>
                  </pic:nvPicPr>
                  <pic:blipFill>
                    <a:blip r:embed="rId61"/>
                    <a:stretch>
                      <a:fillRect/>
                    </a:stretch>
                  </pic:blipFill>
                  <pic:spPr>
                    <a:xfrm>
                      <a:off x="0" y="0"/>
                      <a:ext cx="5936388" cy="1777461"/>
                    </a:xfrm>
                    <a:prstGeom prst="rect">
                      <a:avLst/>
                    </a:prstGeom>
                    <a:ln>
                      <a:solidFill>
                        <a:schemeClr val="tx1"/>
                      </a:solidFill>
                    </a:ln>
                  </pic:spPr>
                </pic:pic>
              </a:graphicData>
            </a:graphic>
          </wp:inline>
        </w:drawing>
      </w:r>
    </w:p>
    <w:p w14:paraId="48A76535"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w:t>
      </w:r>
      <w:r>
        <w:rPr>
          <w:rFonts w:ascii="Times New Roman" w:eastAsia="Calibri" w:hAnsi="Times New Roman" w:cs="Times New Roman"/>
          <w:bCs/>
          <w:kern w:val="0"/>
          <w:sz w:val="28"/>
          <w:szCs w:val="28"/>
          <w14:ligatures w14:val="none"/>
        </w:rPr>
        <w:t>50</w:t>
      </w:r>
      <w:r w:rsidRPr="00532F5A">
        <w:rPr>
          <w:rFonts w:ascii="Times New Roman" w:eastAsia="Calibri" w:hAnsi="Times New Roman" w:cs="Times New Roman"/>
          <w:bCs/>
          <w:kern w:val="0"/>
          <w:sz w:val="28"/>
          <w:szCs w:val="28"/>
          <w14:ligatures w14:val="none"/>
        </w:rPr>
        <w:t xml:space="preserve"> – Экземпляр бюджета постоянных затрат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bookmarkEnd w:id="84"/>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58E27D11" w14:textId="77777777" w:rsidR="00251BFA" w:rsidRPr="00B17222" w:rsidRDefault="00251BFA" w:rsidP="00251BFA">
      <w:pPr>
        <w:tabs>
          <w:tab w:val="left" w:pos="851"/>
          <w:tab w:val="right" w:leader="dot" w:pos="9354"/>
        </w:tabs>
        <w:suppressAutoHyphens/>
        <w:spacing w:after="0" w:line="240" w:lineRule="auto"/>
        <w:ind w:firstLine="709"/>
        <w:jc w:val="center"/>
        <w:rPr>
          <w:rFonts w:ascii="Times New Roman" w:eastAsia="Calibri" w:hAnsi="Times New Roman" w:cs="Times New Roman"/>
          <w:bCs/>
          <w:kern w:val="0"/>
          <w:sz w:val="28"/>
          <w:szCs w:val="28"/>
          <w14:ligatures w14:val="none"/>
        </w:rPr>
      </w:pPr>
    </w:p>
    <w:p w14:paraId="03E4D4B7"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bookmarkStart w:id="85" w:name="_Hlk181733700"/>
      <w:r w:rsidRPr="00532F5A">
        <w:rPr>
          <w:rFonts w:ascii="Times New Roman" w:eastAsia="Calibri" w:hAnsi="Times New Roman" w:cs="Times New Roman"/>
          <w:bCs/>
          <w:kern w:val="0"/>
          <w:sz w:val="28"/>
          <w:szCs w:val="28"/>
          <w14:ligatures w14:val="none"/>
        </w:rPr>
        <w:lastRenderedPageBreak/>
        <w:t>В моделируемом сценарии, при создании дополнительного канала продаж, прочие затраты возрастают на 300 000 руб., следовательно в таблице данных увеличиваем значение прочих затрат на упомянутую сумму.</w:t>
      </w:r>
      <w:bookmarkEnd w:id="85"/>
      <w:r w:rsidRPr="00532F5A">
        <w:rPr>
          <w:rFonts w:ascii="Times New Roman" w:eastAsia="Calibri" w:hAnsi="Times New Roman" w:cs="Times New Roman"/>
          <w:bCs/>
          <w:kern w:val="0"/>
          <w:sz w:val="28"/>
          <w:szCs w:val="28"/>
          <w14:ligatures w14:val="none"/>
        </w:rPr>
        <w:t xml:space="preserve"> Проводим и закрываем экземпляр бюджета.</w:t>
      </w:r>
    </w:p>
    <w:p w14:paraId="7CC1144B"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bookmarkStart w:id="86" w:name="_Hlk181733944"/>
      <w:r w:rsidRPr="00532F5A">
        <w:rPr>
          <w:rFonts w:ascii="Times New Roman" w:eastAsia="Calibri" w:hAnsi="Times New Roman" w:cs="Times New Roman"/>
          <w:bCs/>
          <w:kern w:val="0"/>
          <w:sz w:val="28"/>
          <w:szCs w:val="28"/>
          <w14:ligatures w14:val="none"/>
        </w:rPr>
        <w:t>Далее создаем экземпляр бюджета по виду бюджета себестоимости выпуска. Меняем в нем сценарий, период устанавливаем на месяц, переходим в табличную часть и заполняем данные по альтернативному сценарию. Проводим документ.</w:t>
      </w:r>
    </w:p>
    <w:p w14:paraId="16347AB5"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Все необходимые экземпляры мы заполнили по альтернативному сценарию, переходим к формированию бюджета доходов и расходов (рис. 3.5</w:t>
      </w:r>
      <w:r>
        <w:rPr>
          <w:rFonts w:ascii="Times New Roman" w:eastAsia="Calibri" w:hAnsi="Times New Roman" w:cs="Times New Roman"/>
          <w:bCs/>
          <w:kern w:val="0"/>
          <w:sz w:val="28"/>
          <w:szCs w:val="28"/>
          <w14:ligatures w14:val="none"/>
        </w:rPr>
        <w:t>1</w:t>
      </w:r>
      <w:r w:rsidRPr="00532F5A">
        <w:rPr>
          <w:rFonts w:ascii="Times New Roman" w:eastAsia="Calibri" w:hAnsi="Times New Roman" w:cs="Times New Roman"/>
          <w:bCs/>
          <w:kern w:val="0"/>
          <w:sz w:val="28"/>
          <w:szCs w:val="28"/>
          <w14:ligatures w14:val="none"/>
        </w:rPr>
        <w:t>).</w:t>
      </w:r>
      <w:bookmarkEnd w:id="86"/>
    </w:p>
    <w:p w14:paraId="76543629" w14:textId="77777777" w:rsidR="00251BFA" w:rsidRPr="00532F5A" w:rsidRDefault="00251BFA" w:rsidP="00251BFA">
      <w:pPr>
        <w:tabs>
          <w:tab w:val="left" w:pos="851"/>
          <w:tab w:val="right" w:leader="dot" w:pos="9354"/>
        </w:tabs>
        <w:spacing w:after="0" w:line="360" w:lineRule="auto"/>
        <w:ind w:firstLine="709"/>
        <w:contextualSpacing/>
        <w:jc w:val="both"/>
        <w:rPr>
          <w:rFonts w:ascii="Times New Roman" w:eastAsia="Calibri" w:hAnsi="Times New Roman" w:cs="Times New Roman"/>
          <w:bCs/>
          <w:kern w:val="0"/>
          <w:sz w:val="28"/>
          <w:szCs w:val="28"/>
          <w14:ligatures w14:val="none"/>
        </w:rPr>
      </w:pPr>
    </w:p>
    <w:p w14:paraId="17AEBCE1"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Pr>
          <w:rFonts w:ascii="Times New Roman" w:eastAsia="Calibri" w:hAnsi="Times New Roman" w:cs="Times New Roman"/>
          <w:bCs/>
          <w:noProof/>
          <w:kern w:val="0"/>
          <w:sz w:val="28"/>
          <w:szCs w:val="28"/>
          <w:lang w:eastAsia="ru-RU"/>
          <w14:ligatures w14:val="none"/>
        </w:rPr>
        <w:drawing>
          <wp:inline distT="0" distB="0" distL="0" distR="0" wp14:anchorId="40F33B37" wp14:editId="4E337DFA">
            <wp:extent cx="6058535" cy="1779270"/>
            <wp:effectExtent l="19050" t="19050" r="18415" b="11430"/>
            <wp:docPr id="15980333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58535" cy="1779270"/>
                    </a:xfrm>
                    <a:prstGeom prst="rect">
                      <a:avLst/>
                    </a:prstGeom>
                    <a:noFill/>
                    <a:ln>
                      <a:solidFill>
                        <a:schemeClr val="tx1"/>
                      </a:solidFill>
                    </a:ln>
                  </pic:spPr>
                </pic:pic>
              </a:graphicData>
            </a:graphic>
          </wp:inline>
        </w:drawing>
      </w:r>
      <w:bookmarkStart w:id="87" w:name="_Hlk181733968"/>
    </w:p>
    <w:p w14:paraId="2590D27D"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3.5</w:t>
      </w:r>
      <w:r>
        <w:rPr>
          <w:rFonts w:ascii="Times New Roman" w:eastAsia="Calibri" w:hAnsi="Times New Roman" w:cs="Times New Roman"/>
          <w:bCs/>
          <w:kern w:val="0"/>
          <w:sz w:val="28"/>
          <w:szCs w:val="28"/>
          <w14:ligatures w14:val="none"/>
        </w:rPr>
        <w:t>1</w:t>
      </w:r>
      <w:r w:rsidRPr="00532F5A">
        <w:rPr>
          <w:rFonts w:ascii="Times New Roman" w:eastAsia="Calibri" w:hAnsi="Times New Roman" w:cs="Times New Roman"/>
          <w:bCs/>
          <w:kern w:val="0"/>
          <w:sz w:val="28"/>
          <w:szCs w:val="28"/>
          <w14:ligatures w14:val="none"/>
        </w:rPr>
        <w:t xml:space="preserve"> – Бюджет доходов и расходов по альтернативному сценарию</w:t>
      </w:r>
      <w:bookmarkEnd w:id="87"/>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3FE7DB94" w14:textId="77777777" w:rsidR="00251BFA" w:rsidRPr="00532F5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p>
    <w:p w14:paraId="3CDF9242"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 xml:space="preserve">Откроем уже существующий отчет, в настройках заполнения поменяем сценарий на альтернативный и укажем период за первый месяц. При заполнении отчета данные обновились, и мы видим, что в начале квартала использование возможного дополнительного канала продаж, с некоторым увеличением постоянных затрат, повышает рентабельность с 10% до 14%. Несмотря на то, что значение рентабельности ниже планового показателя в 15%, увеличение операционной прибыли на ≈53% </w:t>
      </w:r>
      <w:proofErr w:type="gramStart"/>
      <w:r w:rsidRPr="00532F5A">
        <w:rPr>
          <w:rFonts w:ascii="Times New Roman" w:eastAsia="Calibri" w:hAnsi="Times New Roman" w:cs="Times New Roman"/>
          <w:bCs/>
          <w:kern w:val="0"/>
          <w:sz w:val="28"/>
          <w:szCs w:val="28"/>
          <w14:ligatures w14:val="none"/>
        </w:rPr>
        <w:t>( 2</w:t>
      </w:r>
      <w:proofErr w:type="gramEnd"/>
      <w:r w:rsidRPr="00532F5A">
        <w:rPr>
          <w:rFonts w:ascii="Times New Roman" w:eastAsia="Calibri" w:hAnsi="Times New Roman" w:cs="Times New Roman"/>
          <w:bCs/>
          <w:kern w:val="0"/>
          <w:sz w:val="28"/>
          <w:szCs w:val="28"/>
          <w14:ligatures w14:val="none"/>
        </w:rPr>
        <w:t> 979 724 рубля) достаточно значительное, относительно исходного сценария, поэтому реализация этих возможных дополнительных маркетинговых действий целесообразно.</w:t>
      </w:r>
    </w:p>
    <w:p w14:paraId="67FAD17B"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 xml:space="preserve">Таким образом, на примере контроля прибыльности предприятия были определены показатели, настроены и заполнены цепочки операционных </w:t>
      </w:r>
      <w:r w:rsidRPr="00532F5A">
        <w:rPr>
          <w:rFonts w:ascii="Times New Roman" w:eastAsia="Calibri" w:hAnsi="Times New Roman" w:cs="Times New Roman"/>
          <w:bCs/>
          <w:kern w:val="0"/>
          <w:sz w:val="28"/>
          <w:szCs w:val="28"/>
          <w14:ligatures w14:val="none"/>
        </w:rPr>
        <w:lastRenderedPageBreak/>
        <w:t>бюджетов, затем сформирован мастер-бюджет доходов и расходов, на основании которого можно сделать вывод о текущей прибыльности, затем промоделирован альтернативный сценарий с целью улучшения показателей.</w:t>
      </w:r>
    </w:p>
    <w:p w14:paraId="1C433DEB"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bookmarkStart w:id="88" w:name="_Hlk181734098"/>
      <w:r w:rsidRPr="00532F5A">
        <w:rPr>
          <w:rFonts w:ascii="Times New Roman" w:eastAsia="Calibri" w:hAnsi="Times New Roman" w:cs="Times New Roman"/>
          <w:bCs/>
          <w:kern w:val="0"/>
          <w:sz w:val="28"/>
          <w:szCs w:val="28"/>
          <w14:ligatures w14:val="none"/>
        </w:rPr>
        <w:t>Следующая проблема, которую можно контролировать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sidRPr="00532F5A">
        <w:rPr>
          <w:rFonts w:ascii="Times New Roman" w:eastAsia="Calibri" w:hAnsi="Times New Roman" w:cs="Times New Roman"/>
          <w:bCs/>
          <w:kern w:val="0"/>
          <w:sz w:val="28"/>
          <w:szCs w:val="28"/>
          <w14:ligatures w14:val="none"/>
        </w:rPr>
        <w:t>, заключается в том, что свободный остаток денежных средств не всегда достаточный для требуемых платежей, из-за чего могут возникать кассовые разрывы.</w:t>
      </w:r>
      <w:bookmarkEnd w:id="88"/>
    </w:p>
    <w:p w14:paraId="5AAB18DE"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bookmarkStart w:id="89" w:name="_Hlk181734126"/>
      <w:r w:rsidRPr="00532F5A">
        <w:rPr>
          <w:rFonts w:ascii="Times New Roman" w:eastAsia="Calibri" w:hAnsi="Times New Roman" w:cs="Times New Roman"/>
          <w:bCs/>
          <w:kern w:val="0"/>
          <w:sz w:val="28"/>
          <w:szCs w:val="28"/>
          <w14:ligatures w14:val="none"/>
        </w:rPr>
        <w:t>Для устранения разрывов мы спланируем бюджет движения денежных средств на квартал вперед так, чтобы остаток денежных средств в каждом периоде был положительный. Если в одном из месяцев остаток отрицательный, то это требует обязательных действий к исправлению ситуации по перераспределению поступлений и выплат.</w:t>
      </w:r>
    </w:p>
    <w:bookmarkEnd w:id="89"/>
    <w:p w14:paraId="70E5D4D6"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В бюджете движения денежных средств основными показателями являются: остаток на начало и конец планового периода и плановое движение денежных средств (поступления и выбытия).</w:t>
      </w:r>
    </w:p>
    <w:p w14:paraId="3C230DED" w14:textId="77777777" w:rsidR="00251BFA" w:rsidRDefault="00251BFA" w:rsidP="00251BFA">
      <w:pPr>
        <w:tabs>
          <w:tab w:val="left" w:pos="851"/>
          <w:tab w:val="right" w:leader="dot" w:pos="9354"/>
        </w:tabs>
        <w:suppressAutoHyphen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Создадим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sidRPr="00532F5A">
        <w:rPr>
          <w:rFonts w:ascii="Times New Roman" w:eastAsia="Calibri" w:hAnsi="Times New Roman" w:cs="Times New Roman"/>
          <w:bCs/>
          <w:kern w:val="0"/>
          <w:sz w:val="28"/>
          <w:szCs w:val="28"/>
          <w14:ligatures w14:val="none"/>
        </w:rPr>
        <w:t xml:space="preserve"> основные статьи и показатели, по данным которых у нас будет формироваться БДДС (рис. 3.5</w:t>
      </w:r>
      <w:r>
        <w:rPr>
          <w:rFonts w:ascii="Times New Roman" w:eastAsia="Calibri" w:hAnsi="Times New Roman" w:cs="Times New Roman"/>
          <w:bCs/>
          <w:kern w:val="0"/>
          <w:sz w:val="28"/>
          <w:szCs w:val="28"/>
          <w14:ligatures w14:val="none"/>
        </w:rPr>
        <w:t>2</w:t>
      </w:r>
      <w:r w:rsidRPr="00532F5A">
        <w:rPr>
          <w:rFonts w:ascii="Times New Roman" w:eastAsia="Calibri" w:hAnsi="Times New Roman" w:cs="Times New Roman"/>
          <w:bCs/>
          <w:kern w:val="0"/>
          <w:sz w:val="28"/>
          <w:szCs w:val="28"/>
          <w14:ligatures w14:val="none"/>
        </w:rPr>
        <w:t>).</w:t>
      </w:r>
    </w:p>
    <w:p w14:paraId="27DA246D" w14:textId="77777777" w:rsidR="00251BFA" w:rsidRPr="00532F5A" w:rsidRDefault="00251BFA" w:rsidP="00251BFA">
      <w:pPr>
        <w:tabs>
          <w:tab w:val="left" w:pos="851"/>
          <w:tab w:val="right" w:leader="dot" w:pos="9354"/>
        </w:tabs>
        <w:suppressAutoHyphens/>
        <w:spacing w:after="0" w:line="240" w:lineRule="auto"/>
        <w:ind w:firstLine="709"/>
        <w:jc w:val="both"/>
        <w:rPr>
          <w:rFonts w:ascii="Times New Roman" w:eastAsia="Calibri" w:hAnsi="Times New Roman" w:cs="Times New Roman"/>
          <w:bCs/>
          <w:kern w:val="0"/>
          <w:sz w:val="28"/>
          <w:szCs w:val="28"/>
          <w14:ligatures w14:val="none"/>
        </w:rPr>
      </w:pPr>
    </w:p>
    <w:p w14:paraId="76B42F94"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1E0E6C">
        <w:rPr>
          <w:rFonts w:ascii="Times New Roman" w:eastAsia="Calibri" w:hAnsi="Times New Roman" w:cs="Times New Roman"/>
          <w:bCs/>
          <w:noProof/>
          <w:kern w:val="0"/>
          <w:sz w:val="28"/>
          <w:szCs w:val="28"/>
          <w:lang w:eastAsia="ru-RU"/>
          <w14:ligatures w14:val="none"/>
        </w:rPr>
        <w:drawing>
          <wp:inline distT="0" distB="0" distL="0" distR="0" wp14:anchorId="2874C739" wp14:editId="230BA2A9">
            <wp:extent cx="5939790" cy="2461260"/>
            <wp:effectExtent l="0" t="0" r="3810" b="0"/>
            <wp:docPr id="4264114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411485" name=""/>
                    <pic:cNvPicPr/>
                  </pic:nvPicPr>
                  <pic:blipFill>
                    <a:blip r:embed="rId63"/>
                    <a:stretch>
                      <a:fillRect/>
                    </a:stretch>
                  </pic:blipFill>
                  <pic:spPr>
                    <a:xfrm>
                      <a:off x="0" y="0"/>
                      <a:ext cx="5939790" cy="2461260"/>
                    </a:xfrm>
                    <a:prstGeom prst="rect">
                      <a:avLst/>
                    </a:prstGeom>
                  </pic:spPr>
                </pic:pic>
              </a:graphicData>
            </a:graphic>
          </wp:inline>
        </w:drawing>
      </w:r>
    </w:p>
    <w:p w14:paraId="799233A1"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3.5</w:t>
      </w:r>
      <w:r>
        <w:rPr>
          <w:rFonts w:ascii="Times New Roman" w:eastAsia="Calibri" w:hAnsi="Times New Roman" w:cs="Times New Roman"/>
          <w:bCs/>
          <w:kern w:val="0"/>
          <w:sz w:val="28"/>
          <w:szCs w:val="28"/>
          <w14:ligatures w14:val="none"/>
        </w:rPr>
        <w:t>2</w:t>
      </w:r>
      <w:r w:rsidRPr="00532F5A">
        <w:rPr>
          <w:rFonts w:ascii="Times New Roman" w:eastAsia="Calibri" w:hAnsi="Times New Roman" w:cs="Times New Roman"/>
          <w:bCs/>
          <w:kern w:val="0"/>
          <w:sz w:val="28"/>
          <w:szCs w:val="28"/>
          <w14:ligatures w14:val="none"/>
        </w:rPr>
        <w:t xml:space="preserve"> – Статьи и показатели бюджета движения денежных средств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78D392DB" w14:textId="77777777" w:rsidR="00251BFA" w:rsidRPr="001E0E6C"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p>
    <w:p w14:paraId="67B5E700"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bookmarkStart w:id="90" w:name="_Hlk181734226"/>
      <w:r w:rsidRPr="00532F5A">
        <w:rPr>
          <w:rFonts w:ascii="Times New Roman" w:eastAsia="Calibri" w:hAnsi="Times New Roman" w:cs="Times New Roman"/>
          <w:bCs/>
          <w:kern w:val="0"/>
          <w:sz w:val="28"/>
          <w:szCs w:val="28"/>
          <w14:ligatures w14:val="none"/>
        </w:rPr>
        <w:t xml:space="preserve">К поступлениям денежных средств будет относиться только получение оплаты от клиентов за поставляемую продукцию. Детализировать будем их по </w:t>
      </w:r>
      <w:r w:rsidRPr="00532F5A">
        <w:rPr>
          <w:rFonts w:ascii="Times New Roman" w:eastAsia="Calibri" w:hAnsi="Times New Roman" w:cs="Times New Roman"/>
          <w:bCs/>
          <w:kern w:val="0"/>
          <w:sz w:val="28"/>
          <w:szCs w:val="28"/>
          <w14:ligatures w14:val="none"/>
        </w:rPr>
        <w:lastRenderedPageBreak/>
        <w:t>аналитике «Проекты», так как поставляемая продукция может поступать по одному из нескольких проектных направлений, для которых разные условия оплаты.</w:t>
      </w:r>
    </w:p>
    <w:p w14:paraId="486BC630"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Для выплат выделяем три статьи, это оплата поставщикам, выплаты зарплаты и прочие выплаты. Оплата поставщикам при этом детализируется на оплаты за материалы и сырье, необходимые для производства продукции нашего предприятия, и оплаты прочим поставщикам (статьи движения денежных средств).</w:t>
      </w:r>
    </w:p>
    <w:bookmarkEnd w:id="90"/>
    <w:p w14:paraId="699EFB72"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 xml:space="preserve">Далее создаем остаточный показатель бюджета </w:t>
      </w:r>
      <w:r>
        <w:rPr>
          <w:rFonts w:ascii="Times New Roman" w:eastAsia="Calibri" w:hAnsi="Times New Roman" w:cs="Times New Roman"/>
          <w:bCs/>
          <w:kern w:val="0"/>
          <w:sz w:val="28"/>
          <w:szCs w:val="28"/>
          <w14:ligatures w14:val="none"/>
        </w:rPr>
        <w:t>–</w:t>
      </w:r>
      <w:r w:rsidRPr="00532F5A">
        <w:rPr>
          <w:rFonts w:ascii="Times New Roman" w:eastAsia="Calibri" w:hAnsi="Times New Roman" w:cs="Times New Roman"/>
          <w:bCs/>
          <w:kern w:val="0"/>
          <w:sz w:val="28"/>
          <w:szCs w:val="28"/>
          <w14:ligatures w14:val="none"/>
        </w:rPr>
        <w:t xml:space="preserve"> остаток денежных средств. В данном показателе необходимо настроить связи показателя (рис. 3.5</w:t>
      </w:r>
      <w:r>
        <w:rPr>
          <w:rFonts w:ascii="Times New Roman" w:eastAsia="Calibri" w:hAnsi="Times New Roman" w:cs="Times New Roman"/>
          <w:bCs/>
          <w:kern w:val="0"/>
          <w:sz w:val="28"/>
          <w:szCs w:val="28"/>
          <w14:ligatures w14:val="none"/>
        </w:rPr>
        <w:t>3</w:t>
      </w:r>
      <w:r w:rsidRPr="00532F5A">
        <w:rPr>
          <w:rFonts w:ascii="Times New Roman" w:eastAsia="Calibri" w:hAnsi="Times New Roman" w:cs="Times New Roman"/>
          <w:bCs/>
          <w:kern w:val="0"/>
          <w:sz w:val="28"/>
          <w:szCs w:val="28"/>
          <w14:ligatures w14:val="none"/>
        </w:rPr>
        <w:t>).</w:t>
      </w:r>
    </w:p>
    <w:p w14:paraId="132146B8" w14:textId="77777777" w:rsidR="00251BFA" w:rsidRPr="00532F5A" w:rsidRDefault="00251BFA" w:rsidP="00251BFA">
      <w:pPr>
        <w:tabs>
          <w:tab w:val="left" w:pos="851"/>
          <w:tab w:val="right" w:leader="dot" w:pos="9354"/>
        </w:tabs>
        <w:spacing w:after="0" w:line="240" w:lineRule="auto"/>
        <w:ind w:firstLine="709"/>
        <w:jc w:val="both"/>
        <w:rPr>
          <w:rFonts w:ascii="Times New Roman" w:eastAsia="Calibri" w:hAnsi="Times New Roman" w:cs="Times New Roman"/>
          <w:bCs/>
          <w:kern w:val="0"/>
          <w:sz w:val="28"/>
          <w:szCs w:val="28"/>
          <w14:ligatures w14:val="none"/>
        </w:rPr>
      </w:pPr>
    </w:p>
    <w:p w14:paraId="7EA2AF72"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noProof/>
          <w:kern w:val="0"/>
          <w:sz w:val="28"/>
          <w:szCs w:val="28"/>
          <w:lang w:eastAsia="ru-RU"/>
          <w14:ligatures w14:val="none"/>
        </w:rPr>
        <w:drawing>
          <wp:inline distT="0" distB="0" distL="0" distR="0" wp14:anchorId="106BF5C7" wp14:editId="18C0989B">
            <wp:extent cx="5939035" cy="1946910"/>
            <wp:effectExtent l="19050" t="19050" r="24130" b="15240"/>
            <wp:docPr id="12980746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074699" name=""/>
                    <pic:cNvPicPr/>
                  </pic:nvPicPr>
                  <pic:blipFill>
                    <a:blip r:embed="rId64">
                      <a:extLst>
                        <a:ext uri="{28A0092B-C50C-407E-A947-70E740481C1C}">
                          <a14:useLocalDpi xmlns:a14="http://schemas.microsoft.com/office/drawing/2010/main" val="0"/>
                        </a:ext>
                      </a:extLst>
                    </a:blip>
                    <a:stretch>
                      <a:fillRect/>
                    </a:stretch>
                  </pic:blipFill>
                  <pic:spPr>
                    <a:xfrm>
                      <a:off x="0" y="0"/>
                      <a:ext cx="5951133" cy="1950876"/>
                    </a:xfrm>
                    <a:prstGeom prst="rect">
                      <a:avLst/>
                    </a:prstGeom>
                    <a:ln>
                      <a:solidFill>
                        <a:schemeClr val="tx1"/>
                      </a:solidFill>
                    </a:ln>
                  </pic:spPr>
                </pic:pic>
              </a:graphicData>
            </a:graphic>
          </wp:inline>
        </w:drawing>
      </w:r>
    </w:p>
    <w:p w14:paraId="4231A7DE"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3.5</w:t>
      </w:r>
      <w:r>
        <w:rPr>
          <w:rFonts w:ascii="Times New Roman" w:eastAsia="Calibri" w:hAnsi="Times New Roman" w:cs="Times New Roman"/>
          <w:bCs/>
          <w:kern w:val="0"/>
          <w:sz w:val="28"/>
          <w:szCs w:val="28"/>
          <w14:ligatures w14:val="none"/>
        </w:rPr>
        <w:t>3</w:t>
      </w:r>
      <w:r w:rsidRPr="00532F5A">
        <w:rPr>
          <w:rFonts w:ascii="Times New Roman" w:eastAsia="Calibri" w:hAnsi="Times New Roman" w:cs="Times New Roman"/>
          <w:bCs/>
          <w:kern w:val="0"/>
          <w:sz w:val="28"/>
          <w:szCs w:val="28"/>
          <w14:ligatures w14:val="none"/>
        </w:rPr>
        <w:t xml:space="preserve"> – Настройка связей показателя остатка денежных средств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0601C871" w14:textId="77777777" w:rsidR="00251BFA" w:rsidRPr="00535436"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p>
    <w:p w14:paraId="0D7353E5"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На данной вкладке мы настраиваем обороты, по каким статьям бюджета должны изменяться остаток денежных средств. Оплата от клиентов влияет на показатель как приход, то есть оборот по статье «Оплата от клиентов» увеличивает остаток денежных средств. Все остальные созданные статьи у нас выплаты, следовательно они уменьшают остаток денежных средств (расход).</w:t>
      </w:r>
    </w:p>
    <w:p w14:paraId="1C663E8D"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 xml:space="preserve">Всю необходимо-справочную информацию мы заполнили, переходим далее к настройке операционного бюджета. </w:t>
      </w:r>
      <w:bookmarkStart w:id="91" w:name="_Hlk181734262"/>
      <w:r w:rsidRPr="00532F5A">
        <w:rPr>
          <w:rFonts w:ascii="Times New Roman" w:eastAsia="Calibri" w:hAnsi="Times New Roman" w:cs="Times New Roman"/>
          <w:bCs/>
          <w:kern w:val="0"/>
          <w:sz w:val="28"/>
          <w:szCs w:val="28"/>
          <w14:ligatures w14:val="none"/>
        </w:rPr>
        <w:t xml:space="preserve">Сначала настроим операционный бюджет «Поступление денежных средств». В части ожидаемых оплат от клиентов мы отдельно спланируем ожидаемые поступления от поставок МФ-агрегатов на инновационные проекты (по текущей статистике, это примерно 1/4 </w:t>
      </w:r>
      <w:r w:rsidRPr="00532F5A">
        <w:rPr>
          <w:rFonts w:ascii="Times New Roman" w:eastAsia="Calibri" w:hAnsi="Times New Roman" w:cs="Times New Roman"/>
          <w:bCs/>
          <w:kern w:val="0"/>
          <w:sz w:val="28"/>
          <w:szCs w:val="28"/>
          <w14:ligatures w14:val="none"/>
        </w:rPr>
        <w:lastRenderedPageBreak/>
        <w:t>часть от выручки), и типовые проекты (3/4 часть выручки). Также по инновационному проекту предусмотрены условия рассрочки. Рассрочка оплаты включает в себя 50% оплаты в течении месяца, в котором была отгрузка, и 50% отсрочка на следующий месяц.</w:t>
      </w:r>
      <w:bookmarkEnd w:id="91"/>
    </w:p>
    <w:p w14:paraId="197A7035" w14:textId="77777777" w:rsidR="00251BFA" w:rsidRDefault="00251BFA" w:rsidP="00251BFA">
      <w:pPr>
        <w:tabs>
          <w:tab w:val="left" w:pos="851"/>
          <w:tab w:val="right" w:leader="dot" w:pos="9354"/>
        </w:tabs>
        <w:suppressAutoHyphen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Создадим в базе необходимые проекты (НСИ и администрирование – НСИ – Проекты) (рис. 3.5</w:t>
      </w:r>
      <w:r>
        <w:rPr>
          <w:rFonts w:ascii="Times New Roman" w:eastAsia="Calibri" w:hAnsi="Times New Roman" w:cs="Times New Roman"/>
          <w:bCs/>
          <w:kern w:val="0"/>
          <w:sz w:val="28"/>
          <w:szCs w:val="28"/>
          <w14:ligatures w14:val="none"/>
        </w:rPr>
        <w:t>4</w:t>
      </w:r>
      <w:r w:rsidRPr="00532F5A">
        <w:rPr>
          <w:rFonts w:ascii="Times New Roman" w:eastAsia="Calibri" w:hAnsi="Times New Roman" w:cs="Times New Roman"/>
          <w:bCs/>
          <w:kern w:val="0"/>
          <w:sz w:val="28"/>
          <w:szCs w:val="28"/>
          <w14:ligatures w14:val="none"/>
        </w:rPr>
        <w:t>).</w:t>
      </w:r>
    </w:p>
    <w:p w14:paraId="092F5196" w14:textId="77777777" w:rsidR="00251BFA" w:rsidRPr="00532F5A" w:rsidRDefault="00251BFA" w:rsidP="00251BFA">
      <w:pPr>
        <w:tabs>
          <w:tab w:val="left" w:pos="851"/>
          <w:tab w:val="right" w:leader="dot" w:pos="9354"/>
        </w:tabs>
        <w:suppressAutoHyphens/>
        <w:spacing w:after="0" w:line="240" w:lineRule="auto"/>
        <w:ind w:firstLine="709"/>
        <w:jc w:val="both"/>
        <w:rPr>
          <w:rFonts w:ascii="Times New Roman" w:eastAsia="Calibri" w:hAnsi="Times New Roman" w:cs="Times New Roman"/>
          <w:bCs/>
          <w:kern w:val="0"/>
          <w:sz w:val="28"/>
          <w:szCs w:val="28"/>
          <w14:ligatures w14:val="none"/>
        </w:rPr>
      </w:pPr>
    </w:p>
    <w:p w14:paraId="7759A109"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815A41">
        <w:rPr>
          <w:rFonts w:ascii="Times New Roman" w:eastAsia="Calibri" w:hAnsi="Times New Roman" w:cs="Times New Roman"/>
          <w:bCs/>
          <w:noProof/>
          <w:kern w:val="0"/>
          <w:sz w:val="28"/>
          <w:szCs w:val="28"/>
          <w:lang w:eastAsia="ru-RU"/>
          <w14:ligatures w14:val="none"/>
        </w:rPr>
        <w:drawing>
          <wp:inline distT="0" distB="0" distL="0" distR="0" wp14:anchorId="2FAB2676" wp14:editId="53EF4087">
            <wp:extent cx="5982252" cy="1964055"/>
            <wp:effectExtent l="19050" t="19050" r="19050" b="17145"/>
            <wp:docPr id="19817940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794076" name=""/>
                    <pic:cNvPicPr/>
                  </pic:nvPicPr>
                  <pic:blipFill>
                    <a:blip r:embed="rId65"/>
                    <a:stretch>
                      <a:fillRect/>
                    </a:stretch>
                  </pic:blipFill>
                  <pic:spPr>
                    <a:xfrm>
                      <a:off x="0" y="0"/>
                      <a:ext cx="6019945" cy="1976430"/>
                    </a:xfrm>
                    <a:prstGeom prst="rect">
                      <a:avLst/>
                    </a:prstGeom>
                    <a:ln>
                      <a:solidFill>
                        <a:schemeClr val="tx1"/>
                      </a:solidFill>
                    </a:ln>
                  </pic:spPr>
                </pic:pic>
              </a:graphicData>
            </a:graphic>
          </wp:inline>
        </w:drawing>
      </w:r>
    </w:p>
    <w:p w14:paraId="4483C34A" w14:textId="77777777" w:rsidR="00251BFA" w:rsidRPr="00815A41" w:rsidRDefault="00251BFA" w:rsidP="00251BFA">
      <w:pPr>
        <w:tabs>
          <w:tab w:val="left" w:pos="851"/>
          <w:tab w:val="right" w:leader="dot" w:pos="9354"/>
        </w:tabs>
        <w:suppressAutoHyphens/>
        <w:spacing w:after="0" w:line="240" w:lineRule="auto"/>
        <w:ind w:firstLine="709"/>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3.5</w:t>
      </w:r>
      <w:r>
        <w:rPr>
          <w:rFonts w:ascii="Times New Roman" w:eastAsia="Calibri" w:hAnsi="Times New Roman" w:cs="Times New Roman"/>
          <w:bCs/>
          <w:kern w:val="0"/>
          <w:sz w:val="28"/>
          <w:szCs w:val="28"/>
          <w14:ligatures w14:val="none"/>
        </w:rPr>
        <w:t>4</w:t>
      </w:r>
      <w:r w:rsidRPr="00532F5A">
        <w:rPr>
          <w:rFonts w:ascii="Times New Roman" w:eastAsia="Calibri" w:hAnsi="Times New Roman" w:cs="Times New Roman"/>
          <w:bCs/>
          <w:kern w:val="0"/>
          <w:sz w:val="28"/>
          <w:szCs w:val="28"/>
          <w14:ligatures w14:val="none"/>
        </w:rPr>
        <w:t xml:space="preserve"> – Создание проектов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0DE7D2D1" w14:textId="77777777" w:rsidR="00251BFA" w:rsidRPr="00815A41" w:rsidRDefault="00251BFA" w:rsidP="00251BFA">
      <w:pPr>
        <w:tabs>
          <w:tab w:val="left" w:pos="851"/>
          <w:tab w:val="right" w:leader="dot" w:pos="9354"/>
        </w:tabs>
        <w:suppressAutoHyphens/>
        <w:spacing w:after="0" w:line="240" w:lineRule="auto"/>
        <w:ind w:firstLine="709"/>
        <w:jc w:val="center"/>
        <w:rPr>
          <w:rFonts w:ascii="Times New Roman" w:eastAsia="Calibri" w:hAnsi="Times New Roman" w:cs="Times New Roman"/>
          <w:bCs/>
          <w:kern w:val="0"/>
          <w:sz w:val="28"/>
          <w:szCs w:val="28"/>
          <w14:ligatures w14:val="none"/>
        </w:rPr>
      </w:pPr>
    </w:p>
    <w:p w14:paraId="118F42BE"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Далее, для хранения доли распределения оплат по проектам, необходимо создать нефинансовый показатель (рис. 3.5</w:t>
      </w:r>
      <w:r>
        <w:rPr>
          <w:rFonts w:ascii="Times New Roman" w:eastAsia="Calibri" w:hAnsi="Times New Roman" w:cs="Times New Roman"/>
          <w:bCs/>
          <w:kern w:val="0"/>
          <w:sz w:val="28"/>
          <w:szCs w:val="28"/>
          <w14:ligatures w14:val="none"/>
        </w:rPr>
        <w:t>5</w:t>
      </w:r>
      <w:r w:rsidRPr="00532F5A">
        <w:rPr>
          <w:rFonts w:ascii="Times New Roman" w:eastAsia="Calibri" w:hAnsi="Times New Roman" w:cs="Times New Roman"/>
          <w:bCs/>
          <w:kern w:val="0"/>
          <w:sz w:val="28"/>
          <w:szCs w:val="28"/>
          <w14:ligatures w14:val="none"/>
        </w:rPr>
        <w:t xml:space="preserve">). </w:t>
      </w:r>
    </w:p>
    <w:p w14:paraId="400029F2" w14:textId="77777777" w:rsidR="00251BFA" w:rsidRPr="00532F5A" w:rsidRDefault="00251BFA" w:rsidP="00251BFA">
      <w:pPr>
        <w:tabs>
          <w:tab w:val="left" w:pos="851"/>
          <w:tab w:val="right" w:leader="dot" w:pos="9354"/>
        </w:tabs>
        <w:suppressAutoHyphens/>
        <w:spacing w:after="0" w:line="240" w:lineRule="auto"/>
        <w:ind w:firstLine="709"/>
        <w:contextualSpacing/>
        <w:jc w:val="both"/>
        <w:rPr>
          <w:rFonts w:ascii="Times New Roman" w:eastAsia="Calibri" w:hAnsi="Times New Roman" w:cs="Times New Roman"/>
          <w:bCs/>
          <w:kern w:val="0"/>
          <w:sz w:val="28"/>
          <w:szCs w:val="28"/>
          <w14:ligatures w14:val="none"/>
        </w:rPr>
      </w:pPr>
    </w:p>
    <w:p w14:paraId="61560839"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noProof/>
          <w:kern w:val="0"/>
          <w:sz w:val="28"/>
          <w:szCs w:val="28"/>
          <w:lang w:eastAsia="ru-RU"/>
          <w14:ligatures w14:val="none"/>
        </w:rPr>
        <w:drawing>
          <wp:inline distT="0" distB="0" distL="0" distR="0" wp14:anchorId="1C8B55B5" wp14:editId="2863D25A">
            <wp:extent cx="5928360" cy="2518410"/>
            <wp:effectExtent l="19050" t="19050" r="15240" b="15240"/>
            <wp:docPr id="18600451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045104" name=""/>
                    <pic:cNvPicPr/>
                  </pic:nvPicPr>
                  <pic:blipFill>
                    <a:blip r:embed="rId66">
                      <a:extLst>
                        <a:ext uri="{28A0092B-C50C-407E-A947-70E740481C1C}">
                          <a14:useLocalDpi xmlns:a14="http://schemas.microsoft.com/office/drawing/2010/main" val="0"/>
                        </a:ext>
                      </a:extLst>
                    </a:blip>
                    <a:stretch>
                      <a:fillRect/>
                    </a:stretch>
                  </pic:blipFill>
                  <pic:spPr>
                    <a:xfrm>
                      <a:off x="0" y="0"/>
                      <a:ext cx="5971114" cy="2536572"/>
                    </a:xfrm>
                    <a:prstGeom prst="rect">
                      <a:avLst/>
                    </a:prstGeom>
                    <a:ln>
                      <a:solidFill>
                        <a:schemeClr val="tx1"/>
                      </a:solidFill>
                    </a:ln>
                  </pic:spPr>
                </pic:pic>
              </a:graphicData>
            </a:graphic>
          </wp:inline>
        </w:drawing>
      </w:r>
    </w:p>
    <w:p w14:paraId="3C864E58" w14:textId="77777777" w:rsidR="00251BFA" w:rsidRPr="00815A41" w:rsidRDefault="00251BFA" w:rsidP="00251BFA">
      <w:pPr>
        <w:tabs>
          <w:tab w:val="left" w:pos="851"/>
          <w:tab w:val="right" w:leader="dot" w:pos="9354"/>
        </w:tabs>
        <w:suppressAutoHyphens/>
        <w:spacing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3.5</w:t>
      </w:r>
      <w:r>
        <w:rPr>
          <w:rFonts w:ascii="Times New Roman" w:eastAsia="Calibri" w:hAnsi="Times New Roman" w:cs="Times New Roman"/>
          <w:bCs/>
          <w:kern w:val="0"/>
          <w:sz w:val="28"/>
          <w:szCs w:val="28"/>
          <w14:ligatures w14:val="none"/>
        </w:rPr>
        <w:t>5</w:t>
      </w:r>
      <w:r w:rsidRPr="00532F5A">
        <w:rPr>
          <w:rFonts w:ascii="Times New Roman" w:eastAsia="Calibri" w:hAnsi="Times New Roman" w:cs="Times New Roman"/>
          <w:bCs/>
          <w:kern w:val="0"/>
          <w:sz w:val="28"/>
          <w:szCs w:val="28"/>
          <w14:ligatures w14:val="none"/>
        </w:rPr>
        <w:t xml:space="preserve"> – Нефинансовый показатель бюджета «Распределение затрат по проектам»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0778656E"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 xml:space="preserve">Доли распределения необходимо указывать для проектов, соответственно именно эту аналитику мы указываем в карточке показателя. </w:t>
      </w:r>
      <w:r w:rsidRPr="00532F5A">
        <w:rPr>
          <w:rFonts w:ascii="Times New Roman" w:eastAsia="Calibri" w:hAnsi="Times New Roman" w:cs="Times New Roman"/>
          <w:bCs/>
          <w:kern w:val="0"/>
          <w:sz w:val="28"/>
          <w:szCs w:val="28"/>
          <w14:ligatures w14:val="none"/>
        </w:rPr>
        <w:lastRenderedPageBreak/>
        <w:t>Записываем документ и нажимаем на кнопку «Установить значение» для инновационных и типовых проектов (рис. 3.5</w:t>
      </w:r>
      <w:r>
        <w:rPr>
          <w:rFonts w:ascii="Times New Roman" w:eastAsia="Calibri" w:hAnsi="Times New Roman" w:cs="Times New Roman"/>
          <w:bCs/>
          <w:kern w:val="0"/>
          <w:sz w:val="28"/>
          <w:szCs w:val="28"/>
          <w14:ligatures w14:val="none"/>
        </w:rPr>
        <w:t>6</w:t>
      </w:r>
      <w:r w:rsidRPr="00532F5A">
        <w:rPr>
          <w:rFonts w:ascii="Times New Roman" w:eastAsia="Calibri" w:hAnsi="Times New Roman" w:cs="Times New Roman"/>
          <w:bCs/>
          <w:kern w:val="0"/>
          <w:sz w:val="28"/>
          <w:szCs w:val="28"/>
          <w14:ligatures w14:val="none"/>
        </w:rPr>
        <w:t>).</w:t>
      </w:r>
    </w:p>
    <w:p w14:paraId="30D7F02C" w14:textId="77777777" w:rsidR="00251BFA" w:rsidRPr="00532F5A" w:rsidRDefault="00251BFA" w:rsidP="00251BFA">
      <w:pPr>
        <w:tabs>
          <w:tab w:val="left" w:pos="851"/>
          <w:tab w:val="right" w:leader="dot" w:pos="9354"/>
        </w:tabs>
        <w:spacing w:after="0" w:line="240" w:lineRule="auto"/>
        <w:ind w:firstLine="709"/>
        <w:jc w:val="both"/>
        <w:rPr>
          <w:rFonts w:ascii="Times New Roman" w:eastAsia="Calibri" w:hAnsi="Times New Roman" w:cs="Times New Roman"/>
          <w:bCs/>
          <w:kern w:val="0"/>
          <w:sz w:val="28"/>
          <w:szCs w:val="28"/>
          <w14:ligatures w14:val="none"/>
        </w:rPr>
      </w:pPr>
    </w:p>
    <w:p w14:paraId="67259F33"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992111">
        <w:rPr>
          <w:rFonts w:ascii="Times New Roman" w:eastAsia="Calibri" w:hAnsi="Times New Roman" w:cs="Times New Roman"/>
          <w:bCs/>
          <w:noProof/>
          <w:kern w:val="0"/>
          <w:sz w:val="28"/>
          <w:szCs w:val="28"/>
          <w:lang w:eastAsia="ru-RU"/>
          <w14:ligatures w14:val="none"/>
        </w:rPr>
        <w:drawing>
          <wp:inline distT="0" distB="0" distL="0" distR="0" wp14:anchorId="1889991F" wp14:editId="71C3E63E">
            <wp:extent cx="5965709" cy="1993265"/>
            <wp:effectExtent l="19050" t="19050" r="16510" b="26035"/>
            <wp:docPr id="21381121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112181" name=""/>
                    <pic:cNvPicPr/>
                  </pic:nvPicPr>
                  <pic:blipFill>
                    <a:blip r:embed="rId67"/>
                    <a:stretch>
                      <a:fillRect/>
                    </a:stretch>
                  </pic:blipFill>
                  <pic:spPr>
                    <a:xfrm>
                      <a:off x="0" y="0"/>
                      <a:ext cx="5995265" cy="2003140"/>
                    </a:xfrm>
                    <a:prstGeom prst="rect">
                      <a:avLst/>
                    </a:prstGeom>
                    <a:ln>
                      <a:solidFill>
                        <a:schemeClr val="tx1"/>
                      </a:solidFill>
                    </a:ln>
                  </pic:spPr>
                </pic:pic>
              </a:graphicData>
            </a:graphic>
          </wp:inline>
        </w:drawing>
      </w:r>
    </w:p>
    <w:p w14:paraId="295951DA" w14:textId="77777777" w:rsidR="00251BFA" w:rsidRPr="00815A41" w:rsidRDefault="00251BFA" w:rsidP="00251BFA">
      <w:pPr>
        <w:tabs>
          <w:tab w:val="left" w:pos="851"/>
          <w:tab w:val="right" w:leader="dot" w:pos="9354"/>
        </w:tabs>
        <w:suppressAutoHyphens/>
        <w:spacing w:after="0" w:line="240" w:lineRule="auto"/>
        <w:ind w:firstLine="709"/>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3.5</w:t>
      </w:r>
      <w:r>
        <w:rPr>
          <w:rFonts w:ascii="Times New Roman" w:eastAsia="Calibri" w:hAnsi="Times New Roman" w:cs="Times New Roman"/>
          <w:bCs/>
          <w:kern w:val="0"/>
          <w:sz w:val="28"/>
          <w:szCs w:val="28"/>
          <w14:ligatures w14:val="none"/>
        </w:rPr>
        <w:t>6</w:t>
      </w:r>
      <w:r w:rsidRPr="00532F5A">
        <w:rPr>
          <w:rFonts w:ascii="Times New Roman" w:eastAsia="Calibri" w:hAnsi="Times New Roman" w:cs="Times New Roman"/>
          <w:bCs/>
          <w:kern w:val="0"/>
          <w:sz w:val="28"/>
          <w:szCs w:val="28"/>
          <w14:ligatures w14:val="none"/>
        </w:rPr>
        <w:t xml:space="preserve"> – Значения нефинансовых показателей инвестиционного и типового проектов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62A5E85E" w14:textId="77777777" w:rsidR="00251BFA" w:rsidRPr="00992111"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p>
    <w:p w14:paraId="11D045A1"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Устанавливаем значения коэффициентов для инвестиционных проектов. По статистике, это 1/4 от выручки, то есть 25%. Для типовых проектов доля распределения – 75%. Проводим и закрываем документы.</w:t>
      </w:r>
    </w:p>
    <w:p w14:paraId="7E0BDF0B"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noProof/>
          <w:kern w:val="0"/>
          <w:sz w:val="28"/>
          <w:szCs w:val="28"/>
          <w14:ligatures w14:val="none"/>
        </w:rPr>
      </w:pPr>
      <w:bookmarkStart w:id="92" w:name="_Hlk181734287"/>
      <w:r w:rsidRPr="00532F5A">
        <w:rPr>
          <w:rFonts w:ascii="Times New Roman" w:eastAsia="Calibri" w:hAnsi="Times New Roman" w:cs="Times New Roman"/>
          <w:bCs/>
          <w:kern w:val="0"/>
          <w:sz w:val="28"/>
          <w:szCs w:val="28"/>
          <w14:ligatures w14:val="none"/>
        </w:rPr>
        <w:t>Далее создаем новый вид бюджета – бюджет поступления денежных средств (рис. 3.5</w:t>
      </w:r>
      <w:r>
        <w:rPr>
          <w:rFonts w:ascii="Times New Roman" w:eastAsia="Calibri" w:hAnsi="Times New Roman" w:cs="Times New Roman"/>
          <w:bCs/>
          <w:kern w:val="0"/>
          <w:sz w:val="28"/>
          <w:szCs w:val="28"/>
          <w14:ligatures w14:val="none"/>
        </w:rPr>
        <w:t>7</w:t>
      </w:r>
      <w:r w:rsidRPr="00532F5A">
        <w:rPr>
          <w:rFonts w:ascii="Times New Roman" w:eastAsia="Calibri" w:hAnsi="Times New Roman" w:cs="Times New Roman"/>
          <w:bCs/>
          <w:kern w:val="0"/>
          <w:sz w:val="28"/>
          <w:szCs w:val="28"/>
          <w14:ligatures w14:val="none"/>
        </w:rPr>
        <w:t>).</w:t>
      </w:r>
      <w:r w:rsidRPr="00210100">
        <w:rPr>
          <w:rFonts w:ascii="Times New Roman" w:eastAsia="Calibri" w:hAnsi="Times New Roman" w:cs="Times New Roman"/>
          <w:bCs/>
          <w:noProof/>
          <w:kern w:val="0"/>
          <w:sz w:val="28"/>
          <w:szCs w:val="28"/>
          <w14:ligatures w14:val="none"/>
        </w:rPr>
        <w:t xml:space="preserve"> </w:t>
      </w:r>
    </w:p>
    <w:p w14:paraId="2878939F" w14:textId="77777777" w:rsidR="00251BFA" w:rsidRDefault="00251BFA" w:rsidP="00251BFA">
      <w:pPr>
        <w:tabs>
          <w:tab w:val="left" w:pos="851"/>
          <w:tab w:val="right" w:leader="dot" w:pos="9354"/>
        </w:tabs>
        <w:suppressAutoHyphens/>
        <w:spacing w:after="0" w:line="240" w:lineRule="auto"/>
        <w:ind w:firstLine="709"/>
        <w:jc w:val="both"/>
        <w:rPr>
          <w:rFonts w:ascii="Times New Roman" w:eastAsia="Calibri" w:hAnsi="Times New Roman" w:cs="Times New Roman"/>
          <w:bCs/>
          <w:noProof/>
          <w:kern w:val="0"/>
          <w:sz w:val="28"/>
          <w:szCs w:val="28"/>
          <w14:ligatures w14:val="none"/>
        </w:rPr>
      </w:pPr>
    </w:p>
    <w:p w14:paraId="34C40085" w14:textId="77777777" w:rsidR="00251BFA" w:rsidRPr="00532F5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noProof/>
          <w:kern w:val="0"/>
          <w:sz w:val="28"/>
          <w:szCs w:val="28"/>
          <w:lang w:eastAsia="ru-RU"/>
          <w14:ligatures w14:val="none"/>
        </w:rPr>
        <w:drawing>
          <wp:inline distT="0" distB="0" distL="0" distR="0" wp14:anchorId="0364CA45" wp14:editId="4CB0625A">
            <wp:extent cx="6023610" cy="2484479"/>
            <wp:effectExtent l="19050" t="19050" r="15240" b="11430"/>
            <wp:docPr id="10336361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636150" name=""/>
                    <pic:cNvPicPr/>
                  </pic:nvPicPr>
                  <pic:blipFill>
                    <a:blip r:embed="rId68">
                      <a:extLst>
                        <a:ext uri="{28A0092B-C50C-407E-A947-70E740481C1C}">
                          <a14:useLocalDpi xmlns:a14="http://schemas.microsoft.com/office/drawing/2010/main" val="0"/>
                        </a:ext>
                      </a:extLst>
                    </a:blip>
                    <a:stretch>
                      <a:fillRect/>
                    </a:stretch>
                  </pic:blipFill>
                  <pic:spPr>
                    <a:xfrm>
                      <a:off x="0" y="0"/>
                      <a:ext cx="6061227" cy="2499994"/>
                    </a:xfrm>
                    <a:prstGeom prst="rect">
                      <a:avLst/>
                    </a:prstGeom>
                    <a:ln>
                      <a:solidFill>
                        <a:schemeClr val="tx1"/>
                      </a:solidFill>
                    </a:ln>
                  </pic:spPr>
                </pic:pic>
              </a:graphicData>
            </a:graphic>
          </wp:inline>
        </w:drawing>
      </w:r>
    </w:p>
    <w:p w14:paraId="5E54CC46" w14:textId="77777777" w:rsidR="00251BFA" w:rsidRPr="00210100"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3.5</w:t>
      </w:r>
      <w:r>
        <w:rPr>
          <w:rFonts w:ascii="Times New Roman" w:eastAsia="Calibri" w:hAnsi="Times New Roman" w:cs="Times New Roman"/>
          <w:bCs/>
          <w:kern w:val="0"/>
          <w:sz w:val="28"/>
          <w:szCs w:val="28"/>
          <w14:ligatures w14:val="none"/>
        </w:rPr>
        <w:t>7</w:t>
      </w:r>
      <w:r w:rsidRPr="00532F5A">
        <w:rPr>
          <w:rFonts w:ascii="Times New Roman" w:eastAsia="Calibri" w:hAnsi="Times New Roman" w:cs="Times New Roman"/>
          <w:bCs/>
          <w:kern w:val="0"/>
          <w:sz w:val="28"/>
          <w:szCs w:val="28"/>
          <w14:ligatures w14:val="none"/>
        </w:rPr>
        <w:t xml:space="preserve"> – Структура бюджета поступления денежных средств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bookmarkEnd w:id="92"/>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762D9116"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 xml:space="preserve">Выводим в структуру таблицу, колонки которой детализируем по месяцам. Далее в строки мы выводим аналитику «Проекты», по каждому из которых будет детализация статье бюджета «Оплата от клиентов». Далее </w:t>
      </w:r>
      <w:r w:rsidRPr="00532F5A">
        <w:rPr>
          <w:rFonts w:ascii="Times New Roman" w:eastAsia="Calibri" w:hAnsi="Times New Roman" w:cs="Times New Roman"/>
          <w:bCs/>
          <w:kern w:val="0"/>
          <w:sz w:val="28"/>
          <w:szCs w:val="28"/>
          <w14:ligatures w14:val="none"/>
        </w:rPr>
        <w:lastRenderedPageBreak/>
        <w:t>необходимо настроить автозаполнение статьи оплат от клиентов по каждой аналитике (рис. 3.5</w:t>
      </w:r>
      <w:r>
        <w:rPr>
          <w:rFonts w:ascii="Times New Roman" w:eastAsia="Calibri" w:hAnsi="Times New Roman" w:cs="Times New Roman"/>
          <w:bCs/>
          <w:kern w:val="0"/>
          <w:sz w:val="28"/>
          <w:szCs w:val="28"/>
          <w14:ligatures w14:val="none"/>
        </w:rPr>
        <w:t>8</w:t>
      </w:r>
      <w:r w:rsidRPr="00532F5A">
        <w:rPr>
          <w:rFonts w:ascii="Times New Roman" w:eastAsia="Calibri" w:hAnsi="Times New Roman" w:cs="Times New Roman"/>
          <w:bCs/>
          <w:kern w:val="0"/>
          <w:sz w:val="28"/>
          <w:szCs w:val="28"/>
          <w14:ligatures w14:val="none"/>
        </w:rPr>
        <w:t xml:space="preserve">). </w:t>
      </w:r>
    </w:p>
    <w:p w14:paraId="4D23FC44" w14:textId="77777777" w:rsidR="00251BFA" w:rsidRPr="00532F5A" w:rsidRDefault="00251BFA" w:rsidP="00251BFA">
      <w:pPr>
        <w:tabs>
          <w:tab w:val="left" w:pos="851"/>
          <w:tab w:val="right" w:leader="dot" w:pos="9354"/>
        </w:tabs>
        <w:spacing w:after="0" w:line="240" w:lineRule="auto"/>
        <w:ind w:firstLine="709"/>
        <w:jc w:val="both"/>
        <w:rPr>
          <w:rFonts w:ascii="Times New Roman" w:eastAsia="Calibri" w:hAnsi="Times New Roman" w:cs="Times New Roman"/>
          <w:bCs/>
          <w:kern w:val="0"/>
          <w:sz w:val="28"/>
          <w:szCs w:val="28"/>
          <w14:ligatures w14:val="none"/>
        </w:rPr>
      </w:pPr>
    </w:p>
    <w:p w14:paraId="78919F88"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noProof/>
          <w:kern w:val="0"/>
          <w:sz w:val="28"/>
          <w:szCs w:val="28"/>
          <w:lang w:eastAsia="ru-RU"/>
          <w14:ligatures w14:val="none"/>
        </w:rPr>
        <w:drawing>
          <wp:inline distT="0" distB="0" distL="0" distR="0" wp14:anchorId="25B9F3C2" wp14:editId="69C923E1">
            <wp:extent cx="5940425" cy="2665730"/>
            <wp:effectExtent l="19050" t="19050" r="22225" b="20320"/>
            <wp:docPr id="4656197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619721" name=""/>
                    <pic:cNvPicPr/>
                  </pic:nvPicPr>
                  <pic:blipFill>
                    <a:blip r:embed="rId69">
                      <a:extLst>
                        <a:ext uri="{28A0092B-C50C-407E-A947-70E740481C1C}">
                          <a14:useLocalDpi xmlns:a14="http://schemas.microsoft.com/office/drawing/2010/main" val="0"/>
                        </a:ext>
                      </a:extLst>
                    </a:blip>
                    <a:stretch>
                      <a:fillRect/>
                    </a:stretch>
                  </pic:blipFill>
                  <pic:spPr>
                    <a:xfrm>
                      <a:off x="0" y="0"/>
                      <a:ext cx="5940425" cy="2665730"/>
                    </a:xfrm>
                    <a:prstGeom prst="rect">
                      <a:avLst/>
                    </a:prstGeom>
                    <a:ln>
                      <a:solidFill>
                        <a:schemeClr val="tx1"/>
                      </a:solidFill>
                    </a:ln>
                  </pic:spPr>
                </pic:pic>
              </a:graphicData>
            </a:graphic>
          </wp:inline>
        </w:drawing>
      </w:r>
    </w:p>
    <w:p w14:paraId="05A214A7" w14:textId="77777777" w:rsidR="00251BFA" w:rsidRPr="007D4081"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3.5</w:t>
      </w:r>
      <w:r>
        <w:rPr>
          <w:rFonts w:ascii="Times New Roman" w:eastAsia="Calibri" w:hAnsi="Times New Roman" w:cs="Times New Roman"/>
          <w:bCs/>
          <w:kern w:val="0"/>
          <w:sz w:val="28"/>
          <w:szCs w:val="28"/>
          <w14:ligatures w14:val="none"/>
        </w:rPr>
        <w:t>8</w:t>
      </w:r>
      <w:r w:rsidRPr="00532F5A">
        <w:rPr>
          <w:rFonts w:ascii="Times New Roman" w:eastAsia="Calibri" w:hAnsi="Times New Roman" w:cs="Times New Roman"/>
          <w:bCs/>
          <w:kern w:val="0"/>
          <w:sz w:val="28"/>
          <w:szCs w:val="28"/>
          <w14:ligatures w14:val="none"/>
        </w:rPr>
        <w:t xml:space="preserve"> – Настройка автозаполнения оплаты от клиентов по инвестиционному проекту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35FF020A" w14:textId="77777777" w:rsidR="00251BFA" w:rsidRPr="007D4081" w:rsidRDefault="00251BFA" w:rsidP="00251BFA">
      <w:pPr>
        <w:tabs>
          <w:tab w:val="left" w:pos="851"/>
          <w:tab w:val="right" w:leader="dot" w:pos="9354"/>
        </w:tabs>
        <w:suppressAutoHyphens/>
        <w:spacing w:after="0" w:line="240" w:lineRule="auto"/>
        <w:ind w:firstLine="709"/>
        <w:jc w:val="center"/>
        <w:rPr>
          <w:rFonts w:ascii="Times New Roman" w:eastAsia="Calibri" w:hAnsi="Times New Roman" w:cs="Times New Roman"/>
          <w:bCs/>
          <w:kern w:val="0"/>
          <w:sz w:val="28"/>
          <w:szCs w:val="28"/>
          <w14:ligatures w14:val="none"/>
        </w:rPr>
      </w:pPr>
    </w:p>
    <w:p w14:paraId="12FE1C64"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bookmarkStart w:id="93" w:name="_Hlk181734372"/>
      <w:r w:rsidRPr="00532F5A">
        <w:rPr>
          <w:rFonts w:ascii="Times New Roman" w:eastAsia="Calibri" w:hAnsi="Times New Roman" w:cs="Times New Roman"/>
          <w:bCs/>
          <w:kern w:val="0"/>
          <w:sz w:val="28"/>
          <w:szCs w:val="28"/>
          <w14:ligatures w14:val="none"/>
        </w:rPr>
        <w:t>В данной работе сумма оплаты рассчитывается от выручки.</w:t>
      </w:r>
      <w:bookmarkEnd w:id="93"/>
      <w:r w:rsidRPr="00532F5A">
        <w:rPr>
          <w:rFonts w:ascii="Times New Roman" w:eastAsia="Calibri" w:hAnsi="Times New Roman" w:cs="Times New Roman"/>
          <w:bCs/>
          <w:kern w:val="0"/>
          <w:sz w:val="28"/>
          <w:szCs w:val="28"/>
          <w14:ligatures w14:val="none"/>
        </w:rPr>
        <w:t xml:space="preserve"> Выводим в операнды статью бюджета «Объем продаж (выручка)». Далее выводим в операнды нефинансовый показатель «Распределение оплат по проектам» и в формуле умножаем его на выручку. </w:t>
      </w:r>
      <w:bookmarkStart w:id="94" w:name="_Hlk181734503"/>
      <w:r w:rsidRPr="00532F5A">
        <w:rPr>
          <w:rFonts w:ascii="Times New Roman" w:eastAsia="Calibri" w:hAnsi="Times New Roman" w:cs="Times New Roman"/>
          <w:bCs/>
          <w:kern w:val="0"/>
          <w:sz w:val="28"/>
          <w:szCs w:val="28"/>
          <w14:ligatures w14:val="none"/>
        </w:rPr>
        <w:t>Далее делим распределение затрат на 100, так как коэффициент у нас задан в процентах.</w:t>
      </w:r>
      <w:bookmarkEnd w:id="94"/>
    </w:p>
    <w:p w14:paraId="3993EB3D"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bookmarkStart w:id="95" w:name="_Hlk181734535"/>
      <w:r w:rsidRPr="00532F5A">
        <w:rPr>
          <w:rFonts w:ascii="Times New Roman" w:eastAsia="Calibri" w:hAnsi="Times New Roman" w:cs="Times New Roman"/>
          <w:bCs/>
          <w:kern w:val="0"/>
          <w:sz w:val="28"/>
          <w:szCs w:val="28"/>
          <w14:ligatures w14:val="none"/>
        </w:rPr>
        <w:t>Для инновационных проектов предусмотрена частичная отсрочка оплаты, то есть распределение оплаты поровну на два смежных месяца. Следует выполнить следующую настройку:</w:t>
      </w:r>
    </w:p>
    <w:p w14:paraId="7AB464DD" w14:textId="77777777" w:rsidR="00251BFA" w:rsidRPr="00532F5A" w:rsidRDefault="00251BFA" w:rsidP="00251BFA">
      <w:pPr>
        <w:numPr>
          <w:ilvl w:val="0"/>
          <w:numId w:val="12"/>
        </w:numPr>
        <w:tabs>
          <w:tab w:val="left" w:pos="851"/>
          <w:tab w:val="left" w:pos="993"/>
          <w:tab w:val="right" w:leader="dot" w:pos="9354"/>
        </w:tabs>
        <w:spacing w:after="0" w:line="360" w:lineRule="auto"/>
        <w:ind w:left="0"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Мы берем 50% в текущем плановом месяце, то есть делим существующую формулу на 2;</w:t>
      </w:r>
    </w:p>
    <w:p w14:paraId="758E6D17" w14:textId="77777777" w:rsidR="00251BFA" w:rsidRPr="00532F5A" w:rsidRDefault="00251BFA" w:rsidP="00251BFA">
      <w:pPr>
        <w:numPr>
          <w:ilvl w:val="0"/>
          <w:numId w:val="12"/>
        </w:numPr>
        <w:tabs>
          <w:tab w:val="left" w:pos="851"/>
          <w:tab w:val="left" w:pos="993"/>
          <w:tab w:val="right" w:leader="dot" w:pos="9354"/>
        </w:tabs>
        <w:spacing w:after="0" w:line="360" w:lineRule="auto"/>
        <w:ind w:left="0"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Еще 50% попадает из выручки прошлого месяца, следовательно выводим в операнды суммовой показатель по выручке и настраиваем ее</w:t>
      </w:r>
      <w:bookmarkEnd w:id="95"/>
      <w:r w:rsidRPr="00532F5A">
        <w:rPr>
          <w:rFonts w:ascii="Times New Roman" w:eastAsia="Calibri" w:hAnsi="Times New Roman" w:cs="Times New Roman"/>
          <w:bCs/>
          <w:kern w:val="0"/>
          <w:sz w:val="28"/>
          <w:szCs w:val="28"/>
          <w14:ligatures w14:val="none"/>
        </w:rPr>
        <w:t xml:space="preserve"> (рис. 3.5</w:t>
      </w:r>
      <w:r>
        <w:rPr>
          <w:rFonts w:ascii="Times New Roman" w:eastAsia="Calibri" w:hAnsi="Times New Roman" w:cs="Times New Roman"/>
          <w:bCs/>
          <w:kern w:val="0"/>
          <w:sz w:val="28"/>
          <w:szCs w:val="28"/>
          <w14:ligatures w14:val="none"/>
        </w:rPr>
        <w:t>9</w:t>
      </w:r>
      <w:r w:rsidRPr="00532F5A">
        <w:rPr>
          <w:rFonts w:ascii="Times New Roman" w:eastAsia="Calibri" w:hAnsi="Times New Roman" w:cs="Times New Roman"/>
          <w:bCs/>
          <w:kern w:val="0"/>
          <w:sz w:val="28"/>
          <w:szCs w:val="28"/>
          <w14:ligatures w14:val="none"/>
        </w:rPr>
        <w:t>).</w:t>
      </w:r>
    </w:p>
    <w:p w14:paraId="73FC0077"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40467A">
        <w:rPr>
          <w:rFonts w:ascii="Times New Roman" w:eastAsia="Calibri" w:hAnsi="Times New Roman" w:cs="Times New Roman"/>
          <w:bCs/>
          <w:noProof/>
          <w:kern w:val="0"/>
          <w:sz w:val="28"/>
          <w:szCs w:val="28"/>
          <w:lang w:eastAsia="ru-RU"/>
          <w14:ligatures w14:val="none"/>
        </w:rPr>
        <w:lastRenderedPageBreak/>
        <w:drawing>
          <wp:inline distT="0" distB="0" distL="0" distR="0" wp14:anchorId="647256BD" wp14:editId="11766EFF">
            <wp:extent cx="5707380" cy="1741170"/>
            <wp:effectExtent l="19050" t="19050" r="26670" b="11430"/>
            <wp:docPr id="16822654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265406" name=""/>
                    <pic:cNvPicPr/>
                  </pic:nvPicPr>
                  <pic:blipFill>
                    <a:blip r:embed="rId70"/>
                    <a:stretch>
                      <a:fillRect/>
                    </a:stretch>
                  </pic:blipFill>
                  <pic:spPr>
                    <a:xfrm>
                      <a:off x="0" y="0"/>
                      <a:ext cx="5708186" cy="1741416"/>
                    </a:xfrm>
                    <a:prstGeom prst="rect">
                      <a:avLst/>
                    </a:prstGeom>
                    <a:ln>
                      <a:solidFill>
                        <a:schemeClr val="tx1"/>
                      </a:solidFill>
                    </a:ln>
                  </pic:spPr>
                </pic:pic>
              </a:graphicData>
            </a:graphic>
          </wp:inline>
        </w:drawing>
      </w:r>
    </w:p>
    <w:p w14:paraId="25AAD1D7"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3.5</w:t>
      </w:r>
      <w:r>
        <w:rPr>
          <w:rFonts w:ascii="Times New Roman" w:eastAsia="Calibri" w:hAnsi="Times New Roman" w:cs="Times New Roman"/>
          <w:bCs/>
          <w:kern w:val="0"/>
          <w:sz w:val="28"/>
          <w:szCs w:val="28"/>
          <w14:ligatures w14:val="none"/>
        </w:rPr>
        <w:t>9</w:t>
      </w:r>
      <w:r w:rsidRPr="00532F5A">
        <w:rPr>
          <w:rFonts w:ascii="Times New Roman" w:eastAsia="Calibri" w:hAnsi="Times New Roman" w:cs="Times New Roman"/>
          <w:bCs/>
          <w:kern w:val="0"/>
          <w:sz w:val="28"/>
          <w:szCs w:val="28"/>
          <w14:ligatures w14:val="none"/>
        </w:rPr>
        <w:t xml:space="preserve"> – Смещение периода операнды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2540DB48" w14:textId="77777777" w:rsidR="00251BFA" w:rsidRPr="0040467A" w:rsidRDefault="00251BFA" w:rsidP="00251BFA">
      <w:pPr>
        <w:tabs>
          <w:tab w:val="left" w:pos="851"/>
          <w:tab w:val="right" w:leader="dot" w:pos="9354"/>
        </w:tabs>
        <w:suppressAutoHyphens/>
        <w:spacing w:after="0" w:line="240" w:lineRule="auto"/>
        <w:ind w:firstLine="709"/>
        <w:jc w:val="center"/>
        <w:rPr>
          <w:rFonts w:ascii="Times New Roman" w:eastAsia="Calibri" w:hAnsi="Times New Roman" w:cs="Times New Roman"/>
          <w:bCs/>
          <w:kern w:val="0"/>
          <w:sz w:val="28"/>
          <w:szCs w:val="28"/>
          <w14:ligatures w14:val="none"/>
        </w:rPr>
      </w:pPr>
    </w:p>
    <w:p w14:paraId="44291925"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Для того, чтобы в формуле у нас подтягивалось значение прошлого месяца, необходимо сместить период операнды в настройках периода данных операнды. Задаем смещение на 1 месяц в прошлое, завершаем редактирование операнды, и возвращаемся в создание формулы расчета оплаты от клиента.</w:t>
      </w:r>
    </w:p>
    <w:p w14:paraId="77B67EEC"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 xml:space="preserve">Для того, </w:t>
      </w:r>
      <w:bookmarkStart w:id="96" w:name="_Hlk181734585"/>
      <w:r w:rsidRPr="00532F5A">
        <w:rPr>
          <w:rFonts w:ascii="Times New Roman" w:eastAsia="Calibri" w:hAnsi="Times New Roman" w:cs="Times New Roman"/>
          <w:bCs/>
          <w:kern w:val="0"/>
          <w:sz w:val="28"/>
          <w:szCs w:val="28"/>
          <w14:ligatures w14:val="none"/>
        </w:rPr>
        <w:t>чтобы добавить остаток выручки именно по инвестиционному проекту, умножим выручку прошлого месяца на показатель распределения затрат. Также, как и за текущий месяц, делим произведение выручки прошлого месяца и показателя распределения затрат на 100, так как коэффициент задан в процентах, и берем от этой суммы 50%, то есть делим на 2.</w:t>
      </w:r>
      <w:bookmarkEnd w:id="96"/>
      <w:r w:rsidRPr="00532F5A">
        <w:rPr>
          <w:rFonts w:ascii="Times New Roman" w:eastAsia="Calibri" w:hAnsi="Times New Roman" w:cs="Times New Roman"/>
          <w:bCs/>
          <w:kern w:val="0"/>
          <w:sz w:val="28"/>
          <w:szCs w:val="28"/>
          <w14:ligatures w14:val="none"/>
        </w:rPr>
        <w:t xml:space="preserve"> Завершаем редактирование статьи оплаты от клиентов.</w:t>
      </w:r>
    </w:p>
    <w:p w14:paraId="2F3025D0"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bookmarkStart w:id="97" w:name="_Hlk181734633"/>
      <w:r w:rsidRPr="00532F5A">
        <w:rPr>
          <w:rFonts w:ascii="Times New Roman" w:eastAsia="Calibri" w:hAnsi="Times New Roman" w:cs="Times New Roman"/>
          <w:bCs/>
          <w:kern w:val="0"/>
          <w:sz w:val="28"/>
          <w:szCs w:val="28"/>
          <w14:ligatures w14:val="none"/>
        </w:rPr>
        <w:t>Возвращаясь к структуре</w:t>
      </w:r>
      <w:bookmarkEnd w:id="97"/>
      <w:r w:rsidRPr="00532F5A">
        <w:rPr>
          <w:rFonts w:ascii="Times New Roman" w:eastAsia="Calibri" w:hAnsi="Times New Roman" w:cs="Times New Roman"/>
          <w:bCs/>
          <w:kern w:val="0"/>
          <w:sz w:val="28"/>
          <w:szCs w:val="28"/>
          <w14:ligatures w14:val="none"/>
        </w:rPr>
        <w:t xml:space="preserve"> (рисунок 3.5</w:t>
      </w:r>
      <w:r>
        <w:rPr>
          <w:rFonts w:ascii="Times New Roman" w:eastAsia="Calibri" w:hAnsi="Times New Roman" w:cs="Times New Roman"/>
          <w:bCs/>
          <w:kern w:val="0"/>
          <w:sz w:val="28"/>
          <w:szCs w:val="28"/>
          <w14:ligatures w14:val="none"/>
        </w:rPr>
        <w:t>7</w:t>
      </w:r>
      <w:r w:rsidRPr="00532F5A">
        <w:rPr>
          <w:rFonts w:ascii="Times New Roman" w:eastAsia="Calibri" w:hAnsi="Times New Roman" w:cs="Times New Roman"/>
          <w:bCs/>
          <w:kern w:val="0"/>
          <w:sz w:val="28"/>
          <w:szCs w:val="28"/>
          <w14:ligatures w14:val="none"/>
        </w:rPr>
        <w:t xml:space="preserve">), также необходимо настроить автоматическое автозаполнение </w:t>
      </w:r>
      <w:bookmarkStart w:id="98" w:name="_Hlk181734647"/>
      <w:r w:rsidRPr="00532F5A">
        <w:rPr>
          <w:rFonts w:ascii="Times New Roman" w:eastAsia="Calibri" w:hAnsi="Times New Roman" w:cs="Times New Roman"/>
          <w:bCs/>
          <w:kern w:val="0"/>
          <w:sz w:val="28"/>
          <w:szCs w:val="28"/>
          <w14:ligatures w14:val="none"/>
        </w:rPr>
        <w:t>для статьи бюджета оплаты</w:t>
      </w:r>
      <w:bookmarkEnd w:id="98"/>
      <w:r w:rsidRPr="00532F5A">
        <w:rPr>
          <w:rFonts w:ascii="Times New Roman" w:eastAsia="Calibri" w:hAnsi="Times New Roman" w:cs="Times New Roman"/>
          <w:bCs/>
          <w:kern w:val="0"/>
          <w:sz w:val="28"/>
          <w:szCs w:val="28"/>
          <w14:ligatures w14:val="none"/>
        </w:rPr>
        <w:t xml:space="preserve"> от клиентов по типовому проекту (рис. 3.</w:t>
      </w:r>
      <w:r>
        <w:rPr>
          <w:rFonts w:ascii="Times New Roman" w:eastAsia="Calibri" w:hAnsi="Times New Roman" w:cs="Times New Roman"/>
          <w:bCs/>
          <w:kern w:val="0"/>
          <w:sz w:val="28"/>
          <w:szCs w:val="28"/>
          <w14:ligatures w14:val="none"/>
        </w:rPr>
        <w:t>60</w:t>
      </w:r>
      <w:r w:rsidRPr="00532F5A">
        <w:rPr>
          <w:rFonts w:ascii="Times New Roman" w:eastAsia="Calibri" w:hAnsi="Times New Roman" w:cs="Times New Roman"/>
          <w:bCs/>
          <w:kern w:val="0"/>
          <w:sz w:val="28"/>
          <w:szCs w:val="28"/>
          <w14:ligatures w14:val="none"/>
        </w:rPr>
        <w:t>).</w:t>
      </w:r>
    </w:p>
    <w:p w14:paraId="65275CA0" w14:textId="77777777" w:rsidR="00251BFA" w:rsidRPr="00532F5A" w:rsidRDefault="00251BFA" w:rsidP="00251BFA">
      <w:pPr>
        <w:tabs>
          <w:tab w:val="left" w:pos="851"/>
          <w:tab w:val="right" w:leader="dot" w:pos="9354"/>
        </w:tabs>
        <w:spacing w:after="0" w:line="240" w:lineRule="auto"/>
        <w:ind w:firstLine="709"/>
        <w:jc w:val="both"/>
        <w:rPr>
          <w:rFonts w:ascii="Times New Roman" w:eastAsia="Calibri" w:hAnsi="Times New Roman" w:cs="Times New Roman"/>
          <w:bCs/>
          <w:kern w:val="0"/>
          <w:sz w:val="28"/>
          <w:szCs w:val="28"/>
          <w14:ligatures w14:val="none"/>
        </w:rPr>
      </w:pPr>
    </w:p>
    <w:p w14:paraId="32194B94"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noProof/>
          <w:kern w:val="0"/>
          <w:sz w:val="28"/>
          <w:szCs w:val="28"/>
          <w:lang w:eastAsia="ru-RU"/>
          <w14:ligatures w14:val="none"/>
        </w:rPr>
        <w:drawing>
          <wp:inline distT="0" distB="0" distL="0" distR="0" wp14:anchorId="078CFA6B" wp14:editId="466F7CD0">
            <wp:extent cx="5925185" cy="2259330"/>
            <wp:effectExtent l="19050" t="19050" r="18415" b="26670"/>
            <wp:docPr id="1616018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01837" name=""/>
                    <pic:cNvPicPr/>
                  </pic:nvPicPr>
                  <pic:blipFill>
                    <a:blip r:embed="rId71">
                      <a:extLst>
                        <a:ext uri="{28A0092B-C50C-407E-A947-70E740481C1C}">
                          <a14:useLocalDpi xmlns:a14="http://schemas.microsoft.com/office/drawing/2010/main" val="0"/>
                        </a:ext>
                      </a:extLst>
                    </a:blip>
                    <a:stretch>
                      <a:fillRect/>
                    </a:stretch>
                  </pic:blipFill>
                  <pic:spPr>
                    <a:xfrm>
                      <a:off x="0" y="0"/>
                      <a:ext cx="5954308" cy="2270435"/>
                    </a:xfrm>
                    <a:prstGeom prst="rect">
                      <a:avLst/>
                    </a:prstGeom>
                    <a:ln>
                      <a:solidFill>
                        <a:schemeClr val="tx1"/>
                      </a:solidFill>
                    </a:ln>
                  </pic:spPr>
                </pic:pic>
              </a:graphicData>
            </a:graphic>
          </wp:inline>
        </w:drawing>
      </w:r>
    </w:p>
    <w:p w14:paraId="0F75445C"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w:t>
      </w:r>
      <w:r>
        <w:rPr>
          <w:rFonts w:ascii="Times New Roman" w:eastAsia="Calibri" w:hAnsi="Times New Roman" w:cs="Times New Roman"/>
          <w:bCs/>
          <w:kern w:val="0"/>
          <w:sz w:val="28"/>
          <w:szCs w:val="28"/>
          <w14:ligatures w14:val="none"/>
        </w:rPr>
        <w:t>60</w:t>
      </w:r>
      <w:r w:rsidRPr="00532F5A">
        <w:rPr>
          <w:rFonts w:ascii="Times New Roman" w:eastAsia="Calibri" w:hAnsi="Times New Roman" w:cs="Times New Roman"/>
          <w:bCs/>
          <w:kern w:val="0"/>
          <w:sz w:val="28"/>
          <w:szCs w:val="28"/>
          <w14:ligatures w14:val="none"/>
        </w:rPr>
        <w:t xml:space="preserve"> – Настройка автозаполнения оплаты от клиентов по типовому проекту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20CC3DDD" w14:textId="77777777" w:rsidR="00251BFA" w:rsidRPr="00186051" w:rsidRDefault="00251BFA" w:rsidP="00251BFA">
      <w:pPr>
        <w:tabs>
          <w:tab w:val="left" w:pos="851"/>
          <w:tab w:val="right" w:leader="dot" w:pos="9354"/>
        </w:tabs>
        <w:suppressAutoHyphens/>
        <w:spacing w:after="0" w:line="240" w:lineRule="auto"/>
        <w:ind w:firstLine="709"/>
        <w:jc w:val="center"/>
        <w:rPr>
          <w:rFonts w:ascii="Times New Roman" w:eastAsia="Calibri" w:hAnsi="Times New Roman" w:cs="Times New Roman"/>
          <w:bCs/>
          <w:kern w:val="0"/>
          <w:sz w:val="28"/>
          <w:szCs w:val="28"/>
          <w14:ligatures w14:val="none"/>
        </w:rPr>
      </w:pPr>
    </w:p>
    <w:p w14:paraId="566E02DA"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 xml:space="preserve">Выводим также в операнды статью бюджета выручки и </w:t>
      </w:r>
      <w:bookmarkStart w:id="99" w:name="_Hlk181734951"/>
      <w:r w:rsidRPr="00532F5A">
        <w:rPr>
          <w:rFonts w:ascii="Times New Roman" w:eastAsia="Calibri" w:hAnsi="Times New Roman" w:cs="Times New Roman"/>
          <w:bCs/>
          <w:kern w:val="0"/>
          <w:sz w:val="28"/>
          <w:szCs w:val="28"/>
          <w14:ligatures w14:val="none"/>
        </w:rPr>
        <w:t>нефинансовый показатель распределения оплаты по проектам.</w:t>
      </w:r>
      <w:bookmarkEnd w:id="99"/>
      <w:r w:rsidRPr="00532F5A">
        <w:rPr>
          <w:rFonts w:ascii="Times New Roman" w:eastAsia="Calibri" w:hAnsi="Times New Roman" w:cs="Times New Roman"/>
          <w:bCs/>
          <w:kern w:val="0"/>
          <w:sz w:val="28"/>
          <w:szCs w:val="28"/>
          <w14:ligatures w14:val="none"/>
        </w:rPr>
        <w:t xml:space="preserve"> В формуле умножаем эти два показателя и делим на 100. </w:t>
      </w:r>
    </w:p>
    <w:p w14:paraId="55704E8B"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Завершаем редактирование реквизитов структуры вида бюджета и создаем на его основании экземпляр бюджета (рис. 3.6</w:t>
      </w:r>
      <w:r>
        <w:rPr>
          <w:rFonts w:ascii="Times New Roman" w:eastAsia="Calibri" w:hAnsi="Times New Roman" w:cs="Times New Roman"/>
          <w:bCs/>
          <w:kern w:val="0"/>
          <w:sz w:val="28"/>
          <w:szCs w:val="28"/>
          <w14:ligatures w14:val="none"/>
        </w:rPr>
        <w:t>1</w:t>
      </w:r>
      <w:r w:rsidRPr="00532F5A">
        <w:rPr>
          <w:rFonts w:ascii="Times New Roman" w:eastAsia="Calibri" w:hAnsi="Times New Roman" w:cs="Times New Roman"/>
          <w:bCs/>
          <w:kern w:val="0"/>
          <w:sz w:val="28"/>
          <w:szCs w:val="28"/>
          <w14:ligatures w14:val="none"/>
        </w:rPr>
        <w:t>).</w:t>
      </w:r>
    </w:p>
    <w:p w14:paraId="5082132C" w14:textId="77777777" w:rsidR="00251BFA" w:rsidRPr="00532F5A" w:rsidRDefault="00251BFA" w:rsidP="00251BFA">
      <w:pPr>
        <w:tabs>
          <w:tab w:val="left" w:pos="851"/>
          <w:tab w:val="right" w:leader="dot" w:pos="9354"/>
        </w:tabs>
        <w:suppressAutoHyphens/>
        <w:spacing w:after="0" w:line="240" w:lineRule="auto"/>
        <w:ind w:firstLine="709"/>
        <w:jc w:val="both"/>
        <w:rPr>
          <w:rFonts w:ascii="Times New Roman" w:eastAsia="Calibri" w:hAnsi="Times New Roman" w:cs="Times New Roman"/>
          <w:bCs/>
          <w:kern w:val="0"/>
          <w:sz w:val="28"/>
          <w:szCs w:val="28"/>
          <w14:ligatures w14:val="none"/>
        </w:rPr>
      </w:pPr>
    </w:p>
    <w:p w14:paraId="29264F4F"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bookmarkStart w:id="100" w:name="_Hlk181734983"/>
      <w:r w:rsidRPr="00532F5A">
        <w:rPr>
          <w:rFonts w:ascii="Times New Roman" w:eastAsia="Calibri" w:hAnsi="Times New Roman" w:cs="Times New Roman"/>
          <w:bCs/>
          <w:noProof/>
          <w:kern w:val="0"/>
          <w:sz w:val="28"/>
          <w:szCs w:val="28"/>
          <w:lang w:eastAsia="ru-RU"/>
          <w14:ligatures w14:val="none"/>
        </w:rPr>
        <w:drawing>
          <wp:inline distT="0" distB="0" distL="0" distR="0" wp14:anchorId="3E141C44" wp14:editId="248D3B57">
            <wp:extent cx="5938520" cy="1383030"/>
            <wp:effectExtent l="19050" t="19050" r="24130" b="26670"/>
            <wp:docPr id="17144342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434253" name=""/>
                    <pic:cNvPicPr/>
                  </pic:nvPicPr>
                  <pic:blipFill>
                    <a:blip r:embed="rId72">
                      <a:extLst>
                        <a:ext uri="{28A0092B-C50C-407E-A947-70E740481C1C}">
                          <a14:useLocalDpi xmlns:a14="http://schemas.microsoft.com/office/drawing/2010/main" val="0"/>
                        </a:ext>
                      </a:extLst>
                    </a:blip>
                    <a:stretch>
                      <a:fillRect/>
                    </a:stretch>
                  </pic:blipFill>
                  <pic:spPr>
                    <a:xfrm>
                      <a:off x="0" y="0"/>
                      <a:ext cx="5940517" cy="1383495"/>
                    </a:xfrm>
                    <a:prstGeom prst="rect">
                      <a:avLst/>
                    </a:prstGeom>
                    <a:ln>
                      <a:solidFill>
                        <a:schemeClr val="tx1"/>
                      </a:solidFill>
                    </a:ln>
                  </pic:spPr>
                </pic:pic>
              </a:graphicData>
            </a:graphic>
          </wp:inline>
        </w:drawing>
      </w:r>
    </w:p>
    <w:p w14:paraId="3DBD58C0"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3.6</w:t>
      </w:r>
      <w:r>
        <w:rPr>
          <w:rFonts w:ascii="Times New Roman" w:eastAsia="Calibri" w:hAnsi="Times New Roman" w:cs="Times New Roman"/>
          <w:bCs/>
          <w:kern w:val="0"/>
          <w:sz w:val="28"/>
          <w:szCs w:val="28"/>
          <w14:ligatures w14:val="none"/>
        </w:rPr>
        <w:t>1</w:t>
      </w:r>
      <w:r w:rsidRPr="00532F5A">
        <w:rPr>
          <w:rFonts w:ascii="Times New Roman" w:eastAsia="Calibri" w:hAnsi="Times New Roman" w:cs="Times New Roman"/>
          <w:bCs/>
          <w:kern w:val="0"/>
          <w:sz w:val="28"/>
          <w:szCs w:val="28"/>
          <w14:ligatures w14:val="none"/>
        </w:rPr>
        <w:t xml:space="preserve"> – Экземпляр бюджета поступлени</w:t>
      </w:r>
      <w:r>
        <w:rPr>
          <w:rFonts w:ascii="Times New Roman" w:eastAsia="Calibri" w:hAnsi="Times New Roman" w:cs="Times New Roman"/>
          <w:bCs/>
          <w:kern w:val="0"/>
          <w:sz w:val="28"/>
          <w:szCs w:val="28"/>
          <w14:ligatures w14:val="none"/>
        </w:rPr>
        <w:t>я</w:t>
      </w:r>
      <w:r w:rsidRPr="00532F5A">
        <w:rPr>
          <w:rFonts w:ascii="Times New Roman" w:eastAsia="Calibri" w:hAnsi="Times New Roman" w:cs="Times New Roman"/>
          <w:bCs/>
          <w:kern w:val="0"/>
          <w:sz w:val="28"/>
          <w:szCs w:val="28"/>
          <w14:ligatures w14:val="none"/>
        </w:rPr>
        <w:t xml:space="preserve"> денежных средств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bookmarkEnd w:id="100"/>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2402896E" w14:textId="77777777" w:rsidR="00251BFA" w:rsidRPr="00186051" w:rsidRDefault="00251BFA" w:rsidP="00251BFA">
      <w:pPr>
        <w:tabs>
          <w:tab w:val="left" w:pos="851"/>
          <w:tab w:val="right" w:leader="dot" w:pos="9354"/>
        </w:tabs>
        <w:suppressAutoHyphens/>
        <w:spacing w:after="0" w:line="240" w:lineRule="auto"/>
        <w:ind w:firstLine="709"/>
        <w:jc w:val="center"/>
        <w:rPr>
          <w:rFonts w:ascii="Times New Roman" w:eastAsia="Calibri" w:hAnsi="Times New Roman" w:cs="Times New Roman"/>
          <w:bCs/>
          <w:kern w:val="0"/>
          <w:sz w:val="28"/>
          <w:szCs w:val="28"/>
          <w14:ligatures w14:val="none"/>
        </w:rPr>
      </w:pPr>
    </w:p>
    <w:p w14:paraId="105F05F9"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bookmarkStart w:id="101" w:name="_Hlk181735051"/>
      <w:r w:rsidRPr="00532F5A">
        <w:rPr>
          <w:rFonts w:ascii="Times New Roman" w:eastAsia="Calibri" w:hAnsi="Times New Roman" w:cs="Times New Roman"/>
          <w:bCs/>
          <w:kern w:val="0"/>
          <w:sz w:val="28"/>
          <w:szCs w:val="28"/>
          <w14:ligatures w14:val="none"/>
        </w:rPr>
        <w:t>Сумма поступления денежных средств по инвестиционным проектам за октябрь значительно меньше, в сравнении с остальными месяцами. Это из-за того, что за предшествующий месяц мы не составляли никаких бюджетов. Можно предположить, что в сентябре реализации по инвестиционным проектам не было, поэтому сумма в первой колонке у нас образована только половиной выручки от реализации в октябре.</w:t>
      </w:r>
      <w:bookmarkEnd w:id="101"/>
      <w:r w:rsidRPr="00532F5A">
        <w:rPr>
          <w:rFonts w:ascii="Times New Roman" w:eastAsia="Calibri" w:hAnsi="Times New Roman" w:cs="Times New Roman"/>
          <w:bCs/>
          <w:kern w:val="0"/>
          <w:sz w:val="28"/>
          <w:szCs w:val="28"/>
          <w14:ligatures w14:val="none"/>
        </w:rPr>
        <w:t xml:space="preserve"> </w:t>
      </w:r>
    </w:p>
    <w:p w14:paraId="2874E019"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bookmarkStart w:id="102" w:name="_Hlk181735104"/>
      <w:r w:rsidRPr="00532F5A">
        <w:rPr>
          <w:rFonts w:ascii="Times New Roman" w:eastAsia="Calibri" w:hAnsi="Times New Roman" w:cs="Times New Roman"/>
          <w:bCs/>
          <w:kern w:val="0"/>
          <w:sz w:val="28"/>
          <w:szCs w:val="28"/>
          <w14:ligatures w14:val="none"/>
        </w:rPr>
        <w:t>Далее мы запланируем расходную часть движения денежных средств. Создаем новый вид бюджета – бюджет выплат денежных средств (рис. 3.6</w:t>
      </w:r>
      <w:r>
        <w:rPr>
          <w:rFonts w:ascii="Times New Roman" w:eastAsia="Calibri" w:hAnsi="Times New Roman" w:cs="Times New Roman"/>
          <w:bCs/>
          <w:kern w:val="0"/>
          <w:sz w:val="28"/>
          <w:szCs w:val="28"/>
          <w14:ligatures w14:val="none"/>
        </w:rPr>
        <w:t>2</w:t>
      </w:r>
      <w:r w:rsidRPr="00532F5A">
        <w:rPr>
          <w:rFonts w:ascii="Times New Roman" w:eastAsia="Calibri" w:hAnsi="Times New Roman" w:cs="Times New Roman"/>
          <w:bCs/>
          <w:kern w:val="0"/>
          <w:sz w:val="28"/>
          <w:szCs w:val="28"/>
          <w14:ligatures w14:val="none"/>
        </w:rPr>
        <w:t>).</w:t>
      </w:r>
    </w:p>
    <w:p w14:paraId="26C5F33A" w14:textId="77777777" w:rsidR="00251BFA" w:rsidRPr="00532F5A" w:rsidRDefault="00251BFA" w:rsidP="00251BFA">
      <w:pPr>
        <w:tabs>
          <w:tab w:val="left" w:pos="851"/>
          <w:tab w:val="right" w:leader="dot" w:pos="9354"/>
        </w:tabs>
        <w:spacing w:after="0" w:line="240" w:lineRule="auto"/>
        <w:ind w:firstLine="709"/>
        <w:jc w:val="both"/>
        <w:rPr>
          <w:rFonts w:ascii="Times New Roman" w:eastAsia="Calibri" w:hAnsi="Times New Roman" w:cs="Times New Roman"/>
          <w:bCs/>
          <w:kern w:val="0"/>
          <w:sz w:val="28"/>
          <w:szCs w:val="28"/>
          <w14:ligatures w14:val="none"/>
        </w:rPr>
      </w:pPr>
    </w:p>
    <w:p w14:paraId="1310D13D"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noProof/>
          <w:kern w:val="0"/>
          <w:sz w:val="28"/>
          <w:szCs w:val="28"/>
          <w:lang w:eastAsia="ru-RU"/>
          <w14:ligatures w14:val="none"/>
        </w:rPr>
        <w:drawing>
          <wp:inline distT="0" distB="0" distL="0" distR="0" wp14:anchorId="592A3BE4" wp14:editId="44487803">
            <wp:extent cx="5882640" cy="2099310"/>
            <wp:effectExtent l="19050" t="19050" r="22860" b="15240"/>
            <wp:docPr id="2410324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32477" name=""/>
                    <pic:cNvPicPr/>
                  </pic:nvPicPr>
                  <pic:blipFill>
                    <a:blip r:embed="rId73">
                      <a:extLst>
                        <a:ext uri="{28A0092B-C50C-407E-A947-70E740481C1C}">
                          <a14:useLocalDpi xmlns:a14="http://schemas.microsoft.com/office/drawing/2010/main" val="0"/>
                        </a:ext>
                      </a:extLst>
                    </a:blip>
                    <a:stretch>
                      <a:fillRect/>
                    </a:stretch>
                  </pic:blipFill>
                  <pic:spPr>
                    <a:xfrm>
                      <a:off x="0" y="0"/>
                      <a:ext cx="5882640" cy="2099310"/>
                    </a:xfrm>
                    <a:prstGeom prst="rect">
                      <a:avLst/>
                    </a:prstGeom>
                    <a:ln>
                      <a:solidFill>
                        <a:schemeClr val="tx1"/>
                      </a:solidFill>
                    </a:ln>
                  </pic:spPr>
                </pic:pic>
              </a:graphicData>
            </a:graphic>
          </wp:inline>
        </w:drawing>
      </w:r>
    </w:p>
    <w:p w14:paraId="0737CA7C" w14:textId="77777777" w:rsidR="00251BFA" w:rsidRPr="005269CB"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3.6</w:t>
      </w:r>
      <w:r>
        <w:rPr>
          <w:rFonts w:ascii="Times New Roman" w:eastAsia="Calibri" w:hAnsi="Times New Roman" w:cs="Times New Roman"/>
          <w:bCs/>
          <w:kern w:val="0"/>
          <w:sz w:val="28"/>
          <w:szCs w:val="28"/>
          <w14:ligatures w14:val="none"/>
        </w:rPr>
        <w:t>2</w:t>
      </w:r>
      <w:r w:rsidRPr="00532F5A">
        <w:rPr>
          <w:rFonts w:ascii="Times New Roman" w:eastAsia="Calibri" w:hAnsi="Times New Roman" w:cs="Times New Roman"/>
          <w:bCs/>
          <w:kern w:val="0"/>
          <w:sz w:val="28"/>
          <w:szCs w:val="28"/>
          <w14:ligatures w14:val="none"/>
        </w:rPr>
        <w:t xml:space="preserve"> – Структура бюджета выплат денежных средств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bookmarkEnd w:id="102"/>
    <w:p w14:paraId="025FA8CE"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lastRenderedPageBreak/>
        <w:t xml:space="preserve">Выведем в структуру таблицу, с детализацией в колонках по месяцам. В строки выведем детализацию по статьям бюджета выплаты заработной платы, прочие оплаты и оплата поставщикам. </w:t>
      </w:r>
      <w:bookmarkStart w:id="103" w:name="_Hlk181735173"/>
      <w:r w:rsidRPr="00532F5A">
        <w:rPr>
          <w:rFonts w:ascii="Times New Roman" w:eastAsia="Calibri" w:hAnsi="Times New Roman" w:cs="Times New Roman"/>
          <w:bCs/>
          <w:kern w:val="0"/>
          <w:sz w:val="28"/>
          <w:szCs w:val="28"/>
          <w14:ligatures w14:val="none"/>
        </w:rPr>
        <w:t>Для оборотного показателя оплаты по поставщикам потребуется детализация по аналитике «Статья ДДС». Далее обращаемся к настройке формул оплаты поставщиков за материалы</w:t>
      </w:r>
      <w:bookmarkEnd w:id="103"/>
      <w:r w:rsidRPr="00532F5A">
        <w:rPr>
          <w:rFonts w:ascii="Times New Roman" w:eastAsia="Calibri" w:hAnsi="Times New Roman" w:cs="Times New Roman"/>
          <w:bCs/>
          <w:kern w:val="0"/>
          <w:sz w:val="28"/>
          <w:szCs w:val="28"/>
          <w14:ligatures w14:val="none"/>
        </w:rPr>
        <w:t xml:space="preserve"> (рис.</w:t>
      </w:r>
      <w:r>
        <w:rPr>
          <w:rFonts w:ascii="Times New Roman" w:eastAsia="Calibri" w:hAnsi="Times New Roman" w:cs="Times New Roman"/>
          <w:bCs/>
          <w:kern w:val="0"/>
          <w:sz w:val="28"/>
          <w:szCs w:val="28"/>
          <w14:ligatures w14:val="none"/>
        </w:rPr>
        <w:t xml:space="preserve"> </w:t>
      </w:r>
      <w:r w:rsidRPr="00532F5A">
        <w:rPr>
          <w:rFonts w:ascii="Times New Roman" w:eastAsia="Calibri" w:hAnsi="Times New Roman" w:cs="Times New Roman"/>
          <w:bCs/>
          <w:kern w:val="0"/>
          <w:sz w:val="28"/>
          <w:szCs w:val="28"/>
          <w14:ligatures w14:val="none"/>
        </w:rPr>
        <w:t>3.6</w:t>
      </w:r>
      <w:r>
        <w:rPr>
          <w:rFonts w:ascii="Times New Roman" w:eastAsia="Calibri" w:hAnsi="Times New Roman" w:cs="Times New Roman"/>
          <w:bCs/>
          <w:kern w:val="0"/>
          <w:sz w:val="28"/>
          <w:szCs w:val="28"/>
          <w14:ligatures w14:val="none"/>
        </w:rPr>
        <w:t>3</w:t>
      </w:r>
      <w:r w:rsidRPr="00532F5A">
        <w:rPr>
          <w:rFonts w:ascii="Times New Roman" w:eastAsia="Calibri" w:hAnsi="Times New Roman" w:cs="Times New Roman"/>
          <w:bCs/>
          <w:kern w:val="0"/>
          <w:sz w:val="28"/>
          <w:szCs w:val="28"/>
          <w14:ligatures w14:val="none"/>
        </w:rPr>
        <w:t>).</w:t>
      </w:r>
    </w:p>
    <w:p w14:paraId="2ADB8B54"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noProof/>
          <w:kern w:val="0"/>
          <w:sz w:val="28"/>
          <w:szCs w:val="28"/>
          <w:lang w:eastAsia="ru-RU"/>
          <w14:ligatures w14:val="none"/>
        </w:rPr>
        <w:drawing>
          <wp:inline distT="0" distB="0" distL="0" distR="0" wp14:anchorId="2B30F14B" wp14:editId="0FA59ACC">
            <wp:extent cx="5940425" cy="2761615"/>
            <wp:effectExtent l="19050" t="19050" r="22225" b="19685"/>
            <wp:docPr id="14856480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648085" name=""/>
                    <pic:cNvPicPr/>
                  </pic:nvPicPr>
                  <pic:blipFill>
                    <a:blip r:embed="rId74">
                      <a:extLst>
                        <a:ext uri="{28A0092B-C50C-407E-A947-70E740481C1C}">
                          <a14:useLocalDpi xmlns:a14="http://schemas.microsoft.com/office/drawing/2010/main" val="0"/>
                        </a:ext>
                      </a:extLst>
                    </a:blip>
                    <a:stretch>
                      <a:fillRect/>
                    </a:stretch>
                  </pic:blipFill>
                  <pic:spPr>
                    <a:xfrm>
                      <a:off x="0" y="0"/>
                      <a:ext cx="5940425" cy="2761615"/>
                    </a:xfrm>
                    <a:prstGeom prst="rect">
                      <a:avLst/>
                    </a:prstGeom>
                    <a:ln>
                      <a:solidFill>
                        <a:schemeClr val="tx1"/>
                      </a:solidFill>
                    </a:ln>
                  </pic:spPr>
                </pic:pic>
              </a:graphicData>
            </a:graphic>
          </wp:inline>
        </w:drawing>
      </w:r>
    </w:p>
    <w:p w14:paraId="437CDA9A"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3.6</w:t>
      </w:r>
      <w:r>
        <w:rPr>
          <w:rFonts w:ascii="Times New Roman" w:eastAsia="Calibri" w:hAnsi="Times New Roman" w:cs="Times New Roman"/>
          <w:bCs/>
          <w:kern w:val="0"/>
          <w:sz w:val="28"/>
          <w:szCs w:val="28"/>
          <w14:ligatures w14:val="none"/>
        </w:rPr>
        <w:t>3</w:t>
      </w:r>
      <w:r w:rsidRPr="00532F5A">
        <w:rPr>
          <w:rFonts w:ascii="Times New Roman" w:eastAsia="Calibri" w:hAnsi="Times New Roman" w:cs="Times New Roman"/>
          <w:bCs/>
          <w:kern w:val="0"/>
          <w:sz w:val="28"/>
          <w:szCs w:val="28"/>
          <w14:ligatures w14:val="none"/>
        </w:rPr>
        <w:t xml:space="preserve"> – Настройка автозаполнения оплаты поставщикам за материалы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27DB228F" w14:textId="77777777" w:rsidR="00251BFA" w:rsidRPr="006A660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p>
    <w:p w14:paraId="1CC98EE9"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Нам нужно вывести статью расходов «Закупки материалов» в операнды и добавить ее в формулу. Только еще нужно учесть, что по существующему регламенту бюджетирования, бюджет закупок составляется только на один месяц вперед, то есть при такой настройке второй и третий месяц планового квартала останутся незаполненными. В формулу можно вывести функцию «Условие». Если у нас в определенной колонке получается, что данных по закупкам еще нет (т.е. операнд закупки материалов равен нулю), тогда мы можем обратиться к данным по статье «Затраты на материалы».</w:t>
      </w:r>
    </w:p>
    <w:p w14:paraId="7B7C34A4"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bookmarkStart w:id="104" w:name="_Hlk181735214"/>
      <w:r w:rsidRPr="00532F5A">
        <w:rPr>
          <w:rFonts w:ascii="Times New Roman" w:eastAsia="Calibri" w:hAnsi="Times New Roman" w:cs="Times New Roman"/>
          <w:bCs/>
          <w:kern w:val="0"/>
          <w:sz w:val="28"/>
          <w:szCs w:val="28"/>
          <w14:ligatures w14:val="none"/>
        </w:rPr>
        <w:t>Прописываем в формуле, что если сумма закупок равна нулю, то берем данные из статьи «Затраты на материалы». Если данные по закупкам не нулевые, то эти данные мы и берем в формулу.</w:t>
      </w:r>
      <w:bookmarkEnd w:id="104"/>
      <w:r w:rsidRPr="00532F5A">
        <w:rPr>
          <w:rFonts w:ascii="Times New Roman" w:eastAsia="Calibri" w:hAnsi="Times New Roman" w:cs="Times New Roman"/>
          <w:bCs/>
          <w:kern w:val="0"/>
          <w:sz w:val="28"/>
          <w:szCs w:val="28"/>
          <w14:ligatures w14:val="none"/>
        </w:rPr>
        <w:t xml:space="preserve"> Завершаем редактирование и переходи к настройке выплат по зарплате (рис. 3.6</w:t>
      </w:r>
      <w:r>
        <w:rPr>
          <w:rFonts w:ascii="Times New Roman" w:eastAsia="Calibri" w:hAnsi="Times New Roman" w:cs="Times New Roman"/>
          <w:bCs/>
          <w:kern w:val="0"/>
          <w:sz w:val="28"/>
          <w:szCs w:val="28"/>
          <w14:ligatures w14:val="none"/>
        </w:rPr>
        <w:t>4</w:t>
      </w:r>
      <w:r w:rsidRPr="00532F5A">
        <w:rPr>
          <w:rFonts w:ascii="Times New Roman" w:eastAsia="Calibri" w:hAnsi="Times New Roman" w:cs="Times New Roman"/>
          <w:bCs/>
          <w:kern w:val="0"/>
          <w:sz w:val="28"/>
          <w:szCs w:val="28"/>
          <w14:ligatures w14:val="none"/>
        </w:rPr>
        <w:t>).</w:t>
      </w:r>
    </w:p>
    <w:p w14:paraId="66FC7A07"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noProof/>
          <w:kern w:val="0"/>
          <w:sz w:val="28"/>
          <w:szCs w:val="28"/>
          <w:lang w:eastAsia="ru-RU"/>
          <w14:ligatures w14:val="none"/>
        </w:rPr>
        <w:lastRenderedPageBreak/>
        <w:drawing>
          <wp:inline distT="0" distB="0" distL="0" distR="0" wp14:anchorId="5F3041B3" wp14:editId="595555B4">
            <wp:extent cx="5836692" cy="2546350"/>
            <wp:effectExtent l="19050" t="19050" r="12065" b="25400"/>
            <wp:docPr id="14363776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377678" name=""/>
                    <pic:cNvPicPr/>
                  </pic:nvPicPr>
                  <pic:blipFill>
                    <a:blip r:embed="rId75">
                      <a:extLst>
                        <a:ext uri="{28A0092B-C50C-407E-A947-70E740481C1C}">
                          <a14:useLocalDpi xmlns:a14="http://schemas.microsoft.com/office/drawing/2010/main" val="0"/>
                        </a:ext>
                      </a:extLst>
                    </a:blip>
                    <a:stretch>
                      <a:fillRect/>
                    </a:stretch>
                  </pic:blipFill>
                  <pic:spPr>
                    <a:xfrm>
                      <a:off x="0" y="0"/>
                      <a:ext cx="5851560" cy="2552836"/>
                    </a:xfrm>
                    <a:prstGeom prst="rect">
                      <a:avLst/>
                    </a:prstGeom>
                    <a:ln>
                      <a:solidFill>
                        <a:schemeClr val="tx1"/>
                      </a:solidFill>
                    </a:ln>
                  </pic:spPr>
                </pic:pic>
              </a:graphicData>
            </a:graphic>
          </wp:inline>
        </w:drawing>
      </w:r>
    </w:p>
    <w:p w14:paraId="7EE24185"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3.6</w:t>
      </w:r>
      <w:r>
        <w:rPr>
          <w:rFonts w:ascii="Times New Roman" w:eastAsia="Calibri" w:hAnsi="Times New Roman" w:cs="Times New Roman"/>
          <w:bCs/>
          <w:kern w:val="0"/>
          <w:sz w:val="28"/>
          <w:szCs w:val="28"/>
          <w14:ligatures w14:val="none"/>
        </w:rPr>
        <w:t>4</w:t>
      </w:r>
      <w:r w:rsidRPr="00532F5A">
        <w:rPr>
          <w:rFonts w:ascii="Times New Roman" w:eastAsia="Calibri" w:hAnsi="Times New Roman" w:cs="Times New Roman"/>
          <w:bCs/>
          <w:kern w:val="0"/>
          <w:sz w:val="28"/>
          <w:szCs w:val="28"/>
          <w14:ligatures w14:val="none"/>
        </w:rPr>
        <w:t xml:space="preserve"> – Настройка автозаполнения выплат по заработной плате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48F8897F" w14:textId="77777777" w:rsidR="00251BFA" w:rsidRPr="00A10E1F"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p>
    <w:p w14:paraId="01BFA27C"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 xml:space="preserve">Выводим в операнды статью затрат на производственную зарплату. </w:t>
      </w:r>
      <w:bookmarkStart w:id="105" w:name="_Hlk181735275"/>
      <w:r w:rsidRPr="00532F5A">
        <w:rPr>
          <w:rFonts w:ascii="Times New Roman" w:eastAsia="Calibri" w:hAnsi="Times New Roman" w:cs="Times New Roman"/>
          <w:bCs/>
          <w:kern w:val="0"/>
          <w:sz w:val="28"/>
          <w:szCs w:val="28"/>
          <w14:ligatures w14:val="none"/>
        </w:rPr>
        <w:t>Обычно зарплата выплачивается в следующем месяце, относительно того, в котором она была начислена.</w:t>
      </w:r>
      <w:bookmarkEnd w:id="105"/>
      <w:r w:rsidRPr="00532F5A">
        <w:rPr>
          <w:rFonts w:ascii="Times New Roman" w:eastAsia="Calibri" w:hAnsi="Times New Roman" w:cs="Times New Roman"/>
          <w:bCs/>
          <w:kern w:val="0"/>
          <w:sz w:val="28"/>
          <w:szCs w:val="28"/>
          <w14:ligatures w14:val="none"/>
        </w:rPr>
        <w:t xml:space="preserve"> Таким образом, в настройках периода операнды нужно задать смещение для извлекаемых данных. </w:t>
      </w:r>
      <w:bookmarkStart w:id="106" w:name="_Hlk181735282"/>
      <w:r w:rsidRPr="00532F5A">
        <w:rPr>
          <w:rFonts w:ascii="Times New Roman" w:eastAsia="Calibri" w:hAnsi="Times New Roman" w:cs="Times New Roman"/>
          <w:bCs/>
          <w:kern w:val="0"/>
          <w:sz w:val="28"/>
          <w:szCs w:val="28"/>
          <w14:ligatures w14:val="none"/>
        </w:rPr>
        <w:t>Выплата зарплаты получается со смещением на один месяц, предшествующий текущему из данных по начисленной зарплате.</w:t>
      </w:r>
      <w:bookmarkEnd w:id="106"/>
      <w:r w:rsidRPr="00532F5A">
        <w:rPr>
          <w:rFonts w:ascii="Times New Roman" w:eastAsia="Calibri" w:hAnsi="Times New Roman" w:cs="Times New Roman"/>
          <w:bCs/>
          <w:kern w:val="0"/>
          <w:sz w:val="28"/>
          <w:szCs w:val="28"/>
          <w14:ligatures w14:val="none"/>
        </w:rPr>
        <w:t xml:space="preserve"> Переносим операнд в формулу и завершаем редактирование. </w:t>
      </w:r>
    </w:p>
    <w:p w14:paraId="2FC91E41"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Сохраним все настройки и заполним экземпляр бюджета выплат денежных средств (рис. 3.6</w:t>
      </w:r>
      <w:r>
        <w:rPr>
          <w:rFonts w:ascii="Times New Roman" w:eastAsia="Calibri" w:hAnsi="Times New Roman" w:cs="Times New Roman"/>
          <w:bCs/>
          <w:kern w:val="0"/>
          <w:sz w:val="28"/>
          <w:szCs w:val="28"/>
          <w14:ligatures w14:val="none"/>
        </w:rPr>
        <w:t>5</w:t>
      </w:r>
      <w:r w:rsidRPr="00532F5A">
        <w:rPr>
          <w:rFonts w:ascii="Times New Roman" w:eastAsia="Calibri" w:hAnsi="Times New Roman" w:cs="Times New Roman"/>
          <w:bCs/>
          <w:kern w:val="0"/>
          <w:sz w:val="28"/>
          <w:szCs w:val="28"/>
          <w14:ligatures w14:val="none"/>
        </w:rPr>
        <w:t>).</w:t>
      </w:r>
    </w:p>
    <w:p w14:paraId="519A67BA" w14:textId="77777777" w:rsidR="00251BFA" w:rsidRDefault="00251BFA" w:rsidP="00251BFA">
      <w:pPr>
        <w:tabs>
          <w:tab w:val="left" w:pos="851"/>
          <w:tab w:val="right" w:leader="dot" w:pos="9354"/>
        </w:tabs>
        <w:spacing w:after="0" w:line="240" w:lineRule="auto"/>
        <w:ind w:firstLine="709"/>
        <w:jc w:val="center"/>
        <w:rPr>
          <w:rFonts w:ascii="Times New Roman" w:eastAsia="Calibri" w:hAnsi="Times New Roman" w:cs="Times New Roman"/>
          <w:bCs/>
          <w:kern w:val="0"/>
          <w:sz w:val="28"/>
          <w:szCs w:val="28"/>
          <w14:ligatures w14:val="none"/>
        </w:rPr>
      </w:pPr>
    </w:p>
    <w:p w14:paraId="2B8A1952" w14:textId="77777777" w:rsidR="00251BFA" w:rsidRPr="00532F5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noProof/>
          <w:kern w:val="0"/>
          <w:sz w:val="28"/>
          <w:szCs w:val="28"/>
          <w:lang w:eastAsia="ru-RU"/>
          <w14:ligatures w14:val="none"/>
        </w:rPr>
        <w:drawing>
          <wp:inline distT="0" distB="0" distL="0" distR="0" wp14:anchorId="39C5C6E3" wp14:editId="736BCCE7">
            <wp:extent cx="5910158" cy="2185670"/>
            <wp:effectExtent l="19050" t="19050" r="14605" b="24130"/>
            <wp:docPr id="16594016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401654" name=""/>
                    <pic:cNvPicPr/>
                  </pic:nvPicPr>
                  <pic:blipFill>
                    <a:blip r:embed="rId76">
                      <a:extLst>
                        <a:ext uri="{28A0092B-C50C-407E-A947-70E740481C1C}">
                          <a14:useLocalDpi xmlns:a14="http://schemas.microsoft.com/office/drawing/2010/main" val="0"/>
                        </a:ext>
                      </a:extLst>
                    </a:blip>
                    <a:stretch>
                      <a:fillRect/>
                    </a:stretch>
                  </pic:blipFill>
                  <pic:spPr>
                    <a:xfrm>
                      <a:off x="0" y="0"/>
                      <a:ext cx="5916406" cy="2187981"/>
                    </a:xfrm>
                    <a:prstGeom prst="rect">
                      <a:avLst/>
                    </a:prstGeom>
                    <a:ln>
                      <a:solidFill>
                        <a:schemeClr val="tx1"/>
                      </a:solidFill>
                    </a:ln>
                  </pic:spPr>
                </pic:pic>
              </a:graphicData>
            </a:graphic>
          </wp:inline>
        </w:drawing>
      </w:r>
    </w:p>
    <w:p w14:paraId="6BFA34F4" w14:textId="77777777" w:rsidR="00251BFA" w:rsidRPr="00A10E1F"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bookmarkStart w:id="107" w:name="_Hlk181735336"/>
      <w:r w:rsidRPr="00532F5A">
        <w:rPr>
          <w:rFonts w:ascii="Times New Roman" w:eastAsia="Calibri" w:hAnsi="Times New Roman" w:cs="Times New Roman"/>
          <w:bCs/>
          <w:kern w:val="0"/>
          <w:sz w:val="28"/>
          <w:szCs w:val="28"/>
          <w14:ligatures w14:val="none"/>
        </w:rPr>
        <w:t>Рисунок 3.6</w:t>
      </w:r>
      <w:r>
        <w:rPr>
          <w:rFonts w:ascii="Times New Roman" w:eastAsia="Calibri" w:hAnsi="Times New Roman" w:cs="Times New Roman"/>
          <w:bCs/>
          <w:kern w:val="0"/>
          <w:sz w:val="28"/>
          <w:szCs w:val="28"/>
          <w14:ligatures w14:val="none"/>
        </w:rPr>
        <w:t>5</w:t>
      </w:r>
      <w:r w:rsidRPr="00532F5A">
        <w:rPr>
          <w:rFonts w:ascii="Times New Roman" w:eastAsia="Calibri" w:hAnsi="Times New Roman" w:cs="Times New Roman"/>
          <w:bCs/>
          <w:kern w:val="0"/>
          <w:sz w:val="28"/>
          <w:szCs w:val="28"/>
          <w14:ligatures w14:val="none"/>
        </w:rPr>
        <w:t xml:space="preserve"> – Экземпляр бюджета выплат денежных средств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78CE707E"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bookmarkStart w:id="108" w:name="_Hlk181735378"/>
      <w:bookmarkEnd w:id="107"/>
      <w:r w:rsidRPr="00532F5A">
        <w:rPr>
          <w:rFonts w:ascii="Times New Roman" w:eastAsia="Calibri" w:hAnsi="Times New Roman" w:cs="Times New Roman"/>
          <w:bCs/>
          <w:kern w:val="0"/>
          <w:sz w:val="28"/>
          <w:szCs w:val="28"/>
          <w14:ligatures w14:val="none"/>
        </w:rPr>
        <w:lastRenderedPageBreak/>
        <w:t>Все данные заполнились корректно, единственное, заполним ручным вводом данные по прочим поставщикам (пусть будет 3 млн руб.), к производственной зарплате добавим зарплату администрации (по 1 млн руб. на каждый месяц). На прочие оплаты также запланируем 1 млн руб. В таком виде проведем этот экземпляр бюджета.</w:t>
      </w:r>
      <w:bookmarkEnd w:id="108"/>
    </w:p>
    <w:p w14:paraId="22BE9BB8"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bookmarkStart w:id="109" w:name="_Hlk181735396"/>
      <w:r w:rsidRPr="00532F5A">
        <w:rPr>
          <w:rFonts w:ascii="Times New Roman" w:eastAsia="Calibri" w:hAnsi="Times New Roman" w:cs="Times New Roman"/>
          <w:bCs/>
          <w:kern w:val="0"/>
          <w:sz w:val="28"/>
          <w:szCs w:val="28"/>
          <w14:ligatures w14:val="none"/>
        </w:rPr>
        <w:t>Далее соберем мастер-бюджет движения денежных средств. В этом бюджете, помимо оборотов, должна присутствовать информация об остатке денежных средств на начало и на конец периода.</w:t>
      </w:r>
      <w:bookmarkEnd w:id="109"/>
      <w:r w:rsidRPr="00532F5A">
        <w:rPr>
          <w:rFonts w:ascii="Times New Roman" w:eastAsia="Calibri" w:hAnsi="Times New Roman" w:cs="Times New Roman"/>
          <w:bCs/>
          <w:kern w:val="0"/>
          <w:sz w:val="28"/>
          <w:szCs w:val="28"/>
          <w14:ligatures w14:val="none"/>
        </w:rPr>
        <w:t xml:space="preserve"> Создаем вид бюджета «Бюджет ДДС» (рис. 3.6</w:t>
      </w:r>
      <w:r>
        <w:rPr>
          <w:rFonts w:ascii="Times New Roman" w:eastAsia="Calibri" w:hAnsi="Times New Roman" w:cs="Times New Roman"/>
          <w:bCs/>
          <w:kern w:val="0"/>
          <w:sz w:val="28"/>
          <w:szCs w:val="28"/>
          <w14:ligatures w14:val="none"/>
        </w:rPr>
        <w:t>6</w:t>
      </w:r>
      <w:r w:rsidRPr="00532F5A">
        <w:rPr>
          <w:rFonts w:ascii="Times New Roman" w:eastAsia="Calibri" w:hAnsi="Times New Roman" w:cs="Times New Roman"/>
          <w:bCs/>
          <w:kern w:val="0"/>
          <w:sz w:val="28"/>
          <w:szCs w:val="28"/>
          <w14:ligatures w14:val="none"/>
        </w:rPr>
        <w:t>).</w:t>
      </w:r>
    </w:p>
    <w:p w14:paraId="0568A4C2" w14:textId="77777777" w:rsidR="00251BFA" w:rsidRPr="00532F5A" w:rsidRDefault="00251BFA" w:rsidP="00251BFA">
      <w:pPr>
        <w:tabs>
          <w:tab w:val="left" w:pos="851"/>
          <w:tab w:val="right" w:leader="dot" w:pos="9354"/>
        </w:tabs>
        <w:spacing w:after="0" w:line="240" w:lineRule="auto"/>
        <w:ind w:firstLine="709"/>
        <w:jc w:val="both"/>
        <w:rPr>
          <w:rFonts w:ascii="Times New Roman" w:eastAsia="Calibri" w:hAnsi="Times New Roman" w:cs="Times New Roman"/>
          <w:bCs/>
          <w:kern w:val="0"/>
          <w:sz w:val="28"/>
          <w:szCs w:val="28"/>
          <w14:ligatures w14:val="none"/>
        </w:rPr>
      </w:pPr>
    </w:p>
    <w:p w14:paraId="1A8561D3"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noProof/>
          <w:kern w:val="0"/>
          <w:sz w:val="28"/>
          <w:szCs w:val="28"/>
          <w:lang w:eastAsia="ru-RU"/>
          <w14:ligatures w14:val="none"/>
        </w:rPr>
        <w:drawing>
          <wp:inline distT="0" distB="0" distL="0" distR="0" wp14:anchorId="09A09CFA" wp14:editId="71B2DB63">
            <wp:extent cx="6020435" cy="3318510"/>
            <wp:effectExtent l="19050" t="19050" r="18415" b="15240"/>
            <wp:docPr id="12661241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124144" name=""/>
                    <pic:cNvPicPr/>
                  </pic:nvPicPr>
                  <pic:blipFill>
                    <a:blip r:embed="rId77">
                      <a:extLst>
                        <a:ext uri="{28A0092B-C50C-407E-A947-70E740481C1C}">
                          <a14:useLocalDpi xmlns:a14="http://schemas.microsoft.com/office/drawing/2010/main" val="0"/>
                        </a:ext>
                      </a:extLst>
                    </a:blip>
                    <a:stretch>
                      <a:fillRect/>
                    </a:stretch>
                  </pic:blipFill>
                  <pic:spPr>
                    <a:xfrm>
                      <a:off x="0" y="0"/>
                      <a:ext cx="6043781" cy="3331378"/>
                    </a:xfrm>
                    <a:prstGeom prst="rect">
                      <a:avLst/>
                    </a:prstGeom>
                    <a:ln>
                      <a:solidFill>
                        <a:schemeClr val="tx1"/>
                      </a:solidFill>
                    </a:ln>
                  </pic:spPr>
                </pic:pic>
              </a:graphicData>
            </a:graphic>
          </wp:inline>
        </w:drawing>
      </w:r>
      <w:bookmarkStart w:id="110" w:name="_Hlk181735419"/>
    </w:p>
    <w:p w14:paraId="0A0689BD"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3.6</w:t>
      </w:r>
      <w:r>
        <w:rPr>
          <w:rFonts w:ascii="Times New Roman" w:eastAsia="Calibri" w:hAnsi="Times New Roman" w:cs="Times New Roman"/>
          <w:bCs/>
          <w:kern w:val="0"/>
          <w:sz w:val="28"/>
          <w:szCs w:val="28"/>
          <w14:ligatures w14:val="none"/>
        </w:rPr>
        <w:t>6</w:t>
      </w:r>
      <w:r w:rsidRPr="00532F5A">
        <w:rPr>
          <w:rFonts w:ascii="Times New Roman" w:eastAsia="Calibri" w:hAnsi="Times New Roman" w:cs="Times New Roman"/>
          <w:bCs/>
          <w:kern w:val="0"/>
          <w:sz w:val="28"/>
          <w:szCs w:val="28"/>
          <w14:ligatures w14:val="none"/>
        </w:rPr>
        <w:t xml:space="preserve"> – Структура бюджета движения денежных средств</w:t>
      </w:r>
      <w:bookmarkEnd w:id="110"/>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37DEBFF9" w14:textId="77777777" w:rsidR="00251BFA" w:rsidRPr="00532F5A" w:rsidRDefault="00251BFA" w:rsidP="00251BFA">
      <w:pPr>
        <w:tabs>
          <w:tab w:val="left" w:pos="851"/>
          <w:tab w:val="right" w:leader="dot" w:pos="9354"/>
        </w:tabs>
        <w:suppressAutoHyphens/>
        <w:spacing w:after="0" w:line="240" w:lineRule="auto"/>
        <w:ind w:firstLine="709"/>
        <w:jc w:val="center"/>
        <w:rPr>
          <w:rFonts w:ascii="Times New Roman" w:eastAsia="Calibri" w:hAnsi="Times New Roman" w:cs="Times New Roman"/>
          <w:bCs/>
          <w:kern w:val="0"/>
          <w:sz w:val="28"/>
          <w:szCs w:val="28"/>
          <w14:ligatures w14:val="none"/>
        </w:rPr>
      </w:pPr>
    </w:p>
    <w:p w14:paraId="777782A7"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 xml:space="preserve">Выводим таблицу и в колонках добавляем периода по месяцам. </w:t>
      </w:r>
    </w:p>
    <w:p w14:paraId="3EDC40A5"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 xml:space="preserve">В строки для начала выводим в структуру показатель бюджета «Остаток ДС» и указывает в нем значение «Начальный остаток». </w:t>
      </w:r>
      <w:bookmarkStart w:id="111" w:name="_Hlk181735471"/>
      <w:r w:rsidRPr="00532F5A">
        <w:rPr>
          <w:rFonts w:ascii="Times New Roman" w:eastAsia="Calibri" w:hAnsi="Times New Roman" w:cs="Times New Roman"/>
          <w:bCs/>
          <w:kern w:val="0"/>
          <w:sz w:val="28"/>
          <w:szCs w:val="28"/>
          <w14:ligatures w14:val="none"/>
        </w:rPr>
        <w:t xml:space="preserve">Для статей поступлений предусмотрим группу «Поступление денежных средств» и добавим ее в структуру бюджета. Далее добавляем оборотную статью «Оплата от клиентов» в эту группировку и предусмотрим суммирование итога по группе, добавив в данную группировку формулу по группе. </w:t>
      </w:r>
    </w:p>
    <w:p w14:paraId="22A8DD13"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lastRenderedPageBreak/>
        <w:t>Далее добавляем группу для выплат денежных средств и подберем туда оборотные статьи: оплата поставщикам, выплаты ЗП, и прочие оплаты. Добавим формулу по группе «Выплаты денежных средств» для расчета итоговый значений. Добавим заключительный элемент – это остаточный показатель «Остаток ДС» на конец периода. В настройке этого элемента необходимо указать значение показателя «Конечный остаток». Формируем отчет (рис. 3.6</w:t>
      </w:r>
      <w:r>
        <w:rPr>
          <w:rFonts w:ascii="Times New Roman" w:eastAsia="Calibri" w:hAnsi="Times New Roman" w:cs="Times New Roman"/>
          <w:bCs/>
          <w:kern w:val="0"/>
          <w:sz w:val="28"/>
          <w:szCs w:val="28"/>
          <w14:ligatures w14:val="none"/>
        </w:rPr>
        <w:t>7</w:t>
      </w:r>
      <w:r w:rsidRPr="00532F5A">
        <w:rPr>
          <w:rFonts w:ascii="Times New Roman" w:eastAsia="Calibri" w:hAnsi="Times New Roman" w:cs="Times New Roman"/>
          <w:bCs/>
          <w:kern w:val="0"/>
          <w:sz w:val="28"/>
          <w:szCs w:val="28"/>
          <w14:ligatures w14:val="none"/>
        </w:rPr>
        <w:t>).</w:t>
      </w:r>
      <w:bookmarkEnd w:id="111"/>
    </w:p>
    <w:p w14:paraId="4335E14B" w14:textId="77777777" w:rsidR="00251BFA" w:rsidRPr="00532F5A" w:rsidRDefault="00251BFA" w:rsidP="00251BFA">
      <w:pPr>
        <w:tabs>
          <w:tab w:val="left" w:pos="851"/>
          <w:tab w:val="right" w:leader="dot" w:pos="9354"/>
        </w:tabs>
        <w:spacing w:after="0" w:line="240" w:lineRule="auto"/>
        <w:ind w:firstLine="709"/>
        <w:jc w:val="both"/>
        <w:rPr>
          <w:rFonts w:ascii="Times New Roman" w:eastAsia="Calibri" w:hAnsi="Times New Roman" w:cs="Times New Roman"/>
          <w:bCs/>
          <w:kern w:val="0"/>
          <w:sz w:val="28"/>
          <w:szCs w:val="28"/>
          <w14:ligatures w14:val="none"/>
        </w:rPr>
      </w:pPr>
    </w:p>
    <w:p w14:paraId="0510C75A"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noProof/>
          <w:kern w:val="0"/>
          <w:sz w:val="28"/>
          <w:szCs w:val="28"/>
          <w:lang w:eastAsia="ru-RU"/>
          <w14:ligatures w14:val="none"/>
        </w:rPr>
        <w:drawing>
          <wp:inline distT="0" distB="0" distL="0" distR="0" wp14:anchorId="75976A7C" wp14:editId="4CDD0B43">
            <wp:extent cx="5908273" cy="2242185"/>
            <wp:effectExtent l="19050" t="19050" r="16510" b="24765"/>
            <wp:docPr id="769365200"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30595" cy="2250656"/>
                    </a:xfrm>
                    <a:prstGeom prst="rect">
                      <a:avLst/>
                    </a:prstGeom>
                    <a:noFill/>
                    <a:ln>
                      <a:solidFill>
                        <a:schemeClr val="tx1"/>
                      </a:solidFill>
                    </a:ln>
                  </pic:spPr>
                </pic:pic>
              </a:graphicData>
            </a:graphic>
          </wp:inline>
        </w:drawing>
      </w:r>
      <w:bookmarkStart w:id="112" w:name="_Hlk181735518"/>
    </w:p>
    <w:p w14:paraId="6FBC77A6"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3.6</w:t>
      </w:r>
      <w:r>
        <w:rPr>
          <w:rFonts w:ascii="Times New Roman" w:eastAsia="Calibri" w:hAnsi="Times New Roman" w:cs="Times New Roman"/>
          <w:bCs/>
          <w:kern w:val="0"/>
          <w:sz w:val="28"/>
          <w:szCs w:val="28"/>
          <w14:ligatures w14:val="none"/>
        </w:rPr>
        <w:t>7</w:t>
      </w:r>
      <w:r w:rsidRPr="00532F5A">
        <w:rPr>
          <w:rFonts w:ascii="Times New Roman" w:eastAsia="Calibri" w:hAnsi="Times New Roman" w:cs="Times New Roman"/>
          <w:bCs/>
          <w:kern w:val="0"/>
          <w:sz w:val="28"/>
          <w:szCs w:val="28"/>
          <w14:ligatures w14:val="none"/>
        </w:rPr>
        <w:t xml:space="preserve"> – Бюджет движения денежных средств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bookmarkEnd w:id="112"/>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2C46FEBC" w14:textId="77777777" w:rsidR="00251BFA" w:rsidRPr="00725BF2" w:rsidRDefault="00251BFA" w:rsidP="00251BFA">
      <w:pPr>
        <w:tabs>
          <w:tab w:val="left" w:pos="851"/>
          <w:tab w:val="right" w:leader="dot" w:pos="9354"/>
        </w:tabs>
        <w:spacing w:after="0" w:line="240" w:lineRule="auto"/>
        <w:ind w:firstLine="709"/>
        <w:jc w:val="center"/>
        <w:rPr>
          <w:rFonts w:ascii="Times New Roman" w:eastAsia="Calibri" w:hAnsi="Times New Roman" w:cs="Times New Roman"/>
          <w:bCs/>
          <w:kern w:val="0"/>
          <w:sz w:val="28"/>
          <w:szCs w:val="28"/>
          <w14:ligatures w14:val="none"/>
        </w:rPr>
      </w:pPr>
    </w:p>
    <w:p w14:paraId="3AA74DA3"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bookmarkStart w:id="113" w:name="_Hlk181735548"/>
      <w:r w:rsidRPr="00532F5A">
        <w:rPr>
          <w:rFonts w:ascii="Times New Roman" w:eastAsia="Calibri" w:hAnsi="Times New Roman" w:cs="Times New Roman"/>
          <w:bCs/>
          <w:kern w:val="0"/>
          <w:sz w:val="28"/>
          <w:szCs w:val="28"/>
          <w14:ligatures w14:val="none"/>
        </w:rPr>
        <w:t>Мы получили требуемый результат. Остаток на конец каждого месяца положительный, плановых поступлений в каждом месяце больше, чем плановых выплат, получается, что кассовый разрыв организации не грозит. За исключением, если в дальнейшем не произойдет отклонение от плана, то есть, если выплаты не превысят установленных в бюджете значений.</w:t>
      </w:r>
      <w:bookmarkEnd w:id="113"/>
      <w:r w:rsidRPr="00532F5A">
        <w:rPr>
          <w:rFonts w:ascii="Times New Roman" w:eastAsia="Calibri" w:hAnsi="Times New Roman" w:cs="Times New Roman"/>
          <w:bCs/>
          <w:kern w:val="0"/>
          <w:sz w:val="28"/>
          <w:szCs w:val="28"/>
          <w14:ligatures w14:val="none"/>
        </w:rPr>
        <w:t xml:space="preserve"> А как это контролировать мы рассмотрим далее.</w:t>
      </w:r>
    </w:p>
    <w:p w14:paraId="3F5A29CD" w14:textId="77777777" w:rsidR="00251BFA" w:rsidRPr="00532F5A" w:rsidRDefault="00251BFA" w:rsidP="00251BFA">
      <w:pPr>
        <w:tabs>
          <w:tab w:val="left" w:pos="851"/>
          <w:tab w:val="right" w:leader="dot" w:pos="9354"/>
        </w:tabs>
        <w:suppressAutoHyphens/>
        <w:spacing w:after="0" w:line="360" w:lineRule="auto"/>
        <w:ind w:firstLine="709"/>
        <w:contextualSpacing/>
        <w:jc w:val="both"/>
        <w:rPr>
          <w:rFonts w:ascii="Times New Roman" w:eastAsia="Calibri" w:hAnsi="Times New Roman" w:cs="Times New Roman"/>
          <w:bCs/>
          <w:kern w:val="0"/>
          <w:sz w:val="28"/>
          <w:szCs w:val="28"/>
          <w14:ligatures w14:val="none"/>
        </w:rPr>
      </w:pPr>
    </w:p>
    <w:p w14:paraId="0102712C" w14:textId="77777777" w:rsidR="00251BFA" w:rsidRDefault="00251BFA" w:rsidP="00251BFA">
      <w:pPr>
        <w:tabs>
          <w:tab w:val="left" w:pos="851"/>
          <w:tab w:val="right" w:leader="dot" w:pos="9354"/>
        </w:tabs>
        <w:suppressAutoHyphens/>
        <w:spacing w:after="0" w:line="360" w:lineRule="auto"/>
        <w:ind w:left="360" w:firstLine="349"/>
        <w:contextualSpacing/>
        <w:jc w:val="both"/>
        <w:rPr>
          <w:rFonts w:ascii="Times New Roman" w:eastAsia="Calibri" w:hAnsi="Times New Roman" w:cs="Times New Roman"/>
          <w:b/>
          <w:bCs/>
          <w:kern w:val="0"/>
          <w:sz w:val="28"/>
          <w:szCs w:val="28"/>
          <w14:ligatures w14:val="none"/>
        </w:rPr>
      </w:pPr>
      <w:r>
        <w:rPr>
          <w:rFonts w:ascii="Times New Roman" w:eastAsia="Calibri" w:hAnsi="Times New Roman" w:cs="Times New Roman"/>
          <w:b/>
          <w:bCs/>
          <w:kern w:val="0"/>
          <w:sz w:val="28"/>
          <w:szCs w:val="28"/>
          <w14:ligatures w14:val="none"/>
        </w:rPr>
        <w:t>3.3</w:t>
      </w:r>
      <w:r w:rsidRPr="00532F5A">
        <w:rPr>
          <w:rFonts w:ascii="Times New Roman" w:eastAsia="Calibri" w:hAnsi="Times New Roman" w:cs="Times New Roman"/>
          <w:b/>
          <w:bCs/>
          <w:kern w:val="0"/>
          <w:sz w:val="28"/>
          <w:szCs w:val="28"/>
          <w14:ligatures w14:val="none"/>
        </w:rPr>
        <w:t xml:space="preserve"> </w:t>
      </w:r>
      <w:r w:rsidRPr="0016638D">
        <w:rPr>
          <w:rFonts w:ascii="Times New Roman" w:hAnsi="Times New Roman" w:cs="Times New Roman"/>
          <w:b/>
          <w:bCs/>
          <w:kern w:val="0"/>
          <w:sz w:val="28"/>
          <w:szCs w:val="28"/>
          <w14:ligatures w14:val="none"/>
        </w:rPr>
        <w:t>Оценка изменения уровня экономической безопасности</w:t>
      </w:r>
    </w:p>
    <w:p w14:paraId="55BC5457" w14:textId="77777777" w:rsidR="00251BFA" w:rsidRPr="00532F5A" w:rsidRDefault="00251BFA" w:rsidP="00251BFA">
      <w:pPr>
        <w:tabs>
          <w:tab w:val="left" w:pos="851"/>
          <w:tab w:val="right" w:leader="dot" w:pos="9354"/>
        </w:tabs>
        <w:suppressAutoHyphens/>
        <w:spacing w:after="0" w:line="360" w:lineRule="auto"/>
        <w:ind w:left="360"/>
        <w:contextualSpacing/>
        <w:jc w:val="both"/>
        <w:rPr>
          <w:rFonts w:ascii="Times New Roman" w:eastAsia="Calibri" w:hAnsi="Times New Roman" w:cs="Times New Roman"/>
          <w:b/>
          <w:bCs/>
          <w:kern w:val="0"/>
          <w:sz w:val="28"/>
          <w:szCs w:val="28"/>
          <w14:ligatures w14:val="none"/>
        </w:rPr>
      </w:pPr>
    </w:p>
    <w:p w14:paraId="34FC5FA7"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bookmarkStart w:id="114" w:name="_Hlk181735610"/>
      <w:r w:rsidRPr="00532F5A">
        <w:rPr>
          <w:rFonts w:ascii="Times New Roman" w:eastAsia="Calibri" w:hAnsi="Times New Roman" w:cs="Times New Roman"/>
          <w:bCs/>
          <w:kern w:val="0"/>
          <w:sz w:val="28"/>
          <w:szCs w:val="28"/>
          <w14:ligatures w14:val="none"/>
        </w:rPr>
        <w:t>Разберем контроль выплаты денежных средств в базе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sidRPr="00532F5A">
        <w:rPr>
          <w:rFonts w:ascii="Times New Roman" w:eastAsia="Calibri" w:hAnsi="Times New Roman" w:cs="Times New Roman"/>
          <w:bCs/>
          <w:kern w:val="0"/>
          <w:sz w:val="28"/>
          <w:szCs w:val="28"/>
          <w14:ligatures w14:val="none"/>
        </w:rPr>
        <w:t xml:space="preserve"> Управление предприятием. В программе предусмотрен простой вариант установки лимитов отдельными документами в подсистеме казначейства.</w:t>
      </w:r>
    </w:p>
    <w:p w14:paraId="50EE6B00"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 xml:space="preserve">Чтобы задействовать контроль оплат, следует обратится к настройкам базовых функциональных опций. В разделе «Казначейство и взаиморасчеты» </w:t>
      </w:r>
      <w:r w:rsidRPr="00532F5A">
        <w:rPr>
          <w:rFonts w:ascii="Times New Roman" w:eastAsia="Calibri" w:hAnsi="Times New Roman" w:cs="Times New Roman"/>
          <w:bCs/>
          <w:kern w:val="0"/>
          <w:sz w:val="28"/>
          <w:szCs w:val="28"/>
          <w14:ligatures w14:val="none"/>
        </w:rPr>
        <w:lastRenderedPageBreak/>
        <w:t>нужно включить использование заявок на расход денежных средств</w:t>
      </w:r>
      <w:bookmarkEnd w:id="114"/>
      <w:r w:rsidRPr="00532F5A">
        <w:rPr>
          <w:rFonts w:ascii="Times New Roman" w:eastAsia="Calibri" w:hAnsi="Times New Roman" w:cs="Times New Roman"/>
          <w:bCs/>
          <w:kern w:val="0"/>
          <w:sz w:val="28"/>
          <w:szCs w:val="28"/>
          <w14:ligatures w14:val="none"/>
        </w:rPr>
        <w:t xml:space="preserve"> (рис. 3.6</w:t>
      </w:r>
      <w:r>
        <w:rPr>
          <w:rFonts w:ascii="Times New Roman" w:eastAsia="Calibri" w:hAnsi="Times New Roman" w:cs="Times New Roman"/>
          <w:bCs/>
          <w:kern w:val="0"/>
          <w:sz w:val="28"/>
          <w:szCs w:val="28"/>
          <w14:ligatures w14:val="none"/>
        </w:rPr>
        <w:t>8</w:t>
      </w:r>
      <w:r w:rsidRPr="00532F5A">
        <w:rPr>
          <w:rFonts w:ascii="Times New Roman" w:eastAsia="Calibri" w:hAnsi="Times New Roman" w:cs="Times New Roman"/>
          <w:bCs/>
          <w:kern w:val="0"/>
          <w:sz w:val="28"/>
          <w:szCs w:val="28"/>
          <w14:ligatures w14:val="none"/>
        </w:rPr>
        <w:t xml:space="preserve">). </w:t>
      </w:r>
      <w:bookmarkStart w:id="115" w:name="_Hlk181735709"/>
      <w:r w:rsidRPr="00532F5A">
        <w:rPr>
          <w:rFonts w:ascii="Times New Roman" w:eastAsia="Calibri" w:hAnsi="Times New Roman" w:cs="Times New Roman"/>
          <w:bCs/>
          <w:kern w:val="0"/>
          <w:sz w:val="28"/>
          <w:szCs w:val="28"/>
          <w14:ligatures w14:val="none"/>
        </w:rPr>
        <w:t>Именно по заявкам осуществляется контроль расходования установленного лимита. Далее задействуем вариант использования лимитов по данным бюджетирования. После включения такой функциональной опции, нужно настроить правила: какие статьи, каким образом, какие ограничения будут устанавливать.</w:t>
      </w:r>
      <w:bookmarkEnd w:id="115"/>
    </w:p>
    <w:p w14:paraId="658BB6F7" w14:textId="77777777" w:rsidR="00251BFA" w:rsidRPr="00532F5A" w:rsidRDefault="00251BFA" w:rsidP="00251BFA">
      <w:pPr>
        <w:tabs>
          <w:tab w:val="left" w:pos="851"/>
          <w:tab w:val="right" w:leader="dot" w:pos="9354"/>
        </w:tabs>
        <w:spacing w:after="0" w:line="240" w:lineRule="auto"/>
        <w:ind w:firstLine="709"/>
        <w:jc w:val="both"/>
        <w:rPr>
          <w:rFonts w:ascii="Times New Roman" w:eastAsia="Calibri" w:hAnsi="Times New Roman" w:cs="Times New Roman"/>
          <w:bCs/>
          <w:kern w:val="0"/>
          <w:sz w:val="28"/>
          <w:szCs w:val="28"/>
          <w14:ligatures w14:val="none"/>
        </w:rPr>
      </w:pPr>
    </w:p>
    <w:p w14:paraId="3BF70503"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71672">
        <w:rPr>
          <w:rFonts w:ascii="Times New Roman" w:eastAsia="Calibri" w:hAnsi="Times New Roman" w:cs="Times New Roman"/>
          <w:bCs/>
          <w:noProof/>
          <w:kern w:val="0"/>
          <w:sz w:val="28"/>
          <w:szCs w:val="28"/>
          <w:lang w:eastAsia="ru-RU"/>
          <w14:ligatures w14:val="none"/>
        </w:rPr>
        <w:drawing>
          <wp:inline distT="0" distB="0" distL="0" distR="0" wp14:anchorId="5705D8B0" wp14:editId="1656BF7E">
            <wp:extent cx="5939790" cy="2030730"/>
            <wp:effectExtent l="19050" t="19050" r="22860" b="26670"/>
            <wp:docPr id="8354743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474386" name=""/>
                    <pic:cNvPicPr/>
                  </pic:nvPicPr>
                  <pic:blipFill>
                    <a:blip r:embed="rId79"/>
                    <a:stretch>
                      <a:fillRect/>
                    </a:stretch>
                  </pic:blipFill>
                  <pic:spPr>
                    <a:xfrm>
                      <a:off x="0" y="0"/>
                      <a:ext cx="5939790" cy="2030730"/>
                    </a:xfrm>
                    <a:prstGeom prst="rect">
                      <a:avLst/>
                    </a:prstGeom>
                    <a:ln>
                      <a:solidFill>
                        <a:schemeClr val="tx1"/>
                      </a:solidFill>
                    </a:ln>
                  </pic:spPr>
                </pic:pic>
              </a:graphicData>
            </a:graphic>
          </wp:inline>
        </w:drawing>
      </w:r>
    </w:p>
    <w:p w14:paraId="0E88116B"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3.6</w:t>
      </w:r>
      <w:r>
        <w:rPr>
          <w:rFonts w:ascii="Times New Roman" w:eastAsia="Calibri" w:hAnsi="Times New Roman" w:cs="Times New Roman"/>
          <w:bCs/>
          <w:kern w:val="0"/>
          <w:sz w:val="28"/>
          <w:szCs w:val="28"/>
          <w14:ligatures w14:val="none"/>
        </w:rPr>
        <w:t>8</w:t>
      </w:r>
      <w:r w:rsidRPr="00532F5A">
        <w:rPr>
          <w:rFonts w:ascii="Times New Roman" w:eastAsia="Calibri" w:hAnsi="Times New Roman" w:cs="Times New Roman"/>
          <w:bCs/>
          <w:kern w:val="0"/>
          <w:sz w:val="28"/>
          <w:szCs w:val="28"/>
          <w14:ligatures w14:val="none"/>
        </w:rPr>
        <w:t xml:space="preserve"> – Настройка использования заявок на расход денежных средств </w:t>
      </w:r>
      <w:bookmarkStart w:id="116" w:name="_Hlk175574814"/>
      <w:r w:rsidRPr="00532F5A">
        <w:rPr>
          <w:rFonts w:ascii="Times New Roman" w:eastAsia="Calibri" w:hAnsi="Times New Roman" w:cs="Times New Roman"/>
          <w:bCs/>
          <w:kern w:val="0"/>
          <w:sz w:val="28"/>
          <w:szCs w:val="28"/>
          <w14:ligatures w14:val="none"/>
        </w:rPr>
        <w:t>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bookmarkEnd w:id="116"/>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1510FABC" w14:textId="77777777" w:rsidR="00251BFA" w:rsidRPr="00571672"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p>
    <w:p w14:paraId="476FAF00"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bookmarkStart w:id="117" w:name="_Hlk181735744"/>
      <w:r w:rsidRPr="00532F5A">
        <w:rPr>
          <w:rFonts w:ascii="Times New Roman" w:eastAsia="Calibri" w:hAnsi="Times New Roman" w:cs="Times New Roman"/>
          <w:bCs/>
          <w:kern w:val="0"/>
          <w:sz w:val="28"/>
          <w:szCs w:val="28"/>
          <w14:ligatures w14:val="none"/>
        </w:rPr>
        <w:t>Далее переходим в созданную нами модель бюджетирования. После включения необходимых функциональный опций, в модели появляется ссылка «Лимиты расхода ДС» (рис. 3.6</w:t>
      </w:r>
      <w:r>
        <w:rPr>
          <w:rFonts w:ascii="Times New Roman" w:eastAsia="Calibri" w:hAnsi="Times New Roman" w:cs="Times New Roman"/>
          <w:bCs/>
          <w:kern w:val="0"/>
          <w:sz w:val="28"/>
          <w:szCs w:val="28"/>
          <w14:ligatures w14:val="none"/>
        </w:rPr>
        <w:t>9</w:t>
      </w:r>
      <w:r w:rsidRPr="00532F5A">
        <w:rPr>
          <w:rFonts w:ascii="Times New Roman" w:eastAsia="Calibri" w:hAnsi="Times New Roman" w:cs="Times New Roman"/>
          <w:bCs/>
          <w:kern w:val="0"/>
          <w:sz w:val="28"/>
          <w:szCs w:val="28"/>
          <w14:ligatures w14:val="none"/>
        </w:rPr>
        <w:t>). Здесь и настраиваются правила для определения ограничивающих сумм по заявкам на расход</w:t>
      </w:r>
      <w:bookmarkEnd w:id="117"/>
      <w:r w:rsidRPr="00532F5A">
        <w:rPr>
          <w:rFonts w:ascii="Times New Roman" w:eastAsia="Calibri" w:hAnsi="Times New Roman" w:cs="Times New Roman"/>
          <w:bCs/>
          <w:kern w:val="0"/>
          <w:sz w:val="28"/>
          <w:szCs w:val="28"/>
          <w14:ligatures w14:val="none"/>
        </w:rPr>
        <w:t>.</w:t>
      </w:r>
    </w:p>
    <w:p w14:paraId="22996F64"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bookmarkStart w:id="118" w:name="_Hlk181735785"/>
      <w:r w:rsidRPr="00571672">
        <w:rPr>
          <w:rFonts w:ascii="Times New Roman" w:eastAsia="Calibri" w:hAnsi="Times New Roman" w:cs="Times New Roman"/>
          <w:bCs/>
          <w:noProof/>
          <w:kern w:val="0"/>
          <w:sz w:val="28"/>
          <w:szCs w:val="28"/>
          <w:lang w:eastAsia="ru-RU"/>
          <w14:ligatures w14:val="none"/>
        </w:rPr>
        <w:drawing>
          <wp:inline distT="0" distB="0" distL="0" distR="0" wp14:anchorId="18FCF94D" wp14:editId="3BF4BF1D">
            <wp:extent cx="6010695" cy="1678940"/>
            <wp:effectExtent l="19050" t="19050" r="28575" b="16510"/>
            <wp:docPr id="14576467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646721" name=""/>
                    <pic:cNvPicPr/>
                  </pic:nvPicPr>
                  <pic:blipFill>
                    <a:blip r:embed="rId80"/>
                    <a:stretch>
                      <a:fillRect/>
                    </a:stretch>
                  </pic:blipFill>
                  <pic:spPr>
                    <a:xfrm>
                      <a:off x="0" y="0"/>
                      <a:ext cx="6020462" cy="1681668"/>
                    </a:xfrm>
                    <a:prstGeom prst="rect">
                      <a:avLst/>
                    </a:prstGeom>
                    <a:ln>
                      <a:solidFill>
                        <a:schemeClr val="tx1"/>
                      </a:solidFill>
                    </a:ln>
                  </pic:spPr>
                </pic:pic>
              </a:graphicData>
            </a:graphic>
          </wp:inline>
        </w:drawing>
      </w:r>
    </w:p>
    <w:p w14:paraId="73530161"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3.6</w:t>
      </w:r>
      <w:r>
        <w:rPr>
          <w:rFonts w:ascii="Times New Roman" w:eastAsia="Calibri" w:hAnsi="Times New Roman" w:cs="Times New Roman"/>
          <w:bCs/>
          <w:kern w:val="0"/>
          <w:sz w:val="28"/>
          <w:szCs w:val="28"/>
          <w14:ligatures w14:val="none"/>
        </w:rPr>
        <w:t>9</w:t>
      </w:r>
      <w:r w:rsidRPr="00532F5A">
        <w:rPr>
          <w:rFonts w:ascii="Times New Roman" w:eastAsia="Calibri" w:hAnsi="Times New Roman" w:cs="Times New Roman"/>
          <w:bCs/>
          <w:kern w:val="0"/>
          <w:sz w:val="28"/>
          <w:szCs w:val="28"/>
          <w14:ligatures w14:val="none"/>
        </w:rPr>
        <w:t xml:space="preserve"> – Правила лимитов по данным бюджетирования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5268CCF7" w14:textId="77777777" w:rsidR="00251BFA" w:rsidRPr="00571672"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p>
    <w:p w14:paraId="198BFAC5"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bookmarkStart w:id="119" w:name="_Hlk181735839"/>
      <w:bookmarkEnd w:id="118"/>
      <w:r w:rsidRPr="00532F5A">
        <w:rPr>
          <w:rFonts w:ascii="Times New Roman" w:eastAsia="Calibri" w:hAnsi="Times New Roman" w:cs="Times New Roman"/>
          <w:bCs/>
          <w:kern w:val="0"/>
          <w:sz w:val="28"/>
          <w:szCs w:val="28"/>
          <w14:ligatures w14:val="none"/>
        </w:rPr>
        <w:t xml:space="preserve">Прежде всего необходимо указать статью бюджета, не превышение которой должно контролироваться. На данном примере мы установили лимит по выплатам поставщикам. По данной статье предусмотрена одна аналитика, это </w:t>
      </w:r>
      <w:r w:rsidRPr="00532F5A">
        <w:rPr>
          <w:rFonts w:ascii="Times New Roman" w:eastAsia="Calibri" w:hAnsi="Times New Roman" w:cs="Times New Roman"/>
          <w:bCs/>
          <w:kern w:val="0"/>
          <w:sz w:val="28"/>
          <w:szCs w:val="28"/>
          <w14:ligatures w14:val="none"/>
        </w:rPr>
        <w:lastRenderedPageBreak/>
        <w:t>«Статьи ДДС». Далее нужно указать периодичность контроля лимита. У нас бюджет ДДС составляется на квартал по месяцам. Если период в правиле будет больше, чем период бюджета, то программа будет суммировать данные за несколько периодов бюджетирования. Далее укажем сценарий – основной сценарий бюджетирования. Если сценарий не указан, то суммы будут извлекаться по всем существующим сценариям.</w:t>
      </w:r>
      <w:bookmarkEnd w:id="119"/>
      <w:r w:rsidRPr="00532F5A">
        <w:rPr>
          <w:rFonts w:ascii="Times New Roman" w:eastAsia="Calibri" w:hAnsi="Times New Roman" w:cs="Times New Roman"/>
          <w:bCs/>
          <w:kern w:val="0"/>
          <w:sz w:val="28"/>
          <w:szCs w:val="28"/>
          <w14:ligatures w14:val="none"/>
        </w:rPr>
        <w:t xml:space="preserve"> Перед тем, как работать с заявками, необходимо доработать статью бюджета, к которой мы обратились в правиле (рис. 3.</w:t>
      </w:r>
      <w:r>
        <w:rPr>
          <w:rFonts w:ascii="Times New Roman" w:eastAsia="Calibri" w:hAnsi="Times New Roman" w:cs="Times New Roman"/>
          <w:bCs/>
          <w:kern w:val="0"/>
          <w:sz w:val="28"/>
          <w:szCs w:val="28"/>
          <w14:ligatures w14:val="none"/>
        </w:rPr>
        <w:t>70</w:t>
      </w:r>
      <w:r w:rsidRPr="00532F5A">
        <w:rPr>
          <w:rFonts w:ascii="Times New Roman" w:eastAsia="Calibri" w:hAnsi="Times New Roman" w:cs="Times New Roman"/>
          <w:bCs/>
          <w:kern w:val="0"/>
          <w:sz w:val="28"/>
          <w:szCs w:val="28"/>
          <w14:ligatures w14:val="none"/>
        </w:rPr>
        <w:t>).</w:t>
      </w:r>
      <w:r w:rsidRPr="00C301D5">
        <w:rPr>
          <w:rFonts w:ascii="Times New Roman" w:eastAsia="Calibri" w:hAnsi="Times New Roman" w:cs="Times New Roman"/>
          <w:bCs/>
          <w:noProof/>
          <w:kern w:val="0"/>
          <w:sz w:val="28"/>
          <w:szCs w:val="28"/>
          <w14:ligatures w14:val="none"/>
        </w:rPr>
        <w:t xml:space="preserve"> </w:t>
      </w:r>
    </w:p>
    <w:p w14:paraId="2A2025A5" w14:textId="77777777" w:rsidR="00251BFA" w:rsidRDefault="00251BFA" w:rsidP="00251BFA">
      <w:pPr>
        <w:tabs>
          <w:tab w:val="left" w:pos="851"/>
          <w:tab w:val="right" w:leader="dot" w:pos="9354"/>
        </w:tabs>
        <w:suppressAutoHyphens/>
        <w:spacing w:after="0" w:line="240" w:lineRule="auto"/>
        <w:ind w:firstLine="709"/>
        <w:jc w:val="both"/>
        <w:rPr>
          <w:rFonts w:ascii="Times New Roman" w:eastAsia="Calibri" w:hAnsi="Times New Roman" w:cs="Times New Roman"/>
          <w:bCs/>
          <w:noProof/>
          <w:kern w:val="0"/>
          <w:sz w:val="28"/>
          <w:szCs w:val="28"/>
          <w14:ligatures w14:val="none"/>
        </w:rPr>
      </w:pPr>
    </w:p>
    <w:p w14:paraId="2E50E8C2" w14:textId="77777777" w:rsidR="00251BFA" w:rsidRPr="00532F5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noProof/>
          <w:kern w:val="0"/>
          <w:sz w:val="28"/>
          <w:szCs w:val="28"/>
          <w:lang w:eastAsia="ru-RU"/>
          <w14:ligatures w14:val="none"/>
        </w:rPr>
        <w:drawing>
          <wp:inline distT="0" distB="0" distL="0" distR="0" wp14:anchorId="37548198" wp14:editId="3FFC77B0">
            <wp:extent cx="6035675" cy="1108710"/>
            <wp:effectExtent l="19050" t="19050" r="22225" b="15240"/>
            <wp:docPr id="6053504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350437" name=""/>
                    <pic:cNvPicPr/>
                  </pic:nvPicPr>
                  <pic:blipFill>
                    <a:blip r:embed="rId81">
                      <a:extLst>
                        <a:ext uri="{28A0092B-C50C-407E-A947-70E740481C1C}">
                          <a14:useLocalDpi xmlns:a14="http://schemas.microsoft.com/office/drawing/2010/main" val="0"/>
                        </a:ext>
                      </a:extLst>
                    </a:blip>
                    <a:stretch>
                      <a:fillRect/>
                    </a:stretch>
                  </pic:blipFill>
                  <pic:spPr>
                    <a:xfrm>
                      <a:off x="0" y="0"/>
                      <a:ext cx="6063488" cy="1113819"/>
                    </a:xfrm>
                    <a:prstGeom prst="rect">
                      <a:avLst/>
                    </a:prstGeom>
                    <a:ln>
                      <a:solidFill>
                        <a:schemeClr val="tx1"/>
                      </a:solidFill>
                    </a:ln>
                  </pic:spPr>
                </pic:pic>
              </a:graphicData>
            </a:graphic>
          </wp:inline>
        </w:drawing>
      </w:r>
    </w:p>
    <w:p w14:paraId="70FE2EB1" w14:textId="77777777" w:rsidR="00251BFA" w:rsidRPr="009211E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w:t>
      </w:r>
      <w:r>
        <w:rPr>
          <w:rFonts w:ascii="Times New Roman" w:eastAsia="Calibri" w:hAnsi="Times New Roman" w:cs="Times New Roman"/>
          <w:bCs/>
          <w:kern w:val="0"/>
          <w:sz w:val="28"/>
          <w:szCs w:val="28"/>
          <w14:ligatures w14:val="none"/>
        </w:rPr>
        <w:t>70</w:t>
      </w:r>
      <w:r w:rsidRPr="00532F5A">
        <w:rPr>
          <w:rFonts w:ascii="Times New Roman" w:eastAsia="Calibri" w:hAnsi="Times New Roman" w:cs="Times New Roman"/>
          <w:bCs/>
          <w:kern w:val="0"/>
          <w:sz w:val="28"/>
          <w:szCs w:val="28"/>
          <w14:ligatures w14:val="none"/>
        </w:rPr>
        <w:t xml:space="preserve"> – Настройка правил контроля исполнения бюджета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625242CC" w14:textId="77777777" w:rsidR="00251BFA" w:rsidRPr="00BD6EBE" w:rsidRDefault="00251BFA" w:rsidP="00251BFA">
      <w:pPr>
        <w:tabs>
          <w:tab w:val="left" w:pos="851"/>
          <w:tab w:val="right" w:leader="dot" w:pos="9354"/>
        </w:tabs>
        <w:suppressAutoHyphens/>
        <w:spacing w:after="0" w:line="360" w:lineRule="auto"/>
        <w:ind w:firstLine="709"/>
        <w:jc w:val="center"/>
        <w:rPr>
          <w:rFonts w:ascii="Times New Roman" w:eastAsia="Calibri" w:hAnsi="Times New Roman" w:cs="Times New Roman"/>
          <w:bCs/>
          <w:kern w:val="0"/>
          <w:sz w:val="28"/>
          <w:szCs w:val="28"/>
          <w14:ligatures w14:val="none"/>
        </w:rPr>
      </w:pPr>
    </w:p>
    <w:p w14:paraId="08D967C0"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 xml:space="preserve">Здесь </w:t>
      </w:r>
      <w:bookmarkStart w:id="120" w:name="_Hlk181735913"/>
      <w:r w:rsidRPr="00532F5A">
        <w:rPr>
          <w:rFonts w:ascii="Times New Roman" w:eastAsia="Calibri" w:hAnsi="Times New Roman" w:cs="Times New Roman"/>
          <w:bCs/>
          <w:kern w:val="0"/>
          <w:sz w:val="28"/>
          <w:szCs w:val="28"/>
          <w14:ligatures w14:val="none"/>
        </w:rPr>
        <w:t>мы должны указать, какие именно суммы, из какого источника сопоставлять с установленным по этой статье лимитом. Мы обращаемся к оперативному учету, к источнику данных по оплатам поставщику. Источник суммы – это сумма к выплате.</w:t>
      </w:r>
      <w:bookmarkEnd w:id="120"/>
    </w:p>
    <w:p w14:paraId="176DE9D9"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bookmarkStart w:id="121" w:name="_Hlk181735969"/>
      <w:r w:rsidRPr="00532F5A">
        <w:rPr>
          <w:rFonts w:ascii="Times New Roman" w:eastAsia="Calibri" w:hAnsi="Times New Roman" w:cs="Times New Roman"/>
          <w:bCs/>
          <w:kern w:val="0"/>
          <w:sz w:val="28"/>
          <w:szCs w:val="28"/>
          <w14:ligatures w14:val="none"/>
        </w:rPr>
        <w:t>Далее проверим, как это будет работать. Создадим в разделе «Казначейство» заявку на расходование ДС (рис. 3.7</w:t>
      </w:r>
      <w:r>
        <w:rPr>
          <w:rFonts w:ascii="Times New Roman" w:eastAsia="Calibri" w:hAnsi="Times New Roman" w:cs="Times New Roman"/>
          <w:bCs/>
          <w:kern w:val="0"/>
          <w:sz w:val="28"/>
          <w:szCs w:val="28"/>
          <w14:ligatures w14:val="none"/>
        </w:rPr>
        <w:t>1</w:t>
      </w:r>
      <w:r w:rsidRPr="00532F5A">
        <w:rPr>
          <w:rFonts w:ascii="Times New Roman" w:eastAsia="Calibri" w:hAnsi="Times New Roman" w:cs="Times New Roman"/>
          <w:bCs/>
          <w:kern w:val="0"/>
          <w:sz w:val="28"/>
          <w:szCs w:val="28"/>
          <w14:ligatures w14:val="none"/>
        </w:rPr>
        <w:t>).</w:t>
      </w:r>
    </w:p>
    <w:p w14:paraId="6EB0ED0A" w14:textId="77777777" w:rsidR="00251BFA" w:rsidRPr="00532F5A" w:rsidRDefault="00251BFA" w:rsidP="00251BFA">
      <w:pPr>
        <w:tabs>
          <w:tab w:val="left" w:pos="851"/>
          <w:tab w:val="right" w:leader="dot" w:pos="9354"/>
        </w:tabs>
        <w:spacing w:after="0" w:line="240" w:lineRule="auto"/>
        <w:ind w:firstLine="709"/>
        <w:jc w:val="both"/>
        <w:rPr>
          <w:rFonts w:ascii="Times New Roman" w:eastAsia="Calibri" w:hAnsi="Times New Roman" w:cs="Times New Roman"/>
          <w:bCs/>
          <w:kern w:val="0"/>
          <w:sz w:val="28"/>
          <w:szCs w:val="28"/>
          <w14:ligatures w14:val="none"/>
        </w:rPr>
      </w:pPr>
    </w:p>
    <w:p w14:paraId="14829637" w14:textId="77777777" w:rsidR="00251BFA" w:rsidRPr="00532F5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noProof/>
          <w:kern w:val="0"/>
          <w:sz w:val="28"/>
          <w:szCs w:val="28"/>
          <w:lang w:eastAsia="ru-RU"/>
          <w14:ligatures w14:val="none"/>
        </w:rPr>
        <w:drawing>
          <wp:inline distT="0" distB="0" distL="0" distR="0" wp14:anchorId="5388821D" wp14:editId="36F470F2">
            <wp:extent cx="5923280" cy="2061003"/>
            <wp:effectExtent l="19050" t="19050" r="20320" b="15875"/>
            <wp:docPr id="4947796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79684" name=""/>
                    <pic:cNvPicPr/>
                  </pic:nvPicPr>
                  <pic:blipFill>
                    <a:blip r:embed="rId82">
                      <a:extLst>
                        <a:ext uri="{28A0092B-C50C-407E-A947-70E740481C1C}">
                          <a14:useLocalDpi xmlns:a14="http://schemas.microsoft.com/office/drawing/2010/main" val="0"/>
                        </a:ext>
                      </a:extLst>
                    </a:blip>
                    <a:stretch>
                      <a:fillRect/>
                    </a:stretch>
                  </pic:blipFill>
                  <pic:spPr>
                    <a:xfrm>
                      <a:off x="0" y="0"/>
                      <a:ext cx="5959689" cy="2073672"/>
                    </a:xfrm>
                    <a:prstGeom prst="rect">
                      <a:avLst/>
                    </a:prstGeom>
                    <a:ln>
                      <a:solidFill>
                        <a:schemeClr val="tx1"/>
                      </a:solidFill>
                    </a:ln>
                  </pic:spPr>
                </pic:pic>
              </a:graphicData>
            </a:graphic>
          </wp:inline>
        </w:drawing>
      </w:r>
      <w:bookmarkStart w:id="122" w:name="_Hlk175576691"/>
    </w:p>
    <w:p w14:paraId="70C97FF0"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3.7</w:t>
      </w:r>
      <w:r>
        <w:rPr>
          <w:rFonts w:ascii="Times New Roman" w:eastAsia="Calibri" w:hAnsi="Times New Roman" w:cs="Times New Roman"/>
          <w:bCs/>
          <w:kern w:val="0"/>
          <w:sz w:val="28"/>
          <w:szCs w:val="28"/>
          <w14:ligatures w14:val="none"/>
        </w:rPr>
        <w:t>1</w:t>
      </w:r>
      <w:r w:rsidRPr="00532F5A">
        <w:rPr>
          <w:rFonts w:ascii="Times New Roman" w:eastAsia="Calibri" w:hAnsi="Times New Roman" w:cs="Times New Roman"/>
          <w:bCs/>
          <w:kern w:val="0"/>
          <w:sz w:val="28"/>
          <w:szCs w:val="28"/>
          <w14:ligatures w14:val="none"/>
        </w:rPr>
        <w:t xml:space="preserve"> – Заявка на расходование денежных средств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7D3E10B8" w14:textId="77777777" w:rsidR="00251BFA" w:rsidRPr="00936538" w:rsidRDefault="00251BFA" w:rsidP="00251BFA">
      <w:pPr>
        <w:tabs>
          <w:tab w:val="left" w:pos="851"/>
          <w:tab w:val="right" w:leader="dot" w:pos="9354"/>
        </w:tabs>
        <w:suppressAutoHyphens/>
        <w:spacing w:after="0" w:line="240" w:lineRule="auto"/>
        <w:ind w:firstLine="709"/>
        <w:jc w:val="center"/>
        <w:rPr>
          <w:rFonts w:ascii="Times New Roman" w:eastAsia="Calibri" w:hAnsi="Times New Roman" w:cs="Times New Roman"/>
          <w:bCs/>
          <w:kern w:val="0"/>
          <w:sz w:val="28"/>
          <w:szCs w:val="28"/>
          <w14:ligatures w14:val="none"/>
        </w:rPr>
      </w:pPr>
    </w:p>
    <w:bookmarkEnd w:id="122"/>
    <w:p w14:paraId="511470D5"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Заполним основные данные: подразделение, дату платежа. Сумму мы укажем в пределах лимита. У нас на оплату прочим поставщикам в бюджете запланировано 3 млн руб. (рис. 3.64). Укажем сумму в пределах лимита, то есть 2 млн руб. Также обязательно нужно заполнить статью ДДС в расшифровке платежа, потому что в разрешающем элементе у нас включена аналитика по ДДС. Статья ДДС будет «Оплата поставщику (товары, работы, услуги)».</w:t>
      </w:r>
    </w:p>
    <w:p w14:paraId="18397D50" w14:textId="77777777" w:rsidR="00251BFA" w:rsidRDefault="00251BFA" w:rsidP="00251BFA">
      <w:pPr>
        <w:tabs>
          <w:tab w:val="left" w:pos="851"/>
          <w:tab w:val="right" w:leader="dot" w:pos="9354"/>
        </w:tabs>
        <w:suppressAutoHyphen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Пробуем провести заявку. Как видно из списка заявок на расходование ДС (рис. 3.7</w:t>
      </w:r>
      <w:r>
        <w:rPr>
          <w:rFonts w:ascii="Times New Roman" w:eastAsia="Calibri" w:hAnsi="Times New Roman" w:cs="Times New Roman"/>
          <w:bCs/>
          <w:kern w:val="0"/>
          <w:sz w:val="28"/>
          <w:szCs w:val="28"/>
          <w14:ligatures w14:val="none"/>
        </w:rPr>
        <w:t>2</w:t>
      </w:r>
      <w:r w:rsidRPr="00532F5A">
        <w:rPr>
          <w:rFonts w:ascii="Times New Roman" w:eastAsia="Calibri" w:hAnsi="Times New Roman" w:cs="Times New Roman"/>
          <w:bCs/>
          <w:kern w:val="0"/>
          <w:sz w:val="28"/>
          <w:szCs w:val="28"/>
          <w14:ligatures w14:val="none"/>
        </w:rPr>
        <w:t>), документ успешно проведен.</w:t>
      </w:r>
    </w:p>
    <w:p w14:paraId="7089290C" w14:textId="77777777" w:rsidR="00251BFA" w:rsidRPr="00532F5A" w:rsidRDefault="00251BFA" w:rsidP="00251BFA">
      <w:pPr>
        <w:tabs>
          <w:tab w:val="left" w:pos="851"/>
          <w:tab w:val="right" w:leader="dot" w:pos="9354"/>
        </w:tabs>
        <w:suppressAutoHyphens/>
        <w:spacing w:after="0" w:line="240" w:lineRule="auto"/>
        <w:ind w:firstLine="709"/>
        <w:jc w:val="both"/>
        <w:rPr>
          <w:rFonts w:ascii="Times New Roman" w:eastAsia="Calibri" w:hAnsi="Times New Roman" w:cs="Times New Roman"/>
          <w:bCs/>
          <w:kern w:val="0"/>
          <w:sz w:val="28"/>
          <w:szCs w:val="28"/>
          <w14:ligatures w14:val="none"/>
        </w:rPr>
      </w:pPr>
    </w:p>
    <w:p w14:paraId="58F89A08"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936538">
        <w:rPr>
          <w:rFonts w:ascii="Times New Roman" w:eastAsia="Calibri" w:hAnsi="Times New Roman" w:cs="Times New Roman"/>
          <w:bCs/>
          <w:noProof/>
          <w:kern w:val="0"/>
          <w:sz w:val="28"/>
          <w:szCs w:val="28"/>
          <w:lang w:eastAsia="ru-RU"/>
          <w14:ligatures w14:val="none"/>
        </w:rPr>
        <w:drawing>
          <wp:inline distT="0" distB="0" distL="0" distR="0" wp14:anchorId="5A9DC8A8" wp14:editId="7227BF94">
            <wp:extent cx="6234722" cy="920478"/>
            <wp:effectExtent l="0" t="0" r="0" b="0"/>
            <wp:docPr id="19877782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778230" name=""/>
                    <pic:cNvPicPr/>
                  </pic:nvPicPr>
                  <pic:blipFill>
                    <a:blip r:embed="rId83"/>
                    <a:stretch>
                      <a:fillRect/>
                    </a:stretch>
                  </pic:blipFill>
                  <pic:spPr>
                    <a:xfrm>
                      <a:off x="0" y="0"/>
                      <a:ext cx="6287724" cy="928303"/>
                    </a:xfrm>
                    <a:prstGeom prst="rect">
                      <a:avLst/>
                    </a:prstGeom>
                  </pic:spPr>
                </pic:pic>
              </a:graphicData>
            </a:graphic>
          </wp:inline>
        </w:drawing>
      </w:r>
      <w:r w:rsidRPr="00532F5A">
        <w:rPr>
          <w:rFonts w:ascii="Times New Roman" w:eastAsia="Calibri" w:hAnsi="Times New Roman" w:cs="Times New Roman"/>
          <w:bCs/>
          <w:kern w:val="0"/>
          <w:sz w:val="28"/>
          <w:szCs w:val="28"/>
          <w14:ligatures w14:val="none"/>
        </w:rPr>
        <w:t xml:space="preserve">Рисунок </w:t>
      </w:r>
      <w:r>
        <w:rPr>
          <w:rFonts w:ascii="Times New Roman" w:eastAsia="Calibri" w:hAnsi="Times New Roman" w:cs="Times New Roman"/>
          <w:bCs/>
          <w:kern w:val="0"/>
          <w:sz w:val="28"/>
          <w:szCs w:val="28"/>
          <w14:ligatures w14:val="none"/>
        </w:rPr>
        <w:t>3.</w:t>
      </w:r>
      <w:r w:rsidRPr="00532F5A">
        <w:rPr>
          <w:rFonts w:ascii="Times New Roman" w:eastAsia="Calibri" w:hAnsi="Times New Roman" w:cs="Times New Roman"/>
          <w:bCs/>
          <w:kern w:val="0"/>
          <w:sz w:val="28"/>
          <w:szCs w:val="28"/>
          <w14:ligatures w14:val="none"/>
        </w:rPr>
        <w:t>7</w:t>
      </w:r>
      <w:r>
        <w:rPr>
          <w:rFonts w:ascii="Times New Roman" w:eastAsia="Calibri" w:hAnsi="Times New Roman" w:cs="Times New Roman"/>
          <w:bCs/>
          <w:kern w:val="0"/>
          <w:sz w:val="28"/>
          <w:szCs w:val="28"/>
          <w14:ligatures w14:val="none"/>
        </w:rPr>
        <w:t>2</w:t>
      </w:r>
      <w:r w:rsidRPr="00532F5A">
        <w:rPr>
          <w:rFonts w:ascii="Times New Roman" w:eastAsia="Calibri" w:hAnsi="Times New Roman" w:cs="Times New Roman"/>
          <w:bCs/>
          <w:kern w:val="0"/>
          <w:sz w:val="28"/>
          <w:szCs w:val="28"/>
          <w14:ligatures w14:val="none"/>
        </w:rPr>
        <w:t xml:space="preserve"> – Список заявок на расходование денежных средств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sidRPr="009A4EEC">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543A1BAB"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p>
    <w:p w14:paraId="54444523"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Далее сформируем еще одну заявку, и превысим лимит, запросив еще 1,5 млн руб. (рис. 3.7</w:t>
      </w:r>
      <w:r>
        <w:rPr>
          <w:rFonts w:ascii="Times New Roman" w:eastAsia="Calibri" w:hAnsi="Times New Roman" w:cs="Times New Roman"/>
          <w:bCs/>
          <w:kern w:val="0"/>
          <w:sz w:val="28"/>
          <w:szCs w:val="28"/>
          <w14:ligatures w14:val="none"/>
        </w:rPr>
        <w:t>3</w:t>
      </w:r>
      <w:r w:rsidRPr="00532F5A">
        <w:rPr>
          <w:rFonts w:ascii="Times New Roman" w:eastAsia="Calibri" w:hAnsi="Times New Roman" w:cs="Times New Roman"/>
          <w:bCs/>
          <w:kern w:val="0"/>
          <w:sz w:val="28"/>
          <w:szCs w:val="28"/>
          <w14:ligatures w14:val="none"/>
        </w:rPr>
        <w:t>).</w:t>
      </w:r>
    </w:p>
    <w:p w14:paraId="5A1D3DA2" w14:textId="77777777" w:rsidR="00251BFA" w:rsidRPr="00532F5A" w:rsidRDefault="00251BFA" w:rsidP="00251BFA">
      <w:pPr>
        <w:tabs>
          <w:tab w:val="left" w:pos="851"/>
          <w:tab w:val="right" w:leader="dot" w:pos="9354"/>
        </w:tabs>
        <w:suppressAutoHyphens/>
        <w:spacing w:after="0" w:line="240" w:lineRule="auto"/>
        <w:ind w:firstLine="709"/>
        <w:jc w:val="both"/>
        <w:rPr>
          <w:rFonts w:ascii="Times New Roman" w:eastAsia="Calibri" w:hAnsi="Times New Roman" w:cs="Times New Roman"/>
          <w:bCs/>
          <w:kern w:val="0"/>
          <w:sz w:val="28"/>
          <w:szCs w:val="28"/>
          <w14:ligatures w14:val="none"/>
        </w:rPr>
      </w:pPr>
    </w:p>
    <w:p w14:paraId="2ED25B9A" w14:textId="77777777" w:rsidR="00251BFA" w:rsidRPr="00532F5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noProof/>
          <w:kern w:val="0"/>
          <w:sz w:val="28"/>
          <w:szCs w:val="28"/>
          <w:lang w:eastAsia="ru-RU"/>
          <w14:ligatures w14:val="none"/>
        </w:rPr>
        <w:drawing>
          <wp:inline distT="0" distB="0" distL="0" distR="0" wp14:anchorId="79ED75D7" wp14:editId="25CEBAA9">
            <wp:extent cx="5940425" cy="2884170"/>
            <wp:effectExtent l="19050" t="19050" r="22225" b="11430"/>
            <wp:docPr id="4297667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766771" name=""/>
                    <pic:cNvPicPr/>
                  </pic:nvPicPr>
                  <pic:blipFill>
                    <a:blip r:embed="rId84">
                      <a:extLst>
                        <a:ext uri="{28A0092B-C50C-407E-A947-70E740481C1C}">
                          <a14:useLocalDpi xmlns:a14="http://schemas.microsoft.com/office/drawing/2010/main" val="0"/>
                        </a:ext>
                      </a:extLst>
                    </a:blip>
                    <a:stretch>
                      <a:fillRect/>
                    </a:stretch>
                  </pic:blipFill>
                  <pic:spPr>
                    <a:xfrm>
                      <a:off x="0" y="0"/>
                      <a:ext cx="5940425" cy="2884170"/>
                    </a:xfrm>
                    <a:prstGeom prst="rect">
                      <a:avLst/>
                    </a:prstGeom>
                    <a:ln>
                      <a:solidFill>
                        <a:schemeClr val="tx1"/>
                      </a:solidFill>
                    </a:ln>
                  </pic:spPr>
                </pic:pic>
              </a:graphicData>
            </a:graphic>
          </wp:inline>
        </w:drawing>
      </w:r>
    </w:p>
    <w:p w14:paraId="5710DE10"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3.7</w:t>
      </w:r>
      <w:r>
        <w:rPr>
          <w:rFonts w:ascii="Times New Roman" w:eastAsia="Calibri" w:hAnsi="Times New Roman" w:cs="Times New Roman"/>
          <w:bCs/>
          <w:kern w:val="0"/>
          <w:sz w:val="28"/>
          <w:szCs w:val="28"/>
          <w14:ligatures w14:val="none"/>
        </w:rPr>
        <w:t>3</w:t>
      </w:r>
      <w:r w:rsidRPr="00532F5A">
        <w:rPr>
          <w:rFonts w:ascii="Times New Roman" w:eastAsia="Calibri" w:hAnsi="Times New Roman" w:cs="Times New Roman"/>
          <w:bCs/>
          <w:kern w:val="0"/>
          <w:sz w:val="28"/>
          <w:szCs w:val="28"/>
          <w14:ligatures w14:val="none"/>
        </w:rPr>
        <w:t xml:space="preserve"> – Заявка на расходование денежных средств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3D23F1B7" w14:textId="77777777" w:rsidR="00251BFA" w:rsidRPr="00F51206" w:rsidRDefault="00251BFA" w:rsidP="00251BFA">
      <w:pPr>
        <w:tabs>
          <w:tab w:val="left" w:pos="851"/>
          <w:tab w:val="right" w:leader="dot" w:pos="9354"/>
        </w:tabs>
        <w:suppressAutoHyphens/>
        <w:spacing w:after="0" w:line="240" w:lineRule="auto"/>
        <w:ind w:firstLine="709"/>
        <w:jc w:val="center"/>
        <w:rPr>
          <w:rFonts w:ascii="Times New Roman" w:eastAsia="Calibri" w:hAnsi="Times New Roman" w:cs="Times New Roman"/>
          <w:bCs/>
          <w:kern w:val="0"/>
          <w:sz w:val="28"/>
          <w:szCs w:val="28"/>
          <w14:ligatures w14:val="none"/>
        </w:rPr>
      </w:pPr>
    </w:p>
    <w:p w14:paraId="26FCD485"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lastRenderedPageBreak/>
        <w:t>Заполнение документа аналогично предыдущему, за исключением суммы. После заполнения и проведения документа программа выдаст ошибку (рис. 3.7</w:t>
      </w:r>
      <w:r>
        <w:rPr>
          <w:rFonts w:ascii="Times New Roman" w:eastAsia="Calibri" w:hAnsi="Times New Roman" w:cs="Times New Roman"/>
          <w:bCs/>
          <w:kern w:val="0"/>
          <w:sz w:val="28"/>
          <w:szCs w:val="28"/>
          <w14:ligatures w14:val="none"/>
        </w:rPr>
        <w:t>4</w:t>
      </w:r>
      <w:r w:rsidRPr="00532F5A">
        <w:rPr>
          <w:rFonts w:ascii="Times New Roman" w:eastAsia="Calibri" w:hAnsi="Times New Roman" w:cs="Times New Roman"/>
          <w:bCs/>
          <w:kern w:val="0"/>
          <w:sz w:val="28"/>
          <w:szCs w:val="28"/>
          <w14:ligatures w14:val="none"/>
        </w:rPr>
        <w:t>).</w:t>
      </w:r>
    </w:p>
    <w:p w14:paraId="4C71C064" w14:textId="77777777" w:rsidR="00251BFA" w:rsidRPr="00532F5A" w:rsidRDefault="00251BFA" w:rsidP="00251BFA">
      <w:pPr>
        <w:tabs>
          <w:tab w:val="left" w:pos="851"/>
          <w:tab w:val="right" w:leader="dot" w:pos="9354"/>
        </w:tabs>
        <w:suppressAutoHyphens/>
        <w:spacing w:after="0" w:line="240" w:lineRule="auto"/>
        <w:ind w:firstLine="709"/>
        <w:jc w:val="both"/>
        <w:rPr>
          <w:rFonts w:ascii="Times New Roman" w:eastAsia="Calibri" w:hAnsi="Times New Roman" w:cs="Times New Roman"/>
          <w:bCs/>
          <w:kern w:val="0"/>
          <w:sz w:val="28"/>
          <w:szCs w:val="28"/>
          <w14:ligatures w14:val="none"/>
        </w:rPr>
      </w:pPr>
    </w:p>
    <w:p w14:paraId="42EEA082"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noProof/>
          <w:kern w:val="0"/>
          <w:sz w:val="28"/>
          <w:szCs w:val="28"/>
          <w:lang w:eastAsia="ru-RU"/>
          <w14:ligatures w14:val="none"/>
        </w:rPr>
        <w:drawing>
          <wp:inline distT="0" distB="0" distL="0" distR="0" wp14:anchorId="06DB9B1F" wp14:editId="31DAB0CE">
            <wp:extent cx="5983605" cy="2091690"/>
            <wp:effectExtent l="19050" t="19050" r="17145" b="22860"/>
            <wp:docPr id="1208579051"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5">
                      <a:extLst>
                        <a:ext uri="{28A0092B-C50C-407E-A947-70E740481C1C}">
                          <a14:useLocalDpi xmlns:a14="http://schemas.microsoft.com/office/drawing/2010/main" val="0"/>
                        </a:ext>
                      </a:extLst>
                    </a:blip>
                    <a:srcRect l="12756" t="7640" r="6749" b="21873"/>
                    <a:stretch/>
                  </pic:blipFill>
                  <pic:spPr bwMode="auto">
                    <a:xfrm>
                      <a:off x="0" y="0"/>
                      <a:ext cx="5985994" cy="209252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7906F72" w14:textId="77777777" w:rsidR="00251BFA" w:rsidRDefault="00251BFA" w:rsidP="00251BFA">
      <w:pPr>
        <w:tabs>
          <w:tab w:val="left" w:pos="851"/>
          <w:tab w:val="right" w:leader="dot" w:pos="9354"/>
        </w:tabs>
        <w:suppressAutoHyphens/>
        <w:spacing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3.7</w:t>
      </w:r>
      <w:r>
        <w:rPr>
          <w:rFonts w:ascii="Times New Roman" w:eastAsia="Calibri" w:hAnsi="Times New Roman" w:cs="Times New Roman"/>
          <w:bCs/>
          <w:kern w:val="0"/>
          <w:sz w:val="28"/>
          <w:szCs w:val="28"/>
          <w14:ligatures w14:val="none"/>
        </w:rPr>
        <w:t>4</w:t>
      </w:r>
      <w:r w:rsidRPr="00532F5A">
        <w:rPr>
          <w:rFonts w:ascii="Times New Roman" w:eastAsia="Calibri" w:hAnsi="Times New Roman" w:cs="Times New Roman"/>
          <w:bCs/>
          <w:kern w:val="0"/>
          <w:sz w:val="28"/>
          <w:szCs w:val="28"/>
          <w14:ligatures w14:val="none"/>
        </w:rPr>
        <w:t xml:space="preserve"> – Ошибка при проведении заявки на расходования ДС сверх лимита</w:t>
      </w:r>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5B10488C" w14:textId="77777777" w:rsidR="00251BFA" w:rsidRDefault="00251BFA" w:rsidP="00251BFA">
      <w:pPr>
        <w:tabs>
          <w:tab w:val="left" w:pos="851"/>
          <w:tab w:val="right" w:leader="dot" w:pos="9354"/>
        </w:tabs>
        <w:suppressAutoHyphens/>
        <w:spacing w:after="0" w:line="240" w:lineRule="auto"/>
        <w:ind w:firstLine="709"/>
        <w:jc w:val="center"/>
        <w:rPr>
          <w:rFonts w:ascii="Times New Roman" w:eastAsia="Calibri" w:hAnsi="Times New Roman" w:cs="Times New Roman"/>
          <w:bCs/>
          <w:kern w:val="0"/>
          <w:sz w:val="28"/>
          <w:szCs w:val="28"/>
          <w14:ligatures w14:val="none"/>
        </w:rPr>
      </w:pPr>
    </w:p>
    <w:p w14:paraId="1ABBFE6D"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После закрытия ошибки в документе программа выдаст сообщение о превышении лимита (рис. 3.7</w:t>
      </w:r>
      <w:r>
        <w:rPr>
          <w:rFonts w:ascii="Times New Roman" w:eastAsia="Calibri" w:hAnsi="Times New Roman" w:cs="Times New Roman"/>
          <w:bCs/>
          <w:kern w:val="0"/>
          <w:sz w:val="28"/>
          <w:szCs w:val="28"/>
          <w14:ligatures w14:val="none"/>
        </w:rPr>
        <w:t>5</w:t>
      </w:r>
      <w:r w:rsidRPr="00532F5A">
        <w:rPr>
          <w:rFonts w:ascii="Times New Roman" w:eastAsia="Calibri" w:hAnsi="Times New Roman" w:cs="Times New Roman"/>
          <w:bCs/>
          <w:kern w:val="0"/>
          <w:sz w:val="28"/>
          <w:szCs w:val="28"/>
          <w14:ligatures w14:val="none"/>
        </w:rPr>
        <w:t>).</w:t>
      </w:r>
    </w:p>
    <w:p w14:paraId="391C4DBA" w14:textId="77777777" w:rsidR="00251BFA" w:rsidRPr="00532F5A" w:rsidRDefault="00251BFA" w:rsidP="00251BFA">
      <w:pPr>
        <w:tabs>
          <w:tab w:val="left" w:pos="851"/>
          <w:tab w:val="right" w:leader="dot" w:pos="9354"/>
        </w:tabs>
        <w:suppressAutoHyphens/>
        <w:spacing w:after="0" w:line="240" w:lineRule="auto"/>
        <w:ind w:firstLine="709"/>
        <w:jc w:val="both"/>
        <w:rPr>
          <w:rFonts w:ascii="Times New Roman" w:eastAsia="Calibri" w:hAnsi="Times New Roman" w:cs="Times New Roman"/>
          <w:bCs/>
          <w:kern w:val="0"/>
          <w:sz w:val="28"/>
          <w:szCs w:val="28"/>
          <w14:ligatures w14:val="none"/>
        </w:rPr>
      </w:pPr>
    </w:p>
    <w:bookmarkEnd w:id="121"/>
    <w:p w14:paraId="0DDE9FE8" w14:textId="77777777" w:rsidR="00251BFA" w:rsidRPr="00532F5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noProof/>
          <w:kern w:val="0"/>
          <w:sz w:val="28"/>
          <w:szCs w:val="28"/>
          <w:lang w:eastAsia="ru-RU"/>
          <w14:ligatures w14:val="none"/>
        </w:rPr>
        <w:drawing>
          <wp:inline distT="0" distB="0" distL="0" distR="0" wp14:anchorId="2DBD9FAF" wp14:editId="5EA3D609">
            <wp:extent cx="6035675" cy="3120390"/>
            <wp:effectExtent l="19050" t="19050" r="22225" b="22860"/>
            <wp:docPr id="532386433"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80838" cy="3143739"/>
                    </a:xfrm>
                    <a:prstGeom prst="rect">
                      <a:avLst/>
                    </a:prstGeom>
                    <a:noFill/>
                    <a:ln>
                      <a:solidFill>
                        <a:schemeClr val="tx1"/>
                      </a:solidFill>
                    </a:ln>
                  </pic:spPr>
                </pic:pic>
              </a:graphicData>
            </a:graphic>
          </wp:inline>
        </w:drawing>
      </w:r>
    </w:p>
    <w:p w14:paraId="30A937C3"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bookmarkStart w:id="123" w:name="_Hlk181736124"/>
      <w:r w:rsidRPr="00532F5A">
        <w:rPr>
          <w:rFonts w:ascii="Times New Roman" w:eastAsia="Calibri" w:hAnsi="Times New Roman" w:cs="Times New Roman"/>
          <w:bCs/>
          <w:kern w:val="0"/>
          <w:sz w:val="28"/>
          <w:szCs w:val="28"/>
          <w14:ligatures w14:val="none"/>
        </w:rPr>
        <w:t>Рисунок 3.7</w:t>
      </w:r>
      <w:r>
        <w:rPr>
          <w:rFonts w:ascii="Times New Roman" w:eastAsia="Calibri" w:hAnsi="Times New Roman" w:cs="Times New Roman"/>
          <w:bCs/>
          <w:kern w:val="0"/>
          <w:sz w:val="28"/>
          <w:szCs w:val="28"/>
          <w14:ligatures w14:val="none"/>
        </w:rPr>
        <w:t>5</w:t>
      </w:r>
      <w:r w:rsidRPr="00532F5A">
        <w:rPr>
          <w:rFonts w:ascii="Times New Roman" w:eastAsia="Calibri" w:hAnsi="Times New Roman" w:cs="Times New Roman"/>
          <w:bCs/>
          <w:kern w:val="0"/>
          <w:sz w:val="28"/>
          <w:szCs w:val="28"/>
          <w14:ligatures w14:val="none"/>
        </w:rPr>
        <w:t xml:space="preserve"> – Сообщение программы о превышении бюджета в заявке на расходование ДС</w:t>
      </w:r>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66CCFB52" w14:textId="77777777" w:rsidR="00251BFA" w:rsidRDefault="00251BFA" w:rsidP="00251BFA">
      <w:pPr>
        <w:tabs>
          <w:tab w:val="left" w:pos="851"/>
          <w:tab w:val="right" w:leader="dot" w:pos="9354"/>
        </w:tabs>
        <w:suppressAutoHyphens/>
        <w:spacing w:after="0" w:line="240" w:lineRule="auto"/>
        <w:ind w:firstLine="709"/>
        <w:jc w:val="center"/>
        <w:rPr>
          <w:rFonts w:ascii="Times New Roman" w:eastAsia="Calibri" w:hAnsi="Times New Roman" w:cs="Times New Roman"/>
          <w:bCs/>
          <w:kern w:val="0"/>
          <w:sz w:val="28"/>
          <w:szCs w:val="28"/>
          <w14:ligatures w14:val="none"/>
        </w:rPr>
      </w:pPr>
    </w:p>
    <w:bookmarkEnd w:id="123"/>
    <w:p w14:paraId="60D25D91" w14:textId="77777777" w:rsidR="00251BFA" w:rsidRPr="00532F5A" w:rsidRDefault="00251BFA" w:rsidP="00251BFA">
      <w:pPr>
        <w:tabs>
          <w:tab w:val="left" w:pos="851"/>
          <w:tab w:val="right" w:leader="dot" w:pos="9354"/>
        </w:tabs>
        <w:spacing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Создадим еще одну заявку, с другой аналитикой, для которой не был предусмотрен разрешающий лимит (рис. 3.7</w:t>
      </w:r>
      <w:r>
        <w:rPr>
          <w:rFonts w:ascii="Times New Roman" w:eastAsia="Calibri" w:hAnsi="Times New Roman" w:cs="Times New Roman"/>
          <w:bCs/>
          <w:kern w:val="0"/>
          <w:sz w:val="28"/>
          <w:szCs w:val="28"/>
          <w14:ligatures w14:val="none"/>
        </w:rPr>
        <w:t>6</w:t>
      </w:r>
      <w:r w:rsidRPr="00532F5A">
        <w:rPr>
          <w:rFonts w:ascii="Times New Roman" w:eastAsia="Calibri" w:hAnsi="Times New Roman" w:cs="Times New Roman"/>
          <w:bCs/>
          <w:kern w:val="0"/>
          <w:sz w:val="28"/>
          <w:szCs w:val="28"/>
          <w14:ligatures w14:val="none"/>
        </w:rPr>
        <w:t>).</w:t>
      </w:r>
    </w:p>
    <w:p w14:paraId="015C6948" w14:textId="77777777" w:rsidR="00251BFA" w:rsidRPr="00532F5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noProof/>
          <w:kern w:val="0"/>
          <w:sz w:val="28"/>
          <w:szCs w:val="28"/>
          <w:lang w:eastAsia="ru-RU"/>
          <w14:ligatures w14:val="none"/>
        </w:rPr>
        <w:lastRenderedPageBreak/>
        <w:drawing>
          <wp:inline distT="0" distB="0" distL="0" distR="0" wp14:anchorId="4E5712D3" wp14:editId="7D7A16A5">
            <wp:extent cx="5898515" cy="2434590"/>
            <wp:effectExtent l="19050" t="19050" r="26035" b="22860"/>
            <wp:docPr id="2112928733"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72907" cy="2465295"/>
                    </a:xfrm>
                    <a:prstGeom prst="rect">
                      <a:avLst/>
                    </a:prstGeom>
                    <a:noFill/>
                    <a:ln>
                      <a:solidFill>
                        <a:schemeClr val="tx1"/>
                      </a:solidFill>
                    </a:ln>
                  </pic:spPr>
                </pic:pic>
              </a:graphicData>
            </a:graphic>
          </wp:inline>
        </w:drawing>
      </w:r>
    </w:p>
    <w:p w14:paraId="513FAE52"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3.7</w:t>
      </w:r>
      <w:r>
        <w:rPr>
          <w:rFonts w:ascii="Times New Roman" w:eastAsia="Calibri" w:hAnsi="Times New Roman" w:cs="Times New Roman"/>
          <w:bCs/>
          <w:kern w:val="0"/>
          <w:sz w:val="28"/>
          <w:szCs w:val="28"/>
          <w14:ligatures w14:val="none"/>
        </w:rPr>
        <w:t>6</w:t>
      </w:r>
      <w:r w:rsidRPr="00532F5A">
        <w:rPr>
          <w:rFonts w:ascii="Times New Roman" w:eastAsia="Calibri" w:hAnsi="Times New Roman" w:cs="Times New Roman"/>
          <w:bCs/>
          <w:kern w:val="0"/>
          <w:sz w:val="28"/>
          <w:szCs w:val="28"/>
          <w14:ligatures w14:val="none"/>
        </w:rPr>
        <w:t xml:space="preserve"> – Заявка на расходование денежных средств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130F5E5A" w14:textId="77777777" w:rsidR="00251BFA" w:rsidRPr="005E5160" w:rsidRDefault="00251BFA" w:rsidP="00251BFA">
      <w:pPr>
        <w:tabs>
          <w:tab w:val="left" w:pos="851"/>
          <w:tab w:val="right" w:leader="dot" w:pos="9354"/>
        </w:tabs>
        <w:spacing w:after="0" w:line="240" w:lineRule="auto"/>
        <w:ind w:firstLine="709"/>
        <w:jc w:val="center"/>
        <w:rPr>
          <w:rFonts w:ascii="Times New Roman" w:eastAsia="Calibri" w:hAnsi="Times New Roman" w:cs="Times New Roman"/>
          <w:bCs/>
          <w:kern w:val="0"/>
          <w:sz w:val="28"/>
          <w:szCs w:val="28"/>
          <w14:ligatures w14:val="none"/>
        </w:rPr>
      </w:pPr>
    </w:p>
    <w:p w14:paraId="4FA36A7A"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 xml:space="preserve">Укажем операцию «Оплата арендодателю», укажем подразделение, дату платежа и сумму в 100 тыс. руб. </w:t>
      </w:r>
    </w:p>
    <w:p w14:paraId="4B38A49C"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 xml:space="preserve">В данном документе, в расшифровке платежа, статью ДДС указывать не будем, так как для оборотного показателя оплаты арендодателю, аналитика по статьям ДДС не задействовалась. </w:t>
      </w:r>
    </w:p>
    <w:p w14:paraId="570FC9CA"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После заполнения и проведения документа программам также выдает ошибку (рис. 3.7</w:t>
      </w:r>
      <w:r>
        <w:rPr>
          <w:rFonts w:ascii="Times New Roman" w:eastAsia="Calibri" w:hAnsi="Times New Roman" w:cs="Times New Roman"/>
          <w:bCs/>
          <w:kern w:val="0"/>
          <w:sz w:val="28"/>
          <w:szCs w:val="28"/>
          <w14:ligatures w14:val="none"/>
        </w:rPr>
        <w:t>7</w:t>
      </w:r>
      <w:r w:rsidRPr="00532F5A">
        <w:rPr>
          <w:rFonts w:ascii="Times New Roman" w:eastAsia="Calibri" w:hAnsi="Times New Roman" w:cs="Times New Roman"/>
          <w:bCs/>
          <w:kern w:val="0"/>
          <w:sz w:val="28"/>
          <w:szCs w:val="28"/>
          <w14:ligatures w14:val="none"/>
        </w:rPr>
        <w:t xml:space="preserve">). </w:t>
      </w:r>
    </w:p>
    <w:p w14:paraId="13BD316A" w14:textId="77777777" w:rsidR="00251BFA" w:rsidRDefault="00251BFA" w:rsidP="00251BFA">
      <w:pPr>
        <w:tabs>
          <w:tab w:val="left" w:pos="851"/>
          <w:tab w:val="right" w:leader="dot" w:pos="9354"/>
        </w:tabs>
        <w:suppressAutoHyphens/>
        <w:spacing w:after="0" w:line="240" w:lineRule="auto"/>
        <w:ind w:firstLine="709"/>
        <w:jc w:val="both"/>
        <w:rPr>
          <w:rFonts w:ascii="Times New Roman" w:eastAsia="Calibri" w:hAnsi="Times New Roman" w:cs="Times New Roman"/>
          <w:bCs/>
          <w:kern w:val="0"/>
          <w:sz w:val="28"/>
          <w:szCs w:val="28"/>
          <w14:ligatures w14:val="none"/>
        </w:rPr>
      </w:pPr>
    </w:p>
    <w:p w14:paraId="5C1D599E"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noProof/>
          <w:kern w:val="0"/>
          <w:sz w:val="28"/>
          <w:szCs w:val="28"/>
          <w:lang w:eastAsia="ru-RU"/>
          <w14:ligatures w14:val="none"/>
        </w:rPr>
        <w:drawing>
          <wp:inline distT="0" distB="0" distL="0" distR="0" wp14:anchorId="4FC3AAA8" wp14:editId="2076CC78">
            <wp:extent cx="6022975" cy="3120112"/>
            <wp:effectExtent l="19050" t="19050" r="15875" b="23495"/>
            <wp:docPr id="19162121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212195" name=""/>
                    <pic:cNvPicPr/>
                  </pic:nvPicPr>
                  <pic:blipFill>
                    <a:blip r:embed="rId88">
                      <a:extLst>
                        <a:ext uri="{28A0092B-C50C-407E-A947-70E740481C1C}">
                          <a14:useLocalDpi xmlns:a14="http://schemas.microsoft.com/office/drawing/2010/main" val="0"/>
                        </a:ext>
                      </a:extLst>
                    </a:blip>
                    <a:stretch>
                      <a:fillRect/>
                    </a:stretch>
                  </pic:blipFill>
                  <pic:spPr>
                    <a:xfrm>
                      <a:off x="0" y="0"/>
                      <a:ext cx="6054457" cy="3136421"/>
                    </a:xfrm>
                    <a:prstGeom prst="rect">
                      <a:avLst/>
                    </a:prstGeom>
                    <a:ln>
                      <a:solidFill>
                        <a:schemeClr val="tx1"/>
                      </a:solidFill>
                    </a:ln>
                  </pic:spPr>
                </pic:pic>
              </a:graphicData>
            </a:graphic>
          </wp:inline>
        </w:drawing>
      </w:r>
    </w:p>
    <w:p w14:paraId="6D03DF62"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3.7</w:t>
      </w:r>
      <w:r>
        <w:rPr>
          <w:rFonts w:ascii="Times New Roman" w:eastAsia="Calibri" w:hAnsi="Times New Roman" w:cs="Times New Roman"/>
          <w:bCs/>
          <w:kern w:val="0"/>
          <w:sz w:val="28"/>
          <w:szCs w:val="28"/>
          <w14:ligatures w14:val="none"/>
        </w:rPr>
        <w:t>7</w:t>
      </w:r>
      <w:r w:rsidRPr="00532F5A">
        <w:rPr>
          <w:rFonts w:ascii="Times New Roman" w:eastAsia="Calibri" w:hAnsi="Times New Roman" w:cs="Times New Roman"/>
          <w:bCs/>
          <w:kern w:val="0"/>
          <w:sz w:val="28"/>
          <w:szCs w:val="28"/>
          <w14:ligatures w14:val="none"/>
        </w:rPr>
        <w:t xml:space="preserve"> – Сообщение программы в заявке на расходование ДС</w:t>
      </w:r>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489D9C66"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p>
    <w:p w14:paraId="6185E12D"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 xml:space="preserve">В сообщении указано, что данный документ не попадает ни в одно «разрешающее» правило лимитирования, так как мы не создавали никаких правил лимитирования, где указывалось бы, что аналитика по статьям ДДС должна быть пустой. Указано, что в данном случае заявка может быть только </w:t>
      </w:r>
      <w:proofErr w:type="spellStart"/>
      <w:proofErr w:type="gramStart"/>
      <w:r w:rsidRPr="00532F5A">
        <w:rPr>
          <w:rFonts w:ascii="Times New Roman" w:eastAsia="Calibri" w:hAnsi="Times New Roman" w:cs="Times New Roman"/>
          <w:bCs/>
          <w:kern w:val="0"/>
          <w:sz w:val="28"/>
          <w:szCs w:val="28"/>
          <w14:ligatures w14:val="none"/>
        </w:rPr>
        <w:t>сверх-лимитной</w:t>
      </w:r>
      <w:proofErr w:type="spellEnd"/>
      <w:proofErr w:type="gramEnd"/>
      <w:r w:rsidRPr="00532F5A">
        <w:rPr>
          <w:rFonts w:ascii="Times New Roman" w:eastAsia="Calibri" w:hAnsi="Times New Roman" w:cs="Times New Roman"/>
          <w:bCs/>
          <w:kern w:val="0"/>
          <w:sz w:val="28"/>
          <w:szCs w:val="28"/>
          <w14:ligatures w14:val="none"/>
        </w:rPr>
        <w:t>.</w:t>
      </w:r>
    </w:p>
    <w:p w14:paraId="2EE89F8D" w14:textId="79D17BA3" w:rsidR="00251BFA" w:rsidRDefault="00251BFA" w:rsidP="002F519E">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Для проведения необходимо включить в документе опцию проведения таких заявок сверх лимита (рис. 3.7</w:t>
      </w:r>
      <w:r>
        <w:rPr>
          <w:rFonts w:ascii="Times New Roman" w:eastAsia="Calibri" w:hAnsi="Times New Roman" w:cs="Times New Roman"/>
          <w:bCs/>
          <w:kern w:val="0"/>
          <w:sz w:val="28"/>
          <w:szCs w:val="28"/>
          <w14:ligatures w14:val="none"/>
        </w:rPr>
        <w:t>8</w:t>
      </w:r>
      <w:r w:rsidRPr="00532F5A">
        <w:rPr>
          <w:rFonts w:ascii="Times New Roman" w:eastAsia="Calibri" w:hAnsi="Times New Roman" w:cs="Times New Roman"/>
          <w:bCs/>
          <w:kern w:val="0"/>
          <w:sz w:val="28"/>
          <w:szCs w:val="28"/>
          <w14:ligatures w14:val="none"/>
        </w:rPr>
        <w:t>).</w:t>
      </w:r>
      <w:bookmarkStart w:id="124" w:name="_Hlk175578687"/>
    </w:p>
    <w:p w14:paraId="18AA80EE" w14:textId="77777777" w:rsidR="002F519E" w:rsidRDefault="002F519E" w:rsidP="002F519E">
      <w:pPr>
        <w:tabs>
          <w:tab w:val="left" w:pos="851"/>
          <w:tab w:val="right" w:leader="dot" w:pos="9354"/>
        </w:tabs>
        <w:spacing w:after="0" w:line="240" w:lineRule="auto"/>
        <w:ind w:firstLine="709"/>
        <w:jc w:val="both"/>
        <w:rPr>
          <w:rFonts w:ascii="Times New Roman" w:eastAsia="Calibri" w:hAnsi="Times New Roman" w:cs="Times New Roman"/>
          <w:bCs/>
          <w:kern w:val="0"/>
          <w:sz w:val="28"/>
          <w:szCs w:val="28"/>
          <w14:ligatures w14:val="none"/>
        </w:rPr>
      </w:pPr>
    </w:p>
    <w:p w14:paraId="2D3DA0B1" w14:textId="25CDA954" w:rsidR="00251BFA" w:rsidRDefault="002F519E"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7C5623">
        <w:rPr>
          <w:rFonts w:ascii="Times New Roman" w:eastAsia="Calibri" w:hAnsi="Times New Roman" w:cs="Times New Roman"/>
          <w:bCs/>
          <w:noProof/>
          <w:kern w:val="0"/>
          <w:sz w:val="28"/>
          <w:szCs w:val="28"/>
          <w:lang w:eastAsia="ru-RU"/>
          <w14:ligatures w14:val="none"/>
        </w:rPr>
        <w:drawing>
          <wp:inline distT="0" distB="0" distL="0" distR="0" wp14:anchorId="5DE5D4D4" wp14:editId="5B61CDCA">
            <wp:extent cx="5939790" cy="1657350"/>
            <wp:effectExtent l="19050" t="19050" r="22860" b="19050"/>
            <wp:docPr id="5290750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075094" name=""/>
                    <pic:cNvPicPr/>
                  </pic:nvPicPr>
                  <pic:blipFill>
                    <a:blip r:embed="rId89"/>
                    <a:stretch>
                      <a:fillRect/>
                    </a:stretch>
                  </pic:blipFill>
                  <pic:spPr>
                    <a:xfrm>
                      <a:off x="0" y="0"/>
                      <a:ext cx="5939790" cy="1657350"/>
                    </a:xfrm>
                    <a:prstGeom prst="rect">
                      <a:avLst/>
                    </a:prstGeom>
                    <a:ln>
                      <a:solidFill>
                        <a:schemeClr val="tx1"/>
                      </a:solidFill>
                    </a:ln>
                  </pic:spPr>
                </pic:pic>
              </a:graphicData>
            </a:graphic>
          </wp:inline>
        </w:drawing>
      </w:r>
      <w:r w:rsidR="00251BFA" w:rsidRPr="00532F5A">
        <w:rPr>
          <w:rFonts w:ascii="Times New Roman" w:eastAsia="Calibri" w:hAnsi="Times New Roman" w:cs="Times New Roman"/>
          <w:bCs/>
          <w:kern w:val="0"/>
          <w:sz w:val="28"/>
          <w:szCs w:val="28"/>
          <w14:ligatures w14:val="none"/>
        </w:rPr>
        <w:t>Рисунок 3.7</w:t>
      </w:r>
      <w:r w:rsidR="00251BFA">
        <w:rPr>
          <w:rFonts w:ascii="Times New Roman" w:eastAsia="Calibri" w:hAnsi="Times New Roman" w:cs="Times New Roman"/>
          <w:bCs/>
          <w:kern w:val="0"/>
          <w:sz w:val="28"/>
          <w:szCs w:val="28"/>
          <w14:ligatures w14:val="none"/>
        </w:rPr>
        <w:t>8</w:t>
      </w:r>
      <w:r w:rsidR="00251BFA" w:rsidRPr="00532F5A">
        <w:rPr>
          <w:rFonts w:ascii="Times New Roman" w:eastAsia="Calibri" w:hAnsi="Times New Roman" w:cs="Times New Roman"/>
          <w:bCs/>
          <w:kern w:val="0"/>
          <w:sz w:val="28"/>
          <w:szCs w:val="28"/>
          <w14:ligatures w14:val="none"/>
        </w:rPr>
        <w:t xml:space="preserve"> – Заявка на расходование денежных средств в 1</w:t>
      </w:r>
      <w:proofErr w:type="gramStart"/>
      <w:r w:rsidR="00251BFA" w:rsidRPr="00532F5A">
        <w:rPr>
          <w:rFonts w:ascii="Times New Roman" w:eastAsia="Calibri" w:hAnsi="Times New Roman" w:cs="Times New Roman"/>
          <w:bCs/>
          <w:kern w:val="0"/>
          <w:sz w:val="28"/>
          <w:szCs w:val="28"/>
          <w14:ligatures w14:val="none"/>
        </w:rPr>
        <w:t>С:</w:t>
      </w:r>
      <w:r w:rsidR="00251BFA" w:rsidRPr="00532F5A">
        <w:rPr>
          <w:rFonts w:ascii="Times New Roman" w:eastAsia="Calibri" w:hAnsi="Times New Roman" w:cs="Times New Roman"/>
          <w:bCs/>
          <w:kern w:val="0"/>
          <w:sz w:val="28"/>
          <w:szCs w:val="28"/>
          <w:lang w:val="en-US"/>
          <w14:ligatures w14:val="none"/>
        </w:rPr>
        <w:t>ERP</w:t>
      </w:r>
      <w:proofErr w:type="gramEnd"/>
      <w:r w:rsidR="00251BFA" w:rsidRPr="00532F5A">
        <w:rPr>
          <w:rFonts w:ascii="Times New Roman" w:eastAsia="Calibri" w:hAnsi="Times New Roman" w:cs="Times New Roman"/>
          <w:bCs/>
          <w:kern w:val="0"/>
          <w:sz w:val="28"/>
          <w:szCs w:val="28"/>
          <w14:ligatures w14:val="none"/>
        </w:rPr>
        <w:t xml:space="preserve"> с указанием сверх лимита</w:t>
      </w:r>
      <w:r w:rsidR="00251BFA">
        <w:rPr>
          <w:rFonts w:ascii="Times New Roman" w:eastAsia="Calibri" w:hAnsi="Times New Roman" w:cs="Times New Roman"/>
          <w:bCs/>
          <w:kern w:val="0"/>
          <w:sz w:val="28"/>
          <w:szCs w:val="28"/>
          <w14:ligatures w14:val="none"/>
        </w:rPr>
        <w:t xml:space="preserve"> </w:t>
      </w:r>
      <w:r w:rsidR="00251BFA" w:rsidRPr="00EE7635">
        <w:rPr>
          <w:rFonts w:ascii="Times New Roman" w:eastAsia="Calibri" w:hAnsi="Times New Roman" w:cs="Times New Roman"/>
          <w:bCs/>
          <w:kern w:val="0"/>
          <w:sz w:val="28"/>
          <w:szCs w:val="28"/>
          <w14:ligatures w14:val="none"/>
        </w:rPr>
        <w:t>(составлено автором)</w:t>
      </w:r>
    </w:p>
    <w:p w14:paraId="304A702E" w14:textId="77777777" w:rsidR="00251BFA" w:rsidRPr="00532F5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p>
    <w:bookmarkEnd w:id="124"/>
    <w:p w14:paraId="32BE724C"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Такую заявку система проведет и далее по ней уже можно будет сделать платеж.</w:t>
      </w:r>
    </w:p>
    <w:p w14:paraId="3FF4818D" w14:textId="221AD105" w:rsidR="002F519E" w:rsidRDefault="00251BFA" w:rsidP="002F519E">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Текущее состояние, на сколько израсходованы лимиты уже введенными заявками, можно проанализировать в предназначенном для этого отчете в разделе Казначейства. Отчет называется «Лимиты расходы денежных средств» (рис. 3.7</w:t>
      </w:r>
      <w:r w:rsidR="002F519E">
        <w:rPr>
          <w:rFonts w:ascii="Times New Roman" w:eastAsia="Calibri" w:hAnsi="Times New Roman" w:cs="Times New Roman"/>
          <w:bCs/>
          <w:kern w:val="0"/>
          <w:sz w:val="28"/>
          <w:szCs w:val="28"/>
          <w14:ligatures w14:val="none"/>
        </w:rPr>
        <w:t>9</w:t>
      </w:r>
      <w:r w:rsidRPr="00532F5A">
        <w:rPr>
          <w:rFonts w:ascii="Times New Roman" w:eastAsia="Calibri" w:hAnsi="Times New Roman" w:cs="Times New Roman"/>
          <w:bCs/>
          <w:kern w:val="0"/>
          <w:sz w:val="28"/>
          <w:szCs w:val="28"/>
          <w14:ligatures w14:val="none"/>
        </w:rPr>
        <w:t>).</w:t>
      </w:r>
    </w:p>
    <w:p w14:paraId="295D6F61" w14:textId="77777777" w:rsidR="002F519E" w:rsidRDefault="002F519E" w:rsidP="002F519E">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p>
    <w:p w14:paraId="7962367D" w14:textId="42F4D6F1" w:rsidR="00251BFA" w:rsidRPr="00532F5A" w:rsidRDefault="002F519E" w:rsidP="00251BFA">
      <w:pPr>
        <w:tabs>
          <w:tab w:val="left" w:pos="851"/>
          <w:tab w:val="right" w:leader="dot" w:pos="9354"/>
        </w:tabs>
        <w:suppressAutoHyphens/>
        <w:spacing w:after="0" w:line="240" w:lineRule="auto"/>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noProof/>
          <w:kern w:val="0"/>
          <w:sz w:val="28"/>
          <w:szCs w:val="28"/>
          <w:lang w:eastAsia="ru-RU"/>
          <w14:ligatures w14:val="none"/>
        </w:rPr>
        <w:drawing>
          <wp:inline distT="0" distB="0" distL="0" distR="0" wp14:anchorId="1FE9FBC8" wp14:editId="6E6CEFF6">
            <wp:extent cx="5901690" cy="1538605"/>
            <wp:effectExtent l="19050" t="19050" r="22860" b="23495"/>
            <wp:docPr id="2689781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978136" name=""/>
                    <pic:cNvPicPr/>
                  </pic:nvPicPr>
                  <pic:blipFill>
                    <a:blip r:embed="rId90">
                      <a:extLst>
                        <a:ext uri="{28A0092B-C50C-407E-A947-70E740481C1C}">
                          <a14:useLocalDpi xmlns:a14="http://schemas.microsoft.com/office/drawing/2010/main" val="0"/>
                        </a:ext>
                      </a:extLst>
                    </a:blip>
                    <a:stretch>
                      <a:fillRect/>
                    </a:stretch>
                  </pic:blipFill>
                  <pic:spPr>
                    <a:xfrm>
                      <a:off x="0" y="0"/>
                      <a:ext cx="5919305" cy="1543197"/>
                    </a:xfrm>
                    <a:prstGeom prst="rect">
                      <a:avLst/>
                    </a:prstGeom>
                    <a:ln>
                      <a:solidFill>
                        <a:schemeClr val="tx1"/>
                      </a:solidFill>
                    </a:ln>
                  </pic:spPr>
                </pic:pic>
              </a:graphicData>
            </a:graphic>
          </wp:inline>
        </w:drawing>
      </w:r>
    </w:p>
    <w:p w14:paraId="47D15B43" w14:textId="4208215C" w:rsidR="00251BFA" w:rsidRPr="00E86A93"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3.7</w:t>
      </w:r>
      <w:r w:rsidR="002F519E">
        <w:rPr>
          <w:rFonts w:ascii="Times New Roman" w:eastAsia="Calibri" w:hAnsi="Times New Roman" w:cs="Times New Roman"/>
          <w:bCs/>
          <w:kern w:val="0"/>
          <w:sz w:val="28"/>
          <w:szCs w:val="28"/>
          <w14:ligatures w14:val="none"/>
        </w:rPr>
        <w:t>9</w:t>
      </w:r>
      <w:r w:rsidRPr="00532F5A">
        <w:rPr>
          <w:rFonts w:ascii="Times New Roman" w:eastAsia="Calibri" w:hAnsi="Times New Roman" w:cs="Times New Roman"/>
          <w:bCs/>
          <w:kern w:val="0"/>
          <w:sz w:val="28"/>
          <w:szCs w:val="28"/>
          <w14:ligatures w14:val="none"/>
        </w:rPr>
        <w:t xml:space="preserve"> – Лимиты расхода денежных средств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45A6EAF0" w14:textId="77777777" w:rsidR="00251BFA" w:rsidRPr="007C5623" w:rsidRDefault="00251BFA" w:rsidP="00251BFA">
      <w:pPr>
        <w:tabs>
          <w:tab w:val="left" w:pos="851"/>
          <w:tab w:val="right" w:leader="dot" w:pos="9354"/>
        </w:tabs>
        <w:suppressAutoHyphens/>
        <w:spacing w:after="0" w:line="240" w:lineRule="auto"/>
        <w:ind w:firstLine="709"/>
        <w:jc w:val="center"/>
        <w:rPr>
          <w:rFonts w:ascii="Times New Roman" w:eastAsia="Calibri" w:hAnsi="Times New Roman" w:cs="Times New Roman"/>
          <w:bCs/>
          <w:kern w:val="0"/>
          <w:sz w:val="28"/>
          <w:szCs w:val="28"/>
          <w14:ligatures w14:val="none"/>
        </w:rPr>
      </w:pPr>
    </w:p>
    <w:p w14:paraId="2F8FCB9C"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В таблице отчета можно увидеть плановую сумму лимитов по всем установленным правилам. В нашем случае эти суммы взяты из бюджета ДДС. Лимит по оплатам прочим поставщикам израсходован на 2 млн руб. и еще можно провести заявок на 1 млн руб.</w:t>
      </w:r>
    </w:p>
    <w:p w14:paraId="3A82F205"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bookmarkStart w:id="125" w:name="_Hlk181736168"/>
      <w:r w:rsidRPr="00532F5A">
        <w:rPr>
          <w:rFonts w:ascii="Times New Roman" w:eastAsia="Calibri" w:hAnsi="Times New Roman" w:cs="Times New Roman"/>
          <w:bCs/>
          <w:kern w:val="0"/>
          <w:sz w:val="28"/>
          <w:szCs w:val="28"/>
          <w14:ligatures w14:val="none"/>
        </w:rPr>
        <w:t>Подводя итоги, в текущей работе были определены остаточные оборотные показатели, настроены операционные бюджеты, в которых рассчитаны и заполнены плановые поступления денежных средств и выплаты. Также был сформирован мастер-бюджет движения денежных средств, затем рассмотрены инструменты контроля не превышения запланированных в бюджете оплат.</w:t>
      </w:r>
      <w:bookmarkEnd w:id="125"/>
      <w:r w:rsidRPr="00532F5A">
        <w:rPr>
          <w:rFonts w:ascii="Times New Roman" w:eastAsia="Calibri" w:hAnsi="Times New Roman" w:cs="Times New Roman"/>
          <w:bCs/>
          <w:kern w:val="0"/>
          <w:sz w:val="28"/>
          <w:szCs w:val="28"/>
          <w14:ligatures w14:val="none"/>
        </w:rPr>
        <w:t> </w:t>
      </w:r>
    </w:p>
    <w:p w14:paraId="4C8B7532"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Оценка экономической эффективности финансового контроля после формирования бюджета доходов и расходов на несколько месяцев вперед является важным инструментом для оценки рентабельности предприятия. Сформированный бюджет позволяет детально отслеживать прогнозируемые доходы и расходы, что дает возможность более четко оценивать экономическую эффективность деятельности компании в заданном периоде. Сравнение фактических показателей с запланированными в бюджете позволяет выявить отклонения и принять корректирующие меры, что снижает вероятность перерасхода средств или недостатка доходов.</w:t>
      </w:r>
    </w:p>
    <w:p w14:paraId="1D1BCEAA"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Такой анализ, проводимый с помощью системы финансового контроля, помогает проследить, насколько рентабельна деятельность компании на каждом этапе, оценить фактические результаты от принятых управленческих решений и прогнозировать будущие финансовые потребности и риски. Выявленные отклонения от плана служат основанием для адаптации финансовой стратегии и операционной деятельности, что позволяет своевременно корректировать бюджет, увеличивать прибыльность и улучшать управление оборотными средствами.</w:t>
      </w:r>
    </w:p>
    <w:p w14:paraId="4ED41EE2"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Рассмотрим еще раз сформированный отчет бюджета доходов и расходов (рис. 3.4</w:t>
      </w:r>
      <w:r>
        <w:rPr>
          <w:rFonts w:ascii="Times New Roman" w:eastAsia="Calibri" w:hAnsi="Times New Roman" w:cs="Times New Roman"/>
          <w:bCs/>
          <w:kern w:val="0"/>
          <w:sz w:val="28"/>
          <w:szCs w:val="28"/>
          <w14:ligatures w14:val="none"/>
        </w:rPr>
        <w:t>3</w:t>
      </w:r>
      <w:r w:rsidRPr="00532F5A">
        <w:rPr>
          <w:rFonts w:ascii="Times New Roman" w:eastAsia="Calibri" w:hAnsi="Times New Roman" w:cs="Times New Roman"/>
          <w:bCs/>
          <w:kern w:val="0"/>
          <w:sz w:val="28"/>
          <w:szCs w:val="28"/>
          <w14:ligatures w14:val="none"/>
        </w:rPr>
        <w:t>).</w:t>
      </w:r>
    </w:p>
    <w:p w14:paraId="3AB196C0" w14:textId="77777777" w:rsidR="00251BFA" w:rsidRPr="007572FB"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noProof/>
          <w:kern w:val="0"/>
          <w:sz w:val="28"/>
          <w:szCs w:val="28"/>
          <w:lang w:eastAsia="ru-RU"/>
          <w14:ligatures w14:val="none"/>
        </w:rPr>
        <w:lastRenderedPageBreak/>
        <w:drawing>
          <wp:inline distT="0" distB="0" distL="0" distR="0" wp14:anchorId="60963AF6" wp14:editId="7E60DD6F">
            <wp:extent cx="5931535" cy="2268220"/>
            <wp:effectExtent l="19050" t="19050" r="12065" b="17780"/>
            <wp:docPr id="1035400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36440" name=""/>
                    <pic:cNvPicPr/>
                  </pic:nvPicPr>
                  <pic:blipFill>
                    <a:blip r:embed="rId54">
                      <a:extLst>
                        <a:ext uri="{28A0092B-C50C-407E-A947-70E740481C1C}">
                          <a14:useLocalDpi xmlns:a14="http://schemas.microsoft.com/office/drawing/2010/main" val="0"/>
                        </a:ext>
                      </a:extLst>
                    </a:blip>
                    <a:stretch>
                      <a:fillRect/>
                    </a:stretch>
                  </pic:blipFill>
                  <pic:spPr>
                    <a:xfrm>
                      <a:off x="0" y="0"/>
                      <a:ext cx="5931535" cy="2268220"/>
                    </a:xfrm>
                    <a:prstGeom prst="rect">
                      <a:avLst/>
                    </a:prstGeom>
                    <a:ln>
                      <a:solidFill>
                        <a:schemeClr val="tx1"/>
                      </a:solidFill>
                    </a:ln>
                  </pic:spPr>
                </pic:pic>
              </a:graphicData>
            </a:graphic>
          </wp:inline>
        </w:drawing>
      </w:r>
      <w:r w:rsidRPr="00532F5A">
        <w:rPr>
          <w:rFonts w:ascii="Times New Roman" w:eastAsia="Calibri" w:hAnsi="Times New Roman" w:cs="Times New Roman"/>
          <w:bCs/>
          <w:kern w:val="0"/>
          <w:sz w:val="28"/>
          <w:szCs w:val="28"/>
          <w14:ligatures w14:val="none"/>
        </w:rPr>
        <w:t>Рисунок 3.4</w:t>
      </w:r>
      <w:r>
        <w:rPr>
          <w:rFonts w:ascii="Times New Roman" w:eastAsia="Calibri" w:hAnsi="Times New Roman" w:cs="Times New Roman"/>
          <w:bCs/>
          <w:kern w:val="0"/>
          <w:sz w:val="28"/>
          <w:szCs w:val="28"/>
          <w14:ligatures w14:val="none"/>
        </w:rPr>
        <w:t>3</w:t>
      </w:r>
      <w:r w:rsidRPr="00532F5A">
        <w:rPr>
          <w:rFonts w:ascii="Times New Roman" w:eastAsia="Calibri" w:hAnsi="Times New Roman" w:cs="Times New Roman"/>
          <w:bCs/>
          <w:kern w:val="0"/>
          <w:sz w:val="28"/>
          <w:szCs w:val="28"/>
          <w14:ligatures w14:val="none"/>
        </w:rPr>
        <w:t xml:space="preserve"> – Бюджет доходов и расходов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49F104A3" w14:textId="77777777" w:rsidR="00251BFA" w:rsidRPr="007C5623" w:rsidRDefault="00251BFA" w:rsidP="00251BFA">
      <w:pPr>
        <w:tabs>
          <w:tab w:val="left" w:pos="851"/>
          <w:tab w:val="right" w:leader="dot" w:pos="9354"/>
        </w:tabs>
        <w:suppressAutoHyphens/>
        <w:spacing w:after="0" w:line="360" w:lineRule="auto"/>
        <w:jc w:val="center"/>
        <w:rPr>
          <w:rFonts w:ascii="Times New Roman" w:eastAsia="Calibri" w:hAnsi="Times New Roman" w:cs="Times New Roman"/>
          <w:bCs/>
          <w:kern w:val="0"/>
          <w:sz w:val="28"/>
          <w:szCs w:val="28"/>
          <w14:ligatures w14:val="none"/>
        </w:rPr>
      </w:pPr>
    </w:p>
    <w:p w14:paraId="3E4BC698"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Данный отчет формировался с целью принятия решений по повышению рентабельности. Как видно из отчета, за первый месяц квартала рентабельность ниже нормативной. В первом месяце нужны дополнительные действия для повышения операционной прибыли. Для этого мы использовали метод сценарного анализа, чтобы понять, что будет, если внести в планы отдельные локальные изменения, и сравнили целевой показатель альтернативного сценария с текущим планом.</w:t>
      </w:r>
    </w:p>
    <w:p w14:paraId="7C0E85D7"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Также мы рассчитали сценарий бюджета с дополнительными вложениями в маркетинг и сервисные услуги (рис.3.5</w:t>
      </w:r>
      <w:r>
        <w:rPr>
          <w:rFonts w:ascii="Times New Roman" w:eastAsia="Calibri" w:hAnsi="Times New Roman" w:cs="Times New Roman"/>
          <w:bCs/>
          <w:kern w:val="0"/>
          <w:sz w:val="28"/>
          <w:szCs w:val="28"/>
          <w14:ligatures w14:val="none"/>
        </w:rPr>
        <w:t>1</w:t>
      </w:r>
      <w:r w:rsidRPr="00532F5A">
        <w:rPr>
          <w:rFonts w:ascii="Times New Roman" w:eastAsia="Calibri" w:hAnsi="Times New Roman" w:cs="Times New Roman"/>
          <w:bCs/>
          <w:kern w:val="0"/>
          <w:sz w:val="28"/>
          <w:szCs w:val="28"/>
          <w14:ligatures w14:val="none"/>
        </w:rPr>
        <w:t xml:space="preserve">). </w:t>
      </w:r>
    </w:p>
    <w:p w14:paraId="54317407" w14:textId="77777777" w:rsidR="00251BFA" w:rsidRDefault="00251BFA" w:rsidP="00251BFA">
      <w:pPr>
        <w:tabs>
          <w:tab w:val="left" w:pos="851"/>
          <w:tab w:val="right" w:leader="dot" w:pos="9354"/>
        </w:tabs>
        <w:suppressAutoHyphens/>
        <w:spacing w:after="0" w:line="240" w:lineRule="auto"/>
        <w:ind w:firstLine="709"/>
        <w:jc w:val="both"/>
        <w:rPr>
          <w:rFonts w:ascii="Times New Roman" w:eastAsia="Calibri" w:hAnsi="Times New Roman" w:cs="Times New Roman"/>
          <w:bCs/>
          <w:kern w:val="0"/>
          <w:sz w:val="28"/>
          <w:szCs w:val="28"/>
          <w14:ligatures w14:val="none"/>
        </w:rPr>
      </w:pPr>
    </w:p>
    <w:p w14:paraId="083D122E" w14:textId="77777777" w:rsidR="00251BFA" w:rsidRPr="007572FB" w:rsidRDefault="00251BFA" w:rsidP="00251BFA">
      <w:pPr>
        <w:tabs>
          <w:tab w:val="left" w:pos="851"/>
          <w:tab w:val="right" w:leader="dot" w:pos="9354"/>
        </w:tabs>
        <w:suppressAutoHyphens/>
        <w:spacing w:after="0" w:line="240" w:lineRule="auto"/>
        <w:jc w:val="both"/>
        <w:rPr>
          <w:rFonts w:ascii="Times New Roman" w:eastAsia="Calibri" w:hAnsi="Times New Roman" w:cs="Times New Roman"/>
          <w:bCs/>
          <w:kern w:val="0"/>
          <w:sz w:val="28"/>
          <w:szCs w:val="28"/>
          <w14:ligatures w14:val="none"/>
        </w:rPr>
      </w:pPr>
      <w:r w:rsidRPr="007572FB">
        <w:rPr>
          <w:rFonts w:ascii="Times New Roman" w:eastAsia="Calibri" w:hAnsi="Times New Roman" w:cs="Times New Roman"/>
          <w:bCs/>
          <w:noProof/>
          <w:kern w:val="0"/>
          <w:sz w:val="28"/>
          <w:szCs w:val="28"/>
          <w:lang w:eastAsia="ru-RU"/>
          <w14:ligatures w14:val="none"/>
        </w:rPr>
        <w:drawing>
          <wp:inline distT="0" distB="0" distL="0" distR="0" wp14:anchorId="651BE501" wp14:editId="7A2D56F7">
            <wp:extent cx="6265545" cy="1981232"/>
            <wp:effectExtent l="19050" t="19050" r="20955" b="19050"/>
            <wp:docPr id="1305775987"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02708" cy="1992983"/>
                    </a:xfrm>
                    <a:prstGeom prst="rect">
                      <a:avLst/>
                    </a:prstGeom>
                    <a:noFill/>
                    <a:ln>
                      <a:solidFill>
                        <a:schemeClr val="tx1"/>
                      </a:solidFill>
                    </a:ln>
                  </pic:spPr>
                </pic:pic>
              </a:graphicData>
            </a:graphic>
          </wp:inline>
        </w:drawing>
      </w:r>
    </w:p>
    <w:p w14:paraId="29EF15D3" w14:textId="77777777" w:rsidR="00251BFA"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7572FB">
        <w:rPr>
          <w:rFonts w:ascii="Times New Roman" w:eastAsia="Calibri" w:hAnsi="Times New Roman" w:cs="Times New Roman"/>
          <w:bCs/>
          <w:kern w:val="0"/>
          <w:sz w:val="28"/>
          <w:szCs w:val="28"/>
          <w14:ligatures w14:val="none"/>
        </w:rPr>
        <w:t>Рисунок 3.5</w:t>
      </w:r>
      <w:r>
        <w:rPr>
          <w:rFonts w:ascii="Times New Roman" w:eastAsia="Calibri" w:hAnsi="Times New Roman" w:cs="Times New Roman"/>
          <w:bCs/>
          <w:kern w:val="0"/>
          <w:sz w:val="28"/>
          <w:szCs w:val="28"/>
          <w14:ligatures w14:val="none"/>
        </w:rPr>
        <w:t>1</w:t>
      </w:r>
      <w:r w:rsidRPr="007572FB">
        <w:rPr>
          <w:rFonts w:ascii="Times New Roman" w:eastAsia="Calibri" w:hAnsi="Times New Roman" w:cs="Times New Roman"/>
          <w:bCs/>
          <w:kern w:val="0"/>
          <w:sz w:val="28"/>
          <w:szCs w:val="28"/>
          <w14:ligatures w14:val="none"/>
        </w:rPr>
        <w:t xml:space="preserve"> – Бюджет </w:t>
      </w:r>
      <w:r w:rsidRPr="00532F5A">
        <w:rPr>
          <w:rFonts w:ascii="Times New Roman" w:eastAsia="Calibri" w:hAnsi="Times New Roman" w:cs="Times New Roman"/>
          <w:bCs/>
          <w:kern w:val="0"/>
          <w:sz w:val="28"/>
          <w:szCs w:val="28"/>
          <w14:ligatures w14:val="none"/>
        </w:rPr>
        <w:t>доходов и расходов по альтернативному сценарию</w:t>
      </w:r>
      <w:r>
        <w:rPr>
          <w:rFonts w:ascii="Times New Roman" w:eastAsia="Calibri" w:hAnsi="Times New Roman" w:cs="Times New Roman"/>
          <w:bCs/>
          <w:kern w:val="0"/>
          <w:sz w:val="28"/>
          <w:szCs w:val="28"/>
          <w14:ligatures w14:val="none"/>
        </w:rPr>
        <w:t xml:space="preserve"> </w:t>
      </w:r>
      <w:r w:rsidRPr="00EE7635">
        <w:rPr>
          <w:rFonts w:ascii="Times New Roman" w:eastAsia="Calibri" w:hAnsi="Times New Roman" w:cs="Times New Roman"/>
          <w:bCs/>
          <w:kern w:val="0"/>
          <w:sz w:val="28"/>
          <w:szCs w:val="28"/>
          <w14:ligatures w14:val="none"/>
        </w:rPr>
        <w:t>(составлено автором)</w:t>
      </w:r>
    </w:p>
    <w:p w14:paraId="54251272" w14:textId="77777777" w:rsidR="00251BFA" w:rsidRPr="00532F5A" w:rsidRDefault="00251BFA" w:rsidP="00251BFA">
      <w:pPr>
        <w:tabs>
          <w:tab w:val="left" w:pos="851"/>
          <w:tab w:val="right" w:leader="dot" w:pos="9354"/>
        </w:tabs>
        <w:suppressAutoHyphens/>
        <w:spacing w:after="0" w:line="360" w:lineRule="auto"/>
        <w:ind w:firstLine="709"/>
        <w:jc w:val="center"/>
        <w:rPr>
          <w:rFonts w:ascii="Times New Roman" w:eastAsia="Calibri" w:hAnsi="Times New Roman" w:cs="Times New Roman"/>
          <w:bCs/>
          <w:kern w:val="0"/>
          <w:sz w:val="28"/>
          <w:szCs w:val="28"/>
          <w14:ligatures w14:val="none"/>
        </w:rPr>
      </w:pPr>
    </w:p>
    <w:p w14:paraId="2D41949A"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bookmarkStart w:id="126" w:name="_Hlk181734033"/>
      <w:r>
        <w:rPr>
          <w:rFonts w:ascii="Times New Roman" w:eastAsia="Calibri" w:hAnsi="Times New Roman" w:cs="Times New Roman"/>
          <w:bCs/>
          <w:kern w:val="0"/>
          <w:sz w:val="28"/>
          <w:szCs w:val="28"/>
          <w14:ligatures w14:val="none"/>
        </w:rPr>
        <w:t>Далее на таблице 3.3 представлено сравнение двух мастер-бюджетов доходов и расходов, где можно увидеть изменение показателей.</w:t>
      </w:r>
    </w:p>
    <w:p w14:paraId="47EEB515" w14:textId="77777777" w:rsidR="00251BFA" w:rsidRDefault="00251BFA" w:rsidP="00251BFA">
      <w:pPr>
        <w:tabs>
          <w:tab w:val="left" w:pos="851"/>
          <w:tab w:val="right" w:leader="dot" w:pos="9354"/>
        </w:tabs>
        <w:suppressAutoHyphens/>
        <w:spacing w:after="0" w:line="240" w:lineRule="auto"/>
        <w:ind w:firstLine="709"/>
        <w:jc w:val="both"/>
        <w:rPr>
          <w:rFonts w:ascii="Times New Roman" w:eastAsia="Calibri" w:hAnsi="Times New Roman" w:cs="Times New Roman"/>
          <w:bCs/>
          <w:kern w:val="0"/>
          <w:sz w:val="28"/>
          <w:szCs w:val="28"/>
          <w14:ligatures w14:val="none"/>
        </w:rPr>
      </w:pPr>
    </w:p>
    <w:p w14:paraId="2BA5B801" w14:textId="77777777" w:rsidR="00251BFA" w:rsidRDefault="00251BFA" w:rsidP="00251BFA">
      <w:pPr>
        <w:tabs>
          <w:tab w:val="left" w:pos="851"/>
          <w:tab w:val="right" w:leader="dot" w:pos="9354"/>
        </w:tabs>
        <w:suppressAutoHyphens/>
        <w:spacing w:after="0" w:line="240" w:lineRule="auto"/>
        <w:rPr>
          <w:rFonts w:ascii="Times New Roman" w:eastAsia="Calibri" w:hAnsi="Times New Roman" w:cs="Times New Roman"/>
          <w:bCs/>
          <w:kern w:val="0"/>
          <w:sz w:val="28"/>
          <w:szCs w:val="28"/>
          <w14:ligatures w14:val="none"/>
        </w:rPr>
      </w:pPr>
      <w:r>
        <w:rPr>
          <w:rFonts w:ascii="Times New Roman" w:eastAsia="Calibri" w:hAnsi="Times New Roman" w:cs="Times New Roman"/>
          <w:bCs/>
          <w:kern w:val="0"/>
          <w:sz w:val="28"/>
          <w:szCs w:val="28"/>
          <w14:ligatures w14:val="none"/>
        </w:rPr>
        <w:t xml:space="preserve">Таблица 3.3 – Сравнительный анализ БДДР </w:t>
      </w:r>
      <w:r w:rsidRPr="00EE7635">
        <w:rPr>
          <w:rFonts w:ascii="Times New Roman" w:eastAsia="Calibri" w:hAnsi="Times New Roman" w:cs="Times New Roman"/>
          <w:bCs/>
          <w:kern w:val="0"/>
          <w:sz w:val="28"/>
          <w:szCs w:val="28"/>
          <w14:ligatures w14:val="none"/>
        </w:rPr>
        <w:t>(составлено автором)</w:t>
      </w:r>
    </w:p>
    <w:tbl>
      <w:tblPr>
        <w:tblStyle w:val="a8"/>
        <w:tblW w:w="0" w:type="auto"/>
        <w:tblLook w:val="04A0" w:firstRow="1" w:lastRow="0" w:firstColumn="1" w:lastColumn="0" w:noHBand="0" w:noVBand="1"/>
      </w:tblPr>
      <w:tblGrid>
        <w:gridCol w:w="3114"/>
        <w:gridCol w:w="3115"/>
        <w:gridCol w:w="3115"/>
      </w:tblGrid>
      <w:tr w:rsidR="00251BFA" w14:paraId="1117A7F9" w14:textId="77777777" w:rsidTr="00DB61D1">
        <w:tc>
          <w:tcPr>
            <w:tcW w:w="3114" w:type="dxa"/>
          </w:tcPr>
          <w:p w14:paraId="0F90BBE2" w14:textId="77777777" w:rsidR="00251BFA" w:rsidRPr="002F5278" w:rsidRDefault="00251BFA" w:rsidP="00DB61D1">
            <w:pPr>
              <w:tabs>
                <w:tab w:val="left" w:pos="851"/>
                <w:tab w:val="right" w:leader="dot" w:pos="9354"/>
              </w:tabs>
              <w:suppressAutoHyphens/>
              <w:spacing w:line="360" w:lineRule="auto"/>
              <w:jc w:val="center"/>
              <w:rPr>
                <w:rFonts w:ascii="Times New Roman" w:eastAsia="Calibri" w:hAnsi="Times New Roman" w:cs="Times New Roman"/>
                <w:bCs/>
                <w:kern w:val="0"/>
                <w:sz w:val="24"/>
                <w:szCs w:val="24"/>
                <w14:ligatures w14:val="none"/>
              </w:rPr>
            </w:pPr>
            <w:r w:rsidRPr="002F5278">
              <w:rPr>
                <w:rFonts w:ascii="Times New Roman" w:eastAsia="Calibri" w:hAnsi="Times New Roman" w:cs="Times New Roman"/>
                <w:bCs/>
                <w:kern w:val="0"/>
                <w:sz w:val="24"/>
                <w:szCs w:val="24"/>
                <w14:ligatures w14:val="none"/>
              </w:rPr>
              <w:t>Аналитика</w:t>
            </w:r>
          </w:p>
        </w:tc>
        <w:tc>
          <w:tcPr>
            <w:tcW w:w="3115" w:type="dxa"/>
          </w:tcPr>
          <w:p w14:paraId="3E848573" w14:textId="77777777" w:rsidR="00251BFA" w:rsidRPr="002F5278" w:rsidRDefault="00251BFA" w:rsidP="00DB61D1">
            <w:pPr>
              <w:tabs>
                <w:tab w:val="left" w:pos="851"/>
                <w:tab w:val="right" w:leader="dot" w:pos="9354"/>
              </w:tabs>
              <w:suppressAutoHyphens/>
              <w:spacing w:line="360" w:lineRule="auto"/>
              <w:jc w:val="center"/>
              <w:rPr>
                <w:rFonts w:ascii="Times New Roman" w:eastAsia="Calibri" w:hAnsi="Times New Roman" w:cs="Times New Roman"/>
                <w:bCs/>
                <w:kern w:val="0"/>
                <w:sz w:val="24"/>
                <w:szCs w:val="24"/>
                <w14:ligatures w14:val="none"/>
              </w:rPr>
            </w:pPr>
            <w:r w:rsidRPr="002F5278">
              <w:rPr>
                <w:rFonts w:ascii="Times New Roman" w:eastAsia="Calibri" w:hAnsi="Times New Roman" w:cs="Times New Roman"/>
                <w:bCs/>
                <w:kern w:val="0"/>
                <w:sz w:val="24"/>
                <w:szCs w:val="24"/>
                <w14:ligatures w14:val="none"/>
              </w:rPr>
              <w:t>БДДР</w:t>
            </w:r>
            <w:r>
              <w:rPr>
                <w:rFonts w:ascii="Times New Roman" w:eastAsia="Calibri" w:hAnsi="Times New Roman" w:cs="Times New Roman"/>
                <w:bCs/>
                <w:kern w:val="0"/>
                <w:sz w:val="24"/>
                <w:szCs w:val="24"/>
                <w14:ligatures w14:val="none"/>
              </w:rPr>
              <w:t>, руб.</w:t>
            </w:r>
          </w:p>
        </w:tc>
        <w:tc>
          <w:tcPr>
            <w:tcW w:w="3115" w:type="dxa"/>
          </w:tcPr>
          <w:p w14:paraId="7D005707" w14:textId="77777777" w:rsidR="00251BFA" w:rsidRPr="002F5278" w:rsidRDefault="00251BFA" w:rsidP="00DB61D1">
            <w:pPr>
              <w:tabs>
                <w:tab w:val="left" w:pos="851"/>
                <w:tab w:val="right" w:leader="dot" w:pos="9354"/>
              </w:tabs>
              <w:suppressAutoHyphens/>
              <w:spacing w:line="360" w:lineRule="auto"/>
              <w:jc w:val="center"/>
              <w:rPr>
                <w:rFonts w:ascii="Times New Roman" w:eastAsia="Calibri" w:hAnsi="Times New Roman" w:cs="Times New Roman"/>
                <w:bCs/>
                <w:kern w:val="0"/>
                <w:sz w:val="24"/>
                <w:szCs w:val="24"/>
                <w14:ligatures w14:val="none"/>
              </w:rPr>
            </w:pPr>
            <w:r w:rsidRPr="002F5278">
              <w:rPr>
                <w:rFonts w:ascii="Times New Roman" w:eastAsia="Calibri" w:hAnsi="Times New Roman" w:cs="Times New Roman"/>
                <w:bCs/>
                <w:kern w:val="0"/>
                <w:sz w:val="24"/>
                <w:szCs w:val="24"/>
                <w14:ligatures w14:val="none"/>
              </w:rPr>
              <w:t>БДДР по альтернативному сценарию</w:t>
            </w:r>
            <w:r>
              <w:rPr>
                <w:rFonts w:ascii="Times New Roman" w:eastAsia="Calibri" w:hAnsi="Times New Roman" w:cs="Times New Roman"/>
                <w:bCs/>
                <w:kern w:val="0"/>
                <w:sz w:val="24"/>
                <w:szCs w:val="24"/>
                <w14:ligatures w14:val="none"/>
              </w:rPr>
              <w:t>, руб.</w:t>
            </w:r>
          </w:p>
        </w:tc>
      </w:tr>
      <w:tr w:rsidR="00251BFA" w14:paraId="72FD4124" w14:textId="77777777" w:rsidTr="00DB61D1">
        <w:tc>
          <w:tcPr>
            <w:tcW w:w="3114" w:type="dxa"/>
          </w:tcPr>
          <w:p w14:paraId="5393BBD2" w14:textId="77777777" w:rsidR="00251BFA" w:rsidRPr="002F5278" w:rsidRDefault="00251BFA" w:rsidP="00DB61D1">
            <w:pPr>
              <w:tabs>
                <w:tab w:val="left" w:pos="851"/>
                <w:tab w:val="right" w:leader="dot" w:pos="9354"/>
              </w:tabs>
              <w:suppressAutoHyphens/>
              <w:spacing w:line="360" w:lineRule="auto"/>
              <w:jc w:val="both"/>
              <w:rPr>
                <w:rFonts w:ascii="Times New Roman" w:eastAsia="Calibri" w:hAnsi="Times New Roman" w:cs="Times New Roman"/>
                <w:bCs/>
                <w:kern w:val="0"/>
                <w:sz w:val="24"/>
                <w:szCs w:val="24"/>
                <w14:ligatures w14:val="none"/>
              </w:rPr>
            </w:pPr>
            <w:r w:rsidRPr="002F5278">
              <w:rPr>
                <w:rFonts w:ascii="Times New Roman" w:eastAsia="Calibri" w:hAnsi="Times New Roman" w:cs="Times New Roman"/>
                <w:bCs/>
                <w:kern w:val="0"/>
                <w:sz w:val="24"/>
                <w:szCs w:val="24"/>
                <w14:ligatures w14:val="none"/>
              </w:rPr>
              <w:t>Валовая прибыль</w:t>
            </w:r>
          </w:p>
        </w:tc>
        <w:tc>
          <w:tcPr>
            <w:tcW w:w="3115" w:type="dxa"/>
          </w:tcPr>
          <w:p w14:paraId="65994240" w14:textId="77777777" w:rsidR="00251BFA" w:rsidRDefault="00251BFA" w:rsidP="00DB61D1">
            <w:pPr>
              <w:tabs>
                <w:tab w:val="left" w:pos="851"/>
                <w:tab w:val="right" w:leader="dot" w:pos="9354"/>
              </w:tabs>
              <w:suppressAutoHyphens/>
              <w:spacing w:line="360" w:lineRule="auto"/>
              <w:jc w:val="both"/>
              <w:rPr>
                <w:rFonts w:ascii="Times New Roman" w:eastAsia="Calibri" w:hAnsi="Times New Roman" w:cs="Times New Roman"/>
                <w:bCs/>
                <w:kern w:val="0"/>
                <w:sz w:val="28"/>
                <w:szCs w:val="28"/>
                <w14:ligatures w14:val="none"/>
              </w:rPr>
            </w:pPr>
            <w:r>
              <w:rPr>
                <w:rFonts w:ascii="Times New Roman" w:eastAsia="Calibri" w:hAnsi="Times New Roman" w:cs="Times New Roman"/>
                <w:bCs/>
                <w:kern w:val="0"/>
                <w:sz w:val="28"/>
                <w:szCs w:val="28"/>
                <w14:ligatures w14:val="none"/>
              </w:rPr>
              <w:t>7 657 895</w:t>
            </w:r>
          </w:p>
        </w:tc>
        <w:tc>
          <w:tcPr>
            <w:tcW w:w="3115" w:type="dxa"/>
          </w:tcPr>
          <w:p w14:paraId="438F7EB8" w14:textId="77777777" w:rsidR="00251BFA" w:rsidRDefault="00251BFA" w:rsidP="00DB61D1">
            <w:pPr>
              <w:tabs>
                <w:tab w:val="left" w:pos="851"/>
                <w:tab w:val="right" w:leader="dot" w:pos="9354"/>
              </w:tabs>
              <w:suppressAutoHyphens/>
              <w:spacing w:line="360" w:lineRule="auto"/>
              <w:jc w:val="both"/>
              <w:rPr>
                <w:rFonts w:ascii="Times New Roman" w:eastAsia="Calibri" w:hAnsi="Times New Roman" w:cs="Times New Roman"/>
                <w:bCs/>
                <w:kern w:val="0"/>
                <w:sz w:val="28"/>
                <w:szCs w:val="28"/>
                <w14:ligatures w14:val="none"/>
              </w:rPr>
            </w:pPr>
            <w:r>
              <w:rPr>
                <w:rFonts w:ascii="Times New Roman" w:eastAsia="Calibri" w:hAnsi="Times New Roman" w:cs="Times New Roman"/>
                <w:bCs/>
                <w:kern w:val="0"/>
                <w:sz w:val="28"/>
                <w:szCs w:val="28"/>
                <w14:ligatures w14:val="none"/>
              </w:rPr>
              <w:t>10 397 615</w:t>
            </w:r>
          </w:p>
        </w:tc>
      </w:tr>
      <w:tr w:rsidR="00251BFA" w14:paraId="635AC09F" w14:textId="77777777" w:rsidTr="00DB61D1">
        <w:tc>
          <w:tcPr>
            <w:tcW w:w="3114" w:type="dxa"/>
          </w:tcPr>
          <w:p w14:paraId="78B8FC48" w14:textId="77777777" w:rsidR="00251BFA" w:rsidRPr="002F5278" w:rsidRDefault="00251BFA" w:rsidP="00DB61D1">
            <w:pPr>
              <w:tabs>
                <w:tab w:val="left" w:pos="851"/>
                <w:tab w:val="right" w:leader="dot" w:pos="9354"/>
              </w:tabs>
              <w:suppressAutoHyphens/>
              <w:spacing w:line="360" w:lineRule="auto"/>
              <w:jc w:val="both"/>
              <w:rPr>
                <w:rFonts w:ascii="Times New Roman" w:eastAsia="Calibri" w:hAnsi="Times New Roman" w:cs="Times New Roman"/>
                <w:bCs/>
                <w:kern w:val="0"/>
                <w:sz w:val="24"/>
                <w:szCs w:val="24"/>
                <w14:ligatures w14:val="none"/>
              </w:rPr>
            </w:pPr>
            <w:r w:rsidRPr="002F5278">
              <w:rPr>
                <w:rFonts w:ascii="Times New Roman" w:eastAsia="Calibri" w:hAnsi="Times New Roman" w:cs="Times New Roman"/>
                <w:bCs/>
                <w:kern w:val="0"/>
                <w:sz w:val="24"/>
                <w:szCs w:val="24"/>
                <w14:ligatures w14:val="none"/>
              </w:rPr>
              <w:t>Объем продаж (выручка)</w:t>
            </w:r>
          </w:p>
        </w:tc>
        <w:tc>
          <w:tcPr>
            <w:tcW w:w="3115" w:type="dxa"/>
          </w:tcPr>
          <w:p w14:paraId="6BB3603F" w14:textId="77777777" w:rsidR="00251BFA" w:rsidRDefault="00251BFA" w:rsidP="00DB61D1">
            <w:pPr>
              <w:tabs>
                <w:tab w:val="left" w:pos="851"/>
                <w:tab w:val="right" w:leader="dot" w:pos="9354"/>
              </w:tabs>
              <w:suppressAutoHyphens/>
              <w:spacing w:line="360" w:lineRule="auto"/>
              <w:jc w:val="both"/>
              <w:rPr>
                <w:rFonts w:ascii="Times New Roman" w:eastAsia="Calibri" w:hAnsi="Times New Roman" w:cs="Times New Roman"/>
                <w:bCs/>
                <w:kern w:val="0"/>
                <w:sz w:val="28"/>
                <w:szCs w:val="28"/>
                <w14:ligatures w14:val="none"/>
              </w:rPr>
            </w:pPr>
            <w:r>
              <w:rPr>
                <w:rFonts w:ascii="Times New Roman" w:eastAsia="Calibri" w:hAnsi="Times New Roman" w:cs="Times New Roman"/>
                <w:bCs/>
                <w:kern w:val="0"/>
                <w:sz w:val="28"/>
                <w:szCs w:val="28"/>
                <w14:ligatures w14:val="none"/>
              </w:rPr>
              <w:t>60 000 000</w:t>
            </w:r>
          </w:p>
        </w:tc>
        <w:tc>
          <w:tcPr>
            <w:tcW w:w="3115" w:type="dxa"/>
          </w:tcPr>
          <w:p w14:paraId="5B804819" w14:textId="77777777" w:rsidR="00251BFA" w:rsidRDefault="00251BFA" w:rsidP="00DB61D1">
            <w:pPr>
              <w:tabs>
                <w:tab w:val="left" w:pos="851"/>
                <w:tab w:val="right" w:leader="dot" w:pos="9354"/>
              </w:tabs>
              <w:suppressAutoHyphens/>
              <w:spacing w:line="360" w:lineRule="auto"/>
              <w:jc w:val="both"/>
              <w:rPr>
                <w:rFonts w:ascii="Times New Roman" w:eastAsia="Calibri" w:hAnsi="Times New Roman" w:cs="Times New Roman"/>
                <w:bCs/>
                <w:kern w:val="0"/>
                <w:sz w:val="28"/>
                <w:szCs w:val="28"/>
                <w14:ligatures w14:val="none"/>
              </w:rPr>
            </w:pPr>
            <w:r>
              <w:rPr>
                <w:rFonts w:ascii="Times New Roman" w:eastAsia="Calibri" w:hAnsi="Times New Roman" w:cs="Times New Roman"/>
                <w:bCs/>
                <w:kern w:val="0"/>
                <w:sz w:val="28"/>
                <w:szCs w:val="28"/>
                <w14:ligatures w14:val="none"/>
              </w:rPr>
              <w:t>71 000 000</w:t>
            </w:r>
          </w:p>
        </w:tc>
      </w:tr>
      <w:tr w:rsidR="00251BFA" w14:paraId="5A0765E4" w14:textId="77777777" w:rsidTr="00DB61D1">
        <w:tc>
          <w:tcPr>
            <w:tcW w:w="3114" w:type="dxa"/>
          </w:tcPr>
          <w:p w14:paraId="2B9C6FED" w14:textId="77777777" w:rsidR="00251BFA" w:rsidRPr="002F5278" w:rsidRDefault="00251BFA" w:rsidP="00DB61D1">
            <w:pPr>
              <w:tabs>
                <w:tab w:val="left" w:pos="851"/>
                <w:tab w:val="right" w:leader="dot" w:pos="9354"/>
              </w:tabs>
              <w:suppressAutoHyphens/>
              <w:spacing w:line="360" w:lineRule="auto"/>
              <w:jc w:val="both"/>
              <w:rPr>
                <w:rFonts w:ascii="Times New Roman" w:eastAsia="Calibri" w:hAnsi="Times New Roman" w:cs="Times New Roman"/>
                <w:bCs/>
                <w:kern w:val="0"/>
                <w:sz w:val="24"/>
                <w:szCs w:val="24"/>
                <w14:ligatures w14:val="none"/>
              </w:rPr>
            </w:pPr>
            <w:r w:rsidRPr="002F5278">
              <w:rPr>
                <w:rFonts w:ascii="Times New Roman" w:eastAsia="Calibri" w:hAnsi="Times New Roman" w:cs="Times New Roman"/>
                <w:bCs/>
                <w:kern w:val="0"/>
                <w:sz w:val="24"/>
                <w:szCs w:val="24"/>
                <w14:ligatures w14:val="none"/>
              </w:rPr>
              <w:t>Итого доходы</w:t>
            </w:r>
          </w:p>
        </w:tc>
        <w:tc>
          <w:tcPr>
            <w:tcW w:w="3115" w:type="dxa"/>
          </w:tcPr>
          <w:p w14:paraId="2B7E9A9C" w14:textId="77777777" w:rsidR="00251BFA" w:rsidRDefault="00251BFA" w:rsidP="00DB61D1">
            <w:pPr>
              <w:tabs>
                <w:tab w:val="left" w:pos="851"/>
                <w:tab w:val="right" w:leader="dot" w:pos="9354"/>
              </w:tabs>
              <w:suppressAutoHyphens/>
              <w:spacing w:line="360" w:lineRule="auto"/>
              <w:jc w:val="both"/>
              <w:rPr>
                <w:rFonts w:ascii="Times New Roman" w:eastAsia="Calibri" w:hAnsi="Times New Roman" w:cs="Times New Roman"/>
                <w:bCs/>
                <w:kern w:val="0"/>
                <w:sz w:val="28"/>
                <w:szCs w:val="28"/>
                <w14:ligatures w14:val="none"/>
              </w:rPr>
            </w:pPr>
            <w:r>
              <w:rPr>
                <w:rFonts w:ascii="Times New Roman" w:eastAsia="Calibri" w:hAnsi="Times New Roman" w:cs="Times New Roman"/>
                <w:bCs/>
                <w:kern w:val="0"/>
                <w:sz w:val="28"/>
                <w:szCs w:val="28"/>
                <w14:ligatures w14:val="none"/>
              </w:rPr>
              <w:t>60 000 000</w:t>
            </w:r>
          </w:p>
        </w:tc>
        <w:tc>
          <w:tcPr>
            <w:tcW w:w="3115" w:type="dxa"/>
          </w:tcPr>
          <w:p w14:paraId="32FE1F66" w14:textId="77777777" w:rsidR="00251BFA" w:rsidRDefault="00251BFA" w:rsidP="00DB61D1">
            <w:pPr>
              <w:tabs>
                <w:tab w:val="left" w:pos="851"/>
                <w:tab w:val="right" w:leader="dot" w:pos="9354"/>
              </w:tabs>
              <w:suppressAutoHyphens/>
              <w:spacing w:line="360" w:lineRule="auto"/>
              <w:jc w:val="both"/>
              <w:rPr>
                <w:rFonts w:ascii="Times New Roman" w:eastAsia="Calibri" w:hAnsi="Times New Roman" w:cs="Times New Roman"/>
                <w:bCs/>
                <w:kern w:val="0"/>
                <w:sz w:val="28"/>
                <w:szCs w:val="28"/>
                <w14:ligatures w14:val="none"/>
              </w:rPr>
            </w:pPr>
            <w:r>
              <w:rPr>
                <w:rFonts w:ascii="Times New Roman" w:eastAsia="Calibri" w:hAnsi="Times New Roman" w:cs="Times New Roman"/>
                <w:bCs/>
                <w:kern w:val="0"/>
                <w:sz w:val="28"/>
                <w:szCs w:val="28"/>
                <w14:ligatures w14:val="none"/>
              </w:rPr>
              <w:t>71 000 000</w:t>
            </w:r>
          </w:p>
        </w:tc>
      </w:tr>
      <w:tr w:rsidR="00251BFA" w14:paraId="417DA1A8" w14:textId="77777777" w:rsidTr="00DB61D1">
        <w:tc>
          <w:tcPr>
            <w:tcW w:w="3114" w:type="dxa"/>
          </w:tcPr>
          <w:p w14:paraId="68DCD3DC" w14:textId="77777777" w:rsidR="00251BFA" w:rsidRPr="002F5278" w:rsidRDefault="00251BFA" w:rsidP="00DB61D1">
            <w:pPr>
              <w:tabs>
                <w:tab w:val="left" w:pos="851"/>
                <w:tab w:val="right" w:leader="dot" w:pos="9354"/>
              </w:tabs>
              <w:suppressAutoHyphens/>
              <w:spacing w:line="360" w:lineRule="auto"/>
              <w:jc w:val="both"/>
              <w:rPr>
                <w:rFonts w:ascii="Times New Roman" w:eastAsia="Calibri" w:hAnsi="Times New Roman" w:cs="Times New Roman"/>
                <w:bCs/>
                <w:kern w:val="0"/>
                <w:sz w:val="24"/>
                <w:szCs w:val="24"/>
                <w14:ligatures w14:val="none"/>
              </w:rPr>
            </w:pPr>
            <w:r w:rsidRPr="002F5278">
              <w:rPr>
                <w:rFonts w:ascii="Times New Roman" w:eastAsia="Calibri" w:hAnsi="Times New Roman" w:cs="Times New Roman"/>
                <w:bCs/>
                <w:kern w:val="0"/>
                <w:sz w:val="24"/>
                <w:szCs w:val="24"/>
                <w14:ligatures w14:val="none"/>
              </w:rPr>
              <w:t>Затраты на производство готовой продукции</w:t>
            </w:r>
          </w:p>
        </w:tc>
        <w:tc>
          <w:tcPr>
            <w:tcW w:w="3115" w:type="dxa"/>
          </w:tcPr>
          <w:p w14:paraId="7AB89EAC" w14:textId="77777777" w:rsidR="00251BFA" w:rsidRDefault="00251BFA" w:rsidP="00DB61D1">
            <w:pPr>
              <w:tabs>
                <w:tab w:val="left" w:pos="851"/>
                <w:tab w:val="right" w:leader="dot" w:pos="9354"/>
              </w:tabs>
              <w:suppressAutoHyphens/>
              <w:spacing w:line="360" w:lineRule="auto"/>
              <w:jc w:val="both"/>
              <w:rPr>
                <w:rFonts w:ascii="Times New Roman" w:eastAsia="Calibri" w:hAnsi="Times New Roman" w:cs="Times New Roman"/>
                <w:bCs/>
                <w:kern w:val="0"/>
                <w:sz w:val="28"/>
                <w:szCs w:val="28"/>
                <w14:ligatures w14:val="none"/>
              </w:rPr>
            </w:pPr>
            <w:r w:rsidRPr="002F5278">
              <w:rPr>
                <w:rFonts w:ascii="Times New Roman" w:eastAsia="Calibri" w:hAnsi="Times New Roman" w:cs="Times New Roman"/>
                <w:bCs/>
                <w:kern w:val="0"/>
                <w:sz w:val="28"/>
                <w:szCs w:val="28"/>
                <w14:ligatures w14:val="none"/>
              </w:rPr>
              <w:t>52 342 105</w:t>
            </w:r>
          </w:p>
        </w:tc>
        <w:tc>
          <w:tcPr>
            <w:tcW w:w="3115" w:type="dxa"/>
          </w:tcPr>
          <w:p w14:paraId="17AC2113" w14:textId="77777777" w:rsidR="00251BFA" w:rsidRDefault="00251BFA" w:rsidP="00DB61D1">
            <w:pPr>
              <w:tabs>
                <w:tab w:val="left" w:pos="851"/>
                <w:tab w:val="right" w:leader="dot" w:pos="9354"/>
              </w:tabs>
              <w:suppressAutoHyphens/>
              <w:spacing w:line="360" w:lineRule="auto"/>
              <w:jc w:val="both"/>
              <w:rPr>
                <w:rFonts w:ascii="Times New Roman" w:eastAsia="Calibri" w:hAnsi="Times New Roman" w:cs="Times New Roman"/>
                <w:bCs/>
                <w:kern w:val="0"/>
                <w:sz w:val="28"/>
                <w:szCs w:val="28"/>
                <w14:ligatures w14:val="none"/>
              </w:rPr>
            </w:pPr>
            <w:r w:rsidRPr="002F5278">
              <w:rPr>
                <w:rFonts w:ascii="Times New Roman" w:eastAsia="Calibri" w:hAnsi="Times New Roman" w:cs="Times New Roman"/>
                <w:bCs/>
                <w:kern w:val="0"/>
                <w:sz w:val="28"/>
                <w:szCs w:val="28"/>
                <w14:ligatures w14:val="none"/>
              </w:rPr>
              <w:t>60 062 385</w:t>
            </w:r>
          </w:p>
        </w:tc>
      </w:tr>
      <w:tr w:rsidR="00251BFA" w14:paraId="72481171" w14:textId="77777777" w:rsidTr="00DB61D1">
        <w:tc>
          <w:tcPr>
            <w:tcW w:w="3114" w:type="dxa"/>
          </w:tcPr>
          <w:p w14:paraId="0BAF7603" w14:textId="77777777" w:rsidR="00251BFA" w:rsidRPr="002F5278" w:rsidRDefault="00251BFA" w:rsidP="00DB61D1">
            <w:pPr>
              <w:tabs>
                <w:tab w:val="left" w:pos="851"/>
                <w:tab w:val="right" w:leader="dot" w:pos="9354"/>
              </w:tabs>
              <w:suppressAutoHyphens/>
              <w:spacing w:line="360" w:lineRule="auto"/>
              <w:jc w:val="both"/>
              <w:rPr>
                <w:rFonts w:ascii="Times New Roman" w:eastAsia="Calibri" w:hAnsi="Times New Roman" w:cs="Times New Roman"/>
                <w:bCs/>
                <w:kern w:val="0"/>
                <w:sz w:val="24"/>
                <w:szCs w:val="24"/>
                <w14:ligatures w14:val="none"/>
              </w:rPr>
            </w:pPr>
            <w:r w:rsidRPr="002F5278">
              <w:rPr>
                <w:rFonts w:ascii="Times New Roman" w:eastAsia="Calibri" w:hAnsi="Times New Roman" w:cs="Times New Roman"/>
                <w:bCs/>
                <w:kern w:val="0"/>
                <w:sz w:val="24"/>
                <w:szCs w:val="24"/>
                <w14:ligatures w14:val="none"/>
              </w:rPr>
              <w:t>Прочие затраты</w:t>
            </w:r>
          </w:p>
        </w:tc>
        <w:tc>
          <w:tcPr>
            <w:tcW w:w="3115" w:type="dxa"/>
          </w:tcPr>
          <w:p w14:paraId="654F0B9B" w14:textId="77777777" w:rsidR="00251BFA" w:rsidRDefault="00251BFA" w:rsidP="00DB61D1">
            <w:pPr>
              <w:tabs>
                <w:tab w:val="left" w:pos="851"/>
                <w:tab w:val="right" w:leader="dot" w:pos="9354"/>
              </w:tabs>
              <w:suppressAutoHyphens/>
              <w:spacing w:line="360" w:lineRule="auto"/>
              <w:jc w:val="both"/>
              <w:rPr>
                <w:rFonts w:ascii="Times New Roman" w:eastAsia="Calibri" w:hAnsi="Times New Roman" w:cs="Times New Roman"/>
                <w:bCs/>
                <w:kern w:val="0"/>
                <w:sz w:val="28"/>
                <w:szCs w:val="28"/>
                <w14:ligatures w14:val="none"/>
              </w:rPr>
            </w:pPr>
            <w:r w:rsidRPr="002F5278">
              <w:rPr>
                <w:rFonts w:ascii="Times New Roman" w:eastAsia="Calibri" w:hAnsi="Times New Roman" w:cs="Times New Roman"/>
                <w:bCs/>
                <w:kern w:val="0"/>
                <w:sz w:val="28"/>
                <w:szCs w:val="28"/>
                <w14:ligatures w14:val="none"/>
              </w:rPr>
              <w:t>2 000 000</w:t>
            </w:r>
          </w:p>
        </w:tc>
        <w:tc>
          <w:tcPr>
            <w:tcW w:w="3115" w:type="dxa"/>
          </w:tcPr>
          <w:p w14:paraId="247D3431" w14:textId="77777777" w:rsidR="00251BFA" w:rsidRDefault="00251BFA" w:rsidP="00DB61D1">
            <w:pPr>
              <w:tabs>
                <w:tab w:val="left" w:pos="851"/>
                <w:tab w:val="right" w:leader="dot" w:pos="9354"/>
              </w:tabs>
              <w:suppressAutoHyphens/>
              <w:spacing w:line="360" w:lineRule="auto"/>
              <w:jc w:val="both"/>
              <w:rPr>
                <w:rFonts w:ascii="Times New Roman" w:eastAsia="Calibri" w:hAnsi="Times New Roman" w:cs="Times New Roman"/>
                <w:bCs/>
                <w:kern w:val="0"/>
                <w:sz w:val="28"/>
                <w:szCs w:val="28"/>
                <w14:ligatures w14:val="none"/>
              </w:rPr>
            </w:pPr>
            <w:r w:rsidRPr="002F5278">
              <w:rPr>
                <w:rFonts w:ascii="Times New Roman" w:eastAsia="Calibri" w:hAnsi="Times New Roman" w:cs="Times New Roman"/>
                <w:bCs/>
                <w:kern w:val="0"/>
                <w:sz w:val="28"/>
                <w:szCs w:val="28"/>
                <w14:ligatures w14:val="none"/>
              </w:rPr>
              <w:t>2 300 000</w:t>
            </w:r>
          </w:p>
        </w:tc>
      </w:tr>
      <w:tr w:rsidR="00251BFA" w14:paraId="3DC0ACB5" w14:textId="77777777" w:rsidTr="00DB61D1">
        <w:tc>
          <w:tcPr>
            <w:tcW w:w="3114" w:type="dxa"/>
          </w:tcPr>
          <w:p w14:paraId="51D20D7E" w14:textId="77777777" w:rsidR="00251BFA" w:rsidRPr="002F5278" w:rsidRDefault="00251BFA" w:rsidP="00DB61D1">
            <w:pPr>
              <w:tabs>
                <w:tab w:val="left" w:pos="851"/>
                <w:tab w:val="right" w:leader="dot" w:pos="9354"/>
              </w:tabs>
              <w:suppressAutoHyphens/>
              <w:spacing w:line="360" w:lineRule="auto"/>
              <w:jc w:val="both"/>
              <w:rPr>
                <w:rFonts w:ascii="Times New Roman" w:eastAsia="Calibri" w:hAnsi="Times New Roman" w:cs="Times New Roman"/>
                <w:bCs/>
                <w:kern w:val="0"/>
                <w:sz w:val="24"/>
                <w:szCs w:val="24"/>
                <w14:ligatures w14:val="none"/>
              </w:rPr>
            </w:pPr>
            <w:r w:rsidRPr="002F5278">
              <w:rPr>
                <w:rFonts w:ascii="Times New Roman" w:eastAsia="Calibri" w:hAnsi="Times New Roman" w:cs="Times New Roman"/>
                <w:bCs/>
                <w:kern w:val="0"/>
                <w:sz w:val="24"/>
                <w:szCs w:val="24"/>
                <w14:ligatures w14:val="none"/>
              </w:rPr>
              <w:t>Итого расходы</w:t>
            </w:r>
          </w:p>
        </w:tc>
        <w:tc>
          <w:tcPr>
            <w:tcW w:w="3115" w:type="dxa"/>
          </w:tcPr>
          <w:p w14:paraId="025C74EB" w14:textId="77777777" w:rsidR="00251BFA" w:rsidRDefault="00251BFA" w:rsidP="00DB61D1">
            <w:pPr>
              <w:tabs>
                <w:tab w:val="left" w:pos="851"/>
                <w:tab w:val="right" w:leader="dot" w:pos="9354"/>
              </w:tabs>
              <w:suppressAutoHyphens/>
              <w:spacing w:line="360" w:lineRule="auto"/>
              <w:jc w:val="both"/>
              <w:rPr>
                <w:rFonts w:ascii="Times New Roman" w:eastAsia="Calibri" w:hAnsi="Times New Roman" w:cs="Times New Roman"/>
                <w:bCs/>
                <w:kern w:val="0"/>
                <w:sz w:val="28"/>
                <w:szCs w:val="28"/>
                <w14:ligatures w14:val="none"/>
              </w:rPr>
            </w:pPr>
            <w:r w:rsidRPr="002F5278">
              <w:rPr>
                <w:rFonts w:ascii="Times New Roman" w:eastAsia="Calibri" w:hAnsi="Times New Roman" w:cs="Times New Roman"/>
                <w:bCs/>
                <w:kern w:val="0"/>
                <w:sz w:val="28"/>
                <w:szCs w:val="28"/>
                <w14:ligatures w14:val="none"/>
              </w:rPr>
              <w:t>(54 342</w:t>
            </w:r>
            <w:r>
              <w:rPr>
                <w:rFonts w:ascii="Times New Roman" w:eastAsia="Calibri" w:hAnsi="Times New Roman" w:cs="Times New Roman"/>
                <w:bCs/>
                <w:kern w:val="0"/>
                <w:sz w:val="28"/>
                <w:szCs w:val="28"/>
                <w14:ligatures w14:val="none"/>
              </w:rPr>
              <w:t> </w:t>
            </w:r>
            <w:r w:rsidRPr="002F5278">
              <w:rPr>
                <w:rFonts w:ascii="Times New Roman" w:eastAsia="Calibri" w:hAnsi="Times New Roman" w:cs="Times New Roman"/>
                <w:bCs/>
                <w:kern w:val="0"/>
                <w:sz w:val="28"/>
                <w:szCs w:val="28"/>
                <w14:ligatures w14:val="none"/>
              </w:rPr>
              <w:t>105)</w:t>
            </w:r>
          </w:p>
        </w:tc>
        <w:tc>
          <w:tcPr>
            <w:tcW w:w="3115" w:type="dxa"/>
          </w:tcPr>
          <w:p w14:paraId="2FFDFC31" w14:textId="77777777" w:rsidR="00251BFA" w:rsidRDefault="00251BFA" w:rsidP="00DB61D1">
            <w:pPr>
              <w:tabs>
                <w:tab w:val="left" w:pos="851"/>
                <w:tab w:val="right" w:leader="dot" w:pos="9354"/>
              </w:tabs>
              <w:suppressAutoHyphens/>
              <w:spacing w:line="360" w:lineRule="auto"/>
              <w:jc w:val="both"/>
              <w:rPr>
                <w:rFonts w:ascii="Times New Roman" w:eastAsia="Calibri" w:hAnsi="Times New Roman" w:cs="Times New Roman"/>
                <w:bCs/>
                <w:kern w:val="0"/>
                <w:sz w:val="28"/>
                <w:szCs w:val="28"/>
                <w14:ligatures w14:val="none"/>
              </w:rPr>
            </w:pPr>
            <w:r w:rsidRPr="002F5278">
              <w:rPr>
                <w:rFonts w:ascii="Times New Roman" w:eastAsia="Calibri" w:hAnsi="Times New Roman" w:cs="Times New Roman"/>
                <w:bCs/>
                <w:kern w:val="0"/>
                <w:sz w:val="28"/>
                <w:szCs w:val="28"/>
                <w14:ligatures w14:val="none"/>
              </w:rPr>
              <w:t>(62 362</w:t>
            </w:r>
            <w:r>
              <w:rPr>
                <w:rFonts w:ascii="Times New Roman" w:eastAsia="Calibri" w:hAnsi="Times New Roman" w:cs="Times New Roman"/>
                <w:bCs/>
                <w:kern w:val="0"/>
                <w:sz w:val="28"/>
                <w:szCs w:val="28"/>
                <w14:ligatures w14:val="none"/>
              </w:rPr>
              <w:t> </w:t>
            </w:r>
            <w:r w:rsidRPr="002F5278">
              <w:rPr>
                <w:rFonts w:ascii="Times New Roman" w:eastAsia="Calibri" w:hAnsi="Times New Roman" w:cs="Times New Roman"/>
                <w:bCs/>
                <w:kern w:val="0"/>
                <w:sz w:val="28"/>
                <w:szCs w:val="28"/>
                <w14:ligatures w14:val="none"/>
              </w:rPr>
              <w:t>385)</w:t>
            </w:r>
          </w:p>
        </w:tc>
      </w:tr>
      <w:tr w:rsidR="00251BFA" w14:paraId="18022A86" w14:textId="77777777" w:rsidTr="00DB61D1">
        <w:tc>
          <w:tcPr>
            <w:tcW w:w="3114" w:type="dxa"/>
          </w:tcPr>
          <w:p w14:paraId="23AE827C" w14:textId="77777777" w:rsidR="00251BFA" w:rsidRPr="002F5278" w:rsidRDefault="00251BFA" w:rsidP="00DB61D1">
            <w:pPr>
              <w:tabs>
                <w:tab w:val="left" w:pos="851"/>
                <w:tab w:val="right" w:leader="dot" w:pos="9354"/>
              </w:tabs>
              <w:suppressAutoHyphens/>
              <w:spacing w:line="360" w:lineRule="auto"/>
              <w:jc w:val="both"/>
              <w:rPr>
                <w:rFonts w:ascii="Times New Roman" w:eastAsia="Calibri" w:hAnsi="Times New Roman" w:cs="Times New Roman"/>
                <w:bCs/>
                <w:kern w:val="0"/>
                <w:sz w:val="24"/>
                <w:szCs w:val="24"/>
                <w14:ligatures w14:val="none"/>
              </w:rPr>
            </w:pPr>
            <w:r w:rsidRPr="002F5278">
              <w:rPr>
                <w:rFonts w:ascii="Times New Roman" w:eastAsia="Calibri" w:hAnsi="Times New Roman" w:cs="Times New Roman"/>
                <w:bCs/>
                <w:kern w:val="0"/>
                <w:sz w:val="24"/>
                <w:szCs w:val="24"/>
                <w14:ligatures w14:val="none"/>
              </w:rPr>
              <w:t>Рентабельность</w:t>
            </w:r>
          </w:p>
        </w:tc>
        <w:tc>
          <w:tcPr>
            <w:tcW w:w="3115" w:type="dxa"/>
          </w:tcPr>
          <w:p w14:paraId="78D083A5" w14:textId="77777777" w:rsidR="00251BFA" w:rsidRDefault="00251BFA" w:rsidP="00DB61D1">
            <w:pPr>
              <w:tabs>
                <w:tab w:val="left" w:pos="851"/>
                <w:tab w:val="right" w:leader="dot" w:pos="9354"/>
              </w:tabs>
              <w:suppressAutoHyphens/>
              <w:spacing w:line="360" w:lineRule="auto"/>
              <w:jc w:val="both"/>
              <w:rPr>
                <w:rFonts w:ascii="Times New Roman" w:eastAsia="Calibri" w:hAnsi="Times New Roman" w:cs="Times New Roman"/>
                <w:bCs/>
                <w:kern w:val="0"/>
                <w:sz w:val="28"/>
                <w:szCs w:val="28"/>
                <w14:ligatures w14:val="none"/>
              </w:rPr>
            </w:pPr>
            <w:r w:rsidRPr="002F5278">
              <w:rPr>
                <w:rFonts w:ascii="Times New Roman" w:eastAsia="Calibri" w:hAnsi="Times New Roman" w:cs="Times New Roman"/>
                <w:bCs/>
                <w:kern w:val="0"/>
                <w:sz w:val="28"/>
                <w:szCs w:val="28"/>
                <w14:ligatures w14:val="none"/>
              </w:rPr>
              <w:t>10</w:t>
            </w:r>
          </w:p>
        </w:tc>
        <w:tc>
          <w:tcPr>
            <w:tcW w:w="3115" w:type="dxa"/>
          </w:tcPr>
          <w:p w14:paraId="72573E69" w14:textId="77777777" w:rsidR="00251BFA" w:rsidRDefault="00251BFA" w:rsidP="00DB61D1">
            <w:pPr>
              <w:tabs>
                <w:tab w:val="left" w:pos="851"/>
                <w:tab w:val="right" w:leader="dot" w:pos="9354"/>
              </w:tabs>
              <w:suppressAutoHyphens/>
              <w:spacing w:line="360" w:lineRule="auto"/>
              <w:jc w:val="both"/>
              <w:rPr>
                <w:rFonts w:ascii="Times New Roman" w:eastAsia="Calibri" w:hAnsi="Times New Roman" w:cs="Times New Roman"/>
                <w:bCs/>
                <w:kern w:val="0"/>
                <w:sz w:val="28"/>
                <w:szCs w:val="28"/>
                <w14:ligatures w14:val="none"/>
              </w:rPr>
            </w:pPr>
            <w:r w:rsidRPr="002F5278">
              <w:rPr>
                <w:rFonts w:ascii="Times New Roman" w:eastAsia="Calibri" w:hAnsi="Times New Roman" w:cs="Times New Roman"/>
                <w:bCs/>
                <w:kern w:val="0"/>
                <w:sz w:val="28"/>
                <w:szCs w:val="28"/>
                <w14:ligatures w14:val="none"/>
              </w:rPr>
              <w:t>14</w:t>
            </w:r>
          </w:p>
        </w:tc>
      </w:tr>
      <w:tr w:rsidR="00251BFA" w14:paraId="39FF1139" w14:textId="77777777" w:rsidTr="00DB61D1">
        <w:tc>
          <w:tcPr>
            <w:tcW w:w="3114" w:type="dxa"/>
          </w:tcPr>
          <w:p w14:paraId="26260B35" w14:textId="77777777" w:rsidR="00251BFA" w:rsidRPr="002F5278" w:rsidRDefault="00251BFA" w:rsidP="00DB61D1">
            <w:pPr>
              <w:tabs>
                <w:tab w:val="left" w:pos="851"/>
                <w:tab w:val="right" w:leader="dot" w:pos="9354"/>
              </w:tabs>
              <w:suppressAutoHyphens/>
              <w:spacing w:line="360" w:lineRule="auto"/>
              <w:jc w:val="both"/>
              <w:rPr>
                <w:rFonts w:ascii="Times New Roman" w:eastAsia="Calibri" w:hAnsi="Times New Roman" w:cs="Times New Roman"/>
                <w:bCs/>
                <w:kern w:val="0"/>
                <w:sz w:val="24"/>
                <w:szCs w:val="24"/>
                <w14:ligatures w14:val="none"/>
              </w:rPr>
            </w:pPr>
            <w:r w:rsidRPr="002F5278">
              <w:rPr>
                <w:rFonts w:ascii="Times New Roman" w:eastAsia="Calibri" w:hAnsi="Times New Roman" w:cs="Times New Roman"/>
                <w:bCs/>
                <w:kern w:val="0"/>
                <w:sz w:val="24"/>
                <w:szCs w:val="24"/>
                <w14:ligatures w14:val="none"/>
              </w:rPr>
              <w:t>Сумма</w:t>
            </w:r>
            <w:r>
              <w:rPr>
                <w:rFonts w:ascii="Times New Roman" w:eastAsia="Calibri" w:hAnsi="Times New Roman" w:cs="Times New Roman"/>
                <w:bCs/>
                <w:kern w:val="0"/>
                <w:sz w:val="24"/>
                <w:szCs w:val="24"/>
                <w14:ligatures w14:val="none"/>
              </w:rPr>
              <w:t xml:space="preserve"> </w:t>
            </w:r>
            <w:r w:rsidRPr="002F5278">
              <w:rPr>
                <w:rFonts w:ascii="Times New Roman" w:eastAsia="Calibri" w:hAnsi="Times New Roman" w:cs="Times New Roman"/>
                <w:bCs/>
                <w:kern w:val="0"/>
                <w:sz w:val="24"/>
                <w:szCs w:val="24"/>
                <w14:ligatures w14:val="none"/>
              </w:rPr>
              <w:t>операционной прибыли</w:t>
            </w:r>
          </w:p>
        </w:tc>
        <w:tc>
          <w:tcPr>
            <w:tcW w:w="3115" w:type="dxa"/>
          </w:tcPr>
          <w:p w14:paraId="1C88B065" w14:textId="77777777" w:rsidR="00251BFA" w:rsidRDefault="00251BFA" w:rsidP="00DB61D1">
            <w:pPr>
              <w:tabs>
                <w:tab w:val="left" w:pos="851"/>
                <w:tab w:val="right" w:leader="dot" w:pos="9354"/>
              </w:tabs>
              <w:suppressAutoHyphens/>
              <w:spacing w:line="360" w:lineRule="auto"/>
              <w:jc w:val="both"/>
              <w:rPr>
                <w:rFonts w:ascii="Times New Roman" w:eastAsia="Calibri" w:hAnsi="Times New Roman" w:cs="Times New Roman"/>
                <w:bCs/>
                <w:kern w:val="0"/>
                <w:sz w:val="28"/>
                <w:szCs w:val="28"/>
                <w14:ligatures w14:val="none"/>
              </w:rPr>
            </w:pPr>
            <w:r w:rsidRPr="002F5278">
              <w:rPr>
                <w:rFonts w:ascii="Times New Roman" w:eastAsia="Calibri" w:hAnsi="Times New Roman" w:cs="Times New Roman"/>
                <w:bCs/>
                <w:kern w:val="0"/>
                <w:sz w:val="28"/>
                <w:szCs w:val="28"/>
                <w14:ligatures w14:val="none"/>
              </w:rPr>
              <w:t>5 657 905</w:t>
            </w:r>
          </w:p>
        </w:tc>
        <w:tc>
          <w:tcPr>
            <w:tcW w:w="3115" w:type="dxa"/>
          </w:tcPr>
          <w:p w14:paraId="42E3D8C0" w14:textId="77777777" w:rsidR="00251BFA" w:rsidRDefault="00251BFA" w:rsidP="00DB61D1">
            <w:pPr>
              <w:tabs>
                <w:tab w:val="left" w:pos="851"/>
                <w:tab w:val="right" w:leader="dot" w:pos="9354"/>
              </w:tabs>
              <w:suppressAutoHyphens/>
              <w:spacing w:line="360" w:lineRule="auto"/>
              <w:jc w:val="both"/>
              <w:rPr>
                <w:rFonts w:ascii="Times New Roman" w:eastAsia="Calibri" w:hAnsi="Times New Roman" w:cs="Times New Roman"/>
                <w:bCs/>
                <w:kern w:val="0"/>
                <w:sz w:val="28"/>
                <w:szCs w:val="28"/>
                <w14:ligatures w14:val="none"/>
              </w:rPr>
            </w:pPr>
            <w:r w:rsidRPr="002F5278">
              <w:rPr>
                <w:rFonts w:ascii="Times New Roman" w:eastAsia="Calibri" w:hAnsi="Times New Roman" w:cs="Times New Roman"/>
                <w:bCs/>
                <w:kern w:val="0"/>
                <w:sz w:val="28"/>
                <w:szCs w:val="28"/>
                <w14:ligatures w14:val="none"/>
              </w:rPr>
              <w:t>8 637 629</w:t>
            </w:r>
          </w:p>
        </w:tc>
      </w:tr>
    </w:tbl>
    <w:p w14:paraId="09447886" w14:textId="77777777" w:rsidR="00251BFA" w:rsidRDefault="00251BFA" w:rsidP="00251BFA">
      <w:pPr>
        <w:tabs>
          <w:tab w:val="left" w:pos="851"/>
          <w:tab w:val="right" w:leader="dot" w:pos="9354"/>
        </w:tabs>
        <w:suppressAutoHyphens/>
        <w:spacing w:after="0" w:line="240" w:lineRule="auto"/>
        <w:jc w:val="both"/>
        <w:rPr>
          <w:rFonts w:ascii="Times New Roman" w:eastAsia="Calibri" w:hAnsi="Times New Roman" w:cs="Times New Roman"/>
          <w:bCs/>
          <w:kern w:val="0"/>
          <w:sz w:val="28"/>
          <w:szCs w:val="28"/>
          <w14:ligatures w14:val="none"/>
        </w:rPr>
      </w:pPr>
    </w:p>
    <w:p w14:paraId="22D064BA"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Pr>
          <w:rFonts w:ascii="Times New Roman" w:eastAsia="Calibri" w:hAnsi="Times New Roman" w:cs="Times New Roman"/>
          <w:bCs/>
          <w:kern w:val="0"/>
          <w:sz w:val="28"/>
          <w:szCs w:val="28"/>
          <w14:ligatures w14:val="none"/>
        </w:rPr>
        <w:t>Увеличение затрат произошло за счет задействования дополнительного канала продаж, постоянные затраты на поддержание которого составили 300 000 руб. Благодаря этому у нас увеличились объемы продаж, т.к. продажа МФ-Агрегатов увеличилась на 20%. Также у нас увеличились затраты на производство готовой продукции.</w:t>
      </w:r>
      <w:r w:rsidRPr="0069095F">
        <w:rPr>
          <w:rFonts w:ascii="Times New Roman" w:eastAsia="Calibri" w:hAnsi="Times New Roman" w:cs="Times New Roman"/>
          <w:bCs/>
          <w:kern w:val="0"/>
          <w:sz w:val="28"/>
          <w:szCs w:val="28"/>
          <w14:ligatures w14:val="none"/>
        </w:rPr>
        <w:t xml:space="preserve"> </w:t>
      </w:r>
      <w:r>
        <w:rPr>
          <w:rFonts w:ascii="Times New Roman" w:eastAsia="Calibri" w:hAnsi="Times New Roman" w:cs="Times New Roman"/>
          <w:bCs/>
          <w:kern w:val="0"/>
          <w:sz w:val="28"/>
          <w:szCs w:val="28"/>
          <w14:ligatures w14:val="none"/>
        </w:rPr>
        <w:t>П</w:t>
      </w:r>
      <w:r w:rsidRPr="00532F5A">
        <w:rPr>
          <w:rFonts w:ascii="Times New Roman" w:eastAsia="Calibri" w:hAnsi="Times New Roman" w:cs="Times New Roman"/>
          <w:bCs/>
          <w:kern w:val="0"/>
          <w:sz w:val="28"/>
          <w:szCs w:val="28"/>
          <w14:ligatures w14:val="none"/>
        </w:rPr>
        <w:t xml:space="preserve">о альтернативному сценарию мы видим, что в начале квартала использование возможного дополнительного канала продаж, с некоторым увеличением постоянных затрат, повышает рентабельность с 10% до 14%. Несмотря на то, что значение рентабельности ниже планового показателя в 15%, увеличение операционной прибыли на ≈53% </w:t>
      </w:r>
      <w:proofErr w:type="gramStart"/>
      <w:r w:rsidRPr="00532F5A">
        <w:rPr>
          <w:rFonts w:ascii="Times New Roman" w:eastAsia="Calibri" w:hAnsi="Times New Roman" w:cs="Times New Roman"/>
          <w:bCs/>
          <w:kern w:val="0"/>
          <w:sz w:val="28"/>
          <w:szCs w:val="28"/>
          <w14:ligatures w14:val="none"/>
        </w:rPr>
        <w:t>( 2</w:t>
      </w:r>
      <w:proofErr w:type="gramEnd"/>
      <w:r w:rsidRPr="00532F5A">
        <w:rPr>
          <w:rFonts w:ascii="Times New Roman" w:eastAsia="Calibri" w:hAnsi="Times New Roman" w:cs="Times New Roman"/>
          <w:bCs/>
          <w:kern w:val="0"/>
          <w:sz w:val="28"/>
          <w:szCs w:val="28"/>
          <w14:ligatures w14:val="none"/>
        </w:rPr>
        <w:t> 979 724 рубля) достаточно значительное, относительно исходного сценария, поэтому реализация этих возможных дополнительных маркетинговых действий целесообразно.</w:t>
      </w:r>
      <w:bookmarkEnd w:id="126"/>
    </w:p>
    <w:p w14:paraId="2FB50851"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bookmarkStart w:id="127" w:name="_Hlk181736204"/>
      <w:r w:rsidRPr="00532F5A">
        <w:rPr>
          <w:rFonts w:ascii="Times New Roman" w:eastAsia="Calibri" w:hAnsi="Times New Roman" w:cs="Times New Roman"/>
          <w:bCs/>
          <w:kern w:val="0"/>
          <w:sz w:val="28"/>
          <w:szCs w:val="28"/>
          <w14:ligatures w14:val="none"/>
        </w:rPr>
        <w:t xml:space="preserve">Оценка экономической эффективности финансового контроля после формирования бюджета доходов и расходов по альтернативному сценарию позволяет понять влияние дополнительных вложений в маркетинг и сервисные услуги на показатели компании. В этом сценарии планирование бюджета </w:t>
      </w:r>
      <w:r w:rsidRPr="00532F5A">
        <w:rPr>
          <w:rFonts w:ascii="Times New Roman" w:eastAsia="Calibri" w:hAnsi="Times New Roman" w:cs="Times New Roman"/>
          <w:bCs/>
          <w:kern w:val="0"/>
          <w:sz w:val="28"/>
          <w:szCs w:val="28"/>
          <w14:ligatures w14:val="none"/>
        </w:rPr>
        <w:lastRenderedPageBreak/>
        <w:t>учитывает дополнительные расходы на продвижение и улучшение сервиса, что способствует увеличению рентабельности и операционной прибыли. Используя финансовый контроль, можно анализировать, как дополнительные инвестиции влияют на доходы и расходы, оценивать их рентабельность и принимать обоснованные решения для дальнейшего стратегического планирования. Такой подход также позволяет выявить наиболее эффективные направления вложений, оптимизируя бюджет на основе фактических результатов и максимизируя экономическую отдачу.</w:t>
      </w:r>
      <w:bookmarkEnd w:id="127"/>
      <w:r w:rsidRPr="00950ECE">
        <w:rPr>
          <w:rFonts w:ascii="Times New Roman" w:eastAsia="Calibri" w:hAnsi="Times New Roman" w:cs="Times New Roman"/>
          <w:bCs/>
          <w:kern w:val="0"/>
          <w:sz w:val="28"/>
          <w:szCs w:val="28"/>
          <w14:ligatures w14:val="none"/>
        </w:rPr>
        <w:t xml:space="preserve"> </w:t>
      </w:r>
      <w:r w:rsidRPr="00532F5A">
        <w:rPr>
          <w:rFonts w:ascii="Times New Roman" w:eastAsia="Calibri" w:hAnsi="Times New Roman" w:cs="Times New Roman"/>
          <w:bCs/>
          <w:kern w:val="0"/>
          <w:sz w:val="28"/>
          <w:szCs w:val="28"/>
          <w14:ligatures w14:val="none"/>
        </w:rPr>
        <w:t>Далее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sidRPr="00532F5A">
        <w:rPr>
          <w:rFonts w:ascii="Times New Roman" w:eastAsia="Calibri" w:hAnsi="Times New Roman" w:cs="Times New Roman"/>
          <w:bCs/>
          <w:kern w:val="0"/>
          <w:sz w:val="28"/>
          <w:szCs w:val="28"/>
          <w14:ligatures w14:val="none"/>
        </w:rPr>
        <w:t xml:space="preserve"> был сформирован бюджет движения денежных средств (рис. 3.6</w:t>
      </w:r>
      <w:r>
        <w:rPr>
          <w:rFonts w:ascii="Times New Roman" w:eastAsia="Calibri" w:hAnsi="Times New Roman" w:cs="Times New Roman"/>
          <w:bCs/>
          <w:kern w:val="0"/>
          <w:sz w:val="28"/>
          <w:szCs w:val="28"/>
          <w14:ligatures w14:val="none"/>
        </w:rPr>
        <w:t>7</w:t>
      </w:r>
      <w:r w:rsidRPr="00532F5A">
        <w:rPr>
          <w:rFonts w:ascii="Times New Roman" w:eastAsia="Calibri" w:hAnsi="Times New Roman" w:cs="Times New Roman"/>
          <w:bCs/>
          <w:kern w:val="0"/>
          <w:sz w:val="28"/>
          <w:szCs w:val="28"/>
          <w14:ligatures w14:val="none"/>
        </w:rPr>
        <w:t>).</w:t>
      </w:r>
    </w:p>
    <w:p w14:paraId="4F0CCF9C" w14:textId="77777777" w:rsidR="00251BFA" w:rsidRPr="00532F5A" w:rsidRDefault="00251BFA" w:rsidP="00251BFA">
      <w:pPr>
        <w:tabs>
          <w:tab w:val="left" w:pos="851"/>
          <w:tab w:val="right" w:leader="dot" w:pos="9354"/>
        </w:tabs>
        <w:suppressAutoHyphens/>
        <w:spacing w:after="0" w:line="360" w:lineRule="auto"/>
        <w:ind w:firstLine="709"/>
        <w:jc w:val="both"/>
        <w:rPr>
          <w:rFonts w:ascii="Times New Roman" w:eastAsia="Calibri" w:hAnsi="Times New Roman" w:cs="Times New Roman"/>
          <w:bCs/>
          <w:kern w:val="0"/>
          <w:sz w:val="28"/>
          <w:szCs w:val="28"/>
          <w14:ligatures w14:val="none"/>
        </w:rPr>
      </w:pPr>
    </w:p>
    <w:p w14:paraId="398578C0" w14:textId="77777777" w:rsidR="00251BFA" w:rsidRPr="00532F5A" w:rsidRDefault="00251BFA" w:rsidP="00251BFA">
      <w:pPr>
        <w:tabs>
          <w:tab w:val="left" w:pos="851"/>
          <w:tab w:val="right" w:leader="dot" w:pos="9354"/>
        </w:tabs>
        <w:suppressAutoHyphens/>
        <w:spacing w:after="0" w:line="240" w:lineRule="auto"/>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noProof/>
          <w:kern w:val="0"/>
          <w:sz w:val="28"/>
          <w:szCs w:val="28"/>
          <w:lang w:eastAsia="ru-RU"/>
          <w14:ligatures w14:val="none"/>
        </w:rPr>
        <w:drawing>
          <wp:inline distT="0" distB="0" distL="0" distR="0" wp14:anchorId="386E2862" wp14:editId="75100BBE">
            <wp:extent cx="6112879" cy="2464563"/>
            <wp:effectExtent l="19050" t="19050" r="21590" b="12065"/>
            <wp:docPr id="1586816907"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7024" cy="2470266"/>
                    </a:xfrm>
                    <a:prstGeom prst="rect">
                      <a:avLst/>
                    </a:prstGeom>
                    <a:noFill/>
                    <a:ln>
                      <a:solidFill>
                        <a:schemeClr val="tx1"/>
                      </a:solidFill>
                    </a:ln>
                  </pic:spPr>
                </pic:pic>
              </a:graphicData>
            </a:graphic>
          </wp:inline>
        </w:drawing>
      </w:r>
    </w:p>
    <w:p w14:paraId="507638DD" w14:textId="77777777" w:rsidR="00251BFA" w:rsidRPr="00614151" w:rsidRDefault="00251BFA" w:rsidP="00251BFA">
      <w:pPr>
        <w:tabs>
          <w:tab w:val="left" w:pos="851"/>
          <w:tab w:val="right" w:leader="dot" w:pos="9354"/>
        </w:tabs>
        <w:suppressAutoHyphens/>
        <w:spacing w:after="0" w:line="240" w:lineRule="auto"/>
        <w:jc w:val="center"/>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Рисунок 3.6</w:t>
      </w:r>
      <w:r>
        <w:rPr>
          <w:rFonts w:ascii="Times New Roman" w:eastAsia="Calibri" w:hAnsi="Times New Roman" w:cs="Times New Roman"/>
          <w:bCs/>
          <w:kern w:val="0"/>
          <w:sz w:val="28"/>
          <w:szCs w:val="28"/>
          <w14:ligatures w14:val="none"/>
        </w:rPr>
        <w:t>7</w:t>
      </w:r>
      <w:r w:rsidRPr="00532F5A">
        <w:rPr>
          <w:rFonts w:ascii="Times New Roman" w:eastAsia="Calibri" w:hAnsi="Times New Roman" w:cs="Times New Roman"/>
          <w:bCs/>
          <w:kern w:val="0"/>
          <w:sz w:val="28"/>
          <w:szCs w:val="28"/>
          <w14:ligatures w14:val="none"/>
        </w:rPr>
        <w:t xml:space="preserve"> – Бюджет движения денежных средств в 1</w:t>
      </w:r>
      <w:proofErr w:type="gramStart"/>
      <w:r w:rsidRPr="00532F5A">
        <w:rPr>
          <w:rFonts w:ascii="Times New Roman" w:eastAsia="Calibri" w:hAnsi="Times New Roman" w:cs="Times New Roman"/>
          <w:bCs/>
          <w:kern w:val="0"/>
          <w:sz w:val="28"/>
          <w:szCs w:val="28"/>
          <w14:ligatures w14:val="none"/>
        </w:rPr>
        <w:t>С:</w:t>
      </w:r>
      <w:r w:rsidRPr="00532F5A">
        <w:rPr>
          <w:rFonts w:ascii="Times New Roman" w:eastAsia="Calibri" w:hAnsi="Times New Roman" w:cs="Times New Roman"/>
          <w:bCs/>
          <w:kern w:val="0"/>
          <w:sz w:val="28"/>
          <w:szCs w:val="28"/>
          <w:lang w:val="en-US"/>
          <w14:ligatures w14:val="none"/>
        </w:rPr>
        <w:t>ERP</w:t>
      </w:r>
      <w:proofErr w:type="gramEnd"/>
      <w:r>
        <w:rPr>
          <w:rFonts w:ascii="Times New Roman" w:eastAsia="Calibri" w:hAnsi="Times New Roman" w:cs="Times New Roman"/>
          <w:bCs/>
          <w:kern w:val="0"/>
          <w:sz w:val="28"/>
          <w:szCs w:val="28"/>
          <w14:ligatures w14:val="none"/>
        </w:rPr>
        <w:t xml:space="preserve"> </w:t>
      </w:r>
      <w:r w:rsidRPr="00614151">
        <w:rPr>
          <w:rFonts w:ascii="Times New Roman" w:eastAsia="Calibri" w:hAnsi="Times New Roman" w:cs="Times New Roman"/>
          <w:bCs/>
          <w:kern w:val="0"/>
          <w:sz w:val="28"/>
          <w:szCs w:val="28"/>
          <w14:ligatures w14:val="none"/>
        </w:rPr>
        <w:t>(составлено автором)</w:t>
      </w:r>
    </w:p>
    <w:p w14:paraId="62704B54" w14:textId="77777777" w:rsidR="00251BFA" w:rsidRPr="00950ECE" w:rsidRDefault="00251BFA" w:rsidP="00251BFA">
      <w:pPr>
        <w:tabs>
          <w:tab w:val="left" w:pos="851"/>
          <w:tab w:val="right" w:leader="dot" w:pos="9354"/>
        </w:tabs>
        <w:suppressAutoHyphens/>
        <w:spacing w:after="0" w:line="360" w:lineRule="auto"/>
        <w:ind w:firstLine="709"/>
        <w:jc w:val="center"/>
        <w:rPr>
          <w:rFonts w:ascii="Times New Roman" w:eastAsia="Calibri" w:hAnsi="Times New Roman" w:cs="Times New Roman"/>
          <w:bCs/>
          <w:kern w:val="0"/>
          <w:sz w:val="28"/>
          <w:szCs w:val="28"/>
          <w14:ligatures w14:val="none"/>
        </w:rPr>
      </w:pPr>
    </w:p>
    <w:p w14:paraId="0906B594" w14:textId="77777777" w:rsidR="00251BF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532F5A">
        <w:rPr>
          <w:rFonts w:ascii="Times New Roman" w:eastAsia="Calibri" w:hAnsi="Times New Roman" w:cs="Times New Roman"/>
          <w:bCs/>
          <w:kern w:val="0"/>
          <w:sz w:val="28"/>
          <w:szCs w:val="28"/>
          <w14:ligatures w14:val="none"/>
        </w:rPr>
        <w:t>Мы получили требуемый результат. Остаток на конец каждого месяца положительный, плановых поступлений в каждом месяце больше, чем плановых выплат, получается, что кассовый разрыв организации не грозит. За исключением, если в дальнейшем не произойдет отклонение от плана, то есть, если выплаты не превысят установленных в бюджете значений.</w:t>
      </w:r>
    </w:p>
    <w:p w14:paraId="61709CFF" w14:textId="77777777" w:rsidR="00251BFA" w:rsidRPr="00532F5A"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r w:rsidRPr="00147F90">
        <w:rPr>
          <w:rFonts w:ascii="Times New Roman" w:eastAsia="Calibri" w:hAnsi="Times New Roman" w:cs="Times New Roman"/>
          <w:bCs/>
          <w:kern w:val="0"/>
          <w:sz w:val="28"/>
          <w:szCs w:val="28"/>
          <w14:ligatures w14:val="none"/>
        </w:rPr>
        <w:t xml:space="preserve">Формирование мастер-бюджета доходов и расходов, движения денежных средств, использование метода сценарного анализа и контроль выплат денежных средств значительно повышают уровень экономической безопасности компании. Мастер-бюджет обеспечивает точное планирование и контроль </w:t>
      </w:r>
      <w:r w:rsidRPr="00147F90">
        <w:rPr>
          <w:rFonts w:ascii="Times New Roman" w:eastAsia="Calibri" w:hAnsi="Times New Roman" w:cs="Times New Roman"/>
          <w:bCs/>
          <w:kern w:val="0"/>
          <w:sz w:val="28"/>
          <w:szCs w:val="28"/>
          <w14:ligatures w14:val="none"/>
        </w:rPr>
        <w:lastRenderedPageBreak/>
        <w:t>финансовых потоков, снижая риски кассовых разрывов и дефицита средств. Метод сценарного анализа позволяет моделировать возможные риски и принимать превентивные меры для их минимизации, укрепляя финансовую устойчивость. Контроль выплат денежных средств предотвращает несанкционированные расходы, улучшая ликвидность и платежеспособность компании. Совместное применение этих инструментов позволяет снизить финансовые риски, повысить устойчивость к внешним и внутренним угрозам и создать прочную основу для долгосрочного развития бизнеса.</w:t>
      </w:r>
    </w:p>
    <w:p w14:paraId="3843BF40" w14:textId="77777777" w:rsidR="00251BFA" w:rsidRPr="00A37E65" w:rsidRDefault="00251BFA" w:rsidP="00251BFA">
      <w:pPr>
        <w:tabs>
          <w:tab w:val="left" w:pos="851"/>
          <w:tab w:val="right" w:leader="dot" w:pos="9354"/>
        </w:tabs>
        <w:spacing w:after="0" w:line="360" w:lineRule="auto"/>
        <w:ind w:firstLine="709"/>
        <w:jc w:val="both"/>
        <w:rPr>
          <w:rFonts w:ascii="Times New Roman" w:eastAsia="Calibri" w:hAnsi="Times New Roman" w:cs="Times New Roman"/>
          <w:bCs/>
          <w:kern w:val="0"/>
          <w:sz w:val="28"/>
          <w:szCs w:val="28"/>
          <w14:ligatures w14:val="none"/>
        </w:rPr>
      </w:pPr>
      <w:bookmarkStart w:id="128" w:name="_Hlk181736212"/>
      <w:r w:rsidRPr="00532F5A">
        <w:rPr>
          <w:rFonts w:ascii="Times New Roman" w:eastAsia="Calibri" w:hAnsi="Times New Roman" w:cs="Times New Roman"/>
          <w:bCs/>
          <w:kern w:val="0"/>
          <w:sz w:val="28"/>
          <w:szCs w:val="28"/>
          <w14:ligatures w14:val="none"/>
        </w:rPr>
        <w:t>Оценка экономической эффективности финансового контроля после создания бюджета движения денежных средств позволяет определить возможные риски кассового разрыва. Создание и анализ такого бюджета дает возможность своевременно выявлять моменты, когда компания может испытывать нехватку ликвидности для покрытия текущих обязательств. Благодаря регулярному контролю и анализу денежных потоков, руководство может принимать проактивные решения для предотвращения кассовых разрывов, включая корректировку расходов, пересмотр сроков поступления средств или привлечение дополнительных источников финансирования.</w:t>
      </w:r>
      <w:bookmarkEnd w:id="128"/>
      <w:r>
        <w:rPr>
          <w:rFonts w:ascii="Times New Roman" w:eastAsia="Times New Roman" w:hAnsi="Times New Roman" w:cs="Times New Roman"/>
          <w:b/>
          <w:kern w:val="0"/>
          <w:sz w:val="28"/>
          <w:szCs w:val="28"/>
          <w14:ligatures w14:val="none"/>
        </w:rPr>
        <w:br w:type="page"/>
      </w:r>
    </w:p>
    <w:p w14:paraId="1A0CC136" w14:textId="77777777" w:rsidR="00251BFA" w:rsidRDefault="00251BFA" w:rsidP="00251BFA">
      <w:pPr>
        <w:spacing w:after="0" w:line="256" w:lineRule="auto"/>
        <w:contextualSpacing/>
        <w:jc w:val="center"/>
        <w:rPr>
          <w:rFonts w:ascii="Times New Roman" w:eastAsia="Times New Roman" w:hAnsi="Times New Roman" w:cs="Times New Roman"/>
          <w:b/>
          <w:kern w:val="0"/>
          <w:sz w:val="28"/>
          <w:szCs w:val="28"/>
          <w14:ligatures w14:val="none"/>
        </w:rPr>
      </w:pPr>
      <w:r>
        <w:rPr>
          <w:rFonts w:ascii="Times New Roman" w:eastAsia="Times New Roman" w:hAnsi="Times New Roman" w:cs="Times New Roman"/>
          <w:b/>
          <w:kern w:val="0"/>
          <w:sz w:val="28"/>
          <w:szCs w:val="28"/>
          <w14:ligatures w14:val="none"/>
        </w:rPr>
        <w:lastRenderedPageBreak/>
        <w:t>ЗАКЛЮЧЕНИЕ</w:t>
      </w:r>
    </w:p>
    <w:p w14:paraId="765CE89D" w14:textId="77777777" w:rsidR="00251BFA" w:rsidRDefault="00251BFA" w:rsidP="00251BFA">
      <w:pPr>
        <w:spacing w:after="0" w:line="256" w:lineRule="auto"/>
        <w:contextualSpacing/>
        <w:jc w:val="center"/>
        <w:rPr>
          <w:rFonts w:ascii="Times New Roman" w:eastAsia="Times New Roman" w:hAnsi="Times New Roman" w:cs="Times New Roman"/>
          <w:b/>
          <w:kern w:val="0"/>
          <w:sz w:val="28"/>
          <w:szCs w:val="28"/>
          <w14:ligatures w14:val="none"/>
        </w:rPr>
      </w:pPr>
    </w:p>
    <w:p w14:paraId="6554D17C" w14:textId="77777777" w:rsidR="00251BFA" w:rsidRDefault="00251BFA" w:rsidP="00251BFA">
      <w:pPr>
        <w:tabs>
          <w:tab w:val="left" w:pos="851"/>
          <w:tab w:val="right" w:leader="dot" w:pos="9354"/>
        </w:tabs>
        <w:spacing w:after="0" w:line="360" w:lineRule="auto"/>
        <w:ind w:firstLine="709"/>
        <w:contextualSpacing/>
        <w:jc w:val="both"/>
        <w:rPr>
          <w:rFonts w:ascii="Times New Roman" w:eastAsia="Times New Roman" w:hAnsi="Times New Roman" w:cs="Times New Roman"/>
          <w:bCs/>
          <w:kern w:val="0"/>
          <w:sz w:val="28"/>
          <w:szCs w:val="28"/>
          <w14:ligatures w14:val="none"/>
        </w:rPr>
      </w:pPr>
      <w:r w:rsidRPr="000B307A">
        <w:rPr>
          <w:rFonts w:ascii="Times New Roman" w:eastAsia="Times New Roman" w:hAnsi="Times New Roman" w:cs="Times New Roman"/>
          <w:bCs/>
          <w:kern w:val="0"/>
          <w:sz w:val="28"/>
          <w:szCs w:val="28"/>
          <w14:ligatures w14:val="none"/>
        </w:rPr>
        <w:t>Финансовый контроль является одним из фундаментальных инструментов обеспечения устойчивости и эффективности компании.</w:t>
      </w:r>
      <w:r w:rsidRPr="00330D85">
        <w:rPr>
          <w:rFonts w:ascii="Arial" w:hAnsi="Arial" w:cs="Arial"/>
          <w:b/>
          <w:bCs/>
          <w:color w:val="444444"/>
          <w:bdr w:val="none" w:sz="0" w:space="0" w:color="auto" w:frame="1"/>
          <w:shd w:val="clear" w:color="auto" w:fill="FFFFFF"/>
        </w:rPr>
        <w:t xml:space="preserve"> </w:t>
      </w:r>
      <w:r w:rsidRPr="00330D85">
        <w:rPr>
          <w:rFonts w:ascii="Times New Roman" w:eastAsia="Times New Roman" w:hAnsi="Times New Roman" w:cs="Times New Roman"/>
          <w:kern w:val="0"/>
          <w:sz w:val="28"/>
          <w:szCs w:val="28"/>
          <w14:ligatures w14:val="none"/>
        </w:rPr>
        <w:t>Финансовый контроль</w:t>
      </w:r>
      <w:r>
        <w:rPr>
          <w:rFonts w:ascii="Times New Roman" w:eastAsia="Times New Roman" w:hAnsi="Times New Roman" w:cs="Times New Roman"/>
          <w:bCs/>
          <w:kern w:val="0"/>
          <w:sz w:val="28"/>
          <w:szCs w:val="28"/>
          <w14:ligatures w14:val="none"/>
        </w:rPr>
        <w:t xml:space="preserve"> </w:t>
      </w:r>
      <w:r>
        <w:rPr>
          <w:rFonts w:ascii="Times New Roman" w:hAnsi="Times New Roman" w:cs="Times New Roman"/>
          <w:sz w:val="28"/>
          <w:szCs w:val="28"/>
        </w:rPr>
        <w:t>–</w:t>
      </w:r>
      <w:r w:rsidRPr="00330D85">
        <w:rPr>
          <w:rFonts w:ascii="Times New Roman" w:eastAsia="Times New Roman" w:hAnsi="Times New Roman" w:cs="Times New Roman"/>
          <w:bCs/>
          <w:kern w:val="0"/>
          <w:sz w:val="28"/>
          <w:szCs w:val="28"/>
          <w14:ligatures w14:val="none"/>
        </w:rPr>
        <w:t xml:space="preserve"> это совокупность действий и операций по проверке финансовых и связанных с ними вопросов деятельности субъектов хозяйствования и управления с применением специфических форм и методов его организации.</w:t>
      </w:r>
      <w:r>
        <w:rPr>
          <w:rFonts w:ascii="Times New Roman" w:eastAsia="Times New Roman" w:hAnsi="Times New Roman" w:cs="Times New Roman"/>
          <w:bCs/>
          <w:kern w:val="0"/>
          <w:sz w:val="28"/>
          <w:szCs w:val="28"/>
          <w14:ligatures w14:val="none"/>
        </w:rPr>
        <w:t xml:space="preserve"> </w:t>
      </w:r>
    </w:p>
    <w:p w14:paraId="01F56508" w14:textId="77777777" w:rsidR="00251BFA" w:rsidRDefault="00251BFA" w:rsidP="00251BFA">
      <w:pPr>
        <w:tabs>
          <w:tab w:val="left" w:pos="851"/>
          <w:tab w:val="right" w:leader="dot" w:pos="9354"/>
        </w:tabs>
        <w:spacing w:after="0" w:line="360" w:lineRule="auto"/>
        <w:ind w:firstLine="709"/>
        <w:jc w:val="both"/>
        <w:rPr>
          <w:rFonts w:ascii="Times New Roman" w:hAnsi="Times New Roman" w:cs="Times New Roman"/>
          <w:kern w:val="0"/>
          <w:sz w:val="28"/>
          <w:szCs w:val="28"/>
        </w:rPr>
      </w:pPr>
      <w:r>
        <w:rPr>
          <w:rFonts w:ascii="Times New Roman" w:hAnsi="Times New Roman" w:cs="Times New Roman"/>
          <w:kern w:val="0"/>
          <w:sz w:val="28"/>
          <w:szCs w:val="28"/>
        </w:rPr>
        <w:t>Ф</w:t>
      </w:r>
      <w:r w:rsidRPr="00372B67">
        <w:rPr>
          <w:rFonts w:ascii="Times New Roman" w:hAnsi="Times New Roman" w:cs="Times New Roman"/>
          <w:kern w:val="0"/>
          <w:sz w:val="28"/>
          <w:szCs w:val="28"/>
        </w:rPr>
        <w:t>инансовый контроль, при комплексном его применении в финансовом менеджменте компании, позволяет увеличить эффективность использования ресурсов, их сохранность, а также, при определенных условиях, даже улучшить результаты работы компании. Достигается это за счет формирования обоснованного и устраивающего руководство компании плана, соблюдения этого плана в текущем периоде, анализе выполнения плана с выявлением отклонений, их причин, виновных (они могут иметь место и без вины, по объективным причинам), с привязкой к системе мотивации руководителей высшего и среднего звена, ответственных за выполнение планов, может вести к снижению издержек компании.</w:t>
      </w:r>
    </w:p>
    <w:p w14:paraId="3E31955C" w14:textId="77777777" w:rsidR="00251BFA" w:rsidRPr="00251374" w:rsidRDefault="00251BFA" w:rsidP="00251BFA">
      <w:pPr>
        <w:spacing w:after="0" w:line="360" w:lineRule="auto"/>
        <w:ind w:firstLine="720"/>
        <w:contextualSpacing/>
        <w:jc w:val="both"/>
        <w:rPr>
          <w:rFonts w:ascii="Times New Roman" w:eastAsia="Times New Roman" w:hAnsi="Times New Roman" w:cs="Times New Roman"/>
          <w:kern w:val="0"/>
          <w:sz w:val="28"/>
          <w:szCs w:val="24"/>
          <w14:ligatures w14:val="none"/>
        </w:rPr>
      </w:pPr>
      <w:r w:rsidRPr="00251374">
        <w:rPr>
          <w:rFonts w:ascii="Times New Roman" w:eastAsia="Times New Roman" w:hAnsi="Times New Roman" w:cs="Times New Roman"/>
          <w:kern w:val="0"/>
          <w:sz w:val="28"/>
          <w:szCs w:val="24"/>
          <w14:ligatures w14:val="none"/>
        </w:rPr>
        <w:t xml:space="preserve">Существует большое количество подходов к определению методов финансового контроля. Заслуживает внимания концепция, в соответствии с которой таковые можно классифицировать в рамках следующих основных групп: </w:t>
      </w:r>
    </w:p>
    <w:p w14:paraId="0F3BBFC5" w14:textId="77777777" w:rsidR="00251BFA" w:rsidRPr="00251374" w:rsidRDefault="00251BFA" w:rsidP="00251BFA">
      <w:pPr>
        <w:spacing w:after="0" w:line="360" w:lineRule="auto"/>
        <w:ind w:left="709"/>
        <w:contextualSpacing/>
        <w:jc w:val="both"/>
        <w:rPr>
          <w:rFonts w:ascii="Times New Roman" w:eastAsia="Times New Roman" w:hAnsi="Times New Roman" w:cs="Times New Roman"/>
          <w:kern w:val="0"/>
          <w:sz w:val="28"/>
          <w:szCs w:val="24"/>
          <w14:ligatures w14:val="none"/>
        </w:rPr>
      </w:pPr>
      <w:r>
        <w:rPr>
          <w:rFonts w:ascii="Times New Roman" w:eastAsia="Times New Roman" w:hAnsi="Times New Roman" w:cs="Times New Roman"/>
          <w:kern w:val="0"/>
          <w:sz w:val="28"/>
          <w:szCs w:val="24"/>
          <w14:ligatures w14:val="none"/>
        </w:rPr>
        <w:t>–</w:t>
      </w:r>
      <w:r w:rsidRPr="00674DB4">
        <w:rPr>
          <w:rFonts w:ascii="Times New Roman" w:eastAsia="Times New Roman" w:hAnsi="Times New Roman" w:cs="Times New Roman"/>
          <w:kern w:val="0"/>
          <w:sz w:val="28"/>
          <w:szCs w:val="24"/>
          <w14:ligatures w14:val="none"/>
        </w:rPr>
        <w:t xml:space="preserve"> </w:t>
      </w:r>
      <w:r w:rsidRPr="00251374">
        <w:rPr>
          <w:rFonts w:ascii="Times New Roman" w:eastAsia="Times New Roman" w:hAnsi="Times New Roman" w:cs="Times New Roman"/>
          <w:kern w:val="0"/>
          <w:sz w:val="28"/>
          <w:szCs w:val="24"/>
          <w14:ligatures w14:val="none"/>
        </w:rPr>
        <w:t xml:space="preserve">научно-теоретические методы; </w:t>
      </w:r>
    </w:p>
    <w:p w14:paraId="0238AEC7" w14:textId="77777777" w:rsidR="00251BFA" w:rsidRPr="00251374" w:rsidRDefault="00251BFA" w:rsidP="00251BFA">
      <w:pPr>
        <w:spacing w:after="0" w:line="360" w:lineRule="auto"/>
        <w:ind w:left="709"/>
        <w:contextualSpacing/>
        <w:jc w:val="both"/>
        <w:rPr>
          <w:rFonts w:ascii="Times New Roman" w:eastAsia="Times New Roman" w:hAnsi="Times New Roman" w:cs="Times New Roman"/>
          <w:kern w:val="0"/>
          <w:sz w:val="28"/>
          <w:szCs w:val="24"/>
          <w14:ligatures w14:val="none"/>
        </w:rPr>
      </w:pPr>
      <w:r>
        <w:rPr>
          <w:rFonts w:ascii="Times New Roman" w:eastAsia="Times New Roman" w:hAnsi="Times New Roman" w:cs="Times New Roman"/>
          <w:kern w:val="0"/>
          <w:sz w:val="28"/>
          <w:szCs w:val="24"/>
          <w14:ligatures w14:val="none"/>
        </w:rPr>
        <w:t>–</w:t>
      </w:r>
      <w:r w:rsidRPr="00674DB4">
        <w:rPr>
          <w:rFonts w:ascii="Times New Roman" w:eastAsia="Times New Roman" w:hAnsi="Times New Roman" w:cs="Times New Roman"/>
          <w:kern w:val="0"/>
          <w:sz w:val="28"/>
          <w:szCs w:val="24"/>
          <w14:ligatures w14:val="none"/>
        </w:rPr>
        <w:t xml:space="preserve"> </w:t>
      </w:r>
      <w:r w:rsidRPr="00251374">
        <w:rPr>
          <w:rFonts w:ascii="Times New Roman" w:eastAsia="Times New Roman" w:hAnsi="Times New Roman" w:cs="Times New Roman"/>
          <w:kern w:val="0"/>
          <w:sz w:val="28"/>
          <w:szCs w:val="24"/>
          <w14:ligatures w14:val="none"/>
        </w:rPr>
        <w:t xml:space="preserve">социально-коммуникативные методы; </w:t>
      </w:r>
    </w:p>
    <w:p w14:paraId="5395C356" w14:textId="77777777" w:rsidR="00251BFA" w:rsidRPr="00251374" w:rsidRDefault="00251BFA" w:rsidP="00251BFA">
      <w:pPr>
        <w:spacing w:after="0" w:line="360" w:lineRule="auto"/>
        <w:ind w:left="709"/>
        <w:contextualSpacing/>
        <w:jc w:val="both"/>
        <w:rPr>
          <w:rFonts w:ascii="Times New Roman" w:eastAsia="Times New Roman" w:hAnsi="Times New Roman" w:cs="Times New Roman"/>
          <w:kern w:val="0"/>
          <w:sz w:val="28"/>
          <w:szCs w:val="24"/>
          <w14:ligatures w14:val="none"/>
        </w:rPr>
      </w:pPr>
      <w:r>
        <w:rPr>
          <w:rFonts w:ascii="Times New Roman" w:eastAsia="Times New Roman" w:hAnsi="Times New Roman" w:cs="Times New Roman"/>
          <w:kern w:val="0"/>
          <w:sz w:val="28"/>
          <w:szCs w:val="24"/>
          <w14:ligatures w14:val="none"/>
        </w:rPr>
        <w:t>–</w:t>
      </w:r>
      <w:r w:rsidRPr="00674DB4">
        <w:rPr>
          <w:rFonts w:ascii="Times New Roman" w:eastAsia="Times New Roman" w:hAnsi="Times New Roman" w:cs="Times New Roman"/>
          <w:kern w:val="0"/>
          <w:sz w:val="28"/>
          <w:szCs w:val="24"/>
          <w14:ligatures w14:val="none"/>
        </w:rPr>
        <w:t xml:space="preserve"> </w:t>
      </w:r>
      <w:r w:rsidRPr="00251374">
        <w:rPr>
          <w:rFonts w:ascii="Times New Roman" w:eastAsia="Times New Roman" w:hAnsi="Times New Roman" w:cs="Times New Roman"/>
          <w:kern w:val="0"/>
          <w:sz w:val="28"/>
          <w:szCs w:val="24"/>
          <w14:ligatures w14:val="none"/>
        </w:rPr>
        <w:t xml:space="preserve">эмпирические методы. </w:t>
      </w:r>
    </w:p>
    <w:p w14:paraId="3373992E" w14:textId="77777777" w:rsidR="00251BFA" w:rsidRPr="003C257C" w:rsidRDefault="00251BFA" w:rsidP="00251BFA">
      <w:pPr>
        <w:spacing w:after="0" w:line="360" w:lineRule="auto"/>
        <w:ind w:firstLine="720"/>
        <w:contextualSpacing/>
        <w:jc w:val="both"/>
        <w:rPr>
          <w:rFonts w:ascii="Times New Roman" w:eastAsia="Times New Roman" w:hAnsi="Times New Roman" w:cs="Times New Roman"/>
          <w:kern w:val="0"/>
          <w:sz w:val="28"/>
          <w:szCs w:val="24"/>
          <w14:ligatures w14:val="none"/>
        </w:rPr>
      </w:pPr>
      <w:r w:rsidRPr="00251374">
        <w:rPr>
          <w:rFonts w:ascii="Times New Roman" w:eastAsia="Times New Roman" w:hAnsi="Times New Roman" w:cs="Times New Roman"/>
          <w:kern w:val="0"/>
          <w:sz w:val="28"/>
          <w:szCs w:val="24"/>
          <w14:ligatures w14:val="none"/>
        </w:rPr>
        <w:t>Применение научно-теоретических методов финансового контроля в организации позволяет ответить на вопрос, что нужно сделать для того, чтобы оценить качество управления корпоративными финансами</w:t>
      </w:r>
      <w:r>
        <w:rPr>
          <w:rFonts w:ascii="Times New Roman" w:eastAsia="Times New Roman" w:hAnsi="Times New Roman" w:cs="Times New Roman"/>
          <w:kern w:val="0"/>
          <w:sz w:val="28"/>
          <w:szCs w:val="24"/>
          <w14:ligatures w14:val="none"/>
        </w:rPr>
        <w:t xml:space="preserve">. </w:t>
      </w:r>
      <w:r w:rsidRPr="00251374">
        <w:rPr>
          <w:rFonts w:ascii="Times New Roman" w:eastAsia="Times New Roman" w:hAnsi="Times New Roman" w:cs="Times New Roman"/>
          <w:kern w:val="0"/>
          <w:sz w:val="28"/>
          <w:szCs w:val="24"/>
          <w14:ligatures w14:val="none"/>
        </w:rPr>
        <w:t>Социально-коммуникативные методы необходимы в части выстраивания конструктивной системы взаимодействия субъектов финансового контроля и тех людей, которые имеют отношение к объектам контролируемой деятельности.</w:t>
      </w:r>
      <w:r>
        <w:rPr>
          <w:rFonts w:ascii="Times New Roman" w:eastAsia="Times New Roman" w:hAnsi="Times New Roman" w:cs="Times New Roman"/>
          <w:kern w:val="0"/>
          <w:sz w:val="28"/>
          <w:szCs w:val="24"/>
          <w14:ligatures w14:val="none"/>
        </w:rPr>
        <w:t xml:space="preserve"> </w:t>
      </w:r>
      <w:r w:rsidRPr="00251374">
        <w:rPr>
          <w:rFonts w:ascii="Times New Roman" w:eastAsia="Times New Roman" w:hAnsi="Times New Roman" w:cs="Times New Roman"/>
          <w:kern w:val="0"/>
          <w:sz w:val="28"/>
          <w:szCs w:val="24"/>
          <w14:ligatures w14:val="none"/>
        </w:rPr>
        <w:t xml:space="preserve">Эмпирические методы отвечают на вопросы, каким образом можно оценить качество </w:t>
      </w:r>
      <w:r w:rsidRPr="00251374">
        <w:rPr>
          <w:rFonts w:ascii="Times New Roman" w:eastAsia="Times New Roman" w:hAnsi="Times New Roman" w:cs="Times New Roman"/>
          <w:kern w:val="0"/>
          <w:sz w:val="28"/>
          <w:szCs w:val="24"/>
          <w14:ligatures w14:val="none"/>
        </w:rPr>
        <w:lastRenderedPageBreak/>
        <w:t>управления корпоративным капиталом, с помощью каких технологических, правовых, управленческих подходов и инструментов субъекты финансового контроля должны решать поставленные задачи.</w:t>
      </w:r>
    </w:p>
    <w:p w14:paraId="74C84982" w14:textId="77777777" w:rsidR="00251BFA" w:rsidRPr="00251374" w:rsidRDefault="00251BFA" w:rsidP="00251BFA">
      <w:pPr>
        <w:spacing w:after="0" w:line="360" w:lineRule="auto"/>
        <w:ind w:firstLine="709"/>
        <w:jc w:val="both"/>
        <w:rPr>
          <w:rFonts w:ascii="Times New Roman" w:eastAsia="Times New Roman" w:hAnsi="Times New Roman" w:cs="Times New Roman"/>
          <w:kern w:val="0"/>
          <w:sz w:val="24"/>
          <w:szCs w:val="24"/>
          <w:lang w:eastAsia="ru-RU"/>
          <w14:ligatures w14:val="none"/>
        </w:rPr>
      </w:pPr>
      <w:r w:rsidRPr="00330D85">
        <w:rPr>
          <w:rFonts w:ascii="Times New Roman" w:eastAsia="Times New Roman" w:hAnsi="Times New Roman" w:cs="Times New Roman"/>
          <w:bCs/>
          <w:kern w:val="0"/>
          <w:sz w:val="28"/>
          <w:szCs w:val="28"/>
          <w14:ligatures w14:val="none"/>
        </w:rPr>
        <w:t>Финансовый контроль играет важнейшую роль в обеспечении безопасности хозяйствующих субъектов, предоставляя средства для поддержания финансовой устойчивости и защиты активов компании. Во-первых, он позволяет выявлять и предотвращать финансовые риски, такие как несанкционированные транзакции, кассовые разрывы и нарушения в учете, которые могут привести к значительным финансовым потерям. Эффективный контроль помогает предотвратить утечку средств и уменьшить риски злоупотреблений, снижая вероятность мошенничества или нецелевого использования ресурсов.</w:t>
      </w:r>
      <w:r>
        <w:rPr>
          <w:rFonts w:ascii="Times New Roman" w:eastAsia="Times New Roman" w:hAnsi="Times New Roman" w:cs="Times New Roman"/>
          <w:bCs/>
          <w:kern w:val="0"/>
          <w:sz w:val="28"/>
          <w:szCs w:val="28"/>
          <w14:ligatures w14:val="none"/>
        </w:rPr>
        <w:t xml:space="preserve"> </w:t>
      </w:r>
      <w:r w:rsidRPr="00330D85">
        <w:rPr>
          <w:rFonts w:ascii="Times New Roman" w:eastAsia="Times New Roman" w:hAnsi="Times New Roman" w:cs="Times New Roman"/>
          <w:bCs/>
          <w:kern w:val="0"/>
          <w:sz w:val="28"/>
          <w:szCs w:val="28"/>
          <w14:ligatures w14:val="none"/>
        </w:rPr>
        <w:t>Во-вторых, финансовый контроль поддерживает корректность и достоверность финансовой отчетности. Это позволяет руководству принимать обоснованные управленческие решения, способствующие достижению стратегических целей компании и оптимизации ресурсов.</w:t>
      </w:r>
    </w:p>
    <w:p w14:paraId="42B8EB39" w14:textId="77777777" w:rsidR="00251BFA" w:rsidRPr="003C257C" w:rsidRDefault="00251BFA" w:rsidP="00251BFA">
      <w:pPr>
        <w:spacing w:after="0" w:line="360" w:lineRule="auto"/>
        <w:ind w:firstLine="720"/>
        <w:contextualSpacing/>
        <w:jc w:val="both"/>
        <w:rPr>
          <w:rFonts w:ascii="Times New Roman" w:eastAsia="Times New Roman" w:hAnsi="Times New Roman" w:cs="Times New Roman"/>
          <w:kern w:val="0"/>
          <w:sz w:val="28"/>
          <w:szCs w:val="24"/>
          <w14:ligatures w14:val="none"/>
        </w:rPr>
      </w:pPr>
      <w:r>
        <w:rPr>
          <w:rFonts w:ascii="Times New Roman" w:eastAsia="Times New Roman" w:hAnsi="Times New Roman" w:cs="Times New Roman"/>
          <w:kern w:val="0"/>
          <w:sz w:val="28"/>
          <w:szCs w:val="24"/>
          <w14:ligatures w14:val="none"/>
        </w:rPr>
        <w:t>Д</w:t>
      </w:r>
      <w:r w:rsidRPr="00882F1C">
        <w:rPr>
          <w:rFonts w:ascii="Times New Roman" w:eastAsia="Times New Roman" w:hAnsi="Times New Roman" w:cs="Times New Roman"/>
          <w:kern w:val="0"/>
          <w:sz w:val="28"/>
          <w:szCs w:val="24"/>
          <w14:ligatures w14:val="none"/>
        </w:rPr>
        <w:t>ля полной автоматизации всех видов хозяйственной деятельности компаний и корпораций, нуждающихся в едином управлении</w:t>
      </w:r>
      <w:r>
        <w:rPr>
          <w:rFonts w:ascii="Times New Roman" w:eastAsia="Times New Roman" w:hAnsi="Times New Roman" w:cs="Times New Roman"/>
          <w:kern w:val="0"/>
          <w:sz w:val="28"/>
          <w:szCs w:val="24"/>
          <w14:ligatures w14:val="none"/>
        </w:rPr>
        <w:t xml:space="preserve">, используются корпоративно-информационные системы. </w:t>
      </w:r>
      <w:r w:rsidRPr="00251374">
        <w:rPr>
          <w:rFonts w:ascii="Times New Roman" w:eastAsia="Times New Roman" w:hAnsi="Times New Roman" w:cs="Times New Roman"/>
          <w:kern w:val="0"/>
          <w:sz w:val="28"/>
          <w:szCs w:val="24"/>
          <w14:ligatures w14:val="none"/>
        </w:rPr>
        <w:t>КИС способствует оптимизации материальных потоков и уменьшению потребности в оборотных средствах. Система финансового контроллинга, поставленная на базе корпоративной информационной системы, позволяет уменьшить накладные затраты, исключить нерентабельные продукты и малоэффективные (или убыточные) подразделения.</w:t>
      </w:r>
    </w:p>
    <w:p w14:paraId="4B24D23B" w14:textId="77777777" w:rsidR="00251BFA" w:rsidRPr="003C257C" w:rsidRDefault="00251BFA" w:rsidP="00251BFA">
      <w:pPr>
        <w:spacing w:after="0" w:line="360" w:lineRule="auto"/>
        <w:ind w:firstLine="709"/>
        <w:contextualSpacing/>
        <w:jc w:val="both"/>
        <w:rPr>
          <w:rFonts w:ascii="Times New Roman" w:eastAsia="Times New Roman" w:hAnsi="Times New Roman" w:cs="Times New Roman"/>
          <w:kern w:val="0"/>
          <w:sz w:val="28"/>
          <w:szCs w:val="24"/>
          <w14:ligatures w14:val="none"/>
        </w:rPr>
      </w:pPr>
      <w:r>
        <w:rPr>
          <w:rFonts w:ascii="Times New Roman" w:eastAsia="Times New Roman" w:hAnsi="Times New Roman" w:cs="Times New Roman"/>
          <w:kern w:val="0"/>
          <w:sz w:val="28"/>
          <w:szCs w:val="24"/>
          <w14:ligatures w14:val="none"/>
        </w:rPr>
        <w:t>Р</w:t>
      </w:r>
      <w:r w:rsidRPr="004D38CD">
        <w:rPr>
          <w:rFonts w:ascii="Times New Roman" w:eastAsia="Times New Roman" w:hAnsi="Times New Roman" w:cs="Times New Roman"/>
          <w:kern w:val="0"/>
          <w:sz w:val="28"/>
          <w:szCs w:val="24"/>
          <w14:ligatures w14:val="none"/>
        </w:rPr>
        <w:t xml:space="preserve">оссийский флагман КИС </w:t>
      </w:r>
      <w:r>
        <w:rPr>
          <w:rFonts w:ascii="Times New Roman" w:eastAsia="Times New Roman" w:hAnsi="Times New Roman" w:cs="Times New Roman"/>
          <w:kern w:val="0"/>
          <w:sz w:val="28"/>
          <w:szCs w:val="24"/>
          <w14:ligatures w14:val="none"/>
        </w:rPr>
        <w:t>–</w:t>
      </w:r>
      <w:r w:rsidRPr="004D38CD">
        <w:rPr>
          <w:rFonts w:ascii="Times New Roman" w:eastAsia="Times New Roman" w:hAnsi="Times New Roman" w:cs="Times New Roman"/>
          <w:kern w:val="0"/>
          <w:sz w:val="28"/>
          <w:szCs w:val="24"/>
          <w14:ligatures w14:val="none"/>
        </w:rPr>
        <w:t xml:space="preserve"> это «1</w:t>
      </w:r>
      <w:proofErr w:type="gramStart"/>
      <w:r w:rsidRPr="004D38CD">
        <w:rPr>
          <w:rFonts w:ascii="Times New Roman" w:eastAsia="Times New Roman" w:hAnsi="Times New Roman" w:cs="Times New Roman"/>
          <w:kern w:val="0"/>
          <w:sz w:val="28"/>
          <w:szCs w:val="24"/>
          <w14:ligatures w14:val="none"/>
        </w:rPr>
        <w:t>С:Предприятие</w:t>
      </w:r>
      <w:proofErr w:type="gramEnd"/>
      <w:r w:rsidRPr="004D38CD">
        <w:rPr>
          <w:rFonts w:ascii="Times New Roman" w:eastAsia="Times New Roman" w:hAnsi="Times New Roman" w:cs="Times New Roman"/>
          <w:kern w:val="0"/>
          <w:sz w:val="28"/>
          <w:szCs w:val="24"/>
          <w14:ligatures w14:val="none"/>
        </w:rPr>
        <w:t xml:space="preserve">». Это ПО чрезвычайно популярно среди бухгалтеров, но пригодно и для других целей: например, для управления торговлей или кадрового учета. </w:t>
      </w:r>
      <w:r>
        <w:rPr>
          <w:rFonts w:ascii="Times New Roman" w:eastAsia="Times New Roman" w:hAnsi="Times New Roman" w:cs="Times New Roman"/>
          <w:kern w:val="0"/>
          <w:sz w:val="28"/>
          <w:szCs w:val="24"/>
          <w14:ligatures w14:val="none"/>
        </w:rPr>
        <w:t>В</w:t>
      </w:r>
      <w:r w:rsidRPr="004D38CD">
        <w:rPr>
          <w:rFonts w:ascii="Times New Roman" w:eastAsia="Times New Roman" w:hAnsi="Times New Roman" w:cs="Times New Roman"/>
          <w:kern w:val="0"/>
          <w:sz w:val="28"/>
          <w:szCs w:val="24"/>
          <w14:ligatures w14:val="none"/>
        </w:rPr>
        <w:t xml:space="preserve"> программах обслуживания хозяйственных процессов не предназначено в полной мере соблюдение финансового контроля. Каждая программа работает по-разному и единых элементов системы финансового контроля не существует, в связи с различной политикой введения бухгалтерского и управленческого учета.</w:t>
      </w:r>
    </w:p>
    <w:p w14:paraId="5EA20A2F" w14:textId="77777777" w:rsidR="00251BFA" w:rsidRPr="00251374" w:rsidRDefault="00251BFA" w:rsidP="00251BFA">
      <w:pPr>
        <w:spacing w:after="0" w:line="360" w:lineRule="auto"/>
        <w:ind w:firstLine="709"/>
        <w:jc w:val="both"/>
        <w:rPr>
          <w:rFonts w:ascii="Times New Roman" w:eastAsia="Times New Roman" w:hAnsi="Times New Roman" w:cs="Times New Roman"/>
          <w:bCs/>
          <w:kern w:val="0"/>
          <w:sz w:val="28"/>
          <w:szCs w:val="28"/>
          <w14:ligatures w14:val="none"/>
        </w:rPr>
      </w:pPr>
      <w:r w:rsidRPr="00330D85">
        <w:rPr>
          <w:rFonts w:ascii="Times New Roman" w:eastAsia="Times New Roman" w:hAnsi="Times New Roman" w:cs="Times New Roman"/>
          <w:bCs/>
          <w:kern w:val="0"/>
          <w:sz w:val="28"/>
          <w:szCs w:val="28"/>
          <w14:ligatures w14:val="none"/>
        </w:rPr>
        <w:lastRenderedPageBreak/>
        <w:t>Преимущества осуществления финансового контроля на основе 1</w:t>
      </w:r>
      <w:proofErr w:type="gramStart"/>
      <w:r>
        <w:rPr>
          <w:rFonts w:ascii="Times New Roman" w:eastAsia="Times New Roman" w:hAnsi="Times New Roman" w:cs="Times New Roman"/>
          <w:bCs/>
          <w:kern w:val="0"/>
          <w:sz w:val="28"/>
          <w:szCs w:val="28"/>
          <w14:ligatures w14:val="none"/>
        </w:rPr>
        <w:t>С:</w:t>
      </w:r>
      <w:r>
        <w:rPr>
          <w:rFonts w:ascii="Times New Roman" w:eastAsia="Times New Roman" w:hAnsi="Times New Roman" w:cs="Times New Roman"/>
          <w:bCs/>
          <w:kern w:val="0"/>
          <w:sz w:val="28"/>
          <w:szCs w:val="28"/>
          <w:lang w:val="en-US"/>
          <w14:ligatures w14:val="none"/>
        </w:rPr>
        <w:t>ERP</w:t>
      </w:r>
      <w:proofErr w:type="gramEnd"/>
      <w:r w:rsidRPr="00330D85">
        <w:rPr>
          <w:rFonts w:ascii="Times New Roman" w:eastAsia="Times New Roman" w:hAnsi="Times New Roman" w:cs="Times New Roman"/>
          <w:bCs/>
          <w:kern w:val="0"/>
          <w:sz w:val="28"/>
          <w:szCs w:val="28"/>
          <w14:ligatures w14:val="none"/>
        </w:rPr>
        <w:t xml:space="preserve"> Управление предприятием заключаются в интегрированности и автоматизации процессов, что упрощает контроль над финансовыми операциями и повышает точность данных. Платформа предоставляет возможность отслеживать движение денежных средств, анализировать доходы и расходы, а также строить детальные бюджеты и прогнозы. Использование 1С помогает минимизировать ошибки в отчетности и обеспечивает соответствие законодательным нормам.</w:t>
      </w:r>
    </w:p>
    <w:p w14:paraId="096D845F" w14:textId="77777777" w:rsidR="00251BFA" w:rsidRPr="00F2069F" w:rsidRDefault="00251BFA" w:rsidP="00251BFA">
      <w:pPr>
        <w:spacing w:after="0" w:line="360" w:lineRule="auto"/>
        <w:ind w:firstLine="720"/>
        <w:contextualSpacing/>
        <w:jc w:val="both"/>
        <w:rPr>
          <w:rFonts w:ascii="Times New Roman" w:eastAsia="Times New Roman" w:hAnsi="Times New Roman" w:cs="Times New Roman"/>
          <w:bCs/>
          <w:kern w:val="0"/>
          <w:sz w:val="28"/>
          <w:szCs w:val="24"/>
          <w14:ligatures w14:val="none"/>
        </w:rPr>
      </w:pPr>
      <w:r w:rsidRPr="00F2069F">
        <w:rPr>
          <w:rFonts w:ascii="Times New Roman" w:eastAsia="Times New Roman" w:hAnsi="Times New Roman" w:cs="Times New Roman"/>
          <w:bCs/>
          <w:kern w:val="0"/>
          <w:sz w:val="28"/>
          <w:szCs w:val="24"/>
          <w14:ligatures w14:val="none"/>
        </w:rPr>
        <w:t xml:space="preserve">Оценка требований к системе управления финансами является ключевым процессом, необходимым для обеспечения устойчивости и рентабельности компании. Основная задача такой оценки </w:t>
      </w:r>
      <w:r>
        <w:rPr>
          <w:rFonts w:ascii="Times New Roman" w:eastAsia="Times New Roman" w:hAnsi="Times New Roman" w:cs="Times New Roman"/>
          <w:bCs/>
          <w:kern w:val="0"/>
          <w:sz w:val="28"/>
          <w:szCs w:val="24"/>
          <w14:ligatures w14:val="none"/>
        </w:rPr>
        <w:t>–</w:t>
      </w:r>
      <w:r w:rsidRPr="00F2069F">
        <w:rPr>
          <w:rFonts w:ascii="Times New Roman" w:eastAsia="Times New Roman" w:hAnsi="Times New Roman" w:cs="Times New Roman"/>
          <w:bCs/>
          <w:kern w:val="0"/>
          <w:sz w:val="28"/>
          <w:szCs w:val="24"/>
          <w14:ligatures w14:val="none"/>
        </w:rPr>
        <w:t xml:space="preserve"> определить, какие функциональные возможности необходимы для эффективного контроля финансовых потоков, анализа доходов и расходов, а также планирования и бюджетирования. В условиях низкой рентабельности важно точно настроить управление, чтобы минимизировать неэффективные расходы и повысить прибыльность, даже при ограниченных ресурсах.</w:t>
      </w:r>
    </w:p>
    <w:p w14:paraId="497BD514" w14:textId="77777777" w:rsidR="00251BFA" w:rsidRPr="00F2069F" w:rsidRDefault="00251BFA" w:rsidP="00251BFA">
      <w:pPr>
        <w:spacing w:after="0" w:line="360" w:lineRule="auto"/>
        <w:ind w:firstLine="720"/>
        <w:contextualSpacing/>
        <w:jc w:val="both"/>
        <w:rPr>
          <w:rFonts w:ascii="Times New Roman" w:eastAsia="Times New Roman" w:hAnsi="Times New Roman" w:cs="Times New Roman"/>
          <w:kern w:val="0"/>
          <w:sz w:val="28"/>
          <w:szCs w:val="24"/>
          <w14:ligatures w14:val="none"/>
        </w:rPr>
      </w:pPr>
      <w:r w:rsidRPr="00EE7A4C">
        <w:rPr>
          <w:rFonts w:ascii="Times New Roman" w:eastAsia="Times New Roman" w:hAnsi="Times New Roman" w:cs="Times New Roman"/>
          <w:kern w:val="0"/>
          <w:sz w:val="28"/>
          <w:szCs w:val="24"/>
          <w14:ligatures w14:val="none"/>
        </w:rPr>
        <w:t>Систему финансового контроля в «1</w:t>
      </w:r>
      <w:proofErr w:type="gramStart"/>
      <w:r w:rsidRPr="00EE7A4C">
        <w:rPr>
          <w:rFonts w:ascii="Times New Roman" w:eastAsia="Times New Roman" w:hAnsi="Times New Roman" w:cs="Times New Roman"/>
          <w:kern w:val="0"/>
          <w:sz w:val="28"/>
          <w:szCs w:val="24"/>
          <w14:ligatures w14:val="none"/>
        </w:rPr>
        <w:t>С:ERP</w:t>
      </w:r>
      <w:proofErr w:type="gramEnd"/>
      <w:r w:rsidRPr="00EE7A4C">
        <w:rPr>
          <w:rFonts w:ascii="Times New Roman" w:eastAsia="Times New Roman" w:hAnsi="Times New Roman" w:cs="Times New Roman"/>
          <w:kern w:val="0"/>
          <w:sz w:val="28"/>
          <w:szCs w:val="24"/>
          <w14:ligatures w14:val="none"/>
        </w:rPr>
        <w:t xml:space="preserve"> Управление предприятием» версии 2.5 можно реализовать с помощью формирования бюджетной модели. В «1</w:t>
      </w:r>
      <w:proofErr w:type="gramStart"/>
      <w:r w:rsidRPr="00EE7A4C">
        <w:rPr>
          <w:rFonts w:ascii="Times New Roman" w:eastAsia="Times New Roman" w:hAnsi="Times New Roman" w:cs="Times New Roman"/>
          <w:kern w:val="0"/>
          <w:sz w:val="28"/>
          <w:szCs w:val="24"/>
          <w14:ligatures w14:val="none"/>
        </w:rPr>
        <w:t>С:ERP</w:t>
      </w:r>
      <w:proofErr w:type="gramEnd"/>
      <w:r w:rsidRPr="00EE7A4C">
        <w:rPr>
          <w:rFonts w:ascii="Times New Roman" w:eastAsia="Times New Roman" w:hAnsi="Times New Roman" w:cs="Times New Roman"/>
          <w:kern w:val="0"/>
          <w:sz w:val="28"/>
          <w:szCs w:val="24"/>
          <w14:ligatures w14:val="none"/>
        </w:rPr>
        <w:t>» бюджетная модель определяет состав бюджетов и порядок их заполнения, а также регламентирует весь бюджетный процесс; при этом состав работающих с ней бюджетов обязательно определяется в данной модели.</w:t>
      </w:r>
      <w:r>
        <w:rPr>
          <w:rFonts w:ascii="Times New Roman" w:eastAsia="Times New Roman" w:hAnsi="Times New Roman" w:cs="Times New Roman"/>
          <w:kern w:val="0"/>
          <w:sz w:val="28"/>
          <w:szCs w:val="24"/>
          <w14:ligatures w14:val="none"/>
        </w:rPr>
        <w:t xml:space="preserve"> </w:t>
      </w:r>
      <w:r>
        <w:rPr>
          <w:rFonts w:ascii="Times New Roman" w:eastAsia="Times New Roman" w:hAnsi="Times New Roman" w:cs="Times New Roman"/>
          <w:bCs/>
          <w:kern w:val="0"/>
          <w:sz w:val="28"/>
          <w:szCs w:val="24"/>
          <w14:ligatures w14:val="none"/>
        </w:rPr>
        <w:t xml:space="preserve">В данной работе разработан мастер бюджет доходов и расходов, который включает в себя: </w:t>
      </w:r>
      <w:r w:rsidRPr="00D87E4C">
        <w:rPr>
          <w:rFonts w:ascii="Times New Roman" w:eastAsia="Times New Roman" w:hAnsi="Times New Roman" w:cs="Times New Roman"/>
          <w:color w:val="000000"/>
          <w:kern w:val="0"/>
          <w:sz w:val="28"/>
          <w:szCs w:val="28"/>
          <w:lang w:eastAsia="ru-RU"/>
          <w14:ligatures w14:val="none"/>
        </w:rPr>
        <w:t>бюджет продаж, бюджет производства, бюджет постоянных затрат, бюджет материальных затрат, бюджет производства, бюджет себестоимости</w:t>
      </w:r>
      <w:r>
        <w:rPr>
          <w:rFonts w:ascii="Times New Roman" w:eastAsia="Times New Roman" w:hAnsi="Times New Roman" w:cs="Times New Roman"/>
          <w:color w:val="000000"/>
          <w:kern w:val="0"/>
          <w:sz w:val="28"/>
          <w:szCs w:val="28"/>
          <w:lang w:eastAsia="ru-RU"/>
          <w14:ligatures w14:val="none"/>
        </w:rPr>
        <w:t xml:space="preserve">. </w:t>
      </w:r>
      <w:r w:rsidRPr="00EE7A4C">
        <w:rPr>
          <w:rFonts w:ascii="Times New Roman" w:eastAsia="Times New Roman" w:hAnsi="Times New Roman" w:cs="Times New Roman"/>
          <w:color w:val="000000"/>
          <w:kern w:val="0"/>
          <w:sz w:val="28"/>
          <w:szCs w:val="28"/>
          <w:lang w:eastAsia="ru-RU"/>
          <w14:ligatures w14:val="none"/>
        </w:rPr>
        <w:t>Благодаря мастер-бюджетам, программа автоматически рассчитывает основные показатели компании, что позволяет принимать обоснованные управленческие решения для их улучшения. В «1</w:t>
      </w:r>
      <w:proofErr w:type="gramStart"/>
      <w:r w:rsidRPr="00EE7A4C">
        <w:rPr>
          <w:rFonts w:ascii="Times New Roman" w:eastAsia="Times New Roman" w:hAnsi="Times New Roman" w:cs="Times New Roman"/>
          <w:color w:val="000000"/>
          <w:kern w:val="0"/>
          <w:sz w:val="28"/>
          <w:szCs w:val="28"/>
          <w:lang w:eastAsia="ru-RU"/>
          <w14:ligatures w14:val="none"/>
        </w:rPr>
        <w:t>С:ERP</w:t>
      </w:r>
      <w:proofErr w:type="gramEnd"/>
      <w:r w:rsidRPr="00EE7A4C">
        <w:rPr>
          <w:rFonts w:ascii="Times New Roman" w:eastAsia="Times New Roman" w:hAnsi="Times New Roman" w:cs="Times New Roman"/>
          <w:color w:val="000000"/>
          <w:kern w:val="0"/>
          <w:sz w:val="28"/>
          <w:szCs w:val="28"/>
          <w:lang w:eastAsia="ru-RU"/>
          <w14:ligatures w14:val="none"/>
        </w:rPr>
        <w:t>» предусмотрена возможность формирования мастер-бюджетов по альтернативным сценариям, обеспечивая оценку правильности принятых решений.</w:t>
      </w:r>
    </w:p>
    <w:p w14:paraId="2EAA2C52" w14:textId="77777777" w:rsidR="00251BFA" w:rsidRPr="00EE7A4C" w:rsidRDefault="00251BFA" w:rsidP="00251BFA">
      <w:pPr>
        <w:spacing w:after="0" w:line="360" w:lineRule="auto"/>
        <w:ind w:firstLine="709"/>
        <w:jc w:val="both"/>
        <w:rPr>
          <w:rFonts w:ascii="Times New Roman" w:eastAsia="Times New Roman" w:hAnsi="Times New Roman" w:cs="Times New Roman"/>
          <w:bCs/>
          <w:kern w:val="0"/>
          <w:sz w:val="28"/>
          <w:szCs w:val="28"/>
          <w14:ligatures w14:val="none"/>
        </w:rPr>
      </w:pPr>
      <w:r w:rsidRPr="00EE7A4C">
        <w:rPr>
          <w:rFonts w:ascii="Times New Roman" w:eastAsia="Times New Roman" w:hAnsi="Times New Roman" w:cs="Times New Roman"/>
          <w:bCs/>
          <w:kern w:val="0"/>
          <w:sz w:val="28"/>
          <w:szCs w:val="28"/>
          <w14:ligatures w14:val="none"/>
        </w:rPr>
        <w:lastRenderedPageBreak/>
        <w:t>В результате комплексной оценки экономической эффективности финансового контроля на примере создания бюджетов доходов и расходов, движения денежных средств и анализа альтернативных сценариев были выявлены ключевые аспекты:</w:t>
      </w:r>
    </w:p>
    <w:p w14:paraId="51730747" w14:textId="77777777" w:rsidR="00251BFA" w:rsidRPr="00EE7A4C" w:rsidRDefault="00251BFA" w:rsidP="00251BFA">
      <w:pPr>
        <w:spacing w:after="0" w:line="360" w:lineRule="auto"/>
        <w:ind w:firstLine="709"/>
        <w:jc w:val="both"/>
        <w:rPr>
          <w:rFonts w:ascii="Times New Roman" w:eastAsia="Times New Roman" w:hAnsi="Times New Roman" w:cs="Times New Roman"/>
          <w:bCs/>
          <w:kern w:val="0"/>
          <w:sz w:val="28"/>
          <w:szCs w:val="28"/>
          <w14:ligatures w14:val="none"/>
        </w:rPr>
      </w:pPr>
      <w:r w:rsidRPr="00EE7A4C">
        <w:rPr>
          <w:rFonts w:ascii="Times New Roman" w:eastAsia="Times New Roman" w:hAnsi="Times New Roman" w:cs="Times New Roman"/>
          <w:bCs/>
          <w:kern w:val="0"/>
          <w:sz w:val="28"/>
          <w:szCs w:val="28"/>
          <w14:ligatures w14:val="none"/>
        </w:rPr>
        <w:t>− влияние на стабильность компании;</w:t>
      </w:r>
    </w:p>
    <w:p w14:paraId="44EAFF31" w14:textId="77777777" w:rsidR="00251BFA" w:rsidRPr="00EE7A4C" w:rsidRDefault="00251BFA" w:rsidP="00251BFA">
      <w:pPr>
        <w:spacing w:after="0" w:line="360" w:lineRule="auto"/>
        <w:ind w:firstLine="709"/>
        <w:jc w:val="both"/>
        <w:rPr>
          <w:rFonts w:ascii="Times New Roman" w:eastAsia="Times New Roman" w:hAnsi="Times New Roman" w:cs="Times New Roman"/>
          <w:bCs/>
          <w:kern w:val="0"/>
          <w:sz w:val="28"/>
          <w:szCs w:val="28"/>
          <w14:ligatures w14:val="none"/>
        </w:rPr>
      </w:pPr>
      <w:r w:rsidRPr="00EE7A4C">
        <w:rPr>
          <w:rFonts w:ascii="Times New Roman" w:eastAsia="Times New Roman" w:hAnsi="Times New Roman" w:cs="Times New Roman"/>
          <w:bCs/>
          <w:kern w:val="0"/>
          <w:sz w:val="28"/>
          <w:szCs w:val="28"/>
          <w14:ligatures w14:val="none"/>
        </w:rPr>
        <w:t>− повышение рентабельности.</w:t>
      </w:r>
    </w:p>
    <w:p w14:paraId="064CD0D3" w14:textId="77777777" w:rsidR="00251BFA" w:rsidRPr="00EE7A4C" w:rsidRDefault="00251BFA" w:rsidP="00251BFA">
      <w:pPr>
        <w:spacing w:after="0" w:line="360" w:lineRule="auto"/>
        <w:ind w:firstLine="709"/>
        <w:jc w:val="both"/>
        <w:rPr>
          <w:rFonts w:ascii="Times New Roman" w:eastAsia="Times New Roman" w:hAnsi="Times New Roman" w:cs="Times New Roman"/>
          <w:bCs/>
          <w:kern w:val="0"/>
          <w:sz w:val="28"/>
          <w:szCs w:val="28"/>
          <w14:ligatures w14:val="none"/>
        </w:rPr>
      </w:pPr>
      <w:r w:rsidRPr="00EE7A4C">
        <w:rPr>
          <w:rFonts w:ascii="Times New Roman" w:eastAsia="Times New Roman" w:hAnsi="Times New Roman" w:cs="Times New Roman"/>
          <w:bCs/>
          <w:kern w:val="0"/>
          <w:sz w:val="28"/>
          <w:szCs w:val="28"/>
          <w14:ligatures w14:val="none"/>
        </w:rPr>
        <w:t>Прогнозирование и формирование бюджета доходов и расходов позволили оценить показатели рентабельности предприятия на несколько месяцев вперед, что способствует обоснованному принятию решений для поддержания и увеличения операционной прибыли. Рассмотрение альтернативного сценария с инвестициями в маркетинг и сервисные услуги продемонстрировало рост рентабельности и операционной прибыли, подчеркивая важность гибкости стратегического планирования.</w:t>
      </w:r>
    </w:p>
    <w:p w14:paraId="4BF3CFD8" w14:textId="77777777" w:rsidR="00251BFA" w:rsidRPr="00EE7A4C" w:rsidRDefault="00251BFA" w:rsidP="00251BFA">
      <w:pPr>
        <w:spacing w:after="0" w:line="360" w:lineRule="auto"/>
        <w:ind w:firstLine="709"/>
        <w:jc w:val="both"/>
        <w:rPr>
          <w:rFonts w:ascii="Times New Roman" w:eastAsia="Times New Roman" w:hAnsi="Times New Roman" w:cs="Times New Roman"/>
          <w:bCs/>
          <w:kern w:val="0"/>
          <w:sz w:val="28"/>
          <w:szCs w:val="28"/>
          <w14:ligatures w14:val="none"/>
        </w:rPr>
      </w:pPr>
      <w:r w:rsidRPr="00EE7A4C">
        <w:rPr>
          <w:rFonts w:ascii="Times New Roman" w:eastAsia="Times New Roman" w:hAnsi="Times New Roman" w:cs="Times New Roman"/>
          <w:bCs/>
          <w:kern w:val="0"/>
          <w:sz w:val="28"/>
          <w:szCs w:val="28"/>
          <w14:ligatures w14:val="none"/>
        </w:rPr>
        <w:t>Бюджет движения денежных средств показал свою значимость:</w:t>
      </w:r>
    </w:p>
    <w:p w14:paraId="63797D37" w14:textId="77777777" w:rsidR="00251BFA" w:rsidRPr="00EE7A4C" w:rsidRDefault="00251BFA" w:rsidP="00251BFA">
      <w:pPr>
        <w:spacing w:after="0" w:line="360" w:lineRule="auto"/>
        <w:ind w:firstLine="709"/>
        <w:jc w:val="both"/>
        <w:rPr>
          <w:rFonts w:ascii="Times New Roman" w:eastAsia="Times New Roman" w:hAnsi="Times New Roman" w:cs="Times New Roman"/>
          <w:bCs/>
          <w:kern w:val="0"/>
          <w:sz w:val="28"/>
          <w:szCs w:val="28"/>
          <w14:ligatures w14:val="none"/>
        </w:rPr>
      </w:pPr>
      <w:r w:rsidRPr="00EE7A4C">
        <w:rPr>
          <w:rFonts w:ascii="Times New Roman" w:eastAsia="Times New Roman" w:hAnsi="Times New Roman" w:cs="Times New Roman"/>
          <w:bCs/>
          <w:kern w:val="0"/>
          <w:sz w:val="28"/>
          <w:szCs w:val="28"/>
          <w14:ligatures w14:val="none"/>
        </w:rPr>
        <w:t>− определяет вероятность кассовых разрывов;</w:t>
      </w:r>
    </w:p>
    <w:p w14:paraId="46C58876" w14:textId="77777777" w:rsidR="00251BFA" w:rsidRPr="00EE7A4C" w:rsidRDefault="00251BFA" w:rsidP="00251BFA">
      <w:pPr>
        <w:spacing w:after="0" w:line="360" w:lineRule="auto"/>
        <w:ind w:firstLine="709"/>
        <w:jc w:val="both"/>
        <w:rPr>
          <w:rFonts w:ascii="Times New Roman" w:eastAsia="Times New Roman" w:hAnsi="Times New Roman" w:cs="Times New Roman"/>
          <w:bCs/>
          <w:kern w:val="0"/>
          <w:sz w:val="28"/>
          <w:szCs w:val="28"/>
          <w14:ligatures w14:val="none"/>
        </w:rPr>
      </w:pPr>
      <w:r w:rsidRPr="00EE7A4C">
        <w:rPr>
          <w:rFonts w:ascii="Times New Roman" w:eastAsia="Times New Roman" w:hAnsi="Times New Roman" w:cs="Times New Roman"/>
          <w:bCs/>
          <w:kern w:val="0"/>
          <w:sz w:val="28"/>
          <w:szCs w:val="28"/>
          <w14:ligatures w14:val="none"/>
        </w:rPr>
        <w:t>− обеспечивает возможность заранее предпринимать шаги по обеспечению ликвидности компании.</w:t>
      </w:r>
    </w:p>
    <w:p w14:paraId="2310FCC6" w14:textId="77777777" w:rsidR="00251BFA" w:rsidRPr="000B307A" w:rsidRDefault="00251BFA" w:rsidP="00251BFA">
      <w:pPr>
        <w:spacing w:line="360" w:lineRule="auto"/>
        <w:ind w:firstLine="709"/>
        <w:jc w:val="both"/>
        <w:rPr>
          <w:rFonts w:ascii="Times New Roman" w:eastAsia="Times New Roman" w:hAnsi="Times New Roman" w:cs="Times New Roman"/>
          <w:bCs/>
          <w:kern w:val="0"/>
          <w:sz w:val="28"/>
          <w:szCs w:val="28"/>
          <w14:ligatures w14:val="none"/>
        </w:rPr>
      </w:pPr>
      <w:r w:rsidRPr="00EE7A4C">
        <w:rPr>
          <w:rFonts w:ascii="Times New Roman" w:eastAsia="Times New Roman" w:hAnsi="Times New Roman" w:cs="Times New Roman"/>
          <w:bCs/>
          <w:kern w:val="0"/>
          <w:sz w:val="28"/>
          <w:szCs w:val="28"/>
          <w14:ligatures w14:val="none"/>
        </w:rPr>
        <w:t>Таким образом, финансовый контроль через системное планирование и анализ финансовых потоков является важным инструментом для достижения устойчивого экономического положения предприятия и минимизации рисков, связанных с недостаточной ликвидностью и изменениями рыночных условий.</w:t>
      </w:r>
      <w:r w:rsidRPr="000B307A">
        <w:rPr>
          <w:rFonts w:ascii="Times New Roman" w:eastAsia="Times New Roman" w:hAnsi="Times New Roman" w:cs="Times New Roman"/>
          <w:bCs/>
          <w:kern w:val="0"/>
          <w:sz w:val="28"/>
          <w:szCs w:val="28"/>
          <w14:ligatures w14:val="none"/>
        </w:rPr>
        <w:br w:type="page"/>
      </w:r>
    </w:p>
    <w:p w14:paraId="5DBDEC9A" w14:textId="77777777" w:rsidR="00251BFA" w:rsidRDefault="00251BFA" w:rsidP="00251BFA">
      <w:pPr>
        <w:spacing w:after="0" w:line="256" w:lineRule="auto"/>
        <w:contextualSpacing/>
        <w:jc w:val="center"/>
        <w:rPr>
          <w:rFonts w:ascii="Times New Roman" w:eastAsia="Times New Roman" w:hAnsi="Times New Roman" w:cs="Times New Roman"/>
          <w:b/>
          <w:kern w:val="0"/>
          <w:sz w:val="28"/>
          <w:szCs w:val="28"/>
          <w14:ligatures w14:val="none"/>
        </w:rPr>
      </w:pPr>
      <w:r w:rsidRPr="00F04B5C">
        <w:rPr>
          <w:rFonts w:ascii="Times New Roman" w:eastAsia="Times New Roman" w:hAnsi="Times New Roman" w:cs="Times New Roman"/>
          <w:b/>
          <w:kern w:val="0"/>
          <w:sz w:val="28"/>
          <w:szCs w:val="28"/>
          <w14:ligatures w14:val="none"/>
        </w:rPr>
        <w:lastRenderedPageBreak/>
        <w:t xml:space="preserve">СПИСОК </w:t>
      </w:r>
      <w:r>
        <w:rPr>
          <w:rFonts w:ascii="Times New Roman" w:eastAsia="Times New Roman" w:hAnsi="Times New Roman" w:cs="Times New Roman"/>
          <w:b/>
          <w:kern w:val="0"/>
          <w:sz w:val="28"/>
          <w:szCs w:val="28"/>
          <w14:ligatures w14:val="none"/>
        </w:rPr>
        <w:t>ИСПОЛЬЗОВАННЫХ ИСТОЧНИКОВ</w:t>
      </w:r>
    </w:p>
    <w:p w14:paraId="5A2AC462" w14:textId="77777777" w:rsidR="00251BFA" w:rsidRPr="00F04B5C" w:rsidRDefault="00251BFA" w:rsidP="00251BFA">
      <w:pPr>
        <w:spacing w:after="0" w:line="256" w:lineRule="auto"/>
        <w:contextualSpacing/>
        <w:jc w:val="center"/>
        <w:rPr>
          <w:rFonts w:ascii="Times New Roman" w:eastAsia="Times New Roman" w:hAnsi="Times New Roman" w:cs="Times New Roman"/>
          <w:b/>
          <w:kern w:val="0"/>
          <w:sz w:val="28"/>
          <w:szCs w:val="28"/>
          <w14:ligatures w14:val="none"/>
        </w:rPr>
      </w:pPr>
    </w:p>
    <w:p w14:paraId="35BCC7C8" w14:textId="77777777" w:rsidR="00251BFA" w:rsidRPr="005D0130" w:rsidRDefault="00251BFA" w:rsidP="00251BFA">
      <w:pPr>
        <w:numPr>
          <w:ilvl w:val="0"/>
          <w:numId w:val="10"/>
        </w:numPr>
        <w:spacing w:after="0" w:line="360" w:lineRule="auto"/>
        <w:ind w:left="0" w:firstLine="709"/>
        <w:contextualSpacing/>
        <w:jc w:val="both"/>
        <w:rPr>
          <w:rFonts w:ascii="Times New Roman" w:eastAsia="Times New Roman" w:hAnsi="Times New Roman" w:cs="Times New Roman"/>
          <w:b/>
          <w:bCs/>
          <w:kern w:val="0"/>
          <w:sz w:val="28"/>
          <w:szCs w:val="28"/>
          <w14:ligatures w14:val="none"/>
        </w:rPr>
      </w:pPr>
      <w:bookmarkStart w:id="129" w:name="_Hlk181004580"/>
      <w:r>
        <w:rPr>
          <w:rFonts w:ascii="Times New Roman" w:eastAsia="Times New Roman" w:hAnsi="Times New Roman" w:cs="Times New Roman"/>
          <w:kern w:val="0"/>
          <w:sz w:val="28"/>
          <w:szCs w:val="28"/>
          <w14:ligatures w14:val="none"/>
        </w:rPr>
        <w:t>Абалакина</w:t>
      </w:r>
      <w:r w:rsidRPr="005D0130">
        <w:rPr>
          <w:rFonts w:ascii="Times New Roman" w:eastAsia="Times New Roman" w:hAnsi="Times New Roman" w:cs="Times New Roman"/>
          <w:kern w:val="0"/>
          <w:sz w:val="28"/>
          <w:szCs w:val="28"/>
          <w14:ligatures w14:val="none"/>
        </w:rPr>
        <w:t xml:space="preserve">, </w:t>
      </w:r>
      <w:r>
        <w:rPr>
          <w:rFonts w:ascii="Times New Roman" w:eastAsia="Times New Roman" w:hAnsi="Times New Roman" w:cs="Times New Roman"/>
          <w:kern w:val="0"/>
          <w:sz w:val="28"/>
          <w:szCs w:val="28"/>
          <w14:ligatures w14:val="none"/>
        </w:rPr>
        <w:t>Т</w:t>
      </w:r>
      <w:r w:rsidRPr="005D0130">
        <w:rPr>
          <w:rFonts w:ascii="Times New Roman" w:eastAsia="Times New Roman" w:hAnsi="Times New Roman" w:cs="Times New Roman"/>
          <w:kern w:val="0"/>
          <w:sz w:val="28"/>
          <w:szCs w:val="28"/>
          <w14:ligatures w14:val="none"/>
        </w:rPr>
        <w:t xml:space="preserve">. В. Организация системы финансового контроля в современном крупном и среднем бизнесе / </w:t>
      </w:r>
      <w:r>
        <w:rPr>
          <w:rFonts w:ascii="Times New Roman" w:eastAsia="Times New Roman" w:hAnsi="Times New Roman" w:cs="Times New Roman"/>
          <w:kern w:val="0"/>
          <w:sz w:val="28"/>
          <w:szCs w:val="28"/>
          <w14:ligatures w14:val="none"/>
        </w:rPr>
        <w:t>Т</w:t>
      </w:r>
      <w:r w:rsidRPr="005D0130">
        <w:rPr>
          <w:rFonts w:ascii="Times New Roman" w:eastAsia="Times New Roman" w:hAnsi="Times New Roman" w:cs="Times New Roman"/>
          <w:kern w:val="0"/>
          <w:sz w:val="28"/>
          <w:szCs w:val="28"/>
          <w14:ligatures w14:val="none"/>
        </w:rPr>
        <w:t xml:space="preserve">. В. </w:t>
      </w:r>
      <w:r>
        <w:rPr>
          <w:rFonts w:ascii="Times New Roman" w:eastAsia="Times New Roman" w:hAnsi="Times New Roman" w:cs="Times New Roman"/>
          <w:kern w:val="0"/>
          <w:sz w:val="28"/>
          <w:szCs w:val="28"/>
          <w14:ligatures w14:val="none"/>
        </w:rPr>
        <w:t>Абалакина</w:t>
      </w:r>
      <w:r w:rsidRPr="005D0130">
        <w:rPr>
          <w:rFonts w:ascii="Times New Roman" w:eastAsia="Times New Roman" w:hAnsi="Times New Roman" w:cs="Times New Roman"/>
          <w:kern w:val="0"/>
          <w:sz w:val="28"/>
          <w:szCs w:val="28"/>
          <w14:ligatures w14:val="none"/>
        </w:rPr>
        <w:t xml:space="preserve"> // Интернет-журнал Науковедение. – 2019. – Т. </w:t>
      </w:r>
      <w:r>
        <w:rPr>
          <w:rFonts w:ascii="Times New Roman" w:eastAsia="Times New Roman" w:hAnsi="Times New Roman" w:cs="Times New Roman"/>
          <w:kern w:val="0"/>
          <w:sz w:val="28"/>
          <w:szCs w:val="28"/>
          <w14:ligatures w14:val="none"/>
        </w:rPr>
        <w:t>26</w:t>
      </w:r>
      <w:r w:rsidRPr="005D0130">
        <w:rPr>
          <w:rFonts w:ascii="Times New Roman" w:eastAsia="Times New Roman" w:hAnsi="Times New Roman" w:cs="Times New Roman"/>
          <w:kern w:val="0"/>
          <w:sz w:val="28"/>
          <w:szCs w:val="28"/>
          <w14:ligatures w14:val="none"/>
        </w:rPr>
        <w:t xml:space="preserve">, </w:t>
      </w:r>
      <w:proofErr w:type="spellStart"/>
      <w:r w:rsidRPr="005D0130">
        <w:rPr>
          <w:rFonts w:ascii="Times New Roman" w:eastAsia="Times New Roman" w:hAnsi="Times New Roman" w:cs="Times New Roman"/>
          <w:kern w:val="0"/>
          <w:sz w:val="28"/>
          <w:szCs w:val="28"/>
          <w14:ligatures w14:val="none"/>
        </w:rPr>
        <w:t>вып</w:t>
      </w:r>
      <w:proofErr w:type="spellEnd"/>
      <w:r w:rsidRPr="005D0130">
        <w:rPr>
          <w:rFonts w:ascii="Times New Roman" w:eastAsia="Times New Roman" w:hAnsi="Times New Roman" w:cs="Times New Roman"/>
          <w:kern w:val="0"/>
          <w:sz w:val="28"/>
          <w:szCs w:val="28"/>
          <w14:ligatures w14:val="none"/>
        </w:rPr>
        <w:t xml:space="preserve">. </w:t>
      </w:r>
      <w:r>
        <w:rPr>
          <w:rFonts w:ascii="Times New Roman" w:eastAsia="Times New Roman" w:hAnsi="Times New Roman" w:cs="Times New Roman"/>
          <w:kern w:val="0"/>
          <w:sz w:val="28"/>
          <w:szCs w:val="28"/>
          <w14:ligatures w14:val="none"/>
        </w:rPr>
        <w:t>6</w:t>
      </w:r>
      <w:r w:rsidRPr="005D0130">
        <w:rPr>
          <w:rFonts w:ascii="Times New Roman" w:eastAsia="Times New Roman" w:hAnsi="Times New Roman" w:cs="Times New Roman"/>
          <w:kern w:val="0"/>
          <w:sz w:val="28"/>
          <w:szCs w:val="28"/>
          <w14:ligatures w14:val="none"/>
        </w:rPr>
        <w:t xml:space="preserve">. – С. </w:t>
      </w:r>
      <w:r>
        <w:rPr>
          <w:rFonts w:ascii="Times New Roman" w:eastAsia="Times New Roman" w:hAnsi="Times New Roman" w:cs="Times New Roman"/>
          <w:kern w:val="0"/>
          <w:sz w:val="28"/>
          <w:szCs w:val="28"/>
          <w14:ligatures w14:val="none"/>
        </w:rPr>
        <w:t>5</w:t>
      </w:r>
      <w:r w:rsidRPr="005D0130">
        <w:rPr>
          <w:rFonts w:ascii="Times New Roman" w:eastAsia="Times New Roman" w:hAnsi="Times New Roman" w:cs="Times New Roman"/>
          <w:kern w:val="0"/>
          <w:sz w:val="28"/>
          <w:szCs w:val="28"/>
          <w14:ligatures w14:val="none"/>
        </w:rPr>
        <w:t>.</w:t>
      </w:r>
    </w:p>
    <w:p w14:paraId="264917E1" w14:textId="77777777" w:rsidR="00251BFA" w:rsidRPr="00F04B5C" w:rsidRDefault="00251BFA" w:rsidP="00251BFA">
      <w:pPr>
        <w:numPr>
          <w:ilvl w:val="0"/>
          <w:numId w:val="10"/>
        </w:numPr>
        <w:spacing w:after="0" w:line="360" w:lineRule="auto"/>
        <w:ind w:left="0" w:firstLine="709"/>
        <w:contextualSpacing/>
        <w:jc w:val="both"/>
        <w:rPr>
          <w:rFonts w:ascii="Times New Roman" w:eastAsia="Times New Roman" w:hAnsi="Times New Roman" w:cs="Times New Roman"/>
          <w:kern w:val="0"/>
          <w:sz w:val="28"/>
          <w:szCs w:val="28"/>
          <w14:ligatures w14:val="none"/>
        </w:rPr>
      </w:pPr>
      <w:proofErr w:type="spellStart"/>
      <w:r w:rsidRPr="00F04B5C">
        <w:rPr>
          <w:rFonts w:ascii="Times New Roman" w:eastAsia="Times New Roman" w:hAnsi="Times New Roman" w:cs="Times New Roman"/>
          <w:kern w:val="0"/>
          <w:sz w:val="28"/>
          <w:szCs w:val="28"/>
          <w14:ligatures w14:val="none"/>
        </w:rPr>
        <w:t>Абдукаримов</w:t>
      </w:r>
      <w:proofErr w:type="spellEnd"/>
      <w:r>
        <w:rPr>
          <w:rFonts w:ascii="Times New Roman" w:eastAsia="Times New Roman" w:hAnsi="Times New Roman" w:cs="Times New Roman"/>
          <w:kern w:val="0"/>
          <w:sz w:val="28"/>
          <w:szCs w:val="28"/>
          <w14:ligatures w14:val="none"/>
        </w:rPr>
        <w:t>,</w:t>
      </w:r>
      <w:r w:rsidRPr="00F04B5C">
        <w:rPr>
          <w:rFonts w:ascii="Times New Roman" w:eastAsia="Times New Roman" w:hAnsi="Times New Roman" w:cs="Times New Roman"/>
          <w:kern w:val="0"/>
          <w:sz w:val="28"/>
          <w:szCs w:val="28"/>
          <w14:ligatures w14:val="none"/>
        </w:rPr>
        <w:t xml:space="preserve"> И.Т.</w:t>
      </w:r>
      <w:bookmarkEnd w:id="129"/>
      <w:r w:rsidRPr="00F04B5C">
        <w:rPr>
          <w:rFonts w:ascii="Times New Roman" w:eastAsia="Times New Roman" w:hAnsi="Times New Roman" w:cs="Times New Roman"/>
          <w:kern w:val="0"/>
          <w:sz w:val="28"/>
          <w:szCs w:val="28"/>
          <w14:ligatures w14:val="none"/>
        </w:rPr>
        <w:t xml:space="preserve"> Анализ финансового состояния и финансовых результатов предпринимательских структур: учебник для вузов / И.Т. </w:t>
      </w:r>
      <w:proofErr w:type="spellStart"/>
      <w:r w:rsidRPr="00F04B5C">
        <w:rPr>
          <w:rFonts w:ascii="Times New Roman" w:eastAsia="Times New Roman" w:hAnsi="Times New Roman" w:cs="Times New Roman"/>
          <w:kern w:val="0"/>
          <w:sz w:val="28"/>
          <w:szCs w:val="28"/>
          <w14:ligatures w14:val="none"/>
        </w:rPr>
        <w:t>Абдукаримов</w:t>
      </w:r>
      <w:proofErr w:type="spellEnd"/>
      <w:r w:rsidRPr="00F04B5C">
        <w:rPr>
          <w:rFonts w:ascii="Times New Roman" w:eastAsia="Times New Roman" w:hAnsi="Times New Roman" w:cs="Times New Roman"/>
          <w:kern w:val="0"/>
          <w:sz w:val="28"/>
          <w:szCs w:val="28"/>
          <w14:ligatures w14:val="none"/>
        </w:rPr>
        <w:t>, М.В. Беспалов. – М.: ИНФРА-М, 2020. – 214 с.</w:t>
      </w:r>
    </w:p>
    <w:p w14:paraId="5D25CC82" w14:textId="77777777" w:rsidR="00251BFA" w:rsidRPr="00720120" w:rsidRDefault="00251BFA" w:rsidP="00251BFA">
      <w:pPr>
        <w:numPr>
          <w:ilvl w:val="0"/>
          <w:numId w:val="10"/>
        </w:numPr>
        <w:spacing w:after="200" w:line="360" w:lineRule="auto"/>
        <w:ind w:left="0" w:firstLine="709"/>
        <w:contextualSpacing/>
        <w:jc w:val="both"/>
        <w:rPr>
          <w:rFonts w:ascii="Times New Roman" w:eastAsia="Times New Roman" w:hAnsi="Times New Roman" w:cs="Times New Roman"/>
          <w:kern w:val="0"/>
          <w:sz w:val="28"/>
          <w:szCs w:val="28"/>
          <w14:ligatures w14:val="none"/>
        </w:rPr>
      </w:pPr>
      <w:r w:rsidRPr="00720120">
        <w:rPr>
          <w:rFonts w:ascii="Times New Roman" w:eastAsia="Times New Roman" w:hAnsi="Times New Roman" w:cs="Times New Roman"/>
          <w:kern w:val="0"/>
          <w:sz w:val="28"/>
          <w:szCs w:val="28"/>
          <w14:ligatures w14:val="none"/>
        </w:rPr>
        <w:t>Артемьева, С. С. Финансы, денежное обращение, кредит: Учебник для вузов / С. С. Артемьева</w:t>
      </w:r>
      <w:r>
        <w:rPr>
          <w:rFonts w:ascii="Times New Roman" w:eastAsia="Times New Roman" w:hAnsi="Times New Roman" w:cs="Times New Roman"/>
          <w:kern w:val="0"/>
          <w:sz w:val="28"/>
          <w:szCs w:val="28"/>
          <w14:ligatures w14:val="none"/>
        </w:rPr>
        <w:t>.</w:t>
      </w:r>
      <w:r w:rsidRPr="00720120">
        <w:rPr>
          <w:rFonts w:ascii="Times New Roman" w:eastAsia="Times New Roman" w:hAnsi="Times New Roman" w:cs="Times New Roman"/>
          <w:kern w:val="0"/>
          <w:sz w:val="28"/>
          <w:szCs w:val="28"/>
          <w14:ligatures w14:val="none"/>
        </w:rPr>
        <w:t xml:space="preserve"> – М.: Издательство «Академический Проект», 2020. – 469 с.</w:t>
      </w:r>
    </w:p>
    <w:p w14:paraId="0E2372CB" w14:textId="77777777" w:rsidR="00251BFA" w:rsidRPr="00720120" w:rsidRDefault="00251BFA" w:rsidP="00251BFA">
      <w:pPr>
        <w:numPr>
          <w:ilvl w:val="0"/>
          <w:numId w:val="10"/>
        </w:numPr>
        <w:spacing w:after="0" w:line="360" w:lineRule="auto"/>
        <w:ind w:left="0" w:firstLine="709"/>
        <w:contextualSpacing/>
        <w:jc w:val="both"/>
        <w:rPr>
          <w:rFonts w:ascii="Times New Roman" w:eastAsia="Times New Roman" w:hAnsi="Times New Roman" w:cs="Times New Roman"/>
          <w:kern w:val="0"/>
          <w:sz w:val="28"/>
          <w:szCs w:val="28"/>
          <w14:ligatures w14:val="none"/>
        </w:rPr>
      </w:pPr>
      <w:proofErr w:type="spellStart"/>
      <w:r w:rsidRPr="00720120">
        <w:rPr>
          <w:rFonts w:ascii="Times New Roman" w:eastAsia="Times New Roman" w:hAnsi="Times New Roman" w:cs="Times New Roman"/>
          <w:kern w:val="0"/>
          <w:sz w:val="28"/>
          <w:szCs w:val="28"/>
          <w14:ligatures w14:val="none"/>
        </w:rPr>
        <w:t>Архиреева</w:t>
      </w:r>
      <w:proofErr w:type="spellEnd"/>
      <w:r w:rsidRPr="00720120">
        <w:rPr>
          <w:rFonts w:ascii="Times New Roman" w:eastAsia="Times New Roman" w:hAnsi="Times New Roman" w:cs="Times New Roman"/>
          <w:kern w:val="0"/>
          <w:sz w:val="28"/>
          <w:szCs w:val="28"/>
          <w14:ligatures w14:val="none"/>
        </w:rPr>
        <w:t xml:space="preserve">, А. С. Проблемы развития финансового контроля // А. С. </w:t>
      </w:r>
      <w:proofErr w:type="spellStart"/>
      <w:r w:rsidRPr="00720120">
        <w:rPr>
          <w:rFonts w:ascii="Times New Roman" w:eastAsia="Times New Roman" w:hAnsi="Times New Roman" w:cs="Times New Roman"/>
          <w:kern w:val="0"/>
          <w:sz w:val="28"/>
          <w:szCs w:val="28"/>
          <w14:ligatures w14:val="none"/>
        </w:rPr>
        <w:t>Архиреева</w:t>
      </w:r>
      <w:proofErr w:type="spellEnd"/>
      <w:r w:rsidRPr="00720120">
        <w:rPr>
          <w:rFonts w:ascii="Times New Roman" w:eastAsia="Times New Roman" w:hAnsi="Times New Roman" w:cs="Times New Roman"/>
          <w:kern w:val="0"/>
          <w:sz w:val="28"/>
          <w:szCs w:val="28"/>
          <w14:ligatures w14:val="none"/>
        </w:rPr>
        <w:t>. – Научный журнал «</w:t>
      </w:r>
      <w:proofErr w:type="spellStart"/>
      <w:r w:rsidRPr="00720120">
        <w:rPr>
          <w:rFonts w:ascii="Times New Roman" w:eastAsia="Times New Roman" w:hAnsi="Times New Roman" w:cs="Times New Roman"/>
          <w:kern w:val="0"/>
          <w:sz w:val="28"/>
          <w:szCs w:val="28"/>
          <w14:ligatures w14:val="none"/>
        </w:rPr>
        <w:t>Эпомен</w:t>
      </w:r>
      <w:proofErr w:type="spellEnd"/>
      <w:r w:rsidRPr="00720120">
        <w:rPr>
          <w:rFonts w:ascii="Times New Roman" w:eastAsia="Times New Roman" w:hAnsi="Times New Roman" w:cs="Times New Roman"/>
          <w:kern w:val="0"/>
          <w:sz w:val="28"/>
          <w:szCs w:val="28"/>
          <w14:ligatures w14:val="none"/>
        </w:rPr>
        <w:t>», № 36, 2020.</w:t>
      </w:r>
    </w:p>
    <w:p w14:paraId="00F787E1" w14:textId="77777777" w:rsidR="00251BFA" w:rsidRPr="006565EB" w:rsidRDefault="00251BFA" w:rsidP="00251BFA">
      <w:pPr>
        <w:numPr>
          <w:ilvl w:val="0"/>
          <w:numId w:val="10"/>
        </w:numPr>
        <w:spacing w:after="0" w:line="360" w:lineRule="auto"/>
        <w:ind w:left="0" w:firstLine="709"/>
        <w:jc w:val="both"/>
        <w:rPr>
          <w:rFonts w:ascii="Times New Roman" w:eastAsia="Calibri" w:hAnsi="Times New Roman" w:cs="Times New Roman"/>
          <w:kern w:val="0"/>
          <w:sz w:val="28"/>
          <w:szCs w:val="28"/>
          <w14:ligatures w14:val="none"/>
        </w:rPr>
      </w:pPr>
      <w:r w:rsidRPr="006565EB">
        <w:rPr>
          <w:rFonts w:ascii="Times New Roman" w:eastAsia="Calibri" w:hAnsi="Times New Roman" w:cs="Times New Roman"/>
          <w:kern w:val="0"/>
          <w:sz w:val="28"/>
          <w:szCs w:val="28"/>
          <w14:ligatures w14:val="none"/>
        </w:rPr>
        <w:t xml:space="preserve">Балакина, А. А. Финансы: учебник. </w:t>
      </w:r>
      <w:r w:rsidRPr="006565EB">
        <w:rPr>
          <w:rFonts w:ascii="Times New Roman" w:eastAsia="Times New Roman" w:hAnsi="Times New Roman" w:cs="Times New Roman"/>
          <w:kern w:val="0"/>
          <w:sz w:val="28"/>
          <w:szCs w:val="28"/>
          <w14:ligatures w14:val="none"/>
        </w:rPr>
        <w:t>/ А. А. Балакина.</w:t>
      </w:r>
      <w:r w:rsidRPr="006565EB">
        <w:rPr>
          <w:rFonts w:ascii="Times New Roman" w:eastAsia="Calibri" w:hAnsi="Times New Roman" w:cs="Times New Roman"/>
          <w:kern w:val="0"/>
          <w:sz w:val="28"/>
          <w:szCs w:val="28"/>
          <w14:ligatures w14:val="none"/>
        </w:rPr>
        <w:t xml:space="preserve"> – М.: Дашков и К, 2018. – 384 с.</w:t>
      </w:r>
    </w:p>
    <w:p w14:paraId="332463B5" w14:textId="77777777" w:rsidR="00251BFA" w:rsidRPr="006565EB" w:rsidRDefault="00251BFA" w:rsidP="00251BFA">
      <w:pPr>
        <w:numPr>
          <w:ilvl w:val="0"/>
          <w:numId w:val="10"/>
        </w:numPr>
        <w:spacing w:after="200" w:line="360" w:lineRule="auto"/>
        <w:ind w:left="0" w:firstLine="709"/>
        <w:contextualSpacing/>
        <w:jc w:val="both"/>
        <w:rPr>
          <w:rFonts w:ascii="Times New Roman" w:eastAsia="Times New Roman" w:hAnsi="Times New Roman" w:cs="Times New Roman"/>
          <w:kern w:val="0"/>
          <w:sz w:val="28"/>
          <w:szCs w:val="28"/>
          <w14:ligatures w14:val="none"/>
        </w:rPr>
      </w:pPr>
      <w:r w:rsidRPr="006565EB">
        <w:rPr>
          <w:rFonts w:ascii="Times New Roman" w:eastAsia="Times New Roman" w:hAnsi="Times New Roman" w:cs="Times New Roman"/>
          <w:kern w:val="0"/>
          <w:sz w:val="28"/>
          <w:szCs w:val="28"/>
          <w14:ligatures w14:val="none"/>
        </w:rPr>
        <w:t>Бобровников, А. Э. Электронный аналог издания «1</w:t>
      </w:r>
      <w:proofErr w:type="gramStart"/>
      <w:r w:rsidRPr="006565EB">
        <w:rPr>
          <w:rFonts w:ascii="Times New Roman" w:eastAsia="Times New Roman" w:hAnsi="Times New Roman" w:cs="Times New Roman"/>
          <w:kern w:val="0"/>
          <w:sz w:val="28"/>
          <w:szCs w:val="28"/>
          <w14:ligatures w14:val="none"/>
        </w:rPr>
        <w:t>С:Академия</w:t>
      </w:r>
      <w:proofErr w:type="gramEnd"/>
      <w:r w:rsidRPr="006565EB">
        <w:rPr>
          <w:rFonts w:ascii="Times New Roman" w:eastAsia="Times New Roman" w:hAnsi="Times New Roman" w:cs="Times New Roman"/>
          <w:kern w:val="0"/>
          <w:sz w:val="28"/>
          <w:szCs w:val="28"/>
          <w14:ligatures w14:val="none"/>
        </w:rPr>
        <w:t xml:space="preserve"> ERP. Финансовое планирование и бюджетирование» / А. Э. Бобровников. – М.: 1С-Паблишинг, 2018. – 313 с.</w:t>
      </w:r>
    </w:p>
    <w:p w14:paraId="1611ED9A" w14:textId="77777777" w:rsidR="00251BFA" w:rsidRPr="006565EB" w:rsidRDefault="00251BFA" w:rsidP="00251BFA">
      <w:pPr>
        <w:numPr>
          <w:ilvl w:val="0"/>
          <w:numId w:val="10"/>
        </w:numPr>
        <w:spacing w:after="200" w:line="360" w:lineRule="auto"/>
        <w:ind w:left="0" w:firstLine="709"/>
        <w:contextualSpacing/>
        <w:jc w:val="both"/>
        <w:rPr>
          <w:rFonts w:ascii="Times New Roman" w:eastAsia="Times New Roman" w:hAnsi="Times New Roman" w:cs="Times New Roman"/>
          <w:kern w:val="0"/>
          <w:sz w:val="28"/>
          <w:szCs w:val="28"/>
          <w14:ligatures w14:val="none"/>
        </w:rPr>
      </w:pPr>
      <w:r w:rsidRPr="006565EB">
        <w:rPr>
          <w:rFonts w:ascii="Times New Roman" w:eastAsia="Times New Roman" w:hAnsi="Times New Roman" w:cs="Times New Roman"/>
          <w:kern w:val="0"/>
          <w:sz w:val="28"/>
          <w:szCs w:val="28"/>
          <w14:ligatures w14:val="none"/>
        </w:rPr>
        <w:t>Борисенко, Д. С. Роль внутреннего финансового контроля в обеспечении безопасности хозяйствующего субъекта /</w:t>
      </w:r>
      <w:proofErr w:type="gramStart"/>
      <w:r w:rsidRPr="006565EB">
        <w:rPr>
          <w:rFonts w:ascii="Times New Roman" w:eastAsia="Times New Roman" w:hAnsi="Times New Roman" w:cs="Times New Roman"/>
          <w:kern w:val="0"/>
          <w:sz w:val="28"/>
          <w:szCs w:val="28"/>
          <w14:ligatures w14:val="none"/>
        </w:rPr>
        <w:t>/  Д.</w:t>
      </w:r>
      <w:proofErr w:type="gramEnd"/>
      <w:r w:rsidRPr="006565EB">
        <w:rPr>
          <w:rFonts w:ascii="Times New Roman" w:eastAsia="Times New Roman" w:hAnsi="Times New Roman" w:cs="Times New Roman"/>
          <w:kern w:val="0"/>
          <w:sz w:val="28"/>
          <w:szCs w:val="28"/>
          <w14:ligatures w14:val="none"/>
        </w:rPr>
        <w:t xml:space="preserve"> С. Борисенко. – Вестник науки: Экономика и бизнес. №6 (15). 2019.</w:t>
      </w:r>
    </w:p>
    <w:p w14:paraId="48D4D991" w14:textId="77777777" w:rsidR="00251BFA" w:rsidRPr="006565EB" w:rsidRDefault="00251BFA" w:rsidP="00251BFA">
      <w:pPr>
        <w:numPr>
          <w:ilvl w:val="0"/>
          <w:numId w:val="10"/>
        </w:numPr>
        <w:spacing w:after="200" w:line="360" w:lineRule="auto"/>
        <w:ind w:left="0" w:firstLine="709"/>
        <w:contextualSpacing/>
        <w:jc w:val="both"/>
        <w:rPr>
          <w:rFonts w:ascii="Times New Roman" w:eastAsia="Times New Roman" w:hAnsi="Times New Roman" w:cs="Times New Roman"/>
          <w:kern w:val="0"/>
          <w:sz w:val="28"/>
          <w:szCs w:val="28"/>
          <w14:ligatures w14:val="none"/>
        </w:rPr>
      </w:pPr>
      <w:bookmarkStart w:id="130" w:name="_Hlk181004497"/>
      <w:r w:rsidRPr="006565EB">
        <w:rPr>
          <w:rFonts w:ascii="Times New Roman" w:eastAsia="Times New Roman" w:hAnsi="Times New Roman" w:cs="Times New Roman"/>
          <w:kern w:val="0"/>
          <w:sz w:val="28"/>
          <w:szCs w:val="28"/>
          <w14:ligatures w14:val="none"/>
        </w:rPr>
        <w:t>Борисенко, Д. С.</w:t>
      </w:r>
      <w:bookmarkEnd w:id="130"/>
      <w:r w:rsidRPr="006565EB">
        <w:rPr>
          <w:rFonts w:ascii="Times New Roman" w:eastAsia="Times New Roman" w:hAnsi="Times New Roman" w:cs="Times New Roman"/>
          <w:kern w:val="0"/>
          <w:sz w:val="28"/>
          <w:szCs w:val="28"/>
          <w14:ligatures w14:val="none"/>
        </w:rPr>
        <w:t xml:space="preserve"> Роль финансового контроля в обеспечении безопасности бизнеса // Д. С. Борисенко. – Экономическая безопасность. – 2018. – Том 1. – № 3. – С. 249-256. </w:t>
      </w:r>
    </w:p>
    <w:p w14:paraId="28AB5CBE" w14:textId="77777777" w:rsidR="00251BFA" w:rsidRPr="007A37A3" w:rsidRDefault="00251BFA" w:rsidP="00251BFA">
      <w:pPr>
        <w:numPr>
          <w:ilvl w:val="0"/>
          <w:numId w:val="10"/>
        </w:numPr>
        <w:spacing w:after="200" w:line="360" w:lineRule="auto"/>
        <w:ind w:left="0" w:firstLine="709"/>
        <w:contextualSpacing/>
        <w:jc w:val="both"/>
        <w:rPr>
          <w:rFonts w:ascii="Times New Roman" w:eastAsia="Times New Roman" w:hAnsi="Times New Roman" w:cs="Times New Roman"/>
          <w:kern w:val="0"/>
          <w:sz w:val="28"/>
          <w:szCs w:val="28"/>
          <w14:ligatures w14:val="none"/>
        </w:rPr>
      </w:pPr>
      <w:r w:rsidRPr="007A37A3">
        <w:rPr>
          <w:rFonts w:ascii="Times New Roman" w:eastAsia="Times New Roman" w:hAnsi="Times New Roman" w:cs="Times New Roman"/>
          <w:kern w:val="0"/>
          <w:sz w:val="28"/>
          <w:szCs w:val="28"/>
          <w14:ligatures w14:val="none"/>
        </w:rPr>
        <w:t xml:space="preserve">Внутренний финансовый аудит и риск-ориентированный внутренний контроль: учебник / Н. П. Ефимова, А. А. Васильев, С. А. Терехина, О. А. Шилкина. — </w:t>
      </w:r>
      <w:proofErr w:type="gramStart"/>
      <w:r w:rsidRPr="007A37A3">
        <w:rPr>
          <w:rFonts w:ascii="Times New Roman" w:eastAsia="Times New Roman" w:hAnsi="Times New Roman" w:cs="Times New Roman"/>
          <w:kern w:val="0"/>
          <w:sz w:val="28"/>
          <w:szCs w:val="28"/>
          <w14:ligatures w14:val="none"/>
        </w:rPr>
        <w:t>Москва :</w:t>
      </w:r>
      <w:proofErr w:type="gramEnd"/>
      <w:r w:rsidRPr="007A37A3">
        <w:rPr>
          <w:rFonts w:ascii="Times New Roman" w:eastAsia="Times New Roman" w:hAnsi="Times New Roman" w:cs="Times New Roman"/>
          <w:kern w:val="0"/>
          <w:sz w:val="28"/>
          <w:szCs w:val="28"/>
          <w14:ligatures w14:val="none"/>
        </w:rPr>
        <w:t xml:space="preserve"> Издательство Московского университета, 2021. — 439, [1] с.</w:t>
      </w:r>
    </w:p>
    <w:p w14:paraId="5111A4B6" w14:textId="77777777" w:rsidR="00251BFA" w:rsidRPr="008405A4" w:rsidRDefault="00251BFA" w:rsidP="00251BFA">
      <w:pPr>
        <w:numPr>
          <w:ilvl w:val="0"/>
          <w:numId w:val="10"/>
        </w:numPr>
        <w:spacing w:after="0" w:line="360" w:lineRule="auto"/>
        <w:ind w:left="0" w:firstLine="425"/>
        <w:contextualSpacing/>
        <w:jc w:val="both"/>
        <w:rPr>
          <w:rFonts w:ascii="Times New Roman" w:eastAsia="Times New Roman" w:hAnsi="Times New Roman" w:cs="Times New Roman"/>
          <w:color w:val="000000"/>
          <w:kern w:val="0"/>
          <w:sz w:val="28"/>
          <w:szCs w:val="28"/>
          <w:shd w:val="clear" w:color="auto" w:fill="FFFFFF"/>
          <w:lang w:eastAsia="ru-RU"/>
          <w14:ligatures w14:val="none"/>
        </w:rPr>
      </w:pPr>
      <w:r w:rsidRPr="008405A4">
        <w:rPr>
          <w:rFonts w:ascii="Times New Roman" w:eastAsia="Times New Roman" w:hAnsi="Times New Roman" w:cs="Times New Roman"/>
          <w:kern w:val="0"/>
          <w:sz w:val="28"/>
          <w:szCs w:val="28"/>
          <w14:ligatures w14:val="none"/>
        </w:rPr>
        <w:lastRenderedPageBreak/>
        <w:t xml:space="preserve">Войнов, А. С. Правовые особенности финансового контроля в России / А. С. Войнов // </w:t>
      </w:r>
      <w:proofErr w:type="spellStart"/>
      <w:r w:rsidRPr="008405A4">
        <w:rPr>
          <w:rFonts w:ascii="Times New Roman" w:eastAsia="Times New Roman" w:hAnsi="Times New Roman" w:cs="Times New Roman"/>
          <w:kern w:val="0"/>
          <w:sz w:val="28"/>
          <w:szCs w:val="28"/>
          <w14:ligatures w14:val="none"/>
        </w:rPr>
        <w:t>Universum</w:t>
      </w:r>
      <w:proofErr w:type="spellEnd"/>
      <w:r w:rsidRPr="008405A4">
        <w:rPr>
          <w:rFonts w:ascii="Times New Roman" w:eastAsia="Times New Roman" w:hAnsi="Times New Roman" w:cs="Times New Roman"/>
          <w:kern w:val="0"/>
          <w:sz w:val="28"/>
          <w:szCs w:val="28"/>
          <w14:ligatures w14:val="none"/>
        </w:rPr>
        <w:t xml:space="preserve">: экономика и юриспруденция. – 2022. – № 7(94). – С. 35-36. – EDN APQPJE. </w:t>
      </w:r>
    </w:p>
    <w:p w14:paraId="2CE8C318" w14:textId="77777777" w:rsidR="00251BFA" w:rsidRPr="00F04B5C" w:rsidRDefault="00251BFA" w:rsidP="00251BFA">
      <w:pPr>
        <w:numPr>
          <w:ilvl w:val="0"/>
          <w:numId w:val="10"/>
        </w:numPr>
        <w:tabs>
          <w:tab w:val="left" w:pos="851"/>
        </w:tabs>
        <w:spacing w:after="0" w:line="360" w:lineRule="auto"/>
        <w:ind w:left="0" w:firstLine="425"/>
        <w:contextualSpacing/>
        <w:jc w:val="both"/>
        <w:rPr>
          <w:rFonts w:ascii="Times New Roman" w:eastAsia="Times New Roman" w:hAnsi="Times New Roman" w:cs="Times New Roman"/>
          <w:color w:val="000000"/>
          <w:kern w:val="0"/>
          <w:sz w:val="28"/>
          <w:szCs w:val="28"/>
          <w:shd w:val="clear" w:color="auto" w:fill="FFFFFF"/>
          <w:lang w:eastAsia="ru-RU"/>
          <w14:ligatures w14:val="none"/>
        </w:rPr>
      </w:pPr>
      <w:r>
        <w:rPr>
          <w:rFonts w:ascii="Times New Roman" w:eastAsia="Times New Roman" w:hAnsi="Times New Roman" w:cs="Times New Roman"/>
          <w:color w:val="000000"/>
          <w:kern w:val="0"/>
          <w:sz w:val="28"/>
          <w:szCs w:val="28"/>
          <w:shd w:val="clear" w:color="auto" w:fill="FFFFFF"/>
          <w:lang w:eastAsia="ru-RU"/>
          <w14:ligatures w14:val="none"/>
        </w:rPr>
        <w:t xml:space="preserve"> </w:t>
      </w:r>
      <w:proofErr w:type="spellStart"/>
      <w:r w:rsidRPr="00F04B5C">
        <w:rPr>
          <w:rFonts w:ascii="Times New Roman" w:eastAsia="Times New Roman" w:hAnsi="Times New Roman" w:cs="Times New Roman"/>
          <w:color w:val="000000"/>
          <w:kern w:val="0"/>
          <w:sz w:val="28"/>
          <w:szCs w:val="28"/>
          <w:shd w:val="clear" w:color="auto" w:fill="FFFFFF"/>
          <w:lang w:eastAsia="ru-RU"/>
          <w14:ligatures w14:val="none"/>
        </w:rPr>
        <w:t>Войтловский</w:t>
      </w:r>
      <w:proofErr w:type="spellEnd"/>
      <w:r>
        <w:rPr>
          <w:rFonts w:ascii="Times New Roman" w:eastAsia="Times New Roman" w:hAnsi="Times New Roman" w:cs="Times New Roman"/>
          <w:color w:val="000000"/>
          <w:kern w:val="0"/>
          <w:sz w:val="28"/>
          <w:szCs w:val="28"/>
          <w:shd w:val="clear" w:color="auto" w:fill="FFFFFF"/>
          <w:lang w:eastAsia="ru-RU"/>
          <w14:ligatures w14:val="none"/>
        </w:rPr>
        <w:t>,</w:t>
      </w:r>
      <w:r w:rsidRPr="00F04B5C">
        <w:rPr>
          <w:rFonts w:ascii="Times New Roman" w:eastAsia="Times New Roman" w:hAnsi="Times New Roman" w:cs="Times New Roman"/>
          <w:color w:val="000000"/>
          <w:kern w:val="0"/>
          <w:sz w:val="28"/>
          <w:szCs w:val="28"/>
          <w:shd w:val="clear" w:color="auto" w:fill="FFFFFF"/>
          <w:lang w:eastAsia="ru-RU"/>
          <w14:ligatures w14:val="none"/>
        </w:rPr>
        <w:t xml:space="preserve"> Н.В. Экономический анализ: учебник для вузов / Н.В. </w:t>
      </w:r>
      <w:proofErr w:type="spellStart"/>
      <w:r w:rsidRPr="00F04B5C">
        <w:rPr>
          <w:rFonts w:ascii="Times New Roman" w:eastAsia="Times New Roman" w:hAnsi="Times New Roman" w:cs="Times New Roman"/>
          <w:color w:val="000000"/>
          <w:kern w:val="0"/>
          <w:sz w:val="28"/>
          <w:szCs w:val="28"/>
          <w:shd w:val="clear" w:color="auto" w:fill="FFFFFF"/>
          <w:lang w:eastAsia="ru-RU"/>
          <w14:ligatures w14:val="none"/>
        </w:rPr>
        <w:t>Войтоловский</w:t>
      </w:r>
      <w:proofErr w:type="spellEnd"/>
      <w:r w:rsidRPr="00F04B5C">
        <w:rPr>
          <w:rFonts w:ascii="Times New Roman" w:eastAsia="Times New Roman" w:hAnsi="Times New Roman" w:cs="Times New Roman"/>
          <w:color w:val="000000"/>
          <w:kern w:val="0"/>
          <w:sz w:val="28"/>
          <w:szCs w:val="28"/>
          <w:shd w:val="clear" w:color="auto" w:fill="FFFFFF"/>
          <w:lang w:eastAsia="ru-RU"/>
          <w14:ligatures w14:val="none"/>
        </w:rPr>
        <w:t xml:space="preserve">; под редакцией Н. В. </w:t>
      </w:r>
      <w:proofErr w:type="spellStart"/>
      <w:r w:rsidRPr="00F04B5C">
        <w:rPr>
          <w:rFonts w:ascii="Times New Roman" w:eastAsia="Times New Roman" w:hAnsi="Times New Roman" w:cs="Times New Roman"/>
          <w:color w:val="000000"/>
          <w:kern w:val="0"/>
          <w:sz w:val="28"/>
          <w:szCs w:val="28"/>
          <w:shd w:val="clear" w:color="auto" w:fill="FFFFFF"/>
          <w:lang w:eastAsia="ru-RU"/>
          <w14:ligatures w14:val="none"/>
        </w:rPr>
        <w:t>Войтоловского</w:t>
      </w:r>
      <w:proofErr w:type="spellEnd"/>
      <w:r w:rsidRPr="00F04B5C">
        <w:rPr>
          <w:rFonts w:ascii="Times New Roman" w:eastAsia="Times New Roman" w:hAnsi="Times New Roman" w:cs="Times New Roman"/>
          <w:color w:val="000000"/>
          <w:kern w:val="0"/>
          <w:sz w:val="28"/>
          <w:szCs w:val="28"/>
          <w:shd w:val="clear" w:color="auto" w:fill="FFFFFF"/>
          <w:lang w:eastAsia="ru-RU"/>
          <w14:ligatures w14:val="none"/>
        </w:rPr>
        <w:t xml:space="preserve">, А. П. Калининой, И.И. Мазуровой. </w:t>
      </w:r>
      <w:r w:rsidRPr="00F04B5C">
        <w:rPr>
          <w:rFonts w:ascii="Times New Roman" w:eastAsia="Times New Roman" w:hAnsi="Times New Roman" w:cs="Times New Roman"/>
          <w:kern w:val="0"/>
          <w:sz w:val="28"/>
          <w:szCs w:val="28"/>
          <w14:ligatures w14:val="none"/>
        </w:rPr>
        <w:t xml:space="preserve">– </w:t>
      </w:r>
      <w:r w:rsidRPr="00F04B5C">
        <w:rPr>
          <w:rFonts w:ascii="Times New Roman" w:eastAsia="Times New Roman" w:hAnsi="Times New Roman" w:cs="Times New Roman"/>
          <w:color w:val="000000"/>
          <w:kern w:val="0"/>
          <w:sz w:val="28"/>
          <w:szCs w:val="28"/>
          <w:shd w:val="clear" w:color="auto" w:fill="FFFFFF"/>
          <w:lang w:eastAsia="ru-RU"/>
          <w14:ligatures w14:val="none"/>
        </w:rPr>
        <w:t xml:space="preserve">7-е изд., </w:t>
      </w:r>
      <w:proofErr w:type="spellStart"/>
      <w:r w:rsidRPr="00F04B5C">
        <w:rPr>
          <w:rFonts w:ascii="Times New Roman" w:eastAsia="Times New Roman" w:hAnsi="Times New Roman" w:cs="Times New Roman"/>
          <w:color w:val="000000"/>
          <w:kern w:val="0"/>
          <w:sz w:val="28"/>
          <w:szCs w:val="28"/>
          <w:shd w:val="clear" w:color="auto" w:fill="FFFFFF"/>
          <w:lang w:eastAsia="ru-RU"/>
          <w14:ligatures w14:val="none"/>
        </w:rPr>
        <w:t>перераб</w:t>
      </w:r>
      <w:proofErr w:type="spellEnd"/>
      <w:proofErr w:type="gramStart"/>
      <w:r w:rsidRPr="00F04B5C">
        <w:rPr>
          <w:rFonts w:ascii="Times New Roman" w:eastAsia="Times New Roman" w:hAnsi="Times New Roman" w:cs="Times New Roman"/>
          <w:color w:val="000000"/>
          <w:kern w:val="0"/>
          <w:sz w:val="28"/>
          <w:szCs w:val="28"/>
          <w:shd w:val="clear" w:color="auto" w:fill="FFFFFF"/>
          <w:lang w:eastAsia="ru-RU"/>
          <w14:ligatures w14:val="none"/>
        </w:rPr>
        <w:t>.</w:t>
      </w:r>
      <w:proofErr w:type="gramEnd"/>
      <w:r w:rsidRPr="00F04B5C">
        <w:rPr>
          <w:rFonts w:ascii="Times New Roman" w:eastAsia="Times New Roman" w:hAnsi="Times New Roman" w:cs="Times New Roman"/>
          <w:color w:val="000000"/>
          <w:kern w:val="0"/>
          <w:sz w:val="28"/>
          <w:szCs w:val="28"/>
          <w:shd w:val="clear" w:color="auto" w:fill="FFFFFF"/>
          <w:lang w:eastAsia="ru-RU"/>
          <w14:ligatures w14:val="none"/>
        </w:rPr>
        <w:t xml:space="preserve"> и доп.  </w:t>
      </w:r>
      <w:r w:rsidRPr="00F04B5C">
        <w:rPr>
          <w:rFonts w:ascii="Times New Roman" w:eastAsia="Times New Roman" w:hAnsi="Times New Roman" w:cs="Times New Roman"/>
          <w:kern w:val="0"/>
          <w:sz w:val="28"/>
          <w:szCs w:val="28"/>
          <w14:ligatures w14:val="none"/>
        </w:rPr>
        <w:t>–</w:t>
      </w:r>
      <w:r w:rsidRPr="00F04B5C">
        <w:rPr>
          <w:rFonts w:ascii="Times New Roman" w:eastAsia="Times New Roman" w:hAnsi="Times New Roman" w:cs="Times New Roman"/>
          <w:color w:val="000000"/>
          <w:kern w:val="0"/>
          <w:sz w:val="28"/>
          <w:szCs w:val="28"/>
          <w:shd w:val="clear" w:color="auto" w:fill="FFFFFF"/>
          <w:lang w:eastAsia="ru-RU"/>
          <w14:ligatures w14:val="none"/>
        </w:rPr>
        <w:t xml:space="preserve">Москва: Издательство </w:t>
      </w:r>
      <w:proofErr w:type="spellStart"/>
      <w:r w:rsidRPr="00F04B5C">
        <w:rPr>
          <w:rFonts w:ascii="Times New Roman" w:eastAsia="Times New Roman" w:hAnsi="Times New Roman" w:cs="Times New Roman"/>
          <w:color w:val="000000"/>
          <w:kern w:val="0"/>
          <w:sz w:val="28"/>
          <w:szCs w:val="28"/>
          <w:shd w:val="clear" w:color="auto" w:fill="FFFFFF"/>
          <w:lang w:eastAsia="ru-RU"/>
          <w14:ligatures w14:val="none"/>
        </w:rPr>
        <w:t>Юрайт</w:t>
      </w:r>
      <w:proofErr w:type="spellEnd"/>
      <w:r w:rsidRPr="00F04B5C">
        <w:rPr>
          <w:rFonts w:ascii="Times New Roman" w:eastAsia="Times New Roman" w:hAnsi="Times New Roman" w:cs="Times New Roman"/>
          <w:color w:val="000000"/>
          <w:kern w:val="0"/>
          <w:sz w:val="28"/>
          <w:szCs w:val="28"/>
          <w:shd w:val="clear" w:color="auto" w:fill="FFFFFF"/>
          <w:lang w:eastAsia="ru-RU"/>
          <w14:ligatures w14:val="none"/>
        </w:rPr>
        <w:t xml:space="preserve">, 2019. </w:t>
      </w:r>
      <w:r w:rsidRPr="00F04B5C">
        <w:rPr>
          <w:rFonts w:ascii="Times New Roman" w:eastAsia="Times New Roman" w:hAnsi="Times New Roman" w:cs="Times New Roman"/>
          <w:kern w:val="0"/>
          <w:sz w:val="28"/>
          <w:szCs w:val="28"/>
          <w14:ligatures w14:val="none"/>
        </w:rPr>
        <w:t xml:space="preserve">– </w:t>
      </w:r>
      <w:r w:rsidRPr="00F04B5C">
        <w:rPr>
          <w:rFonts w:ascii="Times New Roman" w:eastAsia="Times New Roman" w:hAnsi="Times New Roman" w:cs="Times New Roman"/>
          <w:color w:val="000000"/>
          <w:kern w:val="0"/>
          <w:sz w:val="28"/>
          <w:szCs w:val="28"/>
          <w:shd w:val="clear" w:color="auto" w:fill="FFFFFF"/>
          <w:lang w:eastAsia="ru-RU"/>
          <w14:ligatures w14:val="none"/>
        </w:rPr>
        <w:t>291 с.</w:t>
      </w:r>
    </w:p>
    <w:p w14:paraId="7891358C" w14:textId="77777777" w:rsidR="00251BFA" w:rsidRPr="00F04B5C" w:rsidRDefault="00251BFA" w:rsidP="00251BFA">
      <w:pPr>
        <w:numPr>
          <w:ilvl w:val="0"/>
          <w:numId w:val="10"/>
        </w:numPr>
        <w:spacing w:after="200" w:line="360" w:lineRule="auto"/>
        <w:ind w:left="0" w:firstLine="709"/>
        <w:contextualSpacing/>
        <w:jc w:val="both"/>
        <w:rPr>
          <w:rFonts w:ascii="Times New Roman" w:eastAsia="Times New Roman" w:hAnsi="Times New Roman" w:cs="Times New Roman"/>
          <w:kern w:val="0"/>
          <w:sz w:val="28"/>
          <w:szCs w:val="28"/>
          <w14:ligatures w14:val="none"/>
        </w:rPr>
      </w:pPr>
      <w:r w:rsidRPr="00F04B5C">
        <w:rPr>
          <w:rFonts w:ascii="Times New Roman" w:eastAsia="Times New Roman" w:hAnsi="Times New Roman" w:cs="Times New Roman"/>
          <w:kern w:val="0"/>
          <w:sz w:val="28"/>
          <w:szCs w:val="28"/>
          <w14:ligatures w14:val="none"/>
        </w:rPr>
        <w:t xml:space="preserve">Волкова, О. Н.  Управленческий </w:t>
      </w:r>
      <w:proofErr w:type="gramStart"/>
      <w:r w:rsidRPr="00F04B5C">
        <w:rPr>
          <w:rFonts w:ascii="Times New Roman" w:eastAsia="Times New Roman" w:hAnsi="Times New Roman" w:cs="Times New Roman"/>
          <w:kern w:val="0"/>
          <w:sz w:val="28"/>
          <w:szCs w:val="28"/>
          <w14:ligatures w14:val="none"/>
        </w:rPr>
        <w:t>учет :</w:t>
      </w:r>
      <w:proofErr w:type="gramEnd"/>
      <w:r w:rsidRPr="00F04B5C">
        <w:rPr>
          <w:rFonts w:ascii="Times New Roman" w:eastAsia="Times New Roman" w:hAnsi="Times New Roman" w:cs="Times New Roman"/>
          <w:kern w:val="0"/>
          <w:sz w:val="28"/>
          <w:szCs w:val="28"/>
          <w14:ligatures w14:val="none"/>
        </w:rPr>
        <w:t xml:space="preserve"> учебник и практикум для вузов / О. Н. Волкова. </w:t>
      </w:r>
      <w:r>
        <w:rPr>
          <w:rFonts w:ascii="Times New Roman" w:eastAsia="Times New Roman" w:hAnsi="Times New Roman" w:cs="Times New Roman"/>
          <w:kern w:val="0"/>
          <w:sz w:val="28"/>
          <w:szCs w:val="28"/>
          <w14:ligatures w14:val="none"/>
        </w:rPr>
        <w:t>–</w:t>
      </w:r>
      <w:r w:rsidRPr="00F04B5C">
        <w:rPr>
          <w:rFonts w:ascii="Times New Roman" w:eastAsia="Times New Roman" w:hAnsi="Times New Roman" w:cs="Times New Roman"/>
          <w:kern w:val="0"/>
          <w:sz w:val="28"/>
          <w:szCs w:val="28"/>
          <w14:ligatures w14:val="none"/>
        </w:rPr>
        <w:t xml:space="preserve"> </w:t>
      </w:r>
      <w:proofErr w:type="gramStart"/>
      <w:r w:rsidRPr="00F04B5C">
        <w:rPr>
          <w:rFonts w:ascii="Times New Roman" w:eastAsia="Times New Roman" w:hAnsi="Times New Roman" w:cs="Times New Roman"/>
          <w:kern w:val="0"/>
          <w:sz w:val="28"/>
          <w:szCs w:val="28"/>
          <w14:ligatures w14:val="none"/>
        </w:rPr>
        <w:t>Москва :</w:t>
      </w:r>
      <w:proofErr w:type="gramEnd"/>
      <w:r w:rsidRPr="00F04B5C">
        <w:rPr>
          <w:rFonts w:ascii="Times New Roman" w:eastAsia="Times New Roman" w:hAnsi="Times New Roman" w:cs="Times New Roman"/>
          <w:kern w:val="0"/>
          <w:sz w:val="28"/>
          <w:szCs w:val="28"/>
          <w14:ligatures w14:val="none"/>
        </w:rPr>
        <w:t xml:space="preserve"> Издательство </w:t>
      </w:r>
      <w:proofErr w:type="spellStart"/>
      <w:r w:rsidRPr="00F04B5C">
        <w:rPr>
          <w:rFonts w:ascii="Times New Roman" w:eastAsia="Times New Roman" w:hAnsi="Times New Roman" w:cs="Times New Roman"/>
          <w:kern w:val="0"/>
          <w:sz w:val="28"/>
          <w:szCs w:val="28"/>
          <w14:ligatures w14:val="none"/>
        </w:rPr>
        <w:t>Юрайт</w:t>
      </w:r>
      <w:proofErr w:type="spellEnd"/>
      <w:r w:rsidRPr="00F04B5C">
        <w:rPr>
          <w:rFonts w:ascii="Times New Roman" w:eastAsia="Times New Roman" w:hAnsi="Times New Roman" w:cs="Times New Roman"/>
          <w:kern w:val="0"/>
          <w:sz w:val="28"/>
          <w:szCs w:val="28"/>
          <w14:ligatures w14:val="none"/>
        </w:rPr>
        <w:t xml:space="preserve">, 2023. </w:t>
      </w:r>
      <w:r>
        <w:rPr>
          <w:rFonts w:ascii="Times New Roman" w:eastAsia="Times New Roman" w:hAnsi="Times New Roman" w:cs="Times New Roman"/>
          <w:kern w:val="0"/>
          <w:sz w:val="28"/>
          <w:szCs w:val="28"/>
          <w14:ligatures w14:val="none"/>
        </w:rPr>
        <w:t>–</w:t>
      </w:r>
      <w:r w:rsidRPr="00F04B5C">
        <w:rPr>
          <w:rFonts w:ascii="Times New Roman" w:eastAsia="Times New Roman" w:hAnsi="Times New Roman" w:cs="Times New Roman"/>
          <w:kern w:val="0"/>
          <w:sz w:val="28"/>
          <w:szCs w:val="28"/>
          <w14:ligatures w14:val="none"/>
        </w:rPr>
        <w:t xml:space="preserve"> 461 с.</w:t>
      </w:r>
    </w:p>
    <w:p w14:paraId="75C04726" w14:textId="77777777" w:rsidR="00251BFA" w:rsidRDefault="00251BFA" w:rsidP="00251BFA">
      <w:pPr>
        <w:numPr>
          <w:ilvl w:val="0"/>
          <w:numId w:val="10"/>
        </w:numPr>
        <w:spacing w:after="200" w:line="360" w:lineRule="auto"/>
        <w:ind w:left="0" w:firstLine="709"/>
        <w:contextualSpacing/>
        <w:jc w:val="both"/>
        <w:rPr>
          <w:rFonts w:ascii="Times New Roman" w:eastAsia="Times New Roman" w:hAnsi="Times New Roman" w:cs="Times New Roman"/>
          <w:kern w:val="0"/>
          <w:sz w:val="28"/>
          <w:szCs w:val="28"/>
          <w14:ligatures w14:val="none"/>
        </w:rPr>
      </w:pPr>
      <w:r w:rsidRPr="007A37A3">
        <w:rPr>
          <w:rFonts w:ascii="Times New Roman" w:eastAsia="Times New Roman" w:hAnsi="Times New Roman" w:cs="Times New Roman"/>
          <w:kern w:val="0"/>
          <w:sz w:val="28"/>
          <w:szCs w:val="28"/>
          <w14:ligatures w14:val="none"/>
        </w:rPr>
        <w:t xml:space="preserve">Гордеева, Н. В. Особенности организации финансового контроля в обеспечении эффективного функционирования субъектов хозяйствования / Н. В. Гордеева, Т. А. </w:t>
      </w:r>
      <w:proofErr w:type="spellStart"/>
      <w:r w:rsidRPr="007A37A3">
        <w:rPr>
          <w:rFonts w:ascii="Times New Roman" w:eastAsia="Times New Roman" w:hAnsi="Times New Roman" w:cs="Times New Roman"/>
          <w:kern w:val="0"/>
          <w:sz w:val="28"/>
          <w:szCs w:val="28"/>
          <w14:ligatures w14:val="none"/>
        </w:rPr>
        <w:t>Чмиль</w:t>
      </w:r>
      <w:proofErr w:type="spellEnd"/>
      <w:r w:rsidRPr="007A37A3">
        <w:rPr>
          <w:rFonts w:ascii="Times New Roman" w:eastAsia="Times New Roman" w:hAnsi="Times New Roman" w:cs="Times New Roman"/>
          <w:kern w:val="0"/>
          <w:sz w:val="28"/>
          <w:szCs w:val="28"/>
          <w14:ligatures w14:val="none"/>
        </w:rPr>
        <w:t xml:space="preserve"> // Наука и практика регионов. – 2020. – № 3(20). – С. 5-14. – EDN XGNAVE.</w:t>
      </w:r>
    </w:p>
    <w:p w14:paraId="6C76706B" w14:textId="77777777" w:rsidR="00251BFA" w:rsidRPr="00F04B5C" w:rsidRDefault="00251BFA" w:rsidP="00251BFA">
      <w:pPr>
        <w:numPr>
          <w:ilvl w:val="0"/>
          <w:numId w:val="10"/>
        </w:numPr>
        <w:spacing w:after="200" w:line="360" w:lineRule="auto"/>
        <w:ind w:left="0" w:firstLine="709"/>
        <w:contextualSpacing/>
        <w:jc w:val="both"/>
        <w:rPr>
          <w:rFonts w:ascii="Times New Roman" w:eastAsia="Times New Roman" w:hAnsi="Times New Roman" w:cs="Times New Roman"/>
          <w:kern w:val="0"/>
          <w:sz w:val="28"/>
          <w:szCs w:val="28"/>
          <w14:ligatures w14:val="none"/>
        </w:rPr>
      </w:pPr>
      <w:r w:rsidRPr="00F04B5C">
        <w:rPr>
          <w:rFonts w:ascii="Times New Roman" w:eastAsia="Times New Roman" w:hAnsi="Times New Roman" w:cs="Times New Roman"/>
          <w:kern w:val="0"/>
          <w:sz w:val="28"/>
          <w:szCs w:val="28"/>
          <w14:ligatures w14:val="none"/>
        </w:rPr>
        <w:t>Грачева</w:t>
      </w:r>
      <w:r>
        <w:rPr>
          <w:rFonts w:ascii="Times New Roman" w:eastAsia="Times New Roman" w:hAnsi="Times New Roman" w:cs="Times New Roman"/>
          <w:kern w:val="0"/>
          <w:sz w:val="28"/>
          <w:szCs w:val="28"/>
          <w14:ligatures w14:val="none"/>
        </w:rPr>
        <w:t>,</w:t>
      </w:r>
      <w:r w:rsidRPr="00F04B5C">
        <w:rPr>
          <w:rFonts w:ascii="Times New Roman" w:eastAsia="Times New Roman" w:hAnsi="Times New Roman" w:cs="Times New Roman"/>
          <w:kern w:val="0"/>
          <w:sz w:val="28"/>
          <w:szCs w:val="28"/>
          <w14:ligatures w14:val="none"/>
        </w:rPr>
        <w:t xml:space="preserve"> Е. Ю. Правовое регулирование финансового контроля. Виды, формы и методы финансового контроля и надзора: учебник для магистратуры / отв. ред. Е. Ю. Грачева. 2</w:t>
      </w:r>
      <w:r w:rsidRPr="00F04B5C">
        <w:rPr>
          <w:rFonts w:ascii="Times New Roman" w:eastAsia="Times New Roman" w:hAnsi="Times New Roman" w:cs="Times New Roman"/>
          <w:kern w:val="0"/>
          <w:sz w:val="28"/>
          <w:szCs w:val="28"/>
          <w14:ligatures w14:val="none"/>
        </w:rPr>
        <w:noBreakHyphen/>
        <w:t>е изд., доп. 2022. 208 с.</w:t>
      </w:r>
    </w:p>
    <w:p w14:paraId="16C39D34" w14:textId="77777777" w:rsidR="00251BFA" w:rsidRPr="006565EB" w:rsidRDefault="00251BFA" w:rsidP="00251BFA">
      <w:pPr>
        <w:numPr>
          <w:ilvl w:val="0"/>
          <w:numId w:val="10"/>
        </w:numPr>
        <w:spacing w:after="0" w:line="360" w:lineRule="auto"/>
        <w:ind w:left="0" w:firstLine="709"/>
        <w:contextualSpacing/>
        <w:jc w:val="both"/>
        <w:rPr>
          <w:rFonts w:ascii="Times New Roman" w:eastAsia="Times New Roman" w:hAnsi="Times New Roman" w:cs="Times New Roman"/>
          <w:kern w:val="0"/>
          <w:sz w:val="28"/>
          <w:szCs w:val="28"/>
          <w14:ligatures w14:val="none"/>
        </w:rPr>
      </w:pPr>
      <w:proofErr w:type="spellStart"/>
      <w:r w:rsidRPr="006565EB">
        <w:rPr>
          <w:rFonts w:ascii="Times New Roman" w:eastAsia="Times New Roman" w:hAnsi="Times New Roman" w:cs="Times New Roman"/>
          <w:kern w:val="0"/>
          <w:sz w:val="28"/>
          <w:szCs w:val="28"/>
          <w14:ligatures w14:val="none"/>
        </w:rPr>
        <w:t>Дружиловская</w:t>
      </w:r>
      <w:proofErr w:type="spellEnd"/>
      <w:r w:rsidRPr="006565EB">
        <w:rPr>
          <w:rFonts w:ascii="Times New Roman" w:eastAsia="Times New Roman" w:hAnsi="Times New Roman" w:cs="Times New Roman"/>
          <w:kern w:val="0"/>
          <w:sz w:val="28"/>
          <w:szCs w:val="28"/>
          <w14:ligatures w14:val="none"/>
        </w:rPr>
        <w:t xml:space="preserve">, Т. Ю. Современные проблемы учета финансовых инструментов организаций // Т. Ю. </w:t>
      </w:r>
      <w:proofErr w:type="spellStart"/>
      <w:r w:rsidRPr="006565EB">
        <w:rPr>
          <w:rFonts w:ascii="Times New Roman" w:eastAsia="Times New Roman" w:hAnsi="Times New Roman" w:cs="Times New Roman"/>
          <w:kern w:val="0"/>
          <w:sz w:val="28"/>
          <w:szCs w:val="28"/>
          <w14:ligatures w14:val="none"/>
        </w:rPr>
        <w:t>Дружиловская</w:t>
      </w:r>
      <w:proofErr w:type="spellEnd"/>
      <w:r w:rsidRPr="006565EB">
        <w:rPr>
          <w:rFonts w:ascii="Times New Roman" w:eastAsia="Times New Roman" w:hAnsi="Times New Roman" w:cs="Times New Roman"/>
          <w:kern w:val="0"/>
          <w:sz w:val="28"/>
          <w:szCs w:val="28"/>
          <w14:ligatures w14:val="none"/>
        </w:rPr>
        <w:t>. – Бухгалтерский учет в бюджетных и некоммерческих организациях. – 2017. – № 7. – С. 2-10.</w:t>
      </w:r>
    </w:p>
    <w:p w14:paraId="69728FC2" w14:textId="77777777" w:rsidR="00251BFA" w:rsidRPr="006565EB" w:rsidRDefault="00251BFA" w:rsidP="00251BFA">
      <w:pPr>
        <w:numPr>
          <w:ilvl w:val="0"/>
          <w:numId w:val="10"/>
        </w:numPr>
        <w:spacing w:after="200" w:line="360" w:lineRule="auto"/>
        <w:ind w:left="0" w:firstLine="709"/>
        <w:contextualSpacing/>
        <w:jc w:val="both"/>
        <w:rPr>
          <w:rFonts w:ascii="Times New Roman" w:eastAsia="Times New Roman" w:hAnsi="Times New Roman" w:cs="Times New Roman"/>
          <w:kern w:val="0"/>
          <w:sz w:val="28"/>
          <w:szCs w:val="28"/>
          <w14:ligatures w14:val="none"/>
        </w:rPr>
      </w:pPr>
      <w:proofErr w:type="spellStart"/>
      <w:r w:rsidRPr="006565EB">
        <w:rPr>
          <w:rFonts w:ascii="Times New Roman" w:eastAsia="Times New Roman" w:hAnsi="Times New Roman" w:cs="Times New Roman"/>
          <w:kern w:val="0"/>
          <w:sz w:val="28"/>
          <w:szCs w:val="28"/>
          <w14:ligatures w14:val="none"/>
        </w:rPr>
        <w:t>Жудин</w:t>
      </w:r>
      <w:proofErr w:type="spellEnd"/>
      <w:r w:rsidRPr="006565EB">
        <w:rPr>
          <w:rFonts w:ascii="Times New Roman" w:eastAsia="Times New Roman" w:hAnsi="Times New Roman" w:cs="Times New Roman"/>
          <w:kern w:val="0"/>
          <w:sz w:val="28"/>
          <w:szCs w:val="28"/>
          <w14:ligatures w14:val="none"/>
        </w:rPr>
        <w:t>, М. Н. Обзор программных продуктов бизнес-моделирования</w:t>
      </w:r>
      <w:r w:rsidRPr="006565EB">
        <w:t xml:space="preserve"> </w:t>
      </w:r>
      <w:r w:rsidRPr="006565EB">
        <w:rPr>
          <w:rFonts w:ascii="Times New Roman" w:eastAsia="Times New Roman" w:hAnsi="Times New Roman" w:cs="Times New Roman"/>
          <w:kern w:val="0"/>
          <w:sz w:val="28"/>
          <w:szCs w:val="28"/>
          <w14:ligatures w14:val="none"/>
        </w:rPr>
        <w:t xml:space="preserve">// М. Н. </w:t>
      </w:r>
      <w:proofErr w:type="spellStart"/>
      <w:r w:rsidRPr="006565EB">
        <w:rPr>
          <w:rFonts w:ascii="Times New Roman" w:eastAsia="Times New Roman" w:hAnsi="Times New Roman" w:cs="Times New Roman"/>
          <w:kern w:val="0"/>
          <w:sz w:val="28"/>
          <w:szCs w:val="28"/>
          <w14:ligatures w14:val="none"/>
        </w:rPr>
        <w:t>Жудин</w:t>
      </w:r>
      <w:proofErr w:type="spellEnd"/>
      <w:r w:rsidRPr="006565EB">
        <w:rPr>
          <w:rFonts w:ascii="Times New Roman" w:eastAsia="Times New Roman" w:hAnsi="Times New Roman" w:cs="Times New Roman"/>
          <w:kern w:val="0"/>
          <w:sz w:val="28"/>
          <w:szCs w:val="28"/>
          <w14:ligatures w14:val="none"/>
        </w:rPr>
        <w:t>. – Корпоративный менеджмент: сетевой журнал, 2019. – 351 c.</w:t>
      </w:r>
    </w:p>
    <w:p w14:paraId="6B01E455" w14:textId="77777777" w:rsidR="00251BFA" w:rsidRDefault="00251BFA" w:rsidP="00251BFA">
      <w:pPr>
        <w:numPr>
          <w:ilvl w:val="0"/>
          <w:numId w:val="10"/>
        </w:numPr>
        <w:spacing w:after="0" w:line="360" w:lineRule="auto"/>
        <w:ind w:left="142" w:firstLine="567"/>
        <w:contextualSpacing/>
        <w:jc w:val="both"/>
        <w:rPr>
          <w:rFonts w:ascii="Times New Roman" w:eastAsia="Times New Roman" w:hAnsi="Times New Roman" w:cs="Times New Roman"/>
          <w:kern w:val="0"/>
          <w:sz w:val="28"/>
          <w:szCs w:val="28"/>
          <w14:ligatures w14:val="none"/>
        </w:rPr>
      </w:pPr>
      <w:proofErr w:type="spellStart"/>
      <w:r w:rsidRPr="003C1158">
        <w:rPr>
          <w:rFonts w:ascii="Times New Roman" w:eastAsia="Times New Roman" w:hAnsi="Times New Roman" w:cs="Times New Roman"/>
          <w:kern w:val="0"/>
          <w:sz w:val="28"/>
          <w:szCs w:val="28"/>
          <w14:ligatures w14:val="none"/>
        </w:rPr>
        <w:t>Завьялкин</w:t>
      </w:r>
      <w:proofErr w:type="spellEnd"/>
      <w:r w:rsidRPr="003C1158">
        <w:rPr>
          <w:rFonts w:ascii="Times New Roman" w:eastAsia="Times New Roman" w:hAnsi="Times New Roman" w:cs="Times New Roman"/>
          <w:kern w:val="0"/>
          <w:sz w:val="28"/>
          <w:szCs w:val="28"/>
          <w14:ligatures w14:val="none"/>
        </w:rPr>
        <w:t xml:space="preserve">, Д. В. Управленческий учет / Д. В. </w:t>
      </w:r>
      <w:proofErr w:type="spellStart"/>
      <w:r w:rsidRPr="003C1158">
        <w:rPr>
          <w:rFonts w:ascii="Times New Roman" w:eastAsia="Times New Roman" w:hAnsi="Times New Roman" w:cs="Times New Roman"/>
          <w:kern w:val="0"/>
          <w:sz w:val="28"/>
          <w:szCs w:val="28"/>
          <w14:ligatures w14:val="none"/>
        </w:rPr>
        <w:t>Завьялкин</w:t>
      </w:r>
      <w:proofErr w:type="spellEnd"/>
      <w:r w:rsidRPr="003C1158">
        <w:rPr>
          <w:rFonts w:ascii="Times New Roman" w:eastAsia="Times New Roman" w:hAnsi="Times New Roman" w:cs="Times New Roman"/>
          <w:kern w:val="0"/>
          <w:sz w:val="28"/>
          <w:szCs w:val="28"/>
          <w14:ligatures w14:val="none"/>
        </w:rPr>
        <w:t xml:space="preserve">, Е. В. Гаврилова, И. Б. Пальчиков. – </w:t>
      </w:r>
      <w:proofErr w:type="gramStart"/>
      <w:r w:rsidRPr="003C1158">
        <w:rPr>
          <w:rFonts w:ascii="Times New Roman" w:eastAsia="Times New Roman" w:hAnsi="Times New Roman" w:cs="Times New Roman"/>
          <w:kern w:val="0"/>
          <w:sz w:val="28"/>
          <w:szCs w:val="28"/>
          <w14:ligatures w14:val="none"/>
        </w:rPr>
        <w:t>Москва :</w:t>
      </w:r>
      <w:proofErr w:type="gramEnd"/>
      <w:r w:rsidRPr="003C1158">
        <w:rPr>
          <w:rFonts w:ascii="Times New Roman" w:eastAsia="Times New Roman" w:hAnsi="Times New Roman" w:cs="Times New Roman"/>
          <w:kern w:val="0"/>
          <w:sz w:val="28"/>
          <w:szCs w:val="28"/>
          <w14:ligatures w14:val="none"/>
        </w:rPr>
        <w:t xml:space="preserve"> ООО «1С-Паблишинг», 2019. – 256 с. – С. 16.</w:t>
      </w:r>
    </w:p>
    <w:p w14:paraId="42A18F6F" w14:textId="77777777" w:rsidR="00251BFA" w:rsidRPr="00F04B5C" w:rsidRDefault="00251BFA" w:rsidP="00251BFA">
      <w:pPr>
        <w:numPr>
          <w:ilvl w:val="0"/>
          <w:numId w:val="10"/>
        </w:numPr>
        <w:spacing w:after="0" w:line="360" w:lineRule="auto"/>
        <w:ind w:left="142" w:firstLine="567"/>
        <w:contextualSpacing/>
        <w:jc w:val="both"/>
        <w:rPr>
          <w:rFonts w:ascii="Times New Roman" w:eastAsia="Times New Roman" w:hAnsi="Times New Roman" w:cs="Times New Roman"/>
          <w:kern w:val="0"/>
          <w:sz w:val="28"/>
          <w:szCs w:val="28"/>
          <w14:ligatures w14:val="none"/>
        </w:rPr>
      </w:pPr>
      <w:r w:rsidRPr="00F04B5C">
        <w:rPr>
          <w:rFonts w:ascii="Times New Roman" w:eastAsia="Times New Roman" w:hAnsi="Times New Roman" w:cs="Times New Roman"/>
          <w:kern w:val="0"/>
          <w:sz w:val="28"/>
          <w:szCs w:val="28"/>
          <w14:ligatures w14:val="none"/>
        </w:rPr>
        <w:t>Иванова</w:t>
      </w:r>
      <w:r>
        <w:rPr>
          <w:rFonts w:ascii="Times New Roman" w:eastAsia="Times New Roman" w:hAnsi="Times New Roman" w:cs="Times New Roman"/>
          <w:kern w:val="0"/>
          <w:sz w:val="28"/>
          <w:szCs w:val="28"/>
          <w14:ligatures w14:val="none"/>
        </w:rPr>
        <w:t>,</w:t>
      </w:r>
      <w:r w:rsidRPr="00F04B5C">
        <w:rPr>
          <w:rFonts w:ascii="Times New Roman" w:eastAsia="Times New Roman" w:hAnsi="Times New Roman" w:cs="Times New Roman"/>
          <w:kern w:val="0"/>
          <w:sz w:val="28"/>
          <w:szCs w:val="28"/>
          <w14:ligatures w14:val="none"/>
        </w:rPr>
        <w:t xml:space="preserve"> С.В. Электронный аналог издания «Академия ERP. Управление человеческими ресурсами»</w:t>
      </w:r>
      <w:r>
        <w:rPr>
          <w:rFonts w:ascii="Times New Roman" w:eastAsia="Times New Roman" w:hAnsi="Times New Roman" w:cs="Times New Roman"/>
          <w:kern w:val="0"/>
          <w:sz w:val="28"/>
          <w:szCs w:val="28"/>
          <w14:ligatures w14:val="none"/>
        </w:rPr>
        <w:t xml:space="preserve"> </w:t>
      </w:r>
      <w:r w:rsidRPr="003C1158">
        <w:rPr>
          <w:rFonts w:ascii="Times New Roman" w:eastAsia="Times New Roman" w:hAnsi="Times New Roman" w:cs="Times New Roman"/>
          <w:kern w:val="0"/>
          <w:sz w:val="28"/>
          <w:szCs w:val="28"/>
          <w14:ligatures w14:val="none"/>
        </w:rPr>
        <w:t>/</w:t>
      </w:r>
      <w:r>
        <w:rPr>
          <w:rFonts w:ascii="Times New Roman" w:eastAsia="Times New Roman" w:hAnsi="Times New Roman" w:cs="Times New Roman"/>
          <w:kern w:val="0"/>
          <w:sz w:val="28"/>
          <w:szCs w:val="28"/>
          <w14:ligatures w14:val="none"/>
        </w:rPr>
        <w:t xml:space="preserve"> </w:t>
      </w:r>
      <w:r w:rsidRPr="00F04B5C">
        <w:rPr>
          <w:rFonts w:ascii="Times New Roman" w:eastAsia="Times New Roman" w:hAnsi="Times New Roman" w:cs="Times New Roman"/>
          <w:kern w:val="0"/>
          <w:sz w:val="28"/>
          <w:szCs w:val="28"/>
          <w14:ligatures w14:val="none"/>
        </w:rPr>
        <w:t>Ветлужских Е.Н., Вешнякова Е.А., Малыгина З.Е. – М.: 1С-Паблишинг, 2018. – 334 с.</w:t>
      </w:r>
    </w:p>
    <w:p w14:paraId="4B086738" w14:textId="77777777" w:rsidR="00251BFA" w:rsidRPr="00F04B5C" w:rsidRDefault="00251BFA" w:rsidP="00251BFA">
      <w:pPr>
        <w:numPr>
          <w:ilvl w:val="0"/>
          <w:numId w:val="10"/>
        </w:numPr>
        <w:spacing w:after="0" w:line="360" w:lineRule="auto"/>
        <w:ind w:left="0" w:firstLine="709"/>
        <w:jc w:val="both"/>
        <w:rPr>
          <w:rFonts w:ascii="Times New Roman" w:eastAsia="Calibri" w:hAnsi="Times New Roman" w:cs="Times New Roman"/>
          <w:kern w:val="0"/>
          <w:sz w:val="28"/>
          <w:szCs w:val="28"/>
          <w14:ligatures w14:val="none"/>
        </w:rPr>
      </w:pPr>
      <w:proofErr w:type="spellStart"/>
      <w:r w:rsidRPr="00F04B5C">
        <w:rPr>
          <w:rFonts w:ascii="Times New Roman" w:eastAsia="Calibri" w:hAnsi="Times New Roman" w:cs="Times New Roman"/>
          <w:kern w:val="0"/>
          <w:sz w:val="28"/>
          <w:szCs w:val="28"/>
          <w14:ligatures w14:val="none"/>
        </w:rPr>
        <w:t>Илышева</w:t>
      </w:r>
      <w:proofErr w:type="spellEnd"/>
      <w:r>
        <w:rPr>
          <w:rFonts w:ascii="Times New Roman" w:eastAsia="Calibri" w:hAnsi="Times New Roman" w:cs="Times New Roman"/>
          <w:kern w:val="0"/>
          <w:sz w:val="28"/>
          <w:szCs w:val="28"/>
          <w14:ligatures w14:val="none"/>
        </w:rPr>
        <w:t>,</w:t>
      </w:r>
      <w:r w:rsidRPr="00F04B5C">
        <w:rPr>
          <w:rFonts w:ascii="Times New Roman" w:eastAsia="Calibri" w:hAnsi="Times New Roman" w:cs="Times New Roman"/>
          <w:kern w:val="0"/>
          <w:sz w:val="28"/>
          <w:szCs w:val="28"/>
          <w14:ligatures w14:val="none"/>
        </w:rPr>
        <w:t xml:space="preserve"> Н. Н. Учет и финансовый менеджмент: концептуальные основы: учебник для вузов / Н. Н. </w:t>
      </w:r>
      <w:proofErr w:type="spellStart"/>
      <w:r w:rsidRPr="00F04B5C">
        <w:rPr>
          <w:rFonts w:ascii="Times New Roman" w:eastAsia="Calibri" w:hAnsi="Times New Roman" w:cs="Times New Roman"/>
          <w:kern w:val="0"/>
          <w:sz w:val="28"/>
          <w:szCs w:val="28"/>
          <w14:ligatures w14:val="none"/>
        </w:rPr>
        <w:t>Илышева</w:t>
      </w:r>
      <w:proofErr w:type="spellEnd"/>
      <w:r w:rsidRPr="00F04B5C">
        <w:rPr>
          <w:rFonts w:ascii="Times New Roman" w:eastAsia="Calibri" w:hAnsi="Times New Roman" w:cs="Times New Roman"/>
          <w:kern w:val="0"/>
          <w:sz w:val="28"/>
          <w:szCs w:val="28"/>
          <w14:ligatures w14:val="none"/>
        </w:rPr>
        <w:t xml:space="preserve">, С. И. Крылов, Е. Р. </w:t>
      </w:r>
      <w:proofErr w:type="spellStart"/>
      <w:r w:rsidRPr="00F04B5C">
        <w:rPr>
          <w:rFonts w:ascii="Times New Roman" w:eastAsia="Calibri" w:hAnsi="Times New Roman" w:cs="Times New Roman"/>
          <w:kern w:val="0"/>
          <w:sz w:val="28"/>
          <w:szCs w:val="28"/>
          <w14:ligatures w14:val="none"/>
        </w:rPr>
        <w:t>Синянская</w:t>
      </w:r>
      <w:proofErr w:type="spellEnd"/>
      <w:r w:rsidRPr="00F04B5C">
        <w:rPr>
          <w:rFonts w:ascii="Times New Roman" w:eastAsia="Calibri" w:hAnsi="Times New Roman" w:cs="Times New Roman"/>
          <w:kern w:val="0"/>
          <w:sz w:val="28"/>
          <w:szCs w:val="28"/>
          <w14:ligatures w14:val="none"/>
        </w:rPr>
        <w:t xml:space="preserve">; </w:t>
      </w:r>
      <w:r w:rsidRPr="00F04B5C">
        <w:rPr>
          <w:rFonts w:ascii="Times New Roman" w:eastAsia="Calibri" w:hAnsi="Times New Roman" w:cs="Times New Roman"/>
          <w:kern w:val="0"/>
          <w:sz w:val="28"/>
          <w:szCs w:val="28"/>
          <w14:ligatures w14:val="none"/>
        </w:rPr>
        <w:lastRenderedPageBreak/>
        <w:t xml:space="preserve">[науч. ред. Т. В. Зырянова]; М-во образования и науки Рос. Федерации, Урал. </w:t>
      </w:r>
      <w:proofErr w:type="spellStart"/>
      <w:r w:rsidRPr="00F04B5C">
        <w:rPr>
          <w:rFonts w:ascii="Times New Roman" w:eastAsia="Calibri" w:hAnsi="Times New Roman" w:cs="Times New Roman"/>
          <w:kern w:val="0"/>
          <w:sz w:val="28"/>
          <w:szCs w:val="28"/>
          <w14:ligatures w14:val="none"/>
        </w:rPr>
        <w:t>федер</w:t>
      </w:r>
      <w:proofErr w:type="spellEnd"/>
      <w:r w:rsidRPr="00F04B5C">
        <w:rPr>
          <w:rFonts w:ascii="Times New Roman" w:eastAsia="Calibri" w:hAnsi="Times New Roman" w:cs="Times New Roman"/>
          <w:kern w:val="0"/>
          <w:sz w:val="28"/>
          <w:szCs w:val="28"/>
          <w14:ligatures w14:val="none"/>
        </w:rPr>
        <w:t xml:space="preserve">. ун-т. </w:t>
      </w:r>
      <w:r w:rsidRPr="00F04B5C">
        <w:rPr>
          <w:rFonts w:ascii="Times New Roman" w:eastAsia="Times New Roman" w:hAnsi="Times New Roman" w:cs="Times New Roman"/>
          <w:kern w:val="0"/>
          <w:sz w:val="28"/>
          <w:szCs w:val="28"/>
          <w14:ligatures w14:val="none"/>
        </w:rPr>
        <w:t xml:space="preserve">– </w:t>
      </w:r>
      <w:r w:rsidRPr="00F04B5C">
        <w:rPr>
          <w:rFonts w:ascii="Times New Roman" w:eastAsia="Calibri" w:hAnsi="Times New Roman" w:cs="Times New Roman"/>
          <w:kern w:val="0"/>
          <w:sz w:val="28"/>
          <w:szCs w:val="28"/>
          <w14:ligatures w14:val="none"/>
        </w:rPr>
        <w:t xml:space="preserve">Екатеринбург: Изд-во Урал. ун-та, 2018. </w:t>
      </w:r>
      <w:r w:rsidRPr="00F04B5C">
        <w:rPr>
          <w:rFonts w:ascii="Times New Roman" w:eastAsia="Times New Roman" w:hAnsi="Times New Roman" w:cs="Times New Roman"/>
          <w:kern w:val="0"/>
          <w:sz w:val="28"/>
          <w:szCs w:val="28"/>
          <w14:ligatures w14:val="none"/>
        </w:rPr>
        <w:t xml:space="preserve">– </w:t>
      </w:r>
      <w:r w:rsidRPr="00F04B5C">
        <w:rPr>
          <w:rFonts w:ascii="Times New Roman" w:eastAsia="Calibri" w:hAnsi="Times New Roman" w:cs="Times New Roman"/>
          <w:kern w:val="0"/>
          <w:sz w:val="28"/>
          <w:szCs w:val="28"/>
          <w14:ligatures w14:val="none"/>
        </w:rPr>
        <w:t>164 с.</w:t>
      </w:r>
    </w:p>
    <w:p w14:paraId="1C6CBDA4" w14:textId="77777777" w:rsidR="00251BFA" w:rsidRPr="006565EB" w:rsidRDefault="00251BFA" w:rsidP="00251BFA">
      <w:pPr>
        <w:numPr>
          <w:ilvl w:val="0"/>
          <w:numId w:val="10"/>
        </w:numPr>
        <w:spacing w:after="200" w:line="360" w:lineRule="auto"/>
        <w:ind w:left="0" w:firstLine="709"/>
        <w:contextualSpacing/>
        <w:jc w:val="both"/>
        <w:rPr>
          <w:rFonts w:ascii="Times New Roman" w:eastAsia="Times New Roman" w:hAnsi="Times New Roman" w:cs="Times New Roman"/>
          <w:kern w:val="0"/>
          <w:sz w:val="28"/>
          <w:szCs w:val="28"/>
          <w14:ligatures w14:val="none"/>
        </w:rPr>
      </w:pPr>
      <w:r w:rsidRPr="006565EB">
        <w:rPr>
          <w:rFonts w:ascii="Times New Roman" w:eastAsia="Times New Roman" w:hAnsi="Times New Roman" w:cs="Times New Roman"/>
          <w:kern w:val="0"/>
          <w:sz w:val="28"/>
          <w:szCs w:val="28"/>
          <w14:ligatures w14:val="none"/>
        </w:rPr>
        <w:t xml:space="preserve">Исаева, Я. Р. Финансовый мониторинг как вид финансового контроля </w:t>
      </w:r>
      <w:r w:rsidRPr="006565EB">
        <w:rPr>
          <w:rFonts w:ascii="Times New Roman" w:eastAsia="Calibri" w:hAnsi="Times New Roman" w:cs="Times New Roman"/>
          <w:kern w:val="0"/>
          <w:sz w:val="28"/>
          <w:szCs w:val="28"/>
          <w14:ligatures w14:val="none"/>
        </w:rPr>
        <w:t xml:space="preserve">/ Я. Р. Исаева, </w:t>
      </w:r>
      <w:r w:rsidRPr="006565EB">
        <w:rPr>
          <w:rFonts w:ascii="Times New Roman" w:eastAsia="Times New Roman" w:hAnsi="Times New Roman" w:cs="Times New Roman"/>
          <w:kern w:val="0"/>
          <w:sz w:val="28"/>
          <w:szCs w:val="28"/>
          <w14:ligatures w14:val="none"/>
        </w:rPr>
        <w:t>С.Н. Пашков. // Вестник студенческого научного общества ГОУ ВПО «Донецкий национальный университет» 2020. Т. 4. № 12-1. С. 190-194.</w:t>
      </w:r>
    </w:p>
    <w:p w14:paraId="12B3FE71" w14:textId="77777777" w:rsidR="00251BFA" w:rsidRPr="006565EB" w:rsidRDefault="00251BFA" w:rsidP="00251BFA">
      <w:pPr>
        <w:numPr>
          <w:ilvl w:val="0"/>
          <w:numId w:val="10"/>
        </w:numPr>
        <w:spacing w:after="0" w:line="360" w:lineRule="auto"/>
        <w:ind w:left="0" w:firstLine="709"/>
        <w:contextualSpacing/>
        <w:jc w:val="both"/>
        <w:rPr>
          <w:rFonts w:ascii="Times New Roman" w:eastAsia="Times New Roman" w:hAnsi="Times New Roman" w:cs="Times New Roman"/>
          <w:kern w:val="0"/>
          <w:sz w:val="28"/>
          <w:szCs w:val="28"/>
          <w:lang w:eastAsia="ru-RU"/>
          <w14:ligatures w14:val="none"/>
        </w:rPr>
      </w:pPr>
      <w:proofErr w:type="spellStart"/>
      <w:r w:rsidRPr="006565EB">
        <w:rPr>
          <w:rFonts w:ascii="Times New Roman" w:eastAsia="Times New Roman" w:hAnsi="Times New Roman" w:cs="Times New Roman"/>
          <w:kern w:val="0"/>
          <w:sz w:val="28"/>
          <w:szCs w:val="28"/>
          <w14:ligatures w14:val="none"/>
        </w:rPr>
        <w:t>Ишмеева</w:t>
      </w:r>
      <w:proofErr w:type="spellEnd"/>
      <w:r w:rsidRPr="006565EB">
        <w:rPr>
          <w:rFonts w:ascii="Times New Roman" w:eastAsia="Times New Roman" w:hAnsi="Times New Roman" w:cs="Times New Roman"/>
          <w:kern w:val="0"/>
          <w:sz w:val="28"/>
          <w:szCs w:val="28"/>
          <w14:ligatures w14:val="none"/>
        </w:rPr>
        <w:t>, А. С. Система внутреннего контроля как элемент обеспечения экономической безопасности хозяйствующего субъекта / А.С. </w:t>
      </w:r>
      <w:proofErr w:type="spellStart"/>
      <w:r w:rsidRPr="006565EB">
        <w:rPr>
          <w:rFonts w:ascii="Times New Roman" w:eastAsia="Times New Roman" w:hAnsi="Times New Roman" w:cs="Times New Roman"/>
          <w:kern w:val="0"/>
          <w:sz w:val="28"/>
          <w:szCs w:val="28"/>
          <w14:ligatures w14:val="none"/>
        </w:rPr>
        <w:t>Ишмеева</w:t>
      </w:r>
      <w:proofErr w:type="spellEnd"/>
      <w:r w:rsidRPr="006565EB">
        <w:rPr>
          <w:rFonts w:ascii="Times New Roman" w:eastAsia="Times New Roman" w:hAnsi="Times New Roman" w:cs="Times New Roman"/>
          <w:kern w:val="0"/>
          <w:sz w:val="28"/>
          <w:szCs w:val="28"/>
          <w14:ligatures w14:val="none"/>
        </w:rPr>
        <w:t xml:space="preserve"> // Теория и практика общественного развития. – 2014. – №9. – С. 137–139.</w:t>
      </w:r>
    </w:p>
    <w:p w14:paraId="1E3501EE" w14:textId="77777777" w:rsidR="00251BFA" w:rsidRPr="00F04B5C" w:rsidRDefault="00251BFA" w:rsidP="00251BFA">
      <w:pPr>
        <w:numPr>
          <w:ilvl w:val="0"/>
          <w:numId w:val="10"/>
        </w:numPr>
        <w:spacing w:after="0" w:line="360" w:lineRule="auto"/>
        <w:ind w:left="0" w:firstLine="709"/>
        <w:contextualSpacing/>
        <w:jc w:val="both"/>
        <w:rPr>
          <w:rFonts w:ascii="Times New Roman" w:eastAsia="Times New Roman" w:hAnsi="Times New Roman" w:cs="Times New Roman"/>
          <w:kern w:val="0"/>
          <w:sz w:val="28"/>
          <w:szCs w:val="28"/>
          <w:lang w:eastAsia="ru-RU"/>
          <w14:ligatures w14:val="none"/>
        </w:rPr>
      </w:pPr>
      <w:r w:rsidRPr="00F04B5C">
        <w:rPr>
          <w:rFonts w:ascii="Times New Roman" w:eastAsia="Times New Roman" w:hAnsi="Times New Roman" w:cs="Times New Roman"/>
          <w:color w:val="000000"/>
          <w:kern w:val="0"/>
          <w:sz w:val="28"/>
          <w:szCs w:val="28"/>
          <w:shd w:val="clear" w:color="auto" w:fill="FFFFFF"/>
          <w:lang w:eastAsia="ru-RU"/>
          <w14:ligatures w14:val="none"/>
        </w:rPr>
        <w:t>Казакова</w:t>
      </w:r>
      <w:r>
        <w:rPr>
          <w:rFonts w:ascii="Times New Roman" w:eastAsia="Times New Roman" w:hAnsi="Times New Roman" w:cs="Times New Roman"/>
          <w:color w:val="000000"/>
          <w:kern w:val="0"/>
          <w:sz w:val="28"/>
          <w:szCs w:val="28"/>
          <w:shd w:val="clear" w:color="auto" w:fill="FFFFFF"/>
          <w:lang w:eastAsia="ru-RU"/>
          <w14:ligatures w14:val="none"/>
        </w:rPr>
        <w:t>,</w:t>
      </w:r>
      <w:r w:rsidRPr="00F04B5C">
        <w:rPr>
          <w:rFonts w:ascii="Times New Roman" w:eastAsia="Times New Roman" w:hAnsi="Times New Roman" w:cs="Times New Roman"/>
          <w:color w:val="000000"/>
          <w:kern w:val="0"/>
          <w:sz w:val="28"/>
          <w:szCs w:val="28"/>
          <w:shd w:val="clear" w:color="auto" w:fill="FFFFFF"/>
          <w:lang w:eastAsia="ru-RU"/>
          <w14:ligatures w14:val="none"/>
        </w:rPr>
        <w:t xml:space="preserve"> Н. А. Анализ финансовой отчетности. Консолидированный бизнес: учебник для вузов / Н. А. Казакова. </w:t>
      </w:r>
      <w:r w:rsidRPr="00F04B5C">
        <w:rPr>
          <w:rFonts w:ascii="Times New Roman" w:eastAsia="Times New Roman" w:hAnsi="Times New Roman" w:cs="Times New Roman"/>
          <w:kern w:val="0"/>
          <w:sz w:val="28"/>
          <w:szCs w:val="28"/>
          <w14:ligatures w14:val="none"/>
        </w:rPr>
        <w:t xml:space="preserve">– </w:t>
      </w:r>
      <w:r w:rsidRPr="00F04B5C">
        <w:rPr>
          <w:rFonts w:ascii="Times New Roman" w:eastAsia="Times New Roman" w:hAnsi="Times New Roman" w:cs="Times New Roman"/>
          <w:color w:val="000000"/>
          <w:kern w:val="0"/>
          <w:sz w:val="28"/>
          <w:szCs w:val="28"/>
          <w:shd w:val="clear" w:color="auto" w:fill="FFFFFF"/>
          <w:lang w:eastAsia="ru-RU"/>
          <w14:ligatures w14:val="none"/>
        </w:rPr>
        <w:t xml:space="preserve">Москва: Издательство </w:t>
      </w:r>
      <w:proofErr w:type="spellStart"/>
      <w:r w:rsidRPr="00F04B5C">
        <w:rPr>
          <w:rFonts w:ascii="Times New Roman" w:eastAsia="Times New Roman" w:hAnsi="Times New Roman" w:cs="Times New Roman"/>
          <w:color w:val="000000"/>
          <w:kern w:val="0"/>
          <w:sz w:val="28"/>
          <w:szCs w:val="28"/>
          <w:shd w:val="clear" w:color="auto" w:fill="FFFFFF"/>
          <w:lang w:eastAsia="ru-RU"/>
          <w14:ligatures w14:val="none"/>
        </w:rPr>
        <w:t>Юрайт</w:t>
      </w:r>
      <w:proofErr w:type="spellEnd"/>
      <w:r w:rsidRPr="00F04B5C">
        <w:rPr>
          <w:rFonts w:ascii="Times New Roman" w:eastAsia="Times New Roman" w:hAnsi="Times New Roman" w:cs="Times New Roman"/>
          <w:color w:val="000000"/>
          <w:kern w:val="0"/>
          <w:sz w:val="28"/>
          <w:szCs w:val="28"/>
          <w:shd w:val="clear" w:color="auto" w:fill="FFFFFF"/>
          <w:lang w:eastAsia="ru-RU"/>
          <w14:ligatures w14:val="none"/>
        </w:rPr>
        <w:t xml:space="preserve">, 2018. </w:t>
      </w:r>
      <w:r w:rsidRPr="00F04B5C">
        <w:rPr>
          <w:rFonts w:ascii="Times New Roman" w:eastAsia="Times New Roman" w:hAnsi="Times New Roman" w:cs="Times New Roman"/>
          <w:kern w:val="0"/>
          <w:sz w:val="28"/>
          <w:szCs w:val="28"/>
          <w14:ligatures w14:val="none"/>
        </w:rPr>
        <w:t xml:space="preserve">– </w:t>
      </w:r>
      <w:r w:rsidRPr="00F04B5C">
        <w:rPr>
          <w:rFonts w:ascii="Times New Roman" w:eastAsia="Times New Roman" w:hAnsi="Times New Roman" w:cs="Times New Roman"/>
          <w:color w:val="000000"/>
          <w:kern w:val="0"/>
          <w:sz w:val="28"/>
          <w:szCs w:val="28"/>
          <w:shd w:val="clear" w:color="auto" w:fill="FFFFFF"/>
          <w:lang w:eastAsia="ru-RU"/>
          <w14:ligatures w14:val="none"/>
        </w:rPr>
        <w:t>233 с. </w:t>
      </w:r>
    </w:p>
    <w:p w14:paraId="7297C8DF" w14:textId="77777777" w:rsidR="00251BFA" w:rsidRPr="00F04B5C" w:rsidRDefault="00251BFA" w:rsidP="00251BFA">
      <w:pPr>
        <w:numPr>
          <w:ilvl w:val="0"/>
          <w:numId w:val="10"/>
        </w:numPr>
        <w:spacing w:after="200" w:line="360" w:lineRule="auto"/>
        <w:ind w:left="0" w:firstLine="709"/>
        <w:contextualSpacing/>
        <w:jc w:val="both"/>
        <w:rPr>
          <w:rFonts w:ascii="Times New Roman" w:eastAsia="Times New Roman" w:hAnsi="Times New Roman" w:cs="Times New Roman"/>
          <w:kern w:val="0"/>
          <w:sz w:val="28"/>
          <w:szCs w:val="28"/>
          <w14:ligatures w14:val="none"/>
        </w:rPr>
      </w:pPr>
      <w:proofErr w:type="spellStart"/>
      <w:r w:rsidRPr="00F04B5C">
        <w:rPr>
          <w:rFonts w:ascii="Times New Roman" w:eastAsia="Times New Roman" w:hAnsi="Times New Roman" w:cs="Times New Roman"/>
          <w:kern w:val="0"/>
          <w:sz w:val="28"/>
          <w:szCs w:val="28"/>
          <w14:ligatures w14:val="none"/>
        </w:rPr>
        <w:t>Казурова</w:t>
      </w:r>
      <w:proofErr w:type="spellEnd"/>
      <w:r>
        <w:rPr>
          <w:rFonts w:ascii="Times New Roman" w:eastAsia="Times New Roman" w:hAnsi="Times New Roman" w:cs="Times New Roman"/>
          <w:kern w:val="0"/>
          <w:sz w:val="28"/>
          <w:szCs w:val="28"/>
          <w14:ligatures w14:val="none"/>
        </w:rPr>
        <w:t>,</w:t>
      </w:r>
      <w:r w:rsidRPr="00F04B5C">
        <w:rPr>
          <w:rFonts w:ascii="Times New Roman" w:eastAsia="Times New Roman" w:hAnsi="Times New Roman" w:cs="Times New Roman"/>
          <w:kern w:val="0"/>
          <w:sz w:val="28"/>
          <w:szCs w:val="28"/>
          <w14:ligatures w14:val="none"/>
        </w:rPr>
        <w:t xml:space="preserve"> В.</w:t>
      </w:r>
      <w:r>
        <w:rPr>
          <w:rFonts w:ascii="Times New Roman" w:eastAsia="Times New Roman" w:hAnsi="Times New Roman" w:cs="Times New Roman"/>
          <w:kern w:val="0"/>
          <w:sz w:val="28"/>
          <w:szCs w:val="28"/>
          <w14:ligatures w14:val="none"/>
        </w:rPr>
        <w:t xml:space="preserve"> </w:t>
      </w:r>
      <w:r w:rsidRPr="00F04B5C">
        <w:rPr>
          <w:rFonts w:ascii="Times New Roman" w:eastAsia="Times New Roman" w:hAnsi="Times New Roman" w:cs="Times New Roman"/>
          <w:kern w:val="0"/>
          <w:sz w:val="28"/>
          <w:szCs w:val="28"/>
          <w14:ligatures w14:val="none"/>
        </w:rPr>
        <w:t>А., Роль финансового контроля в системе управления предприятием М.: Дальневосточный государственный университет путей сообщения (Хабаровск)</w:t>
      </w:r>
      <w:r>
        <w:rPr>
          <w:rFonts w:ascii="Times New Roman" w:eastAsia="Times New Roman" w:hAnsi="Times New Roman" w:cs="Times New Roman"/>
          <w:kern w:val="0"/>
          <w:sz w:val="28"/>
          <w:szCs w:val="28"/>
          <w14:ligatures w14:val="none"/>
        </w:rPr>
        <w:t xml:space="preserve"> / В. А. </w:t>
      </w:r>
      <w:proofErr w:type="spellStart"/>
      <w:r>
        <w:rPr>
          <w:rFonts w:ascii="Times New Roman" w:eastAsia="Times New Roman" w:hAnsi="Times New Roman" w:cs="Times New Roman"/>
          <w:kern w:val="0"/>
          <w:sz w:val="28"/>
          <w:szCs w:val="28"/>
          <w14:ligatures w14:val="none"/>
        </w:rPr>
        <w:t>Казурова</w:t>
      </w:r>
      <w:proofErr w:type="spellEnd"/>
      <w:r>
        <w:rPr>
          <w:rFonts w:ascii="Times New Roman" w:eastAsia="Times New Roman" w:hAnsi="Times New Roman" w:cs="Times New Roman"/>
          <w:kern w:val="0"/>
          <w:sz w:val="28"/>
          <w:szCs w:val="28"/>
          <w14:ligatures w14:val="none"/>
        </w:rPr>
        <w:t xml:space="preserve">, </w:t>
      </w:r>
      <w:r w:rsidRPr="00F04B5C">
        <w:rPr>
          <w:rFonts w:ascii="Times New Roman" w:eastAsia="Times New Roman" w:hAnsi="Times New Roman" w:cs="Times New Roman"/>
          <w:kern w:val="0"/>
          <w:sz w:val="28"/>
          <w:szCs w:val="28"/>
          <w14:ligatures w14:val="none"/>
        </w:rPr>
        <w:t>Н.</w:t>
      </w:r>
      <w:r>
        <w:rPr>
          <w:rFonts w:ascii="Times New Roman" w:eastAsia="Times New Roman" w:hAnsi="Times New Roman" w:cs="Times New Roman"/>
          <w:kern w:val="0"/>
          <w:sz w:val="28"/>
          <w:szCs w:val="28"/>
          <w14:ligatures w14:val="none"/>
        </w:rPr>
        <w:t xml:space="preserve"> </w:t>
      </w:r>
      <w:r w:rsidRPr="00F04B5C">
        <w:rPr>
          <w:rFonts w:ascii="Times New Roman" w:eastAsia="Times New Roman" w:hAnsi="Times New Roman" w:cs="Times New Roman"/>
          <w:kern w:val="0"/>
          <w:sz w:val="28"/>
          <w:szCs w:val="28"/>
          <w14:ligatures w14:val="none"/>
        </w:rPr>
        <w:t>М.</w:t>
      </w:r>
      <w:r w:rsidRPr="007001DD">
        <w:rPr>
          <w:rFonts w:ascii="Times New Roman" w:eastAsia="Times New Roman" w:hAnsi="Times New Roman" w:cs="Times New Roman"/>
          <w:kern w:val="0"/>
          <w:sz w:val="28"/>
          <w:szCs w:val="28"/>
          <w14:ligatures w14:val="none"/>
        </w:rPr>
        <w:t xml:space="preserve"> </w:t>
      </w:r>
      <w:r w:rsidRPr="00F04B5C">
        <w:rPr>
          <w:rFonts w:ascii="Times New Roman" w:eastAsia="Times New Roman" w:hAnsi="Times New Roman" w:cs="Times New Roman"/>
          <w:kern w:val="0"/>
          <w:sz w:val="28"/>
          <w:szCs w:val="28"/>
          <w14:ligatures w14:val="none"/>
        </w:rPr>
        <w:t>Стецюк, 2022. С. 155-159.</w:t>
      </w:r>
    </w:p>
    <w:p w14:paraId="440202CE" w14:textId="77777777" w:rsidR="00251BFA" w:rsidRPr="00253DA7" w:rsidRDefault="00251BFA" w:rsidP="00251BFA">
      <w:pPr>
        <w:numPr>
          <w:ilvl w:val="0"/>
          <w:numId w:val="10"/>
        </w:numPr>
        <w:spacing w:after="0" w:line="360" w:lineRule="auto"/>
        <w:ind w:left="0" w:firstLine="709"/>
        <w:jc w:val="both"/>
        <w:rPr>
          <w:rFonts w:ascii="Times New Roman" w:eastAsia="Calibri" w:hAnsi="Times New Roman" w:cs="Times New Roman"/>
          <w:kern w:val="0"/>
          <w:sz w:val="28"/>
          <w:szCs w:val="28"/>
          <w14:ligatures w14:val="none"/>
        </w:rPr>
      </w:pPr>
      <w:r w:rsidRPr="00253DA7">
        <w:rPr>
          <w:rFonts w:ascii="Times New Roman" w:eastAsia="Times New Roman" w:hAnsi="Times New Roman" w:cs="Times New Roman"/>
          <w:kern w:val="0"/>
          <w:sz w:val="28"/>
          <w:szCs w:val="28"/>
          <w14:ligatures w14:val="none"/>
        </w:rPr>
        <w:t xml:space="preserve">Управленческая </w:t>
      </w:r>
      <w:proofErr w:type="gramStart"/>
      <w:r w:rsidRPr="00253DA7">
        <w:rPr>
          <w:rFonts w:ascii="Times New Roman" w:eastAsia="Times New Roman" w:hAnsi="Times New Roman" w:cs="Times New Roman"/>
          <w:kern w:val="0"/>
          <w:sz w:val="28"/>
          <w:szCs w:val="28"/>
          <w14:ligatures w14:val="none"/>
        </w:rPr>
        <w:t>экономика :</w:t>
      </w:r>
      <w:proofErr w:type="gramEnd"/>
      <w:r w:rsidRPr="00253DA7">
        <w:rPr>
          <w:rFonts w:ascii="Times New Roman" w:eastAsia="Times New Roman" w:hAnsi="Times New Roman" w:cs="Times New Roman"/>
          <w:kern w:val="0"/>
          <w:sz w:val="28"/>
          <w:szCs w:val="28"/>
          <w14:ligatures w14:val="none"/>
        </w:rPr>
        <w:t xml:space="preserve"> учебник для вузов / С. В. Каледин, Г. М. </w:t>
      </w:r>
      <w:proofErr w:type="spellStart"/>
      <w:r w:rsidRPr="00253DA7">
        <w:rPr>
          <w:rFonts w:ascii="Times New Roman" w:eastAsia="Times New Roman" w:hAnsi="Times New Roman" w:cs="Times New Roman"/>
          <w:kern w:val="0"/>
          <w:sz w:val="28"/>
          <w:szCs w:val="28"/>
          <w14:ligatures w14:val="none"/>
        </w:rPr>
        <w:t>Грейз</w:t>
      </w:r>
      <w:proofErr w:type="spellEnd"/>
      <w:r w:rsidRPr="00253DA7">
        <w:rPr>
          <w:rFonts w:ascii="Times New Roman" w:eastAsia="Times New Roman" w:hAnsi="Times New Roman" w:cs="Times New Roman"/>
          <w:kern w:val="0"/>
          <w:sz w:val="28"/>
          <w:szCs w:val="28"/>
          <w14:ligatures w14:val="none"/>
        </w:rPr>
        <w:t xml:space="preserve">, И. П. </w:t>
      </w:r>
      <w:proofErr w:type="spellStart"/>
      <w:r w:rsidRPr="00253DA7">
        <w:rPr>
          <w:rFonts w:ascii="Times New Roman" w:eastAsia="Times New Roman" w:hAnsi="Times New Roman" w:cs="Times New Roman"/>
          <w:kern w:val="0"/>
          <w:sz w:val="28"/>
          <w:szCs w:val="28"/>
          <w14:ligatures w14:val="none"/>
        </w:rPr>
        <w:t>Добвий</w:t>
      </w:r>
      <w:proofErr w:type="spellEnd"/>
      <w:r w:rsidRPr="00253DA7">
        <w:rPr>
          <w:rFonts w:ascii="Times New Roman" w:eastAsia="Times New Roman" w:hAnsi="Times New Roman" w:cs="Times New Roman"/>
          <w:kern w:val="0"/>
          <w:sz w:val="28"/>
          <w:szCs w:val="28"/>
          <w14:ligatures w14:val="none"/>
        </w:rPr>
        <w:t>, М. С. Моторина. – Санкт-</w:t>
      </w:r>
      <w:proofErr w:type="gramStart"/>
      <w:r w:rsidRPr="00253DA7">
        <w:rPr>
          <w:rFonts w:ascii="Times New Roman" w:eastAsia="Times New Roman" w:hAnsi="Times New Roman" w:cs="Times New Roman"/>
          <w:kern w:val="0"/>
          <w:sz w:val="28"/>
          <w:szCs w:val="28"/>
          <w14:ligatures w14:val="none"/>
        </w:rPr>
        <w:t>Петербург :</w:t>
      </w:r>
      <w:proofErr w:type="gramEnd"/>
      <w:r w:rsidRPr="00253DA7">
        <w:rPr>
          <w:rFonts w:ascii="Times New Roman" w:eastAsia="Times New Roman" w:hAnsi="Times New Roman" w:cs="Times New Roman"/>
          <w:kern w:val="0"/>
          <w:sz w:val="28"/>
          <w:szCs w:val="28"/>
          <w14:ligatures w14:val="none"/>
        </w:rPr>
        <w:t xml:space="preserve"> Издательство "Лань", 2021. – 516 с. – ISBN 978-5-8114-6742-6. – EDN DRUOPN.</w:t>
      </w:r>
    </w:p>
    <w:p w14:paraId="1C3272FA" w14:textId="77777777" w:rsidR="00251BFA" w:rsidRPr="00F04B5C" w:rsidRDefault="00251BFA" w:rsidP="00251BFA">
      <w:pPr>
        <w:numPr>
          <w:ilvl w:val="0"/>
          <w:numId w:val="10"/>
        </w:numPr>
        <w:spacing w:after="0" w:line="360" w:lineRule="auto"/>
        <w:ind w:left="0" w:firstLine="709"/>
        <w:jc w:val="both"/>
        <w:rPr>
          <w:rFonts w:ascii="Times New Roman" w:eastAsia="Calibri" w:hAnsi="Times New Roman" w:cs="Times New Roman"/>
          <w:kern w:val="0"/>
          <w:sz w:val="28"/>
          <w:szCs w:val="28"/>
          <w14:ligatures w14:val="none"/>
        </w:rPr>
      </w:pPr>
      <w:r w:rsidRPr="00F04B5C">
        <w:rPr>
          <w:rFonts w:ascii="Times New Roman" w:eastAsia="Calibri" w:hAnsi="Times New Roman" w:cs="Times New Roman"/>
          <w:kern w:val="0"/>
          <w:sz w:val="28"/>
          <w:szCs w:val="28"/>
          <w14:ligatures w14:val="none"/>
        </w:rPr>
        <w:t>Ковалев</w:t>
      </w:r>
      <w:r>
        <w:rPr>
          <w:rFonts w:ascii="Times New Roman" w:eastAsia="Calibri" w:hAnsi="Times New Roman" w:cs="Times New Roman"/>
          <w:kern w:val="0"/>
          <w:sz w:val="28"/>
          <w:szCs w:val="28"/>
          <w14:ligatures w14:val="none"/>
        </w:rPr>
        <w:t>,</w:t>
      </w:r>
      <w:r w:rsidRPr="00F04B5C">
        <w:rPr>
          <w:rFonts w:ascii="Times New Roman" w:eastAsia="Calibri" w:hAnsi="Times New Roman" w:cs="Times New Roman"/>
          <w:kern w:val="0"/>
          <w:sz w:val="28"/>
          <w:szCs w:val="28"/>
          <w14:ligatures w14:val="none"/>
        </w:rPr>
        <w:t xml:space="preserve"> В. В. Финансовый менеджмент: теория и практика/ В.В. Ковалев – М.: Проспект, 2020. 1016 с.</w:t>
      </w:r>
    </w:p>
    <w:p w14:paraId="5671A800" w14:textId="77777777" w:rsidR="00251BFA" w:rsidRPr="006565EB" w:rsidRDefault="00251BFA" w:rsidP="00251BFA">
      <w:pPr>
        <w:numPr>
          <w:ilvl w:val="0"/>
          <w:numId w:val="10"/>
        </w:numPr>
        <w:spacing w:after="200" w:line="360" w:lineRule="auto"/>
        <w:ind w:left="0" w:firstLine="709"/>
        <w:contextualSpacing/>
        <w:jc w:val="both"/>
        <w:rPr>
          <w:rFonts w:ascii="Times New Roman" w:eastAsia="Times New Roman" w:hAnsi="Times New Roman" w:cs="Times New Roman"/>
          <w:kern w:val="0"/>
          <w:sz w:val="28"/>
          <w:szCs w:val="28"/>
          <w14:ligatures w14:val="none"/>
        </w:rPr>
      </w:pPr>
      <w:r w:rsidRPr="006565EB">
        <w:rPr>
          <w:rFonts w:ascii="Times New Roman" w:eastAsia="Times New Roman" w:hAnsi="Times New Roman" w:cs="Times New Roman"/>
          <w:kern w:val="0"/>
          <w:sz w:val="28"/>
          <w:szCs w:val="28"/>
          <w14:ligatures w14:val="none"/>
        </w:rPr>
        <w:t xml:space="preserve"> Комлева, А.</w:t>
      </w:r>
      <w:r>
        <w:rPr>
          <w:rFonts w:ascii="Times New Roman" w:eastAsia="Times New Roman" w:hAnsi="Times New Roman" w:cs="Times New Roman"/>
          <w:kern w:val="0"/>
          <w:sz w:val="28"/>
          <w:szCs w:val="28"/>
          <w14:ligatures w14:val="none"/>
        </w:rPr>
        <w:t xml:space="preserve"> </w:t>
      </w:r>
      <w:r w:rsidRPr="006565EB">
        <w:rPr>
          <w:rFonts w:ascii="Times New Roman" w:eastAsia="Times New Roman" w:hAnsi="Times New Roman" w:cs="Times New Roman"/>
          <w:kern w:val="0"/>
          <w:sz w:val="28"/>
          <w:szCs w:val="28"/>
          <w14:ligatures w14:val="none"/>
        </w:rPr>
        <w:t>С. Проблемы и перспективы развития государственного финансового контроля / А.</w:t>
      </w:r>
      <w:r>
        <w:rPr>
          <w:rFonts w:ascii="Times New Roman" w:eastAsia="Times New Roman" w:hAnsi="Times New Roman" w:cs="Times New Roman"/>
          <w:kern w:val="0"/>
          <w:sz w:val="28"/>
          <w:szCs w:val="28"/>
          <w14:ligatures w14:val="none"/>
        </w:rPr>
        <w:t xml:space="preserve"> </w:t>
      </w:r>
      <w:r w:rsidRPr="006565EB">
        <w:rPr>
          <w:rFonts w:ascii="Times New Roman" w:eastAsia="Times New Roman" w:hAnsi="Times New Roman" w:cs="Times New Roman"/>
          <w:kern w:val="0"/>
          <w:sz w:val="28"/>
          <w:szCs w:val="28"/>
          <w14:ligatures w14:val="none"/>
        </w:rPr>
        <w:t>С. Комлева // Modern Science. — 2022. — № 12-1. — С. 38–41. — EDN LYNOWA.</w:t>
      </w:r>
    </w:p>
    <w:p w14:paraId="6146F744" w14:textId="77777777" w:rsidR="00251BFA" w:rsidRPr="0070141E" w:rsidRDefault="00251BFA" w:rsidP="00251BFA">
      <w:pPr>
        <w:numPr>
          <w:ilvl w:val="0"/>
          <w:numId w:val="10"/>
        </w:numPr>
        <w:spacing w:after="200" w:line="360" w:lineRule="auto"/>
        <w:ind w:left="0" w:firstLine="709"/>
        <w:contextualSpacing/>
        <w:jc w:val="both"/>
        <w:rPr>
          <w:rFonts w:ascii="Times New Roman" w:eastAsia="Times New Roman" w:hAnsi="Times New Roman" w:cs="Times New Roman"/>
          <w:kern w:val="0"/>
          <w:sz w:val="28"/>
          <w:szCs w:val="28"/>
          <w14:ligatures w14:val="none"/>
        </w:rPr>
      </w:pPr>
      <w:r w:rsidRPr="0070141E">
        <w:rPr>
          <w:rFonts w:ascii="Times New Roman" w:eastAsia="Times New Roman" w:hAnsi="Times New Roman" w:cs="Times New Roman"/>
          <w:kern w:val="0"/>
          <w:sz w:val="28"/>
          <w:szCs w:val="28"/>
          <w14:ligatures w14:val="none"/>
        </w:rPr>
        <w:t>Кондрат, Е. Н. Финансовая безопасность как объект финансового контроля / Е. Н. Кондрат // Вестник РУДН, серия Юридические науки. – 2018 – № 2. – с. 30-36.</w:t>
      </w:r>
    </w:p>
    <w:p w14:paraId="7A88E1C9" w14:textId="77777777" w:rsidR="00251BFA" w:rsidRPr="0070141E" w:rsidRDefault="00251BFA" w:rsidP="00251BFA">
      <w:pPr>
        <w:numPr>
          <w:ilvl w:val="0"/>
          <w:numId w:val="10"/>
        </w:numPr>
        <w:spacing w:after="200" w:line="360" w:lineRule="auto"/>
        <w:ind w:left="0" w:firstLine="709"/>
        <w:contextualSpacing/>
        <w:jc w:val="both"/>
        <w:rPr>
          <w:rFonts w:ascii="Times New Roman" w:eastAsia="Times New Roman" w:hAnsi="Times New Roman" w:cs="Times New Roman"/>
          <w:kern w:val="0"/>
          <w:sz w:val="28"/>
          <w:szCs w:val="28"/>
          <w14:ligatures w14:val="none"/>
        </w:rPr>
      </w:pPr>
      <w:r w:rsidRPr="0070141E">
        <w:rPr>
          <w:rFonts w:ascii="Times New Roman" w:eastAsia="Times New Roman" w:hAnsi="Times New Roman" w:cs="Times New Roman"/>
          <w:kern w:val="0"/>
          <w:sz w:val="28"/>
          <w:szCs w:val="28"/>
          <w14:ligatures w14:val="none"/>
        </w:rPr>
        <w:t>Конюхова, Т.</w:t>
      </w:r>
      <w:r>
        <w:rPr>
          <w:rFonts w:ascii="Times New Roman" w:eastAsia="Times New Roman" w:hAnsi="Times New Roman" w:cs="Times New Roman"/>
          <w:kern w:val="0"/>
          <w:sz w:val="28"/>
          <w:szCs w:val="28"/>
          <w14:ligatures w14:val="none"/>
        </w:rPr>
        <w:t xml:space="preserve"> </w:t>
      </w:r>
      <w:r w:rsidRPr="0070141E">
        <w:rPr>
          <w:rFonts w:ascii="Times New Roman" w:eastAsia="Times New Roman" w:hAnsi="Times New Roman" w:cs="Times New Roman"/>
          <w:kern w:val="0"/>
          <w:sz w:val="28"/>
          <w:szCs w:val="28"/>
          <w14:ligatures w14:val="none"/>
        </w:rPr>
        <w:t>В. Правовые акты об органах, осуществляющих финансовый контроль. / Т. В. Конюхова // Законодательство и экономика. 2018. № 19/20. С. 25.</w:t>
      </w:r>
    </w:p>
    <w:p w14:paraId="704AE669" w14:textId="77777777" w:rsidR="00251BFA" w:rsidRPr="002768E4" w:rsidRDefault="00251BFA" w:rsidP="00251BFA">
      <w:pPr>
        <w:numPr>
          <w:ilvl w:val="0"/>
          <w:numId w:val="10"/>
        </w:numPr>
        <w:spacing w:after="200" w:line="360" w:lineRule="auto"/>
        <w:ind w:left="0" w:firstLine="709"/>
        <w:contextualSpacing/>
        <w:jc w:val="both"/>
        <w:rPr>
          <w:rFonts w:ascii="Times New Roman" w:eastAsia="Times New Roman" w:hAnsi="Times New Roman" w:cs="Times New Roman"/>
          <w:kern w:val="0"/>
          <w:sz w:val="28"/>
          <w:szCs w:val="28"/>
          <w14:ligatures w14:val="none"/>
        </w:rPr>
      </w:pPr>
      <w:r w:rsidRPr="002768E4">
        <w:rPr>
          <w:rFonts w:ascii="Times New Roman" w:eastAsia="Times New Roman" w:hAnsi="Times New Roman" w:cs="Times New Roman"/>
          <w:kern w:val="0"/>
          <w:sz w:val="28"/>
          <w:szCs w:val="28"/>
          <w14:ligatures w14:val="none"/>
        </w:rPr>
        <w:lastRenderedPageBreak/>
        <w:t>Кривонос, Ю.</w:t>
      </w:r>
      <w:r>
        <w:rPr>
          <w:rFonts w:ascii="Times New Roman" w:eastAsia="Times New Roman" w:hAnsi="Times New Roman" w:cs="Times New Roman"/>
          <w:kern w:val="0"/>
          <w:sz w:val="28"/>
          <w:szCs w:val="28"/>
          <w14:ligatures w14:val="none"/>
        </w:rPr>
        <w:t xml:space="preserve"> </w:t>
      </w:r>
      <w:r w:rsidRPr="002768E4">
        <w:rPr>
          <w:rFonts w:ascii="Times New Roman" w:eastAsia="Times New Roman" w:hAnsi="Times New Roman" w:cs="Times New Roman"/>
          <w:kern w:val="0"/>
          <w:sz w:val="28"/>
          <w:szCs w:val="28"/>
          <w14:ligatures w14:val="none"/>
        </w:rPr>
        <w:t>Е. Финансы и кредит / Ю.</w:t>
      </w:r>
      <w:r>
        <w:rPr>
          <w:rFonts w:ascii="Times New Roman" w:eastAsia="Times New Roman" w:hAnsi="Times New Roman" w:cs="Times New Roman"/>
          <w:kern w:val="0"/>
          <w:sz w:val="28"/>
          <w:szCs w:val="28"/>
          <w14:ligatures w14:val="none"/>
        </w:rPr>
        <w:t xml:space="preserve"> </w:t>
      </w:r>
      <w:r w:rsidRPr="002768E4">
        <w:rPr>
          <w:rFonts w:ascii="Times New Roman" w:eastAsia="Times New Roman" w:hAnsi="Times New Roman" w:cs="Times New Roman"/>
          <w:kern w:val="0"/>
          <w:sz w:val="28"/>
          <w:szCs w:val="28"/>
          <w14:ligatures w14:val="none"/>
        </w:rPr>
        <w:t>Е. Кривонос: конспект лекций. - Таганрог: ТРТУ, 2017.</w:t>
      </w:r>
    </w:p>
    <w:p w14:paraId="047636DF" w14:textId="77777777" w:rsidR="00251BFA" w:rsidRPr="006449C9" w:rsidRDefault="00251BFA" w:rsidP="00251BFA">
      <w:pPr>
        <w:numPr>
          <w:ilvl w:val="0"/>
          <w:numId w:val="10"/>
        </w:numPr>
        <w:spacing w:after="200" w:line="360" w:lineRule="auto"/>
        <w:ind w:left="0" w:firstLine="709"/>
        <w:contextualSpacing/>
        <w:jc w:val="both"/>
        <w:rPr>
          <w:rFonts w:ascii="Times New Roman" w:eastAsia="Times New Roman" w:hAnsi="Times New Roman" w:cs="Times New Roman"/>
          <w:kern w:val="0"/>
          <w:sz w:val="28"/>
          <w:szCs w:val="28"/>
          <w14:ligatures w14:val="none"/>
        </w:rPr>
      </w:pPr>
      <w:r w:rsidRPr="006449C9">
        <w:rPr>
          <w:rFonts w:ascii="Times New Roman" w:eastAsia="Times New Roman" w:hAnsi="Times New Roman" w:cs="Times New Roman"/>
          <w:kern w:val="0"/>
          <w:sz w:val="28"/>
          <w:szCs w:val="28"/>
          <w14:ligatures w14:val="none"/>
        </w:rPr>
        <w:t>Крючков, А. Н. Особенности внедрения 1</w:t>
      </w:r>
      <w:proofErr w:type="gramStart"/>
      <w:r w:rsidRPr="006449C9">
        <w:rPr>
          <w:rFonts w:ascii="Times New Roman" w:eastAsia="Times New Roman" w:hAnsi="Times New Roman" w:cs="Times New Roman"/>
          <w:kern w:val="0"/>
          <w:sz w:val="28"/>
          <w:szCs w:val="28"/>
          <w:lang w:val="en-US"/>
          <w14:ligatures w14:val="none"/>
        </w:rPr>
        <w:t>C</w:t>
      </w:r>
      <w:r w:rsidRPr="006449C9">
        <w:rPr>
          <w:rFonts w:ascii="Times New Roman" w:eastAsia="Times New Roman" w:hAnsi="Times New Roman" w:cs="Times New Roman"/>
          <w:kern w:val="0"/>
          <w:sz w:val="28"/>
          <w:szCs w:val="28"/>
          <w14:ligatures w14:val="none"/>
        </w:rPr>
        <w:t>:</w:t>
      </w:r>
      <w:r w:rsidRPr="006449C9">
        <w:rPr>
          <w:rFonts w:ascii="Times New Roman" w:eastAsia="Times New Roman" w:hAnsi="Times New Roman" w:cs="Times New Roman"/>
          <w:kern w:val="0"/>
          <w:sz w:val="28"/>
          <w:szCs w:val="28"/>
          <w:lang w:val="en-US"/>
          <w14:ligatures w14:val="none"/>
        </w:rPr>
        <w:t>ERP</w:t>
      </w:r>
      <w:proofErr w:type="gramEnd"/>
      <w:r w:rsidRPr="006449C9">
        <w:rPr>
          <w:rFonts w:ascii="Times New Roman" w:eastAsia="Times New Roman" w:hAnsi="Times New Roman" w:cs="Times New Roman"/>
          <w:kern w:val="0"/>
          <w:sz w:val="28"/>
          <w:szCs w:val="28"/>
          <w14:ligatures w14:val="none"/>
        </w:rPr>
        <w:t xml:space="preserve"> на предприятиях малого и среднего бизнеса в кризис как мера антикризисного управления / А. Н. Крючков // Молодой ученый: Экономика и управление. №12 (354). 2021. – С.200-203</w:t>
      </w:r>
    </w:p>
    <w:p w14:paraId="4623ABB4" w14:textId="77777777" w:rsidR="00251BFA" w:rsidRPr="00B56365" w:rsidRDefault="00251BFA" w:rsidP="00251BFA">
      <w:pPr>
        <w:numPr>
          <w:ilvl w:val="0"/>
          <w:numId w:val="10"/>
        </w:numPr>
        <w:spacing w:after="200" w:line="360" w:lineRule="auto"/>
        <w:ind w:left="0" w:firstLine="425"/>
        <w:contextualSpacing/>
        <w:jc w:val="both"/>
        <w:rPr>
          <w:rFonts w:ascii="Times New Roman" w:eastAsia="Times New Roman" w:hAnsi="Times New Roman" w:cs="Times New Roman"/>
          <w:kern w:val="0"/>
          <w:sz w:val="28"/>
          <w:szCs w:val="28"/>
          <w14:ligatures w14:val="none"/>
        </w:rPr>
      </w:pPr>
      <w:r w:rsidRPr="00B56365">
        <w:rPr>
          <w:rFonts w:ascii="Times New Roman" w:eastAsia="Times New Roman" w:hAnsi="Times New Roman" w:cs="Times New Roman"/>
          <w:kern w:val="0"/>
          <w:sz w:val="28"/>
          <w:szCs w:val="28"/>
          <w14:ligatures w14:val="none"/>
        </w:rPr>
        <w:t>Кутырев, Ю. А. Система внутреннего финансового контроля и внутреннего финансового аудита в федеральном казначействе / Ю. А. Кутырев // Интернет-журнал «НАУКОВЕДЕНИЕ» Том 8, №6 (2016).</w:t>
      </w:r>
    </w:p>
    <w:p w14:paraId="617EF60D" w14:textId="77777777" w:rsidR="00251BFA" w:rsidRPr="00B56365" w:rsidRDefault="00251BFA" w:rsidP="00251BFA">
      <w:pPr>
        <w:numPr>
          <w:ilvl w:val="0"/>
          <w:numId w:val="10"/>
        </w:numPr>
        <w:spacing w:after="200" w:line="360" w:lineRule="auto"/>
        <w:ind w:left="0" w:firstLine="709"/>
        <w:contextualSpacing/>
        <w:jc w:val="both"/>
        <w:rPr>
          <w:rFonts w:ascii="Times New Roman" w:eastAsia="Times New Roman" w:hAnsi="Times New Roman" w:cs="Times New Roman"/>
          <w:kern w:val="0"/>
          <w:sz w:val="28"/>
          <w:szCs w:val="28"/>
          <w14:ligatures w14:val="none"/>
        </w:rPr>
      </w:pPr>
      <w:r w:rsidRPr="00B56365">
        <w:rPr>
          <w:rFonts w:ascii="Times New Roman" w:eastAsia="Times New Roman" w:hAnsi="Times New Roman" w:cs="Times New Roman"/>
          <w:kern w:val="0"/>
          <w:sz w:val="28"/>
          <w:szCs w:val="28"/>
          <w14:ligatures w14:val="none"/>
        </w:rPr>
        <w:t>Лайпанова, З. М., Система финансового контроля / З. М. Лайпанова // Московский экономический журнал. 2022. № 12.</w:t>
      </w:r>
    </w:p>
    <w:p w14:paraId="5EB22C82" w14:textId="77777777" w:rsidR="00251BFA" w:rsidRPr="00D1733F" w:rsidRDefault="00251BFA" w:rsidP="00251BFA">
      <w:pPr>
        <w:numPr>
          <w:ilvl w:val="0"/>
          <w:numId w:val="10"/>
        </w:numPr>
        <w:spacing w:after="200" w:line="360" w:lineRule="auto"/>
        <w:ind w:left="0" w:firstLine="709"/>
        <w:contextualSpacing/>
        <w:jc w:val="both"/>
        <w:rPr>
          <w:rFonts w:ascii="Times New Roman" w:eastAsia="Calibri" w:hAnsi="Times New Roman" w:cs="Times New Roman"/>
          <w:kern w:val="0"/>
          <w:sz w:val="28"/>
          <w:szCs w:val="28"/>
          <w14:ligatures w14:val="none"/>
        </w:rPr>
      </w:pPr>
      <w:bookmarkStart w:id="131" w:name="_Hlk181004231"/>
      <w:r w:rsidRPr="00D1733F">
        <w:rPr>
          <w:rFonts w:ascii="Times New Roman" w:eastAsia="Times New Roman" w:hAnsi="Times New Roman" w:cs="Times New Roman"/>
          <w:kern w:val="0"/>
          <w:sz w:val="28"/>
          <w:szCs w:val="28"/>
          <w14:ligatures w14:val="none"/>
        </w:rPr>
        <w:t xml:space="preserve">Лысенко, М. В. Экономико-математическое моделирование оптимизации производства продукции [Текст] / М. В. Лысенко, Ю. В. Лысенко, Э. Х. </w:t>
      </w:r>
      <w:proofErr w:type="spellStart"/>
      <w:r w:rsidRPr="00D1733F">
        <w:rPr>
          <w:rFonts w:ascii="Times New Roman" w:eastAsia="Times New Roman" w:hAnsi="Times New Roman" w:cs="Times New Roman"/>
          <w:kern w:val="0"/>
          <w:sz w:val="28"/>
          <w:szCs w:val="28"/>
          <w14:ligatures w14:val="none"/>
        </w:rPr>
        <w:t>Таипова</w:t>
      </w:r>
      <w:proofErr w:type="spellEnd"/>
      <w:r w:rsidRPr="00D1733F">
        <w:rPr>
          <w:rFonts w:ascii="Times New Roman" w:eastAsia="Times New Roman" w:hAnsi="Times New Roman" w:cs="Times New Roman"/>
          <w:kern w:val="0"/>
          <w:sz w:val="28"/>
          <w:szCs w:val="28"/>
          <w14:ligatures w14:val="none"/>
        </w:rPr>
        <w:t xml:space="preserve"> // Фундаментальные исследования. — 201</w:t>
      </w:r>
      <w:r>
        <w:rPr>
          <w:rFonts w:ascii="Times New Roman" w:eastAsia="Times New Roman" w:hAnsi="Times New Roman" w:cs="Times New Roman"/>
          <w:kern w:val="0"/>
          <w:sz w:val="28"/>
          <w:szCs w:val="28"/>
          <w14:ligatures w14:val="none"/>
        </w:rPr>
        <w:t>8</w:t>
      </w:r>
      <w:r w:rsidRPr="00D1733F">
        <w:rPr>
          <w:rFonts w:ascii="Times New Roman" w:eastAsia="Times New Roman" w:hAnsi="Times New Roman" w:cs="Times New Roman"/>
          <w:kern w:val="0"/>
          <w:sz w:val="28"/>
          <w:szCs w:val="28"/>
          <w14:ligatures w14:val="none"/>
        </w:rPr>
        <w:t xml:space="preserve">. — № 11–8. — С. 1750–1755. </w:t>
      </w:r>
    </w:p>
    <w:p w14:paraId="7462649E" w14:textId="77777777" w:rsidR="00251BFA" w:rsidRPr="00B56365" w:rsidRDefault="00251BFA" w:rsidP="00251BFA">
      <w:pPr>
        <w:numPr>
          <w:ilvl w:val="0"/>
          <w:numId w:val="10"/>
        </w:numPr>
        <w:spacing w:after="200" w:line="360" w:lineRule="auto"/>
        <w:ind w:left="0" w:firstLine="709"/>
        <w:contextualSpacing/>
        <w:jc w:val="both"/>
        <w:rPr>
          <w:rFonts w:ascii="Times New Roman" w:eastAsia="Calibri" w:hAnsi="Times New Roman" w:cs="Times New Roman"/>
          <w:kern w:val="0"/>
          <w:sz w:val="28"/>
          <w:szCs w:val="28"/>
          <w14:ligatures w14:val="none"/>
        </w:rPr>
      </w:pPr>
      <w:proofErr w:type="spellStart"/>
      <w:r w:rsidRPr="00B56365">
        <w:rPr>
          <w:rFonts w:ascii="Times New Roman" w:eastAsia="Calibri" w:hAnsi="Times New Roman" w:cs="Times New Roman"/>
          <w:kern w:val="0"/>
          <w:sz w:val="28"/>
          <w:szCs w:val="28"/>
          <w14:ligatures w14:val="none"/>
        </w:rPr>
        <w:t>Ляпунцова</w:t>
      </w:r>
      <w:proofErr w:type="spellEnd"/>
      <w:r w:rsidRPr="00B56365">
        <w:rPr>
          <w:rFonts w:ascii="Times New Roman" w:eastAsia="Calibri" w:hAnsi="Times New Roman" w:cs="Times New Roman"/>
          <w:kern w:val="0"/>
          <w:sz w:val="28"/>
          <w:szCs w:val="28"/>
          <w14:ligatures w14:val="none"/>
        </w:rPr>
        <w:t>, Е. В.</w:t>
      </w:r>
      <w:bookmarkEnd w:id="131"/>
      <w:r w:rsidRPr="00B56365">
        <w:rPr>
          <w:rFonts w:ascii="Times New Roman" w:eastAsia="Calibri" w:hAnsi="Times New Roman" w:cs="Times New Roman"/>
          <w:kern w:val="0"/>
          <w:sz w:val="28"/>
          <w:szCs w:val="28"/>
          <w14:ligatures w14:val="none"/>
        </w:rPr>
        <w:t xml:space="preserve">– Финансовый контроль как основа воспроизводственного управления в новой экономике </w:t>
      </w:r>
      <w:r w:rsidRPr="00B56365">
        <w:rPr>
          <w:rFonts w:ascii="Times New Roman" w:eastAsia="Times New Roman" w:hAnsi="Times New Roman" w:cs="Times New Roman"/>
          <w:kern w:val="0"/>
          <w:sz w:val="28"/>
          <w:szCs w:val="28"/>
          <w14:ligatures w14:val="none"/>
        </w:rPr>
        <w:t xml:space="preserve">/ Е. В. </w:t>
      </w:r>
      <w:proofErr w:type="spellStart"/>
      <w:r w:rsidRPr="00B56365">
        <w:rPr>
          <w:rFonts w:ascii="Times New Roman" w:eastAsia="Times New Roman" w:hAnsi="Times New Roman" w:cs="Times New Roman"/>
          <w:kern w:val="0"/>
          <w:sz w:val="28"/>
          <w:szCs w:val="28"/>
          <w14:ligatures w14:val="none"/>
        </w:rPr>
        <w:t>Ляпунцова</w:t>
      </w:r>
      <w:proofErr w:type="spellEnd"/>
      <w:r w:rsidRPr="00B56365">
        <w:rPr>
          <w:rFonts w:ascii="Times New Roman" w:eastAsia="Calibri" w:hAnsi="Times New Roman" w:cs="Times New Roman"/>
          <w:kern w:val="0"/>
          <w:sz w:val="28"/>
          <w:szCs w:val="28"/>
          <w14:ligatures w14:val="none"/>
        </w:rPr>
        <w:t xml:space="preserve"> // Финансы и управление. – 2022. – № 2. – С. 30 - 43.</w:t>
      </w:r>
    </w:p>
    <w:p w14:paraId="7DBB0917" w14:textId="77777777" w:rsidR="00251BFA" w:rsidRPr="00F04B5C" w:rsidRDefault="00251BFA" w:rsidP="00251BFA">
      <w:pPr>
        <w:numPr>
          <w:ilvl w:val="0"/>
          <w:numId w:val="10"/>
        </w:numPr>
        <w:spacing w:after="200" w:line="360" w:lineRule="auto"/>
        <w:ind w:left="0" w:firstLine="709"/>
        <w:contextualSpacing/>
        <w:jc w:val="both"/>
        <w:rPr>
          <w:rFonts w:ascii="Times New Roman" w:eastAsia="Times New Roman" w:hAnsi="Times New Roman" w:cs="Times New Roman"/>
          <w:kern w:val="0"/>
          <w:sz w:val="28"/>
          <w:szCs w:val="28"/>
          <w14:ligatures w14:val="none"/>
        </w:rPr>
      </w:pPr>
      <w:r w:rsidRPr="00F04B5C">
        <w:rPr>
          <w:rFonts w:ascii="Times New Roman" w:eastAsia="Times New Roman" w:hAnsi="Times New Roman" w:cs="Times New Roman"/>
          <w:kern w:val="0"/>
          <w:sz w:val="28"/>
          <w:szCs w:val="28"/>
          <w14:ligatures w14:val="none"/>
        </w:rPr>
        <w:t>Михайлова</w:t>
      </w:r>
      <w:r>
        <w:rPr>
          <w:rFonts w:ascii="Times New Roman" w:eastAsia="Times New Roman" w:hAnsi="Times New Roman" w:cs="Times New Roman"/>
          <w:kern w:val="0"/>
          <w:sz w:val="28"/>
          <w:szCs w:val="28"/>
          <w14:ligatures w14:val="none"/>
        </w:rPr>
        <w:t>,</w:t>
      </w:r>
      <w:r w:rsidRPr="00F04B5C">
        <w:rPr>
          <w:rFonts w:ascii="Times New Roman" w:eastAsia="Times New Roman" w:hAnsi="Times New Roman" w:cs="Times New Roman"/>
          <w:kern w:val="0"/>
          <w:sz w:val="28"/>
          <w:szCs w:val="28"/>
          <w14:ligatures w14:val="none"/>
        </w:rPr>
        <w:t xml:space="preserve"> Н.</w:t>
      </w:r>
      <w:r>
        <w:rPr>
          <w:rFonts w:ascii="Times New Roman" w:eastAsia="Times New Roman" w:hAnsi="Times New Roman" w:cs="Times New Roman"/>
          <w:kern w:val="0"/>
          <w:sz w:val="28"/>
          <w:szCs w:val="28"/>
          <w14:ligatures w14:val="none"/>
        </w:rPr>
        <w:t xml:space="preserve"> </w:t>
      </w:r>
      <w:r w:rsidRPr="00F04B5C">
        <w:rPr>
          <w:rFonts w:ascii="Times New Roman" w:eastAsia="Times New Roman" w:hAnsi="Times New Roman" w:cs="Times New Roman"/>
          <w:kern w:val="0"/>
          <w:sz w:val="28"/>
          <w:szCs w:val="28"/>
          <w14:ligatures w14:val="none"/>
        </w:rPr>
        <w:t>С. Роль финансового контроля в современной экономике</w:t>
      </w:r>
      <w:r>
        <w:rPr>
          <w:rFonts w:ascii="Times New Roman" w:eastAsia="Times New Roman" w:hAnsi="Times New Roman" w:cs="Times New Roman"/>
          <w:kern w:val="0"/>
          <w:sz w:val="28"/>
          <w:szCs w:val="28"/>
          <w14:ligatures w14:val="none"/>
        </w:rPr>
        <w:t xml:space="preserve"> </w:t>
      </w:r>
      <w:r w:rsidRPr="00F04B5C">
        <w:rPr>
          <w:rFonts w:ascii="Times New Roman" w:eastAsia="Times New Roman" w:hAnsi="Times New Roman" w:cs="Times New Roman"/>
          <w:kern w:val="0"/>
          <w:sz w:val="28"/>
          <w:szCs w:val="28"/>
          <w14:ligatures w14:val="none"/>
        </w:rPr>
        <w:t xml:space="preserve">/ </w:t>
      </w:r>
      <w:r>
        <w:rPr>
          <w:rFonts w:ascii="Times New Roman" w:eastAsia="Times New Roman" w:hAnsi="Times New Roman" w:cs="Times New Roman"/>
          <w:kern w:val="0"/>
          <w:sz w:val="28"/>
          <w:szCs w:val="28"/>
          <w14:ligatures w14:val="none"/>
        </w:rPr>
        <w:t xml:space="preserve">Н. С. Михайлова, </w:t>
      </w:r>
      <w:r w:rsidRPr="00F04B5C">
        <w:rPr>
          <w:rFonts w:ascii="Times New Roman" w:eastAsia="Times New Roman" w:hAnsi="Times New Roman" w:cs="Times New Roman"/>
          <w:kern w:val="0"/>
          <w:sz w:val="28"/>
          <w:szCs w:val="28"/>
          <w14:ligatures w14:val="none"/>
        </w:rPr>
        <w:t>Н.А.</w:t>
      </w:r>
      <w:r>
        <w:rPr>
          <w:rFonts w:ascii="Times New Roman" w:eastAsia="Times New Roman" w:hAnsi="Times New Roman" w:cs="Times New Roman"/>
          <w:kern w:val="0"/>
          <w:sz w:val="28"/>
          <w:szCs w:val="28"/>
          <w14:ligatures w14:val="none"/>
        </w:rPr>
        <w:t xml:space="preserve"> </w:t>
      </w:r>
      <w:r w:rsidRPr="00F04B5C">
        <w:rPr>
          <w:rFonts w:ascii="Times New Roman" w:eastAsia="Times New Roman" w:hAnsi="Times New Roman" w:cs="Times New Roman"/>
          <w:kern w:val="0"/>
          <w:sz w:val="28"/>
          <w:szCs w:val="28"/>
          <w14:ligatures w14:val="none"/>
        </w:rPr>
        <w:t xml:space="preserve">Южакова </w:t>
      </w:r>
      <w:r>
        <w:rPr>
          <w:rFonts w:ascii="Times New Roman" w:eastAsia="Calibri" w:hAnsi="Times New Roman" w:cs="Times New Roman"/>
          <w:kern w:val="0"/>
          <w:sz w:val="28"/>
          <w:szCs w:val="28"/>
          <w14:ligatures w14:val="none"/>
        </w:rPr>
        <w:t>–</w:t>
      </w:r>
      <w:r>
        <w:rPr>
          <w:rFonts w:ascii="Times New Roman" w:eastAsia="Times New Roman" w:hAnsi="Times New Roman" w:cs="Times New Roman"/>
          <w:kern w:val="0"/>
          <w:sz w:val="28"/>
          <w:szCs w:val="28"/>
          <w14:ligatures w14:val="none"/>
        </w:rPr>
        <w:t xml:space="preserve"> </w:t>
      </w:r>
      <w:r w:rsidRPr="00F04B5C">
        <w:rPr>
          <w:rFonts w:ascii="Times New Roman" w:eastAsia="Times New Roman" w:hAnsi="Times New Roman" w:cs="Times New Roman"/>
          <w:kern w:val="0"/>
          <w:sz w:val="28"/>
          <w:szCs w:val="28"/>
          <w14:ligatures w14:val="none"/>
        </w:rPr>
        <w:t>Международный научный журнал «Символ науки» № 2/2018. С. 190.</w:t>
      </w:r>
    </w:p>
    <w:p w14:paraId="0B58B5C3" w14:textId="77777777" w:rsidR="00251BFA" w:rsidRPr="00222683" w:rsidRDefault="00251BFA" w:rsidP="00251BFA">
      <w:pPr>
        <w:numPr>
          <w:ilvl w:val="0"/>
          <w:numId w:val="10"/>
        </w:numPr>
        <w:spacing w:after="200" w:line="360" w:lineRule="auto"/>
        <w:ind w:left="0" w:firstLine="709"/>
        <w:contextualSpacing/>
        <w:jc w:val="both"/>
        <w:rPr>
          <w:rFonts w:ascii="Times New Roman" w:eastAsia="Times New Roman" w:hAnsi="Times New Roman" w:cs="Times New Roman"/>
          <w:kern w:val="0"/>
          <w:sz w:val="28"/>
          <w:szCs w:val="28"/>
          <w14:ligatures w14:val="none"/>
        </w:rPr>
      </w:pPr>
      <w:r w:rsidRPr="00222683">
        <w:rPr>
          <w:rFonts w:ascii="Times New Roman" w:eastAsia="Times New Roman" w:hAnsi="Times New Roman" w:cs="Times New Roman"/>
          <w:kern w:val="0"/>
          <w:sz w:val="28"/>
          <w:szCs w:val="28"/>
          <w14:ligatures w14:val="none"/>
        </w:rPr>
        <w:t>Моисеенко, Н. А. Аналитический обзор учебно-методических изданий фирмы "1С" по "1С:Предприятию" / Н. А. Моисеенко // Новые информационные технологии в образовании : Сборник научных трудов 19-й международной научно-практической конференции, Москва, 29–30 января 2019 года / Под общей редакцией Д.В. Чистова. Том Часть 1. – Москва: Общество с ограниченной ответственностью "1С-Паблишинг", 2019. – С. 584-604. – EDN YVGPQT.</w:t>
      </w:r>
    </w:p>
    <w:p w14:paraId="6541BDCC" w14:textId="77777777" w:rsidR="00251BFA" w:rsidRPr="00D021C1" w:rsidRDefault="00251BFA" w:rsidP="00251BFA">
      <w:pPr>
        <w:numPr>
          <w:ilvl w:val="0"/>
          <w:numId w:val="10"/>
        </w:numPr>
        <w:spacing w:after="0" w:line="360" w:lineRule="auto"/>
        <w:ind w:left="0" w:firstLine="709"/>
        <w:jc w:val="both"/>
        <w:rPr>
          <w:rFonts w:ascii="Times New Roman" w:eastAsia="Calibri" w:hAnsi="Times New Roman" w:cs="Times New Roman"/>
          <w:kern w:val="0"/>
          <w:sz w:val="28"/>
          <w:szCs w:val="28"/>
          <w14:ligatures w14:val="none"/>
        </w:rPr>
      </w:pPr>
      <w:r w:rsidRPr="00D021C1">
        <w:rPr>
          <w:rFonts w:ascii="Times New Roman" w:eastAsia="Times New Roman" w:hAnsi="Times New Roman" w:cs="Times New Roman"/>
          <w:kern w:val="0"/>
          <w:sz w:val="28"/>
          <w:szCs w:val="28"/>
          <w14:ligatures w14:val="none"/>
        </w:rPr>
        <w:lastRenderedPageBreak/>
        <w:t>Молчанов, С. В.</w:t>
      </w:r>
      <w:r w:rsidRPr="00D021C1">
        <w:rPr>
          <w:rFonts w:ascii="Times New Roman" w:eastAsia="Calibri" w:hAnsi="Times New Roman" w:cs="Times New Roman"/>
          <w:kern w:val="0"/>
          <w:sz w:val="28"/>
          <w:szCs w:val="28"/>
          <w14:ligatures w14:val="none"/>
        </w:rPr>
        <w:t xml:space="preserve"> Анализ доступности отечественных ERP-систем для осуществления финансового контроля на предприятиях </w:t>
      </w:r>
      <w:r w:rsidRPr="00D021C1">
        <w:rPr>
          <w:rFonts w:ascii="Times New Roman" w:eastAsia="Times New Roman" w:hAnsi="Times New Roman" w:cs="Times New Roman"/>
          <w:kern w:val="0"/>
          <w:sz w:val="28"/>
          <w:szCs w:val="28"/>
          <w14:ligatures w14:val="none"/>
        </w:rPr>
        <w:t>/ С. В. Молчанов</w:t>
      </w:r>
      <w:r w:rsidRPr="00D021C1">
        <w:rPr>
          <w:rFonts w:ascii="Times New Roman" w:eastAsia="Calibri" w:hAnsi="Times New Roman" w:cs="Times New Roman"/>
          <w:kern w:val="0"/>
          <w:sz w:val="28"/>
          <w:szCs w:val="28"/>
          <w14:ligatures w14:val="none"/>
        </w:rPr>
        <w:t xml:space="preserve"> // Наука и образование сегодня, 2018.</w:t>
      </w:r>
      <w:r w:rsidRPr="00D021C1">
        <w:rPr>
          <w:rFonts w:ascii="Times New Roman" w:eastAsia="Times New Roman" w:hAnsi="Times New Roman" w:cs="Times New Roman"/>
          <w:kern w:val="0"/>
          <w:sz w:val="28"/>
          <w:szCs w:val="28"/>
          <w14:ligatures w14:val="none"/>
        </w:rPr>
        <w:t xml:space="preserve"> </w:t>
      </w:r>
    </w:p>
    <w:p w14:paraId="261B31A6" w14:textId="77777777" w:rsidR="00251BFA" w:rsidRPr="00D04ED8" w:rsidRDefault="00251BFA" w:rsidP="00251BFA">
      <w:pPr>
        <w:numPr>
          <w:ilvl w:val="0"/>
          <w:numId w:val="10"/>
        </w:numPr>
        <w:spacing w:after="200" w:line="360" w:lineRule="auto"/>
        <w:ind w:left="0" w:firstLine="709"/>
        <w:contextualSpacing/>
        <w:jc w:val="both"/>
        <w:rPr>
          <w:rFonts w:ascii="Times New Roman" w:eastAsia="Times New Roman" w:hAnsi="Times New Roman" w:cs="Times New Roman"/>
          <w:color w:val="000000"/>
          <w:kern w:val="0"/>
          <w:sz w:val="28"/>
          <w:szCs w:val="28"/>
          <w14:ligatures w14:val="none"/>
        </w:rPr>
      </w:pPr>
      <w:r w:rsidRPr="00D04ED8">
        <w:rPr>
          <w:rFonts w:ascii="Times New Roman" w:eastAsia="Times New Roman" w:hAnsi="Times New Roman" w:cs="Times New Roman"/>
          <w:kern w:val="0"/>
          <w:sz w:val="28"/>
          <w:szCs w:val="28"/>
          <w14:ligatures w14:val="none"/>
        </w:rPr>
        <w:t>Нечаева, М. Л. Система финансового контроля в управлении предприятием малого бизнеса: методы и инструменты реализации / М. Л. Нечаева // Дайджест-Финансы. – 2022. – Т. 27, № 1. – С. 108 – 126.</w:t>
      </w:r>
      <w:r w:rsidRPr="00D04ED8">
        <w:rPr>
          <w:rFonts w:ascii="Times New Roman" w:eastAsia="Times New Roman" w:hAnsi="Times New Roman" w:cs="Times New Roman"/>
          <w:color w:val="000000"/>
          <w:kern w:val="0"/>
          <w:sz w:val="28"/>
          <w:szCs w:val="28"/>
          <w:shd w:val="clear" w:color="auto" w:fill="FFFFFF"/>
          <w14:ligatures w14:val="none"/>
        </w:rPr>
        <w:t xml:space="preserve"> </w:t>
      </w:r>
    </w:p>
    <w:p w14:paraId="7C4C6E6A" w14:textId="77777777" w:rsidR="00251BFA" w:rsidRPr="00F67402" w:rsidRDefault="00251BFA" w:rsidP="00251BFA">
      <w:pPr>
        <w:numPr>
          <w:ilvl w:val="0"/>
          <w:numId w:val="10"/>
        </w:numPr>
        <w:spacing w:after="200" w:line="360" w:lineRule="auto"/>
        <w:ind w:left="0" w:firstLine="709"/>
        <w:contextualSpacing/>
        <w:jc w:val="both"/>
        <w:rPr>
          <w:rFonts w:ascii="Times New Roman" w:eastAsia="Times New Roman" w:hAnsi="Times New Roman" w:cs="Times New Roman"/>
          <w:kern w:val="0"/>
          <w:sz w:val="28"/>
          <w:szCs w:val="28"/>
          <w14:ligatures w14:val="none"/>
        </w:rPr>
      </w:pPr>
      <w:r w:rsidRPr="00F67402">
        <w:rPr>
          <w:rFonts w:ascii="Times New Roman" w:eastAsia="Times New Roman" w:hAnsi="Times New Roman" w:cs="Times New Roman"/>
          <w:kern w:val="0"/>
          <w:sz w:val="28"/>
          <w:szCs w:val="28"/>
          <w14:ligatures w14:val="none"/>
        </w:rPr>
        <w:t xml:space="preserve">Николаева, С. А. Управленческий учет. Пособие для подготовки к квалификационному экзамену на аттестат профессионального бухгалтера / С. А. Николаева // ИА «ИПБ-БИНФА», 2022. </w:t>
      </w:r>
    </w:p>
    <w:p w14:paraId="1B34D2CB" w14:textId="77777777" w:rsidR="00251BFA" w:rsidRPr="00222683" w:rsidRDefault="00251BFA" w:rsidP="00251BFA">
      <w:pPr>
        <w:numPr>
          <w:ilvl w:val="0"/>
          <w:numId w:val="10"/>
        </w:numPr>
        <w:spacing w:after="0" w:line="360" w:lineRule="auto"/>
        <w:ind w:left="0" w:firstLine="709"/>
        <w:contextualSpacing/>
        <w:jc w:val="both"/>
        <w:rPr>
          <w:rFonts w:ascii="Times New Roman" w:eastAsia="Times New Roman" w:hAnsi="Times New Roman" w:cs="Times New Roman"/>
          <w:kern w:val="0"/>
          <w:sz w:val="28"/>
          <w:szCs w:val="28"/>
          <w14:ligatures w14:val="none"/>
        </w:rPr>
      </w:pPr>
      <w:r w:rsidRPr="00222683">
        <w:rPr>
          <w:rFonts w:ascii="Times New Roman" w:eastAsia="Times New Roman" w:hAnsi="Times New Roman" w:cs="Times New Roman"/>
          <w:kern w:val="0"/>
          <w:sz w:val="28"/>
          <w:szCs w:val="28"/>
          <w14:ligatures w14:val="none"/>
        </w:rPr>
        <w:t>Парамонов, А. В. Уч</w:t>
      </w:r>
      <w:r>
        <w:rPr>
          <w:rFonts w:ascii="Times New Roman" w:eastAsia="Times New Roman" w:hAnsi="Times New Roman" w:cs="Times New Roman"/>
          <w:kern w:val="0"/>
          <w:sz w:val="28"/>
          <w:szCs w:val="28"/>
          <w14:ligatures w14:val="none"/>
        </w:rPr>
        <w:t>е</w:t>
      </w:r>
      <w:r w:rsidRPr="00222683">
        <w:rPr>
          <w:rFonts w:ascii="Times New Roman" w:eastAsia="Times New Roman" w:hAnsi="Times New Roman" w:cs="Times New Roman"/>
          <w:kern w:val="0"/>
          <w:sz w:val="28"/>
          <w:szCs w:val="28"/>
          <w14:ligatures w14:val="none"/>
        </w:rPr>
        <w:t>т и анализ предпринимательского капитала / А. В. Парамонов // Аудит и финансовый анализ. – 2020 – № 1. – с. 25-72.</w:t>
      </w:r>
    </w:p>
    <w:p w14:paraId="54877A01" w14:textId="77777777" w:rsidR="00251BFA" w:rsidRPr="00222683" w:rsidRDefault="00251BFA" w:rsidP="00251BFA">
      <w:pPr>
        <w:numPr>
          <w:ilvl w:val="0"/>
          <w:numId w:val="10"/>
        </w:numPr>
        <w:spacing w:after="0" w:line="360" w:lineRule="auto"/>
        <w:ind w:left="0" w:firstLine="709"/>
        <w:contextualSpacing/>
        <w:jc w:val="both"/>
        <w:rPr>
          <w:rFonts w:ascii="Times New Roman" w:eastAsia="Times New Roman" w:hAnsi="Times New Roman" w:cs="Times New Roman"/>
          <w:kern w:val="0"/>
          <w:sz w:val="28"/>
          <w:szCs w:val="28"/>
          <w14:ligatures w14:val="none"/>
        </w:rPr>
      </w:pPr>
      <w:r w:rsidRPr="00222683">
        <w:rPr>
          <w:rFonts w:ascii="Times New Roman" w:eastAsia="Times New Roman" w:hAnsi="Times New Roman" w:cs="Times New Roman"/>
          <w:kern w:val="0"/>
          <w:sz w:val="28"/>
          <w:szCs w:val="28"/>
          <w14:ligatures w14:val="none"/>
        </w:rPr>
        <w:t>Потапов, А. Л. Применение имитационной компьютерной модели для определения оптимальной структуры долгосрочного капитала фирмы/ А. Л. Потапов // Финансовый менеджмент. – 2019. –№1. –с. 35-43.</w:t>
      </w:r>
    </w:p>
    <w:p w14:paraId="6C606468" w14:textId="77777777" w:rsidR="00251BFA" w:rsidRPr="00222683" w:rsidRDefault="00251BFA" w:rsidP="00251BFA">
      <w:pPr>
        <w:numPr>
          <w:ilvl w:val="0"/>
          <w:numId w:val="10"/>
        </w:numPr>
        <w:spacing w:after="200" w:line="360" w:lineRule="auto"/>
        <w:ind w:left="0" w:firstLine="709"/>
        <w:contextualSpacing/>
        <w:jc w:val="both"/>
        <w:rPr>
          <w:rFonts w:ascii="Times New Roman" w:eastAsia="Times New Roman" w:hAnsi="Times New Roman" w:cs="Times New Roman"/>
          <w:kern w:val="0"/>
          <w:sz w:val="28"/>
          <w:szCs w:val="28"/>
          <w14:ligatures w14:val="none"/>
        </w:rPr>
      </w:pPr>
      <w:r w:rsidRPr="00222683">
        <w:rPr>
          <w:rFonts w:ascii="Times New Roman" w:eastAsia="Times New Roman" w:hAnsi="Times New Roman" w:cs="Times New Roman"/>
          <w:kern w:val="0"/>
          <w:sz w:val="28"/>
          <w:szCs w:val="28"/>
          <w14:ligatures w14:val="none"/>
        </w:rPr>
        <w:t xml:space="preserve">Прокофьев, С. Е. Как построить эффективную систему финансового контроля / С. Е. Прокофьев // </w:t>
      </w:r>
      <w:proofErr w:type="spellStart"/>
      <w:r w:rsidRPr="00222683">
        <w:rPr>
          <w:rFonts w:ascii="Times New Roman" w:eastAsia="Times New Roman" w:hAnsi="Times New Roman" w:cs="Times New Roman"/>
          <w:kern w:val="0"/>
          <w:sz w:val="28"/>
          <w:szCs w:val="28"/>
          <w14:ligatures w14:val="none"/>
        </w:rPr>
        <w:t>Финконтроль</w:t>
      </w:r>
      <w:proofErr w:type="spellEnd"/>
      <w:r w:rsidRPr="00222683">
        <w:rPr>
          <w:rFonts w:ascii="Times New Roman" w:eastAsia="Times New Roman" w:hAnsi="Times New Roman" w:cs="Times New Roman"/>
          <w:kern w:val="0"/>
          <w:sz w:val="28"/>
          <w:szCs w:val="28"/>
          <w14:ligatures w14:val="none"/>
        </w:rPr>
        <w:t>. – 2017. – № 1.-С.2-8.</w:t>
      </w:r>
    </w:p>
    <w:p w14:paraId="48F8E723" w14:textId="77777777" w:rsidR="00251BFA" w:rsidRPr="00222683" w:rsidRDefault="00251BFA" w:rsidP="00251BFA">
      <w:pPr>
        <w:numPr>
          <w:ilvl w:val="0"/>
          <w:numId w:val="10"/>
        </w:numPr>
        <w:spacing w:after="200" w:line="360" w:lineRule="auto"/>
        <w:ind w:left="0" w:firstLine="425"/>
        <w:contextualSpacing/>
        <w:jc w:val="both"/>
        <w:rPr>
          <w:rFonts w:ascii="Times New Roman" w:eastAsia="Times New Roman" w:hAnsi="Times New Roman" w:cs="Times New Roman"/>
          <w:kern w:val="0"/>
          <w:sz w:val="28"/>
          <w:szCs w:val="28"/>
          <w14:ligatures w14:val="none"/>
        </w:rPr>
      </w:pPr>
      <w:r w:rsidRPr="00222683">
        <w:rPr>
          <w:rFonts w:ascii="Times New Roman" w:eastAsia="Times New Roman" w:hAnsi="Times New Roman" w:cs="Times New Roman"/>
          <w:kern w:val="0"/>
          <w:sz w:val="28"/>
          <w:szCs w:val="28"/>
          <w14:ligatures w14:val="none"/>
        </w:rPr>
        <w:t>Рябова, Е. В. Публичный финансовый контроль: выявление сущности явления / Е. В. Рябова // Право. Журнал Высшей школы экономики. 2019. № 2. С. 103–123.</w:t>
      </w:r>
    </w:p>
    <w:p w14:paraId="0FC7FF36" w14:textId="77777777" w:rsidR="00251BFA" w:rsidRDefault="00251BFA" w:rsidP="00251BFA">
      <w:pPr>
        <w:numPr>
          <w:ilvl w:val="0"/>
          <w:numId w:val="10"/>
        </w:numPr>
        <w:spacing w:after="200" w:line="360" w:lineRule="auto"/>
        <w:ind w:left="0" w:firstLine="425"/>
        <w:contextualSpacing/>
        <w:jc w:val="both"/>
        <w:rPr>
          <w:rFonts w:ascii="Times New Roman" w:eastAsia="Times New Roman" w:hAnsi="Times New Roman" w:cs="Times New Roman"/>
          <w:kern w:val="0"/>
          <w:sz w:val="28"/>
          <w:szCs w:val="28"/>
          <w14:ligatures w14:val="none"/>
        </w:rPr>
      </w:pPr>
      <w:r w:rsidRPr="00166D7F">
        <w:rPr>
          <w:rFonts w:ascii="Times New Roman" w:eastAsia="Times New Roman" w:hAnsi="Times New Roman" w:cs="Times New Roman"/>
          <w:kern w:val="0"/>
          <w:sz w:val="28"/>
          <w:szCs w:val="28"/>
          <w14:ligatures w14:val="none"/>
        </w:rPr>
        <w:t>Сивова, М. А. Формы, виды и основные методы финансового контроля / М. А. Сивова // Налог-</w:t>
      </w:r>
      <w:proofErr w:type="spellStart"/>
      <w:r w:rsidRPr="00166D7F">
        <w:rPr>
          <w:rFonts w:ascii="Times New Roman" w:eastAsia="Times New Roman" w:hAnsi="Times New Roman" w:cs="Times New Roman"/>
          <w:kern w:val="0"/>
          <w:sz w:val="28"/>
          <w:szCs w:val="28"/>
          <w14:ligatures w14:val="none"/>
        </w:rPr>
        <w:t>налог.ру</w:t>
      </w:r>
      <w:proofErr w:type="spellEnd"/>
      <w:r w:rsidRPr="00166D7F">
        <w:rPr>
          <w:rFonts w:ascii="Times New Roman" w:eastAsia="Times New Roman" w:hAnsi="Times New Roman" w:cs="Times New Roman"/>
          <w:kern w:val="0"/>
          <w:sz w:val="28"/>
          <w:szCs w:val="28"/>
          <w14:ligatures w14:val="none"/>
        </w:rPr>
        <w:t>. – 2023. – URL: https://nalog-nalog.ru/finansovyj_kontrol/formy_vidy_i_osnovnye_metody_finansovogo_kontrolya-23/</w:t>
      </w:r>
      <w:r>
        <w:rPr>
          <w:rFonts w:ascii="Times New Roman" w:eastAsia="Times New Roman" w:hAnsi="Times New Roman" w:cs="Times New Roman"/>
          <w:kern w:val="0"/>
          <w:sz w:val="28"/>
          <w:szCs w:val="28"/>
          <w14:ligatures w14:val="none"/>
        </w:rPr>
        <w:t xml:space="preserve"> (дата обращения 22.03.2023).</w:t>
      </w:r>
    </w:p>
    <w:p w14:paraId="069677C3" w14:textId="77777777" w:rsidR="00251BFA" w:rsidRPr="00222683" w:rsidRDefault="00251BFA" w:rsidP="00251BFA">
      <w:pPr>
        <w:numPr>
          <w:ilvl w:val="0"/>
          <w:numId w:val="10"/>
        </w:numPr>
        <w:spacing w:after="200" w:line="360" w:lineRule="auto"/>
        <w:ind w:left="0" w:firstLine="425"/>
        <w:contextualSpacing/>
        <w:jc w:val="both"/>
        <w:rPr>
          <w:rFonts w:ascii="Times New Roman" w:eastAsia="Times New Roman" w:hAnsi="Times New Roman" w:cs="Times New Roman"/>
          <w:kern w:val="0"/>
          <w:sz w:val="28"/>
          <w:szCs w:val="28"/>
          <w14:ligatures w14:val="none"/>
        </w:rPr>
      </w:pPr>
      <w:r w:rsidRPr="00222683">
        <w:rPr>
          <w:rFonts w:ascii="Times New Roman" w:eastAsia="Times New Roman" w:hAnsi="Times New Roman" w:cs="Times New Roman"/>
          <w:kern w:val="0"/>
          <w:sz w:val="28"/>
          <w:szCs w:val="28"/>
          <w14:ligatures w14:val="none"/>
        </w:rPr>
        <w:t>Сафронова, Г. П. Внутренние стандарты экономического субъекта как средство реализации требований федерального закона РФ «о бухгалтерском учете» по организации и осуществлению внутреннего контроля / Г. П. Сафронова // Фундаментальные исследования. – 2018. – № 12 (часть 4) – С. 902-906</w:t>
      </w:r>
    </w:p>
    <w:p w14:paraId="557D2FB5" w14:textId="77777777" w:rsidR="00251BFA" w:rsidRPr="00166D7F" w:rsidRDefault="00251BFA" w:rsidP="00251BFA">
      <w:pPr>
        <w:numPr>
          <w:ilvl w:val="0"/>
          <w:numId w:val="10"/>
        </w:numPr>
        <w:spacing w:after="200" w:line="360" w:lineRule="auto"/>
        <w:ind w:left="0" w:firstLine="425"/>
        <w:contextualSpacing/>
        <w:jc w:val="both"/>
        <w:rPr>
          <w:rFonts w:ascii="Times New Roman" w:eastAsia="Times New Roman" w:hAnsi="Times New Roman" w:cs="Times New Roman"/>
          <w:kern w:val="0"/>
          <w:sz w:val="28"/>
          <w:szCs w:val="28"/>
          <w14:ligatures w14:val="none"/>
        </w:rPr>
      </w:pPr>
      <w:r w:rsidRPr="00166D7F">
        <w:rPr>
          <w:rFonts w:ascii="Times New Roman" w:eastAsia="Times New Roman" w:hAnsi="Times New Roman" w:cs="Times New Roman"/>
          <w:kern w:val="0"/>
          <w:sz w:val="28"/>
          <w:szCs w:val="28"/>
          <w14:ligatures w14:val="none"/>
        </w:rPr>
        <w:t xml:space="preserve">Федорова, А. А. Роль учетной политики в организации внутреннего финансового контроля в секторе государственного управления / А. А. </w:t>
      </w:r>
      <w:r w:rsidRPr="00166D7F">
        <w:rPr>
          <w:rFonts w:ascii="Times New Roman" w:eastAsia="Times New Roman" w:hAnsi="Times New Roman" w:cs="Times New Roman"/>
          <w:kern w:val="0"/>
          <w:sz w:val="28"/>
          <w:szCs w:val="28"/>
          <w14:ligatures w14:val="none"/>
        </w:rPr>
        <w:lastRenderedPageBreak/>
        <w:t xml:space="preserve">Федорова. </w:t>
      </w:r>
      <w:r>
        <w:rPr>
          <w:rFonts w:ascii="Times New Roman" w:eastAsia="Times New Roman" w:hAnsi="Times New Roman" w:cs="Times New Roman"/>
          <w:kern w:val="0"/>
          <w:sz w:val="28"/>
          <w:szCs w:val="28"/>
          <w14:ligatures w14:val="none"/>
        </w:rPr>
        <w:t>–</w:t>
      </w:r>
      <w:r w:rsidRPr="00166D7F">
        <w:rPr>
          <w:rFonts w:ascii="Times New Roman" w:eastAsia="Times New Roman" w:hAnsi="Times New Roman" w:cs="Times New Roman"/>
          <w:kern w:val="0"/>
          <w:sz w:val="28"/>
          <w:szCs w:val="28"/>
          <w14:ligatures w14:val="none"/>
        </w:rPr>
        <w:t xml:space="preserve"> </w:t>
      </w:r>
      <w:proofErr w:type="gramStart"/>
      <w:r w:rsidRPr="00166D7F">
        <w:rPr>
          <w:rFonts w:ascii="Times New Roman" w:eastAsia="Times New Roman" w:hAnsi="Times New Roman" w:cs="Times New Roman"/>
          <w:kern w:val="0"/>
          <w:sz w:val="28"/>
          <w:szCs w:val="28"/>
          <w14:ligatures w14:val="none"/>
        </w:rPr>
        <w:t>Текст :</w:t>
      </w:r>
      <w:proofErr w:type="gramEnd"/>
      <w:r w:rsidRPr="00166D7F">
        <w:rPr>
          <w:rFonts w:ascii="Times New Roman" w:eastAsia="Times New Roman" w:hAnsi="Times New Roman" w:cs="Times New Roman"/>
          <w:kern w:val="0"/>
          <w:sz w:val="28"/>
          <w:szCs w:val="28"/>
          <w14:ligatures w14:val="none"/>
        </w:rPr>
        <w:t xml:space="preserve"> непосредственный // Молодой ученый. </w:t>
      </w:r>
      <w:r>
        <w:rPr>
          <w:rFonts w:ascii="Times New Roman" w:eastAsia="Times New Roman" w:hAnsi="Times New Roman" w:cs="Times New Roman"/>
          <w:kern w:val="0"/>
          <w:sz w:val="28"/>
          <w:szCs w:val="28"/>
          <w14:ligatures w14:val="none"/>
        </w:rPr>
        <w:t>–</w:t>
      </w:r>
      <w:r w:rsidRPr="00166D7F">
        <w:rPr>
          <w:rFonts w:ascii="Times New Roman" w:eastAsia="Times New Roman" w:hAnsi="Times New Roman" w:cs="Times New Roman"/>
          <w:kern w:val="0"/>
          <w:sz w:val="28"/>
          <w:szCs w:val="28"/>
          <w14:ligatures w14:val="none"/>
        </w:rPr>
        <w:t xml:space="preserve"> 2021. </w:t>
      </w:r>
      <w:r>
        <w:rPr>
          <w:rFonts w:ascii="Times New Roman" w:eastAsia="Times New Roman" w:hAnsi="Times New Roman" w:cs="Times New Roman"/>
          <w:kern w:val="0"/>
          <w:sz w:val="28"/>
          <w:szCs w:val="28"/>
          <w14:ligatures w14:val="none"/>
        </w:rPr>
        <w:t>–</w:t>
      </w:r>
      <w:r w:rsidRPr="00166D7F">
        <w:rPr>
          <w:rFonts w:ascii="Times New Roman" w:eastAsia="Times New Roman" w:hAnsi="Times New Roman" w:cs="Times New Roman"/>
          <w:kern w:val="0"/>
          <w:sz w:val="28"/>
          <w:szCs w:val="28"/>
          <w14:ligatures w14:val="none"/>
        </w:rPr>
        <w:t xml:space="preserve"> № 25 (367). </w:t>
      </w:r>
      <w:r>
        <w:rPr>
          <w:rFonts w:ascii="Times New Roman" w:eastAsia="Times New Roman" w:hAnsi="Times New Roman" w:cs="Times New Roman"/>
          <w:kern w:val="0"/>
          <w:sz w:val="28"/>
          <w:szCs w:val="28"/>
          <w14:ligatures w14:val="none"/>
        </w:rPr>
        <w:t>–</w:t>
      </w:r>
      <w:r w:rsidRPr="00166D7F">
        <w:rPr>
          <w:rFonts w:ascii="Times New Roman" w:eastAsia="Times New Roman" w:hAnsi="Times New Roman" w:cs="Times New Roman"/>
          <w:kern w:val="0"/>
          <w:sz w:val="28"/>
          <w:szCs w:val="28"/>
          <w14:ligatures w14:val="none"/>
        </w:rPr>
        <w:t xml:space="preserve"> С. 218-220.</w:t>
      </w:r>
    </w:p>
    <w:p w14:paraId="3E9C119D" w14:textId="77777777" w:rsidR="00251BFA" w:rsidRPr="00222683" w:rsidRDefault="00251BFA" w:rsidP="00251BFA">
      <w:pPr>
        <w:numPr>
          <w:ilvl w:val="0"/>
          <w:numId w:val="10"/>
        </w:numPr>
        <w:spacing w:after="200" w:line="360" w:lineRule="auto"/>
        <w:ind w:left="0" w:firstLine="709"/>
        <w:contextualSpacing/>
        <w:jc w:val="both"/>
        <w:rPr>
          <w:rFonts w:ascii="Times New Roman" w:eastAsia="Times New Roman" w:hAnsi="Times New Roman" w:cs="Times New Roman"/>
          <w:kern w:val="0"/>
          <w:sz w:val="28"/>
          <w:szCs w:val="28"/>
          <w14:ligatures w14:val="none"/>
        </w:rPr>
      </w:pPr>
      <w:r w:rsidRPr="00222683">
        <w:rPr>
          <w:rFonts w:ascii="Times New Roman" w:eastAsia="Times New Roman" w:hAnsi="Times New Roman" w:cs="Times New Roman"/>
          <w:color w:val="000000"/>
          <w:kern w:val="0"/>
          <w:sz w:val="28"/>
          <w:szCs w:val="28"/>
          <w:shd w:val="clear" w:color="auto" w:fill="FFFFFF"/>
          <w14:ligatures w14:val="none"/>
        </w:rPr>
        <w:t xml:space="preserve">Цвиркун, О. А. Система финансового контроля в строительной организации ООО "Стройиндустрия-НК" / О. А. Цвиркун // Вектор науки Тольяттинского государственного университета. Серия: Экономика и управление. – 2022. – № 1(48). – С. 50-55. – DOI 10.18323/2221-5689-2022-1-50-55. </w:t>
      </w:r>
    </w:p>
    <w:p w14:paraId="045C8C3B" w14:textId="77777777" w:rsidR="00251BFA" w:rsidRPr="00222683" w:rsidRDefault="00251BFA" w:rsidP="00251BFA">
      <w:pPr>
        <w:numPr>
          <w:ilvl w:val="0"/>
          <w:numId w:val="10"/>
        </w:numPr>
        <w:spacing w:after="200" w:line="360" w:lineRule="auto"/>
        <w:ind w:left="0" w:firstLine="709"/>
        <w:contextualSpacing/>
        <w:jc w:val="both"/>
        <w:rPr>
          <w:rFonts w:ascii="Times New Roman" w:eastAsia="Times New Roman" w:hAnsi="Times New Roman" w:cs="Times New Roman"/>
          <w:kern w:val="0"/>
          <w:sz w:val="28"/>
          <w:szCs w:val="28"/>
          <w14:ligatures w14:val="none"/>
        </w:rPr>
      </w:pPr>
      <w:r w:rsidRPr="00222683">
        <w:rPr>
          <w:rFonts w:ascii="Times New Roman" w:eastAsia="Times New Roman" w:hAnsi="Times New Roman" w:cs="Times New Roman"/>
          <w:kern w:val="0"/>
          <w:sz w:val="28"/>
          <w:szCs w:val="28"/>
          <w14:ligatures w14:val="none"/>
        </w:rPr>
        <w:t xml:space="preserve"> </w:t>
      </w:r>
      <w:bookmarkStart w:id="132" w:name="_Hlk181003866"/>
      <w:proofErr w:type="spellStart"/>
      <w:r w:rsidRPr="00222683">
        <w:rPr>
          <w:rFonts w:ascii="Times New Roman" w:eastAsia="Times New Roman" w:hAnsi="Times New Roman" w:cs="Times New Roman"/>
          <w:kern w:val="0"/>
          <w:sz w:val="28"/>
          <w:szCs w:val="28"/>
          <w14:ligatures w14:val="none"/>
        </w:rPr>
        <w:t>Шевлоков</w:t>
      </w:r>
      <w:proofErr w:type="spellEnd"/>
      <w:r w:rsidRPr="00222683">
        <w:rPr>
          <w:rFonts w:ascii="Times New Roman" w:eastAsia="Times New Roman" w:hAnsi="Times New Roman" w:cs="Times New Roman"/>
          <w:kern w:val="0"/>
          <w:sz w:val="28"/>
          <w:szCs w:val="28"/>
          <w14:ligatures w14:val="none"/>
        </w:rPr>
        <w:t>, В. З.</w:t>
      </w:r>
      <w:bookmarkEnd w:id="132"/>
      <w:r w:rsidRPr="00222683">
        <w:rPr>
          <w:rFonts w:ascii="Times New Roman" w:eastAsia="Times New Roman" w:hAnsi="Times New Roman" w:cs="Times New Roman"/>
          <w:kern w:val="0"/>
          <w:sz w:val="28"/>
          <w:szCs w:val="28"/>
          <w14:ligatures w14:val="none"/>
        </w:rPr>
        <w:t xml:space="preserve"> Финансовый контроль как функция финансового управления. Методические рекомендации по организации и ведению управленческого учета (утв. Экспертно-консультативным советом по вопросам управленческого учета при Минэкономразвития России от 22.04.2002 № 4). </w:t>
      </w:r>
      <w:r w:rsidRPr="00222683">
        <w:rPr>
          <w:rFonts w:ascii="Times New Roman" w:eastAsia="Times New Roman" w:hAnsi="Times New Roman" w:cs="Times New Roman"/>
          <w:color w:val="000000"/>
          <w:kern w:val="0"/>
          <w:sz w:val="28"/>
          <w:szCs w:val="28"/>
          <w:shd w:val="clear" w:color="auto" w:fill="FFFFFF"/>
          <w14:ligatures w14:val="none"/>
        </w:rPr>
        <w:t xml:space="preserve">/ В. З. </w:t>
      </w:r>
      <w:proofErr w:type="spellStart"/>
      <w:r w:rsidRPr="00222683">
        <w:rPr>
          <w:rFonts w:ascii="Times New Roman" w:eastAsia="Times New Roman" w:hAnsi="Times New Roman" w:cs="Times New Roman"/>
          <w:color w:val="000000"/>
          <w:kern w:val="0"/>
          <w:sz w:val="28"/>
          <w:szCs w:val="28"/>
          <w:shd w:val="clear" w:color="auto" w:fill="FFFFFF"/>
          <w14:ligatures w14:val="none"/>
        </w:rPr>
        <w:t>Шевлоков</w:t>
      </w:r>
      <w:proofErr w:type="spellEnd"/>
      <w:r w:rsidRPr="00222683">
        <w:rPr>
          <w:rFonts w:ascii="Times New Roman" w:eastAsia="Times New Roman" w:hAnsi="Times New Roman" w:cs="Times New Roman"/>
          <w:kern w:val="0"/>
          <w:sz w:val="28"/>
          <w:szCs w:val="28"/>
          <w14:ligatures w14:val="none"/>
        </w:rPr>
        <w:t xml:space="preserve"> // Финансы. – М., 2019. </w:t>
      </w:r>
    </w:p>
    <w:p w14:paraId="6D7C5EE4" w14:textId="77777777" w:rsidR="00251BFA" w:rsidRPr="00222683" w:rsidRDefault="00251BFA" w:rsidP="00251BFA">
      <w:pPr>
        <w:numPr>
          <w:ilvl w:val="0"/>
          <w:numId w:val="10"/>
        </w:numPr>
        <w:spacing w:after="200" w:line="360" w:lineRule="auto"/>
        <w:ind w:left="0" w:firstLine="709"/>
        <w:contextualSpacing/>
        <w:jc w:val="both"/>
        <w:rPr>
          <w:rFonts w:ascii="Times New Roman" w:eastAsia="Times New Roman" w:hAnsi="Times New Roman" w:cs="Times New Roman"/>
          <w:kern w:val="0"/>
          <w:sz w:val="28"/>
          <w:szCs w:val="28"/>
          <w14:ligatures w14:val="none"/>
        </w:rPr>
      </w:pPr>
      <w:r w:rsidRPr="00222683">
        <w:rPr>
          <w:rFonts w:ascii="Times New Roman" w:eastAsia="Times New Roman" w:hAnsi="Times New Roman" w:cs="Times New Roman"/>
          <w:kern w:val="0"/>
          <w:sz w:val="28"/>
          <w:szCs w:val="28"/>
          <w14:ligatures w14:val="none"/>
        </w:rPr>
        <w:t>Шитова, Т. Ф. 1</w:t>
      </w:r>
      <w:proofErr w:type="gramStart"/>
      <w:r w:rsidRPr="00222683">
        <w:rPr>
          <w:rFonts w:ascii="Times New Roman" w:eastAsia="Times New Roman" w:hAnsi="Times New Roman" w:cs="Times New Roman"/>
          <w:kern w:val="0"/>
          <w:sz w:val="28"/>
          <w:szCs w:val="28"/>
          <w:lang w:val="en-US"/>
          <w14:ligatures w14:val="none"/>
        </w:rPr>
        <w:t>C</w:t>
      </w:r>
      <w:r w:rsidRPr="00222683">
        <w:rPr>
          <w:rFonts w:ascii="Times New Roman" w:eastAsia="Times New Roman" w:hAnsi="Times New Roman" w:cs="Times New Roman"/>
          <w:kern w:val="0"/>
          <w:sz w:val="28"/>
          <w:szCs w:val="28"/>
          <w14:ligatures w14:val="none"/>
        </w:rPr>
        <w:t>:</w:t>
      </w:r>
      <w:r w:rsidRPr="00222683">
        <w:rPr>
          <w:rFonts w:ascii="Times New Roman" w:eastAsia="Times New Roman" w:hAnsi="Times New Roman" w:cs="Times New Roman"/>
          <w:kern w:val="0"/>
          <w:sz w:val="28"/>
          <w:szCs w:val="28"/>
          <w:lang w:val="en-US"/>
          <w14:ligatures w14:val="none"/>
        </w:rPr>
        <w:t>ERP</w:t>
      </w:r>
      <w:proofErr w:type="gramEnd"/>
      <w:r w:rsidRPr="00222683">
        <w:rPr>
          <w:rFonts w:ascii="Times New Roman" w:eastAsia="Times New Roman" w:hAnsi="Times New Roman" w:cs="Times New Roman"/>
          <w:kern w:val="0"/>
          <w:sz w:val="28"/>
          <w:szCs w:val="28"/>
          <w14:ligatures w14:val="none"/>
        </w:rPr>
        <w:t xml:space="preserve"> – эффективный инструмент развития цифровой экономики </w:t>
      </w:r>
      <w:r w:rsidRPr="00222683">
        <w:rPr>
          <w:rFonts w:ascii="Times New Roman" w:eastAsia="Times New Roman" w:hAnsi="Times New Roman" w:cs="Times New Roman"/>
          <w:color w:val="000000"/>
          <w:kern w:val="0"/>
          <w:sz w:val="28"/>
          <w:szCs w:val="28"/>
          <w:shd w:val="clear" w:color="auto" w:fill="FFFFFF"/>
          <w14:ligatures w14:val="none"/>
        </w:rPr>
        <w:t>/ Т. Ф. Шитова</w:t>
      </w:r>
      <w:r w:rsidRPr="00222683">
        <w:rPr>
          <w:rFonts w:ascii="Times New Roman" w:eastAsia="Times New Roman" w:hAnsi="Times New Roman" w:cs="Times New Roman"/>
          <w:kern w:val="0"/>
          <w:sz w:val="28"/>
          <w:szCs w:val="28"/>
          <w14:ligatures w14:val="none"/>
        </w:rPr>
        <w:t xml:space="preserve"> // Муниципалитет: экономика и управление. № 3 (36). С.36-45. 2021. </w:t>
      </w:r>
    </w:p>
    <w:p w14:paraId="57513827" w14:textId="77777777" w:rsidR="00251BFA" w:rsidRPr="00F04B5C" w:rsidRDefault="00251BFA" w:rsidP="00251BFA">
      <w:pPr>
        <w:numPr>
          <w:ilvl w:val="0"/>
          <w:numId w:val="10"/>
        </w:numPr>
        <w:spacing w:after="200" w:line="360" w:lineRule="auto"/>
        <w:ind w:left="0" w:firstLine="425"/>
        <w:contextualSpacing/>
        <w:jc w:val="both"/>
        <w:rPr>
          <w:rFonts w:ascii="Times New Roman" w:eastAsia="Times New Roman" w:hAnsi="Times New Roman" w:cs="Times New Roman"/>
          <w:kern w:val="0"/>
          <w:sz w:val="28"/>
          <w:szCs w:val="28"/>
          <w14:ligatures w14:val="none"/>
        </w:rPr>
      </w:pPr>
      <w:r w:rsidRPr="00F04B5C">
        <w:rPr>
          <w:rFonts w:ascii="Times New Roman" w:eastAsia="Times New Roman" w:hAnsi="Times New Roman" w:cs="Times New Roman"/>
          <w:kern w:val="0"/>
          <w:sz w:val="28"/>
          <w:szCs w:val="28"/>
          <w14:ligatures w14:val="none"/>
        </w:rPr>
        <w:t>Юнусова</w:t>
      </w:r>
      <w:r>
        <w:rPr>
          <w:rFonts w:ascii="Times New Roman" w:eastAsia="Times New Roman" w:hAnsi="Times New Roman" w:cs="Times New Roman"/>
          <w:kern w:val="0"/>
          <w:sz w:val="28"/>
          <w:szCs w:val="28"/>
          <w14:ligatures w14:val="none"/>
        </w:rPr>
        <w:t>,</w:t>
      </w:r>
      <w:r w:rsidRPr="00F04B5C">
        <w:rPr>
          <w:rFonts w:ascii="Times New Roman" w:eastAsia="Times New Roman" w:hAnsi="Times New Roman" w:cs="Times New Roman"/>
          <w:kern w:val="0"/>
          <w:sz w:val="28"/>
          <w:szCs w:val="28"/>
          <w14:ligatures w14:val="none"/>
        </w:rPr>
        <w:t xml:space="preserve"> Л.</w:t>
      </w:r>
      <w:r>
        <w:rPr>
          <w:rFonts w:ascii="Times New Roman" w:eastAsia="Times New Roman" w:hAnsi="Times New Roman" w:cs="Times New Roman"/>
          <w:kern w:val="0"/>
          <w:sz w:val="28"/>
          <w:szCs w:val="28"/>
          <w14:ligatures w14:val="none"/>
        </w:rPr>
        <w:t xml:space="preserve"> </w:t>
      </w:r>
      <w:r w:rsidRPr="00F04B5C">
        <w:rPr>
          <w:rFonts w:ascii="Times New Roman" w:eastAsia="Times New Roman" w:hAnsi="Times New Roman" w:cs="Times New Roman"/>
          <w:kern w:val="0"/>
          <w:sz w:val="28"/>
          <w:szCs w:val="28"/>
          <w14:ligatures w14:val="none"/>
        </w:rPr>
        <w:t>Н., Создание и использование единого агрегатора торговли для закупок малого объема в целях обеспечения эффективности расходования бюджетных средств /</w:t>
      </w:r>
      <w:r>
        <w:rPr>
          <w:rFonts w:ascii="Times New Roman" w:eastAsia="Times New Roman" w:hAnsi="Times New Roman" w:cs="Times New Roman"/>
          <w:kern w:val="0"/>
          <w:sz w:val="28"/>
          <w:szCs w:val="28"/>
          <w14:ligatures w14:val="none"/>
        </w:rPr>
        <w:t xml:space="preserve"> Л. Н. Юнусова, </w:t>
      </w:r>
      <w:r w:rsidRPr="00F04B5C">
        <w:rPr>
          <w:rFonts w:ascii="Times New Roman" w:eastAsia="Times New Roman" w:hAnsi="Times New Roman" w:cs="Times New Roman"/>
          <w:kern w:val="0"/>
          <w:sz w:val="28"/>
          <w:szCs w:val="28"/>
          <w14:ligatures w14:val="none"/>
        </w:rPr>
        <w:t>Р.</w:t>
      </w:r>
      <w:r>
        <w:rPr>
          <w:rFonts w:ascii="Times New Roman" w:eastAsia="Times New Roman" w:hAnsi="Times New Roman" w:cs="Times New Roman"/>
          <w:kern w:val="0"/>
          <w:sz w:val="28"/>
          <w:szCs w:val="28"/>
          <w14:ligatures w14:val="none"/>
        </w:rPr>
        <w:t xml:space="preserve"> </w:t>
      </w:r>
      <w:r w:rsidRPr="00F04B5C">
        <w:rPr>
          <w:rFonts w:ascii="Times New Roman" w:eastAsia="Times New Roman" w:hAnsi="Times New Roman" w:cs="Times New Roman"/>
          <w:kern w:val="0"/>
          <w:sz w:val="28"/>
          <w:szCs w:val="28"/>
          <w14:ligatures w14:val="none"/>
        </w:rPr>
        <w:t>Р. Яруллин –</w:t>
      </w:r>
      <w:r>
        <w:rPr>
          <w:rFonts w:ascii="Times New Roman" w:eastAsia="Times New Roman" w:hAnsi="Times New Roman" w:cs="Times New Roman"/>
          <w:kern w:val="0"/>
          <w:sz w:val="28"/>
          <w:szCs w:val="28"/>
          <w14:ligatures w14:val="none"/>
        </w:rPr>
        <w:t xml:space="preserve"> </w:t>
      </w:r>
      <w:r w:rsidRPr="00F04B5C">
        <w:rPr>
          <w:rFonts w:ascii="Times New Roman" w:eastAsia="Times New Roman" w:hAnsi="Times New Roman" w:cs="Times New Roman"/>
          <w:kern w:val="0"/>
          <w:sz w:val="28"/>
          <w:szCs w:val="28"/>
          <w14:ligatures w14:val="none"/>
        </w:rPr>
        <w:t>Фундаментальные исследования. 2019. No 12-2. С. 295–299.</w:t>
      </w:r>
    </w:p>
    <w:p w14:paraId="61E41C96" w14:textId="77777777" w:rsidR="00251BFA" w:rsidRPr="00222683" w:rsidRDefault="00251BFA" w:rsidP="00251BFA">
      <w:pPr>
        <w:numPr>
          <w:ilvl w:val="0"/>
          <w:numId w:val="10"/>
        </w:numPr>
        <w:spacing w:after="0" w:line="360" w:lineRule="auto"/>
        <w:ind w:left="0" w:firstLine="709"/>
        <w:contextualSpacing/>
        <w:jc w:val="both"/>
        <w:rPr>
          <w:rFonts w:ascii="Times New Roman" w:eastAsia="Times New Roman" w:hAnsi="Times New Roman" w:cs="Times New Roman"/>
          <w:kern w:val="0"/>
          <w:sz w:val="28"/>
          <w:szCs w:val="28"/>
          <w14:ligatures w14:val="none"/>
        </w:rPr>
      </w:pPr>
      <w:bookmarkStart w:id="133" w:name="_Hlk181003819"/>
      <w:r w:rsidRPr="00222683">
        <w:rPr>
          <w:rFonts w:ascii="Times New Roman" w:eastAsia="Times New Roman" w:hAnsi="Times New Roman" w:cs="Times New Roman"/>
          <w:kern w:val="0"/>
          <w:sz w:val="28"/>
          <w:szCs w:val="28"/>
          <w14:ligatures w14:val="none"/>
        </w:rPr>
        <w:t>Яковлев, А. В.</w:t>
      </w:r>
      <w:bookmarkEnd w:id="133"/>
      <w:r w:rsidRPr="00222683">
        <w:rPr>
          <w:rFonts w:ascii="Times New Roman" w:eastAsia="Times New Roman" w:hAnsi="Times New Roman" w:cs="Times New Roman"/>
          <w:kern w:val="0"/>
          <w:sz w:val="28"/>
          <w:szCs w:val="28"/>
          <w14:ligatures w14:val="none"/>
        </w:rPr>
        <w:t xml:space="preserve"> Электронный аналог издания «1</w:t>
      </w:r>
      <w:proofErr w:type="gramStart"/>
      <w:r w:rsidRPr="00222683">
        <w:rPr>
          <w:rFonts w:ascii="Times New Roman" w:eastAsia="Times New Roman" w:hAnsi="Times New Roman" w:cs="Times New Roman"/>
          <w:kern w:val="0"/>
          <w:sz w:val="28"/>
          <w:szCs w:val="28"/>
          <w14:ligatures w14:val="none"/>
        </w:rPr>
        <w:t>С:Академия</w:t>
      </w:r>
      <w:proofErr w:type="gramEnd"/>
      <w:r w:rsidRPr="00222683">
        <w:rPr>
          <w:rFonts w:ascii="Times New Roman" w:eastAsia="Times New Roman" w:hAnsi="Times New Roman" w:cs="Times New Roman"/>
          <w:kern w:val="0"/>
          <w:sz w:val="28"/>
          <w:szCs w:val="28"/>
          <w14:ligatures w14:val="none"/>
        </w:rPr>
        <w:t xml:space="preserve"> ERP. Автоматизация раздельного учета» / А. В. Яковлев. – М.: 1С-Паблишинг, 2019. – 331 с.</w:t>
      </w:r>
    </w:p>
    <w:p w14:paraId="0729A054" w14:textId="77777777" w:rsidR="00251BFA" w:rsidRPr="00222683" w:rsidRDefault="00251BFA" w:rsidP="00251BFA">
      <w:pPr>
        <w:numPr>
          <w:ilvl w:val="0"/>
          <w:numId w:val="10"/>
        </w:numPr>
        <w:spacing w:after="0" w:line="360" w:lineRule="auto"/>
        <w:ind w:left="0" w:firstLine="709"/>
        <w:contextualSpacing/>
        <w:jc w:val="both"/>
        <w:rPr>
          <w:rFonts w:ascii="Times New Roman" w:eastAsia="Times New Roman" w:hAnsi="Times New Roman" w:cs="Times New Roman"/>
          <w:kern w:val="0"/>
          <w:sz w:val="28"/>
          <w:szCs w:val="28"/>
          <w14:ligatures w14:val="none"/>
        </w:rPr>
      </w:pPr>
      <w:r w:rsidRPr="00222683">
        <w:rPr>
          <w:rFonts w:ascii="Times New Roman" w:eastAsia="Times New Roman" w:hAnsi="Times New Roman" w:cs="Times New Roman"/>
          <w:kern w:val="0"/>
          <w:sz w:val="28"/>
          <w:szCs w:val="28"/>
          <w14:ligatures w14:val="none"/>
        </w:rPr>
        <w:t xml:space="preserve">Яковлев, А. В. Электронный аналог издания «ERP Управленческий учет затрат. Финансовый результат 2.4» / А. В. </w:t>
      </w:r>
      <w:proofErr w:type="gramStart"/>
      <w:r w:rsidRPr="00222683">
        <w:rPr>
          <w:rFonts w:ascii="Times New Roman" w:eastAsia="Times New Roman" w:hAnsi="Times New Roman" w:cs="Times New Roman"/>
          <w:kern w:val="0"/>
          <w:sz w:val="28"/>
          <w:szCs w:val="28"/>
          <w14:ligatures w14:val="none"/>
        </w:rPr>
        <w:t>Яковлев..</w:t>
      </w:r>
      <w:proofErr w:type="gramEnd"/>
      <w:r w:rsidRPr="00222683">
        <w:rPr>
          <w:rFonts w:ascii="Times New Roman" w:eastAsia="Times New Roman" w:hAnsi="Times New Roman" w:cs="Times New Roman"/>
          <w:kern w:val="0"/>
          <w:sz w:val="28"/>
          <w:szCs w:val="28"/>
          <w14:ligatures w14:val="none"/>
        </w:rPr>
        <w:t xml:space="preserve"> – М.: 1С-Паблишинг, 2018. – 256 с.</w:t>
      </w:r>
    </w:p>
    <w:p w14:paraId="62F87754" w14:textId="77777777" w:rsidR="00251BFA" w:rsidRPr="00222683" w:rsidRDefault="00251BFA" w:rsidP="00251BFA">
      <w:pPr>
        <w:numPr>
          <w:ilvl w:val="0"/>
          <w:numId w:val="10"/>
        </w:numPr>
        <w:spacing w:after="0" w:line="360" w:lineRule="auto"/>
        <w:ind w:left="0" w:firstLine="709"/>
        <w:contextualSpacing/>
        <w:jc w:val="both"/>
        <w:rPr>
          <w:rFonts w:ascii="Times New Roman" w:eastAsia="Times New Roman" w:hAnsi="Times New Roman" w:cs="Times New Roman"/>
          <w:kern w:val="0"/>
          <w:sz w:val="28"/>
          <w:szCs w:val="28"/>
          <w14:ligatures w14:val="none"/>
        </w:rPr>
      </w:pPr>
      <w:proofErr w:type="spellStart"/>
      <w:r w:rsidRPr="00222683">
        <w:rPr>
          <w:rFonts w:ascii="Times New Roman" w:eastAsia="Times New Roman" w:hAnsi="Times New Roman" w:cs="Times New Roman"/>
          <w:kern w:val="0"/>
          <w:sz w:val="28"/>
          <w:szCs w:val="28"/>
          <w14:ligatures w14:val="none"/>
        </w:rPr>
        <w:t>Яричина</w:t>
      </w:r>
      <w:proofErr w:type="spellEnd"/>
      <w:r w:rsidRPr="00222683">
        <w:rPr>
          <w:rFonts w:ascii="Times New Roman" w:eastAsia="Times New Roman" w:hAnsi="Times New Roman" w:cs="Times New Roman"/>
          <w:kern w:val="0"/>
          <w:sz w:val="28"/>
          <w:szCs w:val="28"/>
          <w14:ligatures w14:val="none"/>
        </w:rPr>
        <w:t xml:space="preserve">, Г. Ф. Роль бухгалтерского учета в обеспечении экономической безопасности </w:t>
      </w:r>
      <w:r w:rsidRPr="00222683">
        <w:rPr>
          <w:rFonts w:ascii="Times New Roman" w:eastAsia="Times New Roman" w:hAnsi="Times New Roman" w:cs="Times New Roman"/>
          <w:color w:val="000000"/>
          <w:kern w:val="0"/>
          <w:sz w:val="28"/>
          <w:szCs w:val="28"/>
          <w:shd w:val="clear" w:color="auto" w:fill="FFFFFF"/>
          <w14:ligatures w14:val="none"/>
        </w:rPr>
        <w:t xml:space="preserve">/ Г. Ф. </w:t>
      </w:r>
      <w:proofErr w:type="spellStart"/>
      <w:r w:rsidRPr="00222683">
        <w:rPr>
          <w:rFonts w:ascii="Times New Roman" w:eastAsia="Times New Roman" w:hAnsi="Times New Roman" w:cs="Times New Roman"/>
          <w:color w:val="000000"/>
          <w:kern w:val="0"/>
          <w:sz w:val="28"/>
          <w:szCs w:val="28"/>
          <w:shd w:val="clear" w:color="auto" w:fill="FFFFFF"/>
          <w14:ligatures w14:val="none"/>
        </w:rPr>
        <w:t>Яричина</w:t>
      </w:r>
      <w:proofErr w:type="spellEnd"/>
      <w:r w:rsidRPr="00222683">
        <w:rPr>
          <w:rFonts w:ascii="Times New Roman" w:eastAsia="Times New Roman" w:hAnsi="Times New Roman" w:cs="Times New Roman"/>
          <w:kern w:val="0"/>
          <w:sz w:val="28"/>
          <w:szCs w:val="28"/>
          <w14:ligatures w14:val="none"/>
        </w:rPr>
        <w:t xml:space="preserve"> // Известия Дальневосточного федерального университета. Экономика и управление. №3. 2019. С.183-188.</w:t>
      </w:r>
    </w:p>
    <w:p w14:paraId="70F4ADA9" w14:textId="77777777" w:rsidR="00251BFA" w:rsidRPr="001A3C37" w:rsidRDefault="00251BFA" w:rsidP="00251BFA"/>
    <w:p w14:paraId="62F6C254" w14:textId="77777777" w:rsidR="001A3B3A" w:rsidRPr="00251BFA" w:rsidRDefault="001A3B3A">
      <w:pPr>
        <w:rPr>
          <w:b/>
          <w:bCs/>
        </w:rPr>
      </w:pPr>
    </w:p>
    <w:sectPr w:rsidR="001A3B3A" w:rsidRPr="00251BFA" w:rsidSect="00251BFA">
      <w:footerReference w:type="default" r:id="rId92"/>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B06978" w14:textId="77777777" w:rsidR="003C2AAB" w:rsidRDefault="003C2AAB">
      <w:pPr>
        <w:spacing w:after="0" w:line="240" w:lineRule="auto"/>
      </w:pPr>
      <w:r>
        <w:separator/>
      </w:r>
    </w:p>
  </w:endnote>
  <w:endnote w:type="continuationSeparator" w:id="0">
    <w:p w14:paraId="6938BA0A" w14:textId="77777777" w:rsidR="003C2AAB" w:rsidRDefault="003C2A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rPr>
      <w:id w:val="248701547"/>
      <w:docPartObj>
        <w:docPartGallery w:val="Page Numbers (Bottom of Page)"/>
        <w:docPartUnique/>
      </w:docPartObj>
    </w:sdtPr>
    <w:sdtEndPr>
      <w:rPr>
        <w:rFonts w:ascii="Times New Roman" w:hAnsi="Times New Roman" w:cs="Times New Roman"/>
        <w:color w:val="000000"/>
        <w:sz w:val="24"/>
        <w:szCs w:val="28"/>
      </w:rPr>
    </w:sdtEndPr>
    <w:sdtContent>
      <w:p w14:paraId="75B728D9" w14:textId="77777777" w:rsidR="00576D78" w:rsidRPr="00B743D8" w:rsidRDefault="00000000">
        <w:pPr>
          <w:pStyle w:val="a3"/>
          <w:jc w:val="center"/>
          <w:rPr>
            <w:rFonts w:ascii="Times New Roman" w:hAnsi="Times New Roman" w:cs="Times New Roman"/>
            <w:color w:val="000000"/>
            <w:sz w:val="24"/>
            <w:szCs w:val="28"/>
          </w:rPr>
        </w:pPr>
        <w:r w:rsidRPr="00B743D8">
          <w:rPr>
            <w:rFonts w:ascii="Times New Roman" w:hAnsi="Times New Roman" w:cs="Times New Roman"/>
            <w:color w:val="000000"/>
            <w:sz w:val="24"/>
            <w:szCs w:val="28"/>
          </w:rPr>
          <w:fldChar w:fldCharType="begin"/>
        </w:r>
        <w:r w:rsidRPr="00B743D8">
          <w:rPr>
            <w:rFonts w:ascii="Times New Roman" w:hAnsi="Times New Roman" w:cs="Times New Roman"/>
            <w:color w:val="000000"/>
            <w:sz w:val="24"/>
            <w:szCs w:val="28"/>
          </w:rPr>
          <w:instrText>PAGE   \* MERGEFORMAT</w:instrText>
        </w:r>
        <w:r w:rsidRPr="00B743D8">
          <w:rPr>
            <w:rFonts w:ascii="Times New Roman" w:hAnsi="Times New Roman" w:cs="Times New Roman"/>
            <w:color w:val="000000"/>
            <w:sz w:val="24"/>
            <w:szCs w:val="28"/>
          </w:rPr>
          <w:fldChar w:fldCharType="separate"/>
        </w:r>
        <w:r>
          <w:rPr>
            <w:rFonts w:ascii="Times New Roman" w:hAnsi="Times New Roman" w:cs="Times New Roman"/>
            <w:noProof/>
            <w:color w:val="000000"/>
            <w:sz w:val="24"/>
            <w:szCs w:val="28"/>
          </w:rPr>
          <w:t>122</w:t>
        </w:r>
        <w:r w:rsidRPr="00B743D8">
          <w:rPr>
            <w:rFonts w:ascii="Times New Roman" w:hAnsi="Times New Roman" w:cs="Times New Roman"/>
            <w:color w:val="000000"/>
            <w:sz w:val="24"/>
            <w:szCs w:val="28"/>
          </w:rPr>
          <w:fldChar w:fldCharType="end"/>
        </w:r>
      </w:p>
    </w:sdtContent>
  </w:sdt>
  <w:p w14:paraId="0EA701CC" w14:textId="77777777" w:rsidR="00576D78" w:rsidRPr="00B743D8" w:rsidRDefault="00576D78">
    <w:pPr>
      <w:pStyle w:val="a3"/>
      <w:rPr>
        <w:color w:val="000000"/>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77A677" w14:textId="77777777" w:rsidR="003C2AAB" w:rsidRDefault="003C2AAB">
      <w:pPr>
        <w:spacing w:after="0" w:line="240" w:lineRule="auto"/>
      </w:pPr>
      <w:r>
        <w:separator/>
      </w:r>
    </w:p>
  </w:footnote>
  <w:footnote w:type="continuationSeparator" w:id="0">
    <w:p w14:paraId="53B763D8" w14:textId="77777777" w:rsidR="003C2AAB" w:rsidRDefault="003C2A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75738"/>
    <w:multiLevelType w:val="multilevel"/>
    <w:tmpl w:val="7D603CFC"/>
    <w:lvl w:ilvl="0">
      <w:start w:val="3"/>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0A9E7F22"/>
    <w:multiLevelType w:val="hybridMultilevel"/>
    <w:tmpl w:val="2126F632"/>
    <w:lvl w:ilvl="0" w:tplc="E2C4314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AD53F2B"/>
    <w:multiLevelType w:val="hybridMultilevel"/>
    <w:tmpl w:val="4352F840"/>
    <w:lvl w:ilvl="0" w:tplc="E2C4314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D7A36E8"/>
    <w:multiLevelType w:val="multilevel"/>
    <w:tmpl w:val="643EF558"/>
    <w:lvl w:ilvl="0">
      <w:start w:val="3"/>
      <w:numFmt w:val="decimal"/>
      <w:lvlText w:val="%1"/>
      <w:lvlJc w:val="left"/>
      <w:pPr>
        <w:ind w:left="-141" w:hanging="360"/>
      </w:pPr>
      <w:rPr>
        <w:rFonts w:hint="default"/>
      </w:rPr>
    </w:lvl>
    <w:lvl w:ilvl="1">
      <w:start w:val="2"/>
      <w:numFmt w:val="decimal"/>
      <w:lvlText w:val="%1.%2"/>
      <w:lvlJc w:val="left"/>
      <w:pPr>
        <w:ind w:left="568" w:hanging="360"/>
      </w:pPr>
      <w:rPr>
        <w:rFonts w:hint="default"/>
      </w:rPr>
    </w:lvl>
    <w:lvl w:ilvl="2">
      <w:start w:val="1"/>
      <w:numFmt w:val="decimal"/>
      <w:lvlText w:val="%1.%2.%3"/>
      <w:lvlJc w:val="left"/>
      <w:pPr>
        <w:ind w:left="1637" w:hanging="720"/>
      </w:pPr>
      <w:rPr>
        <w:rFonts w:hint="default"/>
      </w:rPr>
    </w:lvl>
    <w:lvl w:ilvl="3">
      <w:start w:val="1"/>
      <w:numFmt w:val="decimal"/>
      <w:lvlText w:val="%1.%2.%3.%4"/>
      <w:lvlJc w:val="left"/>
      <w:pPr>
        <w:ind w:left="2706" w:hanging="1080"/>
      </w:pPr>
      <w:rPr>
        <w:rFonts w:hint="default"/>
      </w:rPr>
    </w:lvl>
    <w:lvl w:ilvl="4">
      <w:start w:val="1"/>
      <w:numFmt w:val="decimal"/>
      <w:lvlText w:val="%1.%2.%3.%4.%5"/>
      <w:lvlJc w:val="left"/>
      <w:pPr>
        <w:ind w:left="3415" w:hanging="1080"/>
      </w:pPr>
      <w:rPr>
        <w:rFonts w:hint="default"/>
      </w:rPr>
    </w:lvl>
    <w:lvl w:ilvl="5">
      <w:start w:val="1"/>
      <w:numFmt w:val="decimal"/>
      <w:lvlText w:val="%1.%2.%3.%4.%5.%6"/>
      <w:lvlJc w:val="left"/>
      <w:pPr>
        <w:ind w:left="4484" w:hanging="1440"/>
      </w:pPr>
      <w:rPr>
        <w:rFonts w:hint="default"/>
      </w:rPr>
    </w:lvl>
    <w:lvl w:ilvl="6">
      <w:start w:val="1"/>
      <w:numFmt w:val="decimal"/>
      <w:lvlText w:val="%1.%2.%3.%4.%5.%6.%7"/>
      <w:lvlJc w:val="left"/>
      <w:pPr>
        <w:ind w:left="5193" w:hanging="1440"/>
      </w:pPr>
      <w:rPr>
        <w:rFonts w:hint="default"/>
      </w:rPr>
    </w:lvl>
    <w:lvl w:ilvl="7">
      <w:start w:val="1"/>
      <w:numFmt w:val="decimal"/>
      <w:lvlText w:val="%1.%2.%3.%4.%5.%6.%7.%8"/>
      <w:lvlJc w:val="left"/>
      <w:pPr>
        <w:ind w:left="6262" w:hanging="1800"/>
      </w:pPr>
      <w:rPr>
        <w:rFonts w:hint="default"/>
      </w:rPr>
    </w:lvl>
    <w:lvl w:ilvl="8">
      <w:start w:val="1"/>
      <w:numFmt w:val="decimal"/>
      <w:lvlText w:val="%1.%2.%3.%4.%5.%6.%7.%8.%9"/>
      <w:lvlJc w:val="left"/>
      <w:pPr>
        <w:ind w:left="7331" w:hanging="2160"/>
      </w:pPr>
      <w:rPr>
        <w:rFonts w:hint="default"/>
      </w:rPr>
    </w:lvl>
  </w:abstractNum>
  <w:abstractNum w:abstractNumId="4" w15:restartNumberingAfterBreak="0">
    <w:nsid w:val="0F781F8C"/>
    <w:multiLevelType w:val="hybridMultilevel"/>
    <w:tmpl w:val="E1ECCD7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15:restartNumberingAfterBreak="0">
    <w:nsid w:val="12591A7B"/>
    <w:multiLevelType w:val="hybridMultilevel"/>
    <w:tmpl w:val="19ECC0EC"/>
    <w:lvl w:ilvl="0" w:tplc="E2C4314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3C10496"/>
    <w:multiLevelType w:val="multilevel"/>
    <w:tmpl w:val="386CD51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4CD367C"/>
    <w:multiLevelType w:val="hybridMultilevel"/>
    <w:tmpl w:val="C944D1C8"/>
    <w:lvl w:ilvl="0" w:tplc="817C1422">
      <w:start w:val="1"/>
      <w:numFmt w:val="decimal"/>
      <w:lvlText w:val="%1."/>
      <w:lvlJc w:val="left"/>
      <w:pPr>
        <w:ind w:left="785" w:hanging="360"/>
      </w:pPr>
      <w:rPr>
        <w:b w:val="0"/>
        <w:bCs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20227646"/>
    <w:multiLevelType w:val="hybridMultilevel"/>
    <w:tmpl w:val="78C21AB8"/>
    <w:lvl w:ilvl="0" w:tplc="E2C4314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16A220C"/>
    <w:multiLevelType w:val="hybridMultilevel"/>
    <w:tmpl w:val="B53EAC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9374B8F"/>
    <w:multiLevelType w:val="hybridMultilevel"/>
    <w:tmpl w:val="FD985538"/>
    <w:lvl w:ilvl="0" w:tplc="E2C4314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D8F1424"/>
    <w:multiLevelType w:val="multilevel"/>
    <w:tmpl w:val="D37845A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2" w15:restartNumberingAfterBreak="0">
    <w:nsid w:val="36DA19F7"/>
    <w:multiLevelType w:val="hybridMultilevel"/>
    <w:tmpl w:val="82905A2A"/>
    <w:lvl w:ilvl="0" w:tplc="E2C4314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70F7EE3"/>
    <w:multiLevelType w:val="hybridMultilevel"/>
    <w:tmpl w:val="147C45E2"/>
    <w:lvl w:ilvl="0" w:tplc="4BE887AA">
      <w:start w:val="3"/>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4" w15:restartNumberingAfterBreak="0">
    <w:nsid w:val="3B1A09AF"/>
    <w:multiLevelType w:val="hybridMultilevel"/>
    <w:tmpl w:val="5FC0CE90"/>
    <w:lvl w:ilvl="0" w:tplc="E2C4314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01C20B1"/>
    <w:multiLevelType w:val="multilevel"/>
    <w:tmpl w:val="BF000DC4"/>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428539DF"/>
    <w:multiLevelType w:val="hybridMultilevel"/>
    <w:tmpl w:val="C4326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30D136E"/>
    <w:multiLevelType w:val="hybridMultilevel"/>
    <w:tmpl w:val="19BC8CFC"/>
    <w:lvl w:ilvl="0" w:tplc="E2C4314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4E36DC6"/>
    <w:multiLevelType w:val="hybridMultilevel"/>
    <w:tmpl w:val="BAEC9C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73906CE"/>
    <w:multiLevelType w:val="hybridMultilevel"/>
    <w:tmpl w:val="5EB6BFB0"/>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F357A49"/>
    <w:multiLevelType w:val="hybridMultilevel"/>
    <w:tmpl w:val="3DE25978"/>
    <w:lvl w:ilvl="0" w:tplc="E2C4314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31B7180"/>
    <w:multiLevelType w:val="hybridMultilevel"/>
    <w:tmpl w:val="30E650CE"/>
    <w:lvl w:ilvl="0" w:tplc="E2C4314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3A82941"/>
    <w:multiLevelType w:val="hybridMultilevel"/>
    <w:tmpl w:val="DB5033C4"/>
    <w:lvl w:ilvl="0" w:tplc="6C709B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543D6DDF"/>
    <w:multiLevelType w:val="multilevel"/>
    <w:tmpl w:val="51B4C090"/>
    <w:lvl w:ilvl="0">
      <w:start w:val="1"/>
      <w:numFmt w:val="decimal"/>
      <w:lvlText w:val="%1"/>
      <w:lvlJc w:val="left"/>
      <w:pPr>
        <w:ind w:left="720" w:hanging="360"/>
      </w:pPr>
      <w:rPr>
        <w:rFonts w:hint="default"/>
      </w:rPr>
    </w:lvl>
    <w:lvl w:ilvl="1">
      <w:start w:val="1"/>
      <w:numFmt w:val="decimal"/>
      <w:isLgl/>
      <w:lvlText w:val="%1.%2"/>
      <w:lvlJc w:val="left"/>
      <w:pPr>
        <w:ind w:left="785" w:hanging="360"/>
      </w:pPr>
      <w:rPr>
        <w:rFonts w:hint="default"/>
      </w:rPr>
    </w:lvl>
    <w:lvl w:ilvl="2">
      <w:start w:val="1"/>
      <w:numFmt w:val="decimal"/>
      <w:isLgl/>
      <w:lvlText w:val="%1.%2.%3"/>
      <w:lvlJc w:val="left"/>
      <w:pPr>
        <w:ind w:left="1210" w:hanging="72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24" w15:restartNumberingAfterBreak="0">
    <w:nsid w:val="56B0761B"/>
    <w:multiLevelType w:val="hybridMultilevel"/>
    <w:tmpl w:val="F69413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BBD2AFB"/>
    <w:multiLevelType w:val="hybridMultilevel"/>
    <w:tmpl w:val="74E28DFA"/>
    <w:lvl w:ilvl="0" w:tplc="5A7A7F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61997F71"/>
    <w:multiLevelType w:val="multilevel"/>
    <w:tmpl w:val="A808D922"/>
    <w:lvl w:ilvl="0">
      <w:start w:val="1"/>
      <w:numFmt w:val="decimal"/>
      <w:lvlText w:val="%1"/>
      <w:lvlJc w:val="left"/>
      <w:pPr>
        <w:ind w:left="375" w:hanging="375"/>
      </w:pPr>
      <w:rPr>
        <w:rFonts w:hint="default"/>
      </w:rPr>
    </w:lvl>
    <w:lvl w:ilvl="1">
      <w:start w:val="1"/>
      <w:numFmt w:val="decimal"/>
      <w:lvlText w:val="%1.%2"/>
      <w:lvlJc w:val="left"/>
      <w:pPr>
        <w:ind w:left="1167" w:hanging="375"/>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27" w15:restartNumberingAfterBreak="0">
    <w:nsid w:val="6E452BC9"/>
    <w:multiLevelType w:val="hybridMultilevel"/>
    <w:tmpl w:val="E58E080E"/>
    <w:lvl w:ilvl="0" w:tplc="E2C4314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F94541D"/>
    <w:multiLevelType w:val="hybridMultilevel"/>
    <w:tmpl w:val="3544D7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4762059"/>
    <w:multiLevelType w:val="multilevel"/>
    <w:tmpl w:val="381A894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77972B95"/>
    <w:multiLevelType w:val="multilevel"/>
    <w:tmpl w:val="51547CB8"/>
    <w:lvl w:ilvl="0">
      <w:start w:val="2"/>
      <w:numFmt w:val="decimal"/>
      <w:lvlText w:val="%1"/>
      <w:lvlJc w:val="left"/>
      <w:pPr>
        <w:ind w:left="375" w:hanging="375"/>
      </w:pPr>
      <w:rPr>
        <w:rFonts w:hint="default"/>
      </w:rPr>
    </w:lvl>
    <w:lvl w:ilvl="1">
      <w:start w:val="1"/>
      <w:numFmt w:val="decimal"/>
      <w:lvlText w:val="%1.%2"/>
      <w:lvlJc w:val="left"/>
      <w:pPr>
        <w:ind w:left="943" w:hanging="375"/>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31" w15:restartNumberingAfterBreak="0">
    <w:nsid w:val="798C39DD"/>
    <w:multiLevelType w:val="hybridMultilevel"/>
    <w:tmpl w:val="10443F8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7AC4118D"/>
    <w:multiLevelType w:val="hybridMultilevel"/>
    <w:tmpl w:val="F6DC002C"/>
    <w:lvl w:ilvl="0" w:tplc="E2C4314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7922453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98914864">
    <w:abstractNumId w:val="26"/>
  </w:num>
  <w:num w:numId="3" w16cid:durableId="88278771">
    <w:abstractNumId w:val="30"/>
  </w:num>
  <w:num w:numId="4" w16cid:durableId="1752266225">
    <w:abstractNumId w:val="15"/>
  </w:num>
  <w:num w:numId="5" w16cid:durableId="1172524801">
    <w:abstractNumId w:val="9"/>
  </w:num>
  <w:num w:numId="6" w16cid:durableId="644969722">
    <w:abstractNumId w:val="28"/>
  </w:num>
  <w:num w:numId="7" w16cid:durableId="1173960571">
    <w:abstractNumId w:val="16"/>
  </w:num>
  <w:num w:numId="8" w16cid:durableId="1972518212">
    <w:abstractNumId w:val="24"/>
  </w:num>
  <w:num w:numId="9" w16cid:durableId="1592590897">
    <w:abstractNumId w:val="18"/>
  </w:num>
  <w:num w:numId="10" w16cid:durableId="17372417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87041927">
    <w:abstractNumId w:val="4"/>
  </w:num>
  <w:num w:numId="12" w16cid:durableId="581960634">
    <w:abstractNumId w:val="25"/>
  </w:num>
  <w:num w:numId="13" w16cid:durableId="375080005">
    <w:abstractNumId w:val="6"/>
  </w:num>
  <w:num w:numId="14" w16cid:durableId="490296693">
    <w:abstractNumId w:val="3"/>
  </w:num>
  <w:num w:numId="15" w16cid:durableId="1698770667">
    <w:abstractNumId w:val="29"/>
  </w:num>
  <w:num w:numId="16" w16cid:durableId="1079717793">
    <w:abstractNumId w:val="13"/>
  </w:num>
  <w:num w:numId="17" w16cid:durableId="1523127808">
    <w:abstractNumId w:val="7"/>
  </w:num>
  <w:num w:numId="18" w16cid:durableId="202518280">
    <w:abstractNumId w:val="0"/>
  </w:num>
  <w:num w:numId="19" w16cid:durableId="1922063354">
    <w:abstractNumId w:val="23"/>
  </w:num>
  <w:num w:numId="20" w16cid:durableId="307560982">
    <w:abstractNumId w:val="27"/>
  </w:num>
  <w:num w:numId="21" w16cid:durableId="1941452486">
    <w:abstractNumId w:val="32"/>
  </w:num>
  <w:num w:numId="22" w16cid:durableId="955718158">
    <w:abstractNumId w:val="21"/>
  </w:num>
  <w:num w:numId="23" w16cid:durableId="1996957620">
    <w:abstractNumId w:val="20"/>
  </w:num>
  <w:num w:numId="24" w16cid:durableId="1038043400">
    <w:abstractNumId w:val="5"/>
  </w:num>
  <w:num w:numId="25" w16cid:durableId="1744838961">
    <w:abstractNumId w:val="10"/>
  </w:num>
  <w:num w:numId="26" w16cid:durableId="978726469">
    <w:abstractNumId w:val="31"/>
  </w:num>
  <w:num w:numId="27" w16cid:durableId="248121005">
    <w:abstractNumId w:val="22"/>
  </w:num>
  <w:num w:numId="28" w16cid:durableId="1267736796">
    <w:abstractNumId w:val="14"/>
  </w:num>
  <w:num w:numId="29" w16cid:durableId="1229726844">
    <w:abstractNumId w:val="19"/>
  </w:num>
  <w:num w:numId="30" w16cid:durableId="1398163317">
    <w:abstractNumId w:val="1"/>
  </w:num>
  <w:num w:numId="31" w16cid:durableId="260535133">
    <w:abstractNumId w:val="12"/>
  </w:num>
  <w:num w:numId="32" w16cid:durableId="2006544441">
    <w:abstractNumId w:val="2"/>
  </w:num>
  <w:num w:numId="33" w16cid:durableId="709188989">
    <w:abstractNumId w:val="8"/>
  </w:num>
  <w:num w:numId="34" w16cid:durableId="201591395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D67"/>
    <w:rsid w:val="00091326"/>
    <w:rsid w:val="000F38A2"/>
    <w:rsid w:val="00116184"/>
    <w:rsid w:val="00153775"/>
    <w:rsid w:val="00194386"/>
    <w:rsid w:val="001A3B3A"/>
    <w:rsid w:val="00251BFA"/>
    <w:rsid w:val="002F519E"/>
    <w:rsid w:val="002F75C1"/>
    <w:rsid w:val="00327249"/>
    <w:rsid w:val="003C2AAB"/>
    <w:rsid w:val="004B0ED2"/>
    <w:rsid w:val="004E5E8C"/>
    <w:rsid w:val="00576D78"/>
    <w:rsid w:val="005A11B5"/>
    <w:rsid w:val="00617B92"/>
    <w:rsid w:val="007A73FC"/>
    <w:rsid w:val="00895D67"/>
    <w:rsid w:val="008A4A94"/>
    <w:rsid w:val="00CB2661"/>
    <w:rsid w:val="00D6613F"/>
    <w:rsid w:val="00D8398F"/>
    <w:rsid w:val="00FE47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8D8F4"/>
  <w15:chartTrackingRefBased/>
  <w15:docId w15:val="{6F66FB39-1DE8-41F0-BB32-33608B32B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1BFA"/>
  </w:style>
  <w:style w:type="paragraph" w:styleId="1">
    <w:name w:val="heading 1"/>
    <w:basedOn w:val="a"/>
    <w:next w:val="a"/>
    <w:link w:val="10"/>
    <w:uiPriority w:val="9"/>
    <w:qFormat/>
    <w:rsid w:val="00251BF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251BF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251BFA"/>
    <w:pPr>
      <w:tabs>
        <w:tab w:val="center" w:pos="4677"/>
        <w:tab w:val="right" w:pos="9355"/>
      </w:tabs>
      <w:spacing w:after="0" w:line="240" w:lineRule="auto"/>
    </w:pPr>
  </w:style>
  <w:style w:type="character" w:customStyle="1" w:styleId="a4">
    <w:name w:val="Нижний колонтитул Знак"/>
    <w:basedOn w:val="a0"/>
    <w:link w:val="a3"/>
    <w:uiPriority w:val="99"/>
    <w:rsid w:val="00251BFA"/>
  </w:style>
  <w:style w:type="character" w:customStyle="1" w:styleId="10">
    <w:name w:val="Заголовок 1 Знак"/>
    <w:basedOn w:val="a0"/>
    <w:link w:val="1"/>
    <w:uiPriority w:val="9"/>
    <w:rsid w:val="00251BFA"/>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251BFA"/>
    <w:rPr>
      <w:rFonts w:asciiTheme="majorHAnsi" w:eastAsiaTheme="majorEastAsia" w:hAnsiTheme="majorHAnsi" w:cstheme="majorBidi"/>
      <w:color w:val="1F3763" w:themeColor="accent1" w:themeShade="7F"/>
      <w:sz w:val="24"/>
      <w:szCs w:val="24"/>
    </w:rPr>
  </w:style>
  <w:style w:type="paragraph" w:styleId="a5">
    <w:name w:val="List Paragraph"/>
    <w:basedOn w:val="a"/>
    <w:uiPriority w:val="34"/>
    <w:qFormat/>
    <w:rsid w:val="00251BFA"/>
    <w:pPr>
      <w:ind w:left="720"/>
      <w:contextualSpacing/>
    </w:pPr>
  </w:style>
  <w:style w:type="paragraph" w:styleId="a6">
    <w:name w:val="header"/>
    <w:basedOn w:val="a"/>
    <w:link w:val="a7"/>
    <w:uiPriority w:val="99"/>
    <w:unhideWhenUsed/>
    <w:rsid w:val="00251BF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51BFA"/>
  </w:style>
  <w:style w:type="table" w:styleId="a8">
    <w:name w:val="Table Grid"/>
    <w:basedOn w:val="a1"/>
    <w:uiPriority w:val="39"/>
    <w:rsid w:val="00251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semiHidden/>
    <w:unhideWhenUsed/>
    <w:rsid w:val="00251BFA"/>
    <w:rPr>
      <w:rFonts w:ascii="Times New Roman" w:hAnsi="Times New Roman" w:cs="Times New Roman"/>
      <w:sz w:val="24"/>
      <w:szCs w:val="24"/>
    </w:rPr>
  </w:style>
  <w:style w:type="character" w:styleId="aa">
    <w:name w:val="Hyperlink"/>
    <w:basedOn w:val="a0"/>
    <w:uiPriority w:val="99"/>
    <w:unhideWhenUsed/>
    <w:rsid w:val="00251BFA"/>
    <w:rPr>
      <w:color w:val="0563C1" w:themeColor="hyperlink"/>
      <w:u w:val="single"/>
    </w:rPr>
  </w:style>
  <w:style w:type="character" w:customStyle="1" w:styleId="11">
    <w:name w:val="Неразрешенное упоминание1"/>
    <w:basedOn w:val="a0"/>
    <w:uiPriority w:val="99"/>
    <w:semiHidden/>
    <w:unhideWhenUsed/>
    <w:rsid w:val="00251BFA"/>
    <w:rPr>
      <w:color w:val="605E5C"/>
      <w:shd w:val="clear" w:color="auto" w:fill="E1DFDD"/>
    </w:rPr>
  </w:style>
  <w:style w:type="character" w:styleId="ab">
    <w:name w:val="annotation reference"/>
    <w:basedOn w:val="a0"/>
    <w:uiPriority w:val="99"/>
    <w:semiHidden/>
    <w:unhideWhenUsed/>
    <w:rsid w:val="00251BFA"/>
    <w:rPr>
      <w:sz w:val="16"/>
      <w:szCs w:val="16"/>
    </w:rPr>
  </w:style>
  <w:style w:type="paragraph" w:styleId="ac">
    <w:name w:val="annotation text"/>
    <w:basedOn w:val="a"/>
    <w:link w:val="ad"/>
    <w:uiPriority w:val="99"/>
    <w:semiHidden/>
    <w:unhideWhenUsed/>
    <w:rsid w:val="00251BFA"/>
    <w:pPr>
      <w:spacing w:line="240" w:lineRule="auto"/>
    </w:pPr>
    <w:rPr>
      <w:sz w:val="20"/>
      <w:szCs w:val="20"/>
    </w:rPr>
  </w:style>
  <w:style w:type="character" w:customStyle="1" w:styleId="ad">
    <w:name w:val="Текст примечания Знак"/>
    <w:basedOn w:val="a0"/>
    <w:link w:val="ac"/>
    <w:uiPriority w:val="99"/>
    <w:semiHidden/>
    <w:rsid w:val="00251BFA"/>
    <w:rPr>
      <w:sz w:val="20"/>
      <w:szCs w:val="20"/>
    </w:rPr>
  </w:style>
  <w:style w:type="paragraph" w:styleId="ae">
    <w:name w:val="annotation subject"/>
    <w:basedOn w:val="ac"/>
    <w:next w:val="ac"/>
    <w:link w:val="af"/>
    <w:uiPriority w:val="99"/>
    <w:semiHidden/>
    <w:unhideWhenUsed/>
    <w:rsid w:val="00251BFA"/>
    <w:rPr>
      <w:b/>
      <w:bCs/>
    </w:rPr>
  </w:style>
  <w:style w:type="character" w:customStyle="1" w:styleId="af">
    <w:name w:val="Тема примечания Знак"/>
    <w:basedOn w:val="ad"/>
    <w:link w:val="ae"/>
    <w:uiPriority w:val="99"/>
    <w:semiHidden/>
    <w:rsid w:val="00251BFA"/>
    <w:rPr>
      <w:b/>
      <w:bCs/>
      <w:sz w:val="20"/>
      <w:szCs w:val="20"/>
    </w:rPr>
  </w:style>
  <w:style w:type="paragraph" w:styleId="af0">
    <w:name w:val="Balloon Text"/>
    <w:basedOn w:val="a"/>
    <w:link w:val="af1"/>
    <w:uiPriority w:val="99"/>
    <w:semiHidden/>
    <w:unhideWhenUsed/>
    <w:rsid w:val="00251BFA"/>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251BFA"/>
    <w:rPr>
      <w:rFonts w:ascii="Segoe UI" w:hAnsi="Segoe UI" w:cs="Segoe UI"/>
      <w:sz w:val="18"/>
      <w:szCs w:val="18"/>
    </w:rPr>
  </w:style>
  <w:style w:type="character" w:styleId="af2">
    <w:name w:val="Unresolved Mention"/>
    <w:basedOn w:val="a0"/>
    <w:uiPriority w:val="99"/>
    <w:semiHidden/>
    <w:unhideWhenUsed/>
    <w:rsid w:val="00251B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footnotes" Target="footnotes.xml"/><Relationship Id="rId90" Type="http://schemas.openxmlformats.org/officeDocument/2006/relationships/image" Target="media/image84.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footer" Target="footer1.xm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TotalTime>
  <Pages>115</Pages>
  <Words>22728</Words>
  <Characters>129550</Characters>
  <Application>Microsoft Office Word</Application>
  <DocSecurity>0</DocSecurity>
  <Lines>1079</Lines>
  <Paragraphs>303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Александра Токшарова</dc:creator>
  <cp:keywords/>
  <dc:description/>
  <cp:lastModifiedBy>Александра Токшарова</cp:lastModifiedBy>
  <cp:revision>10</cp:revision>
  <cp:lastPrinted>2024-11-26T07:39:00Z</cp:lastPrinted>
  <dcterms:created xsi:type="dcterms:W3CDTF">2024-11-24T21:14:00Z</dcterms:created>
  <dcterms:modified xsi:type="dcterms:W3CDTF">2024-11-26T14:04:00Z</dcterms:modified>
</cp:coreProperties>
</file>