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675B2" w14:textId="1C05F4F6" w:rsidR="006C1301" w:rsidRPr="008408A1" w:rsidRDefault="006C1301" w:rsidP="003A3CFB">
      <w:pPr>
        <w:tabs>
          <w:tab w:val="left" w:pos="4678"/>
        </w:tabs>
        <w:spacing w:after="0" w:line="240" w:lineRule="auto"/>
        <w:ind w:right="-143"/>
        <w:rPr>
          <w:rFonts w:ascii="Times New Roman" w:hAnsi="Times New Roman"/>
          <w:color w:val="auto"/>
        </w:rPr>
      </w:pPr>
      <w:r w:rsidRPr="008408A1">
        <w:rPr>
          <w:rFonts w:ascii="Times New Roman" w:hAnsi="Times New Roman"/>
          <w:color w:val="auto"/>
        </w:rPr>
        <w:t>МИНИСТЕРСТВО НАУ</w:t>
      </w:r>
      <w:r w:rsidRPr="008408A1">
        <w:rPr>
          <w:rFonts w:ascii="Times New Roman" w:hAnsi="Times New Roman"/>
          <w:caps/>
          <w:color w:val="auto"/>
        </w:rPr>
        <w:t>КИ и высшего</w:t>
      </w:r>
      <w:r w:rsidRPr="008408A1">
        <w:rPr>
          <w:rFonts w:ascii="Times New Roman" w:hAnsi="Times New Roman"/>
          <w:color w:val="auto"/>
        </w:rPr>
        <w:t xml:space="preserve"> ОБРАЗОВАНИЯ РОССИЙСКОЙ ФЕДЕРАЦИИ</w:t>
      </w:r>
    </w:p>
    <w:p w14:paraId="665E25B2"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color w:val="auto"/>
        </w:rPr>
      </w:pPr>
      <w:r w:rsidRPr="008408A1">
        <w:rPr>
          <w:rFonts w:ascii="Times New Roman" w:hAnsi="Times New Roman"/>
          <w:color w:val="auto"/>
        </w:rPr>
        <w:t>Федеральное государственное бюджетное образовательное учреждение</w:t>
      </w:r>
    </w:p>
    <w:p w14:paraId="44D91D6B"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rPr>
      </w:pPr>
      <w:r w:rsidRPr="008408A1">
        <w:rPr>
          <w:rFonts w:ascii="Times New Roman" w:hAnsi="Times New Roman"/>
          <w:color w:val="auto"/>
        </w:rPr>
        <w:t>высшего образования</w:t>
      </w:r>
    </w:p>
    <w:p w14:paraId="584A6018" w14:textId="77777777" w:rsidR="006C1301" w:rsidRPr="008408A1" w:rsidRDefault="006C1301" w:rsidP="000947D5">
      <w:pPr>
        <w:shd w:val="clear" w:color="auto" w:fill="FFFFFF"/>
        <w:autoSpaceDE w:val="0"/>
        <w:autoSpaceDN w:val="0"/>
        <w:adjustRightInd w:val="0"/>
        <w:spacing w:after="0"/>
        <w:jc w:val="center"/>
        <w:rPr>
          <w:rFonts w:ascii="Times New Roman" w:hAnsi="Times New Roman"/>
          <w:b/>
          <w:color w:val="auto"/>
          <w:sz w:val="28"/>
          <w:szCs w:val="28"/>
        </w:rPr>
      </w:pPr>
      <w:r w:rsidRPr="008408A1">
        <w:rPr>
          <w:rFonts w:ascii="Times New Roman" w:hAnsi="Times New Roman"/>
          <w:b/>
          <w:color w:val="auto"/>
          <w:sz w:val="28"/>
          <w:szCs w:val="28"/>
        </w:rPr>
        <w:t>«КУБАНСКИЙ ГОСУДАРСТВЕННЫЙ УНИВЕРСИТЕТ»</w:t>
      </w:r>
    </w:p>
    <w:p w14:paraId="38556AD6" w14:textId="77777777" w:rsidR="006C1301" w:rsidRPr="008408A1" w:rsidRDefault="006C1301" w:rsidP="000947D5">
      <w:pPr>
        <w:shd w:val="clear" w:color="auto" w:fill="FFFFFF"/>
        <w:autoSpaceDE w:val="0"/>
        <w:autoSpaceDN w:val="0"/>
        <w:adjustRightInd w:val="0"/>
        <w:spacing w:after="0" w:line="360" w:lineRule="auto"/>
        <w:jc w:val="center"/>
        <w:rPr>
          <w:rFonts w:ascii="Times New Roman" w:hAnsi="Times New Roman"/>
          <w:b/>
          <w:color w:val="auto"/>
          <w:sz w:val="28"/>
          <w:szCs w:val="28"/>
        </w:rPr>
      </w:pPr>
      <w:r w:rsidRPr="008408A1">
        <w:rPr>
          <w:rFonts w:ascii="Times New Roman" w:hAnsi="Times New Roman"/>
          <w:b/>
          <w:color w:val="auto"/>
          <w:sz w:val="28"/>
          <w:szCs w:val="28"/>
        </w:rPr>
        <w:t>(ФГБОУ ВО «</w:t>
      </w:r>
      <w:proofErr w:type="spellStart"/>
      <w:r w:rsidRPr="008408A1">
        <w:rPr>
          <w:rFonts w:ascii="Times New Roman" w:hAnsi="Times New Roman"/>
          <w:b/>
          <w:color w:val="auto"/>
          <w:sz w:val="28"/>
          <w:szCs w:val="28"/>
        </w:rPr>
        <w:t>КубГУ</w:t>
      </w:r>
      <w:proofErr w:type="spellEnd"/>
      <w:r w:rsidRPr="008408A1">
        <w:rPr>
          <w:rFonts w:ascii="Times New Roman" w:hAnsi="Times New Roman"/>
          <w:b/>
          <w:color w:val="auto"/>
          <w:sz w:val="28"/>
          <w:szCs w:val="28"/>
        </w:rPr>
        <w:t>»)</w:t>
      </w:r>
    </w:p>
    <w:p w14:paraId="3FF05FB8" w14:textId="77777777" w:rsidR="006C1301" w:rsidRPr="008408A1" w:rsidRDefault="006C1301" w:rsidP="000947D5">
      <w:pPr>
        <w:shd w:val="clear" w:color="auto" w:fill="FFFFFF"/>
        <w:autoSpaceDE w:val="0"/>
        <w:autoSpaceDN w:val="0"/>
        <w:adjustRightInd w:val="0"/>
        <w:spacing w:after="0"/>
        <w:jc w:val="center"/>
        <w:rPr>
          <w:rFonts w:ascii="Times New Roman" w:hAnsi="Times New Roman"/>
          <w:b/>
          <w:color w:val="auto"/>
          <w:sz w:val="28"/>
          <w:szCs w:val="28"/>
        </w:rPr>
      </w:pPr>
    </w:p>
    <w:p w14:paraId="0394F6BB"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 w:val="28"/>
          <w:szCs w:val="28"/>
        </w:rPr>
      </w:pPr>
      <w:r w:rsidRPr="008408A1">
        <w:rPr>
          <w:rFonts w:ascii="Times New Roman" w:hAnsi="Times New Roman"/>
          <w:b/>
          <w:color w:val="auto"/>
          <w:sz w:val="28"/>
          <w:szCs w:val="28"/>
        </w:rPr>
        <w:t>Экономический факультет</w:t>
      </w:r>
    </w:p>
    <w:p w14:paraId="04CA1218"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 w:val="28"/>
          <w:szCs w:val="28"/>
        </w:rPr>
      </w:pPr>
      <w:r w:rsidRPr="008408A1">
        <w:rPr>
          <w:rFonts w:ascii="Times New Roman" w:hAnsi="Times New Roman"/>
          <w:b/>
          <w:color w:val="auto"/>
          <w:sz w:val="28"/>
          <w:szCs w:val="28"/>
        </w:rPr>
        <w:t xml:space="preserve">Кафедра мировой экономики и </w:t>
      </w:r>
      <w:proofErr w:type="spellStart"/>
      <w:r w:rsidRPr="008408A1">
        <w:rPr>
          <w:rFonts w:ascii="Times New Roman" w:hAnsi="Times New Roman"/>
          <w:b/>
          <w:color w:val="auto"/>
          <w:sz w:val="28"/>
          <w:szCs w:val="28"/>
        </w:rPr>
        <w:t>менеджмента</w:t>
      </w:r>
      <w:proofErr w:type="spellEnd"/>
    </w:p>
    <w:p w14:paraId="5724D1FF"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Cs w:val="28"/>
        </w:rPr>
      </w:pPr>
    </w:p>
    <w:p w14:paraId="3A991514"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r w:rsidRPr="008408A1">
        <w:rPr>
          <w:rFonts w:ascii="Times New Roman" w:hAnsi="Times New Roman"/>
          <w:color w:val="auto"/>
          <w:sz w:val="28"/>
          <w:szCs w:val="28"/>
        </w:rPr>
        <w:t>Допустить к защите</w:t>
      </w:r>
    </w:p>
    <w:p w14:paraId="1DCA7A42"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r w:rsidRPr="008408A1">
        <w:rPr>
          <w:rFonts w:ascii="Times New Roman" w:hAnsi="Times New Roman"/>
          <w:color w:val="auto"/>
          <w:sz w:val="28"/>
          <w:szCs w:val="28"/>
        </w:rPr>
        <w:t xml:space="preserve">Заведующий кафедрой </w:t>
      </w:r>
    </w:p>
    <w:p w14:paraId="7BC0EF38"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r w:rsidRPr="008408A1">
        <w:rPr>
          <w:rFonts w:ascii="Times New Roman" w:hAnsi="Times New Roman"/>
          <w:color w:val="auto"/>
          <w:sz w:val="28"/>
          <w:szCs w:val="28"/>
        </w:rPr>
        <w:t xml:space="preserve">д-р </w:t>
      </w:r>
      <w:proofErr w:type="spellStart"/>
      <w:r w:rsidRPr="008408A1">
        <w:rPr>
          <w:rFonts w:ascii="Times New Roman" w:hAnsi="Times New Roman"/>
          <w:color w:val="auto"/>
          <w:sz w:val="28"/>
          <w:szCs w:val="28"/>
        </w:rPr>
        <w:t>экон</w:t>
      </w:r>
      <w:proofErr w:type="spellEnd"/>
      <w:r w:rsidRPr="008408A1">
        <w:rPr>
          <w:rFonts w:ascii="Times New Roman" w:hAnsi="Times New Roman"/>
          <w:color w:val="auto"/>
          <w:sz w:val="28"/>
          <w:szCs w:val="28"/>
        </w:rPr>
        <w:t>. наук, профессор</w:t>
      </w:r>
    </w:p>
    <w:p w14:paraId="33A62EDB"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proofErr w:type="spellStart"/>
      <w:r w:rsidRPr="008408A1">
        <w:rPr>
          <w:rFonts w:ascii="Times New Roman" w:hAnsi="Times New Roman"/>
          <w:color w:val="auto"/>
          <w:sz w:val="28"/>
          <w:szCs w:val="28"/>
        </w:rPr>
        <w:t>____________И.В</w:t>
      </w:r>
      <w:proofErr w:type="spellEnd"/>
      <w:r w:rsidRPr="008408A1">
        <w:rPr>
          <w:rFonts w:ascii="Times New Roman" w:hAnsi="Times New Roman"/>
          <w:color w:val="auto"/>
          <w:sz w:val="28"/>
          <w:szCs w:val="28"/>
        </w:rPr>
        <w:t>. Шевченко</w:t>
      </w:r>
    </w:p>
    <w:p w14:paraId="0960569D"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rPr>
      </w:pPr>
      <w:r w:rsidRPr="008408A1">
        <w:rPr>
          <w:rFonts w:ascii="Times New Roman" w:hAnsi="Times New Roman"/>
          <w:color w:val="auto"/>
        </w:rPr>
        <w:t xml:space="preserve">     (подпись)      </w:t>
      </w:r>
    </w:p>
    <w:p w14:paraId="4FE76A59" w14:textId="4CE41113"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r w:rsidRPr="008408A1">
        <w:rPr>
          <w:rFonts w:ascii="Times New Roman" w:hAnsi="Times New Roman"/>
          <w:color w:val="auto"/>
          <w:sz w:val="28"/>
          <w:szCs w:val="28"/>
        </w:rPr>
        <w:t>___________________202</w:t>
      </w:r>
      <w:r w:rsidR="00BE10BA" w:rsidRPr="008408A1">
        <w:rPr>
          <w:rFonts w:ascii="Times New Roman" w:hAnsi="Times New Roman"/>
          <w:color w:val="auto"/>
          <w:sz w:val="28"/>
          <w:szCs w:val="28"/>
        </w:rPr>
        <w:t>4</w:t>
      </w:r>
      <w:r w:rsidRPr="008408A1">
        <w:rPr>
          <w:rFonts w:ascii="Times New Roman" w:hAnsi="Times New Roman"/>
          <w:color w:val="auto"/>
          <w:sz w:val="28"/>
          <w:szCs w:val="28"/>
        </w:rPr>
        <w:t xml:space="preserve"> г.</w:t>
      </w:r>
    </w:p>
    <w:p w14:paraId="7BE7C3B3"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r w:rsidRPr="008408A1">
        <w:rPr>
          <w:rFonts w:ascii="Times New Roman" w:hAnsi="Times New Roman"/>
          <w:color w:val="auto"/>
          <w:sz w:val="28"/>
          <w:szCs w:val="28"/>
        </w:rPr>
        <w:t>Руководитель ООП</w:t>
      </w:r>
    </w:p>
    <w:p w14:paraId="054BB566"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r w:rsidRPr="008408A1">
        <w:rPr>
          <w:rFonts w:ascii="Times New Roman" w:hAnsi="Times New Roman"/>
          <w:color w:val="auto"/>
          <w:sz w:val="28"/>
          <w:szCs w:val="28"/>
        </w:rPr>
        <w:t xml:space="preserve">д-р </w:t>
      </w:r>
      <w:proofErr w:type="spellStart"/>
      <w:r w:rsidRPr="008408A1">
        <w:rPr>
          <w:rFonts w:ascii="Times New Roman" w:hAnsi="Times New Roman"/>
          <w:color w:val="auto"/>
          <w:sz w:val="28"/>
          <w:szCs w:val="28"/>
        </w:rPr>
        <w:t>экон</w:t>
      </w:r>
      <w:proofErr w:type="spellEnd"/>
      <w:r w:rsidRPr="008408A1">
        <w:rPr>
          <w:rFonts w:ascii="Times New Roman" w:hAnsi="Times New Roman"/>
          <w:color w:val="auto"/>
          <w:sz w:val="28"/>
          <w:szCs w:val="28"/>
        </w:rPr>
        <w:t>. наук, профессор</w:t>
      </w:r>
    </w:p>
    <w:p w14:paraId="447AB7D6" w14:textId="11829960"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proofErr w:type="spellStart"/>
      <w:r w:rsidRPr="008408A1">
        <w:rPr>
          <w:rFonts w:ascii="Times New Roman" w:hAnsi="Times New Roman"/>
          <w:color w:val="auto"/>
          <w:sz w:val="28"/>
          <w:szCs w:val="28"/>
        </w:rPr>
        <w:t>____________</w:t>
      </w:r>
      <w:r w:rsidR="00BE10BA" w:rsidRPr="008408A1">
        <w:rPr>
          <w:rFonts w:ascii="Times New Roman" w:hAnsi="Times New Roman"/>
          <w:color w:val="auto"/>
          <w:sz w:val="28"/>
          <w:szCs w:val="28"/>
        </w:rPr>
        <w:t>М</w:t>
      </w:r>
      <w:r w:rsidRPr="008408A1">
        <w:rPr>
          <w:rFonts w:ascii="Times New Roman" w:hAnsi="Times New Roman"/>
          <w:color w:val="auto"/>
          <w:sz w:val="28"/>
          <w:szCs w:val="28"/>
        </w:rPr>
        <w:t>.</w:t>
      </w:r>
      <w:r w:rsidR="00BE10BA" w:rsidRPr="008408A1">
        <w:rPr>
          <w:rFonts w:ascii="Times New Roman" w:hAnsi="Times New Roman"/>
          <w:color w:val="auto"/>
          <w:sz w:val="28"/>
          <w:szCs w:val="28"/>
        </w:rPr>
        <w:t>Е</w:t>
      </w:r>
      <w:proofErr w:type="spellEnd"/>
      <w:r w:rsidRPr="008408A1">
        <w:rPr>
          <w:rFonts w:ascii="Times New Roman" w:hAnsi="Times New Roman"/>
          <w:color w:val="auto"/>
          <w:sz w:val="28"/>
          <w:szCs w:val="28"/>
        </w:rPr>
        <w:t xml:space="preserve">. </w:t>
      </w:r>
      <w:r w:rsidR="00BE10BA" w:rsidRPr="008408A1">
        <w:rPr>
          <w:rFonts w:ascii="Times New Roman" w:hAnsi="Times New Roman"/>
          <w:color w:val="auto"/>
          <w:sz w:val="28"/>
          <w:szCs w:val="28"/>
        </w:rPr>
        <w:t>Листопад</w:t>
      </w:r>
    </w:p>
    <w:p w14:paraId="32EB65E8" w14:textId="77777777"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rPr>
      </w:pPr>
      <w:r w:rsidRPr="008408A1">
        <w:rPr>
          <w:rFonts w:ascii="Times New Roman" w:hAnsi="Times New Roman"/>
          <w:color w:val="auto"/>
        </w:rPr>
        <w:t xml:space="preserve">     (подпись)      </w:t>
      </w:r>
    </w:p>
    <w:p w14:paraId="0BB154F8" w14:textId="31B69B68" w:rsidR="006C1301" w:rsidRPr="008408A1" w:rsidRDefault="006C1301" w:rsidP="006C0958">
      <w:pPr>
        <w:shd w:val="clear" w:color="auto" w:fill="FFFFFF"/>
        <w:autoSpaceDE w:val="0"/>
        <w:autoSpaceDN w:val="0"/>
        <w:adjustRightInd w:val="0"/>
        <w:spacing w:after="0"/>
        <w:ind w:left="-1620" w:firstLine="6300"/>
        <w:rPr>
          <w:rFonts w:ascii="Times New Roman" w:hAnsi="Times New Roman"/>
          <w:color w:val="auto"/>
          <w:sz w:val="28"/>
          <w:szCs w:val="28"/>
        </w:rPr>
      </w:pPr>
      <w:r w:rsidRPr="008408A1">
        <w:rPr>
          <w:rFonts w:ascii="Times New Roman" w:hAnsi="Times New Roman"/>
          <w:color w:val="auto"/>
          <w:sz w:val="28"/>
          <w:szCs w:val="28"/>
        </w:rPr>
        <w:t>___________________202</w:t>
      </w:r>
      <w:r w:rsidR="00BE10BA" w:rsidRPr="008408A1">
        <w:rPr>
          <w:rFonts w:ascii="Times New Roman" w:hAnsi="Times New Roman"/>
          <w:color w:val="auto"/>
          <w:sz w:val="28"/>
          <w:szCs w:val="28"/>
        </w:rPr>
        <w:t>4</w:t>
      </w:r>
      <w:r w:rsidRPr="008408A1">
        <w:rPr>
          <w:rFonts w:ascii="Times New Roman" w:hAnsi="Times New Roman"/>
          <w:color w:val="auto"/>
          <w:sz w:val="28"/>
          <w:szCs w:val="28"/>
        </w:rPr>
        <w:t xml:space="preserve"> г.</w:t>
      </w:r>
    </w:p>
    <w:p w14:paraId="2D155FD9" w14:textId="77777777" w:rsidR="006C1301" w:rsidRPr="008408A1" w:rsidRDefault="006C1301" w:rsidP="006C0958">
      <w:pPr>
        <w:shd w:val="clear" w:color="auto" w:fill="FFFFFF"/>
        <w:autoSpaceDE w:val="0"/>
        <w:autoSpaceDN w:val="0"/>
        <w:adjustRightInd w:val="0"/>
        <w:spacing w:after="0"/>
        <w:rPr>
          <w:rFonts w:ascii="Times New Roman" w:hAnsi="Times New Roman"/>
          <w:b/>
          <w:color w:val="auto"/>
          <w:sz w:val="18"/>
        </w:rPr>
      </w:pPr>
      <w:r w:rsidRPr="008408A1">
        <w:rPr>
          <w:rFonts w:ascii="Times New Roman" w:hAnsi="Times New Roman"/>
          <w:b/>
          <w:color w:val="auto"/>
          <w:sz w:val="18"/>
        </w:rPr>
        <w:t xml:space="preserve"> </w:t>
      </w:r>
    </w:p>
    <w:p w14:paraId="280AD2B0"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 w:val="18"/>
        </w:rPr>
      </w:pPr>
    </w:p>
    <w:p w14:paraId="42416F06"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 w:val="28"/>
          <w:szCs w:val="28"/>
        </w:rPr>
      </w:pPr>
    </w:p>
    <w:p w14:paraId="634CFEC9"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 w:val="28"/>
          <w:szCs w:val="28"/>
        </w:rPr>
      </w:pPr>
      <w:r w:rsidRPr="008408A1">
        <w:rPr>
          <w:rFonts w:ascii="Times New Roman" w:hAnsi="Times New Roman"/>
          <w:b/>
          <w:color w:val="auto"/>
          <w:sz w:val="28"/>
          <w:szCs w:val="28"/>
        </w:rPr>
        <w:t xml:space="preserve">ВЫПУСКНАЯ КВАЛИФИКАЦИОННАЯ РАБОТА </w:t>
      </w:r>
    </w:p>
    <w:p w14:paraId="1BD75B69"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 w:val="28"/>
          <w:szCs w:val="28"/>
        </w:rPr>
      </w:pPr>
      <w:r w:rsidRPr="008408A1">
        <w:rPr>
          <w:rFonts w:ascii="Times New Roman" w:hAnsi="Times New Roman"/>
          <w:b/>
          <w:color w:val="auto"/>
          <w:sz w:val="28"/>
          <w:szCs w:val="28"/>
        </w:rPr>
        <w:t>(МАГИСТЕРСКАЯ ДИССЕРТАЦИЯ)</w:t>
      </w:r>
    </w:p>
    <w:p w14:paraId="2FDA7E52" w14:textId="77777777" w:rsidR="006C1301" w:rsidRPr="008408A1" w:rsidRDefault="006C1301" w:rsidP="006C0958">
      <w:pPr>
        <w:shd w:val="clear" w:color="auto" w:fill="FFFFFF"/>
        <w:autoSpaceDE w:val="0"/>
        <w:autoSpaceDN w:val="0"/>
        <w:adjustRightInd w:val="0"/>
        <w:spacing w:after="0"/>
        <w:jc w:val="center"/>
        <w:rPr>
          <w:rFonts w:ascii="Times New Roman" w:hAnsi="Times New Roman"/>
          <w:b/>
          <w:color w:val="auto"/>
          <w:sz w:val="28"/>
          <w:szCs w:val="28"/>
        </w:rPr>
      </w:pPr>
    </w:p>
    <w:p w14:paraId="6C2CEBF3" w14:textId="46EB65A5" w:rsidR="006C1301" w:rsidRPr="008408A1" w:rsidRDefault="006C1301" w:rsidP="006C0958">
      <w:pPr>
        <w:shd w:val="clear" w:color="auto" w:fill="FFFFFF"/>
        <w:autoSpaceDE w:val="0"/>
        <w:autoSpaceDN w:val="0"/>
        <w:adjustRightInd w:val="0"/>
        <w:spacing w:after="0"/>
        <w:jc w:val="center"/>
        <w:rPr>
          <w:rFonts w:ascii="Times New Roman" w:hAnsi="Times New Roman"/>
          <w:b/>
          <w:bCs/>
          <w:caps/>
          <w:color w:val="auto"/>
          <w:sz w:val="28"/>
          <w:szCs w:val="28"/>
        </w:rPr>
      </w:pPr>
      <w:r w:rsidRPr="008408A1">
        <w:rPr>
          <w:rFonts w:ascii="Times New Roman" w:hAnsi="Times New Roman"/>
          <w:b/>
          <w:bCs/>
          <w:caps/>
          <w:color w:val="auto"/>
          <w:sz w:val="28"/>
          <w:szCs w:val="28"/>
        </w:rPr>
        <w:t>ПР</w:t>
      </w:r>
      <w:r w:rsidR="007945BD" w:rsidRPr="008408A1">
        <w:rPr>
          <w:rFonts w:ascii="Times New Roman" w:hAnsi="Times New Roman"/>
          <w:b/>
          <w:bCs/>
          <w:caps/>
          <w:color w:val="auto"/>
          <w:sz w:val="28"/>
          <w:szCs w:val="28"/>
        </w:rPr>
        <w:t>еодоление бедности как фактор снижения угроз экономической безопасности рф</w:t>
      </w:r>
    </w:p>
    <w:p w14:paraId="1264B327" w14:textId="77777777" w:rsidR="006C1301" w:rsidRPr="008408A1" w:rsidRDefault="006C1301" w:rsidP="006C0958">
      <w:pPr>
        <w:shd w:val="clear" w:color="auto" w:fill="FFFFFF"/>
        <w:autoSpaceDE w:val="0"/>
        <w:autoSpaceDN w:val="0"/>
        <w:adjustRightInd w:val="0"/>
        <w:spacing w:after="0"/>
        <w:rPr>
          <w:rFonts w:ascii="Times New Roman" w:hAnsi="Times New Roman"/>
          <w:b/>
          <w:bCs/>
          <w:caps/>
          <w:color w:val="auto"/>
          <w:sz w:val="28"/>
          <w:szCs w:val="28"/>
        </w:rPr>
      </w:pPr>
    </w:p>
    <w:p w14:paraId="3C39ABF8" w14:textId="0D2C1732" w:rsidR="006C1301" w:rsidRPr="008408A1" w:rsidRDefault="006C1301" w:rsidP="006C0958">
      <w:pPr>
        <w:shd w:val="clear" w:color="auto" w:fill="FFFFFF"/>
        <w:autoSpaceDE w:val="0"/>
        <w:autoSpaceDN w:val="0"/>
        <w:adjustRightInd w:val="0"/>
        <w:spacing w:after="0"/>
        <w:rPr>
          <w:rFonts w:ascii="Times New Roman" w:hAnsi="Times New Roman"/>
          <w:color w:val="auto"/>
          <w:szCs w:val="28"/>
        </w:rPr>
      </w:pPr>
      <w:r w:rsidRPr="008408A1">
        <w:rPr>
          <w:rFonts w:ascii="Times New Roman" w:hAnsi="Times New Roman"/>
          <w:color w:val="auto"/>
          <w:sz w:val="28"/>
          <w:szCs w:val="28"/>
        </w:rPr>
        <w:t>Работу выполнил ______</w:t>
      </w:r>
      <w:r w:rsidR="00E55124">
        <w:rPr>
          <w:rFonts w:ascii="Times New Roman" w:hAnsi="Times New Roman"/>
          <w:color w:val="auto"/>
          <w:sz w:val="28"/>
          <w:szCs w:val="28"/>
        </w:rPr>
        <w:t>_______________________________</w:t>
      </w:r>
      <w:r w:rsidRPr="008408A1">
        <w:rPr>
          <w:rFonts w:ascii="Times New Roman" w:hAnsi="Times New Roman"/>
          <w:color w:val="auto"/>
          <w:sz w:val="28"/>
          <w:szCs w:val="28"/>
        </w:rPr>
        <w:t>_</w:t>
      </w:r>
      <w:r w:rsidR="007945BD" w:rsidRPr="008408A1">
        <w:rPr>
          <w:rFonts w:ascii="Times New Roman" w:hAnsi="Times New Roman"/>
          <w:color w:val="auto"/>
          <w:sz w:val="28"/>
          <w:szCs w:val="28"/>
        </w:rPr>
        <w:t xml:space="preserve">Д.Р. </w:t>
      </w:r>
      <w:proofErr w:type="spellStart"/>
      <w:r w:rsidR="007945BD" w:rsidRPr="008408A1">
        <w:rPr>
          <w:rFonts w:ascii="Times New Roman" w:hAnsi="Times New Roman"/>
          <w:color w:val="auto"/>
          <w:sz w:val="28"/>
          <w:szCs w:val="28"/>
        </w:rPr>
        <w:t>Алчангян</w:t>
      </w:r>
      <w:proofErr w:type="spellEnd"/>
      <w:r w:rsidRPr="008408A1">
        <w:rPr>
          <w:rFonts w:ascii="Times New Roman" w:hAnsi="Times New Roman"/>
          <w:color w:val="auto"/>
          <w:szCs w:val="28"/>
        </w:rPr>
        <w:t xml:space="preserve"> </w:t>
      </w:r>
    </w:p>
    <w:p w14:paraId="0B8729E8" w14:textId="77777777" w:rsidR="006C1301" w:rsidRPr="008408A1" w:rsidRDefault="006C1301" w:rsidP="006C0958">
      <w:pPr>
        <w:shd w:val="clear" w:color="auto" w:fill="FFFFFF"/>
        <w:autoSpaceDE w:val="0"/>
        <w:autoSpaceDN w:val="0"/>
        <w:adjustRightInd w:val="0"/>
        <w:spacing w:after="0"/>
        <w:rPr>
          <w:rFonts w:ascii="Times New Roman" w:hAnsi="Times New Roman"/>
          <w:color w:val="auto"/>
        </w:rPr>
      </w:pPr>
      <w:r w:rsidRPr="008408A1">
        <w:rPr>
          <w:rFonts w:ascii="Times New Roman" w:hAnsi="Times New Roman"/>
          <w:color w:val="auto"/>
          <w:sz w:val="28"/>
        </w:rPr>
        <w:t xml:space="preserve">                                                </w:t>
      </w:r>
      <w:r w:rsidRPr="008408A1">
        <w:rPr>
          <w:rFonts w:ascii="Times New Roman" w:hAnsi="Times New Roman"/>
          <w:color w:val="auto"/>
        </w:rPr>
        <w:t xml:space="preserve">(подпись, дата)                     </w:t>
      </w:r>
    </w:p>
    <w:p w14:paraId="5B5F5078" w14:textId="2B39B872" w:rsidR="006C1301" w:rsidRPr="008408A1" w:rsidRDefault="006C1301" w:rsidP="006C0958">
      <w:pPr>
        <w:tabs>
          <w:tab w:val="left" w:pos="1125"/>
          <w:tab w:val="center" w:pos="4819"/>
        </w:tabs>
        <w:spacing w:after="0" w:line="360" w:lineRule="auto"/>
        <w:rPr>
          <w:rFonts w:ascii="Times New Roman" w:hAnsi="Times New Roman"/>
          <w:color w:val="auto"/>
          <w:sz w:val="28"/>
          <w:szCs w:val="28"/>
        </w:rPr>
      </w:pPr>
      <w:r w:rsidRPr="008408A1">
        <w:rPr>
          <w:rFonts w:ascii="Times New Roman" w:hAnsi="Times New Roman"/>
          <w:color w:val="auto"/>
          <w:sz w:val="28"/>
          <w:szCs w:val="28"/>
        </w:rPr>
        <w:t xml:space="preserve">Направление подготовки </w:t>
      </w:r>
      <w:r w:rsidRPr="008408A1">
        <w:rPr>
          <w:rFonts w:ascii="Times New Roman" w:hAnsi="Times New Roman"/>
          <w:color w:val="auto"/>
          <w:sz w:val="28"/>
          <w:szCs w:val="28"/>
          <w:u w:val="single"/>
        </w:rPr>
        <w:t>38.04.02</w:t>
      </w:r>
      <w:r w:rsidR="006C0958" w:rsidRPr="008408A1">
        <w:rPr>
          <w:rFonts w:ascii="Times New Roman" w:hAnsi="Times New Roman"/>
          <w:color w:val="auto"/>
          <w:sz w:val="28"/>
          <w:szCs w:val="28"/>
          <w:u w:val="single"/>
        </w:rPr>
        <w:t xml:space="preserve"> Экономика   </w:t>
      </w:r>
      <w:r w:rsidR="006C0958" w:rsidRPr="008408A1">
        <w:rPr>
          <w:rFonts w:ascii="Times New Roman" w:hAnsi="Times New Roman"/>
          <w:color w:val="auto"/>
          <w:sz w:val="28"/>
          <w:szCs w:val="28"/>
          <w:u w:val="single"/>
        </w:rPr>
        <w:tab/>
      </w:r>
      <w:r w:rsidR="006C0958" w:rsidRPr="008408A1">
        <w:rPr>
          <w:rFonts w:ascii="Times New Roman" w:hAnsi="Times New Roman"/>
          <w:color w:val="auto"/>
          <w:sz w:val="28"/>
          <w:szCs w:val="28"/>
          <w:u w:val="single"/>
        </w:rPr>
        <w:tab/>
      </w:r>
      <w:r w:rsidR="006C0958" w:rsidRPr="008408A1">
        <w:rPr>
          <w:rFonts w:ascii="Times New Roman" w:hAnsi="Times New Roman"/>
          <w:color w:val="auto"/>
          <w:sz w:val="28"/>
          <w:szCs w:val="28"/>
          <w:u w:val="single"/>
        </w:rPr>
        <w:tab/>
      </w:r>
      <w:r w:rsidR="006C0958" w:rsidRPr="008408A1">
        <w:rPr>
          <w:rFonts w:ascii="Times New Roman" w:hAnsi="Times New Roman"/>
          <w:color w:val="auto"/>
          <w:sz w:val="28"/>
          <w:szCs w:val="28"/>
          <w:u w:val="single"/>
        </w:rPr>
        <w:tab/>
      </w:r>
    </w:p>
    <w:p w14:paraId="729EE55B" w14:textId="2E9137CD" w:rsidR="006C1301" w:rsidRPr="008408A1" w:rsidRDefault="006C1301" w:rsidP="006C0958">
      <w:pPr>
        <w:tabs>
          <w:tab w:val="left" w:pos="1125"/>
          <w:tab w:val="center" w:pos="4819"/>
        </w:tabs>
        <w:spacing w:after="0" w:line="360" w:lineRule="auto"/>
        <w:rPr>
          <w:rFonts w:ascii="Times New Roman" w:hAnsi="Times New Roman"/>
          <w:color w:val="auto"/>
          <w:sz w:val="28"/>
          <w:szCs w:val="28"/>
        </w:rPr>
      </w:pPr>
      <w:r w:rsidRPr="008408A1">
        <w:rPr>
          <w:rFonts w:ascii="Times New Roman" w:hAnsi="Times New Roman"/>
          <w:color w:val="auto"/>
          <w:sz w:val="28"/>
          <w:szCs w:val="28"/>
        </w:rPr>
        <w:t xml:space="preserve">Направленность (профиль) </w:t>
      </w:r>
      <w:r w:rsidR="007945BD" w:rsidRPr="008408A1">
        <w:rPr>
          <w:rFonts w:ascii="Times New Roman" w:hAnsi="Times New Roman"/>
          <w:color w:val="auto"/>
          <w:sz w:val="28"/>
          <w:szCs w:val="28"/>
          <w:u w:val="single"/>
        </w:rPr>
        <w:t>Экономическая безопасность</w:t>
      </w:r>
      <w:r w:rsidR="00E55124">
        <w:rPr>
          <w:rFonts w:ascii="Times New Roman" w:hAnsi="Times New Roman"/>
          <w:color w:val="auto"/>
          <w:sz w:val="28"/>
          <w:szCs w:val="28"/>
          <w:u w:val="single"/>
        </w:rPr>
        <w:t xml:space="preserve"> бизнеса</w:t>
      </w:r>
      <w:r w:rsidR="007945BD" w:rsidRPr="008408A1">
        <w:rPr>
          <w:rFonts w:ascii="Times New Roman" w:hAnsi="Times New Roman"/>
          <w:color w:val="auto"/>
          <w:sz w:val="28"/>
          <w:szCs w:val="28"/>
          <w:u w:val="single"/>
        </w:rPr>
        <w:tab/>
      </w:r>
    </w:p>
    <w:p w14:paraId="54D1C520" w14:textId="77777777" w:rsidR="006C1301" w:rsidRPr="008408A1" w:rsidRDefault="006C1301" w:rsidP="006C0958">
      <w:pPr>
        <w:spacing w:after="0"/>
        <w:rPr>
          <w:rFonts w:ascii="Times New Roman" w:eastAsia="Calibri" w:hAnsi="Times New Roman"/>
          <w:color w:val="auto"/>
          <w:sz w:val="28"/>
          <w:szCs w:val="28"/>
        </w:rPr>
      </w:pPr>
      <w:r w:rsidRPr="008408A1">
        <w:rPr>
          <w:rFonts w:ascii="Times New Roman" w:eastAsia="Calibri" w:hAnsi="Times New Roman"/>
          <w:color w:val="auto"/>
          <w:sz w:val="28"/>
          <w:szCs w:val="28"/>
        </w:rPr>
        <w:t xml:space="preserve">Научный руководитель </w:t>
      </w:r>
    </w:p>
    <w:p w14:paraId="0E843A37" w14:textId="2A6BB9CA" w:rsidR="006C1301" w:rsidRPr="008408A1" w:rsidRDefault="006C1301" w:rsidP="006C0958">
      <w:pPr>
        <w:tabs>
          <w:tab w:val="left" w:pos="1125"/>
          <w:tab w:val="center" w:pos="4819"/>
        </w:tabs>
        <w:spacing w:after="0"/>
        <w:rPr>
          <w:rFonts w:ascii="Times New Roman" w:eastAsia="Calibri" w:hAnsi="Times New Roman"/>
          <w:color w:val="auto"/>
          <w:sz w:val="28"/>
          <w:szCs w:val="28"/>
        </w:rPr>
      </w:pPr>
      <w:r w:rsidRPr="008408A1">
        <w:rPr>
          <w:rFonts w:ascii="Times New Roman" w:eastAsia="Calibri" w:hAnsi="Times New Roman"/>
          <w:color w:val="auto"/>
          <w:sz w:val="28"/>
          <w:szCs w:val="28"/>
        </w:rPr>
        <w:t xml:space="preserve">д-р </w:t>
      </w:r>
      <w:proofErr w:type="spellStart"/>
      <w:r w:rsidRPr="008408A1">
        <w:rPr>
          <w:rFonts w:ascii="Times New Roman" w:eastAsia="Calibri" w:hAnsi="Times New Roman"/>
          <w:color w:val="auto"/>
          <w:sz w:val="28"/>
          <w:szCs w:val="28"/>
        </w:rPr>
        <w:t>экон</w:t>
      </w:r>
      <w:proofErr w:type="spellEnd"/>
      <w:r w:rsidRPr="008408A1">
        <w:rPr>
          <w:rFonts w:ascii="Times New Roman" w:eastAsia="Calibri" w:hAnsi="Times New Roman"/>
          <w:color w:val="auto"/>
          <w:sz w:val="28"/>
          <w:szCs w:val="28"/>
        </w:rPr>
        <w:t>. наук, проф.____</w:t>
      </w:r>
      <w:r w:rsidR="007945BD" w:rsidRPr="008408A1">
        <w:rPr>
          <w:rFonts w:ascii="Times New Roman" w:eastAsia="Calibri" w:hAnsi="Times New Roman"/>
          <w:color w:val="auto"/>
          <w:sz w:val="28"/>
          <w:szCs w:val="28"/>
        </w:rPr>
        <w:t>_______________________________Е</w:t>
      </w:r>
      <w:r w:rsidRPr="008408A1">
        <w:rPr>
          <w:rFonts w:ascii="Times New Roman" w:eastAsia="Calibri" w:hAnsi="Times New Roman"/>
          <w:color w:val="auto"/>
          <w:sz w:val="28"/>
          <w:szCs w:val="28"/>
        </w:rPr>
        <w:t>.</w:t>
      </w:r>
      <w:r w:rsidR="007945BD" w:rsidRPr="008408A1">
        <w:rPr>
          <w:rFonts w:ascii="Times New Roman" w:eastAsia="Calibri" w:hAnsi="Times New Roman"/>
          <w:color w:val="auto"/>
          <w:sz w:val="28"/>
          <w:szCs w:val="28"/>
        </w:rPr>
        <w:t xml:space="preserve"> Ф. Линкевич</w:t>
      </w:r>
    </w:p>
    <w:p w14:paraId="01B9FE71" w14:textId="77777777" w:rsidR="006C1301" w:rsidRPr="008408A1" w:rsidRDefault="006C1301" w:rsidP="006C0958">
      <w:pPr>
        <w:tabs>
          <w:tab w:val="left" w:pos="3855"/>
        </w:tabs>
        <w:spacing w:after="0"/>
        <w:jc w:val="center"/>
        <w:rPr>
          <w:rFonts w:ascii="Times New Roman" w:eastAsia="Calibri" w:hAnsi="Times New Roman"/>
          <w:color w:val="auto"/>
        </w:rPr>
      </w:pPr>
      <w:r w:rsidRPr="008408A1">
        <w:rPr>
          <w:rFonts w:ascii="Times New Roman" w:eastAsia="Calibri" w:hAnsi="Times New Roman"/>
          <w:color w:val="auto"/>
        </w:rPr>
        <w:t>(подпись)</w:t>
      </w:r>
    </w:p>
    <w:p w14:paraId="5762D9D7" w14:textId="77777777" w:rsidR="006C1301" w:rsidRPr="008408A1" w:rsidRDefault="006C1301" w:rsidP="006C0958">
      <w:pPr>
        <w:spacing w:after="0"/>
        <w:rPr>
          <w:rFonts w:ascii="Times New Roman" w:eastAsia="Calibri" w:hAnsi="Times New Roman"/>
          <w:color w:val="auto"/>
          <w:sz w:val="28"/>
          <w:szCs w:val="28"/>
        </w:rPr>
      </w:pPr>
      <w:proofErr w:type="spellStart"/>
      <w:r w:rsidRPr="008408A1">
        <w:rPr>
          <w:rFonts w:ascii="Times New Roman" w:eastAsia="Calibri" w:hAnsi="Times New Roman"/>
          <w:color w:val="auto"/>
          <w:sz w:val="28"/>
          <w:szCs w:val="28"/>
        </w:rPr>
        <w:t>Нормоконтролер</w:t>
      </w:r>
      <w:proofErr w:type="spellEnd"/>
    </w:p>
    <w:p w14:paraId="064BEE12" w14:textId="4C0DAC92" w:rsidR="006C1301" w:rsidRPr="008408A1" w:rsidRDefault="00E55124" w:rsidP="006C0958">
      <w:pPr>
        <w:spacing w:after="0"/>
        <w:rPr>
          <w:rFonts w:ascii="Times New Roman" w:eastAsia="Calibri" w:hAnsi="Times New Roman"/>
          <w:color w:val="auto"/>
          <w:sz w:val="28"/>
          <w:szCs w:val="28"/>
        </w:rPr>
      </w:pPr>
      <w:r>
        <w:rPr>
          <w:rFonts w:ascii="Times New Roman" w:eastAsia="Calibri" w:hAnsi="Times New Roman"/>
          <w:color w:val="auto"/>
          <w:sz w:val="28"/>
          <w:szCs w:val="28"/>
        </w:rPr>
        <w:t>Ассистент__________</w:t>
      </w:r>
      <w:r w:rsidR="006C1301" w:rsidRPr="008408A1">
        <w:rPr>
          <w:rFonts w:ascii="Times New Roman" w:eastAsia="Calibri" w:hAnsi="Times New Roman"/>
          <w:color w:val="auto"/>
          <w:sz w:val="28"/>
          <w:szCs w:val="28"/>
        </w:rPr>
        <w:t>___________________________________</w:t>
      </w:r>
      <w:r w:rsidR="007945BD" w:rsidRPr="008408A1">
        <w:rPr>
          <w:rFonts w:ascii="Times New Roman" w:eastAsia="Calibri" w:hAnsi="Times New Roman"/>
          <w:color w:val="auto"/>
          <w:sz w:val="28"/>
          <w:szCs w:val="28"/>
        </w:rPr>
        <w:t xml:space="preserve"> Е. </w:t>
      </w:r>
      <w:r w:rsidR="00B42C62" w:rsidRPr="008408A1">
        <w:rPr>
          <w:rFonts w:ascii="Times New Roman" w:eastAsia="Calibri" w:hAnsi="Times New Roman"/>
          <w:color w:val="auto"/>
          <w:sz w:val="28"/>
          <w:szCs w:val="28"/>
        </w:rPr>
        <w:t>С</w:t>
      </w:r>
      <w:r w:rsidR="007945BD" w:rsidRPr="008408A1">
        <w:rPr>
          <w:rFonts w:ascii="Times New Roman" w:eastAsia="Calibri" w:hAnsi="Times New Roman"/>
          <w:color w:val="auto"/>
          <w:sz w:val="28"/>
          <w:szCs w:val="28"/>
        </w:rPr>
        <w:t>.</w:t>
      </w:r>
      <w:r w:rsidR="00B42C62" w:rsidRPr="008408A1">
        <w:rPr>
          <w:rFonts w:ascii="Times New Roman" w:eastAsia="Calibri" w:hAnsi="Times New Roman"/>
          <w:color w:val="auto"/>
          <w:sz w:val="28"/>
          <w:szCs w:val="28"/>
        </w:rPr>
        <w:t>Токарева</w:t>
      </w:r>
    </w:p>
    <w:p w14:paraId="3FAB5293" w14:textId="6671D230" w:rsidR="006C1301" w:rsidRPr="008408A1" w:rsidRDefault="000947D5" w:rsidP="000947D5">
      <w:pPr>
        <w:spacing w:after="0"/>
        <w:jc w:val="center"/>
        <w:rPr>
          <w:rFonts w:ascii="Times New Roman" w:eastAsia="Calibri" w:hAnsi="Times New Roman"/>
          <w:color w:val="auto"/>
        </w:rPr>
      </w:pPr>
      <w:r w:rsidRPr="008408A1">
        <w:rPr>
          <w:rFonts w:ascii="Times New Roman" w:eastAsia="Calibri" w:hAnsi="Times New Roman"/>
          <w:color w:val="auto"/>
        </w:rPr>
        <w:t xml:space="preserve"> (подпись)</w:t>
      </w:r>
    </w:p>
    <w:p w14:paraId="2A8B9584" w14:textId="77777777" w:rsidR="006C1301" w:rsidRPr="008408A1" w:rsidRDefault="006C1301" w:rsidP="006C0958">
      <w:pPr>
        <w:spacing w:after="0"/>
        <w:jc w:val="center"/>
        <w:rPr>
          <w:rFonts w:ascii="Times New Roman" w:hAnsi="Times New Roman"/>
          <w:color w:val="auto"/>
          <w:sz w:val="28"/>
          <w:szCs w:val="28"/>
        </w:rPr>
      </w:pPr>
    </w:p>
    <w:p w14:paraId="47F3A0B3" w14:textId="77777777" w:rsidR="006C1301" w:rsidRPr="008408A1" w:rsidRDefault="006C1301" w:rsidP="006C0958">
      <w:pPr>
        <w:spacing w:after="0"/>
        <w:jc w:val="center"/>
        <w:rPr>
          <w:rFonts w:ascii="Times New Roman" w:hAnsi="Times New Roman"/>
          <w:color w:val="auto"/>
          <w:sz w:val="28"/>
          <w:szCs w:val="28"/>
        </w:rPr>
      </w:pPr>
      <w:r w:rsidRPr="008408A1">
        <w:rPr>
          <w:rFonts w:ascii="Times New Roman" w:hAnsi="Times New Roman"/>
          <w:color w:val="auto"/>
          <w:sz w:val="28"/>
          <w:szCs w:val="28"/>
        </w:rPr>
        <w:t xml:space="preserve">Краснодар </w:t>
      </w:r>
    </w:p>
    <w:p w14:paraId="556A4949" w14:textId="2F8DEF88" w:rsidR="00580446" w:rsidRPr="008408A1" w:rsidRDefault="007945BD" w:rsidP="00133C81">
      <w:pPr>
        <w:spacing w:after="0"/>
        <w:jc w:val="center"/>
        <w:rPr>
          <w:rFonts w:ascii="Times New Roman" w:hAnsi="Times New Roman"/>
          <w:color w:val="auto"/>
          <w:sz w:val="28"/>
          <w:szCs w:val="28"/>
        </w:rPr>
      </w:pPr>
      <w:r w:rsidRPr="008408A1">
        <w:rPr>
          <w:rFonts w:ascii="Times New Roman" w:hAnsi="Times New Roman"/>
          <w:color w:val="auto"/>
          <w:sz w:val="28"/>
          <w:szCs w:val="28"/>
        </w:rPr>
        <w:t>2024</w:t>
      </w:r>
      <w:r w:rsidR="00E55124">
        <w:rPr>
          <w:rFonts w:ascii="Times New Roman" w:hAnsi="Times New Roman"/>
          <w:color w:val="auto"/>
          <w:sz w:val="28"/>
          <w:szCs w:val="28"/>
        </w:rPr>
        <w:t xml:space="preserve"> г.</w:t>
      </w:r>
    </w:p>
    <w:p w14:paraId="685819D9" w14:textId="306D40A7" w:rsidR="00580446" w:rsidRPr="008408A1" w:rsidRDefault="00580446" w:rsidP="00C41FAE">
      <w:pPr>
        <w:jc w:val="center"/>
        <w:rPr>
          <w:rFonts w:ascii="Times New Roman" w:hAnsi="Times New Roman"/>
          <w:color w:val="auto"/>
          <w:sz w:val="28"/>
          <w:szCs w:val="28"/>
        </w:rPr>
      </w:pPr>
      <w:r w:rsidRPr="008408A1">
        <w:rPr>
          <w:rFonts w:ascii="Times New Roman" w:hAnsi="Times New Roman"/>
          <w:color w:val="auto"/>
          <w:sz w:val="28"/>
          <w:szCs w:val="28"/>
        </w:rPr>
        <w:br w:type="page"/>
      </w:r>
      <w:r w:rsidRPr="008408A1">
        <w:rPr>
          <w:rFonts w:ascii="Times New Roman" w:hAnsi="Times New Roman"/>
          <w:b/>
          <w:color w:val="auto"/>
          <w:sz w:val="28"/>
          <w:szCs w:val="28"/>
        </w:rPr>
        <w:lastRenderedPageBreak/>
        <w:t>СОДЕРЖАНИЕ</w:t>
      </w:r>
    </w:p>
    <w:sdt>
      <w:sdtPr>
        <w:rPr>
          <w:rFonts w:asciiTheme="minorHAnsi" w:eastAsia="Times New Roman" w:hAnsiTheme="minorHAnsi" w:cs="Times New Roman"/>
          <w:color w:val="000000"/>
          <w:sz w:val="22"/>
          <w:szCs w:val="20"/>
        </w:rPr>
        <w:id w:val="791025656"/>
        <w:docPartObj>
          <w:docPartGallery w:val="Table of Contents"/>
          <w:docPartUnique/>
        </w:docPartObj>
      </w:sdtPr>
      <w:sdtEndPr>
        <w:rPr>
          <w:b/>
          <w:bCs/>
        </w:rPr>
      </w:sdtEndPr>
      <w:sdtContent>
        <w:p w14:paraId="113E2321" w14:textId="166A3FD9" w:rsidR="00CB31EC" w:rsidRDefault="00CB31EC">
          <w:pPr>
            <w:pStyle w:val="af9"/>
          </w:pPr>
        </w:p>
        <w:p w14:paraId="0D22C939" w14:textId="29A99D32" w:rsidR="00E55124" w:rsidRPr="00E55124" w:rsidRDefault="00CB31EC" w:rsidP="00E55124">
          <w:pPr>
            <w:pStyle w:val="16"/>
            <w:tabs>
              <w:tab w:val="right" w:leader="dot" w:pos="9345"/>
            </w:tabs>
            <w:spacing w:line="360" w:lineRule="auto"/>
            <w:rPr>
              <w:rFonts w:ascii="Times New Roman" w:eastAsiaTheme="minorEastAsia" w:hAnsi="Times New Roman"/>
              <w:b w:val="0"/>
              <w:noProof/>
              <w:color w:val="auto"/>
              <w:szCs w:val="28"/>
            </w:rPr>
          </w:pPr>
          <w:r w:rsidRPr="00E55124">
            <w:rPr>
              <w:rFonts w:ascii="Times New Roman" w:hAnsi="Times New Roman"/>
              <w:b w:val="0"/>
              <w:szCs w:val="28"/>
            </w:rPr>
            <w:fldChar w:fldCharType="begin"/>
          </w:r>
          <w:r w:rsidRPr="00E55124">
            <w:rPr>
              <w:rFonts w:ascii="Times New Roman" w:hAnsi="Times New Roman"/>
              <w:b w:val="0"/>
              <w:szCs w:val="28"/>
            </w:rPr>
            <w:instrText xml:space="preserve"> TOC \o "1-3" \h \z \u </w:instrText>
          </w:r>
          <w:r w:rsidRPr="00E55124">
            <w:rPr>
              <w:rFonts w:ascii="Times New Roman" w:hAnsi="Times New Roman"/>
              <w:b w:val="0"/>
              <w:szCs w:val="28"/>
            </w:rPr>
            <w:fldChar w:fldCharType="separate"/>
          </w:r>
          <w:hyperlink w:anchor="_Toc183696718" w:history="1">
            <w:r w:rsidR="00E55124" w:rsidRPr="00E55124">
              <w:rPr>
                <w:rStyle w:val="a3"/>
                <w:rFonts w:ascii="Times New Roman" w:hAnsi="Times New Roman"/>
                <w:b w:val="0"/>
                <w:bCs/>
                <w:noProof/>
                <w:szCs w:val="28"/>
              </w:rPr>
              <w:t>В</w:t>
            </w:r>
            <w:r w:rsidR="00E55124">
              <w:rPr>
                <w:rStyle w:val="a3"/>
                <w:rFonts w:ascii="Times New Roman" w:hAnsi="Times New Roman"/>
                <w:b w:val="0"/>
                <w:bCs/>
                <w:noProof/>
                <w:szCs w:val="28"/>
              </w:rPr>
              <w:t>ведение</w:t>
            </w:r>
            <w:r w:rsidR="00E55124" w:rsidRPr="00E55124">
              <w:rPr>
                <w:rFonts w:ascii="Times New Roman" w:hAnsi="Times New Roman"/>
                <w:b w:val="0"/>
                <w:noProof/>
                <w:webHidden/>
                <w:szCs w:val="28"/>
              </w:rPr>
              <w:tab/>
            </w:r>
            <w:r w:rsidR="00E55124" w:rsidRPr="00E55124">
              <w:rPr>
                <w:rFonts w:ascii="Times New Roman" w:hAnsi="Times New Roman"/>
                <w:b w:val="0"/>
                <w:noProof/>
                <w:webHidden/>
                <w:szCs w:val="28"/>
              </w:rPr>
              <w:fldChar w:fldCharType="begin"/>
            </w:r>
            <w:r w:rsidR="00E55124" w:rsidRPr="00E55124">
              <w:rPr>
                <w:rFonts w:ascii="Times New Roman" w:hAnsi="Times New Roman"/>
                <w:b w:val="0"/>
                <w:noProof/>
                <w:webHidden/>
                <w:szCs w:val="28"/>
              </w:rPr>
              <w:instrText xml:space="preserve"> PAGEREF _Toc183696718 \h </w:instrText>
            </w:r>
            <w:r w:rsidR="00E55124" w:rsidRPr="00E55124">
              <w:rPr>
                <w:rFonts w:ascii="Times New Roman" w:hAnsi="Times New Roman"/>
                <w:b w:val="0"/>
                <w:noProof/>
                <w:webHidden/>
                <w:szCs w:val="28"/>
              </w:rPr>
            </w:r>
            <w:r w:rsidR="00E55124" w:rsidRPr="00E55124">
              <w:rPr>
                <w:rFonts w:ascii="Times New Roman" w:hAnsi="Times New Roman"/>
                <w:b w:val="0"/>
                <w:noProof/>
                <w:webHidden/>
                <w:szCs w:val="28"/>
              </w:rPr>
              <w:fldChar w:fldCharType="separate"/>
            </w:r>
            <w:r w:rsidR="00E55124" w:rsidRPr="00E55124">
              <w:rPr>
                <w:rFonts w:ascii="Times New Roman" w:hAnsi="Times New Roman"/>
                <w:b w:val="0"/>
                <w:noProof/>
                <w:webHidden/>
                <w:szCs w:val="28"/>
              </w:rPr>
              <w:t>3</w:t>
            </w:r>
            <w:r w:rsidR="00E55124" w:rsidRPr="00E55124">
              <w:rPr>
                <w:rFonts w:ascii="Times New Roman" w:hAnsi="Times New Roman"/>
                <w:b w:val="0"/>
                <w:noProof/>
                <w:webHidden/>
                <w:szCs w:val="28"/>
              </w:rPr>
              <w:fldChar w:fldCharType="end"/>
            </w:r>
          </w:hyperlink>
        </w:p>
        <w:p w14:paraId="0A8E4B0E" w14:textId="08536B11" w:rsidR="00E55124" w:rsidRPr="00E55124" w:rsidRDefault="00E55124" w:rsidP="00E55124">
          <w:pPr>
            <w:pStyle w:val="16"/>
            <w:tabs>
              <w:tab w:val="right" w:leader="dot" w:pos="9345"/>
            </w:tabs>
            <w:spacing w:line="360" w:lineRule="auto"/>
            <w:ind w:left="284" w:hanging="284"/>
            <w:rPr>
              <w:rFonts w:ascii="Times New Roman" w:eastAsiaTheme="minorEastAsia" w:hAnsi="Times New Roman"/>
              <w:b w:val="0"/>
              <w:noProof/>
              <w:color w:val="auto"/>
              <w:szCs w:val="28"/>
            </w:rPr>
          </w:pPr>
          <w:hyperlink w:anchor="_Toc183696719" w:history="1">
            <w:r w:rsidRPr="00E55124">
              <w:rPr>
                <w:rStyle w:val="a3"/>
                <w:rFonts w:ascii="Times New Roman" w:eastAsiaTheme="minorHAnsi" w:hAnsi="Times New Roman"/>
                <w:b w:val="0"/>
                <w:noProof/>
                <w:szCs w:val="28"/>
                <w:lang w:eastAsia="en-US"/>
              </w:rPr>
              <w:t>1 Теоретико-методические аспекты обеспечения экономической безопасности страны в условиях преодоления бедности</w:t>
            </w:r>
            <w:r w:rsidRPr="00E55124">
              <w:rPr>
                <w:rFonts w:ascii="Times New Roman" w:hAnsi="Times New Roman"/>
                <w:b w:val="0"/>
                <w:noProof/>
                <w:webHidden/>
                <w:szCs w:val="28"/>
              </w:rPr>
              <w:tab/>
            </w:r>
            <w:r w:rsidRPr="00E55124">
              <w:rPr>
                <w:rFonts w:ascii="Times New Roman" w:hAnsi="Times New Roman"/>
                <w:b w:val="0"/>
                <w:noProof/>
                <w:webHidden/>
                <w:szCs w:val="28"/>
              </w:rPr>
              <w:fldChar w:fldCharType="begin"/>
            </w:r>
            <w:r w:rsidRPr="00E55124">
              <w:rPr>
                <w:rFonts w:ascii="Times New Roman" w:hAnsi="Times New Roman"/>
                <w:b w:val="0"/>
                <w:noProof/>
                <w:webHidden/>
                <w:szCs w:val="28"/>
              </w:rPr>
              <w:instrText xml:space="preserve"> PAGEREF _Toc183696719 \h </w:instrText>
            </w:r>
            <w:r w:rsidRPr="00E55124">
              <w:rPr>
                <w:rFonts w:ascii="Times New Roman" w:hAnsi="Times New Roman"/>
                <w:b w:val="0"/>
                <w:noProof/>
                <w:webHidden/>
                <w:szCs w:val="28"/>
              </w:rPr>
            </w:r>
            <w:r w:rsidRPr="00E55124">
              <w:rPr>
                <w:rFonts w:ascii="Times New Roman" w:hAnsi="Times New Roman"/>
                <w:b w:val="0"/>
                <w:noProof/>
                <w:webHidden/>
                <w:szCs w:val="28"/>
              </w:rPr>
              <w:fldChar w:fldCharType="separate"/>
            </w:r>
            <w:r w:rsidRPr="00E55124">
              <w:rPr>
                <w:rFonts w:ascii="Times New Roman" w:hAnsi="Times New Roman"/>
                <w:b w:val="0"/>
                <w:noProof/>
                <w:webHidden/>
                <w:szCs w:val="28"/>
              </w:rPr>
              <w:t>9</w:t>
            </w:r>
            <w:r w:rsidRPr="00E55124">
              <w:rPr>
                <w:rFonts w:ascii="Times New Roman" w:hAnsi="Times New Roman"/>
                <w:b w:val="0"/>
                <w:noProof/>
                <w:webHidden/>
                <w:szCs w:val="28"/>
              </w:rPr>
              <w:fldChar w:fldCharType="end"/>
            </w:r>
          </w:hyperlink>
        </w:p>
        <w:p w14:paraId="0FE2062C" w14:textId="5151445E" w:rsidR="00E55124" w:rsidRPr="00E55124" w:rsidRDefault="00E55124" w:rsidP="00E55124">
          <w:pPr>
            <w:pStyle w:val="21"/>
            <w:tabs>
              <w:tab w:val="right" w:leader="dot" w:pos="9345"/>
            </w:tabs>
            <w:spacing w:line="360" w:lineRule="auto"/>
            <w:rPr>
              <w:rFonts w:ascii="Times New Roman" w:eastAsiaTheme="minorEastAsia" w:hAnsi="Times New Roman"/>
              <w:noProof/>
              <w:color w:val="auto"/>
              <w:szCs w:val="28"/>
            </w:rPr>
          </w:pPr>
          <w:hyperlink w:anchor="_Toc183696720" w:history="1">
            <w:r w:rsidRPr="00E55124">
              <w:rPr>
                <w:rStyle w:val="a3"/>
                <w:rFonts w:ascii="Times New Roman" w:hAnsi="Times New Roman"/>
                <w:noProof/>
                <w:szCs w:val="28"/>
                <w:lang w:eastAsia="en-US"/>
              </w:rPr>
              <w:t>1.1 Методические основы оценки уровня бедности</w:t>
            </w:r>
            <w:r w:rsidRPr="00E55124">
              <w:rPr>
                <w:rFonts w:ascii="Times New Roman" w:hAnsi="Times New Roman"/>
                <w:noProof/>
                <w:webHidden/>
                <w:szCs w:val="28"/>
              </w:rPr>
              <w:tab/>
            </w:r>
            <w:r w:rsidRPr="00E55124">
              <w:rPr>
                <w:rFonts w:ascii="Times New Roman" w:hAnsi="Times New Roman"/>
                <w:noProof/>
                <w:webHidden/>
                <w:szCs w:val="28"/>
              </w:rPr>
              <w:fldChar w:fldCharType="begin"/>
            </w:r>
            <w:r w:rsidRPr="00E55124">
              <w:rPr>
                <w:rFonts w:ascii="Times New Roman" w:hAnsi="Times New Roman"/>
                <w:noProof/>
                <w:webHidden/>
                <w:szCs w:val="28"/>
              </w:rPr>
              <w:instrText xml:space="preserve"> PAGEREF _Toc183696720 \h </w:instrText>
            </w:r>
            <w:r w:rsidRPr="00E55124">
              <w:rPr>
                <w:rFonts w:ascii="Times New Roman" w:hAnsi="Times New Roman"/>
                <w:noProof/>
                <w:webHidden/>
                <w:szCs w:val="28"/>
              </w:rPr>
            </w:r>
            <w:r w:rsidRPr="00E55124">
              <w:rPr>
                <w:rFonts w:ascii="Times New Roman" w:hAnsi="Times New Roman"/>
                <w:noProof/>
                <w:webHidden/>
                <w:szCs w:val="28"/>
              </w:rPr>
              <w:fldChar w:fldCharType="separate"/>
            </w:r>
            <w:r w:rsidRPr="00E55124">
              <w:rPr>
                <w:rFonts w:ascii="Times New Roman" w:hAnsi="Times New Roman"/>
                <w:noProof/>
                <w:webHidden/>
                <w:szCs w:val="28"/>
              </w:rPr>
              <w:t>9</w:t>
            </w:r>
            <w:r w:rsidRPr="00E55124">
              <w:rPr>
                <w:rFonts w:ascii="Times New Roman" w:hAnsi="Times New Roman"/>
                <w:noProof/>
                <w:webHidden/>
                <w:szCs w:val="28"/>
              </w:rPr>
              <w:fldChar w:fldCharType="end"/>
            </w:r>
          </w:hyperlink>
        </w:p>
        <w:p w14:paraId="6D136E4B" w14:textId="10337661" w:rsidR="00E55124" w:rsidRPr="00E55124" w:rsidRDefault="00E55124" w:rsidP="00E55124">
          <w:pPr>
            <w:pStyle w:val="21"/>
            <w:tabs>
              <w:tab w:val="right" w:leader="dot" w:pos="9345"/>
            </w:tabs>
            <w:spacing w:line="360" w:lineRule="auto"/>
            <w:rPr>
              <w:rFonts w:ascii="Times New Roman" w:eastAsiaTheme="minorEastAsia" w:hAnsi="Times New Roman"/>
              <w:noProof/>
              <w:color w:val="auto"/>
              <w:szCs w:val="28"/>
            </w:rPr>
          </w:pPr>
          <w:hyperlink w:anchor="_Toc183696721" w:history="1">
            <w:r w:rsidRPr="00E55124">
              <w:rPr>
                <w:rStyle w:val="a3"/>
                <w:rFonts w:ascii="Times New Roman" w:hAnsi="Times New Roman"/>
                <w:noProof/>
                <w:szCs w:val="28"/>
              </w:rPr>
              <w:t>1.2 Методологические подходы к сокращению доли бедного населения в контексте повышения уровня экономической безопасности страны</w:t>
            </w:r>
            <w:r w:rsidRPr="00E55124">
              <w:rPr>
                <w:rFonts w:ascii="Times New Roman" w:hAnsi="Times New Roman"/>
                <w:noProof/>
                <w:webHidden/>
                <w:szCs w:val="28"/>
              </w:rPr>
              <w:tab/>
            </w:r>
            <w:r w:rsidRPr="00E55124">
              <w:rPr>
                <w:rFonts w:ascii="Times New Roman" w:hAnsi="Times New Roman"/>
                <w:noProof/>
                <w:webHidden/>
                <w:szCs w:val="28"/>
              </w:rPr>
              <w:fldChar w:fldCharType="begin"/>
            </w:r>
            <w:r w:rsidRPr="00E55124">
              <w:rPr>
                <w:rFonts w:ascii="Times New Roman" w:hAnsi="Times New Roman"/>
                <w:noProof/>
                <w:webHidden/>
                <w:szCs w:val="28"/>
              </w:rPr>
              <w:instrText xml:space="preserve"> PAGEREF _Toc183696721 \h </w:instrText>
            </w:r>
            <w:r w:rsidRPr="00E55124">
              <w:rPr>
                <w:rFonts w:ascii="Times New Roman" w:hAnsi="Times New Roman"/>
                <w:noProof/>
                <w:webHidden/>
                <w:szCs w:val="28"/>
              </w:rPr>
            </w:r>
            <w:r w:rsidRPr="00E55124">
              <w:rPr>
                <w:rFonts w:ascii="Times New Roman" w:hAnsi="Times New Roman"/>
                <w:noProof/>
                <w:webHidden/>
                <w:szCs w:val="28"/>
              </w:rPr>
              <w:fldChar w:fldCharType="separate"/>
            </w:r>
            <w:r w:rsidRPr="00E55124">
              <w:rPr>
                <w:rFonts w:ascii="Times New Roman" w:hAnsi="Times New Roman"/>
                <w:noProof/>
                <w:webHidden/>
                <w:szCs w:val="28"/>
              </w:rPr>
              <w:t>17</w:t>
            </w:r>
            <w:r w:rsidRPr="00E55124">
              <w:rPr>
                <w:rFonts w:ascii="Times New Roman" w:hAnsi="Times New Roman"/>
                <w:noProof/>
                <w:webHidden/>
                <w:szCs w:val="28"/>
              </w:rPr>
              <w:fldChar w:fldCharType="end"/>
            </w:r>
          </w:hyperlink>
        </w:p>
        <w:p w14:paraId="1D7B28D0" w14:textId="1D24D38B" w:rsidR="00E55124" w:rsidRPr="00E55124" w:rsidRDefault="00E55124" w:rsidP="00E55124">
          <w:pPr>
            <w:pStyle w:val="16"/>
            <w:tabs>
              <w:tab w:val="right" w:leader="dot" w:pos="9345"/>
            </w:tabs>
            <w:spacing w:line="360" w:lineRule="auto"/>
            <w:rPr>
              <w:rFonts w:ascii="Times New Roman" w:eastAsiaTheme="minorEastAsia" w:hAnsi="Times New Roman"/>
              <w:b w:val="0"/>
              <w:noProof/>
              <w:color w:val="auto"/>
              <w:szCs w:val="28"/>
            </w:rPr>
          </w:pPr>
          <w:hyperlink w:anchor="_Toc183696722" w:history="1">
            <w:r w:rsidRPr="00E55124">
              <w:rPr>
                <w:rStyle w:val="a3"/>
                <w:rFonts w:ascii="Times New Roman" w:hAnsi="Times New Roman"/>
                <w:b w:val="0"/>
                <w:noProof/>
                <w:szCs w:val="28"/>
                <w:lang w:eastAsia="en-US"/>
              </w:rPr>
              <w:t>2 Анализ взаимозависимости бедности и экономической безопасности</w:t>
            </w:r>
            <w:r w:rsidRPr="00E55124">
              <w:rPr>
                <w:rFonts w:ascii="Times New Roman" w:hAnsi="Times New Roman"/>
                <w:b w:val="0"/>
                <w:noProof/>
                <w:webHidden/>
                <w:szCs w:val="28"/>
              </w:rPr>
              <w:tab/>
            </w:r>
            <w:r w:rsidRPr="00E55124">
              <w:rPr>
                <w:rFonts w:ascii="Times New Roman" w:hAnsi="Times New Roman"/>
                <w:b w:val="0"/>
                <w:noProof/>
                <w:webHidden/>
                <w:szCs w:val="28"/>
              </w:rPr>
              <w:fldChar w:fldCharType="begin"/>
            </w:r>
            <w:r w:rsidRPr="00E55124">
              <w:rPr>
                <w:rFonts w:ascii="Times New Roman" w:hAnsi="Times New Roman"/>
                <w:b w:val="0"/>
                <w:noProof/>
                <w:webHidden/>
                <w:szCs w:val="28"/>
              </w:rPr>
              <w:instrText xml:space="preserve"> PAGEREF _Toc183696722 \h </w:instrText>
            </w:r>
            <w:r w:rsidRPr="00E55124">
              <w:rPr>
                <w:rFonts w:ascii="Times New Roman" w:hAnsi="Times New Roman"/>
                <w:b w:val="0"/>
                <w:noProof/>
                <w:webHidden/>
                <w:szCs w:val="28"/>
              </w:rPr>
            </w:r>
            <w:r w:rsidRPr="00E55124">
              <w:rPr>
                <w:rFonts w:ascii="Times New Roman" w:hAnsi="Times New Roman"/>
                <w:b w:val="0"/>
                <w:noProof/>
                <w:webHidden/>
                <w:szCs w:val="28"/>
              </w:rPr>
              <w:fldChar w:fldCharType="separate"/>
            </w:r>
            <w:r w:rsidRPr="00E55124">
              <w:rPr>
                <w:rFonts w:ascii="Times New Roman" w:hAnsi="Times New Roman"/>
                <w:b w:val="0"/>
                <w:noProof/>
                <w:webHidden/>
                <w:szCs w:val="28"/>
              </w:rPr>
              <w:t>25</w:t>
            </w:r>
            <w:r w:rsidRPr="00E55124">
              <w:rPr>
                <w:rFonts w:ascii="Times New Roman" w:hAnsi="Times New Roman"/>
                <w:b w:val="0"/>
                <w:noProof/>
                <w:webHidden/>
                <w:szCs w:val="28"/>
              </w:rPr>
              <w:fldChar w:fldCharType="end"/>
            </w:r>
          </w:hyperlink>
        </w:p>
        <w:p w14:paraId="18D966E4" w14:textId="6052AAA3" w:rsidR="00E55124" w:rsidRPr="00E55124" w:rsidRDefault="00E55124" w:rsidP="00E55124">
          <w:pPr>
            <w:pStyle w:val="21"/>
            <w:tabs>
              <w:tab w:val="right" w:leader="dot" w:pos="9345"/>
            </w:tabs>
            <w:spacing w:line="360" w:lineRule="auto"/>
            <w:rPr>
              <w:rFonts w:ascii="Times New Roman" w:eastAsiaTheme="minorEastAsia" w:hAnsi="Times New Roman"/>
              <w:noProof/>
              <w:color w:val="auto"/>
              <w:szCs w:val="28"/>
            </w:rPr>
          </w:pPr>
          <w:hyperlink w:anchor="_Toc183696723" w:history="1">
            <w:r w:rsidRPr="00E55124">
              <w:rPr>
                <w:rStyle w:val="a3"/>
                <w:rFonts w:ascii="Times New Roman" w:hAnsi="Times New Roman"/>
                <w:noProof/>
                <w:szCs w:val="28"/>
                <w:lang w:eastAsia="en-US"/>
              </w:rPr>
              <w:t>2.1 Исследование систем оценки уровня бедности в России и за рубежом</w:t>
            </w:r>
            <w:r w:rsidRPr="00E55124">
              <w:rPr>
                <w:rFonts w:ascii="Times New Roman" w:hAnsi="Times New Roman"/>
                <w:noProof/>
                <w:webHidden/>
                <w:szCs w:val="28"/>
              </w:rPr>
              <w:tab/>
            </w:r>
            <w:r w:rsidRPr="00E55124">
              <w:rPr>
                <w:rFonts w:ascii="Times New Roman" w:hAnsi="Times New Roman"/>
                <w:noProof/>
                <w:webHidden/>
                <w:szCs w:val="28"/>
              </w:rPr>
              <w:fldChar w:fldCharType="begin"/>
            </w:r>
            <w:r w:rsidRPr="00E55124">
              <w:rPr>
                <w:rFonts w:ascii="Times New Roman" w:hAnsi="Times New Roman"/>
                <w:noProof/>
                <w:webHidden/>
                <w:szCs w:val="28"/>
              </w:rPr>
              <w:instrText xml:space="preserve"> PAGEREF _Toc183696723 \h </w:instrText>
            </w:r>
            <w:r w:rsidRPr="00E55124">
              <w:rPr>
                <w:rFonts w:ascii="Times New Roman" w:hAnsi="Times New Roman"/>
                <w:noProof/>
                <w:webHidden/>
                <w:szCs w:val="28"/>
              </w:rPr>
            </w:r>
            <w:r w:rsidRPr="00E55124">
              <w:rPr>
                <w:rFonts w:ascii="Times New Roman" w:hAnsi="Times New Roman"/>
                <w:noProof/>
                <w:webHidden/>
                <w:szCs w:val="28"/>
              </w:rPr>
              <w:fldChar w:fldCharType="separate"/>
            </w:r>
            <w:r w:rsidRPr="00E55124">
              <w:rPr>
                <w:rFonts w:ascii="Times New Roman" w:hAnsi="Times New Roman"/>
                <w:noProof/>
                <w:webHidden/>
                <w:szCs w:val="28"/>
              </w:rPr>
              <w:t>25</w:t>
            </w:r>
            <w:r w:rsidRPr="00E55124">
              <w:rPr>
                <w:rFonts w:ascii="Times New Roman" w:hAnsi="Times New Roman"/>
                <w:noProof/>
                <w:webHidden/>
                <w:szCs w:val="28"/>
              </w:rPr>
              <w:fldChar w:fldCharType="end"/>
            </w:r>
          </w:hyperlink>
        </w:p>
        <w:p w14:paraId="674CFC90" w14:textId="6DFE288F" w:rsidR="00E55124" w:rsidRPr="00E55124" w:rsidRDefault="00E55124" w:rsidP="00E55124">
          <w:pPr>
            <w:pStyle w:val="21"/>
            <w:tabs>
              <w:tab w:val="right" w:leader="dot" w:pos="9345"/>
            </w:tabs>
            <w:spacing w:line="360" w:lineRule="auto"/>
            <w:rPr>
              <w:rFonts w:ascii="Times New Roman" w:eastAsiaTheme="minorEastAsia" w:hAnsi="Times New Roman"/>
              <w:noProof/>
              <w:color w:val="auto"/>
              <w:szCs w:val="28"/>
            </w:rPr>
          </w:pPr>
          <w:hyperlink w:anchor="_Toc183696724" w:history="1">
            <w:r w:rsidRPr="00E55124">
              <w:rPr>
                <w:rStyle w:val="a3"/>
                <w:rFonts w:ascii="Times New Roman" w:hAnsi="Times New Roman"/>
                <w:noProof/>
                <w:szCs w:val="28"/>
                <w:lang w:eastAsia="en-US"/>
              </w:rPr>
              <w:t>2.2  Опыт преодоления бедности в условиях реализации программ по повышению уровня экономической безопасности</w:t>
            </w:r>
            <w:r w:rsidRPr="00E55124">
              <w:rPr>
                <w:rFonts w:ascii="Times New Roman" w:hAnsi="Times New Roman"/>
                <w:noProof/>
                <w:webHidden/>
                <w:szCs w:val="28"/>
              </w:rPr>
              <w:tab/>
            </w:r>
            <w:r w:rsidRPr="00E55124">
              <w:rPr>
                <w:rFonts w:ascii="Times New Roman" w:hAnsi="Times New Roman"/>
                <w:noProof/>
                <w:webHidden/>
                <w:szCs w:val="28"/>
              </w:rPr>
              <w:fldChar w:fldCharType="begin"/>
            </w:r>
            <w:r w:rsidRPr="00E55124">
              <w:rPr>
                <w:rFonts w:ascii="Times New Roman" w:hAnsi="Times New Roman"/>
                <w:noProof/>
                <w:webHidden/>
                <w:szCs w:val="28"/>
              </w:rPr>
              <w:instrText xml:space="preserve"> PAGEREF _Toc183696724 \h </w:instrText>
            </w:r>
            <w:r w:rsidRPr="00E55124">
              <w:rPr>
                <w:rFonts w:ascii="Times New Roman" w:hAnsi="Times New Roman"/>
                <w:noProof/>
                <w:webHidden/>
                <w:szCs w:val="28"/>
              </w:rPr>
            </w:r>
            <w:r w:rsidRPr="00E55124">
              <w:rPr>
                <w:rFonts w:ascii="Times New Roman" w:hAnsi="Times New Roman"/>
                <w:noProof/>
                <w:webHidden/>
                <w:szCs w:val="28"/>
              </w:rPr>
              <w:fldChar w:fldCharType="separate"/>
            </w:r>
            <w:r w:rsidRPr="00E55124">
              <w:rPr>
                <w:rFonts w:ascii="Times New Roman" w:hAnsi="Times New Roman"/>
                <w:noProof/>
                <w:webHidden/>
                <w:szCs w:val="28"/>
              </w:rPr>
              <w:t>41</w:t>
            </w:r>
            <w:r w:rsidRPr="00E55124">
              <w:rPr>
                <w:rFonts w:ascii="Times New Roman" w:hAnsi="Times New Roman"/>
                <w:noProof/>
                <w:webHidden/>
                <w:szCs w:val="28"/>
              </w:rPr>
              <w:fldChar w:fldCharType="end"/>
            </w:r>
          </w:hyperlink>
        </w:p>
        <w:p w14:paraId="0F8201F3" w14:textId="5840AC3E" w:rsidR="00E55124" w:rsidRPr="00E55124" w:rsidRDefault="00E55124" w:rsidP="00E55124">
          <w:pPr>
            <w:pStyle w:val="16"/>
            <w:tabs>
              <w:tab w:val="left" w:pos="400"/>
              <w:tab w:val="right" w:leader="dot" w:pos="9345"/>
            </w:tabs>
            <w:spacing w:line="360" w:lineRule="auto"/>
            <w:ind w:left="284" w:hanging="284"/>
            <w:rPr>
              <w:rFonts w:ascii="Times New Roman" w:eastAsiaTheme="minorEastAsia" w:hAnsi="Times New Roman"/>
              <w:b w:val="0"/>
              <w:noProof/>
              <w:color w:val="auto"/>
              <w:szCs w:val="28"/>
            </w:rPr>
          </w:pPr>
          <w:hyperlink w:anchor="_Toc183696725" w:history="1">
            <w:r w:rsidRPr="00E55124">
              <w:rPr>
                <w:rStyle w:val="a3"/>
                <w:rFonts w:ascii="Times New Roman" w:hAnsi="Times New Roman"/>
                <w:b w:val="0"/>
                <w:noProof/>
                <w:szCs w:val="28"/>
              </w:rPr>
              <w:t>3</w:t>
            </w:r>
            <w:r w:rsidRPr="00E55124">
              <w:rPr>
                <w:rFonts w:ascii="Times New Roman" w:eastAsiaTheme="minorEastAsia" w:hAnsi="Times New Roman"/>
                <w:b w:val="0"/>
                <w:noProof/>
                <w:color w:val="auto"/>
                <w:szCs w:val="28"/>
              </w:rPr>
              <w:tab/>
            </w:r>
            <w:r w:rsidRPr="00E55124">
              <w:rPr>
                <w:rStyle w:val="a3"/>
                <w:rFonts w:ascii="Times New Roman" w:hAnsi="Times New Roman"/>
                <w:b w:val="0"/>
                <w:bCs/>
                <w:noProof/>
                <w:szCs w:val="28"/>
              </w:rPr>
              <w:t>Совершенствование российской системы экономической безопасности посредством преодоления бедности</w:t>
            </w:r>
            <w:r w:rsidRPr="00E55124">
              <w:rPr>
                <w:rFonts w:ascii="Times New Roman" w:hAnsi="Times New Roman"/>
                <w:b w:val="0"/>
                <w:noProof/>
                <w:webHidden/>
                <w:szCs w:val="28"/>
              </w:rPr>
              <w:tab/>
            </w:r>
            <w:r w:rsidRPr="00E55124">
              <w:rPr>
                <w:rFonts w:ascii="Times New Roman" w:hAnsi="Times New Roman"/>
                <w:b w:val="0"/>
                <w:noProof/>
                <w:webHidden/>
                <w:szCs w:val="28"/>
              </w:rPr>
              <w:fldChar w:fldCharType="begin"/>
            </w:r>
            <w:r w:rsidRPr="00E55124">
              <w:rPr>
                <w:rFonts w:ascii="Times New Roman" w:hAnsi="Times New Roman"/>
                <w:b w:val="0"/>
                <w:noProof/>
                <w:webHidden/>
                <w:szCs w:val="28"/>
              </w:rPr>
              <w:instrText xml:space="preserve"> PAGEREF _Toc183696725 \h </w:instrText>
            </w:r>
            <w:r w:rsidRPr="00E55124">
              <w:rPr>
                <w:rFonts w:ascii="Times New Roman" w:hAnsi="Times New Roman"/>
                <w:b w:val="0"/>
                <w:noProof/>
                <w:webHidden/>
                <w:szCs w:val="28"/>
              </w:rPr>
            </w:r>
            <w:r w:rsidRPr="00E55124">
              <w:rPr>
                <w:rFonts w:ascii="Times New Roman" w:hAnsi="Times New Roman"/>
                <w:b w:val="0"/>
                <w:noProof/>
                <w:webHidden/>
                <w:szCs w:val="28"/>
              </w:rPr>
              <w:fldChar w:fldCharType="separate"/>
            </w:r>
            <w:r w:rsidRPr="00E55124">
              <w:rPr>
                <w:rFonts w:ascii="Times New Roman" w:hAnsi="Times New Roman"/>
                <w:b w:val="0"/>
                <w:noProof/>
                <w:webHidden/>
                <w:szCs w:val="28"/>
              </w:rPr>
              <w:t>52</w:t>
            </w:r>
            <w:r w:rsidRPr="00E55124">
              <w:rPr>
                <w:rFonts w:ascii="Times New Roman" w:hAnsi="Times New Roman"/>
                <w:b w:val="0"/>
                <w:noProof/>
                <w:webHidden/>
                <w:szCs w:val="28"/>
              </w:rPr>
              <w:fldChar w:fldCharType="end"/>
            </w:r>
          </w:hyperlink>
        </w:p>
        <w:p w14:paraId="09916E65" w14:textId="086D912E" w:rsidR="00E55124" w:rsidRPr="00E55124" w:rsidRDefault="00E55124" w:rsidP="00E55124">
          <w:pPr>
            <w:pStyle w:val="16"/>
            <w:tabs>
              <w:tab w:val="left" w:pos="600"/>
              <w:tab w:val="right" w:leader="dot" w:pos="9345"/>
            </w:tabs>
            <w:spacing w:line="360" w:lineRule="auto"/>
            <w:ind w:left="284" w:hanging="142"/>
            <w:rPr>
              <w:rFonts w:ascii="Times New Roman" w:eastAsiaTheme="minorEastAsia" w:hAnsi="Times New Roman"/>
              <w:b w:val="0"/>
              <w:noProof/>
              <w:color w:val="auto"/>
              <w:szCs w:val="28"/>
            </w:rPr>
          </w:pPr>
          <w:r w:rsidRPr="00E55124">
            <w:rPr>
              <w:rStyle w:val="a3"/>
              <w:rFonts w:ascii="Times New Roman" w:hAnsi="Times New Roman"/>
              <w:b w:val="0"/>
              <w:noProof/>
              <w:szCs w:val="28"/>
              <w:u w:val="none"/>
            </w:rPr>
            <w:t>  </w:t>
          </w:r>
          <w:hyperlink w:anchor="_Toc183696726" w:history="1">
            <w:r w:rsidRPr="00E55124">
              <w:rPr>
                <w:rStyle w:val="a3"/>
                <w:rFonts w:ascii="Times New Roman" w:hAnsi="Times New Roman"/>
                <w:b w:val="0"/>
                <w:bCs/>
                <w:noProof/>
                <w:szCs w:val="28"/>
              </w:rPr>
              <w:t>3.1</w:t>
            </w:r>
            <w:r>
              <w:rPr>
                <w:rFonts w:ascii="Times New Roman" w:eastAsiaTheme="minorEastAsia" w:hAnsi="Times New Roman"/>
                <w:b w:val="0"/>
                <w:noProof/>
                <w:color w:val="auto"/>
                <w:szCs w:val="28"/>
              </w:rPr>
              <w:t> </w:t>
            </w:r>
            <w:r w:rsidRPr="00E55124">
              <w:rPr>
                <w:rStyle w:val="a3"/>
                <w:rFonts w:ascii="Times New Roman" w:hAnsi="Times New Roman"/>
                <w:b w:val="0"/>
                <w:bCs/>
                <w:noProof/>
                <w:szCs w:val="28"/>
              </w:rPr>
              <w:t>Способы исключения угроз экономической безопасности с целью повышения уровня благосостояния населения</w:t>
            </w:r>
            <w:r w:rsidRPr="00E55124">
              <w:rPr>
                <w:rFonts w:ascii="Times New Roman" w:hAnsi="Times New Roman"/>
                <w:b w:val="0"/>
                <w:noProof/>
                <w:webHidden/>
                <w:szCs w:val="28"/>
              </w:rPr>
              <w:tab/>
            </w:r>
            <w:r w:rsidRPr="00E55124">
              <w:rPr>
                <w:rFonts w:ascii="Times New Roman" w:hAnsi="Times New Roman"/>
                <w:b w:val="0"/>
                <w:noProof/>
                <w:webHidden/>
                <w:szCs w:val="28"/>
              </w:rPr>
              <w:fldChar w:fldCharType="begin"/>
            </w:r>
            <w:r w:rsidRPr="00E55124">
              <w:rPr>
                <w:rFonts w:ascii="Times New Roman" w:hAnsi="Times New Roman"/>
                <w:b w:val="0"/>
                <w:noProof/>
                <w:webHidden/>
                <w:szCs w:val="28"/>
              </w:rPr>
              <w:instrText xml:space="preserve"> PAGEREF _Toc183696726 \h </w:instrText>
            </w:r>
            <w:r w:rsidRPr="00E55124">
              <w:rPr>
                <w:rFonts w:ascii="Times New Roman" w:hAnsi="Times New Roman"/>
                <w:b w:val="0"/>
                <w:noProof/>
                <w:webHidden/>
                <w:szCs w:val="28"/>
              </w:rPr>
            </w:r>
            <w:r w:rsidRPr="00E55124">
              <w:rPr>
                <w:rFonts w:ascii="Times New Roman" w:hAnsi="Times New Roman"/>
                <w:b w:val="0"/>
                <w:noProof/>
                <w:webHidden/>
                <w:szCs w:val="28"/>
              </w:rPr>
              <w:fldChar w:fldCharType="separate"/>
            </w:r>
            <w:r w:rsidRPr="00E55124">
              <w:rPr>
                <w:rFonts w:ascii="Times New Roman" w:hAnsi="Times New Roman"/>
                <w:b w:val="0"/>
                <w:noProof/>
                <w:webHidden/>
                <w:szCs w:val="28"/>
              </w:rPr>
              <w:t>52</w:t>
            </w:r>
            <w:r w:rsidRPr="00E55124">
              <w:rPr>
                <w:rFonts w:ascii="Times New Roman" w:hAnsi="Times New Roman"/>
                <w:b w:val="0"/>
                <w:noProof/>
                <w:webHidden/>
                <w:szCs w:val="28"/>
              </w:rPr>
              <w:fldChar w:fldCharType="end"/>
            </w:r>
          </w:hyperlink>
        </w:p>
        <w:p w14:paraId="2B44C520" w14:textId="454EDBB2" w:rsidR="00E55124" w:rsidRPr="00E55124" w:rsidRDefault="00E55124" w:rsidP="00E55124">
          <w:pPr>
            <w:pStyle w:val="21"/>
            <w:tabs>
              <w:tab w:val="right" w:leader="dot" w:pos="9345"/>
            </w:tabs>
            <w:spacing w:line="360" w:lineRule="auto"/>
            <w:ind w:left="284" w:hanging="84"/>
            <w:rPr>
              <w:rFonts w:ascii="Times New Roman" w:eastAsiaTheme="minorEastAsia" w:hAnsi="Times New Roman"/>
              <w:noProof/>
              <w:color w:val="auto"/>
              <w:szCs w:val="28"/>
            </w:rPr>
          </w:pPr>
          <w:r w:rsidRPr="00E55124">
            <w:rPr>
              <w:rStyle w:val="a3"/>
              <w:rFonts w:ascii="Times New Roman" w:hAnsi="Times New Roman"/>
              <w:noProof/>
              <w:szCs w:val="28"/>
              <w:u w:val="none"/>
            </w:rPr>
            <w:t> </w:t>
          </w:r>
          <w:hyperlink w:anchor="_Toc183696727" w:history="1">
            <w:r w:rsidRPr="00E55124">
              <w:rPr>
                <w:rStyle w:val="a3"/>
                <w:rFonts w:ascii="Times New Roman" w:hAnsi="Times New Roman"/>
                <w:noProof/>
                <w:szCs w:val="28"/>
                <w:shd w:val="clear" w:color="auto" w:fill="FFFFFF"/>
              </w:rPr>
              <w:t xml:space="preserve">3.2 </w:t>
            </w:r>
            <w:r w:rsidRPr="00E55124">
              <w:rPr>
                <w:rStyle w:val="a3"/>
                <w:rFonts w:ascii="Times New Roman" w:hAnsi="Times New Roman"/>
                <w:bCs/>
                <w:noProof/>
                <w:szCs w:val="28"/>
                <w:shd w:val="clear" w:color="auto" w:fill="FFFFFF"/>
              </w:rPr>
              <w:t>Рекомендации по усовершенствованию инструментов по преодолению бедности в РФ</w:t>
            </w:r>
            <w:r w:rsidRPr="00E55124">
              <w:rPr>
                <w:rFonts w:ascii="Times New Roman" w:hAnsi="Times New Roman"/>
                <w:noProof/>
                <w:webHidden/>
                <w:szCs w:val="28"/>
              </w:rPr>
              <w:tab/>
            </w:r>
            <w:r w:rsidRPr="00E55124">
              <w:rPr>
                <w:rFonts w:ascii="Times New Roman" w:hAnsi="Times New Roman"/>
                <w:noProof/>
                <w:webHidden/>
                <w:szCs w:val="28"/>
              </w:rPr>
              <w:fldChar w:fldCharType="begin"/>
            </w:r>
            <w:r w:rsidRPr="00E55124">
              <w:rPr>
                <w:rFonts w:ascii="Times New Roman" w:hAnsi="Times New Roman"/>
                <w:noProof/>
                <w:webHidden/>
                <w:szCs w:val="28"/>
              </w:rPr>
              <w:instrText xml:space="preserve"> PAGEREF _Toc183696727 \h </w:instrText>
            </w:r>
            <w:r w:rsidRPr="00E55124">
              <w:rPr>
                <w:rFonts w:ascii="Times New Roman" w:hAnsi="Times New Roman"/>
                <w:noProof/>
                <w:webHidden/>
                <w:szCs w:val="28"/>
              </w:rPr>
            </w:r>
            <w:r w:rsidRPr="00E55124">
              <w:rPr>
                <w:rFonts w:ascii="Times New Roman" w:hAnsi="Times New Roman"/>
                <w:noProof/>
                <w:webHidden/>
                <w:szCs w:val="28"/>
              </w:rPr>
              <w:fldChar w:fldCharType="separate"/>
            </w:r>
            <w:r w:rsidRPr="00E55124">
              <w:rPr>
                <w:rFonts w:ascii="Times New Roman" w:hAnsi="Times New Roman"/>
                <w:noProof/>
                <w:webHidden/>
                <w:szCs w:val="28"/>
              </w:rPr>
              <w:t>58</w:t>
            </w:r>
            <w:r w:rsidRPr="00E55124">
              <w:rPr>
                <w:rFonts w:ascii="Times New Roman" w:hAnsi="Times New Roman"/>
                <w:noProof/>
                <w:webHidden/>
                <w:szCs w:val="28"/>
              </w:rPr>
              <w:fldChar w:fldCharType="end"/>
            </w:r>
          </w:hyperlink>
        </w:p>
        <w:p w14:paraId="084B2B74" w14:textId="7E5B915D" w:rsidR="00E55124" w:rsidRPr="00E55124" w:rsidRDefault="00E55124" w:rsidP="00E55124">
          <w:pPr>
            <w:pStyle w:val="16"/>
            <w:tabs>
              <w:tab w:val="right" w:leader="dot" w:pos="9345"/>
            </w:tabs>
            <w:spacing w:line="360" w:lineRule="auto"/>
            <w:rPr>
              <w:rFonts w:ascii="Times New Roman" w:eastAsiaTheme="minorEastAsia" w:hAnsi="Times New Roman"/>
              <w:b w:val="0"/>
              <w:noProof/>
              <w:color w:val="auto"/>
              <w:szCs w:val="28"/>
            </w:rPr>
          </w:pPr>
          <w:hyperlink w:anchor="_Toc183696728" w:history="1">
            <w:r w:rsidRPr="00E55124">
              <w:rPr>
                <w:rStyle w:val="a3"/>
                <w:rFonts w:ascii="Times New Roman" w:hAnsi="Times New Roman"/>
                <w:b w:val="0"/>
                <w:bCs/>
                <w:noProof/>
                <w:szCs w:val="28"/>
              </w:rPr>
              <w:t>З</w:t>
            </w:r>
            <w:r>
              <w:rPr>
                <w:rStyle w:val="a3"/>
                <w:rFonts w:ascii="Times New Roman" w:hAnsi="Times New Roman"/>
                <w:b w:val="0"/>
                <w:bCs/>
                <w:noProof/>
                <w:szCs w:val="28"/>
              </w:rPr>
              <w:t>аключение</w:t>
            </w:r>
            <w:r w:rsidRPr="00E55124">
              <w:rPr>
                <w:rFonts w:ascii="Times New Roman" w:hAnsi="Times New Roman"/>
                <w:b w:val="0"/>
                <w:noProof/>
                <w:webHidden/>
                <w:szCs w:val="28"/>
              </w:rPr>
              <w:tab/>
            </w:r>
            <w:r w:rsidRPr="00E55124">
              <w:rPr>
                <w:rFonts w:ascii="Times New Roman" w:hAnsi="Times New Roman"/>
                <w:b w:val="0"/>
                <w:noProof/>
                <w:webHidden/>
                <w:szCs w:val="28"/>
              </w:rPr>
              <w:fldChar w:fldCharType="begin"/>
            </w:r>
            <w:r w:rsidRPr="00E55124">
              <w:rPr>
                <w:rFonts w:ascii="Times New Roman" w:hAnsi="Times New Roman"/>
                <w:b w:val="0"/>
                <w:noProof/>
                <w:webHidden/>
                <w:szCs w:val="28"/>
              </w:rPr>
              <w:instrText xml:space="preserve"> PAGEREF _Toc183696728 \h </w:instrText>
            </w:r>
            <w:r w:rsidRPr="00E55124">
              <w:rPr>
                <w:rFonts w:ascii="Times New Roman" w:hAnsi="Times New Roman"/>
                <w:b w:val="0"/>
                <w:noProof/>
                <w:webHidden/>
                <w:szCs w:val="28"/>
              </w:rPr>
            </w:r>
            <w:r w:rsidRPr="00E55124">
              <w:rPr>
                <w:rFonts w:ascii="Times New Roman" w:hAnsi="Times New Roman"/>
                <w:b w:val="0"/>
                <w:noProof/>
                <w:webHidden/>
                <w:szCs w:val="28"/>
              </w:rPr>
              <w:fldChar w:fldCharType="separate"/>
            </w:r>
            <w:r w:rsidRPr="00E55124">
              <w:rPr>
                <w:rFonts w:ascii="Times New Roman" w:hAnsi="Times New Roman"/>
                <w:b w:val="0"/>
                <w:noProof/>
                <w:webHidden/>
                <w:szCs w:val="28"/>
              </w:rPr>
              <w:t>82</w:t>
            </w:r>
            <w:r w:rsidRPr="00E55124">
              <w:rPr>
                <w:rFonts w:ascii="Times New Roman" w:hAnsi="Times New Roman"/>
                <w:b w:val="0"/>
                <w:noProof/>
                <w:webHidden/>
                <w:szCs w:val="28"/>
              </w:rPr>
              <w:fldChar w:fldCharType="end"/>
            </w:r>
          </w:hyperlink>
        </w:p>
        <w:p w14:paraId="46CEB7EA" w14:textId="69B7ED2C" w:rsidR="00E55124" w:rsidRPr="00E55124" w:rsidRDefault="00E55124" w:rsidP="00E55124">
          <w:pPr>
            <w:pStyle w:val="16"/>
            <w:tabs>
              <w:tab w:val="right" w:leader="dot" w:pos="9345"/>
            </w:tabs>
            <w:spacing w:line="360" w:lineRule="auto"/>
            <w:rPr>
              <w:rFonts w:ascii="Times New Roman" w:eastAsiaTheme="minorEastAsia" w:hAnsi="Times New Roman"/>
              <w:b w:val="0"/>
              <w:noProof/>
              <w:color w:val="auto"/>
              <w:szCs w:val="28"/>
            </w:rPr>
          </w:pPr>
          <w:hyperlink w:anchor="_Toc183696729" w:history="1">
            <w:r w:rsidRPr="00E55124">
              <w:rPr>
                <w:rStyle w:val="a3"/>
                <w:rFonts w:ascii="Times New Roman" w:hAnsi="Times New Roman"/>
                <w:b w:val="0"/>
                <w:bCs/>
                <w:noProof/>
                <w:szCs w:val="28"/>
              </w:rPr>
              <w:t>Список использованных источников</w:t>
            </w:r>
            <w:r w:rsidRPr="00E55124">
              <w:rPr>
                <w:rFonts w:ascii="Times New Roman" w:hAnsi="Times New Roman"/>
                <w:b w:val="0"/>
                <w:noProof/>
                <w:webHidden/>
                <w:szCs w:val="28"/>
              </w:rPr>
              <w:tab/>
            </w:r>
            <w:r w:rsidRPr="00E55124">
              <w:rPr>
                <w:rFonts w:ascii="Times New Roman" w:hAnsi="Times New Roman"/>
                <w:b w:val="0"/>
                <w:noProof/>
                <w:webHidden/>
                <w:szCs w:val="28"/>
              </w:rPr>
              <w:fldChar w:fldCharType="begin"/>
            </w:r>
            <w:r w:rsidRPr="00E55124">
              <w:rPr>
                <w:rFonts w:ascii="Times New Roman" w:hAnsi="Times New Roman"/>
                <w:b w:val="0"/>
                <w:noProof/>
                <w:webHidden/>
                <w:szCs w:val="28"/>
              </w:rPr>
              <w:instrText xml:space="preserve"> PAGEREF _Toc183696729 \h </w:instrText>
            </w:r>
            <w:r w:rsidRPr="00E55124">
              <w:rPr>
                <w:rFonts w:ascii="Times New Roman" w:hAnsi="Times New Roman"/>
                <w:b w:val="0"/>
                <w:noProof/>
                <w:webHidden/>
                <w:szCs w:val="28"/>
              </w:rPr>
            </w:r>
            <w:r w:rsidRPr="00E55124">
              <w:rPr>
                <w:rFonts w:ascii="Times New Roman" w:hAnsi="Times New Roman"/>
                <w:b w:val="0"/>
                <w:noProof/>
                <w:webHidden/>
                <w:szCs w:val="28"/>
              </w:rPr>
              <w:fldChar w:fldCharType="separate"/>
            </w:r>
            <w:r w:rsidRPr="00E55124">
              <w:rPr>
                <w:rFonts w:ascii="Times New Roman" w:hAnsi="Times New Roman"/>
                <w:b w:val="0"/>
                <w:noProof/>
                <w:webHidden/>
                <w:szCs w:val="28"/>
              </w:rPr>
              <w:t>83</w:t>
            </w:r>
            <w:r w:rsidRPr="00E55124">
              <w:rPr>
                <w:rFonts w:ascii="Times New Roman" w:hAnsi="Times New Roman"/>
                <w:b w:val="0"/>
                <w:noProof/>
                <w:webHidden/>
                <w:szCs w:val="28"/>
              </w:rPr>
              <w:fldChar w:fldCharType="end"/>
            </w:r>
          </w:hyperlink>
        </w:p>
        <w:p w14:paraId="17D66E26" w14:textId="5AF53C9A" w:rsidR="00CB31EC" w:rsidRDefault="00CB31EC" w:rsidP="00E55124">
          <w:pPr>
            <w:spacing w:line="360" w:lineRule="auto"/>
          </w:pPr>
          <w:r w:rsidRPr="00E55124">
            <w:rPr>
              <w:rFonts w:ascii="Times New Roman" w:hAnsi="Times New Roman"/>
              <w:bCs/>
              <w:sz w:val="28"/>
              <w:szCs w:val="28"/>
            </w:rPr>
            <w:fldChar w:fldCharType="end"/>
          </w:r>
        </w:p>
      </w:sdtContent>
    </w:sdt>
    <w:p w14:paraId="102BAD3B" w14:textId="77777777" w:rsidR="00CB31EC" w:rsidRDefault="00CB31EC" w:rsidP="007945BD">
      <w:pPr>
        <w:spacing w:line="480" w:lineRule="auto"/>
        <w:jc w:val="center"/>
        <w:rPr>
          <w:rFonts w:ascii="Times New Roman" w:hAnsi="Times New Roman"/>
          <w:b/>
          <w:bCs/>
          <w:color w:val="auto"/>
          <w:sz w:val="28"/>
          <w:szCs w:val="28"/>
        </w:rPr>
      </w:pPr>
    </w:p>
    <w:p w14:paraId="543870D0" w14:textId="77777777" w:rsidR="00CB31EC" w:rsidRDefault="00CB31EC" w:rsidP="007945BD">
      <w:pPr>
        <w:spacing w:line="480" w:lineRule="auto"/>
        <w:jc w:val="center"/>
        <w:rPr>
          <w:rFonts w:ascii="Times New Roman" w:hAnsi="Times New Roman"/>
          <w:b/>
          <w:bCs/>
          <w:color w:val="auto"/>
          <w:sz w:val="28"/>
          <w:szCs w:val="28"/>
        </w:rPr>
      </w:pPr>
    </w:p>
    <w:p w14:paraId="7AB4F340" w14:textId="77777777" w:rsidR="00CB31EC" w:rsidRDefault="00CB31EC" w:rsidP="007945BD">
      <w:pPr>
        <w:spacing w:line="480" w:lineRule="auto"/>
        <w:jc w:val="center"/>
        <w:rPr>
          <w:rFonts w:ascii="Times New Roman" w:hAnsi="Times New Roman"/>
          <w:b/>
          <w:bCs/>
          <w:color w:val="auto"/>
          <w:sz w:val="28"/>
          <w:szCs w:val="28"/>
        </w:rPr>
      </w:pPr>
    </w:p>
    <w:p w14:paraId="20C66316" w14:textId="130C6EF1" w:rsidR="00F970AB" w:rsidRPr="008408A1" w:rsidRDefault="007945BD" w:rsidP="00CB31EC">
      <w:pPr>
        <w:spacing w:line="480" w:lineRule="auto"/>
        <w:jc w:val="center"/>
        <w:outlineLvl w:val="0"/>
        <w:rPr>
          <w:rFonts w:ascii="Times New Roman" w:hAnsi="Times New Roman"/>
          <w:b/>
          <w:bCs/>
          <w:color w:val="auto"/>
          <w:sz w:val="28"/>
          <w:szCs w:val="28"/>
        </w:rPr>
      </w:pPr>
      <w:bookmarkStart w:id="0" w:name="_Toc183696718"/>
      <w:r w:rsidRPr="008408A1">
        <w:rPr>
          <w:rFonts w:ascii="Times New Roman" w:hAnsi="Times New Roman"/>
          <w:b/>
          <w:bCs/>
          <w:color w:val="auto"/>
          <w:sz w:val="28"/>
          <w:szCs w:val="28"/>
        </w:rPr>
        <w:lastRenderedPageBreak/>
        <w:t>ВВЕДЕНИЕ</w:t>
      </w:r>
      <w:bookmarkEnd w:id="0"/>
    </w:p>
    <w:p w14:paraId="3CCB0176"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Calibri" w:hAnsi="Times New Roman"/>
          <w:color w:val="auto"/>
          <w:sz w:val="28"/>
          <w:szCs w:val="28"/>
          <w:lang w:eastAsia="en-US"/>
        </w:rPr>
        <w:t xml:space="preserve">Актуальность темы исследования. </w:t>
      </w:r>
      <w:r w:rsidRPr="00A30606">
        <w:rPr>
          <w:rFonts w:ascii="Times New Roman" w:eastAsiaTheme="minorEastAsia" w:hAnsi="Times New Roman"/>
          <w:color w:val="auto"/>
          <w:sz w:val="28"/>
          <w:szCs w:val="28"/>
        </w:rPr>
        <w:t>Для обеспечения экономической безопасности государства необходимо рассматривать как внутренние, так и внешние угрозы. </w:t>
      </w:r>
    </w:p>
    <w:p w14:paraId="5303D79E"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Бедность является ключевым показателем, определяющим состояние социально-экономического развития любого государства. И это не преувеличение, так как даже при высоких доходах части населения, сохранение слоев населения, не имеющих средства для обеспечения минимального уровня достойного существования – это серьезный социально-экономический ограничитель экономического развития. </w:t>
      </w:r>
    </w:p>
    <w:p w14:paraId="5573BABD" w14:textId="015B8C92"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xml:space="preserve">Этот ограничитель действует не только в экономической и социальной сферах, но и является значимым </w:t>
      </w:r>
      <w:proofErr w:type="spellStart"/>
      <w:r w:rsidRPr="00A30606">
        <w:rPr>
          <w:rFonts w:ascii="Times New Roman" w:eastAsiaTheme="minorEastAsia" w:hAnsi="Times New Roman"/>
          <w:color w:val="auto"/>
          <w:sz w:val="28"/>
          <w:szCs w:val="28"/>
        </w:rPr>
        <w:t>институциональным</w:t>
      </w:r>
      <w:proofErr w:type="spellEnd"/>
      <w:r w:rsidRPr="00A30606">
        <w:rPr>
          <w:rFonts w:ascii="Times New Roman" w:eastAsiaTheme="minorEastAsia" w:hAnsi="Times New Roman"/>
          <w:color w:val="auto"/>
          <w:sz w:val="28"/>
          <w:szCs w:val="28"/>
        </w:rPr>
        <w:t xml:space="preserve"> фактором. Так, бедность порождает бесправие и чрезмерную зависимость от работодателей и государства, бедность унижает человеческое достоинство, повышая восприимчивость граждан к незначительным материальными стимулам</w:t>
      </w:r>
      <w:r w:rsidR="005E405D">
        <w:rPr>
          <w:rFonts w:ascii="Times New Roman" w:eastAsiaTheme="minorEastAsia" w:hAnsi="Times New Roman"/>
          <w:color w:val="auto"/>
          <w:sz w:val="28"/>
          <w:szCs w:val="28"/>
        </w:rPr>
        <w:t>.</w:t>
      </w:r>
      <w:r w:rsidRPr="00A30606">
        <w:rPr>
          <w:rFonts w:ascii="Times New Roman" w:eastAsiaTheme="minorEastAsia" w:hAnsi="Times New Roman"/>
          <w:color w:val="auto"/>
          <w:sz w:val="28"/>
          <w:szCs w:val="28"/>
        </w:rPr>
        <w:t xml:space="preserve"> </w:t>
      </w:r>
      <w:r w:rsidR="005E405D">
        <w:rPr>
          <w:rFonts w:ascii="Times New Roman" w:eastAsiaTheme="minorEastAsia" w:hAnsi="Times New Roman"/>
          <w:color w:val="auto"/>
          <w:sz w:val="28"/>
          <w:szCs w:val="28"/>
        </w:rPr>
        <w:t>П</w:t>
      </w:r>
      <w:r w:rsidRPr="00A30606">
        <w:rPr>
          <w:rFonts w:ascii="Times New Roman" w:eastAsiaTheme="minorEastAsia" w:hAnsi="Times New Roman"/>
          <w:color w:val="auto"/>
          <w:sz w:val="28"/>
          <w:szCs w:val="28"/>
        </w:rPr>
        <w:t>оддерживающаяся, неизменяющаяся бедность порождает явления застойной бедности, которые ослабляют государство и национальную экономику ровно на численность «наследственных бедняков», у которых под воздействием их социального и имущественного статуса формируется иная психология, иное отношение к жизни и снижается социальная ответственность. Кроме того, существующая в определенных государствах крайняя бедность является серьезным ограничителем для развития предпринимательства.</w:t>
      </w:r>
    </w:p>
    <w:p w14:paraId="53CFC58B"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i/>
          <w:iCs/>
          <w:color w:val="auto"/>
          <w:sz w:val="28"/>
          <w:szCs w:val="28"/>
        </w:rPr>
        <w:t>Актуальность</w:t>
      </w:r>
      <w:r w:rsidRPr="00A30606">
        <w:rPr>
          <w:rFonts w:ascii="Times New Roman" w:eastAsiaTheme="minorEastAsia" w:hAnsi="Times New Roman"/>
          <w:bCs/>
          <w:color w:val="auto"/>
          <w:sz w:val="28"/>
          <w:szCs w:val="28"/>
        </w:rPr>
        <w:t> </w:t>
      </w:r>
      <w:r w:rsidRPr="00A30606">
        <w:rPr>
          <w:rFonts w:ascii="Times New Roman" w:eastAsiaTheme="minorEastAsia" w:hAnsi="Times New Roman"/>
          <w:color w:val="auto"/>
          <w:sz w:val="28"/>
          <w:szCs w:val="28"/>
        </w:rPr>
        <w:t xml:space="preserve">темы данного исследования заключается в том, что одной из основных мер противодействия угрозам национальной безопасности в социальной сфере в области повышения качества жизни российских граждан является содействие сокращению бедности и различий в уровне доходов населения. Таким образом, главный способ решения социальных проблем – </w:t>
      </w:r>
      <w:r w:rsidRPr="00A30606">
        <w:rPr>
          <w:rFonts w:ascii="Times New Roman" w:eastAsiaTheme="minorEastAsia" w:hAnsi="Times New Roman"/>
          <w:color w:val="auto"/>
          <w:sz w:val="28"/>
          <w:szCs w:val="28"/>
        </w:rPr>
        <w:lastRenderedPageBreak/>
        <w:t>постоянная борьба с бедностью как явлением, заключающим опасность социального взрыва и крушения общественных устоев.</w:t>
      </w:r>
    </w:p>
    <w:p w14:paraId="64DA3A03"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rPr>
        <w:t xml:space="preserve">Степень научной </w:t>
      </w:r>
      <w:proofErr w:type="spellStart"/>
      <w:r w:rsidRPr="00A30606">
        <w:rPr>
          <w:rFonts w:ascii="Times New Roman" w:eastAsiaTheme="minorEastAsia" w:hAnsi="Times New Roman"/>
          <w:bCs/>
          <w:color w:val="auto"/>
          <w:sz w:val="28"/>
          <w:szCs w:val="28"/>
        </w:rPr>
        <w:t>разработанности</w:t>
      </w:r>
      <w:proofErr w:type="spellEnd"/>
      <w:r w:rsidRPr="00A30606">
        <w:rPr>
          <w:rFonts w:ascii="Times New Roman" w:eastAsiaTheme="minorEastAsia" w:hAnsi="Times New Roman"/>
          <w:bCs/>
          <w:color w:val="auto"/>
          <w:sz w:val="28"/>
          <w:szCs w:val="28"/>
        </w:rPr>
        <w:t xml:space="preserve"> проблемы. </w:t>
      </w:r>
    </w:p>
    <w:p w14:paraId="22F08119"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Методологические подходы к сокращению доли бедного населения в контексте повышения уровня экономической безопасности страны отражены в работах А. И. Иванова., С.В. Петрова, Б. Н. Сидорова, Е. А. Михайлова, К. Р. Федорова, Д. П. Ковалева, Ж. О. Тихонова, Н. Г. Александровой.</w:t>
      </w:r>
    </w:p>
    <w:p w14:paraId="7F956728"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Анализ взаимозависимости бедности и экономической безопасности был проведен в работах А.В. Кузнецовой, И.Н. Сидорова, М.А. Петрова, Д. Р. Николаева, С. Т. Лебедева, А. Л. Григорьева</w:t>
      </w:r>
    </w:p>
    <w:p w14:paraId="1521E2CA" w14:textId="6D22F284" w:rsidR="00A2147B" w:rsidRPr="00A30606" w:rsidRDefault="00A2147B" w:rsidP="006929A0">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Опыт преодоления бедности в условиях реализации программ по повышению уровня экономической безопасности был рассмотрен в работах П. О. Синицын</w:t>
      </w:r>
      <w:r w:rsidR="006929A0">
        <w:rPr>
          <w:rFonts w:ascii="Times New Roman" w:eastAsiaTheme="minorEastAsia" w:hAnsi="Times New Roman"/>
          <w:color w:val="auto"/>
          <w:sz w:val="28"/>
          <w:szCs w:val="28"/>
        </w:rPr>
        <w:t>а</w:t>
      </w:r>
      <w:r w:rsidRPr="00A30606">
        <w:rPr>
          <w:rFonts w:ascii="Times New Roman" w:eastAsiaTheme="minorEastAsia" w:hAnsi="Times New Roman"/>
          <w:color w:val="auto"/>
          <w:sz w:val="28"/>
          <w:szCs w:val="28"/>
        </w:rPr>
        <w:t>,</w:t>
      </w:r>
      <w:r w:rsidR="006929A0">
        <w:rPr>
          <w:rFonts w:ascii="Times New Roman" w:eastAsiaTheme="minorEastAsia" w:hAnsi="Times New Roman"/>
          <w:color w:val="auto"/>
          <w:sz w:val="28"/>
          <w:szCs w:val="28"/>
        </w:rPr>
        <w:t xml:space="preserve"> </w:t>
      </w:r>
      <w:r w:rsidRPr="00A30606">
        <w:rPr>
          <w:rFonts w:ascii="Times New Roman" w:eastAsiaTheme="minorEastAsia" w:hAnsi="Times New Roman"/>
          <w:color w:val="auto"/>
          <w:sz w:val="28"/>
          <w:szCs w:val="28"/>
        </w:rPr>
        <w:t>А. В. Корчагина, Б. С. Михайлов, Е. С. Медведева, Ю. В. Дмитриев, В. Н. Голубева, В. И. Соколова, А. Г. Козлов.</w:t>
      </w:r>
    </w:p>
    <w:p w14:paraId="50061122"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rPr>
        <w:t>Цель исследования</w:t>
      </w:r>
      <w:r w:rsidRPr="00A30606">
        <w:rPr>
          <w:rFonts w:ascii="Times New Roman" w:eastAsiaTheme="minorEastAsia" w:hAnsi="Times New Roman"/>
          <w:color w:val="auto"/>
          <w:sz w:val="28"/>
          <w:szCs w:val="28"/>
        </w:rPr>
        <w:t> – разработка методических предложений и практических рекомендаций по преодолению бедности как фактора снижения угроз экономической безопасности государства.</w:t>
      </w:r>
    </w:p>
    <w:p w14:paraId="13CC3692"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Цель исследования обусловила постановку следующих </w:t>
      </w:r>
      <w:r w:rsidRPr="00A30606">
        <w:rPr>
          <w:rFonts w:ascii="Times New Roman" w:eastAsiaTheme="minorEastAsia" w:hAnsi="Times New Roman"/>
          <w:bCs/>
          <w:color w:val="auto"/>
          <w:sz w:val="28"/>
          <w:szCs w:val="28"/>
        </w:rPr>
        <w:t>задач</w:t>
      </w:r>
      <w:r w:rsidRPr="00A30606">
        <w:rPr>
          <w:rFonts w:ascii="Times New Roman" w:eastAsiaTheme="minorEastAsia" w:hAnsi="Times New Roman"/>
          <w:color w:val="auto"/>
          <w:sz w:val="28"/>
          <w:szCs w:val="28"/>
        </w:rPr>
        <w:t>: </w:t>
      </w:r>
    </w:p>
    <w:p w14:paraId="1C564420"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исследовать методические основы оценки уровня бедности;</w:t>
      </w:r>
    </w:p>
    <w:p w14:paraId="3480453C"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рассмотреть методологические подходы к сокращению доли бедного населения в контексте повышения уровня экономической безопасности страны;</w:t>
      </w:r>
    </w:p>
    <w:p w14:paraId="37ECDED2"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проанализировать взаимозависимость бедности и экономической безопасности;</w:t>
      </w:r>
    </w:p>
    <w:p w14:paraId="152CF7D5"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провести исследование систем оценки уровня бедности в России и зарубежом;</w:t>
      </w:r>
    </w:p>
    <w:p w14:paraId="792C5C2D"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охарактеризовать опыт преодоления бедности в условиях реализации программ по повышению уровня экономической безопасности;</w:t>
      </w:r>
    </w:p>
    <w:p w14:paraId="35D91439"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lastRenderedPageBreak/>
        <w:t>– выделить способы исключения угроз экономической безопасности с целью повышения уровня благосостояния населения;</w:t>
      </w:r>
    </w:p>
    <w:p w14:paraId="63E99B82"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 разработать рекомендации по совершенствованию инструментов по преодолению бедности в РФ;</w:t>
      </w:r>
    </w:p>
    <w:p w14:paraId="13FFAB09"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провести оценку эффективности предложенных рекомендаций.</w:t>
      </w:r>
    </w:p>
    <w:p w14:paraId="525145D2"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shd w:val="clear" w:color="auto" w:fill="FFFFFF"/>
        </w:rPr>
        <w:t>Объектом</w:t>
      </w:r>
      <w:r w:rsidRPr="00A30606">
        <w:rPr>
          <w:rFonts w:ascii="Times New Roman" w:eastAsiaTheme="minorEastAsia" w:hAnsi="Times New Roman"/>
          <w:color w:val="auto"/>
          <w:sz w:val="28"/>
          <w:szCs w:val="28"/>
          <w:shd w:val="clear" w:color="auto" w:fill="FFFFFF"/>
        </w:rPr>
        <w:t> исследования является бедность как фактор обострения проблемы экономической безопасности государства.</w:t>
      </w:r>
    </w:p>
    <w:p w14:paraId="12F0630E"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rPr>
        <w:t>Предмет исследования</w:t>
      </w:r>
      <w:r w:rsidRPr="00A30606">
        <w:rPr>
          <w:rFonts w:ascii="Times New Roman" w:eastAsiaTheme="minorEastAsia" w:hAnsi="Times New Roman"/>
          <w:color w:val="auto"/>
          <w:sz w:val="28"/>
          <w:szCs w:val="28"/>
        </w:rPr>
        <w:t> – социально-экономические отношения между регулирующими органами, бизнес-структурами и населением, формирующиеся в процессе проведения мероприятий по преодолению бедности как фактора снижения угроз экономической безопасности государства.</w:t>
      </w:r>
    </w:p>
    <w:p w14:paraId="2B14DACB"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Рабочая гипотеза диссертационного исследования заключается в предположении о том, что преодоление бедности посредством создания устойчивых партнерских отношений для обеспечения согласованности действий между различными группами общества позволит повысить уровень жизни наименее обеспеченного населения и снизить угрозы экономической безопасности страны.</w:t>
      </w:r>
    </w:p>
    <w:p w14:paraId="5A1A54E4"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rPr>
        <w:t>Научная новизна.</w:t>
      </w:r>
      <w:r w:rsidRPr="00A30606">
        <w:rPr>
          <w:rFonts w:ascii="Times New Roman" w:eastAsiaTheme="minorEastAsia" w:hAnsi="Times New Roman"/>
          <w:color w:val="auto"/>
          <w:sz w:val="28"/>
          <w:szCs w:val="28"/>
        </w:rPr>
        <w:t> Разработка рекомендаций, дополняющих государственные программы по борьбе с бедностью:</w:t>
      </w:r>
    </w:p>
    <w:p w14:paraId="3F37A30B"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1</w:t>
      </w:r>
      <w:bookmarkStart w:id="1" w:name="_Hlk135819547"/>
      <w:bookmarkEnd w:id="1"/>
      <w:r w:rsidRPr="00A30606">
        <w:rPr>
          <w:rFonts w:ascii="Times New Roman" w:eastAsiaTheme="minorEastAsia" w:hAnsi="Times New Roman"/>
          <w:color w:val="auto"/>
          <w:sz w:val="28"/>
          <w:szCs w:val="28"/>
        </w:rPr>
        <w:t xml:space="preserve">. Выявлены и аргументированы наиболее значимые факторы, снижающие эффективность государственного политики по борьбе с бедностью: несогласованность действий регулирующих органов и общественных организаций; отсутствие ориентированности регулирующих органов федерального значения на специфику регионов с наиболее высоким уровнем малоимущего населения; низкая роль коммерческих структур в программе помощи </w:t>
      </w:r>
      <w:proofErr w:type="spellStart"/>
      <w:r w:rsidRPr="00A30606">
        <w:rPr>
          <w:rFonts w:ascii="Times New Roman" w:eastAsiaTheme="minorEastAsia" w:hAnsi="Times New Roman"/>
          <w:color w:val="auto"/>
          <w:sz w:val="28"/>
          <w:szCs w:val="28"/>
        </w:rPr>
        <w:t>малообеспеченного</w:t>
      </w:r>
      <w:proofErr w:type="spellEnd"/>
      <w:r w:rsidRPr="00A30606">
        <w:rPr>
          <w:rFonts w:ascii="Times New Roman" w:eastAsiaTheme="minorEastAsia" w:hAnsi="Times New Roman"/>
          <w:color w:val="auto"/>
          <w:sz w:val="28"/>
          <w:szCs w:val="28"/>
        </w:rPr>
        <w:t xml:space="preserve"> населения. Снижение остроты негативного влияния данных факторов обеспечит повышение результативности мер, принимаемых государством для борьбы с бедностью.</w:t>
      </w:r>
    </w:p>
    <w:p w14:paraId="5476AC45" w14:textId="7F0C323D" w:rsidR="00A2147B" w:rsidRPr="00A30606" w:rsidRDefault="00A2147B" w:rsidP="00A2147B">
      <w:pPr>
        <w:spacing w:after="0" w:line="360" w:lineRule="auto"/>
        <w:ind w:firstLine="907"/>
        <w:jc w:val="both"/>
        <w:divId w:val="1560287257"/>
        <w:rPr>
          <w:rFonts w:ascii="Times New Roman" w:eastAsiaTheme="minorEastAsia" w:hAnsi="Times New Roman"/>
          <w:color w:val="auto"/>
          <w:sz w:val="24"/>
          <w:szCs w:val="24"/>
        </w:rPr>
      </w:pPr>
      <w:r w:rsidRPr="00A30606">
        <w:rPr>
          <w:rFonts w:ascii="Times New Roman" w:eastAsiaTheme="minorEastAsia" w:hAnsi="Times New Roman"/>
          <w:color w:val="auto"/>
          <w:sz w:val="28"/>
          <w:szCs w:val="28"/>
        </w:rPr>
        <w:lastRenderedPageBreak/>
        <w:t>2. Предложено (на основе опыта Европейского союза) формирование Единого  партнерства РФ по борьбе с бедностью, в состав которого должны войти различные группы общества (правительство, органы региональной власти и местного самоуправления, общественные (</w:t>
      </w:r>
      <w:proofErr w:type="spellStart"/>
      <w:r w:rsidRPr="00A30606">
        <w:rPr>
          <w:rFonts w:ascii="Times New Roman" w:eastAsiaTheme="minorEastAsia" w:hAnsi="Times New Roman"/>
          <w:color w:val="auto"/>
          <w:sz w:val="28"/>
          <w:szCs w:val="28"/>
        </w:rPr>
        <w:t>неправительственные</w:t>
      </w:r>
      <w:proofErr w:type="spellEnd"/>
      <w:r w:rsidRPr="00A30606">
        <w:rPr>
          <w:rFonts w:ascii="Times New Roman" w:eastAsiaTheme="minorEastAsia" w:hAnsi="Times New Roman"/>
          <w:color w:val="auto"/>
          <w:sz w:val="28"/>
          <w:szCs w:val="28"/>
        </w:rPr>
        <w:t>) организации и бизнес-структуры). Формирование данного партнерства обеспечит расширение возможностей по борьбе с бедностью за счет согласованности действий привлеченных структур.</w:t>
      </w:r>
    </w:p>
    <w:p w14:paraId="63138618" w14:textId="77777777" w:rsidR="008A683F"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3. </w:t>
      </w:r>
      <w:r w:rsidR="00166AED" w:rsidRPr="00166AED">
        <w:rPr>
          <w:rFonts w:ascii="Times New Roman" w:eastAsiaTheme="minorEastAsia" w:hAnsi="Times New Roman"/>
          <w:color w:val="auto"/>
          <w:sz w:val="28"/>
          <w:szCs w:val="28"/>
        </w:rPr>
        <w:t>Рекомендовано и экономически обосновано создание цифровой платформы, обеспечивающей взаимодействие в автоматизированном режиме участников Единого партнерства РФ (федеральных, региональных и местных органов управления, общественных организаций, частных компаний), а также волонтеров и малоимущих. Создание и функционирование предлагаемой цифровой платформы обеспечит тесную обратную связь и взаимодействие между ее пользователями, что имеет особую значимость для борьбы с бедностью.</w:t>
      </w:r>
    </w:p>
    <w:p w14:paraId="4633BF84" w14:textId="0CBDA945"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Теоретическую и методологическую базу для данной работы составляют научные работы зарубежных и российских исследователей, совокупность научных представлений экономических наук. Были применены методы сравнительного, системного, ситуационного анализа. Работа выполнена с использованием спектра абстрактно-логических, расчетно-статистических, графических и математических методов, логического и исторического анализа, а также использовалось: сравнение, прогнозирование, составление таблиц и их описание, построение диаграмм, графиков, схем.</w:t>
      </w:r>
    </w:p>
    <w:p w14:paraId="4A470C23"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Выводы, сформулированные по результатам проведенного исследования в области совершенствования управления инвестиционной привлекательностью региона, могут быть применены для последующих теоретических разработок и практических рекомендаций в данной сфере.</w:t>
      </w:r>
    </w:p>
    <w:p w14:paraId="22A964BF"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 xml:space="preserve">Практическая значимость данной выпускной квалификационной работы заключается в том, что предложенные в ней меры могут быть </w:t>
      </w:r>
      <w:r w:rsidRPr="00A30606">
        <w:rPr>
          <w:rFonts w:ascii="Times New Roman" w:eastAsiaTheme="minorEastAsia" w:hAnsi="Times New Roman"/>
          <w:color w:val="auto"/>
          <w:sz w:val="28"/>
          <w:szCs w:val="28"/>
        </w:rPr>
        <w:lastRenderedPageBreak/>
        <w:t>использованы в практической деятельности при совершенствовании инструментов, направленных на преодоление уровня бедности и в целом на исключение угроз экономической безопасности России.</w:t>
      </w:r>
    </w:p>
    <w:p w14:paraId="578AB88B"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rPr>
        <w:t>Информативная база</w:t>
      </w:r>
      <w:r w:rsidRPr="00A30606">
        <w:rPr>
          <w:rFonts w:ascii="Times New Roman" w:eastAsiaTheme="minorEastAsia" w:hAnsi="Times New Roman"/>
          <w:color w:val="auto"/>
          <w:sz w:val="28"/>
          <w:szCs w:val="28"/>
        </w:rPr>
        <w:t> исследования </w:t>
      </w:r>
      <w:r w:rsidRPr="00A30606">
        <w:rPr>
          <w:rFonts w:ascii="Times New Roman" w:eastAsiaTheme="minorEastAsia" w:hAnsi="Times New Roman"/>
          <w:color w:val="auto"/>
          <w:sz w:val="28"/>
          <w:szCs w:val="28"/>
          <w:shd w:val="clear" w:color="auto" w:fill="FFFFFF"/>
        </w:rPr>
        <w:t>представлена нормативными актами РФ, монографиями, публикациями научных изданий и периодической печати, докладами на научных, отраслевых конференциях и форумах, аналитическими и статистическими материалами органов государственной статистики, экспертными оценками и прогнозами.</w:t>
      </w:r>
    </w:p>
    <w:p w14:paraId="7FD69F6F" w14:textId="77777777" w:rsidR="00A2147B" w:rsidRPr="00A30606" w:rsidRDefault="00A2147B" w:rsidP="00A2147B">
      <w:pPr>
        <w:spacing w:before="15"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rPr>
        <w:t>Апробация работы. </w:t>
      </w:r>
      <w:r w:rsidRPr="00A30606">
        <w:rPr>
          <w:rFonts w:ascii="Times New Roman" w:eastAsiaTheme="minorEastAsia" w:hAnsi="Times New Roman"/>
          <w:color w:val="auto"/>
          <w:sz w:val="28"/>
          <w:szCs w:val="28"/>
        </w:rPr>
        <w:t>Результаты диссертационного исследования докладывались на научно-практической конференции «УПРАВЛЕНИЕ ЭКОНОМИКОЙ, СИСТЕМАМИ, ПРОЦЕССАМИ», которая состоялась 15.11.2024 в г. Пенза.</w:t>
      </w:r>
    </w:p>
    <w:p w14:paraId="67AF5796"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bCs/>
          <w:color w:val="auto"/>
          <w:sz w:val="28"/>
          <w:szCs w:val="28"/>
        </w:rPr>
        <w:t>Структура и объем работы. </w:t>
      </w:r>
      <w:r w:rsidRPr="00A30606">
        <w:rPr>
          <w:rFonts w:ascii="Times New Roman" w:eastAsiaTheme="minorEastAsia" w:hAnsi="Times New Roman"/>
          <w:color w:val="auto"/>
          <w:sz w:val="28"/>
          <w:szCs w:val="28"/>
        </w:rPr>
        <w:t>Работа состоит из введения, 3 глав, заключения, списка использованной литературы.</w:t>
      </w:r>
    </w:p>
    <w:p w14:paraId="4CC015D8"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Первая глава охватила обзор существующих теорий и подходов к вопросу снижения угроз экономической безопасности за счёт преодоления бедности.</w:t>
      </w:r>
    </w:p>
    <w:p w14:paraId="0012DF15"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Во второй главе был проведен детальный анализ различных факторов, влияющих на преодоление бедности в стране для снижения угроз экономической безопасности.</w:t>
      </w:r>
    </w:p>
    <w:p w14:paraId="6F04D369" w14:textId="77777777" w:rsidR="00A2147B" w:rsidRPr="00A30606" w:rsidRDefault="00A2147B" w:rsidP="00A2147B">
      <w:pPr>
        <w:spacing w:after="0"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Третья глава посвящена исследованию и предложению различных методов и мер для снижения угроз экономической безопасности за счёт преодоления бедности.</w:t>
      </w:r>
    </w:p>
    <w:p w14:paraId="272F587C" w14:textId="1441CE43" w:rsidR="00A2147B" w:rsidRPr="008408A1" w:rsidRDefault="00A2147B" w:rsidP="00A2147B">
      <w:pPr>
        <w:spacing w:before="15" w:after="15" w:line="360" w:lineRule="auto"/>
        <w:ind w:firstLine="907"/>
        <w:jc w:val="both"/>
        <w:divId w:val="1560287257"/>
        <w:rPr>
          <w:rFonts w:ascii="Times New Roman" w:eastAsiaTheme="minorEastAsia" w:hAnsi="Times New Roman"/>
          <w:color w:val="auto"/>
          <w:sz w:val="28"/>
          <w:szCs w:val="28"/>
        </w:rPr>
      </w:pPr>
      <w:r w:rsidRPr="00A30606">
        <w:rPr>
          <w:rFonts w:ascii="Times New Roman" w:eastAsiaTheme="minorEastAsia" w:hAnsi="Times New Roman"/>
          <w:color w:val="auto"/>
          <w:sz w:val="28"/>
          <w:szCs w:val="28"/>
        </w:rPr>
        <w:t>Работа изложена на </w:t>
      </w:r>
      <w:r w:rsidR="00597020" w:rsidRPr="00A30606">
        <w:rPr>
          <w:rFonts w:ascii="Times New Roman" w:eastAsiaTheme="minorEastAsia" w:hAnsi="Times New Roman"/>
          <w:color w:val="auto"/>
          <w:sz w:val="28"/>
          <w:szCs w:val="28"/>
        </w:rPr>
        <w:t>9</w:t>
      </w:r>
      <w:r w:rsidR="00F83834" w:rsidRPr="00A30606">
        <w:rPr>
          <w:rFonts w:ascii="Times New Roman" w:eastAsiaTheme="minorEastAsia" w:hAnsi="Times New Roman"/>
          <w:color w:val="auto"/>
          <w:sz w:val="28"/>
          <w:szCs w:val="28"/>
        </w:rPr>
        <w:t xml:space="preserve">0 </w:t>
      </w:r>
      <w:r w:rsidRPr="00A30606">
        <w:rPr>
          <w:rFonts w:ascii="Times New Roman" w:eastAsiaTheme="minorEastAsia" w:hAnsi="Times New Roman"/>
          <w:color w:val="auto"/>
          <w:sz w:val="28"/>
          <w:szCs w:val="28"/>
        </w:rPr>
        <w:t>страницах, содержит </w:t>
      </w:r>
      <w:r w:rsidR="00597020" w:rsidRPr="00A30606">
        <w:rPr>
          <w:rFonts w:ascii="Times New Roman" w:eastAsiaTheme="minorEastAsia" w:hAnsi="Times New Roman"/>
          <w:color w:val="auto"/>
          <w:sz w:val="28"/>
          <w:szCs w:val="28"/>
        </w:rPr>
        <w:t>7</w:t>
      </w:r>
      <w:r w:rsidRPr="00A30606">
        <w:rPr>
          <w:rFonts w:ascii="Times New Roman" w:eastAsiaTheme="minorEastAsia" w:hAnsi="Times New Roman"/>
          <w:color w:val="auto"/>
          <w:sz w:val="28"/>
          <w:szCs w:val="28"/>
        </w:rPr>
        <w:t xml:space="preserve"> </w:t>
      </w:r>
      <w:r w:rsidR="00597020" w:rsidRPr="00A30606">
        <w:rPr>
          <w:rFonts w:ascii="Times New Roman" w:eastAsiaTheme="minorEastAsia" w:hAnsi="Times New Roman"/>
          <w:color w:val="auto"/>
          <w:sz w:val="28"/>
          <w:szCs w:val="28"/>
        </w:rPr>
        <w:t xml:space="preserve">рисунок </w:t>
      </w:r>
      <w:r w:rsidRPr="00A30606">
        <w:rPr>
          <w:rFonts w:ascii="Times New Roman" w:eastAsiaTheme="minorEastAsia" w:hAnsi="Times New Roman"/>
          <w:color w:val="auto"/>
          <w:sz w:val="28"/>
          <w:szCs w:val="28"/>
        </w:rPr>
        <w:t>и </w:t>
      </w:r>
      <w:r w:rsidR="001226CD" w:rsidRPr="00A30606">
        <w:rPr>
          <w:rFonts w:ascii="Times New Roman" w:eastAsiaTheme="minorEastAsia" w:hAnsi="Times New Roman"/>
          <w:color w:val="auto"/>
          <w:sz w:val="28"/>
          <w:szCs w:val="28"/>
        </w:rPr>
        <w:t xml:space="preserve">9 </w:t>
      </w:r>
      <w:r w:rsidRPr="00A30606">
        <w:rPr>
          <w:rFonts w:ascii="Times New Roman" w:eastAsiaTheme="minorEastAsia" w:hAnsi="Times New Roman"/>
          <w:color w:val="auto"/>
          <w:sz w:val="28"/>
          <w:szCs w:val="28"/>
        </w:rPr>
        <w:t>таблиц.</w:t>
      </w:r>
    </w:p>
    <w:p w14:paraId="431D9DD0" w14:textId="6C22D7A1" w:rsidR="00A2147B" w:rsidRPr="008408A1" w:rsidRDefault="00A2147B">
      <w:pPr>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br w:type="page"/>
      </w:r>
    </w:p>
    <w:p w14:paraId="0F4D17EE" w14:textId="77777777" w:rsidR="00A2147B" w:rsidRPr="008408A1" w:rsidRDefault="00A2147B" w:rsidP="00A2147B">
      <w:pPr>
        <w:spacing w:before="15" w:after="15" w:line="360" w:lineRule="auto"/>
        <w:ind w:firstLine="907"/>
        <w:jc w:val="both"/>
        <w:divId w:val="1560287257"/>
        <w:rPr>
          <w:rFonts w:ascii="Times New Roman" w:eastAsiaTheme="minorEastAsia" w:hAnsi="Times New Roman"/>
          <w:color w:val="auto"/>
          <w:sz w:val="24"/>
          <w:szCs w:val="24"/>
        </w:rPr>
      </w:pPr>
    </w:p>
    <w:p w14:paraId="471F8138" w14:textId="77777777" w:rsidR="000C376D" w:rsidRPr="008408A1" w:rsidRDefault="000C376D" w:rsidP="00CB31EC">
      <w:pPr>
        <w:suppressAutoHyphens/>
        <w:spacing w:after="0" w:line="276" w:lineRule="auto"/>
        <w:ind w:firstLine="709"/>
        <w:jc w:val="both"/>
        <w:outlineLvl w:val="0"/>
        <w:rPr>
          <w:rFonts w:ascii="Times New Roman" w:eastAsiaTheme="minorHAnsi" w:hAnsi="Times New Roman" w:cstheme="minorBidi"/>
          <w:b/>
          <w:color w:val="auto"/>
          <w:sz w:val="28"/>
          <w:szCs w:val="28"/>
          <w:lang w:eastAsia="en-US"/>
        </w:rPr>
      </w:pPr>
      <w:bookmarkStart w:id="2" w:name="_Toc183696719"/>
      <w:r w:rsidRPr="008408A1">
        <w:rPr>
          <w:rFonts w:ascii="Times New Roman" w:eastAsiaTheme="minorHAnsi" w:hAnsi="Times New Roman" w:cstheme="minorBidi"/>
          <w:b/>
          <w:color w:val="auto"/>
          <w:sz w:val="28"/>
          <w:szCs w:val="28"/>
          <w:lang w:eastAsia="en-US"/>
        </w:rPr>
        <w:t>1 Теоретико-методические аспекты обеспечения экономической безопасности страны в условиях преодоления бедности</w:t>
      </w:r>
      <w:bookmarkEnd w:id="2"/>
    </w:p>
    <w:p w14:paraId="1EAD1D35" w14:textId="77777777" w:rsidR="000C376D" w:rsidRPr="008408A1" w:rsidRDefault="000C376D" w:rsidP="00A30606">
      <w:pPr>
        <w:suppressAutoHyphens/>
        <w:spacing w:after="0" w:line="360" w:lineRule="auto"/>
        <w:ind w:firstLine="709"/>
        <w:jc w:val="both"/>
        <w:rPr>
          <w:rFonts w:ascii="Times New Roman" w:eastAsiaTheme="minorHAnsi" w:hAnsi="Times New Roman" w:cstheme="minorBidi"/>
          <w:b/>
          <w:color w:val="auto"/>
          <w:sz w:val="28"/>
          <w:szCs w:val="28"/>
          <w:lang w:eastAsia="en-US"/>
        </w:rPr>
      </w:pPr>
    </w:p>
    <w:p w14:paraId="72464840" w14:textId="2801B494" w:rsidR="000C376D" w:rsidRPr="008408A1" w:rsidRDefault="00A30606" w:rsidP="00E55124">
      <w:pPr>
        <w:suppressAutoHyphens/>
        <w:spacing w:after="0" w:line="360" w:lineRule="auto"/>
        <w:ind w:firstLine="709"/>
        <w:contextualSpacing/>
        <w:jc w:val="both"/>
        <w:outlineLvl w:val="1"/>
        <w:rPr>
          <w:rFonts w:ascii="Times New Roman" w:hAnsi="Times New Roman"/>
          <w:b/>
          <w:color w:val="auto"/>
          <w:sz w:val="28"/>
          <w:szCs w:val="28"/>
          <w:lang w:eastAsia="en-US"/>
        </w:rPr>
      </w:pPr>
      <w:bookmarkStart w:id="3" w:name="_Toc183696720"/>
      <w:r>
        <w:rPr>
          <w:rFonts w:ascii="Times New Roman" w:hAnsi="Times New Roman"/>
          <w:b/>
          <w:color w:val="auto"/>
          <w:sz w:val="28"/>
          <w:szCs w:val="28"/>
          <w:lang w:eastAsia="en-US"/>
        </w:rPr>
        <w:t xml:space="preserve">1.1 </w:t>
      </w:r>
      <w:r w:rsidR="000C376D" w:rsidRPr="008408A1">
        <w:rPr>
          <w:rFonts w:ascii="Times New Roman" w:hAnsi="Times New Roman"/>
          <w:b/>
          <w:color w:val="auto"/>
          <w:sz w:val="28"/>
          <w:szCs w:val="28"/>
          <w:lang w:eastAsia="en-US"/>
        </w:rPr>
        <w:t>Методические основы оценки уровня бедности</w:t>
      </w:r>
      <w:bookmarkEnd w:id="3"/>
    </w:p>
    <w:p w14:paraId="0D4EC2D4" w14:textId="77777777" w:rsidR="000C376D" w:rsidRPr="008408A1" w:rsidRDefault="000C376D" w:rsidP="000C376D">
      <w:pPr>
        <w:spacing w:after="0" w:line="360" w:lineRule="auto"/>
        <w:jc w:val="both"/>
        <w:rPr>
          <w:rFonts w:ascii="Times New Roman" w:eastAsiaTheme="minorHAnsi" w:hAnsi="Times New Roman" w:cstheme="minorBidi"/>
          <w:b/>
          <w:color w:val="auto"/>
          <w:sz w:val="28"/>
          <w:szCs w:val="28"/>
          <w:lang w:eastAsia="en-US"/>
        </w:rPr>
      </w:pPr>
    </w:p>
    <w:p w14:paraId="0DD55958" w14:textId="3B772CD7" w:rsidR="008F0D83" w:rsidRPr="008408A1" w:rsidRDefault="005B353A" w:rsidP="006B21C0">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 xml:space="preserve"> Ученые </w:t>
      </w:r>
      <w:r w:rsidR="00BE296D" w:rsidRPr="008408A1">
        <w:rPr>
          <w:rFonts w:ascii="Times New Roman" w:eastAsiaTheme="minorHAnsi" w:hAnsi="Times New Roman"/>
          <w:color w:val="auto"/>
          <w:sz w:val="28"/>
          <w:szCs w:val="28"/>
          <w:lang w:eastAsia="en-US"/>
        </w:rPr>
        <w:t>из зарубежных стран, исследующие аспекты экономической безопасности</w:t>
      </w:r>
      <w:r w:rsidR="00787E4C" w:rsidRPr="008408A1">
        <w:rPr>
          <w:rFonts w:ascii="Times New Roman" w:eastAsiaTheme="minorHAnsi" w:hAnsi="Times New Roman"/>
          <w:color w:val="auto"/>
          <w:sz w:val="28"/>
          <w:szCs w:val="28"/>
          <w:lang w:eastAsia="en-US"/>
        </w:rPr>
        <w:t xml:space="preserve">, отмечают </w:t>
      </w:r>
      <w:r w:rsidR="00FE2A8B" w:rsidRPr="008408A1">
        <w:rPr>
          <w:rFonts w:ascii="Times New Roman" w:eastAsiaTheme="minorHAnsi" w:hAnsi="Times New Roman"/>
          <w:color w:val="auto"/>
          <w:sz w:val="28"/>
          <w:szCs w:val="28"/>
          <w:lang w:eastAsia="en-US"/>
        </w:rPr>
        <w:t xml:space="preserve">разнообразные варианты экономических угроз и рисков для </w:t>
      </w:r>
      <w:r w:rsidR="003D333F" w:rsidRPr="008408A1">
        <w:rPr>
          <w:rFonts w:ascii="Times New Roman" w:eastAsiaTheme="minorHAnsi" w:hAnsi="Times New Roman"/>
          <w:color w:val="auto"/>
          <w:sz w:val="28"/>
          <w:szCs w:val="28"/>
          <w:lang w:eastAsia="en-US"/>
        </w:rPr>
        <w:t xml:space="preserve">государства, </w:t>
      </w:r>
      <w:r w:rsidR="001A4C65" w:rsidRPr="008408A1">
        <w:rPr>
          <w:rFonts w:ascii="Times New Roman" w:eastAsiaTheme="minorHAnsi" w:hAnsi="Times New Roman"/>
          <w:color w:val="auto"/>
          <w:sz w:val="28"/>
          <w:szCs w:val="28"/>
          <w:lang w:eastAsia="en-US"/>
        </w:rPr>
        <w:t>при этом акцентируя внимание на внешнеэкономической безопасности.</w:t>
      </w:r>
      <w:r w:rsidR="00E5280B" w:rsidRPr="008408A1">
        <w:rPr>
          <w:rFonts w:ascii="Times New Roman" w:eastAsiaTheme="minorHAnsi" w:hAnsi="Times New Roman"/>
          <w:color w:val="auto"/>
          <w:sz w:val="28"/>
          <w:szCs w:val="28"/>
          <w:lang w:eastAsia="en-US"/>
        </w:rPr>
        <w:t xml:space="preserve">  В отличие от них, современные российские исследователи, анализируя и углубленно изучая вопросы экономической безопасности,</w:t>
      </w:r>
      <w:r w:rsidR="00CE261F" w:rsidRPr="008408A1">
        <w:rPr>
          <w:rFonts w:ascii="Times New Roman" w:eastAsiaTheme="minorHAnsi" w:hAnsi="Times New Roman"/>
          <w:color w:val="auto"/>
          <w:sz w:val="28"/>
          <w:szCs w:val="28"/>
          <w:lang w:eastAsia="en-US"/>
        </w:rPr>
        <w:t xml:space="preserve"> в основном сосредотачиваются на обеспечении внутренней безопасности. </w:t>
      </w:r>
      <w:r w:rsidR="006E0FE5" w:rsidRPr="008408A1">
        <w:rPr>
          <w:rFonts w:ascii="Times New Roman" w:eastAsiaTheme="minorHAnsi" w:hAnsi="Times New Roman"/>
          <w:color w:val="auto"/>
          <w:sz w:val="28"/>
          <w:szCs w:val="28"/>
          <w:lang w:eastAsia="en-US"/>
        </w:rPr>
        <w:t xml:space="preserve"> К внутренним угрозам экономической безопасности обычно относят неспособность государства к самосохранению и саморазвитию,</w:t>
      </w:r>
      <w:r w:rsidR="00DB0DEA" w:rsidRPr="008408A1">
        <w:rPr>
          <w:rFonts w:ascii="Times New Roman" w:eastAsiaTheme="minorHAnsi" w:hAnsi="Times New Roman"/>
          <w:color w:val="auto"/>
          <w:sz w:val="28"/>
          <w:szCs w:val="28"/>
          <w:lang w:eastAsia="en-US"/>
        </w:rPr>
        <w:t xml:space="preserve"> что связано с состоянием его экономики.</w:t>
      </w:r>
    </w:p>
    <w:p w14:paraId="6A8A2F2D" w14:textId="77777777" w:rsidR="00FD72B4" w:rsidRPr="008408A1" w:rsidRDefault="00E92A95" w:rsidP="006B21C0">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 xml:space="preserve"> </w:t>
      </w:r>
      <w:r w:rsidR="00172567" w:rsidRPr="008408A1">
        <w:rPr>
          <w:rFonts w:ascii="Times New Roman" w:eastAsiaTheme="minorHAnsi" w:hAnsi="Times New Roman"/>
          <w:color w:val="auto"/>
          <w:sz w:val="28"/>
          <w:szCs w:val="28"/>
          <w:lang w:eastAsia="en-US"/>
        </w:rPr>
        <w:t>Для</w:t>
      </w:r>
      <w:r w:rsidRPr="008408A1">
        <w:rPr>
          <w:rFonts w:ascii="Times New Roman" w:eastAsiaTheme="minorHAnsi" w:hAnsi="Times New Roman"/>
          <w:color w:val="auto"/>
          <w:sz w:val="28"/>
          <w:szCs w:val="28"/>
          <w:lang w:eastAsia="en-US"/>
        </w:rPr>
        <w:t xml:space="preserve"> обозначения угроз используются определенный набор критических параметров, </w:t>
      </w:r>
      <w:r w:rsidR="003252DB" w:rsidRPr="008408A1">
        <w:rPr>
          <w:rFonts w:ascii="Times New Roman" w:eastAsiaTheme="minorHAnsi" w:hAnsi="Times New Roman"/>
          <w:color w:val="auto"/>
          <w:sz w:val="28"/>
          <w:szCs w:val="28"/>
          <w:lang w:eastAsia="en-US"/>
        </w:rPr>
        <w:t>Нарушение которых может привести к утрате самостоятельности.</w:t>
      </w:r>
      <w:r w:rsidR="00172567" w:rsidRPr="008408A1">
        <w:rPr>
          <w:rFonts w:ascii="Times New Roman" w:eastAsiaTheme="minorHAnsi" w:hAnsi="Times New Roman"/>
          <w:color w:val="auto"/>
          <w:sz w:val="28"/>
          <w:szCs w:val="28"/>
          <w:lang w:eastAsia="en-US"/>
        </w:rPr>
        <w:t xml:space="preserve"> Эти параметры охватывают сферы</w:t>
      </w:r>
      <w:r w:rsidR="00DE19E3" w:rsidRPr="008408A1">
        <w:rPr>
          <w:rFonts w:ascii="Times New Roman" w:eastAsiaTheme="minorHAnsi" w:hAnsi="Times New Roman"/>
          <w:color w:val="auto"/>
          <w:sz w:val="28"/>
          <w:szCs w:val="28"/>
          <w:lang w:eastAsia="en-US"/>
        </w:rPr>
        <w:t xml:space="preserve">, </w:t>
      </w:r>
      <w:r w:rsidR="007C76F2" w:rsidRPr="008408A1">
        <w:rPr>
          <w:rFonts w:ascii="Times New Roman" w:eastAsiaTheme="minorHAnsi" w:hAnsi="Times New Roman"/>
          <w:color w:val="auto"/>
          <w:sz w:val="28"/>
          <w:szCs w:val="28"/>
          <w:lang w:eastAsia="en-US"/>
        </w:rPr>
        <w:t>котор</w:t>
      </w:r>
      <w:r w:rsidR="00F83E3D" w:rsidRPr="008408A1">
        <w:rPr>
          <w:rFonts w:ascii="Times New Roman" w:eastAsiaTheme="minorHAnsi" w:hAnsi="Times New Roman"/>
          <w:color w:val="auto"/>
          <w:sz w:val="28"/>
          <w:szCs w:val="28"/>
          <w:lang w:eastAsia="en-US"/>
        </w:rPr>
        <w:t>ые</w:t>
      </w:r>
      <w:r w:rsidR="007C76F2" w:rsidRPr="008408A1">
        <w:rPr>
          <w:rFonts w:ascii="Times New Roman" w:eastAsiaTheme="minorHAnsi" w:hAnsi="Times New Roman"/>
          <w:color w:val="auto"/>
          <w:sz w:val="28"/>
          <w:szCs w:val="28"/>
          <w:lang w:eastAsia="en-US"/>
        </w:rPr>
        <w:t xml:space="preserve"> в значительной степени пересекаются с вопросами </w:t>
      </w:r>
      <w:proofErr w:type="spellStart"/>
      <w:r w:rsidR="007C76F2" w:rsidRPr="008408A1">
        <w:rPr>
          <w:rFonts w:ascii="Times New Roman" w:eastAsiaTheme="minorHAnsi" w:hAnsi="Times New Roman"/>
          <w:color w:val="auto"/>
          <w:sz w:val="28"/>
          <w:szCs w:val="28"/>
          <w:lang w:eastAsia="en-US"/>
        </w:rPr>
        <w:t>выживания</w:t>
      </w:r>
      <w:proofErr w:type="spellEnd"/>
      <w:r w:rsidR="007C76F2" w:rsidRPr="008408A1">
        <w:rPr>
          <w:rFonts w:ascii="Times New Roman" w:eastAsiaTheme="minorHAnsi" w:hAnsi="Times New Roman"/>
          <w:color w:val="auto"/>
          <w:sz w:val="28"/>
          <w:szCs w:val="28"/>
          <w:lang w:eastAsia="en-US"/>
        </w:rPr>
        <w:t>.</w:t>
      </w:r>
      <w:r w:rsidR="00081666" w:rsidRPr="008408A1">
        <w:rPr>
          <w:rFonts w:ascii="Times New Roman" w:eastAsiaTheme="minorHAnsi" w:hAnsi="Times New Roman"/>
          <w:color w:val="auto"/>
          <w:sz w:val="28"/>
          <w:szCs w:val="28"/>
          <w:lang w:eastAsia="en-US"/>
        </w:rPr>
        <w:t xml:space="preserve"> Указанные факты подчеркивают актуальность рассматриваемой темы.</w:t>
      </w:r>
    </w:p>
    <w:p w14:paraId="1E612877" w14:textId="77777777" w:rsidR="00292EF3" w:rsidRPr="008408A1" w:rsidRDefault="00081666" w:rsidP="006B21C0">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Одной из наиболее значительных внутренних угроз экономической безопасности страны является низкий уровень жизни населения и высокая степень его дифференциации</w:t>
      </w:r>
      <w:r w:rsidR="00DF1AD3" w:rsidRPr="008408A1">
        <w:rPr>
          <w:rFonts w:ascii="Times New Roman" w:eastAsiaTheme="minorHAnsi" w:hAnsi="Times New Roman"/>
          <w:color w:val="auto"/>
          <w:sz w:val="28"/>
          <w:szCs w:val="28"/>
          <w:lang w:eastAsia="en-US"/>
        </w:rPr>
        <w:t xml:space="preserve">.  </w:t>
      </w:r>
      <w:r w:rsidR="00FB2DAA" w:rsidRPr="008408A1">
        <w:rPr>
          <w:rFonts w:ascii="Times New Roman" w:eastAsiaTheme="minorHAnsi" w:hAnsi="Times New Roman"/>
          <w:color w:val="auto"/>
          <w:sz w:val="28"/>
          <w:szCs w:val="28"/>
          <w:lang w:eastAsia="en-US"/>
        </w:rPr>
        <w:t>В</w:t>
      </w:r>
      <w:r w:rsidR="00DF1AD3" w:rsidRPr="008408A1">
        <w:rPr>
          <w:rFonts w:ascii="Times New Roman" w:eastAsiaTheme="minorHAnsi" w:hAnsi="Times New Roman"/>
          <w:color w:val="auto"/>
          <w:sz w:val="28"/>
          <w:szCs w:val="28"/>
          <w:lang w:eastAsia="en-US"/>
        </w:rPr>
        <w:t xml:space="preserve"> каждой стране существует часть населения с низкими доходами, </w:t>
      </w:r>
      <w:r w:rsidR="00177FA9" w:rsidRPr="008408A1">
        <w:rPr>
          <w:rFonts w:ascii="Times New Roman" w:eastAsiaTheme="minorHAnsi" w:hAnsi="Times New Roman"/>
          <w:color w:val="auto"/>
          <w:sz w:val="28"/>
          <w:szCs w:val="28"/>
          <w:lang w:eastAsia="en-US"/>
        </w:rPr>
        <w:t xml:space="preserve"> что и создает проблему бедности. </w:t>
      </w:r>
    </w:p>
    <w:p w14:paraId="0017ABA6" w14:textId="6B686114" w:rsidR="00DB0DEA" w:rsidRPr="008408A1" w:rsidRDefault="00177FA9" w:rsidP="006B21C0">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 xml:space="preserve">В России и других бывших социалистических странах эта проблема была официально признана относительно недавно. </w:t>
      </w:r>
      <w:r w:rsidR="00D13398" w:rsidRPr="008408A1">
        <w:rPr>
          <w:rFonts w:ascii="Times New Roman" w:eastAsiaTheme="minorHAnsi" w:hAnsi="Times New Roman"/>
          <w:color w:val="auto"/>
          <w:sz w:val="28"/>
          <w:szCs w:val="28"/>
          <w:lang w:eastAsia="en-US"/>
        </w:rPr>
        <w:t>Тем</w:t>
      </w:r>
      <w:r w:rsidRPr="008408A1">
        <w:rPr>
          <w:rFonts w:ascii="Times New Roman" w:eastAsiaTheme="minorHAnsi" w:hAnsi="Times New Roman"/>
          <w:color w:val="auto"/>
          <w:sz w:val="28"/>
          <w:szCs w:val="28"/>
          <w:lang w:eastAsia="en-US"/>
        </w:rPr>
        <w:t xml:space="preserve"> не менее, </w:t>
      </w:r>
      <w:r w:rsidR="00034EC5" w:rsidRPr="008408A1">
        <w:rPr>
          <w:rFonts w:ascii="Times New Roman" w:eastAsiaTheme="minorHAnsi" w:hAnsi="Times New Roman"/>
          <w:color w:val="auto"/>
          <w:sz w:val="28"/>
          <w:szCs w:val="28"/>
          <w:lang w:eastAsia="en-US"/>
        </w:rPr>
        <w:t xml:space="preserve"> различия</w:t>
      </w:r>
      <w:r w:rsidR="005134CF" w:rsidRPr="008408A1">
        <w:rPr>
          <w:rFonts w:ascii="Times New Roman" w:eastAsiaTheme="minorHAnsi" w:hAnsi="Times New Roman"/>
          <w:color w:val="auto"/>
          <w:sz w:val="28"/>
          <w:szCs w:val="28"/>
          <w:lang w:eastAsia="en-US"/>
        </w:rPr>
        <w:t xml:space="preserve"> </w:t>
      </w:r>
      <w:r w:rsidR="00034EC5" w:rsidRPr="008408A1">
        <w:rPr>
          <w:rFonts w:ascii="Times New Roman" w:eastAsiaTheme="minorHAnsi" w:hAnsi="Times New Roman"/>
          <w:color w:val="auto"/>
          <w:sz w:val="28"/>
          <w:szCs w:val="28"/>
          <w:lang w:eastAsia="en-US"/>
        </w:rPr>
        <w:t xml:space="preserve">в уровне развития государств </w:t>
      </w:r>
      <w:r w:rsidR="00172CA5" w:rsidRPr="008408A1">
        <w:rPr>
          <w:rFonts w:ascii="Times New Roman" w:eastAsiaTheme="minorHAnsi" w:hAnsi="Times New Roman"/>
          <w:color w:val="auto"/>
          <w:sz w:val="28"/>
          <w:szCs w:val="28"/>
          <w:lang w:eastAsia="en-US"/>
        </w:rPr>
        <w:t xml:space="preserve">является препятствием к </w:t>
      </w:r>
      <w:r w:rsidR="00074101" w:rsidRPr="008408A1">
        <w:rPr>
          <w:rFonts w:ascii="Times New Roman" w:eastAsiaTheme="minorHAnsi" w:hAnsi="Times New Roman"/>
          <w:color w:val="auto"/>
          <w:sz w:val="28"/>
          <w:szCs w:val="28"/>
          <w:lang w:eastAsia="en-US"/>
        </w:rPr>
        <w:t>вопросу о том, кого именно можно отнести к числу бедных.</w:t>
      </w:r>
    </w:p>
    <w:p w14:paraId="3A2FF896" w14:textId="3A131B90" w:rsidR="00AF16B2" w:rsidRPr="008408A1" w:rsidRDefault="00B76CD4"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Существует 3 ключевых метода оценки уровня бедности</w:t>
      </w:r>
      <w:r w:rsidR="00AF16B2" w:rsidRPr="008408A1">
        <w:rPr>
          <w:rFonts w:ascii="Times New Roman" w:hAnsi="Times New Roman"/>
          <w:bCs/>
          <w:color w:val="auto"/>
          <w:sz w:val="28"/>
          <w:szCs w:val="28"/>
          <w:lang w:eastAsia="en-US"/>
        </w:rPr>
        <w:t>:</w:t>
      </w:r>
    </w:p>
    <w:p w14:paraId="6859DB0F" w14:textId="6665D8A1" w:rsidR="0004173A" w:rsidRPr="008408A1" w:rsidRDefault="0004173A"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lastRenderedPageBreak/>
        <w:t xml:space="preserve"> </w:t>
      </w:r>
      <w:r w:rsidR="001031D7" w:rsidRPr="008408A1">
        <w:rPr>
          <w:rFonts w:ascii="Times New Roman" w:hAnsi="Times New Roman"/>
          <w:bCs/>
          <w:color w:val="auto"/>
          <w:sz w:val="28"/>
          <w:szCs w:val="28"/>
          <w:lang w:eastAsia="en-US"/>
        </w:rPr>
        <w:t xml:space="preserve">Абсолютный </w:t>
      </w:r>
      <w:r w:rsidR="00C10245" w:rsidRPr="008408A1">
        <w:rPr>
          <w:rFonts w:ascii="Times New Roman" w:hAnsi="Times New Roman"/>
          <w:bCs/>
          <w:color w:val="auto"/>
          <w:sz w:val="28"/>
          <w:szCs w:val="28"/>
          <w:lang w:eastAsia="en-US"/>
        </w:rPr>
        <w:t xml:space="preserve">подход к </w:t>
      </w:r>
      <w:r w:rsidR="001031D7" w:rsidRPr="008408A1">
        <w:rPr>
          <w:rFonts w:ascii="Times New Roman" w:hAnsi="Times New Roman"/>
          <w:bCs/>
          <w:color w:val="auto"/>
          <w:sz w:val="28"/>
          <w:szCs w:val="28"/>
          <w:lang w:eastAsia="en-US"/>
        </w:rPr>
        <w:t>измерени</w:t>
      </w:r>
      <w:r w:rsidR="00C10245" w:rsidRPr="008408A1">
        <w:rPr>
          <w:rFonts w:ascii="Times New Roman" w:hAnsi="Times New Roman"/>
          <w:bCs/>
          <w:color w:val="auto"/>
          <w:sz w:val="28"/>
          <w:szCs w:val="28"/>
          <w:lang w:eastAsia="en-US"/>
        </w:rPr>
        <w:t>ю</w:t>
      </w:r>
      <w:r w:rsidR="001031D7" w:rsidRPr="008408A1">
        <w:rPr>
          <w:rFonts w:ascii="Times New Roman" w:hAnsi="Times New Roman"/>
          <w:bCs/>
          <w:color w:val="auto"/>
          <w:sz w:val="28"/>
          <w:szCs w:val="28"/>
          <w:lang w:eastAsia="en-US"/>
        </w:rPr>
        <w:t xml:space="preserve"> бедности</w:t>
      </w:r>
      <w:r w:rsidR="00993811" w:rsidRPr="008408A1">
        <w:rPr>
          <w:rFonts w:ascii="Times New Roman" w:hAnsi="Times New Roman"/>
          <w:bCs/>
          <w:color w:val="auto"/>
          <w:sz w:val="28"/>
          <w:szCs w:val="28"/>
          <w:lang w:eastAsia="en-US"/>
        </w:rPr>
        <w:t xml:space="preserve"> </w:t>
      </w:r>
      <w:r w:rsidR="001031D7" w:rsidRPr="008408A1">
        <w:rPr>
          <w:rFonts w:ascii="Times New Roman" w:hAnsi="Times New Roman"/>
          <w:bCs/>
          <w:color w:val="auto"/>
          <w:sz w:val="28"/>
          <w:szCs w:val="28"/>
          <w:lang w:eastAsia="en-US"/>
        </w:rPr>
        <w:t xml:space="preserve">основывается на определении минимального набора основных нужд </w:t>
      </w:r>
      <w:r w:rsidR="00993811" w:rsidRPr="008408A1">
        <w:rPr>
          <w:rFonts w:ascii="Times New Roman" w:hAnsi="Times New Roman"/>
          <w:bCs/>
          <w:color w:val="auto"/>
          <w:sz w:val="28"/>
          <w:szCs w:val="28"/>
          <w:lang w:eastAsia="en-US"/>
        </w:rPr>
        <w:t>(</w:t>
      </w:r>
      <w:r w:rsidR="001031D7" w:rsidRPr="008408A1">
        <w:rPr>
          <w:rFonts w:ascii="Times New Roman" w:hAnsi="Times New Roman"/>
          <w:bCs/>
          <w:color w:val="auto"/>
          <w:sz w:val="28"/>
          <w:szCs w:val="28"/>
          <w:lang w:eastAsia="en-US"/>
        </w:rPr>
        <w:t>прожиточного минимума</w:t>
      </w:r>
      <w:r w:rsidR="00993811" w:rsidRPr="008408A1">
        <w:rPr>
          <w:rFonts w:ascii="Times New Roman" w:hAnsi="Times New Roman"/>
          <w:bCs/>
          <w:color w:val="auto"/>
          <w:sz w:val="28"/>
          <w:szCs w:val="28"/>
          <w:lang w:eastAsia="en-US"/>
        </w:rPr>
        <w:t xml:space="preserve">) </w:t>
      </w:r>
      <w:r w:rsidR="00377234" w:rsidRPr="008408A1">
        <w:rPr>
          <w:rFonts w:ascii="Times New Roman" w:hAnsi="Times New Roman"/>
          <w:bCs/>
          <w:color w:val="auto"/>
          <w:sz w:val="28"/>
          <w:szCs w:val="28"/>
          <w:lang w:eastAsia="en-US"/>
        </w:rPr>
        <w:t xml:space="preserve"> и объема ресурсов,  необходимых для их удовлетворения.</w:t>
      </w:r>
      <w:r w:rsidR="00E879F3" w:rsidRPr="008408A1">
        <w:rPr>
          <w:rFonts w:ascii="Times New Roman" w:eastAsiaTheme="minorHAnsi" w:hAnsi="Times New Roman"/>
          <w:b/>
          <w:bCs/>
          <w:color w:val="auto"/>
          <w:sz w:val="28"/>
          <w:szCs w:val="28"/>
          <w:lang w:eastAsia="en-US"/>
        </w:rPr>
        <w:t xml:space="preserve"> </w:t>
      </w:r>
      <w:r w:rsidR="00FC7EDA" w:rsidRPr="008408A1">
        <w:rPr>
          <w:rFonts w:ascii="Times New Roman" w:hAnsi="Times New Roman"/>
          <w:bCs/>
          <w:color w:val="auto"/>
          <w:sz w:val="28"/>
          <w:szCs w:val="28"/>
          <w:lang w:eastAsia="en-US"/>
        </w:rPr>
        <w:t xml:space="preserve">Этот подход впервые был использован в конце </w:t>
      </w:r>
      <w:r w:rsidR="008762FC">
        <w:rPr>
          <w:rFonts w:ascii="Times New Roman" w:hAnsi="Times New Roman"/>
          <w:bCs/>
          <w:color w:val="auto"/>
          <w:sz w:val="28"/>
          <w:szCs w:val="28"/>
          <w:lang w:val="en-GB" w:eastAsia="en-US"/>
        </w:rPr>
        <w:t>XIX</w:t>
      </w:r>
      <w:r w:rsidR="004B2B3E" w:rsidRPr="008408A1">
        <w:rPr>
          <w:rFonts w:ascii="Times New Roman" w:hAnsi="Times New Roman"/>
          <w:bCs/>
          <w:color w:val="auto"/>
          <w:sz w:val="28"/>
          <w:szCs w:val="28"/>
          <w:lang w:eastAsia="en-US"/>
        </w:rPr>
        <w:t xml:space="preserve"> –</w:t>
      </w:r>
      <w:r w:rsidR="00FC7EDA" w:rsidRPr="008408A1">
        <w:rPr>
          <w:rFonts w:ascii="Times New Roman" w:hAnsi="Times New Roman"/>
          <w:bCs/>
          <w:color w:val="auto"/>
          <w:sz w:val="28"/>
          <w:szCs w:val="28"/>
          <w:lang w:eastAsia="en-US"/>
        </w:rPr>
        <w:t xml:space="preserve"> начале </w:t>
      </w:r>
      <w:r w:rsidR="004B2B3E" w:rsidRPr="008408A1">
        <w:rPr>
          <w:rFonts w:ascii="Times New Roman" w:hAnsi="Times New Roman"/>
          <w:bCs/>
          <w:color w:val="auto"/>
          <w:sz w:val="28"/>
          <w:szCs w:val="28"/>
          <w:lang w:val="en-GB" w:eastAsia="en-US"/>
        </w:rPr>
        <w:t>XX</w:t>
      </w:r>
      <w:r w:rsidR="00FC7EDA" w:rsidRPr="008408A1">
        <w:rPr>
          <w:rFonts w:ascii="Times New Roman" w:hAnsi="Times New Roman"/>
          <w:bCs/>
          <w:color w:val="auto"/>
          <w:sz w:val="28"/>
          <w:szCs w:val="28"/>
          <w:lang w:eastAsia="en-US"/>
        </w:rPr>
        <w:t xml:space="preserve"> </w:t>
      </w:r>
      <w:proofErr w:type="spellStart"/>
      <w:r w:rsidR="00FC7EDA" w:rsidRPr="008408A1">
        <w:rPr>
          <w:rFonts w:ascii="Times New Roman" w:hAnsi="Times New Roman"/>
          <w:bCs/>
          <w:color w:val="auto"/>
          <w:sz w:val="28"/>
          <w:szCs w:val="28"/>
          <w:lang w:eastAsia="en-US"/>
        </w:rPr>
        <w:t>в</w:t>
      </w:r>
      <w:r w:rsidR="004B2B3E" w:rsidRPr="008408A1">
        <w:rPr>
          <w:rFonts w:ascii="Times New Roman" w:hAnsi="Times New Roman"/>
          <w:bCs/>
          <w:color w:val="auto"/>
          <w:sz w:val="28"/>
          <w:szCs w:val="28"/>
          <w:lang w:eastAsia="en-US"/>
        </w:rPr>
        <w:t>в</w:t>
      </w:r>
      <w:proofErr w:type="spellEnd"/>
      <w:r w:rsidR="004B2B3E" w:rsidRPr="008408A1">
        <w:rPr>
          <w:rFonts w:ascii="Times New Roman" w:hAnsi="Times New Roman"/>
          <w:bCs/>
          <w:color w:val="auto"/>
          <w:sz w:val="28"/>
          <w:szCs w:val="28"/>
          <w:lang w:eastAsia="en-US"/>
        </w:rPr>
        <w:t>.</w:t>
      </w:r>
      <w:r w:rsidR="00D27822" w:rsidRPr="008408A1">
        <w:rPr>
          <w:rFonts w:ascii="Times New Roman" w:hAnsi="Times New Roman"/>
          <w:b/>
          <w:color w:val="auto"/>
          <w:sz w:val="28"/>
          <w:szCs w:val="28"/>
          <w:lang w:eastAsia="en-US"/>
        </w:rPr>
        <w:t xml:space="preserve"> </w:t>
      </w:r>
      <w:r w:rsidR="00FC7EDA" w:rsidRPr="008408A1">
        <w:rPr>
          <w:rFonts w:ascii="Times New Roman" w:hAnsi="Times New Roman"/>
          <w:bCs/>
          <w:color w:val="auto"/>
          <w:sz w:val="28"/>
          <w:szCs w:val="28"/>
          <w:lang w:eastAsia="en-US"/>
        </w:rPr>
        <w:t>в эмпирических исследованиях бедности в Великобритании. В соответствии с данным методом</w:t>
      </w:r>
      <w:r w:rsidR="00F55AD8" w:rsidRPr="008408A1">
        <w:rPr>
          <w:rFonts w:ascii="Times New Roman" w:hAnsi="Times New Roman"/>
          <w:bCs/>
          <w:color w:val="auto"/>
          <w:sz w:val="28"/>
          <w:szCs w:val="28"/>
          <w:lang w:eastAsia="en-US"/>
        </w:rPr>
        <w:t xml:space="preserve"> для выявления абсолютно бедного человека необходимо установить порог абсолютной бедности, </w:t>
      </w:r>
      <w:r w:rsidR="005843A6" w:rsidRPr="008408A1">
        <w:rPr>
          <w:rFonts w:ascii="Times New Roman" w:hAnsi="Times New Roman"/>
          <w:bCs/>
          <w:color w:val="auto"/>
          <w:sz w:val="28"/>
          <w:szCs w:val="28"/>
          <w:lang w:eastAsia="en-US"/>
        </w:rPr>
        <w:t xml:space="preserve">который выражается в конкретной цифре. Иными словами, </w:t>
      </w:r>
      <w:r w:rsidR="005548AA" w:rsidRPr="008408A1">
        <w:rPr>
          <w:rFonts w:ascii="Times New Roman" w:hAnsi="Times New Roman"/>
          <w:bCs/>
          <w:color w:val="auto"/>
          <w:sz w:val="28"/>
          <w:szCs w:val="28"/>
          <w:lang w:eastAsia="en-US"/>
        </w:rPr>
        <w:t xml:space="preserve">уровень абсолютной бедности определяется через наличие у человека минимальной суммы денег, необходимой для его физического </w:t>
      </w:r>
      <w:proofErr w:type="spellStart"/>
      <w:r w:rsidR="005548AA" w:rsidRPr="008408A1">
        <w:rPr>
          <w:rFonts w:ascii="Times New Roman" w:hAnsi="Times New Roman"/>
          <w:bCs/>
          <w:color w:val="auto"/>
          <w:sz w:val="28"/>
          <w:szCs w:val="28"/>
          <w:lang w:eastAsia="en-US"/>
        </w:rPr>
        <w:t>выживания</w:t>
      </w:r>
      <w:proofErr w:type="spellEnd"/>
      <w:r w:rsidR="005548AA" w:rsidRPr="008408A1">
        <w:rPr>
          <w:rFonts w:ascii="Times New Roman" w:hAnsi="Times New Roman"/>
          <w:bCs/>
          <w:color w:val="auto"/>
          <w:sz w:val="28"/>
          <w:szCs w:val="28"/>
          <w:lang w:eastAsia="en-US"/>
        </w:rPr>
        <w:t>.</w:t>
      </w:r>
    </w:p>
    <w:p w14:paraId="4CB2E2D3" w14:textId="4B7E48B2" w:rsidR="0080564B" w:rsidRPr="008408A1" w:rsidRDefault="0080564B"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Далее рассмотрим относительный метод оценки бедности.</w:t>
      </w:r>
      <w:r w:rsidR="00E2156C" w:rsidRPr="008408A1">
        <w:rPr>
          <w:rFonts w:ascii="Times New Roman" w:hAnsi="Times New Roman"/>
          <w:bCs/>
          <w:color w:val="auto"/>
          <w:sz w:val="28"/>
          <w:szCs w:val="28"/>
          <w:lang w:eastAsia="en-US"/>
        </w:rPr>
        <w:t xml:space="preserve"> Он основывается на сравнении показателей благосостояния с уровнем материального достатка,  характерным для данной страны.</w:t>
      </w:r>
    </w:p>
    <w:p w14:paraId="734ADB98" w14:textId="77777777" w:rsidR="005E412A" w:rsidRPr="008408A1" w:rsidRDefault="00CA00AA"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Основателем относительного подхода считается английский социолог</w:t>
      </w:r>
      <w:r w:rsidR="001E59E9" w:rsidRPr="008408A1">
        <w:rPr>
          <w:rFonts w:ascii="Times New Roman" w:hAnsi="Times New Roman"/>
          <w:bCs/>
          <w:color w:val="auto"/>
          <w:sz w:val="28"/>
          <w:szCs w:val="28"/>
          <w:lang w:eastAsia="en-US"/>
        </w:rPr>
        <w:t xml:space="preserve"> П. </w:t>
      </w:r>
      <w:proofErr w:type="spellStart"/>
      <w:r w:rsidR="001E59E9" w:rsidRPr="008408A1">
        <w:rPr>
          <w:rFonts w:ascii="Times New Roman" w:hAnsi="Times New Roman"/>
          <w:bCs/>
          <w:color w:val="auto"/>
          <w:sz w:val="28"/>
          <w:szCs w:val="28"/>
          <w:lang w:eastAsia="en-US"/>
        </w:rPr>
        <w:t>Таусенд</w:t>
      </w:r>
      <w:proofErr w:type="spellEnd"/>
      <w:r w:rsidR="001E59E9" w:rsidRPr="008408A1">
        <w:rPr>
          <w:rFonts w:ascii="Times New Roman" w:hAnsi="Times New Roman"/>
          <w:bCs/>
          <w:color w:val="auto"/>
          <w:sz w:val="28"/>
          <w:szCs w:val="28"/>
          <w:lang w:eastAsia="en-US"/>
        </w:rPr>
        <w:t xml:space="preserve">,  который определял бедность как </w:t>
      </w:r>
      <w:r w:rsidR="004134DC" w:rsidRPr="008408A1">
        <w:rPr>
          <w:rFonts w:ascii="Times New Roman" w:hAnsi="Times New Roman"/>
          <w:bCs/>
          <w:color w:val="auto"/>
          <w:sz w:val="28"/>
          <w:szCs w:val="28"/>
          <w:lang w:eastAsia="en-US"/>
        </w:rPr>
        <w:t>состояние</w:t>
      </w:r>
      <w:r w:rsidR="001E59E9" w:rsidRPr="008408A1">
        <w:rPr>
          <w:rFonts w:ascii="Times New Roman" w:hAnsi="Times New Roman"/>
          <w:bCs/>
          <w:color w:val="auto"/>
          <w:sz w:val="28"/>
          <w:szCs w:val="28"/>
          <w:lang w:eastAsia="en-US"/>
        </w:rPr>
        <w:t>,</w:t>
      </w:r>
      <w:r w:rsidR="00C44077" w:rsidRPr="008408A1">
        <w:rPr>
          <w:rFonts w:ascii="Times New Roman" w:hAnsi="Times New Roman"/>
          <w:bCs/>
          <w:color w:val="auto"/>
          <w:sz w:val="28"/>
          <w:szCs w:val="28"/>
          <w:lang w:eastAsia="en-US"/>
        </w:rPr>
        <w:t xml:space="preserve"> </w:t>
      </w:r>
      <w:r w:rsidR="00FE455D" w:rsidRPr="008408A1">
        <w:rPr>
          <w:rFonts w:ascii="Times New Roman" w:hAnsi="Times New Roman"/>
          <w:bCs/>
          <w:color w:val="auto"/>
          <w:sz w:val="28"/>
          <w:szCs w:val="28"/>
          <w:lang w:eastAsia="en-US"/>
        </w:rPr>
        <w:t>при</w:t>
      </w:r>
      <w:r w:rsidR="00C44077" w:rsidRPr="008408A1">
        <w:rPr>
          <w:rFonts w:ascii="Times New Roman" w:hAnsi="Times New Roman"/>
          <w:bCs/>
          <w:color w:val="auto"/>
          <w:sz w:val="28"/>
          <w:szCs w:val="28"/>
          <w:lang w:eastAsia="en-US"/>
        </w:rPr>
        <w:t xml:space="preserve"> которой </w:t>
      </w:r>
      <w:r w:rsidR="00FE455D" w:rsidRPr="008408A1">
        <w:rPr>
          <w:rFonts w:ascii="Times New Roman" w:hAnsi="Times New Roman"/>
          <w:bCs/>
          <w:color w:val="auto"/>
          <w:sz w:val="28"/>
          <w:szCs w:val="28"/>
          <w:lang w:eastAsia="en-US"/>
        </w:rPr>
        <w:t>из-за</w:t>
      </w:r>
      <w:r w:rsidR="00C44077" w:rsidRPr="008408A1">
        <w:rPr>
          <w:rFonts w:ascii="Times New Roman" w:hAnsi="Times New Roman"/>
          <w:bCs/>
          <w:color w:val="auto"/>
          <w:sz w:val="28"/>
          <w:szCs w:val="28"/>
          <w:lang w:eastAsia="en-US"/>
        </w:rPr>
        <w:t xml:space="preserve"> недостатка экономических  ресурсов становится невозможным поддерживать привычный образ жизни, </w:t>
      </w:r>
      <w:r w:rsidR="00EC7D4D" w:rsidRPr="008408A1">
        <w:rPr>
          <w:rFonts w:ascii="Times New Roman" w:hAnsi="Times New Roman"/>
          <w:bCs/>
          <w:color w:val="auto"/>
          <w:sz w:val="28"/>
          <w:szCs w:val="28"/>
          <w:lang w:eastAsia="en-US"/>
        </w:rPr>
        <w:t xml:space="preserve"> характерный для большинства членов общества.</w:t>
      </w:r>
      <w:r w:rsidR="00D152B0" w:rsidRPr="008408A1">
        <w:rPr>
          <w:rFonts w:ascii="Times New Roman" w:hAnsi="Times New Roman"/>
          <w:bCs/>
          <w:color w:val="auto"/>
          <w:sz w:val="28"/>
          <w:szCs w:val="28"/>
          <w:lang w:eastAsia="en-US"/>
        </w:rPr>
        <w:t xml:space="preserve"> </w:t>
      </w:r>
      <w:r w:rsidR="009E7CC4" w:rsidRPr="008408A1">
        <w:rPr>
          <w:rFonts w:ascii="Times New Roman" w:hAnsi="Times New Roman"/>
          <w:bCs/>
          <w:color w:val="auto"/>
          <w:sz w:val="28"/>
          <w:szCs w:val="28"/>
          <w:lang w:eastAsia="en-US"/>
        </w:rPr>
        <w:t xml:space="preserve">П. </w:t>
      </w:r>
      <w:proofErr w:type="spellStart"/>
      <w:r w:rsidR="009E7CC4" w:rsidRPr="008408A1">
        <w:rPr>
          <w:rFonts w:ascii="Times New Roman" w:hAnsi="Times New Roman"/>
          <w:bCs/>
          <w:color w:val="auto"/>
          <w:sz w:val="28"/>
          <w:szCs w:val="28"/>
          <w:lang w:eastAsia="en-US"/>
        </w:rPr>
        <w:t>Таусенд</w:t>
      </w:r>
      <w:proofErr w:type="spellEnd"/>
      <w:r w:rsidR="00B06F52" w:rsidRPr="008408A1">
        <w:rPr>
          <w:rFonts w:ascii="Times New Roman" w:hAnsi="Times New Roman"/>
          <w:bCs/>
          <w:color w:val="auto"/>
          <w:sz w:val="28"/>
          <w:szCs w:val="28"/>
          <w:lang w:eastAsia="en-US"/>
        </w:rPr>
        <w:t>, анализируя бедность</w:t>
      </w:r>
      <w:r w:rsidR="000E4EFF" w:rsidRPr="008408A1">
        <w:rPr>
          <w:rFonts w:ascii="Times New Roman" w:hAnsi="Times New Roman"/>
          <w:bCs/>
          <w:color w:val="auto"/>
          <w:sz w:val="28"/>
          <w:szCs w:val="28"/>
          <w:lang w:eastAsia="en-US"/>
        </w:rPr>
        <w:t>,</w:t>
      </w:r>
      <w:r w:rsidR="00B06F52" w:rsidRPr="008408A1">
        <w:rPr>
          <w:rFonts w:ascii="Times New Roman" w:hAnsi="Times New Roman"/>
          <w:bCs/>
          <w:color w:val="auto"/>
          <w:sz w:val="28"/>
          <w:szCs w:val="28"/>
          <w:lang w:eastAsia="en-US"/>
        </w:rPr>
        <w:t xml:space="preserve"> брал за основу </w:t>
      </w:r>
      <w:r w:rsidR="00E44F07" w:rsidRPr="008408A1">
        <w:rPr>
          <w:rFonts w:ascii="Times New Roman" w:hAnsi="Times New Roman"/>
          <w:bCs/>
          <w:color w:val="auto"/>
          <w:sz w:val="28"/>
          <w:szCs w:val="28"/>
          <w:lang w:eastAsia="en-US"/>
        </w:rPr>
        <w:t>поняти</w:t>
      </w:r>
      <w:r w:rsidR="00700815" w:rsidRPr="008408A1">
        <w:rPr>
          <w:rFonts w:ascii="Times New Roman" w:hAnsi="Times New Roman"/>
          <w:bCs/>
          <w:color w:val="auto"/>
          <w:sz w:val="28"/>
          <w:szCs w:val="28"/>
          <w:lang w:eastAsia="en-US"/>
        </w:rPr>
        <w:t>е</w:t>
      </w:r>
      <w:r w:rsidR="00EA2ADA" w:rsidRPr="008408A1">
        <w:rPr>
          <w:rFonts w:ascii="Times New Roman" w:hAnsi="Times New Roman"/>
          <w:bCs/>
          <w:color w:val="auto"/>
          <w:sz w:val="28"/>
          <w:szCs w:val="28"/>
          <w:lang w:eastAsia="en-US"/>
        </w:rPr>
        <w:t xml:space="preserve">, как набор испытываемых </w:t>
      </w:r>
      <w:r w:rsidR="006F3E9B" w:rsidRPr="008408A1">
        <w:rPr>
          <w:rFonts w:ascii="Times New Roman" w:hAnsi="Times New Roman"/>
          <w:bCs/>
          <w:color w:val="auto"/>
          <w:sz w:val="28"/>
          <w:szCs w:val="28"/>
          <w:lang w:eastAsia="en-US"/>
        </w:rPr>
        <w:t xml:space="preserve">лишений, или многомерная </w:t>
      </w:r>
      <w:proofErr w:type="spellStart"/>
      <w:r w:rsidR="006F3E9B" w:rsidRPr="008408A1">
        <w:rPr>
          <w:rFonts w:ascii="Times New Roman" w:hAnsi="Times New Roman"/>
          <w:bCs/>
          <w:color w:val="auto"/>
          <w:sz w:val="28"/>
          <w:szCs w:val="28"/>
          <w:lang w:eastAsia="en-US"/>
        </w:rPr>
        <w:t>депривация</w:t>
      </w:r>
      <w:proofErr w:type="spellEnd"/>
      <w:r w:rsidR="004E7CF7" w:rsidRPr="008408A1">
        <w:rPr>
          <w:rFonts w:ascii="Times New Roman" w:hAnsi="Times New Roman"/>
          <w:bCs/>
          <w:color w:val="auto"/>
          <w:sz w:val="28"/>
          <w:szCs w:val="28"/>
          <w:lang w:eastAsia="en-US"/>
        </w:rPr>
        <w:t xml:space="preserve">, определяя его как </w:t>
      </w:r>
      <w:r w:rsidR="00CC4467" w:rsidRPr="008408A1">
        <w:rPr>
          <w:rFonts w:ascii="Times New Roman" w:hAnsi="Times New Roman"/>
          <w:bCs/>
          <w:color w:val="auto"/>
          <w:sz w:val="28"/>
          <w:szCs w:val="28"/>
          <w:lang w:eastAsia="en-US"/>
        </w:rPr>
        <w:t>положение</w:t>
      </w:r>
      <w:r w:rsidR="006A54FF" w:rsidRPr="008408A1">
        <w:rPr>
          <w:rFonts w:ascii="Times New Roman" w:hAnsi="Times New Roman"/>
          <w:bCs/>
          <w:color w:val="auto"/>
          <w:sz w:val="28"/>
          <w:szCs w:val="28"/>
          <w:lang w:eastAsia="en-US"/>
        </w:rPr>
        <w:t xml:space="preserve"> </w:t>
      </w:r>
      <w:r w:rsidR="00400139" w:rsidRPr="008408A1">
        <w:rPr>
          <w:rFonts w:ascii="Times New Roman" w:hAnsi="Times New Roman"/>
          <w:bCs/>
          <w:color w:val="auto"/>
          <w:sz w:val="28"/>
          <w:szCs w:val="28"/>
          <w:lang w:eastAsia="en-US"/>
        </w:rPr>
        <w:t xml:space="preserve">рассматриваемого и </w:t>
      </w:r>
      <w:r w:rsidR="002E6213" w:rsidRPr="008408A1">
        <w:rPr>
          <w:rFonts w:ascii="Times New Roman" w:hAnsi="Times New Roman"/>
          <w:bCs/>
          <w:color w:val="auto"/>
          <w:sz w:val="28"/>
          <w:szCs w:val="28"/>
          <w:lang w:eastAsia="en-US"/>
        </w:rPr>
        <w:t xml:space="preserve">доказываемого </w:t>
      </w:r>
      <w:r w:rsidR="00373D00" w:rsidRPr="008408A1">
        <w:rPr>
          <w:rFonts w:ascii="Times New Roman" w:hAnsi="Times New Roman"/>
          <w:bCs/>
          <w:color w:val="auto"/>
          <w:sz w:val="28"/>
          <w:szCs w:val="28"/>
          <w:lang w:eastAsia="en-US"/>
        </w:rPr>
        <w:t xml:space="preserve">неблагоприятного </w:t>
      </w:r>
      <w:r w:rsidR="00577969" w:rsidRPr="008408A1">
        <w:rPr>
          <w:rFonts w:ascii="Times New Roman" w:hAnsi="Times New Roman"/>
          <w:bCs/>
          <w:color w:val="auto"/>
          <w:sz w:val="28"/>
          <w:szCs w:val="28"/>
          <w:lang w:eastAsia="en-US"/>
        </w:rPr>
        <w:t>положения индивида, семьи</w:t>
      </w:r>
      <w:r w:rsidR="00E9519C" w:rsidRPr="008408A1">
        <w:rPr>
          <w:rFonts w:ascii="Times New Roman" w:hAnsi="Times New Roman"/>
          <w:bCs/>
          <w:color w:val="auto"/>
          <w:sz w:val="28"/>
          <w:szCs w:val="28"/>
          <w:lang w:eastAsia="en-US"/>
        </w:rPr>
        <w:t>, общества или нации в целом</w:t>
      </w:r>
      <w:r w:rsidR="009D587C" w:rsidRPr="008408A1">
        <w:rPr>
          <w:rFonts w:ascii="Times New Roman" w:hAnsi="Times New Roman"/>
          <w:bCs/>
          <w:color w:val="auto"/>
          <w:sz w:val="28"/>
          <w:szCs w:val="28"/>
          <w:lang w:eastAsia="en-US"/>
        </w:rPr>
        <w:t xml:space="preserve"> [1]. </w:t>
      </w:r>
    </w:p>
    <w:p w14:paraId="19E67CD3" w14:textId="17C1724E" w:rsidR="00981723" w:rsidRPr="008408A1" w:rsidRDefault="00723AD6"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общем понимании, </w:t>
      </w:r>
      <w:proofErr w:type="spellStart"/>
      <w:r w:rsidR="00141887" w:rsidRPr="008408A1">
        <w:rPr>
          <w:rFonts w:ascii="Times New Roman" w:hAnsi="Times New Roman"/>
          <w:bCs/>
          <w:color w:val="auto"/>
          <w:sz w:val="28"/>
          <w:szCs w:val="28"/>
          <w:lang w:eastAsia="en-US"/>
        </w:rPr>
        <w:t>депривация</w:t>
      </w:r>
      <w:proofErr w:type="spellEnd"/>
      <w:r w:rsidR="00141887" w:rsidRPr="008408A1">
        <w:rPr>
          <w:rFonts w:ascii="Times New Roman" w:hAnsi="Times New Roman"/>
          <w:bCs/>
          <w:color w:val="auto"/>
          <w:sz w:val="28"/>
          <w:szCs w:val="28"/>
          <w:lang w:eastAsia="en-US"/>
        </w:rPr>
        <w:t xml:space="preserve"> (лат. </w:t>
      </w:r>
      <w:proofErr w:type="spellStart"/>
      <w:r w:rsidR="00141887" w:rsidRPr="008408A1">
        <w:rPr>
          <w:rFonts w:ascii="Times New Roman" w:hAnsi="Times New Roman"/>
          <w:bCs/>
          <w:color w:val="auto"/>
          <w:sz w:val="28"/>
          <w:szCs w:val="28"/>
          <w:lang w:val="en-GB" w:eastAsia="en-US"/>
        </w:rPr>
        <w:t>Deprivativo</w:t>
      </w:r>
      <w:proofErr w:type="spellEnd"/>
      <w:r w:rsidR="00141887" w:rsidRPr="008408A1">
        <w:rPr>
          <w:rFonts w:ascii="Times New Roman" w:hAnsi="Times New Roman"/>
          <w:bCs/>
          <w:color w:val="auto"/>
          <w:sz w:val="28"/>
          <w:szCs w:val="28"/>
          <w:lang w:eastAsia="en-US"/>
        </w:rPr>
        <w:t xml:space="preserve">) определяется </w:t>
      </w:r>
      <w:r w:rsidR="008C1357" w:rsidRPr="008408A1">
        <w:rPr>
          <w:rFonts w:ascii="Times New Roman" w:hAnsi="Times New Roman"/>
          <w:bCs/>
          <w:color w:val="auto"/>
          <w:sz w:val="28"/>
          <w:szCs w:val="28"/>
          <w:lang w:eastAsia="en-US"/>
        </w:rPr>
        <w:t>как социальный процесс,</w:t>
      </w:r>
      <w:r w:rsidR="00252EF1" w:rsidRPr="008408A1">
        <w:rPr>
          <w:rFonts w:ascii="Times New Roman" w:hAnsi="Times New Roman"/>
          <w:bCs/>
          <w:color w:val="auto"/>
          <w:sz w:val="28"/>
          <w:szCs w:val="28"/>
          <w:lang w:eastAsia="en-US"/>
        </w:rPr>
        <w:t xml:space="preserve"> </w:t>
      </w:r>
      <w:r w:rsidR="00381EBF" w:rsidRPr="008408A1">
        <w:rPr>
          <w:rFonts w:ascii="Times New Roman" w:hAnsi="Times New Roman"/>
          <w:bCs/>
          <w:color w:val="auto"/>
          <w:sz w:val="28"/>
          <w:szCs w:val="28"/>
          <w:lang w:eastAsia="en-US"/>
        </w:rPr>
        <w:t xml:space="preserve">который заключается в уменьшении и/или </w:t>
      </w:r>
      <w:r w:rsidR="009F469D" w:rsidRPr="008408A1">
        <w:rPr>
          <w:rFonts w:ascii="Times New Roman" w:hAnsi="Times New Roman"/>
          <w:bCs/>
          <w:color w:val="auto"/>
          <w:sz w:val="28"/>
          <w:szCs w:val="28"/>
          <w:lang w:eastAsia="en-US"/>
        </w:rPr>
        <w:t xml:space="preserve">невозможности </w:t>
      </w:r>
      <w:r w:rsidR="00293009" w:rsidRPr="008408A1">
        <w:rPr>
          <w:rFonts w:ascii="Times New Roman" w:hAnsi="Times New Roman"/>
          <w:bCs/>
          <w:color w:val="auto"/>
          <w:sz w:val="28"/>
          <w:szCs w:val="28"/>
          <w:lang w:eastAsia="en-US"/>
        </w:rPr>
        <w:t xml:space="preserve">удовлетворить основные жизненные потребности </w:t>
      </w:r>
      <w:r w:rsidR="002C5195" w:rsidRPr="008408A1">
        <w:rPr>
          <w:rFonts w:ascii="Times New Roman" w:hAnsi="Times New Roman"/>
          <w:bCs/>
          <w:color w:val="auto"/>
          <w:sz w:val="28"/>
          <w:szCs w:val="28"/>
          <w:lang w:eastAsia="en-US"/>
        </w:rPr>
        <w:t>индивидов или групп.</w:t>
      </w:r>
      <w:r w:rsidR="00FC6C58" w:rsidRPr="008408A1">
        <w:rPr>
          <w:rFonts w:ascii="Times New Roman" w:hAnsi="Times New Roman"/>
          <w:bCs/>
          <w:color w:val="auto"/>
          <w:sz w:val="28"/>
          <w:szCs w:val="28"/>
          <w:lang w:eastAsia="en-US"/>
        </w:rPr>
        <w:t xml:space="preserve"> </w:t>
      </w:r>
    </w:p>
    <w:p w14:paraId="7EB50F34" w14:textId="38DACD53" w:rsidR="00BE16A5" w:rsidRPr="008408A1" w:rsidRDefault="00FC6C58"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Говоря о многомерной </w:t>
      </w:r>
      <w:proofErr w:type="spellStart"/>
      <w:r w:rsidRPr="008408A1">
        <w:rPr>
          <w:rFonts w:ascii="Times New Roman" w:hAnsi="Times New Roman"/>
          <w:bCs/>
          <w:color w:val="auto"/>
          <w:sz w:val="28"/>
          <w:szCs w:val="28"/>
          <w:lang w:eastAsia="en-US"/>
        </w:rPr>
        <w:t>депривации</w:t>
      </w:r>
      <w:proofErr w:type="spellEnd"/>
      <w:r w:rsidR="00E97AEA" w:rsidRPr="008408A1">
        <w:rPr>
          <w:rFonts w:ascii="Times New Roman" w:hAnsi="Times New Roman"/>
          <w:bCs/>
          <w:color w:val="auto"/>
          <w:sz w:val="28"/>
          <w:szCs w:val="28"/>
          <w:lang w:eastAsia="en-US"/>
        </w:rPr>
        <w:t xml:space="preserve">, разработанной П. </w:t>
      </w:r>
      <w:proofErr w:type="spellStart"/>
      <w:r w:rsidR="00E97AEA" w:rsidRPr="008408A1">
        <w:rPr>
          <w:rFonts w:ascii="Times New Roman" w:hAnsi="Times New Roman"/>
          <w:bCs/>
          <w:color w:val="auto"/>
          <w:sz w:val="28"/>
          <w:szCs w:val="28"/>
          <w:lang w:eastAsia="en-US"/>
        </w:rPr>
        <w:t>Таусендом</w:t>
      </w:r>
      <w:proofErr w:type="spellEnd"/>
      <w:r w:rsidR="00E97AEA" w:rsidRPr="008408A1">
        <w:rPr>
          <w:rFonts w:ascii="Times New Roman" w:hAnsi="Times New Roman"/>
          <w:bCs/>
          <w:color w:val="auto"/>
          <w:sz w:val="28"/>
          <w:szCs w:val="28"/>
          <w:lang w:eastAsia="en-US"/>
        </w:rPr>
        <w:t xml:space="preserve">, </w:t>
      </w:r>
      <w:r w:rsidR="000A73D2" w:rsidRPr="008408A1">
        <w:rPr>
          <w:rFonts w:ascii="Times New Roman" w:hAnsi="Times New Roman"/>
          <w:bCs/>
          <w:color w:val="auto"/>
          <w:sz w:val="28"/>
          <w:szCs w:val="28"/>
          <w:lang w:eastAsia="en-US"/>
        </w:rPr>
        <w:t xml:space="preserve">которая отражает не только материальную </w:t>
      </w:r>
      <w:proofErr w:type="spellStart"/>
      <w:r w:rsidR="000A73D2" w:rsidRPr="008408A1">
        <w:rPr>
          <w:rFonts w:ascii="Times New Roman" w:hAnsi="Times New Roman"/>
          <w:bCs/>
          <w:color w:val="auto"/>
          <w:sz w:val="28"/>
          <w:szCs w:val="28"/>
          <w:lang w:eastAsia="en-US"/>
        </w:rPr>
        <w:t>депривацию</w:t>
      </w:r>
      <w:proofErr w:type="spellEnd"/>
      <w:r w:rsidR="000A73D2" w:rsidRPr="008408A1">
        <w:rPr>
          <w:rFonts w:ascii="Times New Roman" w:hAnsi="Times New Roman"/>
          <w:bCs/>
          <w:color w:val="auto"/>
          <w:sz w:val="28"/>
          <w:szCs w:val="28"/>
          <w:lang w:eastAsia="en-US"/>
        </w:rPr>
        <w:t xml:space="preserve"> (</w:t>
      </w:r>
      <w:r w:rsidR="0028428E" w:rsidRPr="008408A1">
        <w:rPr>
          <w:rFonts w:ascii="Times New Roman" w:hAnsi="Times New Roman"/>
          <w:bCs/>
          <w:color w:val="auto"/>
          <w:sz w:val="28"/>
          <w:szCs w:val="28"/>
          <w:lang w:eastAsia="en-US"/>
        </w:rPr>
        <w:t xml:space="preserve">питание, одежда, </w:t>
      </w:r>
      <w:r w:rsidR="00650F10" w:rsidRPr="008408A1">
        <w:rPr>
          <w:rFonts w:ascii="Times New Roman" w:hAnsi="Times New Roman"/>
          <w:bCs/>
          <w:color w:val="auto"/>
          <w:sz w:val="28"/>
          <w:szCs w:val="28"/>
          <w:lang w:eastAsia="en-US"/>
        </w:rPr>
        <w:t>условия проживания, наличие предметов длительного пользования</w:t>
      </w:r>
      <w:r w:rsidR="00A9266B" w:rsidRPr="008408A1">
        <w:rPr>
          <w:rFonts w:ascii="Times New Roman" w:hAnsi="Times New Roman"/>
          <w:bCs/>
          <w:color w:val="auto"/>
          <w:sz w:val="28"/>
          <w:szCs w:val="28"/>
          <w:lang w:eastAsia="en-US"/>
        </w:rPr>
        <w:t>, состояние окружающей среды</w:t>
      </w:r>
      <w:r w:rsidR="00416ECC" w:rsidRPr="008408A1">
        <w:rPr>
          <w:rFonts w:ascii="Times New Roman" w:hAnsi="Times New Roman"/>
          <w:bCs/>
          <w:color w:val="auto"/>
          <w:sz w:val="28"/>
          <w:szCs w:val="28"/>
          <w:lang w:eastAsia="en-US"/>
        </w:rPr>
        <w:t xml:space="preserve"> и условия труда</w:t>
      </w:r>
      <w:r w:rsidR="007D45B0" w:rsidRPr="008408A1">
        <w:rPr>
          <w:rFonts w:ascii="Times New Roman" w:hAnsi="Times New Roman"/>
          <w:bCs/>
          <w:color w:val="auto"/>
          <w:sz w:val="28"/>
          <w:szCs w:val="28"/>
          <w:lang w:eastAsia="en-US"/>
        </w:rPr>
        <w:t xml:space="preserve">), но и социальную </w:t>
      </w:r>
      <w:proofErr w:type="spellStart"/>
      <w:r w:rsidR="007D45B0" w:rsidRPr="008408A1">
        <w:rPr>
          <w:rFonts w:ascii="Times New Roman" w:hAnsi="Times New Roman"/>
          <w:bCs/>
          <w:color w:val="auto"/>
          <w:sz w:val="28"/>
          <w:szCs w:val="28"/>
          <w:lang w:eastAsia="en-US"/>
        </w:rPr>
        <w:t>деприваци</w:t>
      </w:r>
      <w:r w:rsidR="008E3981" w:rsidRPr="008408A1">
        <w:rPr>
          <w:rFonts w:ascii="Times New Roman" w:hAnsi="Times New Roman"/>
          <w:bCs/>
          <w:color w:val="auto"/>
          <w:sz w:val="28"/>
          <w:szCs w:val="28"/>
          <w:lang w:eastAsia="en-US"/>
        </w:rPr>
        <w:t>ю</w:t>
      </w:r>
      <w:proofErr w:type="spellEnd"/>
      <w:r w:rsidR="008E3981" w:rsidRPr="008408A1">
        <w:rPr>
          <w:rFonts w:ascii="Times New Roman" w:hAnsi="Times New Roman"/>
          <w:bCs/>
          <w:color w:val="auto"/>
          <w:sz w:val="28"/>
          <w:szCs w:val="28"/>
          <w:lang w:eastAsia="en-US"/>
        </w:rPr>
        <w:t xml:space="preserve"> (</w:t>
      </w:r>
      <w:r w:rsidR="003F794F" w:rsidRPr="008408A1">
        <w:rPr>
          <w:rFonts w:ascii="Times New Roman" w:hAnsi="Times New Roman"/>
          <w:bCs/>
          <w:color w:val="auto"/>
          <w:sz w:val="28"/>
          <w:szCs w:val="28"/>
          <w:lang w:eastAsia="en-US"/>
        </w:rPr>
        <w:t>характер занятости, особенности проведения досуга, образование и др.)</w:t>
      </w:r>
      <w:r w:rsidR="00C33AE2" w:rsidRPr="008408A1">
        <w:rPr>
          <w:rFonts w:ascii="Times New Roman" w:hAnsi="Times New Roman"/>
          <w:bCs/>
          <w:color w:val="auto"/>
          <w:sz w:val="28"/>
          <w:szCs w:val="28"/>
          <w:lang w:eastAsia="en-US"/>
        </w:rPr>
        <w:t>.</w:t>
      </w:r>
      <w:r w:rsidR="00C7091A">
        <w:rPr>
          <w:rFonts w:ascii="Times New Roman" w:hAnsi="Times New Roman"/>
          <w:bCs/>
          <w:color w:val="auto"/>
          <w:sz w:val="28"/>
          <w:szCs w:val="28"/>
          <w:lang w:val="en-GB" w:eastAsia="en-US"/>
        </w:rPr>
        <w:t xml:space="preserve"> </w:t>
      </w:r>
      <w:r w:rsidR="00086A28" w:rsidRPr="008408A1">
        <w:rPr>
          <w:rFonts w:ascii="Times New Roman" w:hAnsi="Times New Roman"/>
          <w:bCs/>
          <w:color w:val="auto"/>
          <w:sz w:val="28"/>
          <w:szCs w:val="28"/>
          <w:lang w:eastAsia="en-US"/>
        </w:rPr>
        <w:lastRenderedPageBreak/>
        <w:t xml:space="preserve">Следовательно, </w:t>
      </w:r>
      <w:r w:rsidR="007042F9" w:rsidRPr="008408A1">
        <w:rPr>
          <w:rFonts w:ascii="Times New Roman" w:hAnsi="Times New Roman"/>
          <w:bCs/>
          <w:color w:val="auto"/>
          <w:sz w:val="28"/>
          <w:szCs w:val="28"/>
          <w:lang w:eastAsia="en-US"/>
        </w:rPr>
        <w:t xml:space="preserve">многомерная </w:t>
      </w:r>
      <w:proofErr w:type="spellStart"/>
      <w:r w:rsidR="007042F9" w:rsidRPr="008408A1">
        <w:rPr>
          <w:rFonts w:ascii="Times New Roman" w:hAnsi="Times New Roman"/>
          <w:bCs/>
          <w:color w:val="auto"/>
          <w:sz w:val="28"/>
          <w:szCs w:val="28"/>
          <w:lang w:eastAsia="en-US"/>
        </w:rPr>
        <w:t>депривация</w:t>
      </w:r>
      <w:proofErr w:type="spellEnd"/>
      <w:r w:rsidR="002C5C8B" w:rsidRPr="008408A1">
        <w:rPr>
          <w:rFonts w:ascii="Times New Roman" w:hAnsi="Times New Roman"/>
          <w:bCs/>
          <w:color w:val="auto"/>
          <w:sz w:val="28"/>
          <w:szCs w:val="28"/>
          <w:lang w:eastAsia="en-US"/>
        </w:rPr>
        <w:t xml:space="preserve"> включает</w:t>
      </w:r>
      <w:r w:rsidR="007042F9" w:rsidRPr="008408A1">
        <w:rPr>
          <w:rFonts w:ascii="Times New Roman" w:hAnsi="Times New Roman"/>
          <w:bCs/>
          <w:color w:val="auto"/>
          <w:sz w:val="28"/>
          <w:szCs w:val="28"/>
          <w:lang w:eastAsia="en-US"/>
        </w:rPr>
        <w:t xml:space="preserve"> рассмотрение</w:t>
      </w:r>
      <w:r w:rsidR="002C5C8B" w:rsidRPr="008408A1">
        <w:rPr>
          <w:rFonts w:ascii="Times New Roman" w:hAnsi="Times New Roman"/>
          <w:bCs/>
          <w:color w:val="auto"/>
          <w:sz w:val="28"/>
          <w:szCs w:val="28"/>
          <w:lang w:eastAsia="en-US"/>
        </w:rPr>
        <w:t xml:space="preserve"> комплексного </w:t>
      </w:r>
      <w:r w:rsidR="00086A28" w:rsidRPr="008408A1">
        <w:rPr>
          <w:rFonts w:ascii="Times New Roman" w:hAnsi="Times New Roman"/>
          <w:bCs/>
          <w:color w:val="auto"/>
          <w:sz w:val="28"/>
          <w:szCs w:val="28"/>
          <w:lang w:eastAsia="en-US"/>
        </w:rPr>
        <w:t>подхода</w:t>
      </w:r>
      <w:r w:rsidR="002C5C8B" w:rsidRPr="008408A1">
        <w:rPr>
          <w:rFonts w:ascii="Times New Roman" w:hAnsi="Times New Roman"/>
          <w:bCs/>
          <w:color w:val="auto"/>
          <w:sz w:val="28"/>
          <w:szCs w:val="28"/>
          <w:lang w:eastAsia="en-US"/>
        </w:rPr>
        <w:t xml:space="preserve"> к</w:t>
      </w:r>
      <w:r w:rsidR="00086A28" w:rsidRPr="008408A1">
        <w:rPr>
          <w:rFonts w:ascii="Times New Roman" w:hAnsi="Times New Roman"/>
          <w:bCs/>
          <w:color w:val="auto"/>
          <w:sz w:val="28"/>
          <w:szCs w:val="28"/>
          <w:lang w:eastAsia="en-US"/>
        </w:rPr>
        <w:t xml:space="preserve"> оценке жизни и благосостояния людей.</w:t>
      </w:r>
    </w:p>
    <w:p w14:paraId="60AF0C9F" w14:textId="413E1785" w:rsidR="00CE28A5" w:rsidRPr="008408A1" w:rsidRDefault="002E5A7D"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w:t>
      </w:r>
      <w:r w:rsidR="00316A5F" w:rsidRPr="008408A1">
        <w:rPr>
          <w:rFonts w:ascii="Times New Roman" w:hAnsi="Times New Roman"/>
          <w:bCs/>
          <w:color w:val="auto"/>
          <w:sz w:val="28"/>
          <w:szCs w:val="28"/>
          <w:lang w:eastAsia="en-US"/>
        </w:rPr>
        <w:t>В</w:t>
      </w:r>
      <w:r w:rsidRPr="008408A1">
        <w:rPr>
          <w:rFonts w:ascii="Times New Roman" w:hAnsi="Times New Roman"/>
          <w:bCs/>
          <w:color w:val="auto"/>
          <w:sz w:val="28"/>
          <w:szCs w:val="28"/>
          <w:lang w:eastAsia="en-US"/>
        </w:rPr>
        <w:t xml:space="preserve"> общем смысле </w:t>
      </w:r>
      <w:proofErr w:type="spellStart"/>
      <w:r w:rsidRPr="008408A1">
        <w:rPr>
          <w:rFonts w:ascii="Times New Roman" w:hAnsi="Times New Roman"/>
          <w:bCs/>
          <w:color w:val="auto"/>
          <w:sz w:val="28"/>
          <w:szCs w:val="28"/>
          <w:lang w:eastAsia="en-US"/>
        </w:rPr>
        <w:t>депривация</w:t>
      </w:r>
      <w:proofErr w:type="spellEnd"/>
      <w:r w:rsidR="00885ABC" w:rsidRPr="008408A1">
        <w:rPr>
          <w:rFonts w:ascii="Times New Roman" w:hAnsi="Times New Roman"/>
          <w:bCs/>
          <w:color w:val="auto"/>
          <w:sz w:val="28"/>
          <w:szCs w:val="28"/>
          <w:lang w:eastAsia="en-US"/>
        </w:rPr>
        <w:t xml:space="preserve"> (от </w:t>
      </w:r>
      <w:r w:rsidR="00C7091A">
        <w:rPr>
          <w:rFonts w:ascii="Times New Roman" w:hAnsi="Times New Roman"/>
          <w:bCs/>
          <w:color w:val="auto"/>
          <w:sz w:val="28"/>
          <w:szCs w:val="28"/>
          <w:lang w:eastAsia="en-US"/>
        </w:rPr>
        <w:t>лат.</w:t>
      </w:r>
      <w:r w:rsidR="00885ABC" w:rsidRPr="008408A1">
        <w:rPr>
          <w:rFonts w:ascii="Times New Roman" w:hAnsi="Times New Roman"/>
          <w:bCs/>
          <w:color w:val="auto"/>
          <w:sz w:val="28"/>
          <w:szCs w:val="28"/>
          <w:lang w:eastAsia="en-US"/>
        </w:rPr>
        <w:t xml:space="preserve">  </w:t>
      </w:r>
      <w:proofErr w:type="spellStart"/>
      <w:r w:rsidR="00885ABC" w:rsidRPr="008408A1">
        <w:rPr>
          <w:rFonts w:ascii="Times New Roman" w:hAnsi="Times New Roman"/>
          <w:bCs/>
          <w:color w:val="auto"/>
          <w:sz w:val="28"/>
          <w:szCs w:val="28"/>
          <w:lang w:val="en-GB" w:eastAsia="en-US"/>
        </w:rPr>
        <w:t>Deprivativo</w:t>
      </w:r>
      <w:proofErr w:type="spellEnd"/>
      <w:r w:rsidR="00885ABC" w:rsidRPr="008408A1">
        <w:rPr>
          <w:rFonts w:ascii="Times New Roman" w:hAnsi="Times New Roman"/>
          <w:bCs/>
          <w:color w:val="auto"/>
          <w:sz w:val="28"/>
          <w:szCs w:val="28"/>
          <w:lang w:eastAsia="en-US"/>
        </w:rPr>
        <w:t xml:space="preserve"> – лишение)</w:t>
      </w:r>
      <w:r w:rsidR="0031279C" w:rsidRPr="008408A1">
        <w:rPr>
          <w:rFonts w:ascii="Times New Roman" w:hAnsi="Times New Roman"/>
          <w:bCs/>
          <w:color w:val="auto"/>
          <w:sz w:val="28"/>
          <w:szCs w:val="28"/>
          <w:lang w:eastAsia="en-US"/>
        </w:rPr>
        <w:t xml:space="preserve">  </w:t>
      </w:r>
      <w:r w:rsidR="00316A5F" w:rsidRPr="008408A1">
        <w:rPr>
          <w:rFonts w:ascii="Times New Roman" w:hAnsi="Times New Roman"/>
          <w:bCs/>
          <w:color w:val="auto"/>
          <w:sz w:val="28"/>
          <w:szCs w:val="28"/>
          <w:lang w:eastAsia="en-US"/>
        </w:rPr>
        <w:t>п</w:t>
      </w:r>
      <w:r w:rsidR="0031279C" w:rsidRPr="008408A1">
        <w:rPr>
          <w:rFonts w:ascii="Times New Roman" w:hAnsi="Times New Roman"/>
          <w:bCs/>
          <w:color w:val="auto"/>
          <w:sz w:val="28"/>
          <w:szCs w:val="28"/>
          <w:lang w:eastAsia="en-US"/>
        </w:rPr>
        <w:t xml:space="preserve">редставляет собой социальный процесс, </w:t>
      </w:r>
      <w:r w:rsidR="001E344A" w:rsidRPr="008408A1">
        <w:rPr>
          <w:rFonts w:ascii="Times New Roman" w:hAnsi="Times New Roman"/>
          <w:bCs/>
          <w:color w:val="auto"/>
          <w:sz w:val="28"/>
          <w:szCs w:val="28"/>
          <w:lang w:eastAsia="en-US"/>
        </w:rPr>
        <w:t xml:space="preserve"> связанны</w:t>
      </w:r>
      <w:r w:rsidR="006E1EF6" w:rsidRPr="008408A1">
        <w:rPr>
          <w:rFonts w:ascii="Times New Roman" w:hAnsi="Times New Roman"/>
          <w:bCs/>
          <w:color w:val="auto"/>
          <w:sz w:val="28"/>
          <w:szCs w:val="28"/>
          <w:lang w:eastAsia="en-US"/>
        </w:rPr>
        <w:t>й</w:t>
      </w:r>
      <w:r w:rsidR="00461051" w:rsidRPr="008408A1">
        <w:rPr>
          <w:rFonts w:ascii="Times New Roman" w:hAnsi="Times New Roman"/>
          <w:bCs/>
          <w:color w:val="auto"/>
          <w:sz w:val="28"/>
          <w:szCs w:val="28"/>
          <w:lang w:eastAsia="en-US"/>
        </w:rPr>
        <w:t xml:space="preserve"> </w:t>
      </w:r>
      <w:r w:rsidR="001E344A" w:rsidRPr="008408A1">
        <w:rPr>
          <w:rFonts w:ascii="Times New Roman" w:hAnsi="Times New Roman"/>
          <w:bCs/>
          <w:color w:val="auto"/>
          <w:sz w:val="28"/>
          <w:szCs w:val="28"/>
          <w:lang w:eastAsia="en-US"/>
        </w:rPr>
        <w:t xml:space="preserve">с уменьшением </w:t>
      </w:r>
      <w:r w:rsidR="006E1EF6" w:rsidRPr="008408A1">
        <w:rPr>
          <w:rFonts w:ascii="Times New Roman" w:hAnsi="Times New Roman"/>
          <w:bCs/>
          <w:color w:val="auto"/>
          <w:sz w:val="28"/>
          <w:szCs w:val="28"/>
          <w:lang w:eastAsia="en-US"/>
        </w:rPr>
        <w:t>и/</w:t>
      </w:r>
      <w:r w:rsidR="001E344A" w:rsidRPr="008408A1">
        <w:rPr>
          <w:rFonts w:ascii="Times New Roman" w:hAnsi="Times New Roman"/>
          <w:bCs/>
          <w:color w:val="auto"/>
          <w:sz w:val="28"/>
          <w:szCs w:val="28"/>
          <w:lang w:eastAsia="en-US"/>
        </w:rPr>
        <w:t>или утратой возможности удовлетворения основных жизненных потребностей как отдельных людей,  так и групп.</w:t>
      </w:r>
    </w:p>
    <w:p w14:paraId="323B722F" w14:textId="531ED3C5" w:rsidR="002E5A7D" w:rsidRPr="008408A1" w:rsidRDefault="003C5C1E"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Понятие многомерной </w:t>
      </w:r>
      <w:r w:rsidR="006E1EF6" w:rsidRPr="008408A1">
        <w:rPr>
          <w:rFonts w:ascii="Times New Roman" w:hAnsi="Times New Roman"/>
          <w:bCs/>
          <w:color w:val="auto"/>
          <w:sz w:val="28"/>
          <w:szCs w:val="28"/>
          <w:lang w:eastAsia="en-US"/>
        </w:rPr>
        <w:t>деривации</w:t>
      </w:r>
      <w:r w:rsidRPr="008408A1">
        <w:rPr>
          <w:rFonts w:ascii="Times New Roman" w:hAnsi="Times New Roman"/>
          <w:bCs/>
          <w:color w:val="auto"/>
          <w:sz w:val="28"/>
          <w:szCs w:val="28"/>
          <w:lang w:eastAsia="en-US"/>
        </w:rPr>
        <w:t xml:space="preserve"> было предложено </w:t>
      </w:r>
      <w:r w:rsidR="005741A3" w:rsidRPr="008408A1">
        <w:rPr>
          <w:rFonts w:ascii="Times New Roman" w:hAnsi="Times New Roman"/>
          <w:bCs/>
          <w:color w:val="auto"/>
          <w:sz w:val="28"/>
          <w:szCs w:val="28"/>
          <w:lang w:eastAsia="en-US"/>
        </w:rPr>
        <w:t xml:space="preserve">П. </w:t>
      </w:r>
      <w:proofErr w:type="spellStart"/>
      <w:r w:rsidR="005741A3" w:rsidRPr="008408A1">
        <w:rPr>
          <w:rFonts w:ascii="Times New Roman" w:hAnsi="Times New Roman"/>
          <w:bCs/>
          <w:color w:val="auto"/>
          <w:sz w:val="28"/>
          <w:szCs w:val="28"/>
          <w:lang w:eastAsia="en-US"/>
        </w:rPr>
        <w:t>Таунсендом</w:t>
      </w:r>
      <w:proofErr w:type="spellEnd"/>
      <w:r w:rsidR="005741A3"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поскольку помимо материальной </w:t>
      </w:r>
      <w:proofErr w:type="spellStart"/>
      <w:r w:rsidRPr="008408A1">
        <w:rPr>
          <w:rFonts w:ascii="Times New Roman" w:hAnsi="Times New Roman"/>
          <w:bCs/>
          <w:color w:val="auto"/>
          <w:sz w:val="28"/>
          <w:szCs w:val="28"/>
          <w:lang w:eastAsia="en-US"/>
        </w:rPr>
        <w:t>депривации</w:t>
      </w:r>
      <w:proofErr w:type="spellEnd"/>
      <w:r w:rsidRPr="008408A1">
        <w:rPr>
          <w:rFonts w:ascii="Times New Roman" w:hAnsi="Times New Roman"/>
          <w:bCs/>
          <w:color w:val="auto"/>
          <w:sz w:val="28"/>
          <w:szCs w:val="28"/>
          <w:lang w:eastAsia="en-US"/>
        </w:rPr>
        <w:t xml:space="preserve">,  которая охватывает такие аспекты,  как питание, </w:t>
      </w:r>
      <w:r w:rsidR="008C4ABE" w:rsidRPr="008408A1">
        <w:rPr>
          <w:rFonts w:ascii="Times New Roman" w:hAnsi="Times New Roman"/>
          <w:bCs/>
          <w:color w:val="auto"/>
          <w:sz w:val="28"/>
          <w:szCs w:val="28"/>
          <w:lang w:eastAsia="en-US"/>
        </w:rPr>
        <w:t xml:space="preserve"> одежда,  </w:t>
      </w:r>
      <w:r w:rsidR="006E1EF6" w:rsidRPr="008408A1">
        <w:rPr>
          <w:rFonts w:ascii="Times New Roman" w:hAnsi="Times New Roman"/>
          <w:bCs/>
          <w:color w:val="auto"/>
          <w:sz w:val="28"/>
          <w:szCs w:val="28"/>
          <w:lang w:eastAsia="en-US"/>
        </w:rPr>
        <w:t xml:space="preserve">условия </w:t>
      </w:r>
      <w:r w:rsidR="008C4ABE" w:rsidRPr="008408A1">
        <w:rPr>
          <w:rFonts w:ascii="Times New Roman" w:hAnsi="Times New Roman"/>
          <w:bCs/>
          <w:color w:val="auto"/>
          <w:sz w:val="28"/>
          <w:szCs w:val="28"/>
          <w:lang w:eastAsia="en-US"/>
        </w:rPr>
        <w:t>жилья,  предметы длительного пользования,  а также место и качеств</w:t>
      </w:r>
      <w:r w:rsidR="007A35E5" w:rsidRPr="008408A1">
        <w:rPr>
          <w:rFonts w:ascii="Times New Roman" w:hAnsi="Times New Roman"/>
          <w:bCs/>
          <w:color w:val="auto"/>
          <w:sz w:val="28"/>
          <w:szCs w:val="28"/>
          <w:lang w:eastAsia="en-US"/>
        </w:rPr>
        <w:t>о</w:t>
      </w:r>
      <w:r w:rsidR="008C4ABE" w:rsidRPr="008408A1">
        <w:rPr>
          <w:rFonts w:ascii="Times New Roman" w:hAnsi="Times New Roman"/>
          <w:bCs/>
          <w:color w:val="auto"/>
          <w:sz w:val="28"/>
          <w:szCs w:val="28"/>
          <w:lang w:eastAsia="en-US"/>
        </w:rPr>
        <w:t xml:space="preserve"> проживания, </w:t>
      </w:r>
      <w:r w:rsidR="00CD7FD0" w:rsidRPr="008408A1">
        <w:rPr>
          <w:rFonts w:ascii="Times New Roman" w:hAnsi="Times New Roman"/>
          <w:bCs/>
          <w:color w:val="auto"/>
          <w:sz w:val="28"/>
          <w:szCs w:val="28"/>
          <w:lang w:eastAsia="en-US"/>
        </w:rPr>
        <w:t xml:space="preserve"> </w:t>
      </w:r>
      <w:r w:rsidR="007A35E5" w:rsidRPr="008408A1">
        <w:rPr>
          <w:rFonts w:ascii="Times New Roman" w:hAnsi="Times New Roman"/>
          <w:bCs/>
          <w:color w:val="auto"/>
          <w:sz w:val="28"/>
          <w:szCs w:val="28"/>
          <w:lang w:eastAsia="en-US"/>
        </w:rPr>
        <w:t>он также у</w:t>
      </w:r>
      <w:r w:rsidR="00CD7FD0" w:rsidRPr="008408A1">
        <w:rPr>
          <w:rFonts w:ascii="Times New Roman" w:hAnsi="Times New Roman"/>
          <w:bCs/>
          <w:color w:val="auto"/>
          <w:sz w:val="28"/>
          <w:szCs w:val="28"/>
          <w:lang w:eastAsia="en-US"/>
        </w:rPr>
        <w:t xml:space="preserve">читывал показатели социальной </w:t>
      </w:r>
      <w:proofErr w:type="spellStart"/>
      <w:r w:rsidR="00CD7FD0" w:rsidRPr="008408A1">
        <w:rPr>
          <w:rFonts w:ascii="Times New Roman" w:hAnsi="Times New Roman"/>
          <w:bCs/>
          <w:color w:val="auto"/>
          <w:sz w:val="28"/>
          <w:szCs w:val="28"/>
          <w:lang w:eastAsia="en-US"/>
        </w:rPr>
        <w:t>депривации</w:t>
      </w:r>
      <w:proofErr w:type="spellEnd"/>
      <w:r w:rsidR="00CD7FD0" w:rsidRPr="008408A1">
        <w:rPr>
          <w:rFonts w:ascii="Times New Roman" w:hAnsi="Times New Roman"/>
          <w:bCs/>
          <w:color w:val="auto"/>
          <w:sz w:val="28"/>
          <w:szCs w:val="28"/>
          <w:lang w:eastAsia="en-US"/>
        </w:rPr>
        <w:t xml:space="preserve">,  включая тип занятости,  особенности досуга, </w:t>
      </w:r>
      <w:r w:rsidR="005741A3" w:rsidRPr="008408A1">
        <w:rPr>
          <w:rFonts w:ascii="Times New Roman" w:hAnsi="Times New Roman"/>
          <w:bCs/>
          <w:color w:val="auto"/>
          <w:sz w:val="28"/>
          <w:szCs w:val="28"/>
          <w:lang w:eastAsia="en-US"/>
        </w:rPr>
        <w:t xml:space="preserve"> уровень образования и другие факторы.</w:t>
      </w:r>
    </w:p>
    <w:p w14:paraId="32D36AAB" w14:textId="77FC3559" w:rsidR="0035412B" w:rsidRPr="008408A1" w:rsidRDefault="00BE59B1"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В настоящее время в рамках данного метода </w:t>
      </w:r>
      <w:r w:rsidR="00387A0D" w:rsidRPr="008408A1">
        <w:rPr>
          <w:rFonts w:ascii="Times New Roman" w:hAnsi="Times New Roman"/>
          <w:bCs/>
          <w:color w:val="auto"/>
          <w:sz w:val="28"/>
          <w:szCs w:val="28"/>
          <w:lang w:eastAsia="en-US"/>
        </w:rPr>
        <w:t xml:space="preserve">к </w:t>
      </w:r>
      <w:r w:rsidRPr="008408A1">
        <w:rPr>
          <w:rFonts w:ascii="Times New Roman" w:hAnsi="Times New Roman"/>
          <w:bCs/>
          <w:color w:val="auto"/>
          <w:sz w:val="28"/>
          <w:szCs w:val="28"/>
          <w:lang w:eastAsia="en-US"/>
        </w:rPr>
        <w:t>оценк</w:t>
      </w:r>
      <w:r w:rsidR="00387A0D" w:rsidRPr="008408A1">
        <w:rPr>
          <w:rFonts w:ascii="Times New Roman" w:hAnsi="Times New Roman"/>
          <w:bCs/>
          <w:color w:val="auto"/>
          <w:sz w:val="28"/>
          <w:szCs w:val="28"/>
          <w:lang w:eastAsia="en-US"/>
        </w:rPr>
        <w:t>е</w:t>
      </w:r>
      <w:r w:rsidRPr="008408A1">
        <w:rPr>
          <w:rFonts w:ascii="Times New Roman" w:hAnsi="Times New Roman"/>
          <w:bCs/>
          <w:color w:val="auto"/>
          <w:sz w:val="28"/>
          <w:szCs w:val="28"/>
          <w:lang w:eastAsia="en-US"/>
        </w:rPr>
        <w:t xml:space="preserve"> бедности выделяются </w:t>
      </w:r>
      <w:r w:rsidR="0053327D" w:rsidRPr="008408A1">
        <w:rPr>
          <w:rFonts w:ascii="Times New Roman" w:hAnsi="Times New Roman"/>
          <w:bCs/>
          <w:color w:val="auto"/>
          <w:sz w:val="28"/>
          <w:szCs w:val="28"/>
          <w:lang w:eastAsia="en-US"/>
        </w:rPr>
        <w:t>два</w:t>
      </w:r>
      <w:r w:rsidRPr="008408A1">
        <w:rPr>
          <w:rFonts w:ascii="Times New Roman" w:hAnsi="Times New Roman"/>
          <w:bCs/>
          <w:color w:val="auto"/>
          <w:sz w:val="28"/>
          <w:szCs w:val="28"/>
          <w:lang w:eastAsia="en-US"/>
        </w:rPr>
        <w:t xml:space="preserve"> основных направления. </w:t>
      </w:r>
      <w:r w:rsidR="00BF4948" w:rsidRPr="008408A1">
        <w:rPr>
          <w:rFonts w:ascii="Times New Roman" w:hAnsi="Times New Roman"/>
          <w:bCs/>
          <w:color w:val="auto"/>
          <w:sz w:val="28"/>
          <w:szCs w:val="28"/>
          <w:lang w:eastAsia="en-US"/>
        </w:rPr>
        <w:t xml:space="preserve">Первый метод сосредоточен </w:t>
      </w:r>
      <w:r w:rsidRPr="008408A1">
        <w:rPr>
          <w:rFonts w:ascii="Times New Roman" w:hAnsi="Times New Roman"/>
          <w:bCs/>
          <w:color w:val="auto"/>
          <w:sz w:val="28"/>
          <w:szCs w:val="28"/>
          <w:lang w:eastAsia="en-US"/>
        </w:rPr>
        <w:t>на средствах к существованию и способности приобретать товары</w:t>
      </w:r>
      <w:r w:rsidR="00A974A9" w:rsidRPr="008408A1">
        <w:rPr>
          <w:rFonts w:ascii="Times New Roman" w:hAnsi="Times New Roman"/>
          <w:bCs/>
          <w:color w:val="auto"/>
          <w:sz w:val="28"/>
          <w:szCs w:val="28"/>
          <w:lang w:eastAsia="en-US"/>
        </w:rPr>
        <w:t xml:space="preserve">,  необходимые для удовлетворения базовых потребностей. Например, </w:t>
      </w:r>
      <w:r w:rsidR="00B31681" w:rsidRPr="008408A1">
        <w:rPr>
          <w:rFonts w:ascii="Times New Roman" w:hAnsi="Times New Roman"/>
          <w:bCs/>
          <w:color w:val="auto"/>
          <w:sz w:val="28"/>
          <w:szCs w:val="28"/>
          <w:lang w:eastAsia="en-US"/>
        </w:rPr>
        <w:t xml:space="preserve"> </w:t>
      </w:r>
      <w:r w:rsidR="007D73EB" w:rsidRPr="008408A1">
        <w:rPr>
          <w:rFonts w:ascii="Times New Roman" w:hAnsi="Times New Roman"/>
          <w:bCs/>
          <w:color w:val="auto"/>
          <w:sz w:val="28"/>
          <w:szCs w:val="28"/>
          <w:lang w:eastAsia="en-US"/>
        </w:rPr>
        <w:t>в</w:t>
      </w:r>
      <w:r w:rsidR="00B31681" w:rsidRPr="008408A1">
        <w:rPr>
          <w:rFonts w:ascii="Times New Roman" w:hAnsi="Times New Roman"/>
          <w:bCs/>
          <w:color w:val="auto"/>
          <w:sz w:val="28"/>
          <w:szCs w:val="28"/>
          <w:lang w:eastAsia="en-US"/>
        </w:rPr>
        <w:t xml:space="preserve"> Соединенных Штатах уровень относительной бедности установлен на уровне 40% от </w:t>
      </w:r>
      <w:proofErr w:type="spellStart"/>
      <w:r w:rsidR="00B31681" w:rsidRPr="008408A1">
        <w:rPr>
          <w:rFonts w:ascii="Times New Roman" w:hAnsi="Times New Roman"/>
          <w:bCs/>
          <w:color w:val="auto"/>
          <w:sz w:val="28"/>
          <w:szCs w:val="28"/>
          <w:lang w:eastAsia="en-US"/>
        </w:rPr>
        <w:t>медианного</w:t>
      </w:r>
      <w:proofErr w:type="spellEnd"/>
      <w:r w:rsidR="00B31681" w:rsidRPr="008408A1">
        <w:rPr>
          <w:rFonts w:ascii="Times New Roman" w:hAnsi="Times New Roman"/>
          <w:bCs/>
          <w:color w:val="auto"/>
          <w:sz w:val="28"/>
          <w:szCs w:val="28"/>
          <w:lang w:eastAsia="en-US"/>
        </w:rPr>
        <w:t xml:space="preserve"> дохода, </w:t>
      </w:r>
      <w:r w:rsidR="000C7DF7" w:rsidRPr="008408A1">
        <w:rPr>
          <w:rFonts w:ascii="Times New Roman" w:hAnsi="Times New Roman"/>
          <w:bCs/>
          <w:color w:val="auto"/>
          <w:sz w:val="28"/>
          <w:szCs w:val="28"/>
          <w:lang w:eastAsia="en-US"/>
        </w:rPr>
        <w:t xml:space="preserve"> </w:t>
      </w:r>
      <w:r w:rsidR="00D03D92" w:rsidRPr="008408A1">
        <w:rPr>
          <w:rFonts w:ascii="Times New Roman" w:hAnsi="Times New Roman"/>
          <w:bCs/>
          <w:color w:val="auto"/>
          <w:sz w:val="28"/>
          <w:szCs w:val="28"/>
          <w:lang w:eastAsia="en-US"/>
        </w:rPr>
        <w:t>в большинстве е</w:t>
      </w:r>
      <w:r w:rsidR="000C7DF7" w:rsidRPr="008408A1">
        <w:rPr>
          <w:rFonts w:ascii="Times New Roman" w:hAnsi="Times New Roman"/>
          <w:bCs/>
          <w:color w:val="auto"/>
          <w:sz w:val="28"/>
          <w:szCs w:val="28"/>
          <w:lang w:eastAsia="en-US"/>
        </w:rPr>
        <w:t>вропейских стран – 50%</w:t>
      </w:r>
      <w:r w:rsidR="00830DE8">
        <w:rPr>
          <w:rFonts w:ascii="Times New Roman" w:hAnsi="Times New Roman"/>
          <w:bCs/>
          <w:color w:val="auto"/>
          <w:sz w:val="28"/>
          <w:szCs w:val="28"/>
          <w:lang w:eastAsia="en-US"/>
        </w:rPr>
        <w:t xml:space="preserve">, </w:t>
      </w:r>
      <w:r w:rsidR="000C7DF7" w:rsidRPr="008408A1">
        <w:rPr>
          <w:rFonts w:ascii="Times New Roman" w:hAnsi="Times New Roman"/>
          <w:bCs/>
          <w:color w:val="auto"/>
          <w:sz w:val="28"/>
          <w:szCs w:val="28"/>
          <w:lang w:eastAsia="en-US"/>
        </w:rPr>
        <w:t>а в скандинавских странах – 60%.</w:t>
      </w:r>
      <w:r w:rsidR="001C5FAC" w:rsidRPr="008408A1">
        <w:rPr>
          <w:rFonts w:ascii="Times New Roman" w:eastAsiaTheme="minorHAnsi" w:hAnsi="Times New Roman"/>
          <w:b/>
          <w:bCs/>
          <w:color w:val="auto"/>
          <w:sz w:val="28"/>
          <w:szCs w:val="28"/>
          <w:lang w:eastAsia="en-US"/>
        </w:rPr>
        <w:t xml:space="preserve"> </w:t>
      </w:r>
    </w:p>
    <w:p w14:paraId="4D27BDE4" w14:textId="1EF43F76" w:rsidR="0035412B" w:rsidRPr="008408A1" w:rsidRDefault="0019537F"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В соответствии со </w:t>
      </w:r>
      <w:r w:rsidR="00DF006A" w:rsidRPr="008408A1">
        <w:rPr>
          <w:rFonts w:ascii="Times New Roman" w:hAnsi="Times New Roman"/>
          <w:bCs/>
          <w:color w:val="auto"/>
          <w:sz w:val="28"/>
          <w:szCs w:val="28"/>
          <w:lang w:eastAsia="en-US"/>
        </w:rPr>
        <w:t>вторым</w:t>
      </w:r>
      <w:r w:rsidRPr="008408A1">
        <w:rPr>
          <w:rFonts w:ascii="Times New Roman" w:hAnsi="Times New Roman"/>
          <w:bCs/>
          <w:color w:val="auto"/>
          <w:sz w:val="28"/>
          <w:szCs w:val="28"/>
          <w:lang w:eastAsia="en-US"/>
        </w:rPr>
        <w:t xml:space="preserve"> направлением</w:t>
      </w:r>
      <w:r w:rsidR="001C5FAC"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известным как гражданско</w:t>
      </w:r>
      <w:r w:rsidR="00C66395"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правовая теория бедности,  бедность определяется через лишени</w:t>
      </w:r>
      <w:r w:rsidR="00A52DD5" w:rsidRPr="008408A1">
        <w:rPr>
          <w:rFonts w:ascii="Times New Roman" w:hAnsi="Times New Roman"/>
          <w:bCs/>
          <w:color w:val="auto"/>
          <w:sz w:val="28"/>
          <w:szCs w:val="28"/>
          <w:lang w:eastAsia="en-US"/>
        </w:rPr>
        <w:t xml:space="preserve">я </w:t>
      </w:r>
      <w:r w:rsidRPr="008408A1">
        <w:rPr>
          <w:rFonts w:ascii="Times New Roman" w:hAnsi="Times New Roman"/>
          <w:bCs/>
          <w:color w:val="auto"/>
          <w:sz w:val="28"/>
          <w:szCs w:val="28"/>
          <w:lang w:eastAsia="en-US"/>
        </w:rPr>
        <w:t xml:space="preserve">в самом широком смысле.  </w:t>
      </w:r>
      <w:r w:rsidR="00A52DD5" w:rsidRPr="008408A1">
        <w:rPr>
          <w:rFonts w:ascii="Times New Roman" w:hAnsi="Times New Roman"/>
          <w:bCs/>
          <w:color w:val="auto"/>
          <w:sz w:val="28"/>
          <w:szCs w:val="28"/>
          <w:lang w:eastAsia="en-US"/>
        </w:rPr>
        <w:t>В</w:t>
      </w:r>
      <w:r w:rsidRPr="008408A1">
        <w:rPr>
          <w:rFonts w:ascii="Times New Roman" w:hAnsi="Times New Roman"/>
          <w:bCs/>
          <w:color w:val="auto"/>
          <w:sz w:val="28"/>
          <w:szCs w:val="28"/>
          <w:lang w:eastAsia="en-US"/>
        </w:rPr>
        <w:t xml:space="preserve"> рамках этого подхода анализируется, </w:t>
      </w:r>
      <w:r w:rsidR="001B7829" w:rsidRPr="008408A1">
        <w:rPr>
          <w:rFonts w:ascii="Times New Roman" w:hAnsi="Times New Roman"/>
          <w:bCs/>
          <w:color w:val="auto"/>
          <w:sz w:val="28"/>
          <w:szCs w:val="28"/>
          <w:lang w:eastAsia="en-US"/>
        </w:rPr>
        <w:t xml:space="preserve"> позволяют ли имеющиеся ресурсы человеку активно участвовать в общественной жизни,  основываясь на определенных базовых наборах лишений, </w:t>
      </w:r>
      <w:r w:rsidR="00886C8E" w:rsidRPr="008408A1">
        <w:rPr>
          <w:rFonts w:ascii="Times New Roman" w:hAnsi="Times New Roman"/>
          <w:bCs/>
          <w:color w:val="auto"/>
          <w:sz w:val="28"/>
          <w:szCs w:val="28"/>
          <w:lang w:eastAsia="en-US"/>
        </w:rPr>
        <w:t xml:space="preserve"> </w:t>
      </w:r>
      <w:r w:rsidR="00E874DF" w:rsidRPr="008408A1">
        <w:rPr>
          <w:rFonts w:ascii="Times New Roman" w:hAnsi="Times New Roman"/>
          <w:bCs/>
          <w:color w:val="auto"/>
          <w:sz w:val="28"/>
          <w:szCs w:val="28"/>
          <w:lang w:eastAsia="en-US"/>
        </w:rPr>
        <w:t>а также доступность таких социальных благ,  как возможность оплачивать услуги образования и здравоохранения</w:t>
      </w:r>
      <w:r w:rsidR="00366DFC" w:rsidRPr="008408A1">
        <w:rPr>
          <w:rFonts w:ascii="Times New Roman" w:hAnsi="Times New Roman"/>
          <w:bCs/>
          <w:color w:val="auto"/>
          <w:sz w:val="28"/>
          <w:szCs w:val="28"/>
          <w:lang w:eastAsia="en-US"/>
        </w:rPr>
        <w:t xml:space="preserve">,  </w:t>
      </w:r>
      <w:r w:rsidR="00886C8E" w:rsidRPr="008408A1">
        <w:rPr>
          <w:rFonts w:ascii="Times New Roman" w:hAnsi="Times New Roman"/>
          <w:bCs/>
          <w:color w:val="auto"/>
          <w:sz w:val="28"/>
          <w:szCs w:val="28"/>
          <w:lang w:eastAsia="en-US"/>
        </w:rPr>
        <w:t xml:space="preserve">а также насколько </w:t>
      </w:r>
      <w:r w:rsidR="00DF006A" w:rsidRPr="008408A1">
        <w:rPr>
          <w:rFonts w:ascii="Times New Roman" w:hAnsi="Times New Roman"/>
          <w:bCs/>
          <w:color w:val="auto"/>
          <w:sz w:val="28"/>
          <w:szCs w:val="28"/>
          <w:lang w:eastAsia="en-US"/>
        </w:rPr>
        <w:t>разнообразна продовольственная картина индивида.</w:t>
      </w:r>
      <w:r w:rsidR="001C5FAC" w:rsidRPr="008408A1">
        <w:rPr>
          <w:rFonts w:ascii="Times New Roman" w:eastAsiaTheme="minorHAnsi" w:hAnsi="Times New Roman"/>
          <w:b/>
          <w:bCs/>
          <w:color w:val="auto"/>
          <w:sz w:val="28"/>
          <w:szCs w:val="28"/>
          <w:lang w:eastAsia="en-US"/>
        </w:rPr>
        <w:t xml:space="preserve"> </w:t>
      </w:r>
    </w:p>
    <w:p w14:paraId="0819F7A9" w14:textId="35F0BAC3" w:rsidR="003B00B3" w:rsidRPr="008408A1" w:rsidRDefault="00020343"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Следует подчеркнуть,  что при оценке уровня бедности населения важно учитывать различия между абсолютной и относительной бедностью.</w:t>
      </w:r>
      <w:r w:rsidR="00FE057E" w:rsidRPr="008408A1">
        <w:rPr>
          <w:rFonts w:ascii="Times New Roman" w:hAnsi="Times New Roman"/>
          <w:bCs/>
          <w:color w:val="auto"/>
          <w:sz w:val="28"/>
          <w:szCs w:val="28"/>
          <w:lang w:eastAsia="en-US"/>
        </w:rPr>
        <w:t xml:space="preserve"> </w:t>
      </w:r>
      <w:r w:rsidR="0030506C" w:rsidRPr="008408A1">
        <w:rPr>
          <w:rFonts w:ascii="Times New Roman" w:hAnsi="Times New Roman"/>
          <w:bCs/>
          <w:color w:val="auto"/>
          <w:sz w:val="28"/>
          <w:szCs w:val="28"/>
          <w:lang w:eastAsia="en-US"/>
        </w:rPr>
        <w:t>Уровни</w:t>
      </w:r>
      <w:r w:rsidR="00FE057E" w:rsidRPr="008408A1">
        <w:rPr>
          <w:rFonts w:ascii="Times New Roman" w:hAnsi="Times New Roman"/>
          <w:bCs/>
          <w:color w:val="auto"/>
          <w:sz w:val="28"/>
          <w:szCs w:val="28"/>
          <w:lang w:eastAsia="en-US"/>
        </w:rPr>
        <w:t xml:space="preserve"> относительной бедности не совпадают с уровнями абсолютной </w:t>
      </w:r>
      <w:r w:rsidR="00FE057E" w:rsidRPr="008408A1">
        <w:rPr>
          <w:rFonts w:ascii="Times New Roman" w:hAnsi="Times New Roman"/>
          <w:bCs/>
          <w:color w:val="auto"/>
          <w:sz w:val="28"/>
          <w:szCs w:val="28"/>
          <w:lang w:eastAsia="en-US"/>
        </w:rPr>
        <w:lastRenderedPageBreak/>
        <w:t xml:space="preserve">бедности. </w:t>
      </w:r>
      <w:r w:rsidR="00967269" w:rsidRPr="008408A1">
        <w:rPr>
          <w:rFonts w:ascii="Times New Roman" w:hAnsi="Times New Roman"/>
          <w:bCs/>
          <w:color w:val="auto"/>
          <w:sz w:val="28"/>
          <w:szCs w:val="28"/>
          <w:lang w:eastAsia="en-US"/>
        </w:rPr>
        <w:t xml:space="preserve">Абсолютную </w:t>
      </w:r>
      <w:r w:rsidR="00FE057E" w:rsidRPr="008408A1">
        <w:rPr>
          <w:rFonts w:ascii="Times New Roman" w:hAnsi="Times New Roman"/>
          <w:bCs/>
          <w:color w:val="auto"/>
          <w:sz w:val="28"/>
          <w:szCs w:val="28"/>
          <w:lang w:eastAsia="en-US"/>
        </w:rPr>
        <w:t xml:space="preserve">бедность можно устранить,  однако относительная бедность будет существовать всегда, </w:t>
      </w:r>
      <w:r w:rsidR="0030506C" w:rsidRPr="008408A1">
        <w:rPr>
          <w:rFonts w:ascii="Times New Roman" w:hAnsi="Times New Roman"/>
          <w:bCs/>
          <w:color w:val="auto"/>
          <w:sz w:val="28"/>
          <w:szCs w:val="28"/>
          <w:lang w:eastAsia="en-US"/>
        </w:rPr>
        <w:t xml:space="preserve"> поскольку неравенство является неотъемлемой частью</w:t>
      </w:r>
      <w:r w:rsidR="00967269" w:rsidRPr="008408A1">
        <w:rPr>
          <w:rFonts w:ascii="Times New Roman" w:hAnsi="Times New Roman"/>
          <w:bCs/>
          <w:color w:val="auto"/>
          <w:sz w:val="28"/>
          <w:szCs w:val="28"/>
          <w:lang w:eastAsia="en-US"/>
        </w:rPr>
        <w:t xml:space="preserve"> </w:t>
      </w:r>
      <w:r w:rsidR="0030506C" w:rsidRPr="008408A1">
        <w:rPr>
          <w:rFonts w:ascii="Times New Roman" w:hAnsi="Times New Roman"/>
          <w:bCs/>
          <w:color w:val="auto"/>
          <w:sz w:val="28"/>
          <w:szCs w:val="28"/>
          <w:lang w:eastAsia="en-US"/>
        </w:rPr>
        <w:t>стратифицированных обществ.</w:t>
      </w:r>
      <w:r w:rsidR="001912DE" w:rsidRPr="008408A1">
        <w:rPr>
          <w:rFonts w:ascii="Times New Roman" w:hAnsi="Times New Roman"/>
          <w:bCs/>
          <w:color w:val="auto"/>
          <w:sz w:val="28"/>
          <w:szCs w:val="28"/>
          <w:lang w:eastAsia="en-US"/>
        </w:rPr>
        <w:t xml:space="preserve">  Относительная бедность может сохраняться и даже увеличиваться,  когда улучшается жизненные условия всех социальных групп.</w:t>
      </w:r>
    </w:p>
    <w:p w14:paraId="1497F43C" w14:textId="77777777" w:rsidR="006C550A" w:rsidRPr="008408A1" w:rsidRDefault="00B73EC8"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w:t>
      </w:r>
      <w:r w:rsidR="00CD0CAF" w:rsidRPr="008408A1">
        <w:rPr>
          <w:rFonts w:ascii="Times New Roman" w:hAnsi="Times New Roman"/>
          <w:bCs/>
          <w:color w:val="auto"/>
          <w:sz w:val="28"/>
          <w:szCs w:val="28"/>
          <w:lang w:eastAsia="en-US"/>
        </w:rPr>
        <w:t>Субъективный</w:t>
      </w:r>
      <w:r w:rsidRPr="008408A1">
        <w:rPr>
          <w:rFonts w:ascii="Times New Roman" w:hAnsi="Times New Roman"/>
          <w:bCs/>
          <w:color w:val="auto"/>
          <w:sz w:val="28"/>
          <w:szCs w:val="28"/>
          <w:lang w:eastAsia="en-US"/>
        </w:rPr>
        <w:t xml:space="preserve"> метод оценки бедности основывается на мнениях самих респондентов о своем материальном состоянии и уровне жизни. Этот подход определяет границу бедности,  анализируя,  как население воспринимает необходимый</w:t>
      </w:r>
      <w:r w:rsidR="00AD3472" w:rsidRPr="008408A1">
        <w:rPr>
          <w:rFonts w:ascii="Times New Roman" w:hAnsi="Times New Roman"/>
          <w:bCs/>
          <w:color w:val="auto"/>
          <w:sz w:val="28"/>
          <w:szCs w:val="28"/>
          <w:lang w:eastAsia="en-US"/>
        </w:rPr>
        <w:t xml:space="preserve"> объем ресурсов для удовлетворения своих минимальных нужд. </w:t>
      </w:r>
    </w:p>
    <w:p w14:paraId="0F5E90AF" w14:textId="3B0A48CF" w:rsidR="001912DE" w:rsidRPr="008408A1" w:rsidRDefault="00AD3472"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Данная оценка имеет </w:t>
      </w:r>
      <w:r w:rsidR="00BD5DEA" w:rsidRPr="008408A1">
        <w:rPr>
          <w:rFonts w:ascii="Times New Roman" w:hAnsi="Times New Roman"/>
          <w:bCs/>
          <w:color w:val="auto"/>
          <w:sz w:val="28"/>
          <w:szCs w:val="28"/>
          <w:lang w:eastAsia="en-US"/>
        </w:rPr>
        <w:t>весомое</w:t>
      </w:r>
      <w:r w:rsidRPr="008408A1">
        <w:rPr>
          <w:rFonts w:ascii="Times New Roman" w:hAnsi="Times New Roman"/>
          <w:bCs/>
          <w:color w:val="auto"/>
          <w:sz w:val="28"/>
          <w:szCs w:val="28"/>
          <w:lang w:eastAsia="en-US"/>
        </w:rPr>
        <w:t xml:space="preserve"> значение</w:t>
      </w:r>
      <w:r w:rsidR="00BD5DEA" w:rsidRPr="008408A1">
        <w:rPr>
          <w:rFonts w:ascii="Times New Roman" w:hAnsi="Times New Roman"/>
          <w:bCs/>
          <w:color w:val="auto"/>
          <w:sz w:val="28"/>
          <w:szCs w:val="28"/>
          <w:lang w:eastAsia="en-US"/>
        </w:rPr>
        <w:t xml:space="preserve">  </w:t>
      </w:r>
      <w:r w:rsidR="00CD0CAF" w:rsidRPr="008408A1">
        <w:rPr>
          <w:rFonts w:ascii="Times New Roman" w:hAnsi="Times New Roman"/>
          <w:bCs/>
          <w:color w:val="auto"/>
          <w:sz w:val="28"/>
          <w:szCs w:val="28"/>
          <w:lang w:eastAsia="en-US"/>
        </w:rPr>
        <w:t>для</w:t>
      </w:r>
      <w:r w:rsidR="00BD5DEA" w:rsidRPr="008408A1">
        <w:rPr>
          <w:rFonts w:ascii="Times New Roman" w:hAnsi="Times New Roman"/>
          <w:bCs/>
          <w:color w:val="auto"/>
          <w:sz w:val="28"/>
          <w:szCs w:val="28"/>
          <w:lang w:eastAsia="en-US"/>
        </w:rPr>
        <w:t xml:space="preserve"> социальной политики, </w:t>
      </w:r>
      <w:r w:rsidR="00851790" w:rsidRPr="008408A1">
        <w:rPr>
          <w:rFonts w:ascii="Times New Roman" w:hAnsi="Times New Roman"/>
          <w:bCs/>
          <w:color w:val="auto"/>
          <w:sz w:val="28"/>
          <w:szCs w:val="28"/>
          <w:lang w:eastAsia="en-US"/>
        </w:rPr>
        <w:t xml:space="preserve"> так как люди,  которые считают себя бедными,  часто стремятся участвовать</w:t>
      </w:r>
      <w:r w:rsidR="00F27656" w:rsidRPr="008408A1">
        <w:rPr>
          <w:rFonts w:ascii="Times New Roman" w:hAnsi="Times New Roman"/>
          <w:bCs/>
          <w:color w:val="auto"/>
          <w:sz w:val="28"/>
          <w:szCs w:val="28"/>
          <w:lang w:eastAsia="en-US"/>
        </w:rPr>
        <w:t xml:space="preserve"> </w:t>
      </w:r>
      <w:r w:rsidR="00CD0CAF" w:rsidRPr="008408A1">
        <w:rPr>
          <w:rFonts w:ascii="Times New Roman" w:hAnsi="Times New Roman"/>
          <w:bCs/>
          <w:color w:val="auto"/>
          <w:sz w:val="28"/>
          <w:szCs w:val="28"/>
          <w:lang w:eastAsia="en-US"/>
        </w:rPr>
        <w:t xml:space="preserve">в </w:t>
      </w:r>
      <w:r w:rsidR="00F27656" w:rsidRPr="008408A1">
        <w:rPr>
          <w:rFonts w:ascii="Times New Roman" w:hAnsi="Times New Roman"/>
          <w:bCs/>
          <w:color w:val="auto"/>
          <w:sz w:val="28"/>
          <w:szCs w:val="28"/>
          <w:lang w:eastAsia="en-US"/>
        </w:rPr>
        <w:t>социальных программах</w:t>
      </w:r>
      <w:r w:rsidR="00AD68E1" w:rsidRPr="008408A1">
        <w:rPr>
          <w:rFonts w:ascii="Times New Roman" w:hAnsi="Times New Roman"/>
          <w:bCs/>
          <w:color w:val="auto"/>
          <w:sz w:val="28"/>
          <w:szCs w:val="28"/>
          <w:lang w:eastAsia="en-US"/>
        </w:rPr>
        <w:t xml:space="preserve">, даже если объективно не относятся к этой категории. </w:t>
      </w:r>
      <w:r w:rsidR="00DF02E0" w:rsidRPr="008408A1">
        <w:rPr>
          <w:rFonts w:ascii="Times New Roman" w:hAnsi="Times New Roman"/>
          <w:bCs/>
          <w:color w:val="auto"/>
          <w:sz w:val="28"/>
          <w:szCs w:val="28"/>
          <w:lang w:eastAsia="en-US"/>
        </w:rPr>
        <w:t xml:space="preserve"> При вычислении показателя субъективной бедности обычно </w:t>
      </w:r>
      <w:proofErr w:type="spellStart"/>
      <w:r w:rsidR="00DF02E0" w:rsidRPr="008408A1">
        <w:rPr>
          <w:rFonts w:ascii="Times New Roman" w:hAnsi="Times New Roman"/>
          <w:bCs/>
          <w:color w:val="auto"/>
          <w:sz w:val="28"/>
          <w:szCs w:val="28"/>
          <w:lang w:eastAsia="en-US"/>
        </w:rPr>
        <w:t>учитываются</w:t>
      </w:r>
      <w:proofErr w:type="spellEnd"/>
      <w:r w:rsidR="00DF02E0" w:rsidRPr="008408A1">
        <w:rPr>
          <w:rFonts w:ascii="Times New Roman" w:hAnsi="Times New Roman"/>
          <w:bCs/>
          <w:color w:val="auto"/>
          <w:sz w:val="28"/>
          <w:szCs w:val="28"/>
          <w:lang w:eastAsia="en-US"/>
        </w:rPr>
        <w:t xml:space="preserve"> личные оценки финансового положения семьи и восприятие ее принадлежности к определенной социальной группе (например, </w:t>
      </w:r>
      <w:r w:rsidR="005C2ADD" w:rsidRPr="008408A1">
        <w:rPr>
          <w:rFonts w:ascii="Times New Roman" w:hAnsi="Times New Roman"/>
          <w:bCs/>
          <w:color w:val="auto"/>
          <w:sz w:val="28"/>
          <w:szCs w:val="28"/>
          <w:lang w:eastAsia="en-US"/>
        </w:rPr>
        <w:t>крайне бедные, бедные, средний класс и т.д.)</w:t>
      </w:r>
      <w:r w:rsidR="001360EA" w:rsidRPr="008408A1">
        <w:rPr>
          <w:rFonts w:ascii="Times New Roman" w:hAnsi="Times New Roman"/>
          <w:bCs/>
          <w:color w:val="auto"/>
          <w:sz w:val="28"/>
          <w:szCs w:val="28"/>
          <w:lang w:eastAsia="en-US"/>
        </w:rPr>
        <w:t>.</w:t>
      </w:r>
    </w:p>
    <w:p w14:paraId="51F9EBE6" w14:textId="77777777" w:rsidR="00453B89" w:rsidRPr="008408A1" w:rsidRDefault="00D13E6C"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Понятие бедности является настолько сложным и многогранным, </w:t>
      </w:r>
      <w:r w:rsidR="009548AF" w:rsidRPr="008408A1">
        <w:rPr>
          <w:rFonts w:ascii="Times New Roman" w:hAnsi="Times New Roman"/>
          <w:bCs/>
          <w:color w:val="auto"/>
          <w:sz w:val="28"/>
          <w:szCs w:val="28"/>
          <w:lang w:eastAsia="en-US"/>
        </w:rPr>
        <w:t xml:space="preserve"> что каждый из существующих подходов отражает лишь определенный аспект этого явления. </w:t>
      </w:r>
      <w:r w:rsidR="00915BD8" w:rsidRPr="008408A1">
        <w:rPr>
          <w:rFonts w:ascii="Times New Roman" w:hAnsi="Times New Roman"/>
          <w:bCs/>
          <w:color w:val="auto"/>
          <w:sz w:val="28"/>
          <w:szCs w:val="28"/>
          <w:lang w:eastAsia="en-US"/>
        </w:rPr>
        <w:t>В</w:t>
      </w:r>
      <w:r w:rsidR="009548AF" w:rsidRPr="008408A1">
        <w:rPr>
          <w:rFonts w:ascii="Times New Roman" w:hAnsi="Times New Roman"/>
          <w:bCs/>
          <w:color w:val="auto"/>
          <w:sz w:val="28"/>
          <w:szCs w:val="28"/>
          <w:lang w:eastAsia="en-US"/>
        </w:rPr>
        <w:t xml:space="preserve"> связи с этим среди ученых и в статистических данных западных стран все чаще применяется комбинированный подход.</w:t>
      </w:r>
      <w:r w:rsidR="00CF56CD" w:rsidRPr="008408A1">
        <w:rPr>
          <w:rFonts w:ascii="Times New Roman" w:hAnsi="Times New Roman"/>
          <w:bCs/>
          <w:color w:val="auto"/>
          <w:sz w:val="28"/>
          <w:szCs w:val="28"/>
          <w:lang w:eastAsia="en-US"/>
        </w:rPr>
        <w:t xml:space="preserve"> </w:t>
      </w:r>
    </w:p>
    <w:p w14:paraId="37616E45" w14:textId="34EF0E07" w:rsidR="00D13E6C" w:rsidRPr="008408A1" w:rsidRDefault="00CF56CD"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Этот подход подразумевает использование различных сочетаний ранее упомянутых</w:t>
      </w:r>
      <w:r w:rsidR="005F03D0" w:rsidRPr="008408A1">
        <w:rPr>
          <w:rFonts w:ascii="Times New Roman" w:hAnsi="Times New Roman"/>
          <w:bCs/>
          <w:color w:val="auto"/>
          <w:sz w:val="28"/>
          <w:szCs w:val="28"/>
          <w:lang w:eastAsia="en-US"/>
        </w:rPr>
        <w:t xml:space="preserve"> методов</w:t>
      </w:r>
      <w:r w:rsidRPr="008408A1">
        <w:rPr>
          <w:rFonts w:ascii="Times New Roman" w:hAnsi="Times New Roman"/>
          <w:bCs/>
          <w:color w:val="auto"/>
          <w:sz w:val="28"/>
          <w:szCs w:val="28"/>
          <w:lang w:eastAsia="en-US"/>
        </w:rPr>
        <w:t>, что позволяет более полно охватить бедность во всех ее проявлениях.</w:t>
      </w:r>
    </w:p>
    <w:p w14:paraId="47FE5DA1" w14:textId="0F2E6689" w:rsidR="001A716A" w:rsidRPr="008408A1" w:rsidRDefault="001A716A" w:rsidP="006B21C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Тем не менее, </w:t>
      </w:r>
      <w:r w:rsidR="003C247C" w:rsidRPr="008408A1">
        <w:rPr>
          <w:rFonts w:ascii="Times New Roman" w:hAnsi="Times New Roman"/>
          <w:bCs/>
          <w:color w:val="auto"/>
          <w:sz w:val="28"/>
          <w:szCs w:val="28"/>
          <w:lang w:eastAsia="en-US"/>
        </w:rPr>
        <w:t>на</w:t>
      </w:r>
      <w:r w:rsidRPr="008408A1">
        <w:rPr>
          <w:rFonts w:ascii="Times New Roman" w:hAnsi="Times New Roman"/>
          <w:bCs/>
          <w:color w:val="auto"/>
          <w:sz w:val="28"/>
          <w:szCs w:val="28"/>
          <w:lang w:eastAsia="en-US"/>
        </w:rPr>
        <w:t xml:space="preserve"> данный момент в России официально используется метод измерения бедности, </w:t>
      </w:r>
      <w:r w:rsidR="003C247C" w:rsidRPr="008408A1">
        <w:rPr>
          <w:rFonts w:ascii="Times New Roman" w:hAnsi="Times New Roman"/>
          <w:bCs/>
          <w:color w:val="auto"/>
          <w:sz w:val="28"/>
          <w:szCs w:val="28"/>
          <w:lang w:eastAsia="en-US"/>
        </w:rPr>
        <w:t>основанный</w:t>
      </w:r>
      <w:r w:rsidR="00906243" w:rsidRPr="008408A1">
        <w:rPr>
          <w:rFonts w:ascii="Times New Roman" w:hAnsi="Times New Roman"/>
          <w:bCs/>
          <w:color w:val="auto"/>
          <w:sz w:val="28"/>
          <w:szCs w:val="28"/>
          <w:lang w:eastAsia="en-US"/>
        </w:rPr>
        <w:t xml:space="preserve"> исключительно на концепции абсолютной бедности. </w:t>
      </w:r>
      <w:r w:rsidR="0079576D" w:rsidRPr="008408A1">
        <w:rPr>
          <w:rFonts w:ascii="Times New Roman" w:hAnsi="Times New Roman"/>
          <w:bCs/>
          <w:color w:val="auto"/>
          <w:sz w:val="28"/>
          <w:szCs w:val="28"/>
          <w:lang w:eastAsia="en-US"/>
        </w:rPr>
        <w:t>Эта</w:t>
      </w:r>
      <w:r w:rsidR="00906243" w:rsidRPr="008408A1">
        <w:rPr>
          <w:rFonts w:ascii="Times New Roman" w:hAnsi="Times New Roman"/>
          <w:bCs/>
          <w:color w:val="auto"/>
          <w:sz w:val="28"/>
          <w:szCs w:val="28"/>
          <w:lang w:eastAsia="en-US"/>
        </w:rPr>
        <w:t xml:space="preserve"> концепция включает в себя определение минимальных потребностей и перечня товаров и</w:t>
      </w:r>
      <w:r w:rsidR="0079576D" w:rsidRPr="008408A1">
        <w:rPr>
          <w:rFonts w:ascii="Times New Roman" w:hAnsi="Times New Roman"/>
          <w:bCs/>
          <w:color w:val="auto"/>
          <w:sz w:val="28"/>
          <w:szCs w:val="28"/>
          <w:lang w:eastAsia="en-US"/>
        </w:rPr>
        <w:t xml:space="preserve"> услуг, которые могут их удовлетворить</w:t>
      </w:r>
      <w:r w:rsidR="00CF7304" w:rsidRPr="008408A1">
        <w:rPr>
          <w:rFonts w:ascii="Times New Roman" w:hAnsi="Times New Roman"/>
          <w:bCs/>
          <w:color w:val="auto"/>
          <w:sz w:val="28"/>
          <w:szCs w:val="28"/>
          <w:lang w:eastAsia="en-US"/>
        </w:rPr>
        <w:t xml:space="preserve"> (так называемая потребительская корзина)</w:t>
      </w:r>
      <w:r w:rsidR="003C247C" w:rsidRPr="008408A1">
        <w:rPr>
          <w:rFonts w:ascii="Times New Roman" w:hAnsi="Times New Roman"/>
          <w:bCs/>
          <w:color w:val="auto"/>
          <w:sz w:val="28"/>
          <w:szCs w:val="28"/>
          <w:lang w:eastAsia="en-US"/>
        </w:rPr>
        <w:t>.</w:t>
      </w:r>
    </w:p>
    <w:p w14:paraId="3D679ABC" w14:textId="179D144C" w:rsidR="00852A74" w:rsidRPr="008408A1" w:rsidRDefault="003B213D" w:rsidP="006B21C0">
      <w:pPr>
        <w:spacing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lastRenderedPageBreak/>
        <w:t>В международной практике имеется несколько способов оценки уровня бедности, рассмотрим</w:t>
      </w:r>
      <w:r w:rsidR="00852A74" w:rsidRPr="008408A1">
        <w:rPr>
          <w:rFonts w:ascii="Times New Roman" w:hAnsi="Times New Roman"/>
          <w:bCs/>
          <w:color w:val="auto"/>
          <w:sz w:val="28"/>
          <w:szCs w:val="28"/>
          <w:lang w:eastAsia="en-US"/>
        </w:rPr>
        <w:t xml:space="preserve"> их</w:t>
      </w:r>
      <w:r w:rsidRPr="008408A1">
        <w:rPr>
          <w:rFonts w:ascii="Times New Roman" w:hAnsi="Times New Roman"/>
          <w:bCs/>
          <w:color w:val="auto"/>
          <w:sz w:val="28"/>
          <w:szCs w:val="28"/>
          <w:lang w:eastAsia="en-US"/>
        </w:rPr>
        <w:t xml:space="preserve"> в таблице</w:t>
      </w:r>
      <w:r w:rsidR="00EA6F2C" w:rsidRPr="008408A1">
        <w:rPr>
          <w:rFonts w:ascii="Times New Roman" w:hAnsi="Times New Roman"/>
          <w:bCs/>
          <w:color w:val="auto"/>
          <w:sz w:val="28"/>
          <w:szCs w:val="28"/>
          <w:lang w:eastAsia="en-US"/>
        </w:rPr>
        <w:t xml:space="preserve"> 1.1., </w:t>
      </w:r>
      <w:r w:rsidR="00852A74" w:rsidRPr="008408A1">
        <w:rPr>
          <w:rFonts w:ascii="Times New Roman" w:hAnsi="Times New Roman"/>
          <w:bCs/>
          <w:color w:val="auto"/>
          <w:sz w:val="28"/>
          <w:szCs w:val="28"/>
          <w:lang w:eastAsia="en-US"/>
        </w:rPr>
        <w:t xml:space="preserve"> </w:t>
      </w:r>
      <w:r w:rsidR="00E81579" w:rsidRPr="008408A1">
        <w:rPr>
          <w:rFonts w:ascii="Times New Roman" w:hAnsi="Times New Roman"/>
          <w:bCs/>
          <w:color w:val="auto"/>
          <w:sz w:val="28"/>
          <w:szCs w:val="28"/>
          <w:lang w:eastAsia="en-US"/>
        </w:rPr>
        <w:t xml:space="preserve">которая представлена </w:t>
      </w:r>
      <w:r w:rsidRPr="008408A1">
        <w:rPr>
          <w:rFonts w:ascii="Times New Roman" w:hAnsi="Times New Roman"/>
          <w:bCs/>
          <w:color w:val="auto"/>
          <w:sz w:val="28"/>
          <w:szCs w:val="28"/>
          <w:lang w:eastAsia="en-US"/>
        </w:rPr>
        <w:t>ниже.</w:t>
      </w:r>
    </w:p>
    <w:p w14:paraId="52246BF5" w14:textId="4853413D" w:rsidR="00C30FFB" w:rsidRPr="008408A1" w:rsidRDefault="00C30FFB" w:rsidP="00A30606">
      <w:pPr>
        <w:spacing w:after="0" w:line="240" w:lineRule="auto"/>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Таблица 1.1 – Методы оценки уровня бедности </w:t>
      </w:r>
      <w:r w:rsidR="00A30606">
        <w:rPr>
          <w:rFonts w:ascii="Times New Roman" w:hAnsi="Times New Roman"/>
          <w:bCs/>
          <w:color w:val="auto"/>
          <w:sz w:val="28"/>
          <w:szCs w:val="28"/>
          <w:lang w:eastAsia="en-US"/>
        </w:rPr>
        <w:t>(составлено автором)</w:t>
      </w:r>
    </w:p>
    <w:tbl>
      <w:tblPr>
        <w:tblStyle w:val="ae"/>
        <w:tblW w:w="9634" w:type="dxa"/>
        <w:tblLook w:val="04A0" w:firstRow="1" w:lastRow="0" w:firstColumn="1" w:lastColumn="0" w:noHBand="0" w:noVBand="1"/>
      </w:tblPr>
      <w:tblGrid>
        <w:gridCol w:w="3114"/>
        <w:gridCol w:w="6520"/>
      </w:tblGrid>
      <w:tr w:rsidR="008408A1" w:rsidRPr="008408A1" w14:paraId="3B95C533" w14:textId="77777777" w:rsidTr="00EA6F2C">
        <w:tc>
          <w:tcPr>
            <w:tcW w:w="3114" w:type="dxa"/>
          </w:tcPr>
          <w:p w14:paraId="3B1F5EC8" w14:textId="63782DF1" w:rsidR="00330F3D" w:rsidRPr="008408A1" w:rsidRDefault="00330F3D" w:rsidP="00852A74">
            <w:pPr>
              <w:spacing w:line="360" w:lineRule="auto"/>
              <w:jc w:val="both"/>
              <w:rPr>
                <w:bCs/>
                <w:color w:val="auto"/>
                <w:sz w:val="28"/>
                <w:szCs w:val="28"/>
                <w:lang w:eastAsia="en-US"/>
              </w:rPr>
            </w:pPr>
            <w:r w:rsidRPr="008408A1">
              <w:rPr>
                <w:bCs/>
                <w:color w:val="auto"/>
                <w:sz w:val="28"/>
                <w:szCs w:val="28"/>
                <w:lang w:eastAsia="en-US"/>
              </w:rPr>
              <w:t>Метод</w:t>
            </w:r>
          </w:p>
        </w:tc>
        <w:tc>
          <w:tcPr>
            <w:tcW w:w="6520" w:type="dxa"/>
          </w:tcPr>
          <w:p w14:paraId="3D83F606" w14:textId="08B4D9FD" w:rsidR="00330F3D" w:rsidRPr="008408A1" w:rsidRDefault="00330F3D" w:rsidP="00852A74">
            <w:pPr>
              <w:spacing w:line="360" w:lineRule="auto"/>
              <w:jc w:val="both"/>
              <w:rPr>
                <w:bCs/>
                <w:color w:val="auto"/>
                <w:sz w:val="28"/>
                <w:szCs w:val="28"/>
                <w:lang w:eastAsia="en-US"/>
              </w:rPr>
            </w:pPr>
            <w:r w:rsidRPr="008408A1">
              <w:rPr>
                <w:bCs/>
                <w:color w:val="auto"/>
                <w:sz w:val="28"/>
                <w:szCs w:val="28"/>
                <w:lang w:eastAsia="en-US"/>
              </w:rPr>
              <w:t xml:space="preserve">Описание </w:t>
            </w:r>
          </w:p>
        </w:tc>
      </w:tr>
      <w:tr w:rsidR="008408A1" w:rsidRPr="008408A1" w14:paraId="57EBB78D" w14:textId="77777777" w:rsidTr="00EA6F2C">
        <w:tc>
          <w:tcPr>
            <w:tcW w:w="3114" w:type="dxa"/>
          </w:tcPr>
          <w:p w14:paraId="7BBAF763" w14:textId="5FF94505" w:rsidR="00330F3D" w:rsidRPr="008408A1" w:rsidRDefault="001602AF" w:rsidP="00852A74">
            <w:pPr>
              <w:spacing w:line="360" w:lineRule="auto"/>
              <w:jc w:val="both"/>
              <w:rPr>
                <w:bCs/>
                <w:color w:val="auto"/>
                <w:sz w:val="28"/>
                <w:szCs w:val="28"/>
                <w:lang w:eastAsia="en-US"/>
              </w:rPr>
            </w:pPr>
            <w:r w:rsidRPr="008408A1">
              <w:rPr>
                <w:bCs/>
                <w:color w:val="auto"/>
                <w:sz w:val="28"/>
                <w:szCs w:val="28"/>
                <w:lang w:eastAsia="en-US"/>
              </w:rPr>
              <w:t>статистический</w:t>
            </w:r>
          </w:p>
        </w:tc>
        <w:tc>
          <w:tcPr>
            <w:tcW w:w="6520" w:type="dxa"/>
          </w:tcPr>
          <w:p w14:paraId="4EB18434" w14:textId="75EEAF9E" w:rsidR="00330F3D" w:rsidRPr="008408A1" w:rsidRDefault="001717FB" w:rsidP="00852A74">
            <w:pPr>
              <w:spacing w:line="360" w:lineRule="auto"/>
              <w:jc w:val="both"/>
              <w:rPr>
                <w:bCs/>
                <w:color w:val="auto"/>
                <w:sz w:val="28"/>
                <w:szCs w:val="28"/>
                <w:lang w:eastAsia="en-US"/>
              </w:rPr>
            </w:pPr>
            <w:r w:rsidRPr="008408A1">
              <w:rPr>
                <w:bCs/>
                <w:color w:val="auto"/>
                <w:sz w:val="28"/>
                <w:szCs w:val="28"/>
                <w:lang w:eastAsia="en-US"/>
              </w:rPr>
              <w:t xml:space="preserve"> Рассматривает бедными тех , </w:t>
            </w:r>
            <w:r w:rsidR="006129C0" w:rsidRPr="008408A1">
              <w:rPr>
                <w:bCs/>
                <w:color w:val="auto"/>
                <w:sz w:val="28"/>
                <w:szCs w:val="28"/>
                <w:lang w:eastAsia="en-US"/>
              </w:rPr>
              <w:t xml:space="preserve"> кто составляет 10 20% населения в общем </w:t>
            </w:r>
            <w:r w:rsidR="00BB03C4" w:rsidRPr="008408A1">
              <w:rPr>
                <w:bCs/>
                <w:color w:val="auto"/>
                <w:sz w:val="28"/>
                <w:szCs w:val="28"/>
                <w:lang w:eastAsia="en-US"/>
              </w:rPr>
              <w:t xml:space="preserve"> </w:t>
            </w:r>
            <w:r w:rsidR="00A62649" w:rsidRPr="008408A1">
              <w:rPr>
                <w:bCs/>
                <w:color w:val="auto"/>
                <w:sz w:val="28"/>
                <w:szCs w:val="28"/>
                <w:lang w:eastAsia="en-US"/>
              </w:rPr>
              <w:t xml:space="preserve">распределении </w:t>
            </w:r>
            <w:r w:rsidR="00BB03C4" w:rsidRPr="008408A1">
              <w:rPr>
                <w:bCs/>
                <w:color w:val="auto"/>
                <w:sz w:val="28"/>
                <w:szCs w:val="28"/>
                <w:lang w:eastAsia="en-US"/>
              </w:rPr>
              <w:t xml:space="preserve">по уровням душевых доходов,  либо определенную часть этого распределения </w:t>
            </w:r>
          </w:p>
        </w:tc>
      </w:tr>
      <w:tr w:rsidR="008408A1" w:rsidRPr="008408A1" w14:paraId="236E4ABA" w14:textId="77777777" w:rsidTr="00EA6F2C">
        <w:tc>
          <w:tcPr>
            <w:tcW w:w="3114" w:type="dxa"/>
          </w:tcPr>
          <w:p w14:paraId="08ED765D" w14:textId="1C167B22" w:rsidR="00330F3D" w:rsidRPr="008408A1" w:rsidRDefault="001602AF" w:rsidP="00852A74">
            <w:pPr>
              <w:spacing w:line="360" w:lineRule="auto"/>
              <w:jc w:val="both"/>
              <w:rPr>
                <w:bCs/>
                <w:color w:val="auto"/>
                <w:sz w:val="28"/>
                <w:szCs w:val="28"/>
                <w:lang w:eastAsia="en-US"/>
              </w:rPr>
            </w:pPr>
            <w:r w:rsidRPr="008408A1">
              <w:rPr>
                <w:bCs/>
                <w:color w:val="auto"/>
                <w:sz w:val="28"/>
                <w:szCs w:val="28"/>
                <w:lang w:eastAsia="en-US"/>
              </w:rPr>
              <w:t>нормативный</w:t>
            </w:r>
          </w:p>
        </w:tc>
        <w:tc>
          <w:tcPr>
            <w:tcW w:w="6520" w:type="dxa"/>
          </w:tcPr>
          <w:p w14:paraId="18E294F8" w14:textId="2D33AC2E" w:rsidR="00330F3D" w:rsidRPr="008408A1" w:rsidRDefault="00CA2EA4" w:rsidP="00852A74">
            <w:pPr>
              <w:spacing w:line="360" w:lineRule="auto"/>
              <w:jc w:val="both"/>
              <w:rPr>
                <w:bCs/>
                <w:color w:val="auto"/>
                <w:sz w:val="28"/>
                <w:szCs w:val="28"/>
                <w:lang w:eastAsia="en-US"/>
              </w:rPr>
            </w:pPr>
            <w:r w:rsidRPr="008408A1">
              <w:rPr>
                <w:bCs/>
                <w:color w:val="auto"/>
                <w:sz w:val="28"/>
                <w:szCs w:val="28"/>
                <w:lang w:eastAsia="en-US"/>
              </w:rPr>
              <w:t xml:space="preserve"> Основывается на стандартах питания и других критериях минимального потребительского набора ,  известного как минимальная потребительская корзина </w:t>
            </w:r>
            <w:r w:rsidR="00653E4F" w:rsidRPr="008408A1">
              <w:rPr>
                <w:bCs/>
                <w:color w:val="auto"/>
                <w:sz w:val="28"/>
                <w:szCs w:val="28"/>
                <w:lang w:eastAsia="en-US"/>
              </w:rPr>
              <w:t xml:space="preserve">, </w:t>
            </w:r>
            <w:r w:rsidR="00204CAE" w:rsidRPr="008408A1">
              <w:rPr>
                <w:bCs/>
                <w:color w:val="auto"/>
                <w:sz w:val="28"/>
                <w:szCs w:val="28"/>
                <w:lang w:eastAsia="en-US"/>
              </w:rPr>
              <w:t xml:space="preserve"> установленное в нашей стране </w:t>
            </w:r>
          </w:p>
        </w:tc>
      </w:tr>
      <w:tr w:rsidR="008408A1" w:rsidRPr="008408A1" w14:paraId="7F6BE93D" w14:textId="77777777" w:rsidTr="00EA6F2C">
        <w:tc>
          <w:tcPr>
            <w:tcW w:w="3114" w:type="dxa"/>
          </w:tcPr>
          <w:p w14:paraId="728D0F3D" w14:textId="1370D924" w:rsidR="001602AF" w:rsidRPr="008408A1" w:rsidRDefault="001602AF" w:rsidP="00852A74">
            <w:pPr>
              <w:spacing w:line="360" w:lineRule="auto"/>
              <w:jc w:val="both"/>
              <w:rPr>
                <w:bCs/>
                <w:color w:val="auto"/>
                <w:sz w:val="28"/>
                <w:szCs w:val="28"/>
                <w:lang w:eastAsia="en-US"/>
              </w:rPr>
            </w:pPr>
            <w:r w:rsidRPr="008408A1">
              <w:rPr>
                <w:bCs/>
                <w:color w:val="auto"/>
                <w:sz w:val="28"/>
                <w:szCs w:val="28"/>
                <w:lang w:eastAsia="en-US"/>
              </w:rPr>
              <w:t>метод лишений</w:t>
            </w:r>
          </w:p>
        </w:tc>
        <w:tc>
          <w:tcPr>
            <w:tcW w:w="6520" w:type="dxa"/>
          </w:tcPr>
          <w:p w14:paraId="288E8AB4" w14:textId="6CBB2E86" w:rsidR="001602AF" w:rsidRPr="008408A1" w:rsidRDefault="006077B4" w:rsidP="00852A74">
            <w:pPr>
              <w:spacing w:line="360" w:lineRule="auto"/>
              <w:jc w:val="both"/>
              <w:rPr>
                <w:bCs/>
                <w:color w:val="auto"/>
                <w:sz w:val="28"/>
                <w:szCs w:val="28"/>
                <w:lang w:eastAsia="en-US"/>
              </w:rPr>
            </w:pPr>
            <w:r w:rsidRPr="008408A1">
              <w:rPr>
                <w:bCs/>
                <w:color w:val="auto"/>
                <w:sz w:val="28"/>
                <w:szCs w:val="28"/>
                <w:lang w:eastAsia="en-US"/>
              </w:rPr>
              <w:t xml:space="preserve"> оценивает недополучение основных продуктов питания </w:t>
            </w:r>
          </w:p>
        </w:tc>
      </w:tr>
      <w:tr w:rsidR="008408A1" w:rsidRPr="008408A1" w14:paraId="43C1AB5C" w14:textId="77777777" w:rsidTr="00EA6F2C">
        <w:tc>
          <w:tcPr>
            <w:tcW w:w="3114" w:type="dxa"/>
          </w:tcPr>
          <w:p w14:paraId="4753B7B6" w14:textId="60DD4984" w:rsidR="006B21C0" w:rsidRPr="008408A1" w:rsidRDefault="006B21C0" w:rsidP="00852A74">
            <w:pPr>
              <w:spacing w:line="360" w:lineRule="auto"/>
              <w:jc w:val="both"/>
              <w:rPr>
                <w:bCs/>
                <w:color w:val="auto"/>
                <w:sz w:val="28"/>
                <w:szCs w:val="28"/>
                <w:lang w:eastAsia="en-US"/>
              </w:rPr>
            </w:pPr>
            <w:proofErr w:type="spellStart"/>
            <w:r w:rsidRPr="008408A1">
              <w:rPr>
                <w:bCs/>
                <w:color w:val="auto"/>
                <w:sz w:val="28"/>
                <w:szCs w:val="28"/>
                <w:lang w:eastAsia="en-US"/>
              </w:rPr>
              <w:t>стратификационный</w:t>
            </w:r>
            <w:proofErr w:type="spellEnd"/>
          </w:p>
        </w:tc>
        <w:tc>
          <w:tcPr>
            <w:tcW w:w="6520" w:type="dxa"/>
          </w:tcPr>
          <w:p w14:paraId="71BB914A" w14:textId="108E7DB4" w:rsidR="006B21C0" w:rsidRPr="008408A1" w:rsidRDefault="006B21C0" w:rsidP="00852A74">
            <w:pPr>
              <w:spacing w:line="360" w:lineRule="auto"/>
              <w:jc w:val="both"/>
              <w:rPr>
                <w:bCs/>
                <w:color w:val="auto"/>
                <w:sz w:val="28"/>
                <w:szCs w:val="28"/>
                <w:lang w:eastAsia="en-US"/>
              </w:rPr>
            </w:pPr>
            <w:r w:rsidRPr="008408A1">
              <w:rPr>
                <w:bCs/>
                <w:color w:val="auto"/>
                <w:sz w:val="28"/>
                <w:szCs w:val="28"/>
                <w:lang w:eastAsia="en-US"/>
              </w:rPr>
              <w:t>самообеспечения (например, инвалиды, пожилые люди, члены неполных и многодетных семей, дети-сироты , безработные и т.д.)</w:t>
            </w:r>
          </w:p>
        </w:tc>
      </w:tr>
      <w:tr w:rsidR="008408A1" w:rsidRPr="008408A1" w14:paraId="20B8E480" w14:textId="77777777" w:rsidTr="00A30606">
        <w:tc>
          <w:tcPr>
            <w:tcW w:w="3114" w:type="dxa"/>
          </w:tcPr>
          <w:p w14:paraId="7B5A0A85" w14:textId="77777777" w:rsidR="006B21C0" w:rsidRPr="008408A1" w:rsidRDefault="006B21C0" w:rsidP="00A30606">
            <w:pPr>
              <w:spacing w:line="360" w:lineRule="auto"/>
              <w:jc w:val="both"/>
              <w:rPr>
                <w:bCs/>
                <w:color w:val="auto"/>
                <w:sz w:val="28"/>
                <w:szCs w:val="28"/>
                <w:lang w:eastAsia="en-US"/>
              </w:rPr>
            </w:pPr>
            <w:r w:rsidRPr="008408A1">
              <w:rPr>
                <w:bCs/>
                <w:color w:val="auto"/>
                <w:sz w:val="28"/>
                <w:szCs w:val="28"/>
                <w:lang w:eastAsia="en-US"/>
              </w:rPr>
              <w:t>эвристический</w:t>
            </w:r>
          </w:p>
        </w:tc>
        <w:tc>
          <w:tcPr>
            <w:tcW w:w="6520" w:type="dxa"/>
          </w:tcPr>
          <w:p w14:paraId="485284AE" w14:textId="77777777" w:rsidR="006B21C0" w:rsidRPr="008408A1" w:rsidRDefault="006B21C0" w:rsidP="00A30606">
            <w:pPr>
              <w:spacing w:line="360" w:lineRule="auto"/>
              <w:jc w:val="both"/>
              <w:rPr>
                <w:bCs/>
                <w:color w:val="auto"/>
                <w:sz w:val="28"/>
                <w:szCs w:val="28"/>
                <w:lang w:eastAsia="en-US"/>
              </w:rPr>
            </w:pPr>
            <w:r w:rsidRPr="008408A1">
              <w:rPr>
                <w:bCs/>
                <w:color w:val="auto"/>
                <w:sz w:val="28"/>
                <w:szCs w:val="28"/>
                <w:lang w:eastAsia="en-US"/>
              </w:rPr>
              <w:t xml:space="preserve">определяет уровень жизни как достаточный или недостаточный на основе мнений общества или с точки зрения самого респондента </w:t>
            </w:r>
          </w:p>
        </w:tc>
      </w:tr>
      <w:tr w:rsidR="006B21C0" w:rsidRPr="008408A1" w14:paraId="1B093242" w14:textId="77777777" w:rsidTr="00A30606">
        <w:tc>
          <w:tcPr>
            <w:tcW w:w="3114" w:type="dxa"/>
          </w:tcPr>
          <w:p w14:paraId="7022BB71" w14:textId="77777777" w:rsidR="006B21C0" w:rsidRPr="008408A1" w:rsidRDefault="006B21C0" w:rsidP="00A30606">
            <w:pPr>
              <w:spacing w:line="360" w:lineRule="auto"/>
              <w:jc w:val="both"/>
              <w:rPr>
                <w:bCs/>
                <w:color w:val="auto"/>
                <w:sz w:val="28"/>
                <w:szCs w:val="28"/>
                <w:lang w:eastAsia="en-US"/>
              </w:rPr>
            </w:pPr>
            <w:r w:rsidRPr="008408A1">
              <w:rPr>
                <w:bCs/>
                <w:color w:val="auto"/>
                <w:sz w:val="28"/>
                <w:szCs w:val="28"/>
                <w:lang w:eastAsia="en-US"/>
              </w:rPr>
              <w:t>экономический</w:t>
            </w:r>
          </w:p>
        </w:tc>
        <w:tc>
          <w:tcPr>
            <w:tcW w:w="6520" w:type="dxa"/>
          </w:tcPr>
          <w:p w14:paraId="7F7DE00C" w14:textId="77777777" w:rsidR="006B21C0" w:rsidRPr="008408A1" w:rsidRDefault="006B21C0" w:rsidP="00A30606">
            <w:pPr>
              <w:spacing w:line="360" w:lineRule="auto"/>
              <w:jc w:val="both"/>
              <w:rPr>
                <w:bCs/>
                <w:color w:val="auto"/>
                <w:sz w:val="28"/>
                <w:szCs w:val="28"/>
                <w:lang w:eastAsia="en-US"/>
              </w:rPr>
            </w:pPr>
            <w:r w:rsidRPr="008408A1">
              <w:rPr>
                <w:bCs/>
                <w:color w:val="auto"/>
                <w:sz w:val="28"/>
                <w:szCs w:val="28"/>
                <w:lang w:eastAsia="en-US"/>
              </w:rPr>
              <w:t xml:space="preserve"> Классифицирует бедных в зависимости от </w:t>
            </w:r>
            <w:proofErr w:type="spellStart"/>
            <w:r w:rsidRPr="008408A1">
              <w:rPr>
                <w:bCs/>
                <w:color w:val="auto"/>
                <w:sz w:val="28"/>
                <w:szCs w:val="28"/>
                <w:lang w:eastAsia="en-US"/>
              </w:rPr>
              <w:t>ресурсных</w:t>
            </w:r>
            <w:proofErr w:type="spellEnd"/>
            <w:r w:rsidRPr="008408A1">
              <w:rPr>
                <w:bCs/>
                <w:color w:val="auto"/>
                <w:sz w:val="28"/>
                <w:szCs w:val="28"/>
                <w:lang w:eastAsia="en-US"/>
              </w:rPr>
              <w:t xml:space="preserve"> возможностей государства ,  направленных на обеспечение их материального благосостояния </w:t>
            </w:r>
          </w:p>
        </w:tc>
      </w:tr>
    </w:tbl>
    <w:p w14:paraId="2D8F8E10" w14:textId="0074213E" w:rsidR="00B11954" w:rsidRPr="008408A1" w:rsidRDefault="00B11954" w:rsidP="00B11954">
      <w:pPr>
        <w:spacing w:after="0" w:line="360" w:lineRule="auto"/>
        <w:jc w:val="both"/>
        <w:rPr>
          <w:rFonts w:ascii="Times New Roman" w:hAnsi="Times New Roman"/>
          <w:bCs/>
          <w:color w:val="auto"/>
          <w:sz w:val="28"/>
          <w:szCs w:val="28"/>
          <w:lang w:eastAsia="en-US"/>
        </w:rPr>
      </w:pPr>
    </w:p>
    <w:p w14:paraId="52473104" w14:textId="7B12FB32" w:rsidR="00184360" w:rsidRPr="008408A1" w:rsidRDefault="00184360" w:rsidP="00456755">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Таким образом, мы можем сделать вывод, что на основании данных методов, можно </w:t>
      </w:r>
      <w:r w:rsidR="002E357F" w:rsidRPr="008408A1">
        <w:rPr>
          <w:rFonts w:ascii="Times New Roman" w:hAnsi="Times New Roman"/>
          <w:bCs/>
          <w:color w:val="auto"/>
          <w:sz w:val="28"/>
          <w:szCs w:val="28"/>
          <w:lang w:eastAsia="en-US"/>
        </w:rPr>
        <w:t xml:space="preserve">оценить уровень бедности населения и выявить </w:t>
      </w:r>
      <w:r w:rsidR="001472E7" w:rsidRPr="008408A1">
        <w:rPr>
          <w:rFonts w:ascii="Times New Roman" w:hAnsi="Times New Roman"/>
          <w:bCs/>
          <w:color w:val="auto"/>
          <w:sz w:val="28"/>
          <w:szCs w:val="28"/>
          <w:lang w:eastAsia="en-US"/>
        </w:rPr>
        <w:t>слабые и сильные стороны политики по борьбе с бедностью в стране.</w:t>
      </w:r>
    </w:p>
    <w:p w14:paraId="3DDAF42B" w14:textId="7E815C9C" w:rsidR="002E2179" w:rsidRPr="008408A1" w:rsidRDefault="009016FB" w:rsidP="007F5842">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Исследования показывают, что существует связь между субъективными оценками людей и объективными показателями уровня жизни, </w:t>
      </w:r>
      <w:r w:rsidR="00876A09" w:rsidRPr="008408A1">
        <w:rPr>
          <w:rFonts w:ascii="Times New Roman" w:hAnsi="Times New Roman"/>
          <w:bCs/>
          <w:color w:val="auto"/>
          <w:sz w:val="28"/>
          <w:szCs w:val="28"/>
          <w:lang w:eastAsia="en-US"/>
        </w:rPr>
        <w:t xml:space="preserve"> </w:t>
      </w:r>
      <w:r w:rsidR="00876A09" w:rsidRPr="008408A1">
        <w:rPr>
          <w:rFonts w:ascii="Times New Roman" w:hAnsi="Times New Roman"/>
          <w:bCs/>
          <w:color w:val="auto"/>
          <w:sz w:val="28"/>
          <w:szCs w:val="28"/>
          <w:lang w:eastAsia="en-US"/>
        </w:rPr>
        <w:lastRenderedPageBreak/>
        <w:t xml:space="preserve">такими как доход и потребности. </w:t>
      </w:r>
      <w:r w:rsidR="006C32D5" w:rsidRPr="008408A1">
        <w:rPr>
          <w:rFonts w:ascii="Times New Roman" w:hAnsi="Times New Roman"/>
          <w:bCs/>
          <w:color w:val="auto"/>
          <w:sz w:val="28"/>
          <w:szCs w:val="28"/>
          <w:lang w:eastAsia="en-US"/>
        </w:rPr>
        <w:t>В то</w:t>
      </w:r>
      <w:r w:rsidR="009113D3" w:rsidRPr="008408A1">
        <w:rPr>
          <w:rFonts w:ascii="Times New Roman" w:hAnsi="Times New Roman"/>
          <w:bCs/>
          <w:color w:val="auto"/>
          <w:sz w:val="28"/>
          <w:szCs w:val="28"/>
          <w:lang w:eastAsia="en-US"/>
        </w:rPr>
        <w:t xml:space="preserve"> </w:t>
      </w:r>
      <w:r w:rsidR="00876A09" w:rsidRPr="008408A1">
        <w:rPr>
          <w:rFonts w:ascii="Times New Roman" w:hAnsi="Times New Roman"/>
          <w:bCs/>
          <w:color w:val="auto"/>
          <w:sz w:val="28"/>
          <w:szCs w:val="28"/>
          <w:lang w:eastAsia="en-US"/>
        </w:rPr>
        <w:t xml:space="preserve">же время, </w:t>
      </w:r>
      <w:r w:rsidR="004760A0" w:rsidRPr="008408A1">
        <w:rPr>
          <w:rFonts w:ascii="Times New Roman" w:hAnsi="Times New Roman"/>
          <w:bCs/>
          <w:color w:val="auto"/>
          <w:sz w:val="28"/>
          <w:szCs w:val="28"/>
          <w:lang w:eastAsia="en-US"/>
        </w:rPr>
        <w:t xml:space="preserve"> некоторые люди с доходом ниже </w:t>
      </w:r>
      <w:r w:rsidR="004442A9" w:rsidRPr="008408A1">
        <w:rPr>
          <w:rFonts w:ascii="Times New Roman" w:hAnsi="Times New Roman"/>
          <w:bCs/>
          <w:color w:val="auto"/>
          <w:sz w:val="28"/>
          <w:szCs w:val="28"/>
          <w:lang w:eastAsia="en-US"/>
        </w:rPr>
        <w:t xml:space="preserve">черты </w:t>
      </w:r>
      <w:r w:rsidR="004760A0" w:rsidRPr="008408A1">
        <w:rPr>
          <w:rFonts w:ascii="Times New Roman" w:hAnsi="Times New Roman"/>
          <w:bCs/>
          <w:color w:val="auto"/>
          <w:sz w:val="28"/>
          <w:szCs w:val="28"/>
          <w:lang w:eastAsia="en-US"/>
        </w:rPr>
        <w:t xml:space="preserve">бедности </w:t>
      </w:r>
      <w:r w:rsidR="00D42890" w:rsidRPr="008408A1">
        <w:rPr>
          <w:rFonts w:ascii="Times New Roman" w:hAnsi="Times New Roman"/>
          <w:bCs/>
          <w:color w:val="auto"/>
          <w:sz w:val="28"/>
          <w:szCs w:val="28"/>
          <w:lang w:eastAsia="en-US"/>
        </w:rPr>
        <w:t xml:space="preserve">могут не относить себя к числу бедных </w:t>
      </w:r>
      <w:r w:rsidR="00153845" w:rsidRPr="008408A1">
        <w:rPr>
          <w:rFonts w:ascii="Times New Roman" w:hAnsi="Times New Roman"/>
          <w:bCs/>
          <w:color w:val="auto"/>
          <w:sz w:val="28"/>
          <w:szCs w:val="28"/>
          <w:lang w:eastAsia="en-US"/>
        </w:rPr>
        <w:t xml:space="preserve">, </w:t>
      </w:r>
      <w:r w:rsidR="00661E84" w:rsidRPr="008408A1">
        <w:rPr>
          <w:rFonts w:ascii="Times New Roman" w:hAnsi="Times New Roman"/>
          <w:bCs/>
          <w:color w:val="auto"/>
          <w:sz w:val="28"/>
          <w:szCs w:val="28"/>
          <w:lang w:eastAsia="en-US"/>
        </w:rPr>
        <w:t xml:space="preserve"> в</w:t>
      </w:r>
      <w:r w:rsidR="006F7CF8" w:rsidRPr="008408A1">
        <w:rPr>
          <w:rFonts w:ascii="Times New Roman" w:hAnsi="Times New Roman"/>
          <w:bCs/>
          <w:color w:val="auto"/>
          <w:sz w:val="28"/>
          <w:szCs w:val="28"/>
          <w:lang w:eastAsia="en-US"/>
        </w:rPr>
        <w:t xml:space="preserve">  то время</w:t>
      </w:r>
      <w:r w:rsidR="007F5842" w:rsidRPr="008408A1">
        <w:rPr>
          <w:rFonts w:ascii="Times New Roman" w:hAnsi="Times New Roman"/>
          <w:bCs/>
          <w:color w:val="auto"/>
          <w:sz w:val="28"/>
          <w:szCs w:val="28"/>
          <w:lang w:eastAsia="en-US"/>
        </w:rPr>
        <w:t>,</w:t>
      </w:r>
      <w:r w:rsidR="006F7CF8" w:rsidRPr="008408A1">
        <w:rPr>
          <w:rFonts w:ascii="Times New Roman" w:hAnsi="Times New Roman"/>
          <w:bCs/>
          <w:color w:val="auto"/>
          <w:sz w:val="28"/>
          <w:szCs w:val="28"/>
          <w:lang w:eastAsia="en-US"/>
        </w:rPr>
        <w:t xml:space="preserve"> как другие,  считающие себя бедными</w:t>
      </w:r>
      <w:r w:rsidR="00D101F7" w:rsidRPr="008408A1">
        <w:rPr>
          <w:rFonts w:ascii="Times New Roman" w:hAnsi="Times New Roman"/>
          <w:bCs/>
          <w:color w:val="auto"/>
          <w:sz w:val="28"/>
          <w:szCs w:val="28"/>
          <w:lang w:eastAsia="en-US"/>
        </w:rPr>
        <w:t xml:space="preserve">, </w:t>
      </w:r>
      <w:r w:rsidR="002C58C8" w:rsidRPr="008408A1">
        <w:rPr>
          <w:rFonts w:ascii="Times New Roman" w:hAnsi="Times New Roman"/>
          <w:bCs/>
          <w:color w:val="auto"/>
          <w:sz w:val="28"/>
          <w:szCs w:val="28"/>
          <w:lang w:eastAsia="en-US"/>
        </w:rPr>
        <w:t xml:space="preserve"> </w:t>
      </w:r>
      <w:r w:rsidR="009113D3" w:rsidRPr="008408A1">
        <w:rPr>
          <w:rFonts w:ascii="Times New Roman" w:hAnsi="Times New Roman"/>
          <w:bCs/>
          <w:color w:val="auto"/>
          <w:sz w:val="28"/>
          <w:szCs w:val="28"/>
          <w:lang w:eastAsia="en-US"/>
        </w:rPr>
        <w:t>могут</w:t>
      </w:r>
      <w:r w:rsidR="002C58C8" w:rsidRPr="008408A1">
        <w:rPr>
          <w:rFonts w:ascii="Times New Roman" w:hAnsi="Times New Roman"/>
          <w:bCs/>
          <w:color w:val="auto"/>
          <w:sz w:val="28"/>
          <w:szCs w:val="28"/>
          <w:lang w:eastAsia="en-US"/>
        </w:rPr>
        <w:t xml:space="preserve"> быть признаны обеспеченными,</w:t>
      </w:r>
      <w:r w:rsidR="007F5842" w:rsidRPr="008408A1">
        <w:rPr>
          <w:rFonts w:ascii="Times New Roman" w:hAnsi="Times New Roman"/>
          <w:bCs/>
          <w:color w:val="auto"/>
          <w:sz w:val="28"/>
          <w:szCs w:val="28"/>
          <w:lang w:eastAsia="en-US"/>
        </w:rPr>
        <w:t xml:space="preserve"> если </w:t>
      </w:r>
      <w:r w:rsidR="00002AF4" w:rsidRPr="008408A1">
        <w:rPr>
          <w:rFonts w:ascii="Times New Roman" w:hAnsi="Times New Roman"/>
          <w:bCs/>
          <w:color w:val="auto"/>
          <w:sz w:val="28"/>
          <w:szCs w:val="28"/>
          <w:lang w:eastAsia="en-US"/>
        </w:rPr>
        <w:t xml:space="preserve">их доход сравнить с чертой бедности, </w:t>
      </w:r>
      <w:r w:rsidR="00E1548D" w:rsidRPr="008408A1">
        <w:rPr>
          <w:rFonts w:ascii="Times New Roman" w:hAnsi="Times New Roman"/>
          <w:bCs/>
          <w:color w:val="auto"/>
          <w:sz w:val="28"/>
          <w:szCs w:val="28"/>
          <w:lang w:eastAsia="en-US"/>
        </w:rPr>
        <w:t xml:space="preserve"> </w:t>
      </w:r>
      <w:r w:rsidR="00F318D8" w:rsidRPr="008408A1">
        <w:rPr>
          <w:rFonts w:ascii="Times New Roman" w:hAnsi="Times New Roman"/>
          <w:bCs/>
          <w:color w:val="auto"/>
          <w:sz w:val="28"/>
          <w:szCs w:val="28"/>
          <w:lang w:eastAsia="en-US"/>
        </w:rPr>
        <w:t>установленной,</w:t>
      </w:r>
      <w:r w:rsidR="00E1548D" w:rsidRPr="008408A1">
        <w:rPr>
          <w:rFonts w:ascii="Times New Roman" w:hAnsi="Times New Roman"/>
          <w:bCs/>
          <w:color w:val="auto"/>
          <w:sz w:val="28"/>
          <w:szCs w:val="28"/>
          <w:lang w:eastAsia="en-US"/>
        </w:rPr>
        <w:t xml:space="preserve"> например</w:t>
      </w:r>
      <w:r w:rsidR="00272CBB" w:rsidRPr="008408A1">
        <w:rPr>
          <w:rFonts w:ascii="Times New Roman" w:hAnsi="Times New Roman"/>
          <w:bCs/>
          <w:color w:val="auto"/>
          <w:sz w:val="28"/>
          <w:szCs w:val="28"/>
          <w:lang w:eastAsia="en-US"/>
        </w:rPr>
        <w:t xml:space="preserve">, </w:t>
      </w:r>
      <w:r w:rsidR="00BD0403" w:rsidRPr="008408A1">
        <w:rPr>
          <w:rFonts w:ascii="Times New Roman" w:hAnsi="Times New Roman"/>
          <w:bCs/>
          <w:color w:val="auto"/>
          <w:sz w:val="28"/>
          <w:szCs w:val="28"/>
          <w:lang w:eastAsia="en-US"/>
        </w:rPr>
        <w:t>на основе прожиточного минимума.</w:t>
      </w:r>
      <w:r w:rsidR="003B3BB7" w:rsidRPr="008408A1">
        <w:rPr>
          <w:rFonts w:ascii="Times New Roman" w:eastAsiaTheme="minorHAnsi" w:hAnsi="Times New Roman"/>
          <w:b/>
          <w:bCs/>
          <w:color w:val="auto"/>
          <w:sz w:val="28"/>
          <w:szCs w:val="28"/>
          <w:lang w:eastAsia="en-US"/>
        </w:rPr>
        <w:t xml:space="preserve"> </w:t>
      </w:r>
      <w:r w:rsidR="00B9792B" w:rsidRPr="008408A1">
        <w:rPr>
          <w:rFonts w:ascii="Times New Roman" w:hAnsi="Times New Roman"/>
          <w:bCs/>
          <w:color w:val="auto"/>
          <w:sz w:val="28"/>
          <w:szCs w:val="28"/>
          <w:lang w:eastAsia="en-US"/>
        </w:rPr>
        <w:t>В международных исследованиях</w:t>
      </w:r>
      <w:r w:rsidR="00CA6ACE" w:rsidRPr="008408A1">
        <w:rPr>
          <w:rFonts w:ascii="Times New Roman" w:hAnsi="Times New Roman"/>
          <w:bCs/>
          <w:color w:val="auto"/>
          <w:sz w:val="28"/>
          <w:szCs w:val="28"/>
          <w:lang w:eastAsia="en-US"/>
        </w:rPr>
        <w:t>, проводимых ООН,</w:t>
      </w:r>
      <w:r w:rsidR="00756C8B" w:rsidRPr="008408A1">
        <w:rPr>
          <w:rFonts w:ascii="Times New Roman" w:hAnsi="Times New Roman"/>
          <w:bCs/>
          <w:color w:val="auto"/>
          <w:sz w:val="28"/>
          <w:szCs w:val="28"/>
          <w:lang w:eastAsia="en-US"/>
        </w:rPr>
        <w:t xml:space="preserve"> используется комбинированный подход </w:t>
      </w:r>
      <w:r w:rsidR="004B542F" w:rsidRPr="008408A1">
        <w:rPr>
          <w:rFonts w:ascii="Times New Roman" w:hAnsi="Times New Roman"/>
          <w:bCs/>
          <w:color w:val="auto"/>
          <w:sz w:val="28"/>
          <w:szCs w:val="28"/>
          <w:lang w:eastAsia="en-US"/>
        </w:rPr>
        <w:t>к изучению бедности</w:t>
      </w:r>
      <w:r w:rsidR="007814E0" w:rsidRPr="008408A1">
        <w:rPr>
          <w:rFonts w:ascii="Times New Roman" w:hAnsi="Times New Roman"/>
          <w:bCs/>
          <w:color w:val="auto"/>
          <w:sz w:val="28"/>
          <w:szCs w:val="28"/>
          <w:lang w:eastAsia="en-US"/>
        </w:rPr>
        <w:t>, который включает</w:t>
      </w:r>
      <w:r w:rsidR="006C32D5" w:rsidRPr="008408A1">
        <w:rPr>
          <w:rFonts w:ascii="Times New Roman" w:hAnsi="Times New Roman"/>
          <w:bCs/>
          <w:color w:val="auto"/>
          <w:sz w:val="28"/>
          <w:szCs w:val="28"/>
          <w:lang w:eastAsia="en-US"/>
        </w:rPr>
        <w:t xml:space="preserve"> все три концепции.</w:t>
      </w:r>
    </w:p>
    <w:p w14:paraId="4D9DF1FE" w14:textId="120C7C71" w:rsidR="00F962EA" w:rsidRPr="008408A1" w:rsidRDefault="00A5769A" w:rsidP="0020464C">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Статус бедности </w:t>
      </w:r>
      <w:proofErr w:type="spellStart"/>
      <w:r w:rsidR="001667E9" w:rsidRPr="008408A1">
        <w:rPr>
          <w:rFonts w:ascii="Times New Roman" w:hAnsi="Times New Roman"/>
          <w:bCs/>
          <w:color w:val="auto"/>
          <w:sz w:val="28"/>
          <w:szCs w:val="28"/>
          <w:lang w:eastAsia="en-US"/>
        </w:rPr>
        <w:t>присваивается</w:t>
      </w:r>
      <w:proofErr w:type="spellEnd"/>
      <w:r w:rsidR="0028675A"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семьям</w:t>
      </w:r>
      <w:r w:rsidR="008749B8" w:rsidRPr="008408A1">
        <w:rPr>
          <w:rFonts w:ascii="Times New Roman" w:hAnsi="Times New Roman"/>
          <w:bCs/>
          <w:color w:val="auto"/>
          <w:sz w:val="28"/>
          <w:szCs w:val="28"/>
          <w:lang w:eastAsia="en-US"/>
        </w:rPr>
        <w:t xml:space="preserve">, которые </w:t>
      </w:r>
      <w:r w:rsidR="005B5D87" w:rsidRPr="008408A1">
        <w:rPr>
          <w:rFonts w:ascii="Times New Roman" w:hAnsi="Times New Roman"/>
          <w:bCs/>
          <w:color w:val="auto"/>
          <w:sz w:val="28"/>
          <w:szCs w:val="28"/>
          <w:lang w:eastAsia="en-US"/>
        </w:rPr>
        <w:t>соответствуют трём критериям</w:t>
      </w:r>
      <w:r w:rsidR="0051609F" w:rsidRPr="008408A1">
        <w:rPr>
          <w:rFonts w:ascii="Times New Roman" w:hAnsi="Times New Roman"/>
          <w:bCs/>
          <w:color w:val="auto"/>
          <w:sz w:val="28"/>
          <w:szCs w:val="28"/>
          <w:lang w:eastAsia="en-US"/>
        </w:rPr>
        <w:t xml:space="preserve">. </w:t>
      </w:r>
      <w:r w:rsidR="00553AEB" w:rsidRPr="008408A1">
        <w:rPr>
          <w:rFonts w:ascii="Times New Roman" w:hAnsi="Times New Roman"/>
          <w:bCs/>
          <w:color w:val="auto"/>
          <w:sz w:val="28"/>
          <w:szCs w:val="28"/>
          <w:lang w:eastAsia="en-US"/>
        </w:rPr>
        <w:t xml:space="preserve">Это те семьи, чьи доходы </w:t>
      </w:r>
      <w:r w:rsidR="009311F6" w:rsidRPr="008408A1">
        <w:rPr>
          <w:rFonts w:ascii="Times New Roman" w:hAnsi="Times New Roman"/>
          <w:bCs/>
          <w:color w:val="auto"/>
          <w:sz w:val="28"/>
          <w:szCs w:val="28"/>
          <w:lang w:eastAsia="en-US"/>
        </w:rPr>
        <w:t xml:space="preserve">(или расходы) </w:t>
      </w:r>
      <w:r w:rsidR="007A4FE1" w:rsidRPr="008408A1">
        <w:rPr>
          <w:rFonts w:ascii="Times New Roman" w:hAnsi="Times New Roman"/>
          <w:bCs/>
          <w:color w:val="auto"/>
          <w:sz w:val="28"/>
          <w:szCs w:val="28"/>
          <w:lang w:eastAsia="en-US"/>
        </w:rPr>
        <w:t>находятся ниже уровня прожиточного минимума</w:t>
      </w:r>
      <w:r w:rsidR="006D1162" w:rsidRPr="008408A1">
        <w:rPr>
          <w:rFonts w:ascii="Times New Roman" w:hAnsi="Times New Roman"/>
          <w:bCs/>
          <w:color w:val="auto"/>
          <w:sz w:val="28"/>
          <w:szCs w:val="28"/>
          <w:lang w:eastAsia="en-US"/>
        </w:rPr>
        <w:t xml:space="preserve">, которые сталкиваются </w:t>
      </w:r>
      <w:r w:rsidR="00B23924" w:rsidRPr="008408A1">
        <w:rPr>
          <w:rFonts w:ascii="Times New Roman" w:hAnsi="Times New Roman"/>
          <w:bCs/>
          <w:color w:val="auto"/>
          <w:sz w:val="28"/>
          <w:szCs w:val="28"/>
          <w:lang w:eastAsia="en-US"/>
        </w:rPr>
        <w:t>с нехваткой</w:t>
      </w:r>
      <w:r w:rsidR="00FE27C4" w:rsidRPr="008408A1">
        <w:rPr>
          <w:rFonts w:ascii="Times New Roman" w:hAnsi="Times New Roman"/>
          <w:bCs/>
          <w:color w:val="auto"/>
          <w:sz w:val="28"/>
          <w:szCs w:val="28"/>
          <w:lang w:eastAsia="en-US"/>
        </w:rPr>
        <w:t xml:space="preserve"> в потреблении и </w:t>
      </w:r>
      <w:r w:rsidR="001639FB" w:rsidRPr="008408A1">
        <w:rPr>
          <w:rFonts w:ascii="Times New Roman" w:hAnsi="Times New Roman"/>
          <w:bCs/>
          <w:color w:val="auto"/>
          <w:sz w:val="28"/>
          <w:szCs w:val="28"/>
          <w:lang w:eastAsia="en-US"/>
        </w:rPr>
        <w:t xml:space="preserve">которые сами воспринимают </w:t>
      </w:r>
      <w:r w:rsidR="00E501F9" w:rsidRPr="008408A1">
        <w:rPr>
          <w:rFonts w:ascii="Times New Roman" w:hAnsi="Times New Roman"/>
          <w:bCs/>
          <w:color w:val="auto"/>
          <w:sz w:val="28"/>
          <w:szCs w:val="28"/>
          <w:lang w:eastAsia="en-US"/>
        </w:rPr>
        <w:t>себя как бедные.</w:t>
      </w:r>
      <w:r w:rsidR="00723154" w:rsidRPr="008408A1">
        <w:rPr>
          <w:rFonts w:ascii="Times New Roman" w:hAnsi="Times New Roman"/>
          <w:bCs/>
          <w:color w:val="auto"/>
          <w:sz w:val="28"/>
          <w:szCs w:val="28"/>
          <w:lang w:eastAsia="en-US"/>
        </w:rPr>
        <w:t xml:space="preserve"> Все указанные критерии </w:t>
      </w:r>
      <w:r w:rsidR="00CE1F2F" w:rsidRPr="008408A1">
        <w:rPr>
          <w:rFonts w:ascii="Times New Roman" w:hAnsi="Times New Roman"/>
          <w:bCs/>
          <w:color w:val="auto"/>
          <w:sz w:val="28"/>
          <w:szCs w:val="28"/>
          <w:lang w:eastAsia="en-US"/>
        </w:rPr>
        <w:t xml:space="preserve">для определения бедности </w:t>
      </w:r>
      <w:r w:rsidR="0028675A" w:rsidRPr="008408A1">
        <w:rPr>
          <w:rFonts w:ascii="Times New Roman" w:hAnsi="Times New Roman"/>
          <w:bCs/>
          <w:color w:val="auto"/>
          <w:sz w:val="28"/>
          <w:szCs w:val="28"/>
          <w:lang w:eastAsia="en-US"/>
        </w:rPr>
        <w:t>основываются на анализе доходов.</w:t>
      </w:r>
    </w:p>
    <w:p w14:paraId="0AB63329" w14:textId="58162EAA" w:rsidR="005F12F3" w:rsidRPr="008408A1" w:rsidRDefault="000265C5" w:rsidP="005F12F3">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Проблема скрытых доходов делает концепцию </w:t>
      </w:r>
      <w:r w:rsidR="00A23566" w:rsidRPr="008408A1">
        <w:rPr>
          <w:rFonts w:ascii="Times New Roman" w:hAnsi="Times New Roman"/>
          <w:bCs/>
          <w:color w:val="auto"/>
          <w:sz w:val="28"/>
          <w:szCs w:val="28"/>
          <w:lang w:eastAsia="en-US"/>
        </w:rPr>
        <w:t xml:space="preserve">определения уровня бедности по лишениям всё более актуальной. </w:t>
      </w:r>
      <w:r w:rsidR="001B089F" w:rsidRPr="008408A1">
        <w:rPr>
          <w:rFonts w:ascii="Times New Roman" w:hAnsi="Times New Roman"/>
          <w:bCs/>
          <w:color w:val="auto"/>
          <w:sz w:val="28"/>
          <w:szCs w:val="28"/>
          <w:lang w:eastAsia="en-US"/>
        </w:rPr>
        <w:t xml:space="preserve"> Эта концепция предполагает, </w:t>
      </w:r>
      <w:r w:rsidR="00130D44" w:rsidRPr="008408A1">
        <w:rPr>
          <w:rFonts w:ascii="Times New Roman" w:hAnsi="Times New Roman"/>
          <w:bCs/>
          <w:color w:val="auto"/>
          <w:sz w:val="28"/>
          <w:szCs w:val="28"/>
          <w:lang w:eastAsia="en-US"/>
        </w:rPr>
        <w:t xml:space="preserve"> что к бедным относятся те </w:t>
      </w:r>
      <w:proofErr w:type="spellStart"/>
      <w:r w:rsidR="00130D44" w:rsidRPr="008408A1">
        <w:rPr>
          <w:rFonts w:ascii="Times New Roman" w:hAnsi="Times New Roman"/>
          <w:bCs/>
          <w:color w:val="auto"/>
          <w:sz w:val="28"/>
          <w:szCs w:val="28"/>
          <w:lang w:eastAsia="en-US"/>
        </w:rPr>
        <w:t>домохозяйства</w:t>
      </w:r>
      <w:proofErr w:type="spellEnd"/>
      <w:r w:rsidR="0056079F" w:rsidRPr="008408A1">
        <w:rPr>
          <w:rFonts w:ascii="Times New Roman" w:hAnsi="Times New Roman"/>
          <w:bCs/>
          <w:color w:val="auto"/>
          <w:sz w:val="28"/>
          <w:szCs w:val="28"/>
          <w:lang w:eastAsia="en-US"/>
        </w:rPr>
        <w:t xml:space="preserve">, </w:t>
      </w:r>
      <w:r w:rsidR="0089702B" w:rsidRPr="008408A1">
        <w:rPr>
          <w:rFonts w:ascii="Times New Roman" w:hAnsi="Times New Roman"/>
          <w:bCs/>
          <w:color w:val="auto"/>
          <w:sz w:val="28"/>
          <w:szCs w:val="28"/>
          <w:lang w:eastAsia="en-US"/>
        </w:rPr>
        <w:t xml:space="preserve"> </w:t>
      </w:r>
      <w:r w:rsidR="00FD27E5" w:rsidRPr="008408A1">
        <w:rPr>
          <w:rFonts w:ascii="Times New Roman" w:hAnsi="Times New Roman"/>
          <w:bCs/>
          <w:color w:val="auto"/>
          <w:sz w:val="28"/>
          <w:szCs w:val="28"/>
          <w:lang w:eastAsia="en-US"/>
        </w:rPr>
        <w:t>чьи</w:t>
      </w:r>
      <w:r w:rsidR="0089702B" w:rsidRPr="008408A1">
        <w:rPr>
          <w:rFonts w:ascii="Times New Roman" w:hAnsi="Times New Roman"/>
          <w:bCs/>
          <w:color w:val="auto"/>
          <w:sz w:val="28"/>
          <w:szCs w:val="28"/>
          <w:lang w:eastAsia="en-US"/>
        </w:rPr>
        <w:t xml:space="preserve"> ресурсы</w:t>
      </w:r>
      <w:r w:rsidR="0045513B" w:rsidRPr="008408A1">
        <w:rPr>
          <w:rFonts w:ascii="Times New Roman" w:hAnsi="Times New Roman"/>
          <w:bCs/>
          <w:color w:val="auto"/>
          <w:sz w:val="28"/>
          <w:szCs w:val="28"/>
          <w:lang w:eastAsia="en-US"/>
        </w:rPr>
        <w:t xml:space="preserve"> </w:t>
      </w:r>
      <w:r w:rsidR="005F5A2D" w:rsidRPr="008408A1">
        <w:rPr>
          <w:rFonts w:ascii="Times New Roman" w:hAnsi="Times New Roman"/>
          <w:bCs/>
          <w:color w:val="auto"/>
          <w:sz w:val="28"/>
          <w:szCs w:val="28"/>
          <w:lang w:eastAsia="en-US"/>
        </w:rPr>
        <w:t xml:space="preserve">значительно </w:t>
      </w:r>
      <w:r w:rsidR="0045513B" w:rsidRPr="008408A1">
        <w:rPr>
          <w:rFonts w:ascii="Times New Roman" w:hAnsi="Times New Roman"/>
          <w:bCs/>
          <w:color w:val="auto"/>
          <w:sz w:val="28"/>
          <w:szCs w:val="28"/>
          <w:lang w:eastAsia="en-US"/>
        </w:rPr>
        <w:t>ниже среднего уровня в обществе</w:t>
      </w:r>
      <w:r w:rsidR="00EB06AA" w:rsidRPr="008408A1">
        <w:rPr>
          <w:rFonts w:ascii="Times New Roman" w:hAnsi="Times New Roman"/>
          <w:bCs/>
          <w:color w:val="auto"/>
          <w:sz w:val="28"/>
          <w:szCs w:val="28"/>
          <w:lang w:eastAsia="en-US"/>
        </w:rPr>
        <w:t xml:space="preserve">, </w:t>
      </w:r>
      <w:r w:rsidR="00C07151" w:rsidRPr="008408A1">
        <w:rPr>
          <w:rFonts w:ascii="Times New Roman" w:hAnsi="Times New Roman"/>
          <w:bCs/>
          <w:color w:val="auto"/>
          <w:sz w:val="28"/>
          <w:szCs w:val="28"/>
          <w:lang w:eastAsia="en-US"/>
        </w:rPr>
        <w:t xml:space="preserve"> </w:t>
      </w:r>
      <w:r w:rsidR="005F5A2D" w:rsidRPr="008408A1">
        <w:rPr>
          <w:rFonts w:ascii="Times New Roman" w:hAnsi="Times New Roman"/>
          <w:bCs/>
          <w:color w:val="auto"/>
          <w:sz w:val="28"/>
          <w:szCs w:val="28"/>
          <w:lang w:eastAsia="en-US"/>
        </w:rPr>
        <w:t xml:space="preserve">что </w:t>
      </w:r>
      <w:r w:rsidR="00C07151" w:rsidRPr="008408A1">
        <w:rPr>
          <w:rFonts w:ascii="Times New Roman" w:hAnsi="Times New Roman"/>
          <w:bCs/>
          <w:color w:val="auto"/>
          <w:sz w:val="28"/>
          <w:szCs w:val="28"/>
          <w:lang w:eastAsia="en-US"/>
        </w:rPr>
        <w:t xml:space="preserve">приводит к их фактическому исключению из общепринятого образа жизни, </w:t>
      </w:r>
      <w:r w:rsidR="009E55B5" w:rsidRPr="008408A1">
        <w:rPr>
          <w:rFonts w:ascii="Times New Roman" w:hAnsi="Times New Roman"/>
          <w:bCs/>
          <w:color w:val="auto"/>
          <w:sz w:val="28"/>
          <w:szCs w:val="28"/>
          <w:lang w:eastAsia="en-US"/>
        </w:rPr>
        <w:t>привычек</w:t>
      </w:r>
      <w:r w:rsidR="00B660C6" w:rsidRPr="008408A1">
        <w:rPr>
          <w:rFonts w:ascii="Times New Roman" w:hAnsi="Times New Roman"/>
          <w:bCs/>
          <w:color w:val="auto"/>
          <w:sz w:val="28"/>
          <w:szCs w:val="28"/>
          <w:lang w:eastAsia="en-US"/>
        </w:rPr>
        <w:t xml:space="preserve"> и видов деятельности.</w:t>
      </w:r>
      <w:r w:rsidR="00BD16FF" w:rsidRPr="008408A1">
        <w:rPr>
          <w:rFonts w:ascii="Times New Roman" w:hAnsi="Times New Roman"/>
          <w:bCs/>
          <w:color w:val="auto"/>
          <w:sz w:val="28"/>
          <w:szCs w:val="28"/>
          <w:lang w:eastAsia="en-US"/>
        </w:rPr>
        <w:t xml:space="preserve"> </w:t>
      </w:r>
      <w:r w:rsidR="0056243B" w:rsidRPr="008408A1">
        <w:rPr>
          <w:rFonts w:ascii="Times New Roman" w:hAnsi="Times New Roman"/>
          <w:bCs/>
          <w:color w:val="auto"/>
          <w:sz w:val="28"/>
          <w:szCs w:val="28"/>
          <w:lang w:eastAsia="en-US"/>
        </w:rPr>
        <w:t xml:space="preserve"> Такой подход основывается на более широком </w:t>
      </w:r>
      <w:r w:rsidR="00CB19C9" w:rsidRPr="008408A1">
        <w:rPr>
          <w:rFonts w:ascii="Times New Roman" w:hAnsi="Times New Roman"/>
          <w:bCs/>
          <w:color w:val="auto"/>
          <w:sz w:val="28"/>
          <w:szCs w:val="28"/>
          <w:lang w:eastAsia="en-US"/>
        </w:rPr>
        <w:t>социальном понимании бедности.</w:t>
      </w:r>
      <w:r w:rsidR="00D33449" w:rsidRPr="008408A1">
        <w:rPr>
          <w:rFonts w:ascii="Times New Roman" w:hAnsi="Times New Roman"/>
          <w:bCs/>
          <w:color w:val="auto"/>
          <w:sz w:val="28"/>
          <w:szCs w:val="28"/>
          <w:lang w:eastAsia="en-US"/>
        </w:rPr>
        <w:t xml:space="preserve"> </w:t>
      </w:r>
      <w:r w:rsidR="00864440" w:rsidRPr="008408A1">
        <w:rPr>
          <w:rFonts w:ascii="Times New Roman" w:hAnsi="Times New Roman"/>
          <w:bCs/>
          <w:color w:val="auto"/>
          <w:sz w:val="28"/>
          <w:szCs w:val="28"/>
          <w:lang w:eastAsia="en-US"/>
        </w:rPr>
        <w:t xml:space="preserve"> </w:t>
      </w:r>
      <w:r w:rsidR="0000319F" w:rsidRPr="008408A1">
        <w:rPr>
          <w:rFonts w:ascii="Times New Roman" w:hAnsi="Times New Roman"/>
          <w:bCs/>
          <w:color w:val="auto"/>
          <w:sz w:val="28"/>
          <w:szCs w:val="28"/>
          <w:lang w:eastAsia="en-US"/>
        </w:rPr>
        <w:t xml:space="preserve"> Он получил название гражданско-правовой теории бедности</w:t>
      </w:r>
      <w:r w:rsidR="0083348A" w:rsidRPr="008408A1">
        <w:rPr>
          <w:rFonts w:ascii="Times New Roman" w:hAnsi="Times New Roman"/>
          <w:bCs/>
          <w:color w:val="auto"/>
          <w:sz w:val="28"/>
          <w:szCs w:val="28"/>
          <w:lang w:eastAsia="en-US"/>
        </w:rPr>
        <w:t xml:space="preserve">, так как уровень доходов семьи </w:t>
      </w:r>
      <w:r w:rsidR="00B30256" w:rsidRPr="008408A1">
        <w:rPr>
          <w:rFonts w:ascii="Times New Roman" w:hAnsi="Times New Roman"/>
          <w:bCs/>
          <w:color w:val="auto"/>
          <w:sz w:val="28"/>
          <w:szCs w:val="28"/>
          <w:lang w:eastAsia="en-US"/>
        </w:rPr>
        <w:t>и доступность товаров и услуг анализируются с точки зрения</w:t>
      </w:r>
      <w:r w:rsidR="004E298E" w:rsidRPr="008408A1">
        <w:rPr>
          <w:rFonts w:ascii="Times New Roman" w:hAnsi="Times New Roman"/>
          <w:bCs/>
          <w:color w:val="auto"/>
          <w:sz w:val="28"/>
          <w:szCs w:val="28"/>
          <w:lang w:eastAsia="en-US"/>
        </w:rPr>
        <w:t xml:space="preserve"> того, что позволяют ли имеющиеся у людей средства полноценно участвовать в жизни общества</w:t>
      </w:r>
      <w:r w:rsidR="00EE38B2" w:rsidRPr="008408A1">
        <w:rPr>
          <w:rFonts w:ascii="Times New Roman" w:hAnsi="Times New Roman"/>
          <w:bCs/>
          <w:color w:val="auto"/>
          <w:sz w:val="28"/>
          <w:szCs w:val="28"/>
          <w:lang w:eastAsia="en-US"/>
        </w:rPr>
        <w:t xml:space="preserve">, к которому они принадлежат.  Например, </w:t>
      </w:r>
      <w:r w:rsidR="00694ED6" w:rsidRPr="008408A1">
        <w:rPr>
          <w:rFonts w:ascii="Times New Roman" w:hAnsi="Times New Roman"/>
          <w:bCs/>
          <w:color w:val="auto"/>
          <w:sz w:val="28"/>
          <w:szCs w:val="28"/>
          <w:lang w:eastAsia="en-US"/>
        </w:rPr>
        <w:t xml:space="preserve">пища </w:t>
      </w:r>
      <w:r w:rsidR="000C2161" w:rsidRPr="008408A1">
        <w:rPr>
          <w:rFonts w:ascii="Times New Roman" w:hAnsi="Times New Roman"/>
          <w:bCs/>
          <w:color w:val="auto"/>
          <w:sz w:val="28"/>
          <w:szCs w:val="28"/>
          <w:lang w:eastAsia="en-US"/>
        </w:rPr>
        <w:t xml:space="preserve">не </w:t>
      </w:r>
      <w:r w:rsidR="00634933" w:rsidRPr="008408A1">
        <w:rPr>
          <w:rFonts w:ascii="Times New Roman" w:hAnsi="Times New Roman"/>
          <w:bCs/>
          <w:color w:val="auto"/>
          <w:sz w:val="28"/>
          <w:szCs w:val="28"/>
          <w:lang w:eastAsia="en-US"/>
        </w:rPr>
        <w:t xml:space="preserve">только </w:t>
      </w:r>
      <w:r w:rsidR="00CC647E" w:rsidRPr="008408A1">
        <w:rPr>
          <w:rFonts w:ascii="Times New Roman" w:hAnsi="Times New Roman"/>
          <w:bCs/>
          <w:color w:val="auto"/>
          <w:sz w:val="28"/>
          <w:szCs w:val="28"/>
          <w:lang w:eastAsia="en-US"/>
        </w:rPr>
        <w:t xml:space="preserve">поддерживает </w:t>
      </w:r>
      <w:r w:rsidR="008D6B1C" w:rsidRPr="008408A1">
        <w:rPr>
          <w:rFonts w:ascii="Times New Roman" w:hAnsi="Times New Roman"/>
          <w:bCs/>
          <w:color w:val="auto"/>
          <w:sz w:val="28"/>
          <w:szCs w:val="28"/>
          <w:lang w:eastAsia="en-US"/>
        </w:rPr>
        <w:t>физическое здоровье</w:t>
      </w:r>
      <w:r w:rsidR="005941DF" w:rsidRPr="008408A1">
        <w:rPr>
          <w:rFonts w:ascii="Times New Roman" w:hAnsi="Times New Roman"/>
          <w:bCs/>
          <w:color w:val="auto"/>
          <w:sz w:val="28"/>
          <w:szCs w:val="28"/>
          <w:lang w:eastAsia="en-US"/>
        </w:rPr>
        <w:t xml:space="preserve">, но и </w:t>
      </w:r>
      <w:r w:rsidR="005F12F3" w:rsidRPr="008408A1">
        <w:rPr>
          <w:rFonts w:ascii="Times New Roman" w:hAnsi="Times New Roman"/>
          <w:bCs/>
          <w:color w:val="auto"/>
          <w:sz w:val="28"/>
          <w:szCs w:val="28"/>
          <w:lang w:eastAsia="en-US"/>
        </w:rPr>
        <w:t>является средством социального взаимодействия. Товары</w:t>
      </w:r>
      <w:r w:rsidR="005B101D" w:rsidRPr="008408A1">
        <w:rPr>
          <w:rFonts w:ascii="Times New Roman" w:hAnsi="Times New Roman"/>
          <w:bCs/>
          <w:color w:val="auto"/>
          <w:sz w:val="28"/>
          <w:szCs w:val="28"/>
          <w:lang w:eastAsia="en-US"/>
        </w:rPr>
        <w:t xml:space="preserve"> культурно-бытового назначения создают условия для образования </w:t>
      </w:r>
      <w:r w:rsidR="00304F29" w:rsidRPr="008408A1">
        <w:rPr>
          <w:rFonts w:ascii="Times New Roman" w:hAnsi="Times New Roman"/>
          <w:bCs/>
          <w:color w:val="auto"/>
          <w:sz w:val="28"/>
          <w:szCs w:val="28"/>
          <w:lang w:eastAsia="en-US"/>
        </w:rPr>
        <w:t xml:space="preserve">и духовного </w:t>
      </w:r>
      <w:r w:rsidR="00FA2841" w:rsidRPr="008408A1">
        <w:rPr>
          <w:rFonts w:ascii="Times New Roman" w:hAnsi="Times New Roman"/>
          <w:bCs/>
          <w:color w:val="auto"/>
          <w:sz w:val="28"/>
          <w:szCs w:val="28"/>
          <w:lang w:eastAsia="en-US"/>
        </w:rPr>
        <w:t>роста</w:t>
      </w:r>
      <w:r w:rsidR="00B23A66" w:rsidRPr="008408A1">
        <w:rPr>
          <w:rFonts w:ascii="Times New Roman" w:hAnsi="Times New Roman"/>
          <w:bCs/>
          <w:color w:val="auto"/>
          <w:sz w:val="28"/>
          <w:szCs w:val="28"/>
          <w:lang w:eastAsia="en-US"/>
        </w:rPr>
        <w:t>, а</w:t>
      </w:r>
      <w:r w:rsidR="003E6E4C" w:rsidRPr="008408A1">
        <w:rPr>
          <w:rFonts w:ascii="Times New Roman" w:hAnsi="Times New Roman"/>
          <w:bCs/>
          <w:color w:val="auto"/>
          <w:sz w:val="28"/>
          <w:szCs w:val="28"/>
          <w:lang w:eastAsia="en-US"/>
        </w:rPr>
        <w:t xml:space="preserve"> их нехватка </w:t>
      </w:r>
      <w:r w:rsidR="00CC554A" w:rsidRPr="008408A1">
        <w:rPr>
          <w:rFonts w:ascii="Times New Roman" w:hAnsi="Times New Roman"/>
          <w:bCs/>
          <w:color w:val="auto"/>
          <w:sz w:val="28"/>
          <w:szCs w:val="28"/>
          <w:lang w:eastAsia="en-US"/>
        </w:rPr>
        <w:t xml:space="preserve">ограничивает возможности </w:t>
      </w:r>
      <w:r w:rsidR="00AF3F1A" w:rsidRPr="008408A1">
        <w:rPr>
          <w:rFonts w:ascii="Times New Roman" w:hAnsi="Times New Roman"/>
          <w:bCs/>
          <w:color w:val="auto"/>
          <w:sz w:val="28"/>
          <w:szCs w:val="28"/>
          <w:lang w:eastAsia="en-US"/>
        </w:rPr>
        <w:t>полноценной жизнедеятельности человека.</w:t>
      </w:r>
    </w:p>
    <w:p w14:paraId="2EF6520E" w14:textId="5A2DFF5D" w:rsidR="00961F3D" w:rsidRPr="008408A1" w:rsidRDefault="00961F3D" w:rsidP="00456755">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С позиций оценки человеческого развития </w:t>
      </w:r>
      <w:r w:rsidR="007E2802" w:rsidRPr="008408A1">
        <w:rPr>
          <w:rFonts w:ascii="Times New Roman" w:hAnsi="Times New Roman"/>
          <w:bCs/>
          <w:color w:val="auto"/>
          <w:sz w:val="28"/>
          <w:szCs w:val="28"/>
          <w:lang w:eastAsia="en-US"/>
        </w:rPr>
        <w:t xml:space="preserve">важно и то, что данная концепция </w:t>
      </w:r>
      <w:r w:rsidR="00905F69" w:rsidRPr="008408A1">
        <w:rPr>
          <w:rFonts w:ascii="Times New Roman" w:hAnsi="Times New Roman"/>
          <w:bCs/>
          <w:color w:val="auto"/>
          <w:sz w:val="28"/>
          <w:szCs w:val="28"/>
          <w:lang w:eastAsia="en-US"/>
        </w:rPr>
        <w:t>бедности</w:t>
      </w:r>
      <w:r w:rsidR="003E0116" w:rsidRPr="008408A1">
        <w:rPr>
          <w:rFonts w:ascii="Times New Roman" w:hAnsi="Times New Roman"/>
          <w:bCs/>
          <w:color w:val="auto"/>
          <w:sz w:val="28"/>
          <w:szCs w:val="28"/>
          <w:lang w:eastAsia="en-US"/>
        </w:rPr>
        <w:t xml:space="preserve"> учитывает не только </w:t>
      </w:r>
      <w:r w:rsidR="00017D89" w:rsidRPr="008408A1">
        <w:rPr>
          <w:rFonts w:ascii="Times New Roman" w:hAnsi="Times New Roman"/>
          <w:bCs/>
          <w:color w:val="auto"/>
          <w:sz w:val="28"/>
          <w:szCs w:val="28"/>
          <w:lang w:eastAsia="en-US"/>
        </w:rPr>
        <w:t>потоки доходов</w:t>
      </w:r>
      <w:r w:rsidR="00447D1E" w:rsidRPr="008408A1">
        <w:rPr>
          <w:rFonts w:ascii="Times New Roman" w:hAnsi="Times New Roman"/>
          <w:bCs/>
          <w:color w:val="auto"/>
          <w:sz w:val="28"/>
          <w:szCs w:val="28"/>
          <w:lang w:eastAsia="en-US"/>
        </w:rPr>
        <w:t xml:space="preserve"> </w:t>
      </w:r>
      <w:r w:rsidR="00F7032A" w:rsidRPr="008408A1">
        <w:rPr>
          <w:rFonts w:ascii="Times New Roman" w:hAnsi="Times New Roman"/>
          <w:bCs/>
          <w:color w:val="auto"/>
          <w:sz w:val="28"/>
          <w:szCs w:val="28"/>
          <w:lang w:eastAsia="en-US"/>
        </w:rPr>
        <w:t xml:space="preserve">(величину денежных доходов </w:t>
      </w:r>
      <w:r w:rsidR="00E45C21" w:rsidRPr="008408A1">
        <w:rPr>
          <w:rFonts w:ascii="Times New Roman" w:hAnsi="Times New Roman"/>
          <w:bCs/>
          <w:color w:val="auto"/>
          <w:sz w:val="28"/>
          <w:szCs w:val="28"/>
          <w:lang w:eastAsia="en-US"/>
        </w:rPr>
        <w:t>за определённый период времени</w:t>
      </w:r>
      <w:r w:rsidR="001E4C66" w:rsidRPr="008408A1">
        <w:rPr>
          <w:rFonts w:ascii="Times New Roman" w:hAnsi="Times New Roman"/>
          <w:bCs/>
          <w:color w:val="auto"/>
          <w:sz w:val="28"/>
          <w:szCs w:val="28"/>
          <w:lang w:eastAsia="en-US"/>
        </w:rPr>
        <w:t>), но и запасы ( уровень обеспеченности семей товарами</w:t>
      </w:r>
      <w:r w:rsidR="00656B8F" w:rsidRPr="008408A1">
        <w:rPr>
          <w:rFonts w:ascii="Times New Roman" w:hAnsi="Times New Roman"/>
          <w:bCs/>
          <w:color w:val="auto"/>
          <w:sz w:val="28"/>
          <w:szCs w:val="28"/>
          <w:lang w:eastAsia="en-US"/>
        </w:rPr>
        <w:t xml:space="preserve"> длительного пользования, качество </w:t>
      </w:r>
      <w:r w:rsidR="0041561C" w:rsidRPr="008408A1">
        <w:rPr>
          <w:rFonts w:ascii="Times New Roman" w:hAnsi="Times New Roman"/>
          <w:bCs/>
          <w:color w:val="auto"/>
          <w:sz w:val="28"/>
          <w:szCs w:val="28"/>
          <w:lang w:eastAsia="en-US"/>
        </w:rPr>
        <w:t>жилья</w:t>
      </w:r>
      <w:r w:rsidR="00043D84" w:rsidRPr="008408A1">
        <w:rPr>
          <w:rFonts w:ascii="Times New Roman" w:hAnsi="Times New Roman"/>
          <w:bCs/>
          <w:color w:val="auto"/>
          <w:sz w:val="28"/>
          <w:szCs w:val="28"/>
          <w:lang w:eastAsia="en-US"/>
        </w:rPr>
        <w:t>),</w:t>
      </w:r>
      <w:r w:rsidR="000F7AFC" w:rsidRPr="008408A1">
        <w:rPr>
          <w:rFonts w:ascii="Times New Roman" w:hAnsi="Times New Roman"/>
          <w:bCs/>
          <w:color w:val="auto"/>
          <w:sz w:val="28"/>
          <w:szCs w:val="28"/>
          <w:lang w:eastAsia="en-US"/>
        </w:rPr>
        <w:t xml:space="preserve"> </w:t>
      </w:r>
      <w:r w:rsidR="00AC02D8" w:rsidRPr="008408A1">
        <w:rPr>
          <w:rFonts w:ascii="Times New Roman" w:hAnsi="Times New Roman"/>
          <w:bCs/>
          <w:color w:val="auto"/>
          <w:sz w:val="28"/>
          <w:szCs w:val="28"/>
          <w:lang w:eastAsia="en-US"/>
        </w:rPr>
        <w:t>а</w:t>
      </w:r>
      <w:r w:rsidR="000F7AFC" w:rsidRPr="008408A1">
        <w:rPr>
          <w:rFonts w:ascii="Times New Roman" w:hAnsi="Times New Roman"/>
          <w:bCs/>
          <w:color w:val="auto"/>
          <w:sz w:val="28"/>
          <w:szCs w:val="28"/>
          <w:lang w:eastAsia="en-US"/>
        </w:rPr>
        <w:t xml:space="preserve"> </w:t>
      </w:r>
      <w:r w:rsidR="00AC02D8" w:rsidRPr="008408A1">
        <w:rPr>
          <w:rFonts w:ascii="Times New Roman" w:hAnsi="Times New Roman"/>
          <w:bCs/>
          <w:color w:val="auto"/>
          <w:sz w:val="28"/>
          <w:szCs w:val="28"/>
          <w:lang w:eastAsia="en-US"/>
        </w:rPr>
        <w:lastRenderedPageBreak/>
        <w:t xml:space="preserve">также доступность услуг </w:t>
      </w:r>
      <w:r w:rsidR="00690837" w:rsidRPr="008408A1">
        <w:rPr>
          <w:rFonts w:ascii="Times New Roman" w:hAnsi="Times New Roman"/>
          <w:bCs/>
          <w:color w:val="auto"/>
          <w:sz w:val="28"/>
          <w:szCs w:val="28"/>
          <w:lang w:eastAsia="en-US"/>
        </w:rPr>
        <w:t>здравоохранения</w:t>
      </w:r>
      <w:r w:rsidR="008F59ED" w:rsidRPr="008408A1">
        <w:rPr>
          <w:rFonts w:ascii="Times New Roman" w:hAnsi="Times New Roman"/>
          <w:bCs/>
          <w:color w:val="auto"/>
          <w:sz w:val="28"/>
          <w:szCs w:val="28"/>
          <w:lang w:eastAsia="en-US"/>
        </w:rPr>
        <w:t>,</w:t>
      </w:r>
      <w:r w:rsidR="00690837" w:rsidRPr="008408A1">
        <w:rPr>
          <w:rFonts w:ascii="Times New Roman" w:hAnsi="Times New Roman"/>
          <w:bCs/>
          <w:color w:val="auto"/>
          <w:sz w:val="28"/>
          <w:szCs w:val="28"/>
          <w:lang w:eastAsia="en-US"/>
        </w:rPr>
        <w:t xml:space="preserve"> образования,</w:t>
      </w:r>
      <w:r w:rsidR="00B83639" w:rsidRPr="008408A1">
        <w:rPr>
          <w:rFonts w:ascii="Times New Roman" w:hAnsi="Times New Roman"/>
          <w:bCs/>
          <w:color w:val="auto"/>
          <w:sz w:val="28"/>
          <w:szCs w:val="28"/>
          <w:lang w:eastAsia="en-US"/>
        </w:rPr>
        <w:t xml:space="preserve"> культурного развития.</w:t>
      </w:r>
      <w:r w:rsidR="00A23B99" w:rsidRPr="008408A1">
        <w:rPr>
          <w:rFonts w:ascii="Times New Roman" w:hAnsi="Times New Roman"/>
          <w:bCs/>
          <w:color w:val="auto"/>
          <w:sz w:val="28"/>
          <w:szCs w:val="28"/>
          <w:lang w:eastAsia="en-US"/>
        </w:rPr>
        <w:t xml:space="preserve"> </w:t>
      </w:r>
    </w:p>
    <w:p w14:paraId="6829B6A2" w14:textId="4DB069E4" w:rsidR="00332972" w:rsidRPr="008408A1" w:rsidRDefault="00332972" w:rsidP="00456755">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В документах ООН</w:t>
      </w:r>
      <w:r w:rsidR="002A057E" w:rsidRPr="008408A1">
        <w:rPr>
          <w:rFonts w:ascii="Times New Roman" w:hAnsi="Times New Roman"/>
          <w:bCs/>
          <w:color w:val="auto"/>
          <w:sz w:val="28"/>
          <w:szCs w:val="28"/>
          <w:lang w:eastAsia="en-US"/>
        </w:rPr>
        <w:t xml:space="preserve"> описывается понятие </w:t>
      </w:r>
      <w:r w:rsidR="00DD18BC" w:rsidRPr="008408A1">
        <w:rPr>
          <w:rFonts w:ascii="Times New Roman" w:hAnsi="Times New Roman"/>
          <w:bCs/>
          <w:color w:val="auto"/>
          <w:sz w:val="28"/>
          <w:szCs w:val="28"/>
          <w:lang w:eastAsia="en-US"/>
        </w:rPr>
        <w:t>человеческой бедности</w:t>
      </w:r>
      <w:r w:rsidR="008A56AE" w:rsidRPr="008408A1">
        <w:rPr>
          <w:rFonts w:ascii="Times New Roman" w:hAnsi="Times New Roman"/>
          <w:bCs/>
          <w:color w:val="auto"/>
          <w:sz w:val="28"/>
          <w:szCs w:val="28"/>
          <w:lang w:eastAsia="en-US"/>
        </w:rPr>
        <w:t xml:space="preserve"> как нехватка возможност</w:t>
      </w:r>
      <w:r w:rsidR="0033631C" w:rsidRPr="008408A1">
        <w:rPr>
          <w:rFonts w:ascii="Times New Roman" w:hAnsi="Times New Roman"/>
          <w:bCs/>
          <w:color w:val="auto"/>
          <w:sz w:val="28"/>
          <w:szCs w:val="28"/>
          <w:lang w:eastAsia="en-US"/>
        </w:rPr>
        <w:t xml:space="preserve">ей и выбора </w:t>
      </w:r>
      <w:r w:rsidR="000A2746" w:rsidRPr="008408A1">
        <w:rPr>
          <w:rFonts w:ascii="Times New Roman" w:hAnsi="Times New Roman"/>
          <w:bCs/>
          <w:color w:val="auto"/>
          <w:sz w:val="28"/>
          <w:szCs w:val="28"/>
          <w:lang w:eastAsia="en-US"/>
        </w:rPr>
        <w:t xml:space="preserve">для удовлетворения </w:t>
      </w:r>
      <w:r w:rsidR="004E046E" w:rsidRPr="008408A1">
        <w:rPr>
          <w:rFonts w:ascii="Times New Roman" w:hAnsi="Times New Roman"/>
          <w:bCs/>
          <w:color w:val="auto"/>
          <w:sz w:val="28"/>
          <w:szCs w:val="28"/>
          <w:lang w:eastAsia="en-US"/>
        </w:rPr>
        <w:t xml:space="preserve">основных жизненных </w:t>
      </w:r>
      <w:r w:rsidR="00496FB0" w:rsidRPr="008408A1">
        <w:rPr>
          <w:rFonts w:ascii="Times New Roman" w:hAnsi="Times New Roman"/>
          <w:bCs/>
          <w:color w:val="auto"/>
          <w:sz w:val="28"/>
          <w:szCs w:val="28"/>
          <w:lang w:eastAsia="en-US"/>
        </w:rPr>
        <w:t>потребностей</w:t>
      </w:r>
      <w:r w:rsidR="00B92840" w:rsidRPr="008408A1">
        <w:rPr>
          <w:rFonts w:ascii="Times New Roman" w:hAnsi="Times New Roman"/>
          <w:bCs/>
          <w:color w:val="auto"/>
          <w:sz w:val="28"/>
          <w:szCs w:val="28"/>
          <w:lang w:eastAsia="en-US"/>
        </w:rPr>
        <w:t xml:space="preserve">, таких, как </w:t>
      </w:r>
      <w:r w:rsidR="0024609B" w:rsidRPr="008408A1">
        <w:rPr>
          <w:rFonts w:ascii="Times New Roman" w:hAnsi="Times New Roman"/>
          <w:bCs/>
          <w:color w:val="auto"/>
          <w:sz w:val="28"/>
          <w:szCs w:val="28"/>
          <w:lang w:eastAsia="en-US"/>
        </w:rPr>
        <w:t>возможность вести долгую</w:t>
      </w:r>
      <w:r w:rsidR="00A9394D" w:rsidRPr="008408A1">
        <w:rPr>
          <w:rFonts w:ascii="Times New Roman" w:hAnsi="Times New Roman"/>
          <w:bCs/>
          <w:color w:val="auto"/>
          <w:sz w:val="28"/>
          <w:szCs w:val="28"/>
          <w:lang w:eastAsia="en-US"/>
        </w:rPr>
        <w:t xml:space="preserve">, здоровую и продуктивную </w:t>
      </w:r>
      <w:r w:rsidR="009E02E5" w:rsidRPr="008408A1">
        <w:rPr>
          <w:rFonts w:ascii="Times New Roman" w:hAnsi="Times New Roman"/>
          <w:bCs/>
          <w:color w:val="auto"/>
          <w:sz w:val="28"/>
          <w:szCs w:val="28"/>
          <w:lang w:eastAsia="en-US"/>
        </w:rPr>
        <w:t>жизнь</w:t>
      </w:r>
      <w:r w:rsidR="001749E2" w:rsidRPr="008408A1">
        <w:rPr>
          <w:rFonts w:ascii="Times New Roman" w:hAnsi="Times New Roman"/>
          <w:bCs/>
          <w:color w:val="auto"/>
          <w:sz w:val="28"/>
          <w:szCs w:val="28"/>
          <w:lang w:eastAsia="en-US"/>
        </w:rPr>
        <w:t>, быть образованным,</w:t>
      </w:r>
      <w:r w:rsidR="008D1291" w:rsidRPr="008408A1">
        <w:rPr>
          <w:rFonts w:ascii="Times New Roman" w:hAnsi="Times New Roman"/>
          <w:bCs/>
          <w:color w:val="auto"/>
          <w:sz w:val="28"/>
          <w:szCs w:val="28"/>
          <w:lang w:eastAsia="en-US"/>
        </w:rPr>
        <w:t xml:space="preserve"> получать полноценное питание</w:t>
      </w:r>
      <w:r w:rsidR="00B612C2" w:rsidRPr="008408A1">
        <w:rPr>
          <w:rFonts w:ascii="Times New Roman" w:hAnsi="Times New Roman"/>
          <w:bCs/>
          <w:color w:val="auto"/>
          <w:sz w:val="28"/>
          <w:szCs w:val="28"/>
          <w:lang w:eastAsia="en-US"/>
        </w:rPr>
        <w:t xml:space="preserve">, </w:t>
      </w:r>
      <w:r w:rsidR="006F0EFC" w:rsidRPr="008408A1">
        <w:rPr>
          <w:rFonts w:ascii="Times New Roman" w:hAnsi="Times New Roman"/>
          <w:bCs/>
          <w:color w:val="auto"/>
          <w:sz w:val="28"/>
          <w:szCs w:val="28"/>
          <w:lang w:eastAsia="en-US"/>
        </w:rPr>
        <w:t>наслаждаться высоким качеством жизни</w:t>
      </w:r>
      <w:r w:rsidR="003C2CB2" w:rsidRPr="008408A1">
        <w:rPr>
          <w:rFonts w:ascii="Times New Roman" w:hAnsi="Times New Roman"/>
          <w:bCs/>
          <w:color w:val="auto"/>
          <w:sz w:val="28"/>
          <w:szCs w:val="28"/>
          <w:lang w:eastAsia="en-US"/>
        </w:rPr>
        <w:t xml:space="preserve">, свободой и </w:t>
      </w:r>
      <w:r w:rsidR="00B6727F" w:rsidRPr="008408A1">
        <w:rPr>
          <w:rFonts w:ascii="Times New Roman" w:hAnsi="Times New Roman"/>
          <w:bCs/>
          <w:color w:val="auto"/>
          <w:sz w:val="28"/>
          <w:szCs w:val="28"/>
          <w:lang w:eastAsia="en-US"/>
        </w:rPr>
        <w:t>уважением со стороны других.</w:t>
      </w:r>
      <w:r w:rsidR="00903F0C" w:rsidRPr="008408A1">
        <w:rPr>
          <w:rFonts w:ascii="Times New Roman" w:hAnsi="Times New Roman"/>
          <w:bCs/>
          <w:color w:val="auto"/>
          <w:sz w:val="28"/>
          <w:szCs w:val="28"/>
          <w:lang w:eastAsia="en-US"/>
        </w:rPr>
        <w:t xml:space="preserve"> В качестве показателей используются </w:t>
      </w:r>
      <w:r w:rsidR="002528DC" w:rsidRPr="008408A1">
        <w:rPr>
          <w:rFonts w:ascii="Times New Roman" w:hAnsi="Times New Roman"/>
          <w:bCs/>
          <w:color w:val="auto"/>
          <w:sz w:val="28"/>
          <w:szCs w:val="28"/>
          <w:lang w:eastAsia="en-US"/>
        </w:rPr>
        <w:t xml:space="preserve">доля детей </w:t>
      </w:r>
      <w:r w:rsidR="000020D8" w:rsidRPr="008408A1">
        <w:rPr>
          <w:rFonts w:ascii="Times New Roman" w:hAnsi="Times New Roman"/>
          <w:bCs/>
          <w:color w:val="auto"/>
          <w:sz w:val="28"/>
          <w:szCs w:val="28"/>
          <w:lang w:eastAsia="en-US"/>
        </w:rPr>
        <w:t xml:space="preserve">до пяти лет с недостаточной </w:t>
      </w:r>
      <w:r w:rsidR="00D74F4F" w:rsidRPr="008408A1">
        <w:rPr>
          <w:rFonts w:ascii="Times New Roman" w:hAnsi="Times New Roman"/>
          <w:bCs/>
          <w:color w:val="auto"/>
          <w:sz w:val="28"/>
          <w:szCs w:val="28"/>
          <w:lang w:eastAsia="en-US"/>
        </w:rPr>
        <w:t xml:space="preserve">массой тела </w:t>
      </w:r>
      <w:r w:rsidR="00C712B9" w:rsidRPr="008408A1">
        <w:rPr>
          <w:rFonts w:ascii="Times New Roman" w:hAnsi="Times New Roman"/>
          <w:bCs/>
          <w:color w:val="auto"/>
          <w:sz w:val="28"/>
          <w:szCs w:val="28"/>
          <w:lang w:eastAsia="en-US"/>
        </w:rPr>
        <w:t>и уровень неграмотности</w:t>
      </w:r>
      <w:r w:rsidR="004E789A" w:rsidRPr="008408A1">
        <w:rPr>
          <w:rFonts w:ascii="Times New Roman" w:hAnsi="Times New Roman"/>
          <w:bCs/>
          <w:color w:val="auto"/>
          <w:sz w:val="28"/>
          <w:szCs w:val="28"/>
          <w:lang w:eastAsia="en-US"/>
        </w:rPr>
        <w:t xml:space="preserve"> среди населения</w:t>
      </w:r>
      <w:r w:rsidR="0098215A" w:rsidRPr="008408A1">
        <w:rPr>
          <w:rFonts w:ascii="Times New Roman" w:hAnsi="Times New Roman"/>
          <w:bCs/>
          <w:color w:val="auto"/>
          <w:sz w:val="28"/>
          <w:szCs w:val="28"/>
          <w:lang w:eastAsia="en-US"/>
        </w:rPr>
        <w:t>.</w:t>
      </w:r>
      <w:r w:rsidR="009E5636" w:rsidRPr="008408A1">
        <w:rPr>
          <w:rFonts w:ascii="Times New Roman" w:hAnsi="Times New Roman"/>
          <w:bCs/>
          <w:color w:val="auto"/>
          <w:sz w:val="28"/>
          <w:szCs w:val="28"/>
          <w:lang w:eastAsia="en-US"/>
        </w:rPr>
        <w:t xml:space="preserve"> </w:t>
      </w:r>
      <w:r w:rsidR="00A23B99" w:rsidRPr="008408A1">
        <w:rPr>
          <w:rFonts w:ascii="Times New Roman" w:hAnsi="Times New Roman"/>
          <w:bCs/>
          <w:color w:val="auto"/>
          <w:sz w:val="28"/>
          <w:szCs w:val="28"/>
          <w:lang w:eastAsia="en-US"/>
        </w:rPr>
        <w:t xml:space="preserve">Доходная бедность </w:t>
      </w:r>
      <w:r w:rsidR="009269A5" w:rsidRPr="008408A1">
        <w:rPr>
          <w:rFonts w:ascii="Times New Roman" w:hAnsi="Times New Roman"/>
          <w:bCs/>
          <w:color w:val="auto"/>
          <w:sz w:val="28"/>
          <w:szCs w:val="28"/>
          <w:lang w:eastAsia="en-US"/>
        </w:rPr>
        <w:t>определяется как</w:t>
      </w:r>
      <w:r w:rsidR="00105FE0" w:rsidRPr="008408A1">
        <w:rPr>
          <w:rFonts w:ascii="Times New Roman" w:hAnsi="Times New Roman"/>
          <w:bCs/>
          <w:color w:val="auto"/>
          <w:sz w:val="28"/>
          <w:szCs w:val="28"/>
          <w:lang w:eastAsia="en-US"/>
        </w:rPr>
        <w:t xml:space="preserve"> отсутствие </w:t>
      </w:r>
      <w:r w:rsidR="00C04D2F" w:rsidRPr="008408A1">
        <w:rPr>
          <w:rFonts w:ascii="Times New Roman" w:hAnsi="Times New Roman"/>
          <w:bCs/>
          <w:color w:val="auto"/>
          <w:sz w:val="28"/>
          <w:szCs w:val="28"/>
          <w:lang w:eastAsia="en-US"/>
        </w:rPr>
        <w:t>минима</w:t>
      </w:r>
      <w:r w:rsidR="00854613" w:rsidRPr="008408A1">
        <w:rPr>
          <w:rFonts w:ascii="Times New Roman" w:hAnsi="Times New Roman"/>
          <w:bCs/>
          <w:color w:val="auto"/>
          <w:sz w:val="28"/>
          <w:szCs w:val="28"/>
          <w:lang w:eastAsia="en-US"/>
        </w:rPr>
        <w:t>льно</w:t>
      </w:r>
      <w:r w:rsidR="00DA274D" w:rsidRPr="008408A1">
        <w:rPr>
          <w:rFonts w:ascii="Times New Roman" w:hAnsi="Times New Roman"/>
          <w:bCs/>
          <w:color w:val="auto"/>
          <w:sz w:val="28"/>
          <w:szCs w:val="28"/>
          <w:lang w:eastAsia="en-US"/>
        </w:rPr>
        <w:t xml:space="preserve"> необходимых </w:t>
      </w:r>
      <w:r w:rsidR="009864C6" w:rsidRPr="008408A1">
        <w:rPr>
          <w:rFonts w:ascii="Times New Roman" w:hAnsi="Times New Roman"/>
          <w:bCs/>
          <w:color w:val="auto"/>
          <w:sz w:val="28"/>
          <w:szCs w:val="28"/>
          <w:lang w:eastAsia="en-US"/>
        </w:rPr>
        <w:t>доходов и расходов.</w:t>
      </w:r>
    </w:p>
    <w:p w14:paraId="7BCDA0F4" w14:textId="3C20FDCB" w:rsidR="000744FE" w:rsidRPr="008408A1" w:rsidRDefault="000B20C4" w:rsidP="00EC05BC">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 xml:space="preserve">В Российской </w:t>
      </w:r>
      <w:r w:rsidR="001E7E04" w:rsidRPr="008408A1">
        <w:rPr>
          <w:rFonts w:ascii="Times New Roman" w:eastAsiaTheme="minorHAnsi" w:hAnsi="Times New Roman"/>
          <w:color w:val="auto"/>
          <w:sz w:val="28"/>
          <w:szCs w:val="28"/>
          <w:lang w:eastAsia="en-US"/>
        </w:rPr>
        <w:t>Федерации уровень бедности устанавливается</w:t>
      </w:r>
      <w:r w:rsidR="00572F37" w:rsidRPr="008408A1">
        <w:rPr>
          <w:rFonts w:ascii="Times New Roman" w:eastAsiaTheme="minorHAnsi" w:hAnsi="Times New Roman"/>
          <w:color w:val="auto"/>
          <w:sz w:val="28"/>
          <w:szCs w:val="28"/>
          <w:lang w:eastAsia="en-US"/>
        </w:rPr>
        <w:t xml:space="preserve"> на основе </w:t>
      </w:r>
      <w:r w:rsidR="00376439" w:rsidRPr="008408A1">
        <w:rPr>
          <w:rFonts w:ascii="Times New Roman" w:eastAsiaTheme="minorHAnsi" w:hAnsi="Times New Roman"/>
          <w:color w:val="auto"/>
          <w:sz w:val="28"/>
          <w:szCs w:val="28"/>
          <w:lang w:eastAsia="en-US"/>
        </w:rPr>
        <w:t>бюджета прожиточного минимума.</w:t>
      </w:r>
      <w:r w:rsidR="00CD78B4" w:rsidRPr="008408A1">
        <w:rPr>
          <w:rFonts w:ascii="Times New Roman" w:eastAsiaTheme="minorHAnsi" w:hAnsi="Times New Roman"/>
          <w:color w:val="auto"/>
          <w:sz w:val="28"/>
          <w:szCs w:val="28"/>
          <w:lang w:eastAsia="en-US"/>
        </w:rPr>
        <w:t xml:space="preserve"> Прожиточный минимум представляет собой </w:t>
      </w:r>
      <w:r w:rsidR="001378AB" w:rsidRPr="008408A1">
        <w:rPr>
          <w:rFonts w:ascii="Times New Roman" w:eastAsiaTheme="minorHAnsi" w:hAnsi="Times New Roman"/>
          <w:color w:val="auto"/>
          <w:sz w:val="28"/>
          <w:szCs w:val="28"/>
          <w:lang w:eastAsia="en-US"/>
        </w:rPr>
        <w:t>социально-экономическую</w:t>
      </w:r>
      <w:r w:rsidR="007E50E3" w:rsidRPr="008408A1">
        <w:rPr>
          <w:rFonts w:ascii="Times New Roman" w:eastAsiaTheme="minorHAnsi" w:hAnsi="Times New Roman"/>
          <w:color w:val="auto"/>
          <w:sz w:val="28"/>
          <w:szCs w:val="28"/>
          <w:lang w:eastAsia="en-US"/>
        </w:rPr>
        <w:t xml:space="preserve"> категорию, </w:t>
      </w:r>
      <w:r w:rsidR="00AD3098" w:rsidRPr="008408A1">
        <w:rPr>
          <w:rFonts w:ascii="Times New Roman" w:eastAsiaTheme="minorHAnsi" w:hAnsi="Times New Roman"/>
          <w:color w:val="auto"/>
          <w:sz w:val="28"/>
          <w:szCs w:val="28"/>
          <w:lang w:eastAsia="en-US"/>
        </w:rPr>
        <w:t xml:space="preserve">которая определяет минимальные жизненные </w:t>
      </w:r>
      <w:r w:rsidR="004A4BC1" w:rsidRPr="008408A1">
        <w:rPr>
          <w:rFonts w:ascii="Times New Roman" w:eastAsiaTheme="minorHAnsi" w:hAnsi="Times New Roman"/>
          <w:color w:val="auto"/>
          <w:sz w:val="28"/>
          <w:szCs w:val="28"/>
          <w:lang w:eastAsia="en-US"/>
        </w:rPr>
        <w:t>ресурсы</w:t>
      </w:r>
      <w:r w:rsidR="003155F6" w:rsidRPr="008408A1">
        <w:rPr>
          <w:rFonts w:ascii="Times New Roman" w:eastAsiaTheme="minorHAnsi" w:hAnsi="Times New Roman"/>
          <w:color w:val="auto"/>
          <w:sz w:val="28"/>
          <w:szCs w:val="28"/>
          <w:lang w:eastAsia="en-US"/>
        </w:rPr>
        <w:t>, необходимые для поддержания жизнедеятельности работающего человека</w:t>
      </w:r>
      <w:r w:rsidR="00246B3D" w:rsidRPr="008408A1">
        <w:rPr>
          <w:rFonts w:ascii="Times New Roman" w:eastAsiaTheme="minorHAnsi" w:hAnsi="Times New Roman"/>
          <w:color w:val="auto"/>
          <w:sz w:val="28"/>
          <w:szCs w:val="28"/>
          <w:lang w:eastAsia="en-US"/>
        </w:rPr>
        <w:t xml:space="preserve"> и восстановления его трудоспособности.</w:t>
      </w:r>
      <w:r w:rsidR="00F3010C" w:rsidRPr="008408A1">
        <w:rPr>
          <w:rFonts w:ascii="Times New Roman" w:eastAsiaTheme="minorHAnsi" w:hAnsi="Times New Roman"/>
          <w:color w:val="auto"/>
          <w:sz w:val="28"/>
          <w:szCs w:val="28"/>
          <w:lang w:eastAsia="en-US"/>
        </w:rPr>
        <w:t xml:space="preserve"> Этот показатель служит основным</w:t>
      </w:r>
      <w:r w:rsidR="00605833" w:rsidRPr="008408A1">
        <w:rPr>
          <w:rFonts w:ascii="Times New Roman" w:eastAsiaTheme="minorHAnsi" w:hAnsi="Times New Roman"/>
          <w:color w:val="auto"/>
          <w:sz w:val="28"/>
          <w:szCs w:val="28"/>
          <w:lang w:eastAsia="en-US"/>
        </w:rPr>
        <w:t xml:space="preserve"> государственным</w:t>
      </w:r>
      <w:r w:rsidR="00D712D8" w:rsidRPr="008408A1">
        <w:rPr>
          <w:rFonts w:ascii="Times New Roman" w:eastAsiaTheme="minorHAnsi" w:hAnsi="Times New Roman"/>
          <w:color w:val="auto"/>
          <w:sz w:val="28"/>
          <w:szCs w:val="28"/>
          <w:lang w:eastAsia="en-US"/>
        </w:rPr>
        <w:t xml:space="preserve"> социальным </w:t>
      </w:r>
      <w:r w:rsidR="00605833" w:rsidRPr="008408A1">
        <w:rPr>
          <w:rFonts w:ascii="Times New Roman" w:eastAsiaTheme="minorHAnsi" w:hAnsi="Times New Roman"/>
          <w:color w:val="auto"/>
          <w:sz w:val="28"/>
          <w:szCs w:val="28"/>
          <w:lang w:eastAsia="en-US"/>
        </w:rPr>
        <w:t>стандартом</w:t>
      </w:r>
      <w:r w:rsidR="007C7CD4" w:rsidRPr="008408A1">
        <w:rPr>
          <w:rFonts w:ascii="Times New Roman" w:eastAsiaTheme="minorHAnsi" w:hAnsi="Times New Roman"/>
          <w:color w:val="auto"/>
          <w:sz w:val="28"/>
          <w:szCs w:val="28"/>
          <w:lang w:eastAsia="en-US"/>
        </w:rPr>
        <w:t xml:space="preserve">, на основании которого </w:t>
      </w:r>
      <w:r w:rsidR="003301D7" w:rsidRPr="008408A1">
        <w:rPr>
          <w:rFonts w:ascii="Times New Roman" w:eastAsiaTheme="minorHAnsi" w:hAnsi="Times New Roman"/>
          <w:color w:val="auto"/>
          <w:sz w:val="28"/>
          <w:szCs w:val="28"/>
          <w:lang w:eastAsia="en-US"/>
        </w:rPr>
        <w:t>формиру</w:t>
      </w:r>
      <w:r w:rsidR="005148B7" w:rsidRPr="008408A1">
        <w:rPr>
          <w:rFonts w:ascii="Times New Roman" w:eastAsiaTheme="minorHAnsi" w:hAnsi="Times New Roman"/>
          <w:color w:val="auto"/>
          <w:sz w:val="28"/>
          <w:szCs w:val="28"/>
          <w:lang w:eastAsia="en-US"/>
        </w:rPr>
        <w:t>ются</w:t>
      </w:r>
      <w:r w:rsidR="00BE6C62" w:rsidRPr="008408A1">
        <w:rPr>
          <w:rFonts w:ascii="Times New Roman" w:eastAsiaTheme="minorHAnsi" w:hAnsi="Times New Roman"/>
          <w:color w:val="auto"/>
          <w:sz w:val="28"/>
          <w:szCs w:val="28"/>
          <w:lang w:eastAsia="en-US"/>
        </w:rPr>
        <w:t xml:space="preserve"> государственные </w:t>
      </w:r>
      <w:r w:rsidR="00FD114B" w:rsidRPr="008408A1">
        <w:rPr>
          <w:rFonts w:ascii="Times New Roman" w:eastAsiaTheme="minorHAnsi" w:hAnsi="Times New Roman"/>
          <w:color w:val="auto"/>
          <w:sz w:val="28"/>
          <w:szCs w:val="28"/>
          <w:lang w:eastAsia="en-US"/>
        </w:rPr>
        <w:t>социальные гарантии и</w:t>
      </w:r>
      <w:r w:rsidR="004D439D" w:rsidRPr="008408A1">
        <w:rPr>
          <w:rFonts w:ascii="Times New Roman" w:eastAsiaTheme="minorHAnsi" w:hAnsi="Times New Roman"/>
          <w:color w:val="auto"/>
          <w:sz w:val="28"/>
          <w:szCs w:val="28"/>
          <w:lang w:eastAsia="en-US"/>
        </w:rPr>
        <w:t xml:space="preserve"> нормы в таких областях, как доходы </w:t>
      </w:r>
      <w:r w:rsidR="002C5A5D" w:rsidRPr="008408A1">
        <w:rPr>
          <w:rFonts w:ascii="Times New Roman" w:eastAsiaTheme="minorHAnsi" w:hAnsi="Times New Roman"/>
          <w:color w:val="auto"/>
          <w:sz w:val="28"/>
          <w:szCs w:val="28"/>
          <w:lang w:eastAsia="en-US"/>
        </w:rPr>
        <w:t>населения</w:t>
      </w:r>
      <w:r w:rsidR="00DE763A" w:rsidRPr="008408A1">
        <w:rPr>
          <w:rFonts w:ascii="Times New Roman" w:eastAsiaTheme="minorHAnsi" w:hAnsi="Times New Roman"/>
          <w:color w:val="auto"/>
          <w:sz w:val="28"/>
          <w:szCs w:val="28"/>
          <w:lang w:eastAsia="en-US"/>
        </w:rPr>
        <w:t xml:space="preserve">, жилищно-коммунальные </w:t>
      </w:r>
      <w:r w:rsidR="005F63A9" w:rsidRPr="008408A1">
        <w:rPr>
          <w:rFonts w:ascii="Times New Roman" w:eastAsiaTheme="minorHAnsi" w:hAnsi="Times New Roman"/>
          <w:color w:val="auto"/>
          <w:sz w:val="28"/>
          <w:szCs w:val="28"/>
          <w:lang w:eastAsia="en-US"/>
        </w:rPr>
        <w:t>услуги</w:t>
      </w:r>
      <w:r w:rsidR="002C64EE" w:rsidRPr="008408A1">
        <w:rPr>
          <w:rFonts w:ascii="Times New Roman" w:eastAsiaTheme="minorHAnsi" w:hAnsi="Times New Roman"/>
          <w:color w:val="auto"/>
          <w:sz w:val="28"/>
          <w:szCs w:val="28"/>
          <w:lang w:eastAsia="en-US"/>
        </w:rPr>
        <w:t>, бытов</w:t>
      </w:r>
      <w:r w:rsidR="006B3D18" w:rsidRPr="008408A1">
        <w:rPr>
          <w:rFonts w:ascii="Times New Roman" w:eastAsiaTheme="minorHAnsi" w:hAnsi="Times New Roman"/>
          <w:color w:val="auto"/>
          <w:sz w:val="28"/>
          <w:szCs w:val="28"/>
          <w:lang w:eastAsia="en-US"/>
        </w:rPr>
        <w:t xml:space="preserve">ое и </w:t>
      </w:r>
      <w:r w:rsidR="00573727" w:rsidRPr="008408A1">
        <w:rPr>
          <w:rFonts w:ascii="Times New Roman" w:eastAsiaTheme="minorHAnsi" w:hAnsi="Times New Roman"/>
          <w:color w:val="auto"/>
          <w:sz w:val="28"/>
          <w:szCs w:val="28"/>
          <w:lang w:eastAsia="en-US"/>
        </w:rPr>
        <w:t xml:space="preserve">социально-культурное </w:t>
      </w:r>
      <w:r w:rsidR="00995E04" w:rsidRPr="008408A1">
        <w:rPr>
          <w:rFonts w:ascii="Times New Roman" w:eastAsiaTheme="minorHAnsi" w:hAnsi="Times New Roman"/>
          <w:color w:val="auto"/>
          <w:sz w:val="28"/>
          <w:szCs w:val="28"/>
          <w:lang w:eastAsia="en-US"/>
        </w:rPr>
        <w:t>обслуживание</w:t>
      </w:r>
      <w:r w:rsidR="00C65F0E" w:rsidRPr="008408A1">
        <w:rPr>
          <w:rFonts w:ascii="Times New Roman" w:eastAsiaTheme="minorHAnsi" w:hAnsi="Times New Roman"/>
          <w:color w:val="auto"/>
          <w:sz w:val="28"/>
          <w:szCs w:val="28"/>
          <w:lang w:eastAsia="en-US"/>
        </w:rPr>
        <w:t>, здравоохранение и образование.</w:t>
      </w:r>
      <w:r w:rsidR="00AB64CB" w:rsidRPr="008408A1">
        <w:rPr>
          <w:rFonts w:ascii="Times New Roman" w:eastAsiaTheme="minorHAnsi" w:hAnsi="Times New Roman"/>
          <w:color w:val="auto"/>
          <w:sz w:val="28"/>
          <w:szCs w:val="28"/>
          <w:lang w:eastAsia="en-US"/>
        </w:rPr>
        <w:t xml:space="preserve"> </w:t>
      </w:r>
      <w:r w:rsidR="009D4A7E" w:rsidRPr="008408A1">
        <w:rPr>
          <w:rFonts w:ascii="Times New Roman" w:eastAsiaTheme="minorHAnsi" w:hAnsi="Times New Roman"/>
          <w:color w:val="auto"/>
          <w:sz w:val="28"/>
          <w:szCs w:val="28"/>
          <w:lang w:eastAsia="en-US"/>
        </w:rPr>
        <w:t>Человек относится к числу малоимущих</w:t>
      </w:r>
      <w:r w:rsidR="003E07D8" w:rsidRPr="008408A1">
        <w:rPr>
          <w:rFonts w:ascii="Times New Roman" w:eastAsiaTheme="minorHAnsi" w:hAnsi="Times New Roman"/>
          <w:color w:val="auto"/>
          <w:sz w:val="28"/>
          <w:szCs w:val="28"/>
          <w:lang w:eastAsia="en-US"/>
        </w:rPr>
        <w:t xml:space="preserve"> в том случае, когда его ежемесячный доход ниже </w:t>
      </w:r>
      <w:r w:rsidR="00890234" w:rsidRPr="008408A1">
        <w:rPr>
          <w:rFonts w:ascii="Times New Roman" w:eastAsiaTheme="minorHAnsi" w:hAnsi="Times New Roman"/>
          <w:color w:val="auto"/>
          <w:sz w:val="28"/>
          <w:szCs w:val="28"/>
          <w:lang w:eastAsia="en-US"/>
        </w:rPr>
        <w:t>прожиточного минимума.</w:t>
      </w:r>
    </w:p>
    <w:p w14:paraId="7DFBC185" w14:textId="43BE1525" w:rsidR="000C376D" w:rsidRPr="008408A1" w:rsidRDefault="0089742C" w:rsidP="00456755">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 xml:space="preserve">Бюджет прожиточного минимума представляет собой </w:t>
      </w:r>
      <w:r w:rsidR="0080035D" w:rsidRPr="008408A1">
        <w:rPr>
          <w:rFonts w:ascii="Times New Roman" w:eastAsiaTheme="minorHAnsi" w:hAnsi="Times New Roman"/>
          <w:color w:val="auto"/>
          <w:sz w:val="28"/>
          <w:szCs w:val="28"/>
          <w:lang w:eastAsia="en-US"/>
        </w:rPr>
        <w:t xml:space="preserve">финансовый индикатор, </w:t>
      </w:r>
      <w:r w:rsidR="00C60B2E" w:rsidRPr="008408A1">
        <w:rPr>
          <w:rFonts w:ascii="Times New Roman" w:eastAsiaTheme="minorHAnsi" w:hAnsi="Times New Roman"/>
          <w:color w:val="auto"/>
          <w:sz w:val="28"/>
          <w:szCs w:val="28"/>
          <w:lang w:eastAsia="en-US"/>
        </w:rPr>
        <w:t xml:space="preserve">который включает оценку стоимости </w:t>
      </w:r>
      <w:r w:rsidR="00D05FF5" w:rsidRPr="008408A1">
        <w:rPr>
          <w:rFonts w:ascii="Times New Roman" w:eastAsiaTheme="minorHAnsi" w:hAnsi="Times New Roman"/>
          <w:color w:val="auto"/>
          <w:sz w:val="28"/>
          <w:szCs w:val="28"/>
          <w:lang w:eastAsia="en-US"/>
        </w:rPr>
        <w:t>определенного набора товаров и услуг.</w:t>
      </w:r>
      <w:r w:rsidR="00D80293" w:rsidRPr="008408A1">
        <w:rPr>
          <w:rFonts w:ascii="Times New Roman" w:eastAsiaTheme="minorHAnsi" w:hAnsi="Times New Roman"/>
          <w:color w:val="auto"/>
          <w:sz w:val="28"/>
          <w:szCs w:val="28"/>
          <w:lang w:eastAsia="en-US"/>
        </w:rPr>
        <w:t xml:space="preserve"> Он служит </w:t>
      </w:r>
      <w:r w:rsidR="00FC293D" w:rsidRPr="008408A1">
        <w:rPr>
          <w:rFonts w:ascii="Times New Roman" w:eastAsiaTheme="minorHAnsi" w:hAnsi="Times New Roman"/>
          <w:color w:val="auto"/>
          <w:sz w:val="28"/>
          <w:szCs w:val="28"/>
          <w:lang w:eastAsia="en-US"/>
        </w:rPr>
        <w:t xml:space="preserve">основой социальных гарантий </w:t>
      </w:r>
      <w:r w:rsidR="00A35B58" w:rsidRPr="008408A1">
        <w:rPr>
          <w:rFonts w:ascii="Times New Roman" w:eastAsiaTheme="minorHAnsi" w:hAnsi="Times New Roman"/>
          <w:color w:val="auto"/>
          <w:sz w:val="28"/>
          <w:szCs w:val="28"/>
          <w:lang w:eastAsia="en-US"/>
        </w:rPr>
        <w:t>для трудоспособного населения</w:t>
      </w:r>
      <w:r w:rsidR="00495781" w:rsidRPr="008408A1">
        <w:rPr>
          <w:rFonts w:ascii="Times New Roman" w:eastAsiaTheme="minorHAnsi" w:hAnsi="Times New Roman"/>
          <w:color w:val="auto"/>
          <w:sz w:val="28"/>
          <w:szCs w:val="28"/>
          <w:lang w:eastAsia="en-US"/>
        </w:rPr>
        <w:t xml:space="preserve">, </w:t>
      </w:r>
      <w:r w:rsidR="00B5255E" w:rsidRPr="008408A1">
        <w:rPr>
          <w:rFonts w:ascii="Times New Roman" w:eastAsiaTheme="minorHAnsi" w:hAnsi="Times New Roman"/>
          <w:color w:val="auto"/>
          <w:sz w:val="28"/>
          <w:szCs w:val="28"/>
          <w:lang w:eastAsia="en-US"/>
        </w:rPr>
        <w:t xml:space="preserve">устанавливая </w:t>
      </w:r>
      <w:r w:rsidR="001F7544" w:rsidRPr="008408A1">
        <w:rPr>
          <w:rFonts w:ascii="Times New Roman" w:eastAsiaTheme="minorHAnsi" w:hAnsi="Times New Roman"/>
          <w:color w:val="auto"/>
          <w:sz w:val="28"/>
          <w:szCs w:val="28"/>
          <w:lang w:eastAsia="en-US"/>
        </w:rPr>
        <w:t>уровень</w:t>
      </w:r>
      <w:r w:rsidR="00824F8F" w:rsidRPr="008408A1">
        <w:rPr>
          <w:rFonts w:ascii="Times New Roman" w:eastAsiaTheme="minorHAnsi" w:hAnsi="Times New Roman"/>
          <w:color w:val="auto"/>
          <w:sz w:val="28"/>
          <w:szCs w:val="28"/>
          <w:lang w:eastAsia="en-US"/>
        </w:rPr>
        <w:t xml:space="preserve">, ниже </w:t>
      </w:r>
      <w:r w:rsidR="00DC63C9" w:rsidRPr="008408A1">
        <w:rPr>
          <w:rFonts w:ascii="Times New Roman" w:eastAsiaTheme="minorHAnsi" w:hAnsi="Times New Roman"/>
          <w:color w:val="auto"/>
          <w:sz w:val="28"/>
          <w:szCs w:val="28"/>
          <w:lang w:eastAsia="en-US"/>
        </w:rPr>
        <w:t xml:space="preserve">которого </w:t>
      </w:r>
      <w:r w:rsidR="00131195" w:rsidRPr="008408A1">
        <w:rPr>
          <w:rFonts w:ascii="Times New Roman" w:eastAsiaTheme="minorHAnsi" w:hAnsi="Times New Roman"/>
          <w:color w:val="auto"/>
          <w:sz w:val="28"/>
          <w:szCs w:val="28"/>
          <w:lang w:eastAsia="en-US"/>
        </w:rPr>
        <w:t xml:space="preserve">могут возникнуть </w:t>
      </w:r>
      <w:r w:rsidR="00316D93" w:rsidRPr="008408A1">
        <w:rPr>
          <w:rFonts w:ascii="Times New Roman" w:eastAsiaTheme="minorHAnsi" w:hAnsi="Times New Roman"/>
          <w:color w:val="auto"/>
          <w:sz w:val="28"/>
          <w:szCs w:val="28"/>
          <w:lang w:eastAsia="en-US"/>
        </w:rPr>
        <w:t xml:space="preserve">проблемы с физической </w:t>
      </w:r>
      <w:r w:rsidR="000A7214" w:rsidRPr="008408A1">
        <w:rPr>
          <w:rFonts w:ascii="Times New Roman" w:eastAsiaTheme="minorHAnsi" w:hAnsi="Times New Roman"/>
          <w:color w:val="auto"/>
          <w:sz w:val="28"/>
          <w:szCs w:val="28"/>
          <w:lang w:eastAsia="en-US"/>
        </w:rPr>
        <w:t>активностью и здоровьем.</w:t>
      </w:r>
      <w:r w:rsidR="00201B48" w:rsidRPr="008408A1">
        <w:rPr>
          <w:rFonts w:ascii="Times New Roman" w:eastAsiaTheme="minorHAnsi" w:hAnsi="Times New Roman"/>
          <w:color w:val="auto"/>
          <w:sz w:val="28"/>
          <w:szCs w:val="28"/>
          <w:lang w:eastAsia="en-US"/>
        </w:rPr>
        <w:t xml:space="preserve"> Для расчёта прожиточного минимума </w:t>
      </w:r>
      <w:r w:rsidR="0018497E" w:rsidRPr="008408A1">
        <w:rPr>
          <w:rFonts w:ascii="Times New Roman" w:eastAsiaTheme="minorHAnsi" w:hAnsi="Times New Roman"/>
          <w:color w:val="auto"/>
          <w:sz w:val="28"/>
          <w:szCs w:val="28"/>
          <w:lang w:eastAsia="en-US"/>
        </w:rPr>
        <w:t>используется потребительская корзина</w:t>
      </w:r>
      <w:r w:rsidR="004D6B35" w:rsidRPr="008408A1">
        <w:rPr>
          <w:rFonts w:ascii="Times New Roman" w:eastAsiaTheme="minorHAnsi" w:hAnsi="Times New Roman"/>
          <w:color w:val="auto"/>
          <w:sz w:val="28"/>
          <w:szCs w:val="28"/>
          <w:lang w:eastAsia="en-US"/>
        </w:rPr>
        <w:t xml:space="preserve">, в которую </w:t>
      </w:r>
      <w:r w:rsidR="007A2EE7" w:rsidRPr="008408A1">
        <w:rPr>
          <w:rFonts w:ascii="Times New Roman" w:eastAsiaTheme="minorHAnsi" w:hAnsi="Times New Roman"/>
          <w:color w:val="auto"/>
          <w:sz w:val="28"/>
          <w:szCs w:val="28"/>
          <w:lang w:eastAsia="en-US"/>
        </w:rPr>
        <w:lastRenderedPageBreak/>
        <w:t xml:space="preserve">входят </w:t>
      </w:r>
      <w:r w:rsidR="00604AF8" w:rsidRPr="008408A1">
        <w:rPr>
          <w:rFonts w:ascii="Times New Roman" w:eastAsiaTheme="minorHAnsi" w:hAnsi="Times New Roman"/>
          <w:color w:val="auto"/>
          <w:sz w:val="28"/>
          <w:szCs w:val="28"/>
          <w:lang w:eastAsia="en-US"/>
        </w:rPr>
        <w:t>основные продукты питания</w:t>
      </w:r>
      <w:r w:rsidR="005D6BE5" w:rsidRPr="008408A1">
        <w:rPr>
          <w:rFonts w:ascii="Times New Roman" w:eastAsiaTheme="minorHAnsi" w:hAnsi="Times New Roman"/>
          <w:color w:val="auto"/>
          <w:sz w:val="28"/>
          <w:szCs w:val="28"/>
          <w:lang w:eastAsia="en-US"/>
        </w:rPr>
        <w:t xml:space="preserve">, а также </w:t>
      </w:r>
      <w:proofErr w:type="spellStart"/>
      <w:r w:rsidR="005D6BE5" w:rsidRPr="008408A1">
        <w:rPr>
          <w:rFonts w:ascii="Times New Roman" w:eastAsiaTheme="minorHAnsi" w:hAnsi="Times New Roman"/>
          <w:color w:val="auto"/>
          <w:sz w:val="28"/>
          <w:szCs w:val="28"/>
          <w:lang w:eastAsia="en-US"/>
        </w:rPr>
        <w:t>непродовольственные</w:t>
      </w:r>
      <w:proofErr w:type="spellEnd"/>
      <w:r w:rsidR="005D6BE5" w:rsidRPr="008408A1">
        <w:rPr>
          <w:rFonts w:ascii="Times New Roman" w:eastAsiaTheme="minorHAnsi" w:hAnsi="Times New Roman"/>
          <w:color w:val="auto"/>
          <w:sz w:val="28"/>
          <w:szCs w:val="28"/>
          <w:lang w:eastAsia="en-US"/>
        </w:rPr>
        <w:t xml:space="preserve"> </w:t>
      </w:r>
      <w:r w:rsidR="00A319F4" w:rsidRPr="008408A1">
        <w:rPr>
          <w:rFonts w:ascii="Times New Roman" w:eastAsiaTheme="minorHAnsi" w:hAnsi="Times New Roman"/>
          <w:color w:val="auto"/>
          <w:sz w:val="28"/>
          <w:szCs w:val="28"/>
          <w:lang w:eastAsia="en-US"/>
        </w:rPr>
        <w:t>товары и услуги.</w:t>
      </w:r>
    </w:p>
    <w:p w14:paraId="3E3C1376" w14:textId="318D648D" w:rsidR="000C376D" w:rsidRPr="008408A1" w:rsidRDefault="00C64BFB" w:rsidP="00456755">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Говоря о минимальном</w:t>
      </w:r>
      <w:r w:rsidR="00E11D43" w:rsidRPr="008408A1">
        <w:rPr>
          <w:rFonts w:ascii="Times New Roman" w:eastAsiaTheme="minorHAnsi" w:hAnsi="Times New Roman"/>
          <w:color w:val="auto"/>
          <w:sz w:val="28"/>
          <w:szCs w:val="28"/>
          <w:lang w:eastAsia="en-US"/>
        </w:rPr>
        <w:t xml:space="preserve"> потребительском бюджете, следует отметить, </w:t>
      </w:r>
      <w:r w:rsidR="0079485A" w:rsidRPr="008408A1">
        <w:rPr>
          <w:rFonts w:ascii="Times New Roman" w:eastAsiaTheme="minorHAnsi" w:hAnsi="Times New Roman"/>
          <w:color w:val="auto"/>
          <w:sz w:val="28"/>
          <w:szCs w:val="28"/>
          <w:lang w:eastAsia="en-US"/>
        </w:rPr>
        <w:t xml:space="preserve">что он характеризуется более </w:t>
      </w:r>
      <w:r w:rsidR="00E97BF9" w:rsidRPr="008408A1">
        <w:rPr>
          <w:rFonts w:ascii="Times New Roman" w:eastAsiaTheme="minorHAnsi" w:hAnsi="Times New Roman"/>
          <w:color w:val="auto"/>
          <w:sz w:val="28"/>
          <w:szCs w:val="28"/>
          <w:lang w:eastAsia="en-US"/>
        </w:rPr>
        <w:t>высокими уровнями потребления</w:t>
      </w:r>
      <w:r w:rsidR="00F256AE" w:rsidRPr="008408A1">
        <w:rPr>
          <w:rFonts w:ascii="Times New Roman" w:eastAsiaTheme="minorHAnsi" w:hAnsi="Times New Roman"/>
          <w:color w:val="auto"/>
          <w:sz w:val="28"/>
          <w:szCs w:val="28"/>
          <w:lang w:eastAsia="en-US"/>
        </w:rPr>
        <w:t xml:space="preserve"> и разнообразием </w:t>
      </w:r>
      <w:r w:rsidR="00484212" w:rsidRPr="008408A1">
        <w:rPr>
          <w:rFonts w:ascii="Times New Roman" w:eastAsiaTheme="minorHAnsi" w:hAnsi="Times New Roman"/>
          <w:color w:val="auto"/>
          <w:sz w:val="28"/>
          <w:szCs w:val="28"/>
          <w:lang w:eastAsia="en-US"/>
        </w:rPr>
        <w:t>платных услуг.</w:t>
      </w:r>
      <w:r w:rsidR="00764F7B" w:rsidRPr="008408A1">
        <w:rPr>
          <w:rFonts w:ascii="Times New Roman" w:eastAsiaTheme="minorHAnsi" w:hAnsi="Times New Roman"/>
          <w:color w:val="auto"/>
          <w:sz w:val="28"/>
          <w:szCs w:val="28"/>
          <w:lang w:eastAsia="en-US"/>
        </w:rPr>
        <w:t xml:space="preserve"> </w:t>
      </w:r>
      <w:r w:rsidR="00CB2264" w:rsidRPr="008408A1">
        <w:rPr>
          <w:rFonts w:ascii="Times New Roman" w:eastAsiaTheme="minorHAnsi" w:hAnsi="Times New Roman"/>
          <w:color w:val="auto"/>
          <w:sz w:val="28"/>
          <w:szCs w:val="28"/>
          <w:lang w:eastAsia="en-US"/>
        </w:rPr>
        <w:t>Это самый высокий стандарт, который учитывает все основные потребности.</w:t>
      </w:r>
      <w:r w:rsidR="00863B44" w:rsidRPr="008408A1">
        <w:rPr>
          <w:rFonts w:ascii="Times New Roman" w:eastAsiaTheme="minorHAnsi" w:hAnsi="Times New Roman"/>
          <w:color w:val="auto"/>
          <w:sz w:val="28"/>
          <w:szCs w:val="28"/>
          <w:lang w:eastAsia="en-US"/>
        </w:rPr>
        <w:t xml:space="preserve"> Также стоит подчеркнуть, </w:t>
      </w:r>
      <w:r w:rsidR="00CA282D" w:rsidRPr="008408A1">
        <w:rPr>
          <w:rFonts w:ascii="Times New Roman" w:eastAsiaTheme="minorHAnsi" w:hAnsi="Times New Roman"/>
          <w:color w:val="auto"/>
          <w:sz w:val="28"/>
          <w:szCs w:val="28"/>
          <w:lang w:eastAsia="en-US"/>
        </w:rPr>
        <w:t>что расчёты</w:t>
      </w:r>
      <w:r w:rsidR="007167AB" w:rsidRPr="008408A1">
        <w:rPr>
          <w:rFonts w:ascii="Times New Roman" w:eastAsiaTheme="minorHAnsi" w:hAnsi="Times New Roman"/>
          <w:color w:val="auto"/>
          <w:sz w:val="28"/>
          <w:szCs w:val="28"/>
          <w:lang w:eastAsia="en-US"/>
        </w:rPr>
        <w:t xml:space="preserve"> прожиточного минимума </w:t>
      </w:r>
      <w:r w:rsidR="000B5708" w:rsidRPr="008408A1">
        <w:rPr>
          <w:rFonts w:ascii="Times New Roman" w:eastAsiaTheme="minorHAnsi" w:hAnsi="Times New Roman"/>
          <w:color w:val="auto"/>
          <w:sz w:val="28"/>
          <w:szCs w:val="28"/>
          <w:lang w:eastAsia="en-US"/>
        </w:rPr>
        <w:t>варьируются в разных странах</w:t>
      </w:r>
      <w:r w:rsidR="007C6F2F" w:rsidRPr="008408A1">
        <w:rPr>
          <w:rFonts w:ascii="Times New Roman" w:eastAsiaTheme="minorHAnsi" w:hAnsi="Times New Roman"/>
          <w:color w:val="auto"/>
          <w:sz w:val="28"/>
          <w:szCs w:val="28"/>
          <w:lang w:eastAsia="en-US"/>
        </w:rPr>
        <w:t>, а понятие «потребительская корзина»</w:t>
      </w:r>
      <w:r w:rsidR="001359E9" w:rsidRPr="008408A1">
        <w:rPr>
          <w:rFonts w:ascii="Times New Roman" w:eastAsiaTheme="minorHAnsi" w:hAnsi="Times New Roman"/>
          <w:color w:val="auto"/>
          <w:sz w:val="28"/>
          <w:szCs w:val="28"/>
          <w:lang w:eastAsia="en-US"/>
        </w:rPr>
        <w:t xml:space="preserve"> и цели её формирования </w:t>
      </w:r>
      <w:r w:rsidR="00973A3A" w:rsidRPr="008408A1">
        <w:rPr>
          <w:rFonts w:ascii="Times New Roman" w:eastAsiaTheme="minorHAnsi" w:hAnsi="Times New Roman"/>
          <w:color w:val="auto"/>
          <w:sz w:val="28"/>
          <w:szCs w:val="28"/>
          <w:lang w:eastAsia="en-US"/>
        </w:rPr>
        <w:t xml:space="preserve">имеют </w:t>
      </w:r>
      <w:r w:rsidR="004130BA" w:rsidRPr="008408A1">
        <w:rPr>
          <w:rFonts w:ascii="Times New Roman" w:eastAsiaTheme="minorHAnsi" w:hAnsi="Times New Roman"/>
          <w:color w:val="auto"/>
          <w:sz w:val="28"/>
          <w:szCs w:val="28"/>
          <w:lang w:eastAsia="en-US"/>
        </w:rPr>
        <w:t>свои особенности.</w:t>
      </w:r>
      <w:r w:rsidR="004D6781" w:rsidRPr="008408A1">
        <w:rPr>
          <w:rFonts w:ascii="Times New Roman" w:eastAsiaTheme="minorHAnsi" w:hAnsi="Times New Roman"/>
          <w:color w:val="auto"/>
          <w:sz w:val="28"/>
          <w:szCs w:val="28"/>
          <w:lang w:eastAsia="en-US"/>
        </w:rPr>
        <w:t xml:space="preserve"> Абсолютная </w:t>
      </w:r>
      <w:r w:rsidR="00642502" w:rsidRPr="008408A1">
        <w:rPr>
          <w:rFonts w:ascii="Times New Roman" w:eastAsiaTheme="minorHAnsi" w:hAnsi="Times New Roman"/>
          <w:color w:val="auto"/>
          <w:sz w:val="28"/>
          <w:szCs w:val="28"/>
          <w:lang w:eastAsia="en-US"/>
        </w:rPr>
        <w:t xml:space="preserve">концепция подразумевает </w:t>
      </w:r>
      <w:r w:rsidR="0058745D" w:rsidRPr="008408A1">
        <w:rPr>
          <w:rFonts w:ascii="Times New Roman" w:eastAsiaTheme="minorHAnsi" w:hAnsi="Times New Roman"/>
          <w:color w:val="auto"/>
          <w:sz w:val="28"/>
          <w:szCs w:val="28"/>
          <w:lang w:eastAsia="en-US"/>
        </w:rPr>
        <w:t xml:space="preserve">определение черты бедности </w:t>
      </w:r>
      <w:r w:rsidR="00D54C67" w:rsidRPr="008408A1">
        <w:rPr>
          <w:rFonts w:ascii="Times New Roman" w:eastAsiaTheme="minorHAnsi" w:hAnsi="Times New Roman"/>
          <w:color w:val="auto"/>
          <w:sz w:val="28"/>
          <w:szCs w:val="28"/>
          <w:lang w:eastAsia="en-US"/>
        </w:rPr>
        <w:t xml:space="preserve">на </w:t>
      </w:r>
      <w:r w:rsidR="001263DC" w:rsidRPr="008408A1">
        <w:rPr>
          <w:rFonts w:ascii="Times New Roman" w:eastAsiaTheme="minorHAnsi" w:hAnsi="Times New Roman"/>
          <w:color w:val="auto"/>
          <w:sz w:val="28"/>
          <w:szCs w:val="28"/>
          <w:lang w:eastAsia="en-US"/>
        </w:rPr>
        <w:t>уровне прожиточного минимума</w:t>
      </w:r>
      <w:r w:rsidR="007F0F41" w:rsidRPr="008408A1">
        <w:rPr>
          <w:rFonts w:ascii="Times New Roman" w:eastAsiaTheme="minorHAnsi" w:hAnsi="Times New Roman"/>
          <w:color w:val="auto"/>
          <w:sz w:val="28"/>
          <w:szCs w:val="28"/>
          <w:lang w:eastAsia="en-US"/>
        </w:rPr>
        <w:t xml:space="preserve">, который ориентирован на физиологические </w:t>
      </w:r>
      <w:r w:rsidR="004C7905" w:rsidRPr="008408A1">
        <w:rPr>
          <w:rFonts w:ascii="Times New Roman" w:eastAsiaTheme="minorHAnsi" w:hAnsi="Times New Roman"/>
          <w:color w:val="auto"/>
          <w:sz w:val="28"/>
          <w:szCs w:val="28"/>
          <w:lang w:eastAsia="en-US"/>
        </w:rPr>
        <w:t>минимальные нормы.</w:t>
      </w:r>
    </w:p>
    <w:p w14:paraId="21C3715B" w14:textId="16EB068A" w:rsidR="000C376D" w:rsidRPr="008408A1" w:rsidRDefault="003D73A6" w:rsidP="00456755">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 xml:space="preserve">Существует </w:t>
      </w:r>
      <w:r w:rsidR="0011134F" w:rsidRPr="008408A1">
        <w:rPr>
          <w:rFonts w:ascii="Times New Roman" w:eastAsiaTheme="minorHAnsi" w:hAnsi="Times New Roman"/>
          <w:color w:val="auto"/>
          <w:sz w:val="28"/>
          <w:szCs w:val="28"/>
          <w:lang w:eastAsia="en-US"/>
        </w:rPr>
        <w:t xml:space="preserve">несколько способов </w:t>
      </w:r>
      <w:r w:rsidR="00E528E4" w:rsidRPr="008408A1">
        <w:rPr>
          <w:rFonts w:ascii="Times New Roman" w:eastAsiaTheme="minorHAnsi" w:hAnsi="Times New Roman"/>
          <w:color w:val="auto"/>
          <w:sz w:val="28"/>
          <w:szCs w:val="28"/>
          <w:lang w:eastAsia="en-US"/>
        </w:rPr>
        <w:t xml:space="preserve">для установления </w:t>
      </w:r>
      <w:r w:rsidR="00987F5C" w:rsidRPr="008408A1">
        <w:rPr>
          <w:rFonts w:ascii="Times New Roman" w:eastAsiaTheme="minorHAnsi" w:hAnsi="Times New Roman"/>
          <w:color w:val="auto"/>
          <w:sz w:val="28"/>
          <w:szCs w:val="28"/>
          <w:lang w:eastAsia="en-US"/>
        </w:rPr>
        <w:t>абсолютного</w:t>
      </w:r>
      <w:r w:rsidR="009F5BA0" w:rsidRPr="008408A1">
        <w:rPr>
          <w:rFonts w:ascii="Times New Roman" w:eastAsiaTheme="minorHAnsi" w:hAnsi="Times New Roman"/>
          <w:color w:val="auto"/>
          <w:sz w:val="28"/>
          <w:szCs w:val="28"/>
          <w:lang w:eastAsia="en-US"/>
        </w:rPr>
        <w:t xml:space="preserve"> уровня прожиточного минимума.</w:t>
      </w:r>
      <w:r w:rsidR="0031364C" w:rsidRPr="008408A1">
        <w:rPr>
          <w:rFonts w:ascii="Times New Roman" w:eastAsiaTheme="minorHAnsi" w:hAnsi="Times New Roman"/>
          <w:color w:val="auto"/>
          <w:sz w:val="28"/>
          <w:szCs w:val="28"/>
          <w:lang w:eastAsia="en-US"/>
        </w:rPr>
        <w:t xml:space="preserve"> Рассмотрим</w:t>
      </w:r>
      <w:r w:rsidR="00187CE1" w:rsidRPr="008408A1">
        <w:rPr>
          <w:rFonts w:ascii="Times New Roman" w:eastAsiaTheme="minorHAnsi" w:hAnsi="Times New Roman"/>
          <w:color w:val="auto"/>
          <w:sz w:val="28"/>
          <w:szCs w:val="28"/>
          <w:lang w:eastAsia="en-US"/>
        </w:rPr>
        <w:t xml:space="preserve"> их: </w:t>
      </w:r>
      <w:r w:rsidR="00D53089" w:rsidRPr="008408A1">
        <w:rPr>
          <w:rFonts w:ascii="Times New Roman" w:eastAsiaTheme="minorHAnsi" w:hAnsi="Times New Roman"/>
          <w:color w:val="auto"/>
          <w:sz w:val="28"/>
          <w:szCs w:val="28"/>
          <w:lang w:eastAsia="en-US"/>
        </w:rPr>
        <w:t xml:space="preserve">метод нормативного содержания </w:t>
      </w:r>
      <w:r w:rsidR="0084626D" w:rsidRPr="008408A1">
        <w:rPr>
          <w:rFonts w:ascii="Times New Roman" w:eastAsiaTheme="minorHAnsi" w:hAnsi="Times New Roman"/>
          <w:color w:val="auto"/>
          <w:sz w:val="28"/>
          <w:szCs w:val="28"/>
          <w:lang w:eastAsia="en-US"/>
        </w:rPr>
        <w:t>потребительской корзины</w:t>
      </w:r>
      <w:r w:rsidR="000C1234" w:rsidRPr="008408A1">
        <w:rPr>
          <w:rFonts w:ascii="Times New Roman" w:eastAsiaTheme="minorHAnsi" w:hAnsi="Times New Roman"/>
          <w:color w:val="auto"/>
          <w:sz w:val="28"/>
          <w:szCs w:val="28"/>
          <w:lang w:eastAsia="en-US"/>
        </w:rPr>
        <w:t xml:space="preserve">; определение прожиточного минимума </w:t>
      </w:r>
      <w:r w:rsidR="00903BCE" w:rsidRPr="008408A1">
        <w:rPr>
          <w:rFonts w:ascii="Times New Roman" w:eastAsiaTheme="minorHAnsi" w:hAnsi="Times New Roman"/>
          <w:color w:val="auto"/>
          <w:sz w:val="28"/>
          <w:szCs w:val="28"/>
          <w:lang w:eastAsia="en-US"/>
        </w:rPr>
        <w:t>как минимально</w:t>
      </w:r>
      <w:r w:rsidR="00E02771" w:rsidRPr="008408A1">
        <w:rPr>
          <w:rFonts w:ascii="Times New Roman" w:eastAsiaTheme="minorHAnsi" w:hAnsi="Times New Roman"/>
          <w:color w:val="auto"/>
          <w:sz w:val="28"/>
          <w:szCs w:val="28"/>
          <w:lang w:eastAsia="en-US"/>
        </w:rPr>
        <w:t xml:space="preserve"> необходимого</w:t>
      </w:r>
      <w:r w:rsidR="00925378" w:rsidRPr="008408A1">
        <w:rPr>
          <w:rFonts w:ascii="Times New Roman" w:eastAsiaTheme="minorHAnsi" w:hAnsi="Times New Roman"/>
          <w:color w:val="auto"/>
          <w:sz w:val="28"/>
          <w:szCs w:val="28"/>
          <w:lang w:eastAsia="en-US"/>
        </w:rPr>
        <w:t xml:space="preserve"> по стоимости </w:t>
      </w:r>
      <w:r w:rsidR="00C670C4" w:rsidRPr="008408A1">
        <w:rPr>
          <w:rFonts w:ascii="Times New Roman" w:eastAsiaTheme="minorHAnsi" w:hAnsi="Times New Roman"/>
          <w:color w:val="auto"/>
          <w:sz w:val="28"/>
          <w:szCs w:val="28"/>
          <w:lang w:eastAsia="en-US"/>
        </w:rPr>
        <w:t xml:space="preserve">потребления; </w:t>
      </w:r>
      <w:r w:rsidR="003B1E0C" w:rsidRPr="008408A1">
        <w:rPr>
          <w:rFonts w:ascii="Times New Roman" w:eastAsiaTheme="minorHAnsi" w:hAnsi="Times New Roman"/>
          <w:color w:val="auto"/>
          <w:sz w:val="28"/>
          <w:szCs w:val="28"/>
          <w:lang w:eastAsia="en-US"/>
        </w:rPr>
        <w:t>метод экспертных оценок</w:t>
      </w:r>
      <w:r w:rsidR="003C48D0" w:rsidRPr="008408A1">
        <w:rPr>
          <w:rFonts w:ascii="Times New Roman" w:eastAsiaTheme="minorHAnsi" w:hAnsi="Times New Roman"/>
          <w:color w:val="auto"/>
          <w:sz w:val="28"/>
          <w:szCs w:val="28"/>
          <w:lang w:eastAsia="en-US"/>
        </w:rPr>
        <w:t>; социологическ</w:t>
      </w:r>
      <w:r w:rsidR="00D9772E" w:rsidRPr="008408A1">
        <w:rPr>
          <w:rFonts w:ascii="Times New Roman" w:eastAsiaTheme="minorHAnsi" w:hAnsi="Times New Roman"/>
          <w:color w:val="auto"/>
          <w:sz w:val="28"/>
          <w:szCs w:val="28"/>
          <w:lang w:eastAsia="en-US"/>
        </w:rPr>
        <w:t>ий подход.</w:t>
      </w:r>
    </w:p>
    <w:p w14:paraId="69F5DEEF" w14:textId="268FBF67" w:rsidR="00D9772E" w:rsidRPr="008408A1" w:rsidRDefault="008C74EA" w:rsidP="00636960">
      <w:pPr>
        <w:spacing w:after="0" w:line="360" w:lineRule="auto"/>
        <w:ind w:firstLine="907"/>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Относительный подход</w:t>
      </w:r>
      <w:r w:rsidR="00150A99" w:rsidRPr="008408A1">
        <w:rPr>
          <w:rFonts w:ascii="Times New Roman" w:eastAsiaTheme="minorHAnsi" w:hAnsi="Times New Roman"/>
          <w:color w:val="auto"/>
          <w:sz w:val="28"/>
          <w:szCs w:val="28"/>
          <w:lang w:eastAsia="en-US"/>
        </w:rPr>
        <w:t xml:space="preserve"> подразумевает</w:t>
      </w:r>
      <w:r w:rsidR="00A0702B" w:rsidRPr="008408A1">
        <w:rPr>
          <w:rFonts w:ascii="Times New Roman" w:eastAsiaTheme="minorHAnsi" w:hAnsi="Times New Roman"/>
          <w:color w:val="auto"/>
          <w:sz w:val="28"/>
          <w:szCs w:val="28"/>
          <w:lang w:eastAsia="en-US"/>
        </w:rPr>
        <w:t xml:space="preserve"> </w:t>
      </w:r>
      <w:r w:rsidR="009A311B" w:rsidRPr="008408A1">
        <w:rPr>
          <w:rFonts w:ascii="Times New Roman" w:eastAsiaTheme="minorHAnsi" w:hAnsi="Times New Roman"/>
          <w:color w:val="auto"/>
          <w:sz w:val="28"/>
          <w:szCs w:val="28"/>
          <w:lang w:eastAsia="en-US"/>
        </w:rPr>
        <w:t xml:space="preserve">установление порога </w:t>
      </w:r>
      <w:r w:rsidR="00636960" w:rsidRPr="008408A1">
        <w:rPr>
          <w:rFonts w:ascii="Times New Roman" w:eastAsiaTheme="minorHAnsi" w:hAnsi="Times New Roman"/>
          <w:color w:val="auto"/>
          <w:sz w:val="28"/>
          <w:szCs w:val="28"/>
          <w:lang w:eastAsia="en-US"/>
        </w:rPr>
        <w:t>бедности как процент</w:t>
      </w:r>
      <w:r w:rsidR="009A311B" w:rsidRPr="008408A1">
        <w:rPr>
          <w:rFonts w:ascii="Times New Roman" w:eastAsiaTheme="minorHAnsi" w:hAnsi="Times New Roman"/>
          <w:color w:val="auto"/>
          <w:sz w:val="28"/>
          <w:szCs w:val="28"/>
          <w:lang w:eastAsia="en-US"/>
        </w:rPr>
        <w:t xml:space="preserve"> </w:t>
      </w:r>
      <w:r w:rsidR="00636960" w:rsidRPr="008408A1">
        <w:rPr>
          <w:rFonts w:ascii="Times New Roman" w:eastAsiaTheme="minorHAnsi" w:hAnsi="Times New Roman"/>
          <w:color w:val="auto"/>
          <w:sz w:val="28"/>
          <w:szCs w:val="28"/>
          <w:lang w:eastAsia="en-US"/>
        </w:rPr>
        <w:t>от определённого</w:t>
      </w:r>
      <w:r w:rsidR="009A311B" w:rsidRPr="008408A1">
        <w:rPr>
          <w:rFonts w:ascii="Times New Roman" w:eastAsiaTheme="minorHAnsi" w:hAnsi="Times New Roman"/>
          <w:color w:val="auto"/>
          <w:sz w:val="28"/>
          <w:szCs w:val="28"/>
          <w:lang w:eastAsia="en-US"/>
        </w:rPr>
        <w:t xml:space="preserve"> среднего </w:t>
      </w:r>
      <w:r w:rsidR="00636960" w:rsidRPr="008408A1">
        <w:rPr>
          <w:rFonts w:ascii="Times New Roman" w:eastAsiaTheme="minorHAnsi" w:hAnsi="Times New Roman"/>
          <w:color w:val="auto"/>
          <w:sz w:val="28"/>
          <w:szCs w:val="28"/>
          <w:lang w:eastAsia="en-US"/>
        </w:rPr>
        <w:t>социального стандарта</w:t>
      </w:r>
      <w:r w:rsidR="00764847" w:rsidRPr="008408A1">
        <w:rPr>
          <w:rFonts w:ascii="Times New Roman" w:eastAsiaTheme="minorHAnsi" w:hAnsi="Times New Roman"/>
          <w:color w:val="auto"/>
          <w:sz w:val="28"/>
          <w:szCs w:val="28"/>
          <w:lang w:eastAsia="en-US"/>
        </w:rPr>
        <w:t xml:space="preserve">., то есть </w:t>
      </w:r>
      <w:r w:rsidR="00D662EE" w:rsidRPr="008408A1">
        <w:rPr>
          <w:rFonts w:ascii="Times New Roman" w:eastAsiaTheme="minorHAnsi" w:hAnsi="Times New Roman"/>
          <w:color w:val="auto"/>
          <w:sz w:val="28"/>
          <w:szCs w:val="28"/>
          <w:lang w:eastAsia="en-US"/>
        </w:rPr>
        <w:t>граница</w:t>
      </w:r>
      <w:r w:rsidR="00764847" w:rsidRPr="008408A1">
        <w:rPr>
          <w:rFonts w:ascii="Times New Roman" w:eastAsiaTheme="minorHAnsi" w:hAnsi="Times New Roman"/>
          <w:color w:val="auto"/>
          <w:sz w:val="28"/>
          <w:szCs w:val="28"/>
          <w:lang w:eastAsia="en-US"/>
        </w:rPr>
        <w:t xml:space="preserve"> </w:t>
      </w:r>
      <w:r w:rsidR="00D662EE" w:rsidRPr="008408A1">
        <w:rPr>
          <w:rFonts w:ascii="Times New Roman" w:eastAsiaTheme="minorHAnsi" w:hAnsi="Times New Roman"/>
          <w:color w:val="auto"/>
          <w:sz w:val="28"/>
          <w:szCs w:val="28"/>
          <w:lang w:eastAsia="en-US"/>
        </w:rPr>
        <w:t>бедности является</w:t>
      </w:r>
      <w:r w:rsidR="00764847" w:rsidRPr="008408A1">
        <w:rPr>
          <w:rFonts w:ascii="Times New Roman" w:eastAsiaTheme="minorHAnsi" w:hAnsi="Times New Roman"/>
          <w:color w:val="auto"/>
          <w:sz w:val="28"/>
          <w:szCs w:val="28"/>
          <w:lang w:eastAsia="en-US"/>
        </w:rPr>
        <w:t xml:space="preserve"> </w:t>
      </w:r>
      <w:r w:rsidR="00D662EE" w:rsidRPr="008408A1">
        <w:rPr>
          <w:rFonts w:ascii="Times New Roman" w:eastAsiaTheme="minorHAnsi" w:hAnsi="Times New Roman"/>
          <w:color w:val="auto"/>
          <w:sz w:val="28"/>
          <w:szCs w:val="28"/>
          <w:lang w:eastAsia="en-US"/>
        </w:rPr>
        <w:t xml:space="preserve">определённым соотношением между </w:t>
      </w:r>
      <w:r w:rsidR="006B2E22" w:rsidRPr="008408A1">
        <w:rPr>
          <w:rFonts w:ascii="Times New Roman" w:eastAsiaTheme="minorHAnsi" w:hAnsi="Times New Roman"/>
          <w:color w:val="auto"/>
          <w:sz w:val="28"/>
          <w:szCs w:val="28"/>
          <w:lang w:eastAsia="en-US"/>
        </w:rPr>
        <w:t xml:space="preserve">уровнем доходов бедной части населения и величиной </w:t>
      </w:r>
      <w:r w:rsidR="00636960" w:rsidRPr="008408A1">
        <w:rPr>
          <w:rFonts w:ascii="Times New Roman" w:eastAsiaTheme="minorHAnsi" w:hAnsi="Times New Roman"/>
          <w:color w:val="auto"/>
          <w:sz w:val="28"/>
          <w:szCs w:val="28"/>
          <w:lang w:eastAsia="en-US"/>
        </w:rPr>
        <w:t xml:space="preserve">среднего </w:t>
      </w:r>
      <w:r w:rsidR="00CD45F1" w:rsidRPr="008408A1">
        <w:rPr>
          <w:rFonts w:ascii="Times New Roman" w:eastAsiaTheme="minorHAnsi" w:hAnsi="Times New Roman"/>
          <w:color w:val="auto"/>
          <w:sz w:val="28"/>
          <w:szCs w:val="28"/>
          <w:lang w:eastAsia="en-US"/>
        </w:rPr>
        <w:t>арифметическ</w:t>
      </w:r>
      <w:r w:rsidR="00636960" w:rsidRPr="008408A1">
        <w:rPr>
          <w:rFonts w:ascii="Times New Roman" w:eastAsiaTheme="minorHAnsi" w:hAnsi="Times New Roman"/>
          <w:color w:val="auto"/>
          <w:sz w:val="28"/>
          <w:szCs w:val="28"/>
          <w:lang w:eastAsia="en-US"/>
        </w:rPr>
        <w:t>ого</w:t>
      </w:r>
      <w:r w:rsidR="00CD45F1" w:rsidRPr="008408A1">
        <w:rPr>
          <w:rFonts w:ascii="Times New Roman" w:eastAsiaTheme="minorHAnsi" w:hAnsi="Times New Roman"/>
          <w:color w:val="auto"/>
          <w:sz w:val="28"/>
          <w:szCs w:val="28"/>
          <w:lang w:eastAsia="en-US"/>
        </w:rPr>
        <w:t xml:space="preserve"> </w:t>
      </w:r>
      <w:r w:rsidR="00963F6A" w:rsidRPr="008408A1">
        <w:rPr>
          <w:rFonts w:ascii="Times New Roman" w:eastAsiaTheme="minorHAnsi" w:hAnsi="Times New Roman"/>
          <w:color w:val="auto"/>
          <w:sz w:val="28"/>
          <w:szCs w:val="28"/>
          <w:lang w:eastAsia="en-US"/>
        </w:rPr>
        <w:t xml:space="preserve">или </w:t>
      </w:r>
      <w:proofErr w:type="spellStart"/>
      <w:r w:rsidR="00963F6A" w:rsidRPr="008408A1">
        <w:rPr>
          <w:rFonts w:ascii="Times New Roman" w:eastAsiaTheme="minorHAnsi" w:hAnsi="Times New Roman"/>
          <w:color w:val="auto"/>
          <w:sz w:val="28"/>
          <w:szCs w:val="28"/>
          <w:lang w:eastAsia="en-US"/>
        </w:rPr>
        <w:t>медианными</w:t>
      </w:r>
      <w:proofErr w:type="spellEnd"/>
      <w:r w:rsidR="00963F6A" w:rsidRPr="008408A1">
        <w:rPr>
          <w:rFonts w:ascii="Times New Roman" w:eastAsiaTheme="minorHAnsi" w:hAnsi="Times New Roman"/>
          <w:color w:val="auto"/>
          <w:sz w:val="28"/>
          <w:szCs w:val="28"/>
          <w:lang w:eastAsia="en-US"/>
        </w:rPr>
        <w:t xml:space="preserve"> доходами всего населения.</w:t>
      </w:r>
      <w:r w:rsidR="00585250" w:rsidRPr="008408A1">
        <w:rPr>
          <w:rFonts w:ascii="Times New Roman" w:eastAsiaTheme="minorHAnsi" w:hAnsi="Times New Roman"/>
          <w:color w:val="auto"/>
          <w:sz w:val="28"/>
          <w:szCs w:val="28"/>
          <w:lang w:eastAsia="en-US"/>
        </w:rPr>
        <w:t xml:space="preserve"> Исходя из </w:t>
      </w:r>
      <w:r w:rsidR="00D46504" w:rsidRPr="008408A1">
        <w:rPr>
          <w:rFonts w:ascii="Times New Roman" w:eastAsiaTheme="minorHAnsi" w:hAnsi="Times New Roman"/>
          <w:color w:val="auto"/>
          <w:sz w:val="28"/>
          <w:szCs w:val="28"/>
          <w:lang w:eastAsia="en-US"/>
        </w:rPr>
        <w:t>этого подхода</w:t>
      </w:r>
      <w:r w:rsidR="00CB2C06" w:rsidRPr="008408A1">
        <w:rPr>
          <w:rFonts w:ascii="Times New Roman" w:eastAsiaTheme="minorHAnsi" w:hAnsi="Times New Roman"/>
          <w:color w:val="auto"/>
          <w:sz w:val="28"/>
          <w:szCs w:val="28"/>
          <w:lang w:eastAsia="en-US"/>
        </w:rPr>
        <w:t xml:space="preserve">, можно </w:t>
      </w:r>
      <w:r w:rsidR="00DA5445" w:rsidRPr="008408A1">
        <w:rPr>
          <w:rFonts w:ascii="Times New Roman" w:eastAsiaTheme="minorHAnsi" w:hAnsi="Times New Roman"/>
          <w:color w:val="auto"/>
          <w:sz w:val="28"/>
          <w:szCs w:val="28"/>
          <w:lang w:eastAsia="en-US"/>
        </w:rPr>
        <w:t xml:space="preserve">сделать вывод, </w:t>
      </w:r>
      <w:r w:rsidR="0094767B" w:rsidRPr="008408A1">
        <w:rPr>
          <w:rFonts w:ascii="Times New Roman" w:eastAsiaTheme="minorHAnsi" w:hAnsi="Times New Roman"/>
          <w:color w:val="auto"/>
          <w:sz w:val="28"/>
          <w:szCs w:val="28"/>
          <w:lang w:eastAsia="en-US"/>
        </w:rPr>
        <w:t>что рост</w:t>
      </w:r>
      <w:r w:rsidR="005A1A60" w:rsidRPr="008408A1">
        <w:rPr>
          <w:rFonts w:ascii="Times New Roman" w:eastAsiaTheme="minorHAnsi" w:hAnsi="Times New Roman"/>
          <w:color w:val="auto"/>
          <w:sz w:val="28"/>
          <w:szCs w:val="28"/>
          <w:lang w:eastAsia="en-US"/>
        </w:rPr>
        <w:t xml:space="preserve"> жизненного</w:t>
      </w:r>
      <w:r w:rsidR="006C4A1A" w:rsidRPr="008408A1">
        <w:rPr>
          <w:rFonts w:ascii="Times New Roman" w:eastAsiaTheme="minorHAnsi" w:hAnsi="Times New Roman"/>
          <w:color w:val="auto"/>
          <w:sz w:val="28"/>
          <w:szCs w:val="28"/>
          <w:lang w:eastAsia="en-US"/>
        </w:rPr>
        <w:t xml:space="preserve"> уровня напрямую </w:t>
      </w:r>
      <w:r w:rsidR="00966A07" w:rsidRPr="008408A1">
        <w:rPr>
          <w:rFonts w:ascii="Times New Roman" w:eastAsiaTheme="minorHAnsi" w:hAnsi="Times New Roman"/>
          <w:color w:val="auto"/>
          <w:sz w:val="28"/>
          <w:szCs w:val="28"/>
          <w:lang w:eastAsia="en-US"/>
        </w:rPr>
        <w:t xml:space="preserve">приводит к повышению </w:t>
      </w:r>
      <w:r w:rsidR="00456E4F" w:rsidRPr="008408A1">
        <w:rPr>
          <w:rFonts w:ascii="Times New Roman" w:eastAsiaTheme="minorHAnsi" w:hAnsi="Times New Roman"/>
          <w:color w:val="auto"/>
          <w:sz w:val="28"/>
          <w:szCs w:val="28"/>
          <w:lang w:eastAsia="en-US"/>
        </w:rPr>
        <w:t>порога бедности</w:t>
      </w:r>
      <w:r w:rsidR="00587F59" w:rsidRPr="008408A1">
        <w:rPr>
          <w:rFonts w:ascii="Times New Roman" w:eastAsiaTheme="minorHAnsi" w:hAnsi="Times New Roman"/>
          <w:color w:val="auto"/>
          <w:sz w:val="28"/>
          <w:szCs w:val="28"/>
          <w:lang w:eastAsia="en-US"/>
        </w:rPr>
        <w:t>, что в свою очередь</w:t>
      </w:r>
      <w:r w:rsidR="00F80EC9" w:rsidRPr="008408A1">
        <w:rPr>
          <w:rFonts w:ascii="Times New Roman" w:eastAsiaTheme="minorHAnsi" w:hAnsi="Times New Roman"/>
          <w:color w:val="auto"/>
          <w:sz w:val="28"/>
          <w:szCs w:val="28"/>
          <w:lang w:eastAsia="en-US"/>
        </w:rPr>
        <w:t xml:space="preserve">, влечёт за собой </w:t>
      </w:r>
      <w:r w:rsidR="008C4EFC" w:rsidRPr="008408A1">
        <w:rPr>
          <w:rFonts w:ascii="Times New Roman" w:eastAsiaTheme="minorHAnsi" w:hAnsi="Times New Roman"/>
          <w:color w:val="auto"/>
          <w:sz w:val="28"/>
          <w:szCs w:val="28"/>
          <w:lang w:eastAsia="en-US"/>
        </w:rPr>
        <w:t xml:space="preserve">необходимость расходов </w:t>
      </w:r>
      <w:r w:rsidR="00795544" w:rsidRPr="008408A1">
        <w:rPr>
          <w:rFonts w:ascii="Times New Roman" w:eastAsiaTheme="minorHAnsi" w:hAnsi="Times New Roman"/>
          <w:color w:val="auto"/>
          <w:sz w:val="28"/>
          <w:szCs w:val="28"/>
          <w:lang w:eastAsia="en-US"/>
        </w:rPr>
        <w:t xml:space="preserve">на поддержание </w:t>
      </w:r>
      <w:r w:rsidR="00B21282" w:rsidRPr="008408A1">
        <w:rPr>
          <w:rFonts w:ascii="Times New Roman" w:eastAsiaTheme="minorHAnsi" w:hAnsi="Times New Roman"/>
          <w:color w:val="auto"/>
          <w:sz w:val="28"/>
          <w:szCs w:val="28"/>
          <w:lang w:eastAsia="en-US"/>
        </w:rPr>
        <w:t>социально прием</w:t>
      </w:r>
      <w:r w:rsidR="005D6A40" w:rsidRPr="008408A1">
        <w:rPr>
          <w:rFonts w:ascii="Times New Roman" w:eastAsiaTheme="minorHAnsi" w:hAnsi="Times New Roman"/>
          <w:color w:val="auto"/>
          <w:sz w:val="28"/>
          <w:szCs w:val="28"/>
          <w:lang w:eastAsia="en-US"/>
        </w:rPr>
        <w:t xml:space="preserve">лемого </w:t>
      </w:r>
      <w:r w:rsidR="0012337F" w:rsidRPr="008408A1">
        <w:rPr>
          <w:rFonts w:ascii="Times New Roman" w:eastAsiaTheme="minorHAnsi" w:hAnsi="Times New Roman"/>
          <w:color w:val="auto"/>
          <w:sz w:val="28"/>
          <w:szCs w:val="28"/>
          <w:lang w:eastAsia="en-US"/>
        </w:rPr>
        <w:t>минимального стандарта</w:t>
      </w:r>
      <w:r w:rsidR="007069E1" w:rsidRPr="008408A1">
        <w:rPr>
          <w:rFonts w:ascii="Times New Roman" w:eastAsiaTheme="minorHAnsi" w:hAnsi="Times New Roman"/>
          <w:color w:val="auto"/>
          <w:sz w:val="28"/>
          <w:szCs w:val="28"/>
          <w:lang w:eastAsia="en-US"/>
        </w:rPr>
        <w:t xml:space="preserve">. Если немного </w:t>
      </w:r>
      <w:r w:rsidR="00481467" w:rsidRPr="008408A1">
        <w:rPr>
          <w:rFonts w:ascii="Times New Roman" w:eastAsiaTheme="minorHAnsi" w:hAnsi="Times New Roman"/>
          <w:color w:val="auto"/>
          <w:sz w:val="28"/>
          <w:szCs w:val="28"/>
          <w:lang w:eastAsia="en-US"/>
        </w:rPr>
        <w:t>расширить рамки анализа</w:t>
      </w:r>
      <w:r w:rsidR="00565860" w:rsidRPr="008408A1">
        <w:rPr>
          <w:rFonts w:ascii="Times New Roman" w:eastAsiaTheme="minorHAnsi" w:hAnsi="Times New Roman"/>
          <w:color w:val="auto"/>
          <w:sz w:val="28"/>
          <w:szCs w:val="28"/>
          <w:lang w:eastAsia="en-US"/>
        </w:rPr>
        <w:t xml:space="preserve">, можно рассмотреть страны </w:t>
      </w:r>
      <w:r w:rsidR="00AC62E4" w:rsidRPr="008408A1">
        <w:rPr>
          <w:rFonts w:ascii="Times New Roman" w:eastAsiaTheme="minorHAnsi" w:hAnsi="Times New Roman"/>
          <w:color w:val="auto"/>
          <w:sz w:val="28"/>
          <w:szCs w:val="28"/>
          <w:lang w:eastAsia="en-US"/>
        </w:rPr>
        <w:t>Восточной Европы</w:t>
      </w:r>
      <w:r w:rsidR="005A4F17" w:rsidRPr="008408A1">
        <w:rPr>
          <w:rFonts w:ascii="Times New Roman" w:eastAsiaTheme="minorHAnsi" w:hAnsi="Times New Roman"/>
          <w:color w:val="auto"/>
          <w:sz w:val="28"/>
          <w:szCs w:val="28"/>
          <w:lang w:eastAsia="en-US"/>
        </w:rPr>
        <w:t xml:space="preserve">, </w:t>
      </w:r>
      <w:r w:rsidR="0008246A" w:rsidRPr="008408A1">
        <w:rPr>
          <w:rFonts w:ascii="Times New Roman" w:eastAsiaTheme="minorHAnsi" w:hAnsi="Times New Roman"/>
          <w:color w:val="auto"/>
          <w:sz w:val="28"/>
          <w:szCs w:val="28"/>
          <w:lang w:eastAsia="en-US"/>
        </w:rPr>
        <w:t>где</w:t>
      </w:r>
      <w:r w:rsidR="005A4F17" w:rsidRPr="008408A1">
        <w:rPr>
          <w:rFonts w:ascii="Times New Roman" w:eastAsiaTheme="minorHAnsi" w:hAnsi="Times New Roman"/>
          <w:color w:val="auto"/>
          <w:sz w:val="28"/>
          <w:szCs w:val="28"/>
          <w:lang w:eastAsia="en-US"/>
        </w:rPr>
        <w:t xml:space="preserve"> наиболее часто применяется метод </w:t>
      </w:r>
      <w:r w:rsidR="00E26A91" w:rsidRPr="008408A1">
        <w:rPr>
          <w:rFonts w:ascii="Times New Roman" w:eastAsiaTheme="minorHAnsi" w:hAnsi="Times New Roman"/>
          <w:color w:val="auto"/>
          <w:sz w:val="28"/>
          <w:szCs w:val="28"/>
          <w:lang w:eastAsia="en-US"/>
        </w:rPr>
        <w:t>потребительской корзины</w:t>
      </w:r>
      <w:r w:rsidR="002C5FB3" w:rsidRPr="008408A1">
        <w:rPr>
          <w:rFonts w:ascii="Times New Roman" w:eastAsiaTheme="minorHAnsi" w:hAnsi="Times New Roman"/>
          <w:color w:val="auto"/>
          <w:sz w:val="28"/>
          <w:szCs w:val="28"/>
          <w:lang w:eastAsia="en-US"/>
        </w:rPr>
        <w:t xml:space="preserve">, который наиболее точно </w:t>
      </w:r>
      <w:r w:rsidR="00840EE5" w:rsidRPr="008408A1">
        <w:rPr>
          <w:rFonts w:ascii="Times New Roman" w:eastAsiaTheme="minorHAnsi" w:hAnsi="Times New Roman"/>
          <w:color w:val="auto"/>
          <w:sz w:val="28"/>
          <w:szCs w:val="28"/>
          <w:lang w:eastAsia="en-US"/>
        </w:rPr>
        <w:t>отражает структуру минимального потребления.</w:t>
      </w:r>
    </w:p>
    <w:p w14:paraId="2B49EA84" w14:textId="26F94416" w:rsidR="000C376D" w:rsidRPr="008408A1" w:rsidRDefault="000C376D" w:rsidP="00456755">
      <w:pPr>
        <w:spacing w:after="0" w:line="360" w:lineRule="auto"/>
        <w:ind w:firstLine="907"/>
        <w:jc w:val="both"/>
        <w:rPr>
          <w:rFonts w:ascii="Times New Roman" w:hAnsi="Times New Roman"/>
          <w:color w:val="auto"/>
          <w:sz w:val="28"/>
          <w:szCs w:val="28"/>
          <w:shd w:val="clear" w:color="auto" w:fill="FFFFFF"/>
        </w:rPr>
      </w:pPr>
      <w:r w:rsidRPr="008408A1">
        <w:rPr>
          <w:rFonts w:ascii="Times New Roman" w:hAnsi="Times New Roman"/>
          <w:bCs/>
          <w:color w:val="auto"/>
          <w:sz w:val="28"/>
          <w:szCs w:val="28"/>
          <w:lang w:eastAsia="en-US"/>
        </w:rPr>
        <w:t xml:space="preserve">Наряду с тем, что Росстат рассчитывает средние показатели в целом по Российской Федерации, статистику каждого региона определяют по </w:t>
      </w:r>
      <w:r w:rsidRPr="008408A1">
        <w:rPr>
          <w:rFonts w:ascii="Times New Roman" w:hAnsi="Times New Roman"/>
          <w:bCs/>
          <w:color w:val="auto"/>
          <w:sz w:val="28"/>
          <w:szCs w:val="28"/>
          <w:lang w:eastAsia="en-US"/>
        </w:rPr>
        <w:lastRenderedPageBreak/>
        <w:t>отдельности. При этом надо напомнить, что параметры определяются путём сложения:</w:t>
      </w:r>
    </w:p>
    <w:p w14:paraId="4DB69136" w14:textId="77777777" w:rsidR="000C376D" w:rsidRPr="008408A1" w:rsidRDefault="000C376D" w:rsidP="00344F08">
      <w:pPr>
        <w:pStyle w:val="a6"/>
        <w:numPr>
          <w:ilvl w:val="0"/>
          <w:numId w:val="5"/>
        </w:numPr>
        <w:spacing w:after="0" w:line="360" w:lineRule="auto"/>
        <w:ind w:left="0"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Стоимости приобретения минимального количества продуктов питания, необходимого для нормального существования человека.</w:t>
      </w:r>
    </w:p>
    <w:p w14:paraId="6FED947D" w14:textId="77777777" w:rsidR="000C376D" w:rsidRPr="008408A1" w:rsidRDefault="000C376D" w:rsidP="00344F08">
      <w:pPr>
        <w:pStyle w:val="a6"/>
        <w:numPr>
          <w:ilvl w:val="0"/>
          <w:numId w:val="5"/>
        </w:numPr>
        <w:spacing w:after="0" w:line="360" w:lineRule="auto"/>
        <w:ind w:left="0"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Стоимости покупки остро необходимых человеку </w:t>
      </w:r>
      <w:proofErr w:type="spellStart"/>
      <w:r w:rsidRPr="008408A1">
        <w:rPr>
          <w:rFonts w:ascii="Times New Roman" w:hAnsi="Times New Roman"/>
          <w:bCs/>
          <w:color w:val="auto"/>
          <w:sz w:val="28"/>
          <w:szCs w:val="28"/>
          <w:lang w:eastAsia="en-US"/>
        </w:rPr>
        <w:t>непродовольственных</w:t>
      </w:r>
      <w:proofErr w:type="spellEnd"/>
      <w:r w:rsidRPr="008408A1">
        <w:rPr>
          <w:rFonts w:ascii="Times New Roman" w:hAnsi="Times New Roman"/>
          <w:bCs/>
          <w:color w:val="auto"/>
          <w:sz w:val="28"/>
          <w:szCs w:val="28"/>
          <w:lang w:eastAsia="en-US"/>
        </w:rPr>
        <w:t xml:space="preserve"> товаров, а также услуг.</w:t>
      </w:r>
    </w:p>
    <w:p w14:paraId="625709AC" w14:textId="401AF489" w:rsidR="008233B3" w:rsidRPr="008408A1" w:rsidRDefault="000C376D" w:rsidP="008233B3">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Законодательно установлено, что этот показатель для людей трудоспособного возраста рассчитывается путём сложения стоимости потребительской корзины для взрослого человека и его расходов по налогам и сборам. При расчёте этого параметра для детей и пенсионеров исключают налоговые платежи. Размер потребительской корзины для каждой из этих категорий свой.</w:t>
      </w:r>
    </w:p>
    <w:p w14:paraId="32740D12"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p>
    <w:p w14:paraId="2926307A" w14:textId="7A89107F" w:rsidR="000C376D" w:rsidRPr="008408A1" w:rsidRDefault="00A30606" w:rsidP="00E55124">
      <w:pPr>
        <w:suppressAutoHyphens/>
        <w:spacing w:after="0" w:line="360" w:lineRule="auto"/>
        <w:ind w:firstLine="709"/>
        <w:contextualSpacing/>
        <w:jc w:val="both"/>
        <w:outlineLvl w:val="1"/>
        <w:rPr>
          <w:rFonts w:ascii="Times New Roman" w:hAnsi="Times New Roman"/>
          <w:b/>
          <w:color w:val="auto"/>
          <w:sz w:val="28"/>
          <w:szCs w:val="28"/>
          <w:lang w:eastAsia="en-US"/>
        </w:rPr>
      </w:pPr>
      <w:bookmarkStart w:id="4" w:name="_Toc183696721"/>
      <w:r>
        <w:rPr>
          <w:rFonts w:ascii="Times New Roman" w:hAnsi="Times New Roman"/>
          <w:b/>
          <w:color w:val="auto"/>
          <w:sz w:val="28"/>
        </w:rPr>
        <w:t xml:space="preserve">1.2 </w:t>
      </w:r>
      <w:r w:rsidR="007A30AB" w:rsidRPr="008408A1">
        <w:rPr>
          <w:rFonts w:ascii="Times New Roman" w:hAnsi="Times New Roman"/>
          <w:b/>
          <w:color w:val="auto"/>
          <w:sz w:val="28"/>
        </w:rPr>
        <w:t>Методологические подходы к сокращению доли бедного населения в контексте повышения уровня экономической безопасности страны</w:t>
      </w:r>
      <w:bookmarkEnd w:id="4"/>
    </w:p>
    <w:p w14:paraId="4015A327" w14:textId="77777777" w:rsidR="0047144A" w:rsidRPr="008408A1" w:rsidRDefault="0047144A" w:rsidP="00EB12FF">
      <w:pPr>
        <w:spacing w:after="0" w:line="360" w:lineRule="auto"/>
        <w:contextualSpacing/>
        <w:jc w:val="both"/>
        <w:rPr>
          <w:rFonts w:ascii="Times New Roman" w:hAnsi="Times New Roman"/>
          <w:b/>
          <w:color w:val="auto"/>
          <w:sz w:val="28"/>
          <w:szCs w:val="28"/>
          <w:lang w:eastAsia="en-US"/>
        </w:rPr>
      </w:pPr>
    </w:p>
    <w:p w14:paraId="1D3F508C" w14:textId="6993E840" w:rsidR="00085AD1" w:rsidRPr="008408A1" w:rsidRDefault="00963B5E"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Проблема бедности является одной из основных угроз экономической безопасности страны. Высокий уровень бедности снижает потенциал развития экономики, увеличивает социальные неравенства и угрожает стабильности общества. Для решения этой проблемы необходимы комплексные методологические подходы, которые позволят сократить долю бедного населения и повысить уровень экономической безопасности страны.</w:t>
      </w:r>
    </w:p>
    <w:p w14:paraId="5FBB3B8A" w14:textId="42BCDDEA"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Несмотря на то, что</w:t>
      </w:r>
      <w:r w:rsidR="00B57DEB" w:rsidRPr="008408A1">
        <w:rPr>
          <w:rFonts w:ascii="Times New Roman" w:hAnsi="Times New Roman"/>
          <w:bCs/>
          <w:color w:val="auto"/>
          <w:sz w:val="28"/>
          <w:szCs w:val="28"/>
          <w:lang w:eastAsia="en-US"/>
        </w:rPr>
        <w:t xml:space="preserve"> трансформация </w:t>
      </w:r>
      <w:r w:rsidR="003E5F16" w:rsidRPr="008408A1">
        <w:rPr>
          <w:rFonts w:ascii="Times New Roman" w:hAnsi="Times New Roman"/>
          <w:bCs/>
          <w:color w:val="auto"/>
          <w:sz w:val="28"/>
          <w:szCs w:val="28"/>
          <w:lang w:eastAsia="en-US"/>
        </w:rPr>
        <w:t>современного</w:t>
      </w:r>
      <w:r w:rsidR="00F709DF" w:rsidRPr="008408A1">
        <w:rPr>
          <w:rFonts w:ascii="Times New Roman" w:hAnsi="Times New Roman"/>
          <w:bCs/>
          <w:color w:val="auto"/>
          <w:sz w:val="28"/>
          <w:szCs w:val="28"/>
          <w:lang w:eastAsia="en-US"/>
        </w:rPr>
        <w:t xml:space="preserve"> мирового </w:t>
      </w:r>
      <w:r w:rsidR="000B0689" w:rsidRPr="008408A1">
        <w:rPr>
          <w:rFonts w:ascii="Times New Roman" w:hAnsi="Times New Roman"/>
          <w:bCs/>
          <w:color w:val="auto"/>
          <w:sz w:val="28"/>
          <w:szCs w:val="28"/>
          <w:lang w:eastAsia="en-US"/>
        </w:rPr>
        <w:t>порядка</w:t>
      </w:r>
      <w:r w:rsidR="00C22CF0" w:rsidRPr="008408A1">
        <w:rPr>
          <w:rFonts w:ascii="Times New Roman" w:hAnsi="Times New Roman"/>
          <w:bCs/>
          <w:color w:val="auto"/>
          <w:sz w:val="28"/>
          <w:szCs w:val="28"/>
          <w:lang w:eastAsia="en-US"/>
        </w:rPr>
        <w:t xml:space="preserve"> создаёт новые вызовы и риски для </w:t>
      </w:r>
      <w:r w:rsidR="00C93730" w:rsidRPr="008408A1">
        <w:rPr>
          <w:rFonts w:ascii="Times New Roman" w:hAnsi="Times New Roman"/>
          <w:bCs/>
          <w:color w:val="auto"/>
          <w:sz w:val="28"/>
          <w:szCs w:val="28"/>
          <w:lang w:eastAsia="en-US"/>
        </w:rPr>
        <w:t xml:space="preserve">экономической безопасности страны, низкий жизненный </w:t>
      </w:r>
      <w:r w:rsidR="000E570A" w:rsidRPr="008408A1">
        <w:rPr>
          <w:rFonts w:ascii="Times New Roman" w:hAnsi="Times New Roman"/>
          <w:bCs/>
          <w:color w:val="auto"/>
          <w:sz w:val="28"/>
          <w:szCs w:val="28"/>
          <w:lang w:eastAsia="en-US"/>
        </w:rPr>
        <w:t xml:space="preserve">уровень граждан, </w:t>
      </w:r>
      <w:r w:rsidR="00375650" w:rsidRPr="008408A1">
        <w:rPr>
          <w:rFonts w:ascii="Times New Roman" w:hAnsi="Times New Roman"/>
          <w:bCs/>
          <w:color w:val="auto"/>
          <w:sz w:val="28"/>
          <w:szCs w:val="28"/>
          <w:lang w:eastAsia="en-US"/>
        </w:rPr>
        <w:t xml:space="preserve">социальное неравенство </w:t>
      </w:r>
      <w:r w:rsidR="005240BF" w:rsidRPr="008408A1">
        <w:rPr>
          <w:rFonts w:ascii="Times New Roman" w:hAnsi="Times New Roman"/>
          <w:bCs/>
          <w:color w:val="auto"/>
          <w:sz w:val="28"/>
          <w:szCs w:val="28"/>
          <w:lang w:eastAsia="en-US"/>
        </w:rPr>
        <w:t xml:space="preserve">и бедность населения рассматриваются в рамках теории экономической </w:t>
      </w:r>
      <w:r w:rsidR="001C222B" w:rsidRPr="008408A1">
        <w:rPr>
          <w:rFonts w:ascii="Times New Roman" w:hAnsi="Times New Roman"/>
          <w:bCs/>
          <w:color w:val="auto"/>
          <w:sz w:val="28"/>
          <w:szCs w:val="28"/>
          <w:lang w:eastAsia="en-US"/>
        </w:rPr>
        <w:t>безопасности как важная и неоспоримая внутренняя угроза.</w:t>
      </w:r>
    </w:p>
    <w:p w14:paraId="39572BC2" w14:textId="45FFE8BC" w:rsidR="009B2FD8" w:rsidRPr="008408A1" w:rsidRDefault="00DD58AD" w:rsidP="009B2FD8">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Дифференциация </w:t>
      </w:r>
      <w:r w:rsidR="004A7E7F" w:rsidRPr="008408A1">
        <w:rPr>
          <w:rFonts w:ascii="Times New Roman" w:hAnsi="Times New Roman"/>
          <w:bCs/>
          <w:color w:val="auto"/>
          <w:sz w:val="28"/>
          <w:szCs w:val="28"/>
          <w:lang w:eastAsia="en-US"/>
        </w:rPr>
        <w:t xml:space="preserve">общества сама по себе является характерной чертой любой социальной </w:t>
      </w:r>
      <w:r w:rsidR="00FE5993" w:rsidRPr="008408A1">
        <w:rPr>
          <w:rFonts w:ascii="Times New Roman" w:hAnsi="Times New Roman"/>
          <w:bCs/>
          <w:color w:val="auto"/>
          <w:sz w:val="28"/>
          <w:szCs w:val="28"/>
          <w:lang w:eastAsia="en-US"/>
        </w:rPr>
        <w:t xml:space="preserve">модели, однако ключевую роль играют масштабы </w:t>
      </w:r>
      <w:r w:rsidR="0000683E" w:rsidRPr="008408A1">
        <w:rPr>
          <w:rFonts w:ascii="Times New Roman" w:hAnsi="Times New Roman"/>
          <w:bCs/>
          <w:color w:val="auto"/>
          <w:sz w:val="28"/>
          <w:szCs w:val="28"/>
          <w:lang w:eastAsia="en-US"/>
        </w:rPr>
        <w:t xml:space="preserve">и </w:t>
      </w:r>
      <w:r w:rsidR="0000683E" w:rsidRPr="008408A1">
        <w:rPr>
          <w:rFonts w:ascii="Times New Roman" w:hAnsi="Times New Roman"/>
          <w:bCs/>
          <w:color w:val="auto"/>
          <w:sz w:val="28"/>
          <w:szCs w:val="28"/>
          <w:lang w:eastAsia="en-US"/>
        </w:rPr>
        <w:lastRenderedPageBreak/>
        <w:t>причины бедности</w:t>
      </w:r>
      <w:r w:rsidR="00661F12" w:rsidRPr="008408A1">
        <w:rPr>
          <w:rFonts w:ascii="Times New Roman" w:hAnsi="Times New Roman"/>
          <w:bCs/>
          <w:color w:val="auto"/>
          <w:sz w:val="28"/>
          <w:szCs w:val="28"/>
          <w:lang w:eastAsia="en-US"/>
        </w:rPr>
        <w:t xml:space="preserve">, которые </w:t>
      </w:r>
      <w:r w:rsidR="00046D11" w:rsidRPr="008408A1">
        <w:rPr>
          <w:rFonts w:ascii="Times New Roman" w:hAnsi="Times New Roman"/>
          <w:bCs/>
          <w:color w:val="auto"/>
          <w:sz w:val="28"/>
          <w:szCs w:val="28"/>
          <w:lang w:eastAsia="en-US"/>
        </w:rPr>
        <w:t>являются проявлением социального неравенства</w:t>
      </w:r>
      <w:r w:rsidR="0012557C" w:rsidRPr="008408A1">
        <w:rPr>
          <w:rFonts w:ascii="Times New Roman" w:hAnsi="Times New Roman"/>
          <w:bCs/>
          <w:color w:val="auto"/>
          <w:sz w:val="28"/>
          <w:szCs w:val="28"/>
          <w:lang w:eastAsia="en-US"/>
        </w:rPr>
        <w:t>.</w:t>
      </w:r>
      <w:r w:rsidR="00046D11" w:rsidRPr="008408A1">
        <w:rPr>
          <w:rFonts w:ascii="Times New Roman" w:hAnsi="Times New Roman"/>
          <w:bCs/>
          <w:color w:val="auto"/>
          <w:sz w:val="28"/>
          <w:szCs w:val="28"/>
          <w:lang w:eastAsia="en-US"/>
        </w:rPr>
        <w:t xml:space="preserve"> </w:t>
      </w:r>
      <w:r w:rsidR="00C77A1C" w:rsidRPr="008408A1">
        <w:rPr>
          <w:rFonts w:ascii="Times New Roman" w:hAnsi="Times New Roman"/>
          <w:bCs/>
          <w:color w:val="auto"/>
          <w:sz w:val="28"/>
          <w:szCs w:val="28"/>
          <w:lang w:eastAsia="en-US"/>
        </w:rPr>
        <w:t xml:space="preserve"> В</w:t>
      </w:r>
      <w:r w:rsidR="0012557C" w:rsidRPr="008408A1">
        <w:rPr>
          <w:rFonts w:ascii="Times New Roman" w:hAnsi="Times New Roman"/>
          <w:bCs/>
          <w:color w:val="auto"/>
          <w:sz w:val="28"/>
          <w:szCs w:val="28"/>
          <w:lang w:eastAsia="en-US"/>
        </w:rPr>
        <w:t xml:space="preserve"> этом контексте восприятие бедности как угрозы </w:t>
      </w:r>
      <w:r w:rsidR="00280378" w:rsidRPr="008408A1">
        <w:rPr>
          <w:rFonts w:ascii="Times New Roman" w:hAnsi="Times New Roman"/>
          <w:bCs/>
          <w:color w:val="auto"/>
          <w:sz w:val="28"/>
          <w:szCs w:val="28"/>
          <w:lang w:eastAsia="en-US"/>
        </w:rPr>
        <w:t xml:space="preserve">экономической </w:t>
      </w:r>
      <w:r w:rsidR="00EC46E9" w:rsidRPr="008408A1">
        <w:rPr>
          <w:rFonts w:ascii="Times New Roman" w:hAnsi="Times New Roman"/>
          <w:bCs/>
          <w:color w:val="auto"/>
          <w:sz w:val="28"/>
          <w:szCs w:val="28"/>
          <w:lang w:eastAsia="en-US"/>
        </w:rPr>
        <w:t xml:space="preserve">безопасности государства требует решения </w:t>
      </w:r>
      <w:r w:rsidR="00A7184A" w:rsidRPr="008408A1">
        <w:rPr>
          <w:rFonts w:ascii="Times New Roman" w:hAnsi="Times New Roman"/>
          <w:bCs/>
          <w:color w:val="auto"/>
          <w:sz w:val="28"/>
          <w:szCs w:val="28"/>
          <w:lang w:eastAsia="en-US"/>
        </w:rPr>
        <w:t xml:space="preserve">множества методологических </w:t>
      </w:r>
      <w:r w:rsidR="00256907" w:rsidRPr="008408A1">
        <w:rPr>
          <w:rFonts w:ascii="Times New Roman" w:hAnsi="Times New Roman"/>
          <w:bCs/>
          <w:color w:val="auto"/>
          <w:sz w:val="28"/>
          <w:szCs w:val="28"/>
          <w:lang w:eastAsia="en-US"/>
        </w:rPr>
        <w:t>и теоретических задач</w:t>
      </w:r>
      <w:r w:rsidR="009B2FD8" w:rsidRPr="008408A1">
        <w:rPr>
          <w:rFonts w:ascii="Times New Roman" w:hAnsi="Times New Roman"/>
          <w:bCs/>
          <w:color w:val="auto"/>
          <w:sz w:val="28"/>
          <w:szCs w:val="28"/>
          <w:lang w:eastAsia="en-US"/>
        </w:rPr>
        <w:t xml:space="preserve">, учитывающих конкретный тип экономической системы </w:t>
      </w:r>
      <w:r w:rsidR="00054335" w:rsidRPr="008408A1">
        <w:rPr>
          <w:rFonts w:ascii="Times New Roman" w:hAnsi="Times New Roman"/>
          <w:bCs/>
          <w:color w:val="auto"/>
          <w:sz w:val="28"/>
          <w:szCs w:val="28"/>
          <w:lang w:eastAsia="en-US"/>
        </w:rPr>
        <w:t xml:space="preserve">и исторический контекст её эволюции. Бедность </w:t>
      </w:r>
      <w:r w:rsidR="00D51D1C" w:rsidRPr="008408A1">
        <w:rPr>
          <w:rFonts w:ascii="Times New Roman" w:hAnsi="Times New Roman"/>
          <w:bCs/>
          <w:color w:val="auto"/>
          <w:sz w:val="28"/>
          <w:szCs w:val="28"/>
          <w:lang w:eastAsia="en-US"/>
        </w:rPr>
        <w:t xml:space="preserve">свойственна любой </w:t>
      </w:r>
      <w:r w:rsidR="00E55542" w:rsidRPr="008408A1">
        <w:rPr>
          <w:rFonts w:ascii="Times New Roman" w:hAnsi="Times New Roman"/>
          <w:bCs/>
          <w:color w:val="auto"/>
          <w:sz w:val="28"/>
          <w:szCs w:val="28"/>
          <w:lang w:eastAsia="en-US"/>
        </w:rPr>
        <w:t xml:space="preserve">национальной </w:t>
      </w:r>
      <w:r w:rsidR="007223A0" w:rsidRPr="008408A1">
        <w:rPr>
          <w:rFonts w:ascii="Times New Roman" w:hAnsi="Times New Roman"/>
          <w:bCs/>
          <w:color w:val="auto"/>
          <w:sz w:val="28"/>
          <w:szCs w:val="28"/>
          <w:lang w:eastAsia="en-US"/>
        </w:rPr>
        <w:t xml:space="preserve">экономике, независимо </w:t>
      </w:r>
      <w:r w:rsidR="00FA4F26" w:rsidRPr="008408A1">
        <w:rPr>
          <w:rFonts w:ascii="Times New Roman" w:hAnsi="Times New Roman"/>
          <w:bCs/>
          <w:color w:val="auto"/>
          <w:sz w:val="28"/>
          <w:szCs w:val="28"/>
          <w:lang w:eastAsia="en-US"/>
        </w:rPr>
        <w:t xml:space="preserve">от типа </w:t>
      </w:r>
      <w:r w:rsidR="003978E2" w:rsidRPr="008408A1">
        <w:rPr>
          <w:rFonts w:ascii="Times New Roman" w:hAnsi="Times New Roman"/>
          <w:bCs/>
          <w:color w:val="auto"/>
          <w:sz w:val="28"/>
          <w:szCs w:val="28"/>
          <w:lang w:eastAsia="en-US"/>
        </w:rPr>
        <w:t xml:space="preserve">общественного строя и </w:t>
      </w:r>
      <w:r w:rsidR="00246B85" w:rsidRPr="008408A1">
        <w:rPr>
          <w:rFonts w:ascii="Times New Roman" w:hAnsi="Times New Roman"/>
          <w:bCs/>
          <w:color w:val="auto"/>
          <w:sz w:val="28"/>
          <w:szCs w:val="28"/>
          <w:lang w:eastAsia="en-US"/>
        </w:rPr>
        <w:t>уровня экономическо</w:t>
      </w:r>
      <w:r w:rsidR="00C570EB" w:rsidRPr="008408A1">
        <w:rPr>
          <w:rFonts w:ascii="Times New Roman" w:hAnsi="Times New Roman"/>
          <w:bCs/>
          <w:color w:val="auto"/>
          <w:sz w:val="28"/>
          <w:szCs w:val="28"/>
          <w:lang w:eastAsia="en-US"/>
        </w:rPr>
        <w:t xml:space="preserve">го развития </w:t>
      </w:r>
      <w:r w:rsidR="00721DA2" w:rsidRPr="008408A1">
        <w:rPr>
          <w:rFonts w:ascii="Times New Roman" w:hAnsi="Times New Roman"/>
          <w:bCs/>
          <w:color w:val="auto"/>
          <w:sz w:val="28"/>
          <w:szCs w:val="28"/>
          <w:lang w:eastAsia="en-US"/>
        </w:rPr>
        <w:t xml:space="preserve">конкретной </w:t>
      </w:r>
      <w:r w:rsidR="00C570EB" w:rsidRPr="008408A1">
        <w:rPr>
          <w:rFonts w:ascii="Times New Roman" w:hAnsi="Times New Roman"/>
          <w:bCs/>
          <w:color w:val="auto"/>
          <w:sz w:val="28"/>
          <w:szCs w:val="28"/>
          <w:lang w:eastAsia="en-US"/>
        </w:rPr>
        <w:t>стран</w:t>
      </w:r>
      <w:r w:rsidR="00721DA2" w:rsidRPr="008408A1">
        <w:rPr>
          <w:rFonts w:ascii="Times New Roman" w:hAnsi="Times New Roman"/>
          <w:bCs/>
          <w:color w:val="auto"/>
          <w:sz w:val="28"/>
          <w:szCs w:val="28"/>
          <w:lang w:eastAsia="en-US"/>
        </w:rPr>
        <w:t>ы.</w:t>
      </w:r>
    </w:p>
    <w:p w14:paraId="735297C0" w14:textId="77777777" w:rsidR="00007AAE" w:rsidRPr="008408A1" w:rsidRDefault="00026C75" w:rsidP="00007AAE">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научных источниках </w:t>
      </w:r>
      <w:r w:rsidR="00D413E0" w:rsidRPr="008408A1">
        <w:rPr>
          <w:rFonts w:ascii="Times New Roman" w:hAnsi="Times New Roman"/>
          <w:bCs/>
          <w:color w:val="auto"/>
          <w:sz w:val="28"/>
          <w:szCs w:val="28"/>
          <w:lang w:eastAsia="en-US"/>
        </w:rPr>
        <w:t>термин «</w:t>
      </w:r>
      <w:r w:rsidR="00511E26" w:rsidRPr="008408A1">
        <w:rPr>
          <w:rFonts w:ascii="Times New Roman" w:hAnsi="Times New Roman"/>
          <w:bCs/>
          <w:color w:val="auto"/>
          <w:sz w:val="28"/>
          <w:szCs w:val="28"/>
          <w:lang w:eastAsia="en-US"/>
        </w:rPr>
        <w:t xml:space="preserve">бедность» </w:t>
      </w:r>
      <w:r w:rsidR="007A2D27" w:rsidRPr="008408A1">
        <w:rPr>
          <w:rFonts w:ascii="Times New Roman" w:hAnsi="Times New Roman"/>
          <w:bCs/>
          <w:color w:val="auto"/>
          <w:sz w:val="28"/>
          <w:szCs w:val="28"/>
          <w:lang w:eastAsia="en-US"/>
        </w:rPr>
        <w:t xml:space="preserve">чаще всего понимается как отсутствие материальных ресурсов у людей, когда финансовые средства </w:t>
      </w:r>
      <w:r w:rsidR="00FB22D8" w:rsidRPr="008408A1">
        <w:rPr>
          <w:rFonts w:ascii="Times New Roman" w:hAnsi="Times New Roman"/>
          <w:bCs/>
          <w:color w:val="auto"/>
          <w:sz w:val="28"/>
          <w:szCs w:val="28"/>
          <w:lang w:eastAsia="en-US"/>
        </w:rPr>
        <w:t>инд</w:t>
      </w:r>
      <w:r w:rsidR="00B02AD5" w:rsidRPr="008408A1">
        <w:rPr>
          <w:rFonts w:ascii="Times New Roman" w:hAnsi="Times New Roman"/>
          <w:bCs/>
          <w:color w:val="auto"/>
          <w:sz w:val="28"/>
          <w:szCs w:val="28"/>
          <w:lang w:eastAsia="en-US"/>
        </w:rPr>
        <w:t xml:space="preserve">ивида или семьи не позволяют им удовлетворять минимальные потребности </w:t>
      </w:r>
      <w:r w:rsidR="00CF63F1" w:rsidRPr="008408A1">
        <w:rPr>
          <w:rFonts w:ascii="Times New Roman" w:hAnsi="Times New Roman"/>
          <w:bCs/>
          <w:color w:val="auto"/>
          <w:sz w:val="28"/>
          <w:szCs w:val="28"/>
          <w:lang w:eastAsia="en-US"/>
        </w:rPr>
        <w:t xml:space="preserve">для поддержания жизнедеятельности, </w:t>
      </w:r>
      <w:r w:rsidR="00A722AE" w:rsidRPr="008408A1">
        <w:rPr>
          <w:rFonts w:ascii="Times New Roman" w:hAnsi="Times New Roman"/>
          <w:bCs/>
          <w:color w:val="auto"/>
          <w:sz w:val="28"/>
          <w:szCs w:val="28"/>
          <w:lang w:eastAsia="en-US"/>
        </w:rPr>
        <w:t>что мешает нормаль</w:t>
      </w:r>
      <w:r w:rsidR="00110E77" w:rsidRPr="008408A1">
        <w:rPr>
          <w:rFonts w:ascii="Times New Roman" w:hAnsi="Times New Roman"/>
          <w:bCs/>
          <w:color w:val="auto"/>
          <w:sz w:val="28"/>
          <w:szCs w:val="28"/>
          <w:lang w:eastAsia="en-US"/>
        </w:rPr>
        <w:t>ному существованию и развитию личности.</w:t>
      </w:r>
    </w:p>
    <w:p w14:paraId="248AA8E5" w14:textId="77777777" w:rsidR="00225F4E" w:rsidRDefault="00053BA3" w:rsidP="00225F4E">
      <w:pPr>
        <w:spacing w:after="0" w:line="360" w:lineRule="auto"/>
        <w:ind w:firstLine="907"/>
        <w:jc w:val="both"/>
        <w:rPr>
          <w:rFonts w:ascii="Times New Roman" w:hAnsi="Times New Roman"/>
          <w:bCs/>
          <w:color w:val="auto"/>
          <w:sz w:val="28"/>
          <w:szCs w:val="28"/>
          <w:lang w:eastAsia="en-US"/>
        </w:rPr>
      </w:pPr>
      <w:r w:rsidRPr="008408A1">
        <w:rPr>
          <w:rFonts w:ascii="Times New Roman" w:eastAsiaTheme="minorEastAsia" w:hAnsi="Times New Roman"/>
          <w:color w:val="auto"/>
          <w:sz w:val="28"/>
          <w:szCs w:val="28"/>
        </w:rPr>
        <w:t xml:space="preserve">Перейдём к рассмотрению </w:t>
      </w:r>
      <w:r w:rsidR="00484FE5" w:rsidRPr="008408A1">
        <w:rPr>
          <w:rFonts w:ascii="Times New Roman" w:eastAsiaTheme="minorEastAsia" w:hAnsi="Times New Roman"/>
          <w:color w:val="auto"/>
          <w:sz w:val="28"/>
          <w:szCs w:val="28"/>
        </w:rPr>
        <w:t>методологически</w:t>
      </w:r>
      <w:r w:rsidRPr="008408A1">
        <w:rPr>
          <w:rFonts w:ascii="Times New Roman" w:eastAsiaTheme="minorEastAsia" w:hAnsi="Times New Roman"/>
          <w:color w:val="auto"/>
          <w:sz w:val="28"/>
          <w:szCs w:val="28"/>
        </w:rPr>
        <w:t>х</w:t>
      </w:r>
      <w:r w:rsidR="00484FE5" w:rsidRPr="008408A1">
        <w:rPr>
          <w:rFonts w:ascii="Times New Roman" w:eastAsiaTheme="minorEastAsia" w:hAnsi="Times New Roman"/>
          <w:color w:val="auto"/>
          <w:sz w:val="28"/>
          <w:szCs w:val="28"/>
        </w:rPr>
        <w:t xml:space="preserve"> подход</w:t>
      </w:r>
      <w:r w:rsidRPr="008408A1">
        <w:rPr>
          <w:rFonts w:ascii="Times New Roman" w:eastAsiaTheme="minorEastAsia" w:hAnsi="Times New Roman"/>
          <w:color w:val="auto"/>
          <w:sz w:val="28"/>
          <w:szCs w:val="28"/>
        </w:rPr>
        <w:t>ов</w:t>
      </w:r>
      <w:r w:rsidR="00484FE5" w:rsidRPr="008408A1">
        <w:rPr>
          <w:rFonts w:ascii="Times New Roman" w:eastAsiaTheme="minorEastAsia" w:hAnsi="Times New Roman"/>
          <w:color w:val="auto"/>
          <w:sz w:val="28"/>
          <w:szCs w:val="28"/>
        </w:rPr>
        <w:t xml:space="preserve"> к сокращению доли бедного населения в контексте повышения уровня экономической безопасности страны:</w:t>
      </w:r>
    </w:p>
    <w:p w14:paraId="3BE0EAD4" w14:textId="25C40C0B" w:rsidR="00BF6E49" w:rsidRPr="00225F4E" w:rsidRDefault="00484FE5" w:rsidP="00A30606">
      <w:pPr>
        <w:pStyle w:val="a6"/>
        <w:numPr>
          <w:ilvl w:val="0"/>
          <w:numId w:val="39"/>
        </w:numPr>
        <w:spacing w:after="0" w:line="360" w:lineRule="auto"/>
        <w:ind w:left="0" w:firstLine="709"/>
        <w:jc w:val="both"/>
        <w:rPr>
          <w:rFonts w:ascii="Times New Roman" w:hAnsi="Times New Roman"/>
          <w:bCs/>
          <w:color w:val="auto"/>
          <w:sz w:val="28"/>
          <w:szCs w:val="28"/>
          <w:lang w:eastAsia="en-US"/>
        </w:rPr>
      </w:pPr>
      <w:proofErr w:type="spellStart"/>
      <w:r w:rsidRPr="00225F4E">
        <w:rPr>
          <w:rFonts w:ascii="Times New Roman" w:hAnsi="Times New Roman"/>
          <w:color w:val="auto"/>
          <w:sz w:val="28"/>
          <w:szCs w:val="28"/>
        </w:rPr>
        <w:t>Интегративный</w:t>
      </w:r>
      <w:proofErr w:type="spellEnd"/>
      <w:r w:rsidRPr="00225F4E">
        <w:rPr>
          <w:rFonts w:ascii="Times New Roman" w:hAnsi="Times New Roman"/>
          <w:color w:val="auto"/>
          <w:sz w:val="28"/>
          <w:szCs w:val="28"/>
        </w:rPr>
        <w:t xml:space="preserve"> подход. </w:t>
      </w:r>
      <w:r w:rsidR="00046E2D" w:rsidRPr="00225F4E">
        <w:rPr>
          <w:rFonts w:ascii="Times New Roman" w:hAnsi="Times New Roman"/>
          <w:color w:val="auto"/>
          <w:sz w:val="28"/>
          <w:szCs w:val="28"/>
        </w:rPr>
        <w:t>Опи</w:t>
      </w:r>
      <w:r w:rsidR="00A2592C" w:rsidRPr="00225F4E">
        <w:rPr>
          <w:rFonts w:ascii="Times New Roman" w:hAnsi="Times New Roman"/>
          <w:color w:val="auto"/>
          <w:sz w:val="28"/>
          <w:szCs w:val="28"/>
        </w:rPr>
        <w:t>раясь на объективные экономические принципы и ключевые тенденции современности, разв</w:t>
      </w:r>
      <w:r w:rsidR="00902924" w:rsidRPr="00225F4E">
        <w:rPr>
          <w:rFonts w:ascii="Times New Roman" w:hAnsi="Times New Roman"/>
          <w:color w:val="auto"/>
          <w:sz w:val="28"/>
          <w:szCs w:val="28"/>
        </w:rPr>
        <w:t>ивает идеи известных экономических теорий и концепций.</w:t>
      </w:r>
    </w:p>
    <w:p w14:paraId="0CDDD45E" w14:textId="77777777" w:rsidR="00CE0F39" w:rsidRDefault="00173F2D" w:rsidP="00CE0F39">
      <w:pPr>
        <w:spacing w:after="0" w:line="360" w:lineRule="auto"/>
        <w:ind w:firstLine="907"/>
        <w:jc w:val="both"/>
        <w:divId w:val="368067926"/>
        <w:rPr>
          <w:rFonts w:ascii="Times New Roman" w:eastAsiaTheme="minorEastAsia" w:hAnsi="Times New Roman"/>
          <w:color w:val="auto"/>
          <w:sz w:val="28"/>
          <w:szCs w:val="28"/>
        </w:rPr>
      </w:pPr>
      <w:proofErr w:type="spellStart"/>
      <w:r w:rsidRPr="008408A1">
        <w:rPr>
          <w:rFonts w:ascii="Times New Roman" w:eastAsiaTheme="minorEastAsia" w:hAnsi="Times New Roman"/>
          <w:color w:val="auto"/>
          <w:sz w:val="28"/>
          <w:szCs w:val="28"/>
        </w:rPr>
        <w:t>Интегративный</w:t>
      </w:r>
      <w:proofErr w:type="spellEnd"/>
      <w:r w:rsidRPr="008408A1">
        <w:rPr>
          <w:rFonts w:ascii="Times New Roman" w:eastAsiaTheme="minorEastAsia" w:hAnsi="Times New Roman"/>
          <w:color w:val="auto"/>
          <w:sz w:val="28"/>
          <w:szCs w:val="28"/>
        </w:rPr>
        <w:t xml:space="preserve"> подход к сокращению доли бедного населения в контексте повышения уровня экономической безопасности </w:t>
      </w:r>
      <w:r w:rsidR="00566543" w:rsidRPr="008408A1">
        <w:rPr>
          <w:rFonts w:ascii="Times New Roman" w:eastAsiaTheme="minorEastAsia" w:hAnsi="Times New Roman"/>
          <w:color w:val="auto"/>
          <w:sz w:val="28"/>
          <w:szCs w:val="28"/>
        </w:rPr>
        <w:t>страны основывается</w:t>
      </w:r>
      <w:r w:rsidRPr="008408A1">
        <w:rPr>
          <w:rFonts w:ascii="Times New Roman" w:eastAsiaTheme="minorEastAsia" w:hAnsi="Times New Roman"/>
          <w:color w:val="auto"/>
          <w:sz w:val="28"/>
          <w:szCs w:val="28"/>
        </w:rPr>
        <w:t xml:space="preserve"> на следующих положениях:</w:t>
      </w:r>
    </w:p>
    <w:p w14:paraId="405E533B" w14:textId="5908C0BE" w:rsidR="00CE0F39" w:rsidRDefault="00CE0F39" w:rsidP="00CE0F39">
      <w:pPr>
        <w:spacing w:after="0" w:line="360" w:lineRule="auto"/>
        <w:ind w:firstLine="907"/>
        <w:jc w:val="both"/>
        <w:divId w:val="368067926"/>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A30606">
        <w:rPr>
          <w:rFonts w:ascii="Times New Roman" w:eastAsiaTheme="minorEastAsia" w:hAnsi="Times New Roman"/>
          <w:color w:val="auto"/>
          <w:sz w:val="28"/>
          <w:szCs w:val="28"/>
        </w:rPr>
        <w:t>о</w:t>
      </w:r>
      <w:r w:rsidR="00D2311E" w:rsidRPr="00CE0F39">
        <w:rPr>
          <w:rFonts w:ascii="Times New Roman" w:eastAsiaTheme="minorEastAsia" w:hAnsi="Times New Roman"/>
          <w:color w:val="auto"/>
          <w:sz w:val="28"/>
          <w:szCs w:val="28"/>
        </w:rPr>
        <w:t>снов</w:t>
      </w:r>
      <w:r w:rsidR="002F15D0" w:rsidRPr="00CE0F39">
        <w:rPr>
          <w:rFonts w:ascii="Times New Roman" w:eastAsiaTheme="minorEastAsia" w:hAnsi="Times New Roman"/>
          <w:color w:val="auto"/>
          <w:sz w:val="28"/>
          <w:szCs w:val="28"/>
        </w:rPr>
        <w:t xml:space="preserve">ные закономерности </w:t>
      </w:r>
      <w:proofErr w:type="spellStart"/>
      <w:r w:rsidR="002F15D0" w:rsidRPr="00CE0F39">
        <w:rPr>
          <w:rFonts w:ascii="Times New Roman" w:eastAsiaTheme="minorEastAsia" w:hAnsi="Times New Roman"/>
          <w:color w:val="auto"/>
          <w:sz w:val="28"/>
          <w:szCs w:val="28"/>
        </w:rPr>
        <w:t>устрйчивого</w:t>
      </w:r>
      <w:proofErr w:type="spellEnd"/>
      <w:r w:rsidR="002F15D0" w:rsidRPr="00CE0F39">
        <w:rPr>
          <w:rFonts w:ascii="Times New Roman" w:eastAsiaTheme="minorEastAsia" w:hAnsi="Times New Roman"/>
          <w:color w:val="auto"/>
          <w:sz w:val="28"/>
          <w:szCs w:val="28"/>
        </w:rPr>
        <w:t xml:space="preserve"> экономического роста и его расширенного воспроизводства </w:t>
      </w:r>
      <w:r w:rsidR="001B6BC8" w:rsidRPr="00CE0F39">
        <w:rPr>
          <w:rFonts w:ascii="Times New Roman" w:eastAsiaTheme="minorEastAsia" w:hAnsi="Times New Roman"/>
          <w:color w:val="auto"/>
          <w:sz w:val="28"/>
          <w:szCs w:val="28"/>
        </w:rPr>
        <w:t xml:space="preserve">в рамках </w:t>
      </w:r>
      <w:proofErr w:type="spellStart"/>
      <w:r w:rsidR="001B6BC8" w:rsidRPr="00CE0F39">
        <w:rPr>
          <w:rFonts w:ascii="Times New Roman" w:eastAsiaTheme="minorEastAsia" w:hAnsi="Times New Roman"/>
          <w:color w:val="auto"/>
          <w:sz w:val="28"/>
          <w:szCs w:val="28"/>
        </w:rPr>
        <w:t>не</w:t>
      </w:r>
      <w:r w:rsidR="00A30606">
        <w:rPr>
          <w:rFonts w:ascii="Times New Roman" w:eastAsiaTheme="minorEastAsia" w:hAnsi="Times New Roman"/>
          <w:color w:val="auto"/>
          <w:sz w:val="28"/>
          <w:szCs w:val="28"/>
        </w:rPr>
        <w:t>оиндустриальной</w:t>
      </w:r>
      <w:proofErr w:type="spellEnd"/>
      <w:r w:rsidR="00A30606">
        <w:rPr>
          <w:rFonts w:ascii="Times New Roman" w:eastAsiaTheme="minorEastAsia" w:hAnsi="Times New Roman"/>
          <w:color w:val="auto"/>
          <w:sz w:val="28"/>
          <w:szCs w:val="28"/>
        </w:rPr>
        <w:t xml:space="preserve"> модели развития;</w:t>
      </w:r>
    </w:p>
    <w:p w14:paraId="7EEC2564" w14:textId="4F982577" w:rsidR="00864518" w:rsidRPr="00CE0F39" w:rsidRDefault="00CE0F39" w:rsidP="00CE0F39">
      <w:pPr>
        <w:spacing w:after="0" w:line="360" w:lineRule="auto"/>
        <w:ind w:firstLine="907"/>
        <w:jc w:val="both"/>
        <w:divId w:val="368067926"/>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A30606">
        <w:rPr>
          <w:rFonts w:ascii="Times New Roman" w:hAnsi="Times New Roman"/>
          <w:color w:val="auto"/>
          <w:sz w:val="28"/>
          <w:szCs w:val="28"/>
        </w:rPr>
        <w:t>п</w:t>
      </w:r>
      <w:r w:rsidR="00357AF7" w:rsidRPr="00CE0F39">
        <w:rPr>
          <w:rFonts w:ascii="Times New Roman" w:hAnsi="Times New Roman"/>
          <w:color w:val="auto"/>
          <w:sz w:val="28"/>
          <w:szCs w:val="28"/>
        </w:rPr>
        <w:t xml:space="preserve">ринципы </w:t>
      </w:r>
      <w:proofErr w:type="spellStart"/>
      <w:r w:rsidR="00357AF7" w:rsidRPr="00CE0F39">
        <w:rPr>
          <w:rFonts w:ascii="Times New Roman" w:hAnsi="Times New Roman"/>
          <w:color w:val="auto"/>
          <w:sz w:val="28"/>
          <w:szCs w:val="28"/>
        </w:rPr>
        <w:t>инклюзивного</w:t>
      </w:r>
      <w:proofErr w:type="spellEnd"/>
      <w:r w:rsidR="00357AF7" w:rsidRPr="00CE0F39">
        <w:rPr>
          <w:rFonts w:ascii="Times New Roman" w:hAnsi="Times New Roman"/>
          <w:color w:val="auto"/>
          <w:sz w:val="28"/>
          <w:szCs w:val="28"/>
        </w:rPr>
        <w:t xml:space="preserve"> развития</w:t>
      </w:r>
      <w:r w:rsidR="004035A4" w:rsidRPr="00CE0F39">
        <w:rPr>
          <w:rFonts w:ascii="Times New Roman" w:hAnsi="Times New Roman"/>
          <w:color w:val="auto"/>
          <w:sz w:val="28"/>
          <w:szCs w:val="28"/>
        </w:rPr>
        <w:t xml:space="preserve">, акцентирующие внимание </w:t>
      </w:r>
      <w:r w:rsidR="00F900DF" w:rsidRPr="00CE0F39">
        <w:rPr>
          <w:rFonts w:ascii="Times New Roman" w:hAnsi="Times New Roman"/>
          <w:color w:val="auto"/>
          <w:sz w:val="28"/>
          <w:szCs w:val="28"/>
        </w:rPr>
        <w:t>на самых уязвимых</w:t>
      </w:r>
      <w:r w:rsidR="00C25DE9" w:rsidRPr="00CE0F39">
        <w:rPr>
          <w:rFonts w:ascii="Times New Roman" w:hAnsi="Times New Roman"/>
          <w:color w:val="auto"/>
          <w:sz w:val="28"/>
          <w:szCs w:val="28"/>
        </w:rPr>
        <w:t xml:space="preserve"> группах населения и на решении вопросов социально-экономического неравенства.</w:t>
      </w:r>
      <w:r w:rsidR="00835FEA">
        <w:rPr>
          <w:rFonts w:ascii="Times New Roman" w:hAnsi="Times New Roman"/>
          <w:color w:val="auto"/>
          <w:sz w:val="28"/>
          <w:szCs w:val="28"/>
        </w:rPr>
        <w:t xml:space="preserve"> </w:t>
      </w:r>
      <w:r w:rsidR="00864518" w:rsidRPr="00CE0F39">
        <w:rPr>
          <w:rFonts w:ascii="Times New Roman" w:hAnsi="Times New Roman"/>
          <w:color w:val="auto"/>
          <w:sz w:val="28"/>
          <w:szCs w:val="28"/>
        </w:rPr>
        <w:t xml:space="preserve">Принципы формирования государственно-частного </w:t>
      </w:r>
      <w:r w:rsidR="00D03CF7" w:rsidRPr="00CE0F39">
        <w:rPr>
          <w:rFonts w:ascii="Times New Roman" w:hAnsi="Times New Roman"/>
          <w:color w:val="auto"/>
          <w:sz w:val="28"/>
          <w:szCs w:val="28"/>
        </w:rPr>
        <w:t xml:space="preserve">партнёрства, которые обеспечивают преобладание совокупного общественного капитала над </w:t>
      </w:r>
      <w:r w:rsidR="00A30606">
        <w:rPr>
          <w:rFonts w:ascii="Times New Roman" w:hAnsi="Times New Roman"/>
          <w:color w:val="auto"/>
          <w:sz w:val="28"/>
          <w:szCs w:val="28"/>
        </w:rPr>
        <w:t>частным в экономической системе;</w:t>
      </w:r>
    </w:p>
    <w:p w14:paraId="581BED5A" w14:textId="77777777" w:rsidR="00173F2D" w:rsidRPr="008408A1" w:rsidRDefault="00173F2D" w:rsidP="00CB1198">
      <w:pPr>
        <w:spacing w:after="0" w:line="360" w:lineRule="auto"/>
        <w:ind w:firstLine="907"/>
        <w:jc w:val="both"/>
        <w:divId w:val="368067926"/>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lastRenderedPageBreak/>
        <w:t xml:space="preserve">Некоторые мероприятия, которые могут входить в состав </w:t>
      </w:r>
      <w:proofErr w:type="spellStart"/>
      <w:r w:rsidRPr="008408A1">
        <w:rPr>
          <w:rFonts w:ascii="Times New Roman" w:eastAsiaTheme="minorEastAsia" w:hAnsi="Times New Roman"/>
          <w:color w:val="auto"/>
          <w:sz w:val="28"/>
          <w:szCs w:val="28"/>
        </w:rPr>
        <w:t>интегративного</w:t>
      </w:r>
      <w:proofErr w:type="spellEnd"/>
      <w:r w:rsidRPr="008408A1">
        <w:rPr>
          <w:rFonts w:ascii="Times New Roman" w:eastAsiaTheme="minorEastAsia" w:hAnsi="Times New Roman"/>
          <w:color w:val="auto"/>
          <w:sz w:val="28"/>
          <w:szCs w:val="28"/>
        </w:rPr>
        <w:t xml:space="preserve"> подхода:</w:t>
      </w:r>
    </w:p>
    <w:p w14:paraId="5D3A46DF" w14:textId="1CC385FB" w:rsidR="00096C50" w:rsidRPr="008408A1" w:rsidRDefault="00096C50" w:rsidP="00CB1198">
      <w:pPr>
        <w:spacing w:after="0" w:line="360" w:lineRule="auto"/>
        <w:ind w:firstLine="907"/>
        <w:jc w:val="both"/>
        <w:divId w:val="368067926"/>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 </w:t>
      </w:r>
      <w:r w:rsidR="00260E4E" w:rsidRPr="008408A1">
        <w:rPr>
          <w:rFonts w:ascii="Times New Roman" w:eastAsiaTheme="minorEastAsia" w:hAnsi="Times New Roman"/>
          <w:color w:val="auto"/>
          <w:sz w:val="28"/>
          <w:szCs w:val="28"/>
        </w:rPr>
        <w:t xml:space="preserve">вывод значительной доли трудоспособного населения из состояния бедности </w:t>
      </w:r>
      <w:r w:rsidR="002D6E11" w:rsidRPr="008408A1">
        <w:rPr>
          <w:rFonts w:ascii="Times New Roman" w:eastAsiaTheme="minorEastAsia" w:hAnsi="Times New Roman"/>
          <w:color w:val="auto"/>
          <w:sz w:val="28"/>
          <w:szCs w:val="28"/>
        </w:rPr>
        <w:t xml:space="preserve">через </w:t>
      </w:r>
      <w:r w:rsidR="007B282D" w:rsidRPr="008408A1">
        <w:rPr>
          <w:rFonts w:ascii="Times New Roman" w:eastAsiaTheme="minorEastAsia" w:hAnsi="Times New Roman"/>
          <w:color w:val="auto"/>
          <w:sz w:val="28"/>
          <w:szCs w:val="28"/>
        </w:rPr>
        <w:t xml:space="preserve">программы переподготовки </w:t>
      </w:r>
      <w:r w:rsidR="00ED26AE" w:rsidRPr="008408A1">
        <w:rPr>
          <w:rFonts w:ascii="Times New Roman" w:eastAsiaTheme="minorEastAsia" w:hAnsi="Times New Roman"/>
          <w:color w:val="auto"/>
          <w:sz w:val="28"/>
          <w:szCs w:val="28"/>
        </w:rPr>
        <w:t>и повышения квалификации;</w:t>
      </w:r>
    </w:p>
    <w:p w14:paraId="44F08468" w14:textId="1AEA5FC9" w:rsidR="00B7535C" w:rsidRPr="008408A1" w:rsidRDefault="00ED26AE" w:rsidP="00B7535C">
      <w:pPr>
        <w:spacing w:after="0" w:line="360" w:lineRule="auto"/>
        <w:ind w:firstLine="907"/>
        <w:jc w:val="both"/>
        <w:divId w:val="368067926"/>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 формирование условий для получения оплачиваемой работы экономически </w:t>
      </w:r>
      <w:r w:rsidR="00EB5602" w:rsidRPr="008408A1">
        <w:rPr>
          <w:rFonts w:ascii="Times New Roman" w:eastAsiaTheme="minorEastAsia" w:hAnsi="Times New Roman"/>
          <w:color w:val="auto"/>
          <w:sz w:val="28"/>
          <w:szCs w:val="28"/>
        </w:rPr>
        <w:t xml:space="preserve">активными гражданами, которые готовы и способны к </w:t>
      </w:r>
      <w:r w:rsidR="00C967BD" w:rsidRPr="008408A1">
        <w:rPr>
          <w:rFonts w:ascii="Times New Roman" w:eastAsiaTheme="minorEastAsia" w:hAnsi="Times New Roman"/>
          <w:color w:val="auto"/>
          <w:sz w:val="28"/>
          <w:szCs w:val="28"/>
        </w:rPr>
        <w:t>трудовой</w:t>
      </w:r>
      <w:r w:rsidR="00EB5602" w:rsidRPr="008408A1">
        <w:rPr>
          <w:rFonts w:ascii="Times New Roman" w:eastAsiaTheme="minorEastAsia" w:hAnsi="Times New Roman"/>
          <w:color w:val="auto"/>
          <w:sz w:val="28"/>
          <w:szCs w:val="28"/>
        </w:rPr>
        <w:t xml:space="preserve"> деятельности</w:t>
      </w:r>
      <w:r w:rsidR="00B7535C" w:rsidRPr="008408A1">
        <w:rPr>
          <w:rFonts w:ascii="Times New Roman" w:eastAsiaTheme="minorEastAsia" w:hAnsi="Times New Roman"/>
          <w:color w:val="auto"/>
          <w:sz w:val="28"/>
          <w:szCs w:val="28"/>
        </w:rPr>
        <w:t>;</w:t>
      </w:r>
    </w:p>
    <w:p w14:paraId="746D20FC" w14:textId="77777777" w:rsidR="00715F67" w:rsidRPr="008408A1" w:rsidRDefault="00B7535C" w:rsidP="00715F67">
      <w:pPr>
        <w:spacing w:after="0" w:line="360" w:lineRule="auto"/>
        <w:ind w:firstLine="907"/>
        <w:jc w:val="both"/>
        <w:divId w:val="368067926"/>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 целевые программы социальной помощи для бедных и </w:t>
      </w:r>
      <w:r w:rsidR="00715F67" w:rsidRPr="008408A1">
        <w:rPr>
          <w:rFonts w:ascii="Times New Roman" w:eastAsiaTheme="minorEastAsia" w:hAnsi="Times New Roman"/>
          <w:color w:val="auto"/>
          <w:sz w:val="28"/>
          <w:szCs w:val="28"/>
        </w:rPr>
        <w:t>социально уязвимых групп населения;</w:t>
      </w:r>
    </w:p>
    <w:p w14:paraId="28941B5F" w14:textId="77777777" w:rsidR="00FE1164" w:rsidRPr="008408A1" w:rsidRDefault="00715F67" w:rsidP="00FE1164">
      <w:pPr>
        <w:spacing w:after="0" w:line="360" w:lineRule="auto"/>
        <w:ind w:firstLine="907"/>
        <w:jc w:val="both"/>
        <w:divId w:val="368067926"/>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 введение </w:t>
      </w:r>
      <w:r w:rsidR="00173F2D" w:rsidRPr="008408A1">
        <w:rPr>
          <w:rFonts w:ascii="Times New Roman" w:hAnsi="Times New Roman"/>
          <w:color w:val="auto"/>
          <w:sz w:val="28"/>
          <w:szCs w:val="28"/>
        </w:rPr>
        <w:t>обусловленного базового дохода</w:t>
      </w:r>
      <w:r w:rsidR="00B45855" w:rsidRPr="008408A1">
        <w:rPr>
          <w:rFonts w:ascii="Times New Roman" w:hAnsi="Times New Roman"/>
          <w:color w:val="auto"/>
          <w:sz w:val="28"/>
          <w:szCs w:val="28"/>
        </w:rPr>
        <w:t xml:space="preserve"> </w:t>
      </w:r>
      <w:r w:rsidR="00173F2D" w:rsidRPr="008408A1">
        <w:rPr>
          <w:rFonts w:ascii="Times New Roman" w:hAnsi="Times New Roman"/>
          <w:color w:val="auto"/>
          <w:sz w:val="28"/>
          <w:szCs w:val="28"/>
        </w:rPr>
        <w:t>на основе принципов распределительной справедливости.</w:t>
      </w:r>
    </w:p>
    <w:p w14:paraId="3E2296AC" w14:textId="77777777" w:rsidR="00DA3577" w:rsidRDefault="0032195F" w:rsidP="00DA3577">
      <w:pPr>
        <w:spacing w:after="0" w:line="360" w:lineRule="auto"/>
        <w:ind w:firstLine="907"/>
        <w:jc w:val="both"/>
        <w:divId w:val="368067926"/>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П</w:t>
      </w:r>
      <w:r w:rsidR="00173F2D" w:rsidRPr="008408A1">
        <w:rPr>
          <w:rFonts w:ascii="Times New Roman" w:eastAsiaTheme="minorEastAsia" w:hAnsi="Times New Roman"/>
          <w:color w:val="auto"/>
          <w:sz w:val="28"/>
          <w:szCs w:val="28"/>
        </w:rPr>
        <w:t>риоритетным направлением</w:t>
      </w:r>
      <w:r w:rsidRPr="008408A1">
        <w:rPr>
          <w:rFonts w:ascii="Times New Roman" w:eastAsiaTheme="minorEastAsia" w:hAnsi="Times New Roman"/>
          <w:color w:val="auto"/>
          <w:sz w:val="28"/>
          <w:szCs w:val="28"/>
        </w:rPr>
        <w:t xml:space="preserve"> </w:t>
      </w:r>
      <w:r w:rsidR="00173F2D" w:rsidRPr="008408A1">
        <w:rPr>
          <w:rFonts w:ascii="Times New Roman" w:eastAsiaTheme="minorEastAsia" w:hAnsi="Times New Roman"/>
          <w:color w:val="auto"/>
          <w:sz w:val="28"/>
          <w:szCs w:val="28"/>
        </w:rPr>
        <w:t>борьб</w:t>
      </w:r>
      <w:r w:rsidRPr="008408A1">
        <w:rPr>
          <w:rFonts w:ascii="Times New Roman" w:eastAsiaTheme="minorEastAsia" w:hAnsi="Times New Roman"/>
          <w:color w:val="auto"/>
          <w:sz w:val="28"/>
          <w:szCs w:val="28"/>
        </w:rPr>
        <w:t>ы</w:t>
      </w:r>
      <w:r w:rsidR="00173F2D" w:rsidRPr="008408A1">
        <w:rPr>
          <w:rFonts w:ascii="Times New Roman" w:eastAsiaTheme="minorEastAsia" w:hAnsi="Times New Roman"/>
          <w:color w:val="auto"/>
          <w:sz w:val="28"/>
          <w:szCs w:val="28"/>
        </w:rPr>
        <w:t xml:space="preserve"> с бедностью выступает инвестирование в человеческий капитал (здоровье, образование и культуру).</w:t>
      </w:r>
      <w:r w:rsidR="00B45855" w:rsidRPr="008408A1">
        <w:rPr>
          <w:rFonts w:ascii="Times New Roman" w:eastAsiaTheme="minorHAnsi" w:hAnsi="Times New Roman"/>
          <w:b/>
          <w:bCs/>
          <w:color w:val="auto"/>
          <w:sz w:val="28"/>
          <w:szCs w:val="28"/>
          <w:lang w:eastAsia="en-US"/>
        </w:rPr>
        <w:t xml:space="preserve"> </w:t>
      </w:r>
      <w:r w:rsidR="00173F2D" w:rsidRPr="008408A1">
        <w:rPr>
          <w:rFonts w:ascii="Times New Roman" w:eastAsiaTheme="minorEastAsia" w:hAnsi="Times New Roman"/>
          <w:color w:val="auto"/>
          <w:sz w:val="28"/>
          <w:szCs w:val="28"/>
        </w:rPr>
        <w:t>Стратегия инвестирования снижает уязвимость экономических субъектов, воспроизводит средства страхования и нейтрализации рисков и угроз экономической безопасности, минимизирует потери в условиях кризиса. </w:t>
      </w:r>
    </w:p>
    <w:p w14:paraId="4EA6BD40" w14:textId="5980D2C4" w:rsidR="00DE1F9A" w:rsidRPr="00CF0DC4" w:rsidRDefault="00484FE5" w:rsidP="008E5411">
      <w:pPr>
        <w:pStyle w:val="a6"/>
        <w:numPr>
          <w:ilvl w:val="0"/>
          <w:numId w:val="39"/>
        </w:numPr>
        <w:spacing w:after="0" w:line="360" w:lineRule="auto"/>
        <w:ind w:left="0" w:firstLine="360"/>
        <w:jc w:val="both"/>
        <w:divId w:val="368067926"/>
        <w:rPr>
          <w:rFonts w:ascii="Times New Roman" w:eastAsiaTheme="minorEastAsia" w:hAnsi="Times New Roman"/>
          <w:color w:val="auto"/>
          <w:sz w:val="28"/>
          <w:szCs w:val="28"/>
        </w:rPr>
      </w:pPr>
      <w:r w:rsidRPr="00CF0DC4">
        <w:rPr>
          <w:rFonts w:ascii="Times New Roman" w:hAnsi="Times New Roman"/>
          <w:color w:val="auto"/>
          <w:sz w:val="28"/>
          <w:szCs w:val="28"/>
        </w:rPr>
        <w:t xml:space="preserve">Принципы </w:t>
      </w:r>
      <w:proofErr w:type="spellStart"/>
      <w:r w:rsidRPr="00CF0DC4">
        <w:rPr>
          <w:rFonts w:ascii="Times New Roman" w:hAnsi="Times New Roman"/>
          <w:color w:val="auto"/>
          <w:sz w:val="28"/>
          <w:szCs w:val="28"/>
        </w:rPr>
        <w:t>инклюзивного</w:t>
      </w:r>
      <w:proofErr w:type="spellEnd"/>
      <w:r w:rsidRPr="00CF0DC4">
        <w:rPr>
          <w:rFonts w:ascii="Times New Roman" w:hAnsi="Times New Roman"/>
          <w:color w:val="auto"/>
          <w:sz w:val="28"/>
          <w:szCs w:val="28"/>
        </w:rPr>
        <w:t xml:space="preserve"> развития. Базируются на особом внимании к беднейшим слоям населения и решении проблем социально-экономического неравенства.</w:t>
      </w:r>
    </w:p>
    <w:p w14:paraId="5DE6DB23" w14:textId="77777777" w:rsidR="00226CC9" w:rsidRPr="008408A1" w:rsidRDefault="00155842" w:rsidP="006772CA">
      <w:pPr>
        <w:spacing w:after="0" w:line="360" w:lineRule="auto"/>
        <w:ind w:firstLine="907"/>
        <w:jc w:val="both"/>
        <w:divId w:val="156121268"/>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Некоторые меры, которые могут способствовать уменьшению доли малоимущего населения:</w:t>
      </w:r>
    </w:p>
    <w:p w14:paraId="060477F3" w14:textId="77777777" w:rsidR="00226CC9" w:rsidRPr="008408A1" w:rsidRDefault="00226CC9" w:rsidP="006772CA">
      <w:pPr>
        <w:spacing w:after="0" w:line="360" w:lineRule="auto"/>
        <w:ind w:firstLine="907"/>
        <w:jc w:val="both"/>
        <w:divId w:val="156121268"/>
        <w:rPr>
          <w:rFonts w:ascii="Times New Roman" w:hAnsi="Times New Roman"/>
          <w:color w:val="auto"/>
          <w:sz w:val="28"/>
          <w:szCs w:val="28"/>
        </w:rPr>
      </w:pPr>
      <w:r w:rsidRPr="008408A1">
        <w:rPr>
          <w:rFonts w:ascii="Times New Roman" w:eastAsiaTheme="minorEastAsia" w:hAnsi="Times New Roman"/>
          <w:color w:val="auto"/>
          <w:sz w:val="28"/>
          <w:szCs w:val="28"/>
        </w:rPr>
        <w:t xml:space="preserve">– </w:t>
      </w:r>
      <w:r w:rsidR="00155842" w:rsidRPr="008408A1">
        <w:rPr>
          <w:rFonts w:ascii="Times New Roman" w:hAnsi="Times New Roman"/>
          <w:color w:val="auto"/>
          <w:sz w:val="28"/>
          <w:szCs w:val="28"/>
        </w:rPr>
        <w:t>пересмотр методики расчёта основных социальных нормативов, таких как МРОТ и величина прожиточного минимума;</w:t>
      </w:r>
    </w:p>
    <w:p w14:paraId="0E98658D" w14:textId="77777777" w:rsidR="00614C7E" w:rsidRDefault="00226CC9" w:rsidP="00614C7E">
      <w:pPr>
        <w:spacing w:after="0" w:line="360" w:lineRule="auto"/>
        <w:ind w:firstLine="907"/>
        <w:jc w:val="both"/>
        <w:divId w:val="156121268"/>
        <w:rPr>
          <w:rFonts w:ascii="Times New Roman" w:eastAsiaTheme="minorEastAsia" w:hAnsi="Times New Roman"/>
          <w:color w:val="auto"/>
          <w:sz w:val="28"/>
          <w:szCs w:val="28"/>
        </w:rPr>
      </w:pPr>
      <w:r w:rsidRPr="008408A1">
        <w:rPr>
          <w:rFonts w:ascii="Times New Roman" w:hAnsi="Times New Roman"/>
          <w:color w:val="auto"/>
          <w:sz w:val="28"/>
          <w:szCs w:val="28"/>
        </w:rPr>
        <w:t xml:space="preserve">– </w:t>
      </w:r>
      <w:r w:rsidR="00155842" w:rsidRPr="008408A1">
        <w:rPr>
          <w:rFonts w:ascii="Times New Roman" w:hAnsi="Times New Roman"/>
          <w:color w:val="auto"/>
          <w:sz w:val="28"/>
          <w:szCs w:val="28"/>
        </w:rPr>
        <w:t>введение прогрессивной шкалы налогообложения при начислении налога на доходы физических лиц.</w:t>
      </w:r>
    </w:p>
    <w:p w14:paraId="559F2D0D" w14:textId="77777777" w:rsidR="004032C6" w:rsidRPr="004032C6" w:rsidRDefault="00484FE5" w:rsidP="004032C6">
      <w:pPr>
        <w:pStyle w:val="a6"/>
        <w:numPr>
          <w:ilvl w:val="0"/>
          <w:numId w:val="39"/>
        </w:numPr>
        <w:spacing w:after="0" w:line="360" w:lineRule="auto"/>
        <w:ind w:left="0" w:firstLine="360"/>
        <w:jc w:val="both"/>
        <w:divId w:val="156121268"/>
        <w:rPr>
          <w:rFonts w:ascii="Times New Roman" w:eastAsiaTheme="minorEastAsia" w:hAnsi="Times New Roman"/>
          <w:color w:val="auto"/>
          <w:sz w:val="28"/>
          <w:szCs w:val="28"/>
        </w:rPr>
      </w:pPr>
      <w:r w:rsidRPr="00614C7E">
        <w:rPr>
          <w:rFonts w:ascii="Times New Roman" w:hAnsi="Times New Roman"/>
          <w:color w:val="auto"/>
          <w:sz w:val="28"/>
          <w:szCs w:val="28"/>
        </w:rPr>
        <w:t>Инвестирование в человеческий капитал. Стратегия инвестирования в здоровье, образование и культуру снижает уязвимость экономических субъектов, воспроизводит средства страхования и нейтрализации рисков и угроз экономической безопасности, минимизирует потери в условиях кризиса.</w:t>
      </w:r>
    </w:p>
    <w:p w14:paraId="600CFBAA" w14:textId="77777777" w:rsidR="004032C6" w:rsidRDefault="000A6AFD" w:rsidP="004032C6">
      <w:pPr>
        <w:spacing w:after="0" w:line="360" w:lineRule="auto"/>
        <w:ind w:firstLine="907"/>
        <w:jc w:val="both"/>
        <w:divId w:val="156121268"/>
        <w:rPr>
          <w:rFonts w:ascii="Times New Roman" w:eastAsiaTheme="minorEastAsia" w:hAnsi="Times New Roman"/>
          <w:color w:val="auto"/>
          <w:sz w:val="28"/>
          <w:szCs w:val="28"/>
        </w:rPr>
      </w:pPr>
      <w:r w:rsidRPr="004032C6">
        <w:rPr>
          <w:rFonts w:ascii="Times New Roman" w:eastAsiaTheme="minorEastAsia" w:hAnsi="Times New Roman"/>
          <w:color w:val="auto"/>
          <w:sz w:val="28"/>
          <w:szCs w:val="28"/>
        </w:rPr>
        <w:lastRenderedPageBreak/>
        <w:t>Инвестиции в человеческий капитал играют важную роль в сокращении бедности.</w:t>
      </w:r>
    </w:p>
    <w:p w14:paraId="4757EB02" w14:textId="77777777" w:rsidR="004032C6" w:rsidRDefault="000A6AFD" w:rsidP="004032C6">
      <w:pPr>
        <w:spacing w:after="0" w:line="360" w:lineRule="auto"/>
        <w:ind w:firstLine="907"/>
        <w:jc w:val="both"/>
        <w:divId w:val="156121268"/>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Здоровые и образованные люди не только способствуют экономическому росту, но и обеспечивают широкий спектр других положительных эффектов, таких как социальная сплочённость и охрана окружающей среды.</w:t>
      </w:r>
    </w:p>
    <w:p w14:paraId="48A2E92C" w14:textId="77777777" w:rsidR="004032C6" w:rsidRDefault="000A6AFD" w:rsidP="004032C6">
      <w:pPr>
        <w:spacing w:after="0" w:line="360" w:lineRule="auto"/>
        <w:ind w:firstLine="907"/>
        <w:jc w:val="both"/>
        <w:divId w:val="156121268"/>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К инвестициям в человеческий капитал относятся вложения в образование, профессиональную (пере)подготовку, поддержание здоровья, трудовую миграцию.</w:t>
      </w:r>
    </w:p>
    <w:p w14:paraId="1AB4392A" w14:textId="77777777" w:rsidR="007457BE" w:rsidRDefault="000A6AFD" w:rsidP="007457BE">
      <w:pPr>
        <w:spacing w:after="0" w:line="360" w:lineRule="auto"/>
        <w:ind w:firstLine="907"/>
        <w:jc w:val="both"/>
        <w:divId w:val="156121268"/>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Кроме того, инвестиции в человеческий капитал могут снижать показатели неравенства: в большинстве стран дети более состоятельных родителей уже в первые годы жизни имеют больше возможностей, что даёт им преимущества в течение всей дальнейшей жизни, тогда как дети в менее обеспеченных семьях таких возможностей не получают.</w:t>
      </w:r>
    </w:p>
    <w:p w14:paraId="4E0AA006" w14:textId="2627AED5" w:rsidR="001F17E3" w:rsidRPr="007457BE" w:rsidRDefault="00484FE5" w:rsidP="00A30606">
      <w:pPr>
        <w:pStyle w:val="a6"/>
        <w:numPr>
          <w:ilvl w:val="0"/>
          <w:numId w:val="39"/>
        </w:numPr>
        <w:spacing w:after="0" w:line="360" w:lineRule="auto"/>
        <w:ind w:left="0" w:firstLine="709"/>
        <w:jc w:val="both"/>
        <w:divId w:val="156121268"/>
        <w:rPr>
          <w:rFonts w:ascii="Times New Roman" w:eastAsiaTheme="minorEastAsia" w:hAnsi="Times New Roman"/>
          <w:color w:val="auto"/>
          <w:sz w:val="28"/>
          <w:szCs w:val="28"/>
        </w:rPr>
      </w:pPr>
      <w:r w:rsidRPr="007457BE">
        <w:rPr>
          <w:rFonts w:ascii="Times New Roman" w:hAnsi="Times New Roman"/>
          <w:color w:val="auto"/>
          <w:sz w:val="28"/>
          <w:szCs w:val="28"/>
        </w:rPr>
        <w:t>Адресные программы социальной поддержки. Направлены на поддержку бедных и социально уязвимых слоёв населения.</w:t>
      </w:r>
    </w:p>
    <w:p w14:paraId="36B2029B" w14:textId="77777777" w:rsidR="00B149FD" w:rsidRDefault="00426A99" w:rsidP="00647A59">
      <w:pPr>
        <w:spacing w:after="0" w:line="360" w:lineRule="auto"/>
        <w:ind w:firstLine="907"/>
        <w:jc w:val="both"/>
        <w:divId w:val="36246599"/>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Некоторые адресные программы социальной поддержки в борьбе с бедностью для экономической безопасности:</w:t>
      </w:r>
    </w:p>
    <w:p w14:paraId="17D433ED" w14:textId="77777777" w:rsidR="00EA0137" w:rsidRDefault="007E3D26" w:rsidP="00A30606">
      <w:pPr>
        <w:pStyle w:val="a6"/>
        <w:numPr>
          <w:ilvl w:val="0"/>
          <w:numId w:val="25"/>
        </w:numPr>
        <w:spacing w:after="120" w:line="360" w:lineRule="auto"/>
        <w:ind w:left="0" w:firstLine="709"/>
        <w:jc w:val="both"/>
        <w:divId w:val="36246599"/>
        <w:rPr>
          <w:rFonts w:ascii="Times New Roman" w:eastAsiaTheme="minorEastAsia" w:hAnsi="Times New Roman"/>
          <w:color w:val="auto"/>
          <w:sz w:val="28"/>
          <w:szCs w:val="28"/>
        </w:rPr>
      </w:pPr>
      <w:r w:rsidRPr="00B149FD">
        <w:rPr>
          <w:rFonts w:ascii="Times New Roman" w:eastAsiaTheme="minorEastAsia" w:hAnsi="Times New Roman"/>
          <w:color w:val="auto"/>
          <w:sz w:val="28"/>
          <w:szCs w:val="28"/>
        </w:rPr>
        <w:t xml:space="preserve">Увеличение минимального размера оплаты труда в соответствии с изменениями </w:t>
      </w:r>
      <w:r w:rsidR="00226AE5" w:rsidRPr="00B149FD">
        <w:rPr>
          <w:rFonts w:ascii="Times New Roman" w:eastAsiaTheme="minorEastAsia" w:hAnsi="Times New Roman"/>
          <w:color w:val="auto"/>
          <w:sz w:val="28"/>
          <w:szCs w:val="28"/>
        </w:rPr>
        <w:t>прожиточного минимума. Это позволит людям с низкими доходами</w:t>
      </w:r>
      <w:r w:rsidR="00124413" w:rsidRPr="00B149FD">
        <w:rPr>
          <w:rFonts w:ascii="Times New Roman" w:eastAsiaTheme="minorEastAsia" w:hAnsi="Times New Roman"/>
          <w:color w:val="auto"/>
          <w:sz w:val="28"/>
          <w:szCs w:val="28"/>
        </w:rPr>
        <w:t xml:space="preserve"> избежать </w:t>
      </w:r>
      <w:r w:rsidR="005D7535" w:rsidRPr="00B149FD">
        <w:rPr>
          <w:rFonts w:ascii="Times New Roman" w:eastAsiaTheme="minorEastAsia" w:hAnsi="Times New Roman"/>
          <w:color w:val="auto"/>
          <w:sz w:val="28"/>
          <w:szCs w:val="28"/>
        </w:rPr>
        <w:t>попадания в категорию абсолютной бедности.</w:t>
      </w:r>
    </w:p>
    <w:p w14:paraId="5C59651F" w14:textId="77777777" w:rsidR="00EA0137" w:rsidRDefault="005B6EFE" w:rsidP="00A30606">
      <w:pPr>
        <w:pStyle w:val="a6"/>
        <w:numPr>
          <w:ilvl w:val="0"/>
          <w:numId w:val="25"/>
        </w:numPr>
        <w:spacing w:after="120" w:line="360" w:lineRule="auto"/>
        <w:ind w:left="0" w:firstLine="709"/>
        <w:jc w:val="both"/>
        <w:divId w:val="36246599"/>
        <w:rPr>
          <w:rFonts w:ascii="Times New Roman" w:eastAsiaTheme="minorEastAsia" w:hAnsi="Times New Roman"/>
          <w:color w:val="auto"/>
          <w:sz w:val="28"/>
          <w:szCs w:val="28"/>
        </w:rPr>
      </w:pPr>
      <w:r w:rsidRPr="00EA0137">
        <w:rPr>
          <w:rFonts w:ascii="Times New Roman" w:eastAsiaTheme="minorEastAsia" w:hAnsi="Times New Roman"/>
          <w:color w:val="auto"/>
          <w:sz w:val="28"/>
          <w:szCs w:val="28"/>
        </w:rPr>
        <w:t xml:space="preserve">Периодическая индексация зарплат </w:t>
      </w:r>
      <w:r w:rsidR="009B66DE" w:rsidRPr="00EA0137">
        <w:rPr>
          <w:rFonts w:ascii="Times New Roman" w:eastAsiaTheme="minorEastAsia" w:hAnsi="Times New Roman"/>
          <w:color w:val="auto"/>
          <w:sz w:val="28"/>
          <w:szCs w:val="28"/>
        </w:rPr>
        <w:t xml:space="preserve">и социальных пособий. Индексация </w:t>
      </w:r>
      <w:r w:rsidR="00824F86" w:rsidRPr="00EA0137">
        <w:rPr>
          <w:rFonts w:ascii="Times New Roman" w:eastAsiaTheme="minorEastAsia" w:hAnsi="Times New Roman"/>
          <w:color w:val="auto"/>
          <w:sz w:val="28"/>
          <w:szCs w:val="28"/>
        </w:rPr>
        <w:t xml:space="preserve">подразумевает </w:t>
      </w:r>
      <w:r w:rsidR="005E7B45" w:rsidRPr="00EA0137">
        <w:rPr>
          <w:rFonts w:ascii="Times New Roman" w:eastAsiaTheme="minorEastAsia" w:hAnsi="Times New Roman"/>
          <w:color w:val="auto"/>
          <w:sz w:val="28"/>
          <w:szCs w:val="28"/>
        </w:rPr>
        <w:t xml:space="preserve">их увеличение в соответствии с ростом цен </w:t>
      </w:r>
      <w:r w:rsidR="00CD08DF" w:rsidRPr="00EA0137">
        <w:rPr>
          <w:rFonts w:ascii="Times New Roman" w:eastAsiaTheme="minorEastAsia" w:hAnsi="Times New Roman"/>
          <w:color w:val="auto"/>
          <w:sz w:val="28"/>
          <w:szCs w:val="28"/>
        </w:rPr>
        <w:t>на потребительские товары</w:t>
      </w:r>
      <w:r w:rsidR="00C80F67" w:rsidRPr="00EA0137">
        <w:rPr>
          <w:rFonts w:ascii="Times New Roman" w:eastAsiaTheme="minorEastAsia" w:hAnsi="Times New Roman"/>
          <w:color w:val="auto"/>
          <w:sz w:val="28"/>
          <w:szCs w:val="28"/>
        </w:rPr>
        <w:t>, минимальной заработной платой и уровнем инфляции</w:t>
      </w:r>
      <w:r w:rsidR="00522320" w:rsidRPr="00EA0137">
        <w:rPr>
          <w:rFonts w:ascii="Times New Roman" w:eastAsiaTheme="minorEastAsia" w:hAnsi="Times New Roman"/>
          <w:color w:val="auto"/>
          <w:sz w:val="28"/>
          <w:szCs w:val="28"/>
        </w:rPr>
        <w:t xml:space="preserve"> за определённый период.</w:t>
      </w:r>
    </w:p>
    <w:p w14:paraId="45EC55E2" w14:textId="77777777" w:rsidR="00EA0137" w:rsidRDefault="00522320" w:rsidP="00A30606">
      <w:pPr>
        <w:pStyle w:val="a6"/>
        <w:numPr>
          <w:ilvl w:val="0"/>
          <w:numId w:val="25"/>
        </w:numPr>
        <w:spacing w:after="120" w:line="360" w:lineRule="auto"/>
        <w:ind w:left="0" w:firstLine="709"/>
        <w:jc w:val="both"/>
        <w:divId w:val="36246599"/>
        <w:rPr>
          <w:rFonts w:ascii="Times New Roman" w:eastAsiaTheme="minorEastAsia" w:hAnsi="Times New Roman"/>
          <w:color w:val="auto"/>
          <w:sz w:val="28"/>
          <w:szCs w:val="28"/>
        </w:rPr>
      </w:pPr>
      <w:r w:rsidRPr="00EA0137">
        <w:rPr>
          <w:rFonts w:ascii="Times New Roman" w:eastAsiaTheme="minorEastAsia" w:hAnsi="Times New Roman"/>
          <w:color w:val="auto"/>
          <w:sz w:val="28"/>
          <w:szCs w:val="28"/>
        </w:rPr>
        <w:t xml:space="preserve">Обеспечение </w:t>
      </w:r>
      <w:r w:rsidR="00D12048" w:rsidRPr="00EA0137">
        <w:rPr>
          <w:rFonts w:ascii="Times New Roman" w:eastAsiaTheme="minorEastAsia" w:hAnsi="Times New Roman"/>
          <w:color w:val="auto"/>
          <w:sz w:val="28"/>
          <w:szCs w:val="28"/>
        </w:rPr>
        <w:t>стабильной стоимости жили</w:t>
      </w:r>
      <w:r w:rsidR="00CF0742" w:rsidRPr="00EA0137">
        <w:rPr>
          <w:rFonts w:ascii="Times New Roman" w:eastAsiaTheme="minorEastAsia" w:hAnsi="Times New Roman"/>
          <w:color w:val="auto"/>
          <w:sz w:val="28"/>
          <w:szCs w:val="28"/>
        </w:rPr>
        <w:t xml:space="preserve">щно-коммунальных услуг с минимальным увеличением, чтобы снизить </w:t>
      </w:r>
      <w:r w:rsidR="00BF585E" w:rsidRPr="00EA0137">
        <w:rPr>
          <w:rFonts w:ascii="Times New Roman" w:eastAsiaTheme="minorEastAsia" w:hAnsi="Times New Roman"/>
          <w:color w:val="auto"/>
          <w:sz w:val="28"/>
          <w:szCs w:val="28"/>
        </w:rPr>
        <w:t>долю расходов семей на эти услуги.</w:t>
      </w:r>
    </w:p>
    <w:p w14:paraId="2410BFDD" w14:textId="77777777" w:rsidR="00EA0137" w:rsidRDefault="002F017A" w:rsidP="00A30606">
      <w:pPr>
        <w:pStyle w:val="a6"/>
        <w:numPr>
          <w:ilvl w:val="0"/>
          <w:numId w:val="25"/>
        </w:numPr>
        <w:spacing w:after="120" w:line="360" w:lineRule="auto"/>
        <w:ind w:left="0" w:firstLine="709"/>
        <w:jc w:val="both"/>
        <w:divId w:val="36246599"/>
        <w:rPr>
          <w:rFonts w:ascii="Times New Roman" w:eastAsiaTheme="minorEastAsia" w:hAnsi="Times New Roman"/>
          <w:color w:val="auto"/>
          <w:sz w:val="28"/>
          <w:szCs w:val="28"/>
        </w:rPr>
      </w:pPr>
      <w:r w:rsidRPr="00EA0137">
        <w:rPr>
          <w:rFonts w:ascii="Times New Roman" w:eastAsiaTheme="minorEastAsia" w:hAnsi="Times New Roman"/>
          <w:color w:val="auto"/>
          <w:sz w:val="28"/>
          <w:szCs w:val="28"/>
        </w:rPr>
        <w:lastRenderedPageBreak/>
        <w:t xml:space="preserve">Предоставление социальной помощи семьям с несколькими детьми. </w:t>
      </w:r>
      <w:r w:rsidR="0086018D" w:rsidRPr="00EA0137">
        <w:rPr>
          <w:rFonts w:ascii="Times New Roman" w:eastAsiaTheme="minorEastAsia" w:hAnsi="Times New Roman"/>
          <w:color w:val="auto"/>
          <w:sz w:val="28"/>
          <w:szCs w:val="28"/>
        </w:rPr>
        <w:t xml:space="preserve">Более 51% таких семей в стране живут в бедности </w:t>
      </w:r>
      <w:r w:rsidR="008D512D" w:rsidRPr="00EA0137">
        <w:rPr>
          <w:rFonts w:ascii="Times New Roman" w:eastAsiaTheme="minorEastAsia" w:hAnsi="Times New Roman"/>
          <w:color w:val="auto"/>
          <w:sz w:val="28"/>
          <w:szCs w:val="28"/>
        </w:rPr>
        <w:t xml:space="preserve">и остро нуждаются в </w:t>
      </w:r>
      <w:r w:rsidR="00DD7682" w:rsidRPr="00EA0137">
        <w:rPr>
          <w:rFonts w:ascii="Times New Roman" w:eastAsiaTheme="minorEastAsia" w:hAnsi="Times New Roman"/>
          <w:color w:val="auto"/>
          <w:sz w:val="28"/>
          <w:szCs w:val="28"/>
        </w:rPr>
        <w:t>государственной поддержке</w:t>
      </w:r>
      <w:r w:rsidR="004B31C3" w:rsidRPr="00EA0137">
        <w:rPr>
          <w:rFonts w:ascii="Times New Roman" w:eastAsiaTheme="minorEastAsia" w:hAnsi="Times New Roman"/>
          <w:color w:val="auto"/>
          <w:sz w:val="28"/>
          <w:szCs w:val="28"/>
        </w:rPr>
        <w:t>.</w:t>
      </w:r>
    </w:p>
    <w:p w14:paraId="2FEEC2D9" w14:textId="77777777" w:rsidR="00EA0137" w:rsidRDefault="0027062B" w:rsidP="00A30606">
      <w:pPr>
        <w:pStyle w:val="a6"/>
        <w:numPr>
          <w:ilvl w:val="0"/>
          <w:numId w:val="25"/>
        </w:numPr>
        <w:spacing w:after="120" w:line="360" w:lineRule="auto"/>
        <w:ind w:left="0" w:firstLine="709"/>
        <w:jc w:val="both"/>
        <w:divId w:val="36246599"/>
        <w:rPr>
          <w:rFonts w:ascii="Times New Roman" w:eastAsiaTheme="minorEastAsia" w:hAnsi="Times New Roman"/>
          <w:color w:val="auto"/>
          <w:sz w:val="28"/>
          <w:szCs w:val="28"/>
        </w:rPr>
      </w:pPr>
      <w:r w:rsidRPr="00EA0137">
        <w:rPr>
          <w:rFonts w:ascii="Times New Roman" w:eastAsiaTheme="minorEastAsia" w:hAnsi="Times New Roman"/>
          <w:color w:val="auto"/>
          <w:sz w:val="28"/>
          <w:szCs w:val="28"/>
        </w:rPr>
        <w:t xml:space="preserve">Реализация комплекса мероприятий </w:t>
      </w:r>
      <w:r w:rsidR="008C202D" w:rsidRPr="00EA0137">
        <w:rPr>
          <w:rFonts w:ascii="Times New Roman" w:eastAsiaTheme="minorEastAsia" w:hAnsi="Times New Roman"/>
          <w:color w:val="auto"/>
          <w:sz w:val="28"/>
          <w:szCs w:val="28"/>
        </w:rPr>
        <w:t>по борьбе с безработицей.</w:t>
      </w:r>
      <w:r w:rsidR="00EA0137">
        <w:rPr>
          <w:rFonts w:ascii="Times New Roman" w:eastAsiaTheme="minorEastAsia" w:hAnsi="Times New Roman"/>
          <w:color w:val="auto"/>
          <w:sz w:val="28"/>
          <w:szCs w:val="28"/>
        </w:rPr>
        <w:t xml:space="preserve"> </w:t>
      </w:r>
      <w:r w:rsidR="008C202D" w:rsidRPr="00EA0137">
        <w:rPr>
          <w:rFonts w:ascii="Times New Roman" w:eastAsiaTheme="minorEastAsia" w:hAnsi="Times New Roman"/>
          <w:color w:val="auto"/>
          <w:sz w:val="28"/>
          <w:szCs w:val="28"/>
        </w:rPr>
        <w:t xml:space="preserve">Включает </w:t>
      </w:r>
      <w:r w:rsidR="003D4BB0" w:rsidRPr="00EA0137">
        <w:rPr>
          <w:rFonts w:ascii="Times New Roman" w:eastAsiaTheme="minorEastAsia" w:hAnsi="Times New Roman"/>
          <w:color w:val="auto"/>
          <w:sz w:val="28"/>
          <w:szCs w:val="28"/>
        </w:rPr>
        <w:t xml:space="preserve">в себя улучшение системы выплат </w:t>
      </w:r>
      <w:r w:rsidR="00C61E01" w:rsidRPr="00EA0137">
        <w:rPr>
          <w:rFonts w:ascii="Times New Roman" w:eastAsiaTheme="minorEastAsia" w:hAnsi="Times New Roman"/>
          <w:color w:val="auto"/>
          <w:sz w:val="28"/>
          <w:szCs w:val="28"/>
        </w:rPr>
        <w:t>для</w:t>
      </w:r>
      <w:r w:rsidR="005D1CCD" w:rsidRPr="00EA0137">
        <w:rPr>
          <w:rFonts w:ascii="Times New Roman" w:eastAsiaTheme="minorEastAsia" w:hAnsi="Times New Roman"/>
          <w:color w:val="auto"/>
          <w:sz w:val="28"/>
          <w:szCs w:val="28"/>
        </w:rPr>
        <w:t xml:space="preserve"> безработных </w:t>
      </w:r>
      <w:r w:rsidR="00C61E01" w:rsidRPr="00EA0137">
        <w:rPr>
          <w:rFonts w:ascii="Times New Roman" w:eastAsiaTheme="minorEastAsia" w:hAnsi="Times New Roman"/>
          <w:color w:val="auto"/>
          <w:sz w:val="28"/>
          <w:szCs w:val="28"/>
        </w:rPr>
        <w:t>и создание рабочих мест для граждан с низким уровнем дохода на душу населения.</w:t>
      </w:r>
    </w:p>
    <w:p w14:paraId="4D5C068B" w14:textId="6AE36035" w:rsidR="00C61E01" w:rsidRPr="00EA0137" w:rsidRDefault="00C61E01" w:rsidP="00A30606">
      <w:pPr>
        <w:pStyle w:val="a6"/>
        <w:numPr>
          <w:ilvl w:val="0"/>
          <w:numId w:val="25"/>
        </w:numPr>
        <w:spacing w:after="120" w:line="360" w:lineRule="auto"/>
        <w:ind w:left="0" w:firstLine="709"/>
        <w:jc w:val="both"/>
        <w:divId w:val="36246599"/>
        <w:rPr>
          <w:rFonts w:ascii="Times New Roman" w:eastAsiaTheme="minorEastAsia" w:hAnsi="Times New Roman"/>
          <w:color w:val="auto"/>
          <w:sz w:val="28"/>
          <w:szCs w:val="28"/>
        </w:rPr>
      </w:pPr>
      <w:r w:rsidRPr="00EA0137">
        <w:rPr>
          <w:rFonts w:ascii="Times New Roman" w:eastAsiaTheme="minorEastAsia" w:hAnsi="Times New Roman"/>
          <w:color w:val="auto"/>
          <w:sz w:val="28"/>
          <w:szCs w:val="28"/>
        </w:rPr>
        <w:t xml:space="preserve">Создание системы поддержки </w:t>
      </w:r>
      <w:r w:rsidR="00670BAA" w:rsidRPr="00EA0137">
        <w:rPr>
          <w:rFonts w:ascii="Times New Roman" w:eastAsiaTheme="minorEastAsia" w:hAnsi="Times New Roman"/>
          <w:color w:val="auto"/>
          <w:sz w:val="28"/>
          <w:szCs w:val="28"/>
        </w:rPr>
        <w:t>для людей с инвалидностью и пенсионеров</w:t>
      </w:r>
      <w:r w:rsidR="00E77201" w:rsidRPr="00EA0137">
        <w:rPr>
          <w:rFonts w:ascii="Times New Roman" w:eastAsiaTheme="minorEastAsia" w:hAnsi="Times New Roman"/>
          <w:color w:val="auto"/>
          <w:sz w:val="28"/>
          <w:szCs w:val="28"/>
        </w:rPr>
        <w:t xml:space="preserve">. Для </w:t>
      </w:r>
      <w:r w:rsidR="00BA7A95" w:rsidRPr="00EA0137">
        <w:rPr>
          <w:rFonts w:ascii="Times New Roman" w:eastAsiaTheme="minorEastAsia" w:hAnsi="Times New Roman"/>
          <w:color w:val="auto"/>
          <w:sz w:val="28"/>
          <w:szCs w:val="28"/>
        </w:rPr>
        <w:t xml:space="preserve">этой категории граждан планируется предоставление </w:t>
      </w:r>
      <w:r w:rsidR="00451C9F" w:rsidRPr="00EA0137">
        <w:rPr>
          <w:rFonts w:ascii="Times New Roman" w:eastAsiaTheme="minorEastAsia" w:hAnsi="Times New Roman"/>
          <w:color w:val="auto"/>
          <w:sz w:val="28"/>
          <w:szCs w:val="28"/>
        </w:rPr>
        <w:t xml:space="preserve">ежемесячных социальных выплат и пенсий, а также внедрение льгот на различные услуги, такие как </w:t>
      </w:r>
      <w:r w:rsidR="007D6EF5" w:rsidRPr="00EA0137">
        <w:rPr>
          <w:rFonts w:ascii="Times New Roman" w:eastAsiaTheme="minorEastAsia" w:hAnsi="Times New Roman"/>
          <w:color w:val="auto"/>
          <w:sz w:val="28"/>
          <w:szCs w:val="28"/>
        </w:rPr>
        <w:t xml:space="preserve">транспорт, </w:t>
      </w:r>
      <w:r w:rsidR="009565C4" w:rsidRPr="00EA0137">
        <w:rPr>
          <w:rFonts w:ascii="Times New Roman" w:eastAsiaTheme="minorEastAsia" w:hAnsi="Times New Roman"/>
          <w:color w:val="auto"/>
          <w:sz w:val="28"/>
          <w:szCs w:val="28"/>
        </w:rPr>
        <w:t>жилищно-коммунальные услуги, медицинское обслуживание и лекарства.</w:t>
      </w:r>
    </w:p>
    <w:p w14:paraId="7E2EF9B9" w14:textId="77777777" w:rsidR="00C46B64" w:rsidRDefault="00567408" w:rsidP="00A30606">
      <w:pPr>
        <w:pStyle w:val="a6"/>
        <w:numPr>
          <w:ilvl w:val="0"/>
          <w:numId w:val="25"/>
        </w:numPr>
        <w:spacing w:after="120" w:line="360" w:lineRule="auto"/>
        <w:ind w:left="0" w:firstLine="709"/>
        <w:jc w:val="both"/>
        <w:divId w:val="36246599"/>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Ра</w:t>
      </w:r>
      <w:r w:rsidR="000924EB" w:rsidRPr="008408A1">
        <w:rPr>
          <w:rFonts w:ascii="Times New Roman" w:eastAsiaTheme="minorEastAsia" w:hAnsi="Times New Roman"/>
          <w:color w:val="auto"/>
          <w:sz w:val="28"/>
          <w:szCs w:val="28"/>
        </w:rPr>
        <w:t>зработка системы социального контракта</w:t>
      </w:r>
      <w:r w:rsidR="005F45CD" w:rsidRPr="008408A1">
        <w:rPr>
          <w:rFonts w:ascii="Times New Roman" w:eastAsiaTheme="minorEastAsia" w:hAnsi="Times New Roman"/>
          <w:color w:val="auto"/>
          <w:sz w:val="28"/>
          <w:szCs w:val="28"/>
        </w:rPr>
        <w:t xml:space="preserve">. Это соглашение, которое </w:t>
      </w:r>
      <w:r w:rsidR="00687D74" w:rsidRPr="008408A1">
        <w:rPr>
          <w:rFonts w:ascii="Times New Roman" w:eastAsiaTheme="minorEastAsia" w:hAnsi="Times New Roman"/>
          <w:color w:val="auto"/>
          <w:sz w:val="28"/>
          <w:szCs w:val="28"/>
        </w:rPr>
        <w:t xml:space="preserve">подписывается органами социальной защиты с отдельными гражданами и семьями, чей уровень дохода не </w:t>
      </w:r>
      <w:r w:rsidR="00774E39" w:rsidRPr="008408A1">
        <w:rPr>
          <w:rFonts w:ascii="Times New Roman" w:eastAsiaTheme="minorEastAsia" w:hAnsi="Times New Roman"/>
          <w:color w:val="auto"/>
          <w:sz w:val="28"/>
          <w:szCs w:val="28"/>
        </w:rPr>
        <w:t>превышает</w:t>
      </w:r>
      <w:r w:rsidR="00687D74" w:rsidRPr="008408A1">
        <w:rPr>
          <w:rFonts w:ascii="Times New Roman" w:eastAsiaTheme="minorEastAsia" w:hAnsi="Times New Roman"/>
          <w:color w:val="auto"/>
          <w:sz w:val="28"/>
          <w:szCs w:val="28"/>
        </w:rPr>
        <w:t xml:space="preserve"> </w:t>
      </w:r>
      <w:r w:rsidR="00774E39" w:rsidRPr="008408A1">
        <w:rPr>
          <w:rFonts w:ascii="Times New Roman" w:eastAsiaTheme="minorEastAsia" w:hAnsi="Times New Roman"/>
          <w:color w:val="auto"/>
          <w:sz w:val="28"/>
          <w:szCs w:val="28"/>
        </w:rPr>
        <w:t xml:space="preserve">прожиточный минимум. </w:t>
      </w:r>
      <w:r w:rsidR="00DB3813" w:rsidRPr="008408A1">
        <w:rPr>
          <w:rFonts w:ascii="Times New Roman" w:eastAsiaTheme="minorEastAsia" w:hAnsi="Times New Roman"/>
          <w:color w:val="auto"/>
          <w:sz w:val="28"/>
          <w:szCs w:val="28"/>
        </w:rPr>
        <w:t xml:space="preserve">После подписания </w:t>
      </w:r>
      <w:r w:rsidR="00D57569" w:rsidRPr="008408A1">
        <w:rPr>
          <w:rFonts w:ascii="Times New Roman" w:eastAsiaTheme="minorEastAsia" w:hAnsi="Times New Roman"/>
          <w:color w:val="auto"/>
          <w:sz w:val="28"/>
          <w:szCs w:val="28"/>
        </w:rPr>
        <w:t>контракта государство берет на себя обязательства</w:t>
      </w:r>
      <w:r w:rsidR="00C659D8" w:rsidRPr="008408A1">
        <w:rPr>
          <w:rFonts w:ascii="Times New Roman" w:eastAsiaTheme="minorEastAsia" w:hAnsi="Times New Roman"/>
          <w:color w:val="auto"/>
          <w:sz w:val="28"/>
          <w:szCs w:val="28"/>
        </w:rPr>
        <w:t xml:space="preserve"> </w:t>
      </w:r>
      <w:r w:rsidR="00EE38CD" w:rsidRPr="008408A1">
        <w:rPr>
          <w:rFonts w:ascii="Times New Roman" w:eastAsiaTheme="minorEastAsia" w:hAnsi="Times New Roman"/>
          <w:color w:val="auto"/>
          <w:sz w:val="28"/>
          <w:szCs w:val="28"/>
        </w:rPr>
        <w:t xml:space="preserve">предоставить социальную помощь, включая определённые </w:t>
      </w:r>
      <w:r w:rsidR="00CE0AE0" w:rsidRPr="008408A1">
        <w:rPr>
          <w:rFonts w:ascii="Times New Roman" w:eastAsiaTheme="minorEastAsia" w:hAnsi="Times New Roman"/>
          <w:color w:val="auto"/>
          <w:sz w:val="28"/>
          <w:szCs w:val="28"/>
        </w:rPr>
        <w:t>услуги, направленные на улучшение качества жизни этих граждан</w:t>
      </w:r>
      <w:r w:rsidR="007D60D2" w:rsidRPr="008408A1">
        <w:rPr>
          <w:rFonts w:ascii="Times New Roman" w:eastAsiaTheme="minorEastAsia" w:hAnsi="Times New Roman"/>
          <w:color w:val="auto"/>
          <w:sz w:val="28"/>
          <w:szCs w:val="28"/>
        </w:rPr>
        <w:t>.</w:t>
      </w:r>
    </w:p>
    <w:p w14:paraId="71641AB6" w14:textId="6DB1B368" w:rsidR="00AA33E6" w:rsidRPr="00C46B64" w:rsidRDefault="00423484" w:rsidP="00A30606">
      <w:pPr>
        <w:pStyle w:val="a6"/>
        <w:numPr>
          <w:ilvl w:val="0"/>
          <w:numId w:val="39"/>
        </w:numPr>
        <w:spacing w:after="120" w:line="360" w:lineRule="auto"/>
        <w:ind w:left="0" w:firstLine="709"/>
        <w:jc w:val="both"/>
        <w:divId w:val="36246599"/>
        <w:rPr>
          <w:rFonts w:ascii="Times New Roman" w:eastAsiaTheme="minorEastAsia" w:hAnsi="Times New Roman"/>
          <w:color w:val="auto"/>
          <w:sz w:val="28"/>
          <w:szCs w:val="28"/>
        </w:rPr>
      </w:pPr>
      <w:r w:rsidRPr="00C46B64">
        <w:rPr>
          <w:rFonts w:ascii="Times New Roman" w:hAnsi="Times New Roman"/>
          <w:color w:val="auto"/>
          <w:sz w:val="28"/>
          <w:szCs w:val="28"/>
        </w:rPr>
        <w:t xml:space="preserve">Обеспечение условий </w:t>
      </w:r>
      <w:r w:rsidR="00EC2DE8" w:rsidRPr="00C46B64">
        <w:rPr>
          <w:rFonts w:ascii="Times New Roman" w:hAnsi="Times New Roman"/>
          <w:color w:val="auto"/>
          <w:sz w:val="28"/>
          <w:szCs w:val="28"/>
        </w:rPr>
        <w:t xml:space="preserve">для получения </w:t>
      </w:r>
      <w:r w:rsidR="002B3A5A" w:rsidRPr="00C46B64">
        <w:rPr>
          <w:rFonts w:ascii="Times New Roman" w:hAnsi="Times New Roman"/>
          <w:color w:val="auto"/>
          <w:sz w:val="28"/>
          <w:szCs w:val="28"/>
        </w:rPr>
        <w:t>оплачиваемой работы</w:t>
      </w:r>
      <w:r w:rsidR="006D0C40" w:rsidRPr="00C46B64">
        <w:rPr>
          <w:rFonts w:ascii="Times New Roman" w:hAnsi="Times New Roman"/>
          <w:color w:val="auto"/>
          <w:sz w:val="28"/>
          <w:szCs w:val="28"/>
        </w:rPr>
        <w:t xml:space="preserve">. Это относится к </w:t>
      </w:r>
      <w:r w:rsidR="003E64BD" w:rsidRPr="00C46B64">
        <w:rPr>
          <w:rFonts w:ascii="Times New Roman" w:hAnsi="Times New Roman"/>
          <w:color w:val="auto"/>
          <w:sz w:val="28"/>
          <w:szCs w:val="28"/>
        </w:rPr>
        <w:t xml:space="preserve">экономически активным гражданам, </w:t>
      </w:r>
      <w:r w:rsidR="000F0DC6" w:rsidRPr="00C46B64">
        <w:rPr>
          <w:rFonts w:ascii="Times New Roman" w:hAnsi="Times New Roman"/>
          <w:color w:val="auto"/>
          <w:sz w:val="28"/>
          <w:szCs w:val="28"/>
        </w:rPr>
        <w:t xml:space="preserve">которые готовы и способны к трудовой </w:t>
      </w:r>
      <w:r w:rsidR="00EA06A2" w:rsidRPr="00C46B64">
        <w:rPr>
          <w:rFonts w:ascii="Times New Roman" w:hAnsi="Times New Roman"/>
          <w:color w:val="auto"/>
          <w:sz w:val="28"/>
          <w:szCs w:val="28"/>
        </w:rPr>
        <w:t>деятельности.</w:t>
      </w:r>
    </w:p>
    <w:p w14:paraId="32FDD7A2" w14:textId="77777777" w:rsidR="0098637F" w:rsidRDefault="00AA33E6" w:rsidP="00A30606">
      <w:pPr>
        <w:spacing w:after="0" w:line="360" w:lineRule="auto"/>
        <w:ind w:firstLine="709"/>
        <w:jc w:val="both"/>
        <w:divId w:val="52393649"/>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Некоторые меры по созданию условий для нахождения оплачиваемой занятости:</w:t>
      </w:r>
    </w:p>
    <w:p w14:paraId="72761952" w14:textId="56A91463" w:rsidR="00456755" w:rsidRPr="0098637F" w:rsidRDefault="00AA33E6" w:rsidP="00A30606">
      <w:pPr>
        <w:pStyle w:val="a6"/>
        <w:numPr>
          <w:ilvl w:val="0"/>
          <w:numId w:val="14"/>
        </w:numPr>
        <w:spacing w:after="0" w:line="360" w:lineRule="auto"/>
        <w:ind w:left="0" w:firstLine="709"/>
        <w:jc w:val="both"/>
        <w:divId w:val="52393649"/>
        <w:rPr>
          <w:rFonts w:ascii="Times New Roman" w:eastAsiaTheme="minorEastAsia" w:hAnsi="Times New Roman"/>
          <w:color w:val="auto"/>
          <w:sz w:val="28"/>
          <w:szCs w:val="28"/>
        </w:rPr>
      </w:pPr>
      <w:r w:rsidRPr="0098637F">
        <w:rPr>
          <w:rFonts w:ascii="Times New Roman" w:hAnsi="Times New Roman"/>
          <w:color w:val="auto"/>
          <w:sz w:val="28"/>
          <w:szCs w:val="28"/>
        </w:rPr>
        <w:t>Модернизация центров занятости. В них граждане могут пройти первичное тестирование, получить поддержку психолога, возможность переобучения по востребованным у работодателей профессиям.</w:t>
      </w:r>
    </w:p>
    <w:p w14:paraId="527E9A5D" w14:textId="77777777" w:rsidR="00456755" w:rsidRPr="008408A1" w:rsidRDefault="00AA33E6" w:rsidP="00A30606">
      <w:pPr>
        <w:pStyle w:val="a6"/>
        <w:numPr>
          <w:ilvl w:val="0"/>
          <w:numId w:val="14"/>
        </w:numPr>
        <w:spacing w:after="0" w:line="360" w:lineRule="auto"/>
        <w:ind w:left="0" w:firstLine="709"/>
        <w:jc w:val="both"/>
        <w:divId w:val="52393649"/>
        <w:rPr>
          <w:rFonts w:ascii="Times New Roman" w:hAnsi="Times New Roman"/>
          <w:color w:val="auto"/>
          <w:sz w:val="28"/>
          <w:szCs w:val="28"/>
        </w:rPr>
      </w:pPr>
      <w:r w:rsidRPr="008408A1">
        <w:rPr>
          <w:rFonts w:ascii="Times New Roman" w:hAnsi="Times New Roman"/>
          <w:color w:val="auto"/>
          <w:sz w:val="28"/>
          <w:szCs w:val="28"/>
        </w:rPr>
        <w:t>Использование единой цифровой платформы «Работа России». </w:t>
      </w:r>
      <w:r w:rsidR="00D703C7" w:rsidRPr="008408A1">
        <w:rPr>
          <w:rFonts w:ascii="Times New Roman" w:hAnsi="Times New Roman"/>
          <w:color w:val="auto"/>
          <w:sz w:val="28"/>
          <w:szCs w:val="28"/>
        </w:rPr>
        <w:t xml:space="preserve"> </w:t>
      </w:r>
      <w:r w:rsidRPr="008408A1">
        <w:rPr>
          <w:rFonts w:ascii="Times New Roman" w:hAnsi="Times New Roman"/>
          <w:color w:val="auto"/>
          <w:sz w:val="28"/>
          <w:szCs w:val="28"/>
        </w:rPr>
        <w:t>Это онлайн-ресурс для поиска работы и подбора работников.</w:t>
      </w:r>
    </w:p>
    <w:p w14:paraId="1AFB273D" w14:textId="77777777" w:rsidR="00456755" w:rsidRPr="008408A1" w:rsidRDefault="00AA33E6" w:rsidP="00A30606">
      <w:pPr>
        <w:pStyle w:val="a6"/>
        <w:numPr>
          <w:ilvl w:val="0"/>
          <w:numId w:val="14"/>
        </w:numPr>
        <w:spacing w:after="0" w:line="360" w:lineRule="auto"/>
        <w:ind w:left="0" w:firstLine="709"/>
        <w:jc w:val="both"/>
        <w:divId w:val="52393649"/>
        <w:rPr>
          <w:rFonts w:ascii="Times New Roman" w:hAnsi="Times New Roman"/>
          <w:color w:val="auto"/>
          <w:sz w:val="28"/>
          <w:szCs w:val="28"/>
        </w:rPr>
      </w:pPr>
      <w:r w:rsidRPr="008408A1">
        <w:rPr>
          <w:rFonts w:ascii="Times New Roman" w:hAnsi="Times New Roman"/>
          <w:color w:val="auto"/>
          <w:sz w:val="28"/>
          <w:szCs w:val="28"/>
        </w:rPr>
        <w:lastRenderedPageBreak/>
        <w:t>Программа переобучения. Образовательные программы учитывают актуальные запросы компаний, чтобы выпускники были востребованы на рынке труда.</w:t>
      </w:r>
    </w:p>
    <w:p w14:paraId="5ADE9E23" w14:textId="77777777" w:rsidR="00456755" w:rsidRPr="008408A1" w:rsidRDefault="00AA33E6" w:rsidP="00A30606">
      <w:pPr>
        <w:pStyle w:val="a6"/>
        <w:numPr>
          <w:ilvl w:val="0"/>
          <w:numId w:val="14"/>
        </w:numPr>
        <w:spacing w:after="0" w:line="360" w:lineRule="auto"/>
        <w:ind w:left="0" w:firstLine="709"/>
        <w:jc w:val="both"/>
        <w:divId w:val="52393649"/>
        <w:rPr>
          <w:rFonts w:ascii="Times New Roman" w:hAnsi="Times New Roman"/>
          <w:color w:val="auto"/>
          <w:sz w:val="28"/>
          <w:szCs w:val="28"/>
        </w:rPr>
      </w:pPr>
      <w:r w:rsidRPr="008408A1">
        <w:rPr>
          <w:rFonts w:ascii="Times New Roman" w:hAnsi="Times New Roman"/>
          <w:color w:val="auto"/>
          <w:sz w:val="28"/>
          <w:szCs w:val="28"/>
        </w:rPr>
        <w:t>Независимая оценка квалификации. Успешное прохождение тестирования позволяет подтвердить квалификацию независимо от способа её получения, расширить возможности трудоустройства, получить допуск к определённым видам работ.</w:t>
      </w:r>
    </w:p>
    <w:p w14:paraId="17C7181C" w14:textId="77777777" w:rsidR="00456755" w:rsidRPr="008408A1" w:rsidRDefault="00AA33E6" w:rsidP="00A30606">
      <w:pPr>
        <w:pStyle w:val="a6"/>
        <w:numPr>
          <w:ilvl w:val="0"/>
          <w:numId w:val="14"/>
        </w:numPr>
        <w:spacing w:after="0" w:line="360" w:lineRule="auto"/>
        <w:ind w:left="0" w:firstLine="709"/>
        <w:jc w:val="both"/>
        <w:divId w:val="52393649"/>
        <w:rPr>
          <w:rFonts w:ascii="Times New Roman" w:hAnsi="Times New Roman"/>
          <w:color w:val="auto"/>
          <w:sz w:val="28"/>
          <w:szCs w:val="28"/>
        </w:rPr>
      </w:pPr>
      <w:r w:rsidRPr="008408A1">
        <w:rPr>
          <w:rFonts w:ascii="Times New Roman" w:hAnsi="Times New Roman"/>
          <w:color w:val="auto"/>
          <w:sz w:val="28"/>
          <w:szCs w:val="28"/>
        </w:rPr>
        <w:t>Открытие дополнительных мест в яслях. При поддержке национального проекта «Демография» для детей до трёх лет по всей стране открываются дополнительные места в яслях, что даёт возможность мамам вернуться к трудовой деятельности через непродолжительное время. </w:t>
      </w:r>
    </w:p>
    <w:p w14:paraId="03673DDF" w14:textId="77777777" w:rsidR="00CA650A" w:rsidRDefault="00484FE5" w:rsidP="00A30606">
      <w:pPr>
        <w:pStyle w:val="a6"/>
        <w:numPr>
          <w:ilvl w:val="0"/>
          <w:numId w:val="14"/>
        </w:numPr>
        <w:spacing w:after="0" w:line="360" w:lineRule="auto"/>
        <w:ind w:left="0" w:firstLine="709"/>
        <w:jc w:val="both"/>
        <w:divId w:val="52393649"/>
        <w:rPr>
          <w:rFonts w:ascii="Times New Roman" w:hAnsi="Times New Roman"/>
          <w:color w:val="auto"/>
          <w:sz w:val="28"/>
          <w:szCs w:val="28"/>
        </w:rPr>
      </w:pPr>
      <w:r w:rsidRPr="008408A1">
        <w:rPr>
          <w:rFonts w:ascii="Times New Roman" w:hAnsi="Times New Roman"/>
          <w:color w:val="auto"/>
          <w:sz w:val="28"/>
          <w:szCs w:val="28"/>
        </w:rPr>
        <w:t>Введение обусловленного базового дохода. В его основу должны быть положены принципы распределительной справедливости.</w:t>
      </w:r>
    </w:p>
    <w:p w14:paraId="71EB730C" w14:textId="77777777" w:rsidR="00CA650A" w:rsidRDefault="0097566D" w:rsidP="00A30606">
      <w:pPr>
        <w:spacing w:after="0" w:line="360" w:lineRule="auto"/>
        <w:ind w:firstLine="709"/>
        <w:jc w:val="both"/>
        <w:divId w:val="52393649"/>
        <w:rPr>
          <w:rFonts w:ascii="Times New Roman" w:eastAsiaTheme="minorEastAsia" w:hAnsi="Times New Roman"/>
          <w:color w:val="auto"/>
          <w:sz w:val="28"/>
          <w:szCs w:val="28"/>
        </w:rPr>
      </w:pPr>
      <w:r w:rsidRPr="00CA650A">
        <w:rPr>
          <w:rFonts w:ascii="Times New Roman" w:eastAsiaTheme="minorEastAsia" w:hAnsi="Times New Roman"/>
          <w:color w:val="auto"/>
          <w:sz w:val="28"/>
          <w:szCs w:val="28"/>
        </w:rPr>
        <w:t xml:space="preserve">Основные признаки </w:t>
      </w:r>
      <w:r w:rsidR="00BA1164" w:rsidRPr="00CA650A">
        <w:rPr>
          <w:rFonts w:ascii="Times New Roman" w:eastAsiaTheme="minorEastAsia" w:hAnsi="Times New Roman"/>
          <w:color w:val="auto"/>
          <w:sz w:val="28"/>
          <w:szCs w:val="28"/>
        </w:rPr>
        <w:t>безусловного базового дохода</w:t>
      </w:r>
      <w:r w:rsidR="00B92366" w:rsidRPr="00CA650A">
        <w:rPr>
          <w:rFonts w:ascii="Times New Roman" w:eastAsiaTheme="minorEastAsia" w:hAnsi="Times New Roman"/>
          <w:color w:val="auto"/>
          <w:sz w:val="28"/>
          <w:szCs w:val="28"/>
        </w:rPr>
        <w:t xml:space="preserve"> (ББД)</w:t>
      </w:r>
      <w:r w:rsidR="00BA1164" w:rsidRPr="00CA650A">
        <w:rPr>
          <w:rFonts w:ascii="Times New Roman" w:eastAsiaTheme="minorEastAsia" w:hAnsi="Times New Roman"/>
          <w:color w:val="auto"/>
          <w:sz w:val="28"/>
          <w:szCs w:val="28"/>
        </w:rPr>
        <w:t>:</w:t>
      </w:r>
    </w:p>
    <w:p w14:paraId="485CA20A" w14:textId="77777777" w:rsidR="00DF6FB8" w:rsidRDefault="0097566D" w:rsidP="00A30606">
      <w:pPr>
        <w:pStyle w:val="a6"/>
        <w:numPr>
          <w:ilvl w:val="0"/>
          <w:numId w:val="43"/>
        </w:numPr>
        <w:spacing w:after="0" w:line="360" w:lineRule="auto"/>
        <w:ind w:left="0" w:firstLine="709"/>
        <w:jc w:val="both"/>
        <w:divId w:val="52393649"/>
        <w:rPr>
          <w:rFonts w:ascii="Times New Roman" w:hAnsi="Times New Roman"/>
          <w:color w:val="auto"/>
          <w:sz w:val="28"/>
          <w:szCs w:val="28"/>
        </w:rPr>
      </w:pPr>
      <w:r w:rsidRPr="00CA650A">
        <w:rPr>
          <w:rFonts w:ascii="Times New Roman" w:hAnsi="Times New Roman"/>
          <w:color w:val="auto"/>
          <w:sz w:val="28"/>
          <w:szCs w:val="28"/>
        </w:rPr>
        <w:t>Периодичность. Выплаты должны происходить регулярно, например</w:t>
      </w:r>
      <w:r w:rsidR="0046544E" w:rsidRPr="00CA650A">
        <w:rPr>
          <w:rFonts w:ascii="Times New Roman" w:hAnsi="Times New Roman"/>
          <w:color w:val="auto"/>
          <w:sz w:val="28"/>
          <w:szCs w:val="28"/>
        </w:rPr>
        <w:t>,</w:t>
      </w:r>
      <w:r w:rsidRPr="00CA650A">
        <w:rPr>
          <w:rFonts w:ascii="Times New Roman" w:hAnsi="Times New Roman"/>
          <w:color w:val="auto"/>
          <w:sz w:val="28"/>
          <w:szCs w:val="28"/>
        </w:rPr>
        <w:t xml:space="preserve"> ежемесячно. </w:t>
      </w:r>
    </w:p>
    <w:p w14:paraId="6A57FD3B" w14:textId="77777777" w:rsidR="00DF6FB8" w:rsidRDefault="0097566D" w:rsidP="00A30606">
      <w:pPr>
        <w:pStyle w:val="a6"/>
        <w:numPr>
          <w:ilvl w:val="0"/>
          <w:numId w:val="43"/>
        </w:numPr>
        <w:spacing w:after="0" w:line="360" w:lineRule="auto"/>
        <w:ind w:left="0" w:firstLine="709"/>
        <w:jc w:val="both"/>
        <w:divId w:val="52393649"/>
        <w:rPr>
          <w:rFonts w:ascii="Times New Roman" w:hAnsi="Times New Roman"/>
          <w:color w:val="auto"/>
          <w:sz w:val="28"/>
          <w:szCs w:val="28"/>
        </w:rPr>
      </w:pPr>
      <w:r w:rsidRPr="00DF6FB8">
        <w:rPr>
          <w:rFonts w:ascii="Times New Roman" w:hAnsi="Times New Roman"/>
          <w:color w:val="auto"/>
          <w:sz w:val="28"/>
          <w:szCs w:val="28"/>
        </w:rPr>
        <w:t>Выплата в денежном выражении. Получатель выплат должен сам решить, как их тратить.</w:t>
      </w:r>
    </w:p>
    <w:p w14:paraId="6D3412AA" w14:textId="77777777" w:rsidR="00DF6FB8" w:rsidRDefault="0097566D" w:rsidP="00A30606">
      <w:pPr>
        <w:pStyle w:val="a6"/>
        <w:numPr>
          <w:ilvl w:val="0"/>
          <w:numId w:val="43"/>
        </w:numPr>
        <w:spacing w:after="0" w:line="360" w:lineRule="auto"/>
        <w:ind w:left="0" w:firstLine="709"/>
        <w:jc w:val="both"/>
        <w:divId w:val="52393649"/>
        <w:rPr>
          <w:rFonts w:ascii="Times New Roman" w:hAnsi="Times New Roman"/>
          <w:color w:val="auto"/>
          <w:sz w:val="28"/>
          <w:szCs w:val="28"/>
        </w:rPr>
      </w:pPr>
      <w:r w:rsidRPr="00DF6FB8">
        <w:rPr>
          <w:rFonts w:ascii="Times New Roman" w:hAnsi="Times New Roman"/>
          <w:color w:val="auto"/>
          <w:sz w:val="28"/>
          <w:szCs w:val="28"/>
        </w:rPr>
        <w:t>Индивидуальность. Выплаты получает конкретный человек, а не какое-либо их объединение, например</w:t>
      </w:r>
      <w:r w:rsidR="00771B6C" w:rsidRPr="00DF6FB8">
        <w:rPr>
          <w:rFonts w:ascii="Times New Roman" w:hAnsi="Times New Roman"/>
          <w:color w:val="auto"/>
          <w:sz w:val="28"/>
          <w:szCs w:val="28"/>
        </w:rPr>
        <w:t>,</w:t>
      </w:r>
      <w:r w:rsidRPr="00DF6FB8">
        <w:rPr>
          <w:rFonts w:ascii="Times New Roman" w:hAnsi="Times New Roman"/>
          <w:color w:val="auto"/>
          <w:sz w:val="28"/>
          <w:szCs w:val="28"/>
        </w:rPr>
        <w:t xml:space="preserve"> </w:t>
      </w:r>
      <w:proofErr w:type="spellStart"/>
      <w:r w:rsidRPr="00DF6FB8">
        <w:rPr>
          <w:rFonts w:ascii="Times New Roman" w:hAnsi="Times New Roman"/>
          <w:color w:val="auto"/>
          <w:sz w:val="28"/>
          <w:szCs w:val="28"/>
        </w:rPr>
        <w:t>домохозяйство</w:t>
      </w:r>
      <w:proofErr w:type="spellEnd"/>
      <w:r w:rsidRPr="00DF6FB8">
        <w:rPr>
          <w:rFonts w:ascii="Times New Roman" w:hAnsi="Times New Roman"/>
          <w:color w:val="auto"/>
          <w:sz w:val="28"/>
          <w:szCs w:val="28"/>
        </w:rPr>
        <w:t>.</w:t>
      </w:r>
    </w:p>
    <w:p w14:paraId="714CDFD0" w14:textId="77777777" w:rsidR="00DF6FB8" w:rsidRDefault="0097566D" w:rsidP="00A30606">
      <w:pPr>
        <w:pStyle w:val="a6"/>
        <w:numPr>
          <w:ilvl w:val="0"/>
          <w:numId w:val="43"/>
        </w:numPr>
        <w:spacing w:after="0" w:line="360" w:lineRule="auto"/>
        <w:ind w:left="0" w:firstLine="709"/>
        <w:jc w:val="both"/>
        <w:divId w:val="52393649"/>
        <w:rPr>
          <w:rFonts w:ascii="Times New Roman" w:hAnsi="Times New Roman"/>
          <w:color w:val="auto"/>
          <w:sz w:val="28"/>
          <w:szCs w:val="28"/>
        </w:rPr>
      </w:pPr>
      <w:r w:rsidRPr="00DF6FB8">
        <w:rPr>
          <w:rFonts w:ascii="Times New Roman" w:hAnsi="Times New Roman"/>
          <w:color w:val="auto"/>
          <w:sz w:val="28"/>
          <w:szCs w:val="28"/>
        </w:rPr>
        <w:t>Универсальность. Выплату получают все.</w:t>
      </w:r>
    </w:p>
    <w:p w14:paraId="5AD21B96" w14:textId="412631AF" w:rsidR="0097566D" w:rsidRPr="00DF6FB8" w:rsidRDefault="0097566D" w:rsidP="00A30606">
      <w:pPr>
        <w:pStyle w:val="a6"/>
        <w:numPr>
          <w:ilvl w:val="0"/>
          <w:numId w:val="43"/>
        </w:numPr>
        <w:spacing w:after="0" w:line="360" w:lineRule="auto"/>
        <w:ind w:left="0" w:firstLine="709"/>
        <w:jc w:val="both"/>
        <w:divId w:val="52393649"/>
        <w:rPr>
          <w:rFonts w:ascii="Times New Roman" w:hAnsi="Times New Roman"/>
          <w:color w:val="auto"/>
          <w:sz w:val="28"/>
          <w:szCs w:val="28"/>
        </w:rPr>
      </w:pPr>
      <w:r w:rsidRPr="00DF6FB8">
        <w:rPr>
          <w:rFonts w:ascii="Times New Roman" w:hAnsi="Times New Roman"/>
          <w:color w:val="auto"/>
          <w:sz w:val="28"/>
          <w:szCs w:val="28"/>
        </w:rPr>
        <w:t xml:space="preserve">Безусловность. Не должно быть каких-либо условий получения выплат </w:t>
      </w:r>
      <w:r w:rsidR="0092336C" w:rsidRPr="00DF6FB8">
        <w:rPr>
          <w:rFonts w:ascii="Times New Roman" w:hAnsi="Times New Roman"/>
          <w:color w:val="auto"/>
          <w:sz w:val="28"/>
          <w:szCs w:val="28"/>
        </w:rPr>
        <w:t>–</w:t>
      </w:r>
      <w:r w:rsidRPr="00DF6FB8">
        <w:rPr>
          <w:rFonts w:ascii="Times New Roman" w:hAnsi="Times New Roman"/>
          <w:color w:val="auto"/>
          <w:sz w:val="28"/>
          <w:szCs w:val="28"/>
        </w:rPr>
        <w:t xml:space="preserve"> например, достижение определённого возраста или попадание в сложную жизненную ситуацию.</w:t>
      </w:r>
      <w:r w:rsidR="00830B5C" w:rsidRPr="00DF6FB8">
        <w:rPr>
          <w:rFonts w:ascii="Times New Roman" w:hAnsi="Times New Roman"/>
          <w:color w:val="auto"/>
          <w:sz w:val="28"/>
          <w:szCs w:val="28"/>
        </w:rPr>
        <w:t xml:space="preserve"> </w:t>
      </w:r>
    </w:p>
    <w:p w14:paraId="497933D1" w14:textId="0F95A0F9" w:rsidR="0097566D" w:rsidRPr="008408A1" w:rsidRDefault="0097566D" w:rsidP="00B92366">
      <w:pPr>
        <w:spacing w:after="0" w:line="360" w:lineRule="auto"/>
        <w:ind w:firstLine="907"/>
        <w:jc w:val="both"/>
        <w:divId w:val="1666590997"/>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Сторонники введения ББД утверждают, что эта выплата поможет обеспечить достойный уровень жизни граждан, освободить время для творчества и образования, стать альтернативой системе государственного социального обеспечения.</w:t>
      </w:r>
      <w:r w:rsidR="00830B5C" w:rsidRPr="008408A1">
        <w:rPr>
          <w:rFonts w:ascii="Times New Roman" w:eastAsiaTheme="minorEastAsia" w:hAnsi="Times New Roman"/>
          <w:color w:val="auto"/>
          <w:sz w:val="28"/>
          <w:szCs w:val="28"/>
        </w:rPr>
        <w:t xml:space="preserve"> </w:t>
      </w:r>
    </w:p>
    <w:p w14:paraId="49C5A919" w14:textId="20D823E8" w:rsidR="0097566D" w:rsidRPr="008408A1" w:rsidRDefault="0097566D" w:rsidP="00B92366">
      <w:pPr>
        <w:spacing w:after="0" w:line="360" w:lineRule="auto"/>
        <w:ind w:firstLine="907"/>
        <w:jc w:val="both"/>
        <w:divId w:val="1666590997"/>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lastRenderedPageBreak/>
        <w:t>Противники считают, что обеспечение безусловного дохода приведёт к серьёзнейшему дефициту бюджета, экономическому кризису и обесцениванию денег.</w:t>
      </w:r>
      <w:r w:rsidR="00830B5C" w:rsidRPr="008408A1">
        <w:rPr>
          <w:rFonts w:ascii="Times New Roman" w:eastAsiaTheme="minorEastAsia" w:hAnsi="Times New Roman"/>
          <w:color w:val="auto"/>
          <w:sz w:val="28"/>
          <w:szCs w:val="28"/>
        </w:rPr>
        <w:t xml:space="preserve"> </w:t>
      </w:r>
    </w:p>
    <w:p w14:paraId="0D42497F" w14:textId="5AB055B8" w:rsidR="0097566D" w:rsidRPr="008408A1" w:rsidRDefault="0097566D" w:rsidP="00C74EEA">
      <w:pPr>
        <w:spacing w:after="0" w:line="360" w:lineRule="auto"/>
        <w:ind w:firstLine="907"/>
        <w:jc w:val="both"/>
        <w:divId w:val="1666590997"/>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До введения такой программы на постоянной основе должно пройти время и много исследований, считают некоторые эксперты. </w:t>
      </w:r>
    </w:p>
    <w:p w14:paraId="4842B024" w14:textId="77777777" w:rsidR="00B8167A" w:rsidRPr="008408A1" w:rsidRDefault="00484FE5" w:rsidP="00B8167A">
      <w:pPr>
        <w:spacing w:after="0" w:line="360" w:lineRule="auto"/>
        <w:ind w:firstLine="907"/>
        <w:jc w:val="both"/>
        <w:divId w:val="39211289"/>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Также сокращению доли бедного населения будут способствовать повышение уровня пенсионного обеспечения граждан и эффективное распределение социальных выплат.</w:t>
      </w:r>
    </w:p>
    <w:p w14:paraId="6F8CF0D1" w14:textId="0CFF625D" w:rsidR="00B8167A" w:rsidRPr="008408A1" w:rsidRDefault="00AB6141" w:rsidP="00312C9B">
      <w:pPr>
        <w:spacing w:after="0" w:line="360" w:lineRule="auto"/>
        <w:ind w:firstLine="907"/>
        <w:jc w:val="both"/>
        <w:divId w:val="39211289"/>
        <w:rPr>
          <w:rFonts w:ascii="Times New Roman" w:eastAsiaTheme="minorEastAsia" w:hAnsi="Times New Roman"/>
          <w:color w:val="auto"/>
          <w:sz w:val="28"/>
          <w:szCs w:val="28"/>
        </w:rPr>
      </w:pPr>
      <w:r w:rsidRPr="008408A1">
        <w:rPr>
          <w:rStyle w:val="s1"/>
          <w:rFonts w:ascii="Times New Roman" w:hAnsi="Times New Roman"/>
          <w:color w:val="auto"/>
          <w:sz w:val="28"/>
          <w:szCs w:val="28"/>
        </w:rPr>
        <w:t xml:space="preserve">Мониторинг и оценка являются ключевыми компонентами методологических подходов к сокращению доли бедного населения и повышению уровня экономической безопасности страны. Вот как эти процессы могут быть </w:t>
      </w:r>
      <w:proofErr w:type="spellStart"/>
      <w:r w:rsidRPr="008408A1">
        <w:rPr>
          <w:rStyle w:val="s1"/>
          <w:rFonts w:ascii="Times New Roman" w:hAnsi="Times New Roman"/>
          <w:color w:val="auto"/>
          <w:sz w:val="28"/>
          <w:szCs w:val="28"/>
        </w:rPr>
        <w:t>структурированы</w:t>
      </w:r>
      <w:proofErr w:type="spellEnd"/>
      <w:r w:rsidRPr="008408A1">
        <w:rPr>
          <w:rStyle w:val="s1"/>
          <w:rFonts w:ascii="Times New Roman" w:hAnsi="Times New Roman"/>
          <w:color w:val="auto"/>
          <w:sz w:val="28"/>
          <w:szCs w:val="28"/>
        </w:rPr>
        <w:t>:</w:t>
      </w:r>
    </w:p>
    <w:p w14:paraId="5AAE63FD" w14:textId="3081F9FB" w:rsidR="00AB6141" w:rsidRPr="008408A1" w:rsidRDefault="00B8167A" w:rsidP="00312C9B">
      <w:pPr>
        <w:pStyle w:val="p1"/>
        <w:spacing w:line="360" w:lineRule="auto"/>
        <w:ind w:firstLine="907"/>
        <w:jc w:val="both"/>
        <w:divId w:val="1162546087"/>
        <w:rPr>
          <w:rFonts w:ascii="Times New Roman" w:hAnsi="Times New Roman"/>
          <w:sz w:val="28"/>
          <w:szCs w:val="28"/>
        </w:rPr>
      </w:pPr>
      <w:r w:rsidRPr="008408A1">
        <w:rPr>
          <w:rStyle w:val="s1"/>
          <w:rFonts w:ascii="Times New Roman" w:hAnsi="Times New Roman"/>
          <w:sz w:val="28"/>
          <w:szCs w:val="28"/>
        </w:rPr>
        <w:t>1</w:t>
      </w:r>
      <w:r w:rsidR="00A30606">
        <w:rPr>
          <w:rStyle w:val="s1"/>
          <w:rFonts w:ascii="Times New Roman" w:hAnsi="Times New Roman"/>
          <w:sz w:val="28"/>
          <w:szCs w:val="28"/>
        </w:rPr>
        <w:t>)</w:t>
      </w:r>
      <w:r w:rsidR="00AB6141" w:rsidRPr="008408A1">
        <w:rPr>
          <w:rStyle w:val="s1"/>
          <w:rFonts w:ascii="Times New Roman" w:hAnsi="Times New Roman"/>
          <w:sz w:val="28"/>
          <w:szCs w:val="28"/>
        </w:rPr>
        <w:t xml:space="preserve"> Систематический сбор данных</w:t>
      </w:r>
    </w:p>
    <w:p w14:paraId="6F3EBFEB" w14:textId="0B4C4744" w:rsidR="00AB6141" w:rsidRPr="008408A1" w:rsidRDefault="00051E4C"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Создание баз данных: </w:t>
      </w:r>
      <w:r w:rsidR="00C619CE" w:rsidRPr="008408A1">
        <w:rPr>
          <w:rStyle w:val="s1"/>
          <w:rFonts w:ascii="Times New Roman" w:hAnsi="Times New Roman"/>
          <w:sz w:val="28"/>
          <w:szCs w:val="28"/>
        </w:rPr>
        <w:t>р</w:t>
      </w:r>
      <w:r w:rsidR="00AB6141" w:rsidRPr="008408A1">
        <w:rPr>
          <w:rStyle w:val="s1"/>
          <w:rFonts w:ascii="Times New Roman" w:hAnsi="Times New Roman"/>
          <w:sz w:val="28"/>
          <w:szCs w:val="28"/>
        </w:rPr>
        <w:t>азработка эффективных систем сбора, хранения и обработки данных о бедности и экономической безопасности.</w:t>
      </w:r>
    </w:p>
    <w:p w14:paraId="7F4F0E74" w14:textId="03D2A3A0" w:rsidR="00B8167A" w:rsidRPr="008408A1" w:rsidRDefault="00051E4C"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Использование существующих источников: </w:t>
      </w:r>
      <w:r w:rsidR="00C619CE" w:rsidRPr="008408A1">
        <w:rPr>
          <w:rStyle w:val="s1"/>
          <w:rFonts w:ascii="Times New Roman" w:hAnsi="Times New Roman"/>
          <w:sz w:val="28"/>
          <w:szCs w:val="28"/>
        </w:rPr>
        <w:t>в</w:t>
      </w:r>
      <w:r w:rsidR="00AB6141" w:rsidRPr="008408A1">
        <w:rPr>
          <w:rStyle w:val="s1"/>
          <w:rFonts w:ascii="Times New Roman" w:hAnsi="Times New Roman"/>
          <w:sz w:val="28"/>
          <w:szCs w:val="28"/>
        </w:rPr>
        <w:t>ключение данных от государственных учреждений, научных исследований и международных организаций.</w:t>
      </w:r>
    </w:p>
    <w:p w14:paraId="54215F36" w14:textId="52655DCB" w:rsidR="00AB6141" w:rsidRPr="008408A1" w:rsidRDefault="00A30606" w:rsidP="00312C9B">
      <w:pPr>
        <w:pStyle w:val="p1"/>
        <w:spacing w:line="360" w:lineRule="auto"/>
        <w:ind w:firstLine="907"/>
        <w:jc w:val="both"/>
        <w:divId w:val="1162546087"/>
        <w:rPr>
          <w:rFonts w:ascii="Times New Roman" w:hAnsi="Times New Roman"/>
          <w:sz w:val="28"/>
          <w:szCs w:val="28"/>
        </w:rPr>
      </w:pPr>
      <w:r>
        <w:rPr>
          <w:rFonts w:ascii="Times New Roman" w:hAnsi="Times New Roman"/>
          <w:sz w:val="28"/>
          <w:szCs w:val="28"/>
        </w:rPr>
        <w:t>2)</w:t>
      </w:r>
      <w:r w:rsidR="00B8167A" w:rsidRPr="008408A1">
        <w:rPr>
          <w:rFonts w:ascii="Times New Roman" w:hAnsi="Times New Roman"/>
          <w:sz w:val="28"/>
          <w:szCs w:val="28"/>
        </w:rPr>
        <w:t xml:space="preserve"> </w:t>
      </w:r>
      <w:r w:rsidR="00AB6141" w:rsidRPr="008408A1">
        <w:rPr>
          <w:rStyle w:val="s1"/>
          <w:rFonts w:ascii="Times New Roman" w:hAnsi="Times New Roman"/>
          <w:sz w:val="28"/>
          <w:szCs w:val="28"/>
        </w:rPr>
        <w:t xml:space="preserve"> Индикаторы эффективности</w:t>
      </w:r>
    </w:p>
    <w:p w14:paraId="1F4E7BCD" w14:textId="06B012B6" w:rsidR="00AB6141" w:rsidRPr="008408A1" w:rsidRDefault="00051E4C"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Разработка индикаторов: </w:t>
      </w:r>
      <w:r w:rsidR="00F96978" w:rsidRPr="008408A1">
        <w:rPr>
          <w:rStyle w:val="s1"/>
          <w:rFonts w:ascii="Times New Roman" w:hAnsi="Times New Roman"/>
          <w:sz w:val="28"/>
          <w:szCs w:val="28"/>
        </w:rPr>
        <w:t>о</w:t>
      </w:r>
      <w:r w:rsidR="00AB6141" w:rsidRPr="008408A1">
        <w:rPr>
          <w:rStyle w:val="s1"/>
          <w:rFonts w:ascii="Times New Roman" w:hAnsi="Times New Roman"/>
          <w:sz w:val="28"/>
          <w:szCs w:val="28"/>
        </w:rPr>
        <w:t>пределение количественных и качественных показателей для оценки уровня бедности, например, уровень дохода на душу населения, доступ к основным услугам, уровни занятости и социального защищенности.</w:t>
      </w:r>
    </w:p>
    <w:p w14:paraId="20F03181" w14:textId="122A3B46" w:rsidR="00AB6141" w:rsidRPr="008408A1" w:rsidRDefault="00051E4C"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Индикаторы экономической безопасности: </w:t>
      </w:r>
      <w:r w:rsidR="00F96978" w:rsidRPr="008408A1">
        <w:rPr>
          <w:rStyle w:val="s1"/>
          <w:rFonts w:ascii="Times New Roman" w:hAnsi="Times New Roman"/>
          <w:sz w:val="28"/>
          <w:szCs w:val="28"/>
        </w:rPr>
        <w:t>о</w:t>
      </w:r>
      <w:r w:rsidR="00AB6141" w:rsidRPr="008408A1">
        <w:rPr>
          <w:rStyle w:val="s1"/>
          <w:rFonts w:ascii="Times New Roman" w:hAnsi="Times New Roman"/>
          <w:sz w:val="28"/>
          <w:szCs w:val="28"/>
        </w:rPr>
        <w:t>ценка стабильности экономики, инвестиционного климата, уровня безработицы и инфляции.</w:t>
      </w:r>
    </w:p>
    <w:p w14:paraId="79569DC1" w14:textId="264D8F2B" w:rsidR="00AB6141" w:rsidRPr="008408A1" w:rsidRDefault="00A30606"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3)</w:t>
      </w:r>
      <w:r w:rsidR="002671B9" w:rsidRPr="008408A1">
        <w:rPr>
          <w:rStyle w:val="s1"/>
          <w:rFonts w:ascii="Times New Roman" w:hAnsi="Times New Roman"/>
          <w:sz w:val="28"/>
          <w:szCs w:val="28"/>
        </w:rPr>
        <w:t xml:space="preserve"> </w:t>
      </w:r>
      <w:r w:rsidR="00AB6141" w:rsidRPr="008408A1">
        <w:rPr>
          <w:rStyle w:val="s1"/>
          <w:rFonts w:ascii="Times New Roman" w:hAnsi="Times New Roman"/>
          <w:sz w:val="28"/>
          <w:szCs w:val="28"/>
        </w:rPr>
        <w:t>Регулярные оценки и отчеты</w:t>
      </w:r>
    </w:p>
    <w:p w14:paraId="0AEEE762" w14:textId="5BFCFBB9" w:rsidR="00AB6141" w:rsidRPr="008408A1" w:rsidRDefault="00051E4C"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Периодические обзоры: </w:t>
      </w:r>
      <w:r w:rsidR="00993F26" w:rsidRPr="008408A1">
        <w:rPr>
          <w:rStyle w:val="s1"/>
          <w:rFonts w:ascii="Times New Roman" w:hAnsi="Times New Roman"/>
          <w:sz w:val="28"/>
          <w:szCs w:val="28"/>
        </w:rPr>
        <w:t>п</w:t>
      </w:r>
      <w:r w:rsidR="00AB6141" w:rsidRPr="008408A1">
        <w:rPr>
          <w:rStyle w:val="s1"/>
          <w:rFonts w:ascii="Times New Roman" w:hAnsi="Times New Roman"/>
          <w:sz w:val="28"/>
          <w:szCs w:val="28"/>
        </w:rPr>
        <w:t xml:space="preserve">роведение регулярных </w:t>
      </w:r>
      <w:proofErr w:type="spellStart"/>
      <w:r w:rsidR="00AB6141" w:rsidRPr="008408A1">
        <w:rPr>
          <w:rStyle w:val="s1"/>
          <w:rFonts w:ascii="Times New Roman" w:hAnsi="Times New Roman"/>
          <w:sz w:val="28"/>
          <w:szCs w:val="28"/>
        </w:rPr>
        <w:t>мониторинговых</w:t>
      </w:r>
      <w:proofErr w:type="spellEnd"/>
      <w:r w:rsidR="00AB6141" w:rsidRPr="008408A1">
        <w:rPr>
          <w:rStyle w:val="s1"/>
          <w:rFonts w:ascii="Times New Roman" w:hAnsi="Times New Roman"/>
          <w:sz w:val="28"/>
          <w:szCs w:val="28"/>
        </w:rPr>
        <w:t xml:space="preserve"> исследований, позволяющих отслеживать динамику изменения уровня бедности и оценивать влияние реализуемых программ.</w:t>
      </w:r>
    </w:p>
    <w:p w14:paraId="0A2F4E3B" w14:textId="46A468F5" w:rsidR="00AB6141" w:rsidRPr="008408A1" w:rsidRDefault="00051E4C"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lastRenderedPageBreak/>
        <w:t>–</w:t>
      </w:r>
      <w:r w:rsidR="00AB6141" w:rsidRPr="008408A1">
        <w:rPr>
          <w:rStyle w:val="s1"/>
          <w:rFonts w:ascii="Times New Roman" w:hAnsi="Times New Roman"/>
          <w:sz w:val="28"/>
          <w:szCs w:val="28"/>
        </w:rPr>
        <w:t xml:space="preserve"> Публикация отчетов: </w:t>
      </w:r>
      <w:r w:rsidR="00993F26" w:rsidRPr="008408A1">
        <w:rPr>
          <w:rStyle w:val="s1"/>
          <w:rFonts w:ascii="Times New Roman" w:hAnsi="Times New Roman"/>
          <w:sz w:val="28"/>
          <w:szCs w:val="28"/>
        </w:rPr>
        <w:t>п</w:t>
      </w:r>
      <w:r w:rsidR="00AB6141" w:rsidRPr="008408A1">
        <w:rPr>
          <w:rStyle w:val="s1"/>
          <w:rFonts w:ascii="Times New Roman" w:hAnsi="Times New Roman"/>
          <w:sz w:val="28"/>
          <w:szCs w:val="28"/>
        </w:rPr>
        <w:t>редставление результатов мониторинга общественности, что повышает прозрачность и способствует вовлечению гражданского общества.</w:t>
      </w:r>
    </w:p>
    <w:p w14:paraId="4316725C" w14:textId="59F7426D" w:rsidR="00AB6141" w:rsidRPr="008408A1" w:rsidRDefault="00A30606"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4)</w:t>
      </w:r>
      <w:r w:rsidR="002671B9" w:rsidRPr="008408A1">
        <w:rPr>
          <w:rStyle w:val="s1"/>
          <w:rFonts w:ascii="Times New Roman" w:hAnsi="Times New Roman"/>
          <w:sz w:val="28"/>
          <w:szCs w:val="28"/>
        </w:rPr>
        <w:t xml:space="preserve"> </w:t>
      </w:r>
      <w:r w:rsidR="00AB6141" w:rsidRPr="008408A1">
        <w:rPr>
          <w:rStyle w:val="s1"/>
          <w:rFonts w:ascii="Times New Roman" w:hAnsi="Times New Roman"/>
          <w:sz w:val="28"/>
          <w:szCs w:val="28"/>
        </w:rPr>
        <w:t xml:space="preserve"> Обратная связь и корректировка программ</w:t>
      </w:r>
    </w:p>
    <w:p w14:paraId="4F2E0265" w14:textId="293E4791" w:rsidR="00AB6141" w:rsidRPr="008408A1" w:rsidRDefault="007F67D2"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Анализ результатов: </w:t>
      </w:r>
      <w:r w:rsidR="00631696" w:rsidRPr="008408A1">
        <w:rPr>
          <w:rStyle w:val="s1"/>
          <w:rFonts w:ascii="Times New Roman" w:hAnsi="Times New Roman"/>
          <w:sz w:val="28"/>
          <w:szCs w:val="28"/>
        </w:rPr>
        <w:t>и</w:t>
      </w:r>
      <w:r w:rsidR="00AB6141" w:rsidRPr="008408A1">
        <w:rPr>
          <w:rStyle w:val="s1"/>
          <w:rFonts w:ascii="Times New Roman" w:hAnsi="Times New Roman"/>
          <w:sz w:val="28"/>
          <w:szCs w:val="28"/>
        </w:rPr>
        <w:t>спользование полученных данных для оценки эффективности действующих программ по борьбе с бедностью.</w:t>
      </w:r>
    </w:p>
    <w:p w14:paraId="331EC7C4" w14:textId="6A2AA877" w:rsidR="00AB6141" w:rsidRPr="008408A1" w:rsidRDefault="007F67D2"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Корректировка стратегий: </w:t>
      </w:r>
      <w:r w:rsidR="00631696" w:rsidRPr="008408A1">
        <w:rPr>
          <w:rStyle w:val="s1"/>
          <w:rFonts w:ascii="Times New Roman" w:hAnsi="Times New Roman"/>
          <w:sz w:val="28"/>
          <w:szCs w:val="28"/>
        </w:rPr>
        <w:t>п</w:t>
      </w:r>
      <w:r w:rsidR="00AB6141" w:rsidRPr="008408A1">
        <w:rPr>
          <w:rStyle w:val="s1"/>
          <w:rFonts w:ascii="Times New Roman" w:hAnsi="Times New Roman"/>
          <w:sz w:val="28"/>
          <w:szCs w:val="28"/>
        </w:rPr>
        <w:t>рименение полученных выводов для корректировки существующих политик и внедрения новых подходов.</w:t>
      </w:r>
    </w:p>
    <w:p w14:paraId="106F6883" w14:textId="133C5189" w:rsidR="00AB6141" w:rsidRPr="008408A1" w:rsidRDefault="00A30606"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5)</w:t>
      </w:r>
      <w:r w:rsidR="002671B9" w:rsidRPr="008408A1">
        <w:rPr>
          <w:rStyle w:val="s1"/>
          <w:rFonts w:ascii="Times New Roman" w:hAnsi="Times New Roman"/>
          <w:sz w:val="28"/>
          <w:szCs w:val="28"/>
        </w:rPr>
        <w:t xml:space="preserve"> </w:t>
      </w:r>
      <w:r w:rsidR="00AB6141" w:rsidRPr="008408A1">
        <w:rPr>
          <w:rStyle w:val="s1"/>
          <w:rFonts w:ascii="Times New Roman" w:hAnsi="Times New Roman"/>
          <w:sz w:val="28"/>
          <w:szCs w:val="28"/>
        </w:rPr>
        <w:t>Участие заинтересованных сторон</w:t>
      </w:r>
    </w:p>
    <w:p w14:paraId="1D091AE5" w14:textId="37080471" w:rsidR="00AB6141" w:rsidRPr="008408A1" w:rsidRDefault="007F67D2"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Вовлечение общественности и НПО: </w:t>
      </w:r>
      <w:r w:rsidR="00631696" w:rsidRPr="008408A1">
        <w:rPr>
          <w:rStyle w:val="s1"/>
          <w:rFonts w:ascii="Times New Roman" w:hAnsi="Times New Roman"/>
          <w:sz w:val="28"/>
          <w:szCs w:val="28"/>
        </w:rPr>
        <w:t>п</w:t>
      </w:r>
      <w:r w:rsidR="00AB6141" w:rsidRPr="008408A1">
        <w:rPr>
          <w:rStyle w:val="s1"/>
          <w:rFonts w:ascii="Times New Roman" w:hAnsi="Times New Roman"/>
          <w:sz w:val="28"/>
          <w:szCs w:val="28"/>
        </w:rPr>
        <w:t xml:space="preserve">ривлечение местных сообществ и </w:t>
      </w:r>
      <w:proofErr w:type="spellStart"/>
      <w:r w:rsidR="00AB6141" w:rsidRPr="008408A1">
        <w:rPr>
          <w:rStyle w:val="s1"/>
          <w:rFonts w:ascii="Times New Roman" w:hAnsi="Times New Roman"/>
          <w:sz w:val="28"/>
          <w:szCs w:val="28"/>
        </w:rPr>
        <w:t>неправительственных</w:t>
      </w:r>
      <w:proofErr w:type="spellEnd"/>
      <w:r w:rsidR="00AB6141" w:rsidRPr="008408A1">
        <w:rPr>
          <w:rStyle w:val="s1"/>
          <w:rFonts w:ascii="Times New Roman" w:hAnsi="Times New Roman"/>
          <w:sz w:val="28"/>
          <w:szCs w:val="28"/>
        </w:rPr>
        <w:t xml:space="preserve"> организаций к мониторингу и оценке результатов, что позволяет получить более полную картину.</w:t>
      </w:r>
    </w:p>
    <w:p w14:paraId="01598A9A" w14:textId="53010BA6" w:rsidR="00AB6141" w:rsidRPr="008408A1" w:rsidRDefault="007F67D2"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Сотрудничество с экспертами: </w:t>
      </w:r>
      <w:r w:rsidR="006A68B4" w:rsidRPr="008408A1">
        <w:rPr>
          <w:rStyle w:val="s1"/>
          <w:rFonts w:ascii="Times New Roman" w:hAnsi="Times New Roman"/>
          <w:sz w:val="28"/>
          <w:szCs w:val="28"/>
        </w:rPr>
        <w:t>п</w:t>
      </w:r>
      <w:r w:rsidR="00AB6141" w:rsidRPr="008408A1">
        <w:rPr>
          <w:rStyle w:val="s1"/>
          <w:rFonts w:ascii="Times New Roman" w:hAnsi="Times New Roman"/>
          <w:sz w:val="28"/>
          <w:szCs w:val="28"/>
        </w:rPr>
        <w:t>ривлечение исследовательских институтов и университетов для обеспечения научной обоснованности мониторинга и оценки.</w:t>
      </w:r>
    </w:p>
    <w:p w14:paraId="676DFF0D" w14:textId="1B9125C6" w:rsidR="00AB6141" w:rsidRPr="008408A1" w:rsidRDefault="002671B9" w:rsidP="00312C9B">
      <w:pPr>
        <w:pStyle w:val="p1"/>
        <w:spacing w:line="360" w:lineRule="auto"/>
        <w:ind w:firstLine="907"/>
        <w:jc w:val="both"/>
        <w:divId w:val="1162546087"/>
        <w:rPr>
          <w:rFonts w:ascii="Times New Roman" w:hAnsi="Times New Roman"/>
          <w:sz w:val="28"/>
          <w:szCs w:val="28"/>
        </w:rPr>
      </w:pPr>
      <w:r w:rsidRPr="008408A1">
        <w:rPr>
          <w:rStyle w:val="s1"/>
          <w:rFonts w:ascii="Times New Roman" w:hAnsi="Times New Roman"/>
          <w:sz w:val="28"/>
          <w:szCs w:val="28"/>
        </w:rPr>
        <w:t>6</w:t>
      </w:r>
      <w:r w:rsidR="00A30606">
        <w:rPr>
          <w:rStyle w:val="s1"/>
          <w:rFonts w:ascii="Times New Roman" w:hAnsi="Times New Roman"/>
          <w:sz w:val="28"/>
          <w:szCs w:val="28"/>
        </w:rPr>
        <w:t>)</w:t>
      </w:r>
      <w:r w:rsidR="00E47CCD" w:rsidRPr="008408A1">
        <w:rPr>
          <w:rStyle w:val="s1"/>
          <w:rFonts w:ascii="Times New Roman" w:hAnsi="Times New Roman"/>
          <w:sz w:val="28"/>
          <w:szCs w:val="28"/>
        </w:rPr>
        <w:t xml:space="preserve"> </w:t>
      </w:r>
      <w:r w:rsidR="00AB6141" w:rsidRPr="008408A1">
        <w:rPr>
          <w:rStyle w:val="s1"/>
          <w:rFonts w:ascii="Times New Roman" w:hAnsi="Times New Roman"/>
          <w:sz w:val="28"/>
          <w:szCs w:val="28"/>
        </w:rPr>
        <w:t>Использование новых технологий</w:t>
      </w:r>
    </w:p>
    <w:p w14:paraId="01DE8658" w14:textId="3722B450" w:rsidR="00AB6141" w:rsidRPr="008408A1" w:rsidRDefault="007F67D2"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w:t>
      </w:r>
      <w:proofErr w:type="spellStart"/>
      <w:r w:rsidR="00AB6141" w:rsidRPr="008408A1">
        <w:rPr>
          <w:rStyle w:val="s1"/>
          <w:rFonts w:ascii="Times New Roman" w:hAnsi="Times New Roman"/>
          <w:sz w:val="28"/>
          <w:szCs w:val="28"/>
        </w:rPr>
        <w:t>Цифровизация</w:t>
      </w:r>
      <w:proofErr w:type="spellEnd"/>
      <w:r w:rsidR="00AB6141" w:rsidRPr="008408A1">
        <w:rPr>
          <w:rStyle w:val="s1"/>
          <w:rFonts w:ascii="Times New Roman" w:hAnsi="Times New Roman"/>
          <w:sz w:val="28"/>
          <w:szCs w:val="28"/>
        </w:rPr>
        <w:t xml:space="preserve"> процессов: </w:t>
      </w:r>
      <w:r w:rsidR="006A68B4" w:rsidRPr="008408A1">
        <w:rPr>
          <w:rStyle w:val="s1"/>
          <w:rFonts w:ascii="Times New Roman" w:hAnsi="Times New Roman"/>
          <w:sz w:val="28"/>
          <w:szCs w:val="28"/>
        </w:rPr>
        <w:t>п</w:t>
      </w:r>
      <w:r w:rsidR="00AB6141" w:rsidRPr="008408A1">
        <w:rPr>
          <w:rStyle w:val="s1"/>
          <w:rFonts w:ascii="Times New Roman" w:hAnsi="Times New Roman"/>
          <w:sz w:val="28"/>
          <w:szCs w:val="28"/>
        </w:rPr>
        <w:t>рименение современных информационных технологий и аналитических инструментов для автоматизации сбора и анализа данных.</w:t>
      </w:r>
    </w:p>
    <w:p w14:paraId="3B463AE0" w14:textId="570B6DE0" w:rsidR="005167CC" w:rsidRPr="008408A1" w:rsidRDefault="007F67D2"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w:t>
      </w:r>
      <w:proofErr w:type="spellStart"/>
      <w:r w:rsidR="00AB6141" w:rsidRPr="008408A1">
        <w:rPr>
          <w:rStyle w:val="s1"/>
          <w:rFonts w:ascii="Times New Roman" w:hAnsi="Times New Roman"/>
          <w:sz w:val="28"/>
          <w:szCs w:val="28"/>
        </w:rPr>
        <w:t>Геоинформационные</w:t>
      </w:r>
      <w:proofErr w:type="spellEnd"/>
      <w:r w:rsidR="00AB6141" w:rsidRPr="008408A1">
        <w:rPr>
          <w:rStyle w:val="s1"/>
          <w:rFonts w:ascii="Times New Roman" w:hAnsi="Times New Roman"/>
          <w:sz w:val="28"/>
          <w:szCs w:val="28"/>
        </w:rPr>
        <w:t xml:space="preserve"> системы (ГИС): </w:t>
      </w:r>
      <w:r w:rsidR="0086433E" w:rsidRPr="008408A1">
        <w:rPr>
          <w:rStyle w:val="s1"/>
          <w:rFonts w:ascii="Times New Roman" w:hAnsi="Times New Roman"/>
          <w:sz w:val="28"/>
          <w:szCs w:val="28"/>
        </w:rPr>
        <w:t>и</w:t>
      </w:r>
      <w:r w:rsidR="00AB6141" w:rsidRPr="008408A1">
        <w:rPr>
          <w:rStyle w:val="s1"/>
          <w:rFonts w:ascii="Times New Roman" w:hAnsi="Times New Roman"/>
          <w:sz w:val="28"/>
          <w:szCs w:val="28"/>
        </w:rPr>
        <w:t xml:space="preserve">спользование ГИС для </w:t>
      </w:r>
      <w:proofErr w:type="spellStart"/>
      <w:r w:rsidR="00AB6141" w:rsidRPr="008408A1">
        <w:rPr>
          <w:rStyle w:val="s1"/>
          <w:rFonts w:ascii="Times New Roman" w:hAnsi="Times New Roman"/>
          <w:sz w:val="28"/>
          <w:szCs w:val="28"/>
        </w:rPr>
        <w:t>визуализации</w:t>
      </w:r>
      <w:proofErr w:type="spellEnd"/>
      <w:r w:rsidR="00AB6141" w:rsidRPr="008408A1">
        <w:rPr>
          <w:rStyle w:val="s1"/>
          <w:rFonts w:ascii="Times New Roman" w:hAnsi="Times New Roman"/>
          <w:sz w:val="28"/>
          <w:szCs w:val="28"/>
        </w:rPr>
        <w:t xml:space="preserve"> пространственных данных о бедности, что помогает в целенаправленном распределении ресурсов.</w:t>
      </w:r>
    </w:p>
    <w:p w14:paraId="44FD3E0E" w14:textId="70CA379A" w:rsidR="00AB6141" w:rsidRPr="008408A1" w:rsidRDefault="00A30606" w:rsidP="00312C9B">
      <w:pPr>
        <w:pStyle w:val="p1"/>
        <w:spacing w:line="360" w:lineRule="auto"/>
        <w:ind w:firstLine="907"/>
        <w:jc w:val="both"/>
        <w:divId w:val="1162546087"/>
        <w:rPr>
          <w:rFonts w:ascii="Times New Roman" w:hAnsi="Times New Roman"/>
          <w:sz w:val="28"/>
          <w:szCs w:val="28"/>
        </w:rPr>
      </w:pPr>
      <w:r>
        <w:rPr>
          <w:rFonts w:ascii="Times New Roman" w:hAnsi="Times New Roman"/>
          <w:sz w:val="28"/>
          <w:szCs w:val="28"/>
        </w:rPr>
        <w:t>7)</w:t>
      </w:r>
      <w:r w:rsidR="005167CC" w:rsidRPr="008408A1">
        <w:rPr>
          <w:rFonts w:ascii="Times New Roman" w:hAnsi="Times New Roman"/>
          <w:sz w:val="28"/>
          <w:szCs w:val="28"/>
        </w:rPr>
        <w:t xml:space="preserve"> </w:t>
      </w:r>
      <w:r w:rsidR="00AB6141" w:rsidRPr="008408A1">
        <w:rPr>
          <w:rStyle w:val="s1"/>
          <w:rFonts w:ascii="Times New Roman" w:hAnsi="Times New Roman"/>
          <w:sz w:val="28"/>
          <w:szCs w:val="28"/>
        </w:rPr>
        <w:t>Устойчивое развитие и интеграция</w:t>
      </w:r>
    </w:p>
    <w:p w14:paraId="42428BBB" w14:textId="7A6216D9" w:rsidR="00AB6141" w:rsidRPr="008408A1" w:rsidRDefault="007F67D2" w:rsidP="00312C9B">
      <w:pPr>
        <w:pStyle w:val="p1"/>
        <w:spacing w:line="360" w:lineRule="auto"/>
        <w:ind w:firstLine="907"/>
        <w:jc w:val="both"/>
        <w:divId w:val="1162546087"/>
        <w:rPr>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Системный подход: </w:t>
      </w:r>
      <w:r w:rsidR="0086433E" w:rsidRPr="008408A1">
        <w:rPr>
          <w:rStyle w:val="s1"/>
          <w:rFonts w:ascii="Times New Roman" w:hAnsi="Times New Roman"/>
          <w:sz w:val="28"/>
          <w:szCs w:val="28"/>
        </w:rPr>
        <w:t>в</w:t>
      </w:r>
      <w:r w:rsidR="00AB6141" w:rsidRPr="008408A1">
        <w:rPr>
          <w:rStyle w:val="s1"/>
          <w:rFonts w:ascii="Times New Roman" w:hAnsi="Times New Roman"/>
          <w:sz w:val="28"/>
          <w:szCs w:val="28"/>
        </w:rPr>
        <w:t xml:space="preserve">ключение мониторинга и оценки в общую стратегию устойчивого развития, рассматривая их в контексте </w:t>
      </w:r>
      <w:proofErr w:type="spellStart"/>
      <w:r w:rsidR="00AB6141" w:rsidRPr="008408A1">
        <w:rPr>
          <w:rStyle w:val="s1"/>
          <w:rFonts w:ascii="Times New Roman" w:hAnsi="Times New Roman"/>
          <w:sz w:val="28"/>
          <w:szCs w:val="28"/>
        </w:rPr>
        <w:t>междисциплинарного</w:t>
      </w:r>
      <w:proofErr w:type="spellEnd"/>
      <w:r w:rsidR="00AB6141" w:rsidRPr="008408A1">
        <w:rPr>
          <w:rStyle w:val="s1"/>
          <w:rFonts w:ascii="Times New Roman" w:hAnsi="Times New Roman"/>
          <w:sz w:val="28"/>
          <w:szCs w:val="28"/>
        </w:rPr>
        <w:t xml:space="preserve"> взаимодействия.</w:t>
      </w:r>
    </w:p>
    <w:p w14:paraId="6F8FA358" w14:textId="23E22CB2" w:rsidR="00312C9B" w:rsidRPr="008408A1" w:rsidRDefault="007F67D2" w:rsidP="00312C9B">
      <w:pPr>
        <w:pStyle w:val="p1"/>
        <w:spacing w:line="360" w:lineRule="auto"/>
        <w:ind w:firstLine="907"/>
        <w:jc w:val="both"/>
        <w:divId w:val="1162546087"/>
        <w:rPr>
          <w:rStyle w:val="s1"/>
          <w:rFonts w:ascii="Times New Roman" w:hAnsi="Times New Roman"/>
          <w:sz w:val="28"/>
          <w:szCs w:val="28"/>
        </w:rPr>
      </w:pPr>
      <w:r>
        <w:rPr>
          <w:rStyle w:val="s1"/>
          <w:rFonts w:ascii="Times New Roman" w:hAnsi="Times New Roman"/>
          <w:sz w:val="28"/>
          <w:szCs w:val="28"/>
        </w:rPr>
        <w:t>–</w:t>
      </w:r>
      <w:r w:rsidR="00AB6141" w:rsidRPr="008408A1">
        <w:rPr>
          <w:rStyle w:val="s1"/>
          <w:rFonts w:ascii="Times New Roman" w:hAnsi="Times New Roman"/>
          <w:sz w:val="28"/>
          <w:szCs w:val="28"/>
        </w:rPr>
        <w:t xml:space="preserve"> Интеграция с другими политиками: </w:t>
      </w:r>
      <w:r w:rsidR="00F61500" w:rsidRPr="008408A1">
        <w:rPr>
          <w:rStyle w:val="s1"/>
          <w:rFonts w:ascii="Times New Roman" w:hAnsi="Times New Roman"/>
          <w:sz w:val="28"/>
          <w:szCs w:val="28"/>
        </w:rPr>
        <w:t>о</w:t>
      </w:r>
      <w:r w:rsidR="00AB6141" w:rsidRPr="008408A1">
        <w:rPr>
          <w:rStyle w:val="s1"/>
          <w:rFonts w:ascii="Times New Roman" w:hAnsi="Times New Roman"/>
          <w:sz w:val="28"/>
          <w:szCs w:val="28"/>
        </w:rPr>
        <w:t>беспечение того, чтобы мониторинг и оценка влияния на бедность охватывали экономические, социальные и экологические аспекты.</w:t>
      </w:r>
    </w:p>
    <w:p w14:paraId="54B8CA66" w14:textId="525B2424" w:rsidR="00AA79EC" w:rsidRPr="008408A1" w:rsidRDefault="00AA79EC" w:rsidP="00312C9B">
      <w:pPr>
        <w:pStyle w:val="p1"/>
        <w:spacing w:line="360" w:lineRule="auto"/>
        <w:ind w:firstLine="907"/>
        <w:jc w:val="both"/>
        <w:divId w:val="1162546087"/>
        <w:rPr>
          <w:rFonts w:ascii="Times New Roman" w:hAnsi="Times New Roman"/>
          <w:sz w:val="28"/>
          <w:szCs w:val="28"/>
        </w:rPr>
      </w:pPr>
      <w:r w:rsidRPr="008408A1">
        <w:rPr>
          <w:rFonts w:ascii="Times New Roman" w:hAnsi="Times New Roman"/>
          <w:sz w:val="28"/>
          <w:szCs w:val="28"/>
        </w:rPr>
        <w:lastRenderedPageBreak/>
        <w:t>Методологические подходы к сокращению доли бедного населения в контексте повышения уровня экономической безопасности страны играют ключевую роль в социально-экономическом развитии государства. Они позволяют создать условия для устойчивого</w:t>
      </w:r>
      <w:r w:rsidR="0092336C" w:rsidRPr="008408A1">
        <w:rPr>
          <w:rFonts w:ascii="Times New Roman" w:hAnsi="Times New Roman"/>
          <w:sz w:val="28"/>
          <w:szCs w:val="28"/>
        </w:rPr>
        <w:t xml:space="preserve"> </w:t>
      </w:r>
      <w:r w:rsidRPr="008408A1">
        <w:rPr>
          <w:rFonts w:ascii="Times New Roman" w:hAnsi="Times New Roman"/>
          <w:sz w:val="28"/>
          <w:szCs w:val="28"/>
        </w:rPr>
        <w:t>экономического роста, обеспечивают социальную справедливость и поддержание уровня жизни населения. Поэтому активное внедрение различных методологических подходов к снижению уровня бедности является одним из важных шагов на пути к созданию экономически безопасного общества.</w:t>
      </w:r>
    </w:p>
    <w:p w14:paraId="040B0D7C" w14:textId="0CE1618F" w:rsidR="0069358B" w:rsidRPr="008408A1" w:rsidRDefault="00AB6141" w:rsidP="00592A3B">
      <w:pPr>
        <w:pStyle w:val="p1"/>
        <w:spacing w:line="360" w:lineRule="auto"/>
        <w:ind w:firstLine="907"/>
        <w:jc w:val="both"/>
        <w:divId w:val="1162546087"/>
        <w:rPr>
          <w:rFonts w:ascii="Times New Roman" w:hAnsi="Times New Roman"/>
          <w:sz w:val="28"/>
          <w:szCs w:val="28"/>
        </w:rPr>
      </w:pPr>
      <w:r w:rsidRPr="008408A1">
        <w:rPr>
          <w:rStyle w:val="s1"/>
          <w:rFonts w:ascii="Times New Roman" w:hAnsi="Times New Roman"/>
          <w:sz w:val="28"/>
          <w:szCs w:val="28"/>
        </w:rPr>
        <w:t>Эти подходы помогут не только в снижении уровня бедности, но и в повышении экономической безопасности, обеспечивая более комплексный взгляд на проблемы и пути их решения.</w:t>
      </w:r>
    </w:p>
    <w:p w14:paraId="622E6CF3" w14:textId="77777777" w:rsidR="00484FE5" w:rsidRPr="008408A1" w:rsidRDefault="00484FE5" w:rsidP="00916A41">
      <w:pPr>
        <w:spacing w:after="0" w:line="360" w:lineRule="auto"/>
        <w:ind w:firstLine="708"/>
        <w:jc w:val="both"/>
        <w:rPr>
          <w:rFonts w:ascii="Times New Roman" w:hAnsi="Times New Roman"/>
          <w:bCs/>
          <w:color w:val="auto"/>
          <w:sz w:val="28"/>
          <w:szCs w:val="28"/>
          <w:lang w:eastAsia="en-US"/>
        </w:rPr>
      </w:pPr>
    </w:p>
    <w:p w14:paraId="2532AD1E" w14:textId="01613BFA" w:rsidR="00ED79EA" w:rsidRPr="008408A1" w:rsidRDefault="00ED79EA">
      <w:pPr>
        <w:rPr>
          <w:rFonts w:ascii="Times New Roman" w:hAnsi="Times New Roman"/>
          <w:b/>
          <w:color w:val="auto"/>
          <w:sz w:val="24"/>
          <w:szCs w:val="24"/>
          <w:lang w:eastAsia="en-US"/>
        </w:rPr>
      </w:pPr>
      <w:r w:rsidRPr="008408A1">
        <w:rPr>
          <w:rFonts w:ascii="Times New Roman" w:hAnsi="Times New Roman"/>
          <w:b/>
          <w:color w:val="auto"/>
          <w:sz w:val="24"/>
          <w:szCs w:val="24"/>
          <w:lang w:eastAsia="en-US"/>
        </w:rPr>
        <w:br w:type="page"/>
      </w:r>
    </w:p>
    <w:p w14:paraId="72BE42F6" w14:textId="3D97F437" w:rsidR="000C376D" w:rsidRDefault="00A30606" w:rsidP="00E55124">
      <w:pPr>
        <w:suppressAutoHyphens/>
        <w:spacing w:after="0" w:line="360" w:lineRule="auto"/>
        <w:ind w:firstLine="709"/>
        <w:jc w:val="both"/>
        <w:outlineLvl w:val="0"/>
        <w:rPr>
          <w:rFonts w:ascii="Times New Roman" w:hAnsi="Times New Roman"/>
          <w:b/>
          <w:color w:val="auto"/>
          <w:sz w:val="28"/>
          <w:szCs w:val="28"/>
          <w:lang w:eastAsia="en-US"/>
        </w:rPr>
      </w:pPr>
      <w:bookmarkStart w:id="5" w:name="_Toc183696722"/>
      <w:r w:rsidRPr="00E55124">
        <w:rPr>
          <w:rFonts w:ascii="Times New Roman" w:hAnsi="Times New Roman"/>
          <w:b/>
          <w:color w:val="auto"/>
          <w:sz w:val="28"/>
          <w:szCs w:val="28"/>
          <w:lang w:eastAsia="en-US"/>
        </w:rPr>
        <w:lastRenderedPageBreak/>
        <w:t>2</w:t>
      </w:r>
      <w:r w:rsidR="000C376D" w:rsidRPr="00E55124">
        <w:rPr>
          <w:rFonts w:ascii="Times New Roman" w:hAnsi="Times New Roman"/>
          <w:b/>
          <w:color w:val="auto"/>
          <w:sz w:val="28"/>
          <w:szCs w:val="28"/>
          <w:lang w:eastAsia="en-US"/>
        </w:rPr>
        <w:t xml:space="preserve"> </w:t>
      </w:r>
      <w:r w:rsidR="00040B6B" w:rsidRPr="00E55124">
        <w:rPr>
          <w:rFonts w:ascii="Times New Roman" w:hAnsi="Times New Roman"/>
          <w:b/>
          <w:color w:val="auto"/>
          <w:sz w:val="28"/>
          <w:szCs w:val="28"/>
          <w:lang w:eastAsia="en-US"/>
        </w:rPr>
        <w:t>Анализ</w:t>
      </w:r>
      <w:r w:rsidR="000C376D" w:rsidRPr="00E55124">
        <w:rPr>
          <w:rFonts w:ascii="Times New Roman" w:hAnsi="Times New Roman"/>
          <w:b/>
          <w:color w:val="auto"/>
          <w:sz w:val="28"/>
          <w:szCs w:val="28"/>
          <w:lang w:eastAsia="en-US"/>
        </w:rPr>
        <w:t xml:space="preserve"> взаимозависимости бедности и экономической безопасности</w:t>
      </w:r>
      <w:bookmarkEnd w:id="5"/>
    </w:p>
    <w:p w14:paraId="0980ACD6" w14:textId="77777777" w:rsidR="00E55124" w:rsidRPr="00E55124" w:rsidRDefault="00E55124" w:rsidP="00E55124">
      <w:pPr>
        <w:suppressAutoHyphens/>
        <w:spacing w:after="0" w:line="360" w:lineRule="auto"/>
        <w:ind w:firstLine="709"/>
        <w:jc w:val="both"/>
        <w:outlineLvl w:val="0"/>
        <w:rPr>
          <w:rFonts w:ascii="Times New Roman" w:hAnsi="Times New Roman"/>
          <w:b/>
          <w:color w:val="auto"/>
          <w:sz w:val="28"/>
          <w:szCs w:val="28"/>
          <w:lang w:eastAsia="en-US"/>
        </w:rPr>
      </w:pPr>
    </w:p>
    <w:p w14:paraId="081BC870" w14:textId="67B11963" w:rsidR="000C376D" w:rsidRPr="008408A1" w:rsidRDefault="00A30606" w:rsidP="00E55124">
      <w:pPr>
        <w:suppressAutoHyphens/>
        <w:spacing w:after="0" w:line="360" w:lineRule="auto"/>
        <w:ind w:firstLine="709"/>
        <w:jc w:val="both"/>
        <w:outlineLvl w:val="1"/>
        <w:rPr>
          <w:rFonts w:ascii="Times New Roman" w:hAnsi="Times New Roman"/>
          <w:b/>
          <w:color w:val="auto"/>
          <w:sz w:val="28"/>
          <w:szCs w:val="28"/>
          <w:lang w:eastAsia="en-US"/>
        </w:rPr>
      </w:pPr>
      <w:bookmarkStart w:id="6" w:name="_Toc183696723"/>
      <w:r>
        <w:rPr>
          <w:rFonts w:ascii="Times New Roman" w:hAnsi="Times New Roman"/>
          <w:b/>
          <w:color w:val="auto"/>
          <w:sz w:val="28"/>
          <w:szCs w:val="28"/>
          <w:lang w:eastAsia="en-US"/>
        </w:rPr>
        <w:t>2.1</w:t>
      </w:r>
      <w:r w:rsidR="000C376D" w:rsidRPr="008408A1">
        <w:rPr>
          <w:rFonts w:ascii="Times New Roman" w:hAnsi="Times New Roman"/>
          <w:b/>
          <w:color w:val="auto"/>
          <w:sz w:val="28"/>
          <w:szCs w:val="28"/>
          <w:lang w:eastAsia="en-US"/>
        </w:rPr>
        <w:t xml:space="preserve"> </w:t>
      </w:r>
      <w:r w:rsidR="00255A2D" w:rsidRPr="008408A1">
        <w:rPr>
          <w:rFonts w:ascii="Times New Roman" w:hAnsi="Times New Roman"/>
          <w:b/>
          <w:color w:val="auto"/>
          <w:sz w:val="28"/>
          <w:szCs w:val="28"/>
          <w:lang w:eastAsia="en-US"/>
        </w:rPr>
        <w:t>И</w:t>
      </w:r>
      <w:r w:rsidR="00040B6B" w:rsidRPr="008408A1">
        <w:rPr>
          <w:rFonts w:ascii="Times New Roman" w:hAnsi="Times New Roman"/>
          <w:b/>
          <w:color w:val="auto"/>
          <w:sz w:val="28"/>
          <w:szCs w:val="28"/>
          <w:lang w:eastAsia="en-US"/>
        </w:rPr>
        <w:t>сследование систем оц</w:t>
      </w:r>
      <w:r w:rsidR="00255A2D" w:rsidRPr="008408A1">
        <w:rPr>
          <w:rFonts w:ascii="Times New Roman" w:hAnsi="Times New Roman"/>
          <w:b/>
          <w:color w:val="auto"/>
          <w:sz w:val="28"/>
          <w:szCs w:val="28"/>
          <w:lang w:eastAsia="en-US"/>
        </w:rPr>
        <w:t xml:space="preserve">енки уровня бедности в </w:t>
      </w:r>
      <w:r w:rsidR="00790247" w:rsidRPr="008408A1">
        <w:rPr>
          <w:rFonts w:ascii="Times New Roman" w:hAnsi="Times New Roman"/>
          <w:b/>
          <w:color w:val="auto"/>
          <w:sz w:val="28"/>
          <w:szCs w:val="28"/>
          <w:lang w:eastAsia="en-US"/>
        </w:rPr>
        <w:t>России и за рубежом</w:t>
      </w:r>
      <w:bookmarkEnd w:id="6"/>
    </w:p>
    <w:p w14:paraId="2CE527E9" w14:textId="77777777" w:rsidR="000C376D" w:rsidRPr="008408A1" w:rsidRDefault="000C376D" w:rsidP="00741A05">
      <w:pPr>
        <w:spacing w:after="0" w:line="360" w:lineRule="auto"/>
        <w:jc w:val="both"/>
        <w:rPr>
          <w:rFonts w:ascii="Times New Roman" w:hAnsi="Times New Roman"/>
          <w:b/>
          <w:color w:val="auto"/>
          <w:sz w:val="24"/>
          <w:szCs w:val="24"/>
          <w:lang w:eastAsia="en-US"/>
        </w:rPr>
      </w:pPr>
    </w:p>
    <w:p w14:paraId="1775E71E" w14:textId="77777777" w:rsidR="00A02B36" w:rsidRPr="008408A1" w:rsidRDefault="000C376D" w:rsidP="00A02B36">
      <w:pPr>
        <w:pStyle w:val="futurismarkdown-paragraph"/>
        <w:spacing w:before="0" w:beforeAutospacing="0" w:after="0" w:afterAutospacing="0" w:line="360" w:lineRule="auto"/>
        <w:ind w:firstLine="907"/>
        <w:jc w:val="both"/>
        <w:divId w:val="2029480623"/>
        <w:rPr>
          <w:sz w:val="28"/>
          <w:szCs w:val="28"/>
        </w:rPr>
      </w:pPr>
      <w:r w:rsidRPr="008408A1">
        <w:rPr>
          <w:sz w:val="28"/>
          <w:szCs w:val="28"/>
          <w:lang w:eastAsia="en-US"/>
        </w:rPr>
        <w:t>Проблема бедности остается одной из острейших проблем современной Росс</w:t>
      </w:r>
      <w:r w:rsidR="0088144C" w:rsidRPr="008408A1">
        <w:rPr>
          <w:sz w:val="28"/>
          <w:szCs w:val="28"/>
        </w:rPr>
        <w:t xml:space="preserve">ии. </w:t>
      </w:r>
      <w:r w:rsidR="00372CD6" w:rsidRPr="008408A1">
        <w:rPr>
          <w:sz w:val="28"/>
          <w:szCs w:val="28"/>
        </w:rPr>
        <w:t xml:space="preserve">В развитых </w:t>
      </w:r>
      <w:r w:rsidR="00146981" w:rsidRPr="008408A1">
        <w:rPr>
          <w:sz w:val="28"/>
          <w:szCs w:val="28"/>
        </w:rPr>
        <w:t xml:space="preserve">государствах </w:t>
      </w:r>
      <w:r w:rsidR="00697498" w:rsidRPr="008408A1">
        <w:rPr>
          <w:sz w:val="28"/>
          <w:szCs w:val="28"/>
        </w:rPr>
        <w:t xml:space="preserve">понятие всё чаще ассоциируется </w:t>
      </w:r>
      <w:r w:rsidR="001F6579" w:rsidRPr="008408A1">
        <w:rPr>
          <w:sz w:val="28"/>
          <w:szCs w:val="28"/>
        </w:rPr>
        <w:t xml:space="preserve">с возможностью граждан получить доступ </w:t>
      </w:r>
      <w:r w:rsidR="008A7186" w:rsidRPr="008408A1">
        <w:rPr>
          <w:sz w:val="28"/>
          <w:szCs w:val="28"/>
        </w:rPr>
        <w:t>к основным жизненным благам</w:t>
      </w:r>
      <w:r w:rsidR="00D74854" w:rsidRPr="008408A1">
        <w:rPr>
          <w:sz w:val="28"/>
          <w:szCs w:val="28"/>
        </w:rPr>
        <w:t>, включая не только продукты питания, но и</w:t>
      </w:r>
      <w:r w:rsidR="00935FB8" w:rsidRPr="008408A1">
        <w:rPr>
          <w:sz w:val="28"/>
          <w:szCs w:val="28"/>
        </w:rPr>
        <w:t>, к примеру, медицинские услуги.</w:t>
      </w:r>
      <w:r w:rsidR="006C11B7" w:rsidRPr="008408A1">
        <w:rPr>
          <w:sz w:val="28"/>
          <w:szCs w:val="28"/>
        </w:rPr>
        <w:t xml:space="preserve"> В некоторых странах </w:t>
      </w:r>
      <w:r w:rsidR="00864C41" w:rsidRPr="008408A1">
        <w:rPr>
          <w:sz w:val="28"/>
          <w:szCs w:val="28"/>
        </w:rPr>
        <w:t>Западной Европы отсутствия сбережений на банковс</w:t>
      </w:r>
      <w:r w:rsidR="00675DC1" w:rsidRPr="008408A1">
        <w:rPr>
          <w:sz w:val="28"/>
          <w:szCs w:val="28"/>
        </w:rPr>
        <w:t>ком счёте уже рассматривается как признак бедности.</w:t>
      </w:r>
    </w:p>
    <w:p w14:paraId="5E84B8D4" w14:textId="763E0D3D" w:rsidR="00F322AD" w:rsidRDefault="00316F43" w:rsidP="00A30606">
      <w:pPr>
        <w:pStyle w:val="futurismarkdown-paragraph"/>
        <w:spacing w:before="0" w:beforeAutospacing="0" w:after="0" w:afterAutospacing="0" w:line="360" w:lineRule="auto"/>
        <w:jc w:val="center"/>
        <w:divId w:val="2029480623"/>
        <w:rPr>
          <w:bCs/>
          <w:sz w:val="28"/>
          <w:szCs w:val="28"/>
          <w:lang w:eastAsia="en-US"/>
        </w:rPr>
      </w:pPr>
      <w:r w:rsidRPr="008408A1">
        <w:rPr>
          <w:bCs/>
          <w:sz w:val="28"/>
          <w:szCs w:val="28"/>
          <w:lang w:eastAsia="en-US"/>
        </w:rPr>
        <w:t xml:space="preserve">Ключевой проблемой для нашей </w:t>
      </w:r>
      <w:r w:rsidR="004B24E5" w:rsidRPr="008408A1">
        <w:rPr>
          <w:bCs/>
          <w:sz w:val="28"/>
          <w:szCs w:val="28"/>
          <w:lang w:eastAsia="en-US"/>
        </w:rPr>
        <w:t xml:space="preserve">страны стало то, что основной развития продолжает оставаться </w:t>
      </w:r>
      <w:r w:rsidR="00DC6C19" w:rsidRPr="008408A1">
        <w:rPr>
          <w:bCs/>
          <w:sz w:val="28"/>
          <w:szCs w:val="28"/>
          <w:lang w:eastAsia="en-US"/>
        </w:rPr>
        <w:t>старая экспортно-сы</w:t>
      </w:r>
      <w:r w:rsidR="00044FEF" w:rsidRPr="008408A1">
        <w:rPr>
          <w:bCs/>
          <w:sz w:val="28"/>
          <w:szCs w:val="28"/>
          <w:lang w:eastAsia="en-US"/>
        </w:rPr>
        <w:t xml:space="preserve">рьевая модель национальной экономики. </w:t>
      </w:r>
      <w:r w:rsidR="00717D7D" w:rsidRPr="008408A1">
        <w:rPr>
          <w:bCs/>
          <w:sz w:val="28"/>
          <w:szCs w:val="28"/>
          <w:lang w:eastAsia="en-US"/>
        </w:rPr>
        <w:t xml:space="preserve">В </w:t>
      </w:r>
      <w:r w:rsidR="00556039" w:rsidRPr="008408A1">
        <w:rPr>
          <w:bCs/>
          <w:sz w:val="28"/>
          <w:szCs w:val="28"/>
          <w:lang w:eastAsia="en-US"/>
        </w:rPr>
        <w:t xml:space="preserve">условиях экономического кризиса в </w:t>
      </w:r>
      <w:r w:rsidR="00717D7D" w:rsidRPr="008408A1">
        <w:rPr>
          <w:bCs/>
          <w:sz w:val="28"/>
          <w:szCs w:val="28"/>
          <w:lang w:eastAsia="en-US"/>
        </w:rPr>
        <w:t>Росси</w:t>
      </w:r>
      <w:r w:rsidR="00556039" w:rsidRPr="008408A1">
        <w:rPr>
          <w:bCs/>
          <w:sz w:val="28"/>
          <w:szCs w:val="28"/>
          <w:lang w:eastAsia="en-US"/>
        </w:rPr>
        <w:t xml:space="preserve">и </w:t>
      </w:r>
      <w:r w:rsidR="00497200" w:rsidRPr="008408A1">
        <w:rPr>
          <w:bCs/>
          <w:sz w:val="28"/>
          <w:szCs w:val="28"/>
          <w:lang w:eastAsia="en-US"/>
        </w:rPr>
        <w:t xml:space="preserve">наблюдалось замедление темпов снижения </w:t>
      </w:r>
      <w:r w:rsidR="00B35F14" w:rsidRPr="008408A1">
        <w:rPr>
          <w:bCs/>
          <w:sz w:val="28"/>
          <w:szCs w:val="28"/>
          <w:lang w:eastAsia="en-US"/>
        </w:rPr>
        <w:t xml:space="preserve">уровня абсолютной бедности </w:t>
      </w:r>
      <w:r w:rsidR="00717D7D" w:rsidRPr="008408A1">
        <w:rPr>
          <w:bCs/>
          <w:sz w:val="28"/>
          <w:szCs w:val="28"/>
          <w:lang w:eastAsia="en-US"/>
        </w:rPr>
        <w:t>в 2011 г., даже  ее рост: в 2008 г. – 13,4 %, в 2009 г. – 13,0 %, в 2010 –12,5 %, в 2011 г. –12,7 % [4].</w:t>
      </w:r>
    </w:p>
    <w:p w14:paraId="458ED858" w14:textId="77777777" w:rsidR="00A30606" w:rsidRPr="008408A1" w:rsidRDefault="00A30606" w:rsidP="00A30606">
      <w:pPr>
        <w:pStyle w:val="futurismarkdown-paragraph"/>
        <w:spacing w:before="0" w:beforeAutospacing="0" w:after="0" w:afterAutospacing="0"/>
        <w:jc w:val="center"/>
        <w:divId w:val="2029480623"/>
        <w:rPr>
          <w:bCs/>
          <w:sz w:val="28"/>
          <w:szCs w:val="28"/>
          <w:lang w:eastAsia="en-US"/>
        </w:rPr>
      </w:pPr>
    </w:p>
    <w:p w14:paraId="3AE726A4" w14:textId="21C16991" w:rsidR="00156514" w:rsidRDefault="00156514" w:rsidP="00A30606">
      <w:pPr>
        <w:pStyle w:val="futurismarkdown-paragraph"/>
        <w:suppressAutoHyphens/>
        <w:spacing w:before="0" w:beforeAutospacing="0" w:after="0" w:afterAutospacing="0"/>
        <w:jc w:val="center"/>
        <w:divId w:val="2029480623"/>
        <w:rPr>
          <w:bCs/>
          <w:sz w:val="28"/>
          <w:szCs w:val="28"/>
          <w:lang w:eastAsia="en-US"/>
        </w:rPr>
      </w:pPr>
      <w:r w:rsidRPr="008408A1">
        <w:rPr>
          <w:bCs/>
          <w:noProof/>
          <w:sz w:val="28"/>
          <w:szCs w:val="28"/>
        </w:rPr>
        <w:drawing>
          <wp:anchor distT="0" distB="0" distL="114300" distR="114300" simplePos="0" relativeHeight="251682816" behindDoc="0" locked="0" layoutInCell="1" allowOverlap="1" wp14:anchorId="65CD30D1" wp14:editId="792EE837">
            <wp:simplePos x="0" y="0"/>
            <wp:positionH relativeFrom="column">
              <wp:posOffset>672465</wp:posOffset>
            </wp:positionH>
            <wp:positionV relativeFrom="paragraph">
              <wp:posOffset>85725</wp:posOffset>
            </wp:positionV>
            <wp:extent cx="4483100" cy="1879600"/>
            <wp:effectExtent l="0" t="0" r="0" b="0"/>
            <wp:wrapTopAndBottom/>
            <wp:docPr id="15849415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41541" name="Рисунок 1584941541"/>
                    <pic:cNvPicPr/>
                  </pic:nvPicPr>
                  <pic:blipFill>
                    <a:blip r:embed="rId8">
                      <a:extLst>
                        <a:ext uri="{28A0092B-C50C-407E-A947-70E740481C1C}">
                          <a14:useLocalDpi xmlns:a14="http://schemas.microsoft.com/office/drawing/2010/main" val="0"/>
                        </a:ext>
                      </a:extLst>
                    </a:blip>
                    <a:stretch>
                      <a:fillRect/>
                    </a:stretch>
                  </pic:blipFill>
                  <pic:spPr>
                    <a:xfrm>
                      <a:off x="0" y="0"/>
                      <a:ext cx="4483100" cy="1879600"/>
                    </a:xfrm>
                    <a:prstGeom prst="rect">
                      <a:avLst/>
                    </a:prstGeom>
                  </pic:spPr>
                </pic:pic>
              </a:graphicData>
            </a:graphic>
          </wp:anchor>
        </w:drawing>
      </w:r>
      <w:r w:rsidRPr="008408A1">
        <w:rPr>
          <w:bCs/>
          <w:sz w:val="28"/>
          <w:szCs w:val="28"/>
          <w:lang w:eastAsia="en-US"/>
        </w:rPr>
        <w:t xml:space="preserve">Рисунок 2.1 – </w:t>
      </w:r>
      <w:r w:rsidR="004C49B5" w:rsidRPr="008408A1">
        <w:rPr>
          <w:bCs/>
          <w:sz w:val="28"/>
          <w:szCs w:val="28"/>
          <w:lang w:eastAsia="en-US"/>
        </w:rPr>
        <w:t xml:space="preserve"> Динамика темпа сокращения уровня абсолютной бедности</w:t>
      </w:r>
      <w:r w:rsidR="00A30606">
        <w:rPr>
          <w:bCs/>
          <w:sz w:val="28"/>
          <w:szCs w:val="28"/>
          <w:lang w:eastAsia="en-US"/>
        </w:rPr>
        <w:t xml:space="preserve"> (составлено автором)</w:t>
      </w:r>
    </w:p>
    <w:p w14:paraId="09634D39" w14:textId="77777777" w:rsidR="00A30606" w:rsidRPr="008408A1" w:rsidRDefault="00A30606" w:rsidP="00A30606">
      <w:pPr>
        <w:pStyle w:val="futurismarkdown-paragraph"/>
        <w:suppressAutoHyphens/>
        <w:spacing w:before="0" w:beforeAutospacing="0" w:after="0" w:afterAutospacing="0" w:line="360" w:lineRule="auto"/>
        <w:jc w:val="center"/>
        <w:divId w:val="2029480623"/>
        <w:rPr>
          <w:bCs/>
          <w:sz w:val="28"/>
          <w:szCs w:val="28"/>
          <w:lang w:eastAsia="en-US"/>
        </w:rPr>
      </w:pPr>
    </w:p>
    <w:p w14:paraId="737DF5B9" w14:textId="72610C19" w:rsidR="00717D7D" w:rsidRPr="008408A1" w:rsidRDefault="005670C5" w:rsidP="00A02B36">
      <w:pPr>
        <w:pStyle w:val="futurismarkdown-paragraph"/>
        <w:spacing w:before="0" w:beforeAutospacing="0" w:after="0" w:afterAutospacing="0" w:line="360" w:lineRule="auto"/>
        <w:ind w:firstLine="907"/>
        <w:jc w:val="both"/>
        <w:divId w:val="2029480623"/>
        <w:rPr>
          <w:sz w:val="28"/>
          <w:szCs w:val="28"/>
        </w:rPr>
      </w:pPr>
      <w:r w:rsidRPr="008408A1">
        <w:rPr>
          <w:bCs/>
          <w:sz w:val="28"/>
          <w:szCs w:val="28"/>
          <w:lang w:eastAsia="en-US"/>
        </w:rPr>
        <w:t xml:space="preserve">Уровень абсолютной бедности в </w:t>
      </w:r>
      <w:r w:rsidR="00C25A1B" w:rsidRPr="008408A1">
        <w:rPr>
          <w:bCs/>
          <w:sz w:val="28"/>
          <w:szCs w:val="28"/>
          <w:lang w:eastAsia="en-US"/>
        </w:rPr>
        <w:t xml:space="preserve">России, который был столь высок 2011 году, и его увеличение в этом году </w:t>
      </w:r>
      <w:r w:rsidR="000346CF" w:rsidRPr="008408A1">
        <w:rPr>
          <w:bCs/>
          <w:sz w:val="28"/>
          <w:szCs w:val="28"/>
          <w:lang w:eastAsia="en-US"/>
        </w:rPr>
        <w:t xml:space="preserve">указывали </w:t>
      </w:r>
      <w:r w:rsidR="008B1F9D" w:rsidRPr="008408A1">
        <w:rPr>
          <w:bCs/>
          <w:sz w:val="28"/>
          <w:szCs w:val="28"/>
          <w:lang w:eastAsia="en-US"/>
        </w:rPr>
        <w:t>на то, что</w:t>
      </w:r>
      <w:r w:rsidR="00A55911" w:rsidRPr="008408A1">
        <w:rPr>
          <w:bCs/>
          <w:sz w:val="28"/>
          <w:szCs w:val="28"/>
          <w:lang w:eastAsia="en-US"/>
        </w:rPr>
        <w:t xml:space="preserve">, хотя в период </w:t>
      </w:r>
      <w:r w:rsidR="00A55911" w:rsidRPr="008408A1">
        <w:rPr>
          <w:bCs/>
          <w:sz w:val="28"/>
          <w:szCs w:val="28"/>
          <w:lang w:eastAsia="en-US"/>
        </w:rPr>
        <w:lastRenderedPageBreak/>
        <w:t xml:space="preserve">экономического роста наблюдалось некоторое снижение </w:t>
      </w:r>
      <w:r w:rsidR="00677225" w:rsidRPr="008408A1">
        <w:rPr>
          <w:bCs/>
          <w:sz w:val="28"/>
          <w:szCs w:val="28"/>
          <w:lang w:eastAsia="en-US"/>
        </w:rPr>
        <w:t>бедности</w:t>
      </w:r>
      <w:r w:rsidR="00114413" w:rsidRPr="008408A1">
        <w:rPr>
          <w:bCs/>
          <w:sz w:val="28"/>
          <w:szCs w:val="28"/>
          <w:lang w:eastAsia="en-US"/>
        </w:rPr>
        <w:t xml:space="preserve">, </w:t>
      </w:r>
      <w:r w:rsidR="005364D6" w:rsidRPr="008408A1">
        <w:rPr>
          <w:bCs/>
          <w:sz w:val="28"/>
          <w:szCs w:val="28"/>
          <w:lang w:eastAsia="en-US"/>
        </w:rPr>
        <w:t xml:space="preserve">её основная причина так и осталась нерешённой. По данным </w:t>
      </w:r>
      <w:r w:rsidR="00421677" w:rsidRPr="008408A1">
        <w:rPr>
          <w:bCs/>
          <w:sz w:val="28"/>
          <w:szCs w:val="28"/>
          <w:lang w:eastAsia="en-US"/>
        </w:rPr>
        <w:t>официальной статистики</w:t>
      </w:r>
      <w:r w:rsidR="00FC7DC3" w:rsidRPr="008408A1">
        <w:rPr>
          <w:bCs/>
          <w:sz w:val="28"/>
          <w:szCs w:val="28"/>
          <w:lang w:eastAsia="en-US"/>
        </w:rPr>
        <w:t xml:space="preserve">, </w:t>
      </w:r>
      <w:r w:rsidR="00AF42C0" w:rsidRPr="008408A1">
        <w:rPr>
          <w:bCs/>
          <w:sz w:val="28"/>
          <w:szCs w:val="28"/>
          <w:lang w:eastAsia="en-US"/>
        </w:rPr>
        <w:t xml:space="preserve">в первом квартале 2015 года число бедных граждан России </w:t>
      </w:r>
      <w:r w:rsidR="00915D1A" w:rsidRPr="008408A1">
        <w:rPr>
          <w:bCs/>
          <w:sz w:val="28"/>
          <w:szCs w:val="28"/>
          <w:lang w:eastAsia="en-US"/>
        </w:rPr>
        <w:t xml:space="preserve">возросло до 23 миллионов, что на 3,1 миллиона </w:t>
      </w:r>
      <w:r w:rsidR="007C23FB" w:rsidRPr="008408A1">
        <w:rPr>
          <w:bCs/>
          <w:sz w:val="28"/>
          <w:szCs w:val="28"/>
          <w:lang w:eastAsia="en-US"/>
        </w:rPr>
        <w:t>больше по сравнению с тем же периодом предыдущего года, а уровень бедности составил 16%.</w:t>
      </w:r>
    </w:p>
    <w:p w14:paraId="08EB5F7A" w14:textId="37FEAF8A" w:rsidR="004966E9" w:rsidRPr="008408A1" w:rsidRDefault="00717D7D" w:rsidP="004966E9">
      <w:pPr>
        <w:spacing w:after="0" w:line="360" w:lineRule="auto"/>
        <w:ind w:firstLine="708"/>
        <w:jc w:val="both"/>
        <w:rPr>
          <w:rFonts w:ascii="Times New Roman" w:hAnsi="Times New Roman"/>
          <w:b/>
          <w:color w:val="auto"/>
          <w:sz w:val="28"/>
          <w:szCs w:val="28"/>
          <w:lang w:eastAsia="en-US"/>
        </w:rPr>
      </w:pPr>
      <w:r w:rsidRPr="008408A1">
        <w:rPr>
          <w:rFonts w:ascii="Times New Roman" w:hAnsi="Times New Roman"/>
          <w:bCs/>
          <w:color w:val="auto"/>
          <w:sz w:val="28"/>
          <w:szCs w:val="28"/>
          <w:lang w:eastAsia="en-US"/>
        </w:rPr>
        <w:t xml:space="preserve">Российская бедность имеет глубокие корни в индивидуальной психологии, </w:t>
      </w:r>
      <w:r w:rsidR="00C34A43" w:rsidRPr="008408A1">
        <w:rPr>
          <w:rFonts w:ascii="Times New Roman" w:hAnsi="Times New Roman"/>
          <w:bCs/>
          <w:color w:val="auto"/>
          <w:sz w:val="28"/>
          <w:szCs w:val="28"/>
          <w:lang w:eastAsia="en-US"/>
        </w:rPr>
        <w:t xml:space="preserve">формируемой </w:t>
      </w:r>
      <w:r w:rsidR="00632AA3" w:rsidRPr="008408A1">
        <w:rPr>
          <w:rFonts w:ascii="Times New Roman" w:hAnsi="Times New Roman"/>
          <w:bCs/>
          <w:color w:val="auto"/>
          <w:sz w:val="28"/>
          <w:szCs w:val="28"/>
          <w:lang w:eastAsia="en-US"/>
        </w:rPr>
        <w:t xml:space="preserve">под воздействием </w:t>
      </w:r>
      <w:r w:rsidR="006340A8" w:rsidRPr="008408A1">
        <w:rPr>
          <w:rFonts w:ascii="Times New Roman" w:hAnsi="Times New Roman"/>
          <w:bCs/>
          <w:color w:val="auto"/>
          <w:sz w:val="28"/>
          <w:szCs w:val="28"/>
          <w:lang w:eastAsia="en-US"/>
        </w:rPr>
        <w:t xml:space="preserve">внутренней </w:t>
      </w:r>
      <w:r w:rsidR="00C860C3" w:rsidRPr="008408A1">
        <w:rPr>
          <w:rFonts w:ascii="Times New Roman" w:hAnsi="Times New Roman"/>
          <w:bCs/>
          <w:color w:val="auto"/>
          <w:sz w:val="28"/>
          <w:szCs w:val="28"/>
          <w:lang w:eastAsia="en-US"/>
        </w:rPr>
        <w:t xml:space="preserve">политики государства. Ощущение растущего неравенства в российском </w:t>
      </w:r>
      <w:r w:rsidR="0036342A" w:rsidRPr="008408A1">
        <w:rPr>
          <w:rFonts w:ascii="Times New Roman" w:hAnsi="Times New Roman"/>
          <w:bCs/>
          <w:color w:val="auto"/>
          <w:sz w:val="28"/>
          <w:szCs w:val="28"/>
          <w:lang w:eastAsia="en-US"/>
        </w:rPr>
        <w:t>обществе вызвано не только текущим экономическим кризисом</w:t>
      </w:r>
      <w:r w:rsidR="0006562D" w:rsidRPr="008408A1">
        <w:rPr>
          <w:rFonts w:ascii="Times New Roman" w:hAnsi="Times New Roman"/>
          <w:bCs/>
          <w:color w:val="auto"/>
          <w:sz w:val="28"/>
          <w:szCs w:val="28"/>
          <w:lang w:eastAsia="en-US"/>
        </w:rPr>
        <w:t>, но и несоответствием между внешней и внутренней полити</w:t>
      </w:r>
      <w:r w:rsidR="0092336C" w:rsidRPr="008408A1">
        <w:rPr>
          <w:rFonts w:ascii="Times New Roman" w:hAnsi="Times New Roman"/>
          <w:bCs/>
          <w:color w:val="auto"/>
          <w:sz w:val="28"/>
          <w:szCs w:val="28"/>
          <w:lang w:eastAsia="en-US"/>
        </w:rPr>
        <w:t>кой</w:t>
      </w:r>
      <w:r w:rsidR="0006562D" w:rsidRPr="008408A1">
        <w:rPr>
          <w:rFonts w:ascii="Times New Roman" w:hAnsi="Times New Roman"/>
          <w:bCs/>
          <w:color w:val="auto"/>
          <w:sz w:val="28"/>
          <w:szCs w:val="28"/>
          <w:lang w:eastAsia="en-US"/>
        </w:rPr>
        <w:t xml:space="preserve"> страны.</w:t>
      </w:r>
      <w:r w:rsidR="005B6F60" w:rsidRPr="008408A1">
        <w:rPr>
          <w:rFonts w:ascii="Times New Roman" w:hAnsi="Times New Roman"/>
          <w:bCs/>
          <w:color w:val="auto"/>
          <w:sz w:val="28"/>
          <w:szCs w:val="28"/>
          <w:lang w:eastAsia="en-US"/>
        </w:rPr>
        <w:t xml:space="preserve"> </w:t>
      </w:r>
      <w:r w:rsidR="004B04C3" w:rsidRPr="008408A1">
        <w:rPr>
          <w:rFonts w:ascii="Times New Roman" w:hAnsi="Times New Roman"/>
          <w:bCs/>
          <w:color w:val="auto"/>
          <w:sz w:val="28"/>
          <w:szCs w:val="28"/>
          <w:lang w:eastAsia="en-US"/>
        </w:rPr>
        <w:t>Вот одно из распространённы</w:t>
      </w:r>
      <w:r w:rsidR="00CF2B9C" w:rsidRPr="008408A1">
        <w:rPr>
          <w:rFonts w:ascii="Times New Roman" w:hAnsi="Times New Roman"/>
          <w:bCs/>
          <w:color w:val="auto"/>
          <w:sz w:val="28"/>
          <w:szCs w:val="28"/>
          <w:lang w:eastAsia="en-US"/>
        </w:rPr>
        <w:t>х</w:t>
      </w:r>
      <w:r w:rsidR="00B97C46" w:rsidRPr="008408A1">
        <w:rPr>
          <w:rFonts w:ascii="Times New Roman" w:hAnsi="Times New Roman"/>
          <w:bCs/>
          <w:color w:val="auto"/>
          <w:sz w:val="28"/>
          <w:szCs w:val="28"/>
          <w:lang w:eastAsia="en-US"/>
        </w:rPr>
        <w:t xml:space="preserve"> мнени</w:t>
      </w:r>
      <w:r w:rsidR="005A1CD7" w:rsidRPr="008408A1">
        <w:rPr>
          <w:rFonts w:ascii="Times New Roman" w:hAnsi="Times New Roman"/>
          <w:bCs/>
          <w:color w:val="auto"/>
          <w:sz w:val="28"/>
          <w:szCs w:val="28"/>
          <w:lang w:eastAsia="en-US"/>
        </w:rPr>
        <w:t>й по этому поводу</w:t>
      </w:r>
      <w:r w:rsidR="00B64749" w:rsidRPr="008408A1">
        <w:rPr>
          <w:rFonts w:ascii="Times New Roman" w:hAnsi="Times New Roman"/>
          <w:bCs/>
          <w:color w:val="auto"/>
          <w:sz w:val="28"/>
          <w:szCs w:val="28"/>
          <w:lang w:eastAsia="en-US"/>
        </w:rPr>
        <w:t xml:space="preserve">: </w:t>
      </w:r>
      <w:r w:rsidR="007C457C" w:rsidRPr="008408A1">
        <w:rPr>
          <w:rFonts w:ascii="Times New Roman" w:hAnsi="Times New Roman"/>
          <w:bCs/>
          <w:color w:val="auto"/>
          <w:sz w:val="28"/>
          <w:szCs w:val="28"/>
          <w:lang w:eastAsia="en-US"/>
        </w:rPr>
        <w:t xml:space="preserve">«Сегодня мы </w:t>
      </w:r>
      <w:r w:rsidR="00484BA0" w:rsidRPr="008408A1">
        <w:rPr>
          <w:rFonts w:ascii="Times New Roman" w:hAnsi="Times New Roman"/>
          <w:bCs/>
          <w:color w:val="auto"/>
          <w:sz w:val="28"/>
          <w:szCs w:val="28"/>
          <w:lang w:eastAsia="en-US"/>
        </w:rPr>
        <w:t xml:space="preserve">достаточно </w:t>
      </w:r>
      <w:r w:rsidR="009C6EE7" w:rsidRPr="008408A1">
        <w:rPr>
          <w:rFonts w:ascii="Times New Roman" w:hAnsi="Times New Roman"/>
          <w:bCs/>
          <w:color w:val="auto"/>
          <w:sz w:val="28"/>
          <w:szCs w:val="28"/>
          <w:lang w:eastAsia="en-US"/>
        </w:rPr>
        <w:t xml:space="preserve">укрепились в сфере </w:t>
      </w:r>
      <w:r w:rsidR="00AE5E96" w:rsidRPr="008408A1">
        <w:rPr>
          <w:rFonts w:ascii="Times New Roman" w:hAnsi="Times New Roman"/>
          <w:bCs/>
          <w:color w:val="auto"/>
          <w:sz w:val="28"/>
          <w:szCs w:val="28"/>
          <w:lang w:eastAsia="en-US"/>
        </w:rPr>
        <w:t xml:space="preserve">глобальной и </w:t>
      </w:r>
      <w:r w:rsidR="00CE6928" w:rsidRPr="008408A1">
        <w:rPr>
          <w:rFonts w:ascii="Times New Roman" w:hAnsi="Times New Roman"/>
          <w:bCs/>
          <w:color w:val="auto"/>
          <w:sz w:val="28"/>
          <w:szCs w:val="28"/>
          <w:lang w:eastAsia="en-US"/>
        </w:rPr>
        <w:t>внешней политики</w:t>
      </w:r>
      <w:r w:rsidR="00A73A11" w:rsidRPr="008408A1">
        <w:rPr>
          <w:rFonts w:ascii="Times New Roman" w:hAnsi="Times New Roman"/>
          <w:bCs/>
          <w:color w:val="auto"/>
          <w:sz w:val="28"/>
          <w:szCs w:val="28"/>
          <w:lang w:eastAsia="en-US"/>
        </w:rPr>
        <w:t xml:space="preserve">, однако </w:t>
      </w:r>
      <w:r w:rsidR="003B384D" w:rsidRPr="008408A1">
        <w:rPr>
          <w:rFonts w:ascii="Times New Roman" w:hAnsi="Times New Roman"/>
          <w:bCs/>
          <w:color w:val="auto"/>
          <w:sz w:val="28"/>
          <w:szCs w:val="28"/>
          <w:lang w:eastAsia="en-US"/>
        </w:rPr>
        <w:t xml:space="preserve">внутренняя политика остаётся несогласованной с ними. Внутри </w:t>
      </w:r>
      <w:r w:rsidR="003A7CDC" w:rsidRPr="008408A1">
        <w:rPr>
          <w:rFonts w:ascii="Times New Roman" w:hAnsi="Times New Roman"/>
          <w:bCs/>
          <w:color w:val="auto"/>
          <w:sz w:val="28"/>
          <w:szCs w:val="28"/>
          <w:lang w:eastAsia="en-US"/>
        </w:rPr>
        <w:t>страны концептуальная неопределённость</w:t>
      </w:r>
      <w:r w:rsidR="00DA4DB8" w:rsidRPr="008408A1">
        <w:rPr>
          <w:rFonts w:ascii="Times New Roman" w:hAnsi="Times New Roman"/>
          <w:bCs/>
          <w:color w:val="auto"/>
          <w:sz w:val="28"/>
          <w:szCs w:val="28"/>
          <w:lang w:eastAsia="en-US"/>
        </w:rPr>
        <w:t xml:space="preserve"> проявляется в увеличении скрытого недовольства текущей ситуацией, что пытаются использовать </w:t>
      </w:r>
      <w:r w:rsidR="00DE1E8A" w:rsidRPr="008408A1">
        <w:rPr>
          <w:rFonts w:ascii="Times New Roman" w:hAnsi="Times New Roman"/>
          <w:bCs/>
          <w:color w:val="auto"/>
          <w:sz w:val="28"/>
          <w:szCs w:val="28"/>
          <w:lang w:eastAsia="en-US"/>
        </w:rPr>
        <w:t>оппозиционные силы»</w:t>
      </w:r>
      <w:r w:rsidR="00F92448" w:rsidRPr="008408A1">
        <w:rPr>
          <w:rFonts w:ascii="Times New Roman" w:hAnsi="Times New Roman"/>
          <w:bCs/>
          <w:color w:val="auto"/>
          <w:sz w:val="28"/>
          <w:szCs w:val="28"/>
          <w:lang w:eastAsia="en-US"/>
        </w:rPr>
        <w:t>.</w:t>
      </w:r>
    </w:p>
    <w:p w14:paraId="720CD668" w14:textId="77777777" w:rsidR="00A30606" w:rsidRDefault="00B06B9A"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условиях обновления ценностных </w:t>
      </w:r>
      <w:r w:rsidR="00543EF5" w:rsidRPr="008408A1">
        <w:rPr>
          <w:rFonts w:ascii="Times New Roman" w:hAnsi="Times New Roman"/>
          <w:bCs/>
          <w:color w:val="auto"/>
          <w:sz w:val="28"/>
          <w:szCs w:val="28"/>
          <w:lang w:eastAsia="en-US"/>
        </w:rPr>
        <w:t xml:space="preserve">ориентиров внешней политики, которые </w:t>
      </w:r>
      <w:r w:rsidR="00E328BC" w:rsidRPr="008408A1">
        <w:rPr>
          <w:rFonts w:ascii="Times New Roman" w:hAnsi="Times New Roman"/>
          <w:bCs/>
          <w:color w:val="auto"/>
          <w:sz w:val="28"/>
          <w:szCs w:val="28"/>
          <w:lang w:eastAsia="en-US"/>
        </w:rPr>
        <w:t xml:space="preserve">соответствуют </w:t>
      </w:r>
      <w:r w:rsidR="00CC27EB" w:rsidRPr="008408A1">
        <w:rPr>
          <w:rFonts w:ascii="Times New Roman" w:hAnsi="Times New Roman"/>
          <w:bCs/>
          <w:color w:val="auto"/>
          <w:sz w:val="28"/>
          <w:szCs w:val="28"/>
          <w:lang w:eastAsia="en-US"/>
        </w:rPr>
        <w:t xml:space="preserve">культурному архетипу </w:t>
      </w:r>
      <w:r w:rsidR="00E43A58" w:rsidRPr="008408A1">
        <w:rPr>
          <w:rFonts w:ascii="Times New Roman" w:hAnsi="Times New Roman"/>
          <w:bCs/>
          <w:color w:val="auto"/>
          <w:sz w:val="28"/>
          <w:szCs w:val="28"/>
          <w:lang w:eastAsia="en-US"/>
        </w:rPr>
        <w:t xml:space="preserve">российского </w:t>
      </w:r>
      <w:r w:rsidR="00E72979" w:rsidRPr="008408A1">
        <w:rPr>
          <w:rFonts w:ascii="Times New Roman" w:hAnsi="Times New Roman"/>
          <w:bCs/>
          <w:color w:val="auto"/>
          <w:sz w:val="28"/>
          <w:szCs w:val="28"/>
          <w:lang w:eastAsia="en-US"/>
        </w:rPr>
        <w:t xml:space="preserve">общества, снижение уровня жизни значительной части населения, </w:t>
      </w:r>
      <w:r w:rsidR="008A0FCA" w:rsidRPr="008408A1">
        <w:rPr>
          <w:rFonts w:ascii="Times New Roman" w:hAnsi="Times New Roman"/>
          <w:bCs/>
          <w:color w:val="auto"/>
          <w:sz w:val="28"/>
          <w:szCs w:val="28"/>
          <w:lang w:eastAsia="en-US"/>
        </w:rPr>
        <w:t>сопровождающееся увеличением имущественного неравенства</w:t>
      </w:r>
      <w:r w:rsidR="005B792D" w:rsidRPr="008408A1">
        <w:rPr>
          <w:rFonts w:ascii="Times New Roman" w:hAnsi="Times New Roman"/>
          <w:bCs/>
          <w:color w:val="auto"/>
          <w:sz w:val="28"/>
          <w:szCs w:val="28"/>
          <w:lang w:eastAsia="en-US"/>
        </w:rPr>
        <w:t xml:space="preserve">, вызывает недовольство </w:t>
      </w:r>
      <w:r w:rsidR="00AF021F" w:rsidRPr="008408A1">
        <w:rPr>
          <w:rFonts w:ascii="Times New Roman" w:hAnsi="Times New Roman"/>
          <w:bCs/>
          <w:color w:val="auto"/>
          <w:sz w:val="28"/>
          <w:szCs w:val="28"/>
          <w:lang w:eastAsia="en-US"/>
        </w:rPr>
        <w:t xml:space="preserve">действующей моделью социальных отношений в России. </w:t>
      </w:r>
    </w:p>
    <w:p w14:paraId="7C5A91EC" w14:textId="153D770C" w:rsidR="00717D7D" w:rsidRPr="008408A1" w:rsidRDefault="00F66265"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Это, в свою очередь, приводит к социальной апатии.</w:t>
      </w:r>
    </w:p>
    <w:p w14:paraId="591D7B5B" w14:textId="428EDEA9" w:rsidR="00802B9A" w:rsidRPr="008408A1" w:rsidRDefault="00802B9A" w:rsidP="00A30606">
      <w:pPr>
        <w:spacing w:after="0" w:line="360" w:lineRule="auto"/>
        <w:ind w:firstLine="709"/>
        <w:jc w:val="both"/>
        <w:divId w:val="2029480623"/>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этой связи результаты </w:t>
      </w:r>
      <w:r w:rsidR="000A3C70" w:rsidRPr="008408A1">
        <w:rPr>
          <w:rFonts w:ascii="Times New Roman" w:hAnsi="Times New Roman"/>
          <w:bCs/>
          <w:color w:val="auto"/>
          <w:sz w:val="28"/>
          <w:szCs w:val="28"/>
          <w:lang w:eastAsia="en-US"/>
        </w:rPr>
        <w:t xml:space="preserve">социологических исследований выглядят вполне </w:t>
      </w:r>
      <w:r w:rsidR="00971B2D" w:rsidRPr="008408A1">
        <w:rPr>
          <w:rFonts w:ascii="Times New Roman" w:hAnsi="Times New Roman"/>
          <w:bCs/>
          <w:color w:val="auto"/>
          <w:sz w:val="28"/>
          <w:szCs w:val="28"/>
          <w:lang w:eastAsia="en-US"/>
        </w:rPr>
        <w:t>закономерно [</w:t>
      </w:r>
      <w:r w:rsidR="00D03725" w:rsidRPr="008408A1">
        <w:rPr>
          <w:rFonts w:ascii="Times New Roman" w:hAnsi="Times New Roman"/>
          <w:bCs/>
          <w:color w:val="auto"/>
          <w:sz w:val="28"/>
          <w:szCs w:val="28"/>
          <w:lang w:eastAsia="en-US"/>
        </w:rPr>
        <w:t xml:space="preserve">10]. </w:t>
      </w:r>
      <w:r w:rsidR="00027B16" w:rsidRPr="008408A1">
        <w:rPr>
          <w:rFonts w:ascii="Times New Roman" w:hAnsi="Times New Roman"/>
          <w:bCs/>
          <w:color w:val="auto"/>
          <w:sz w:val="28"/>
          <w:szCs w:val="28"/>
          <w:lang w:eastAsia="en-US"/>
        </w:rPr>
        <w:t xml:space="preserve">Люди с низким доходом предпочитают </w:t>
      </w:r>
      <w:r w:rsidR="00383169" w:rsidRPr="008408A1">
        <w:rPr>
          <w:rFonts w:ascii="Times New Roman" w:hAnsi="Times New Roman"/>
          <w:bCs/>
          <w:color w:val="auto"/>
          <w:sz w:val="28"/>
          <w:szCs w:val="28"/>
          <w:lang w:eastAsia="en-US"/>
        </w:rPr>
        <w:t xml:space="preserve">ту модель социальных отношений, которая в сознании </w:t>
      </w:r>
      <w:r w:rsidR="0033384F" w:rsidRPr="008408A1">
        <w:rPr>
          <w:rFonts w:ascii="Times New Roman" w:hAnsi="Times New Roman"/>
          <w:bCs/>
          <w:color w:val="auto"/>
          <w:sz w:val="28"/>
          <w:szCs w:val="28"/>
          <w:lang w:eastAsia="en-US"/>
        </w:rPr>
        <w:t>многих поколений, выросших в СССР, ка</w:t>
      </w:r>
      <w:r w:rsidR="008140D2" w:rsidRPr="008408A1">
        <w:rPr>
          <w:rFonts w:ascii="Times New Roman" w:hAnsi="Times New Roman"/>
          <w:bCs/>
          <w:color w:val="auto"/>
          <w:sz w:val="28"/>
          <w:szCs w:val="28"/>
          <w:lang w:eastAsia="en-US"/>
        </w:rPr>
        <w:t>жется более справедлив</w:t>
      </w:r>
      <w:r w:rsidR="005E6521" w:rsidRPr="008408A1">
        <w:rPr>
          <w:rFonts w:ascii="Times New Roman" w:hAnsi="Times New Roman"/>
          <w:bCs/>
          <w:color w:val="auto"/>
          <w:sz w:val="28"/>
          <w:szCs w:val="28"/>
          <w:lang w:eastAsia="en-US"/>
        </w:rPr>
        <w:t xml:space="preserve">ой </w:t>
      </w:r>
      <w:r w:rsidR="000B6DBB" w:rsidRPr="008408A1">
        <w:rPr>
          <w:rFonts w:ascii="Times New Roman" w:hAnsi="Times New Roman"/>
          <w:bCs/>
          <w:color w:val="auto"/>
          <w:sz w:val="28"/>
          <w:szCs w:val="28"/>
          <w:lang w:eastAsia="en-US"/>
        </w:rPr>
        <w:t xml:space="preserve">по сравнению </w:t>
      </w:r>
      <w:r w:rsidR="00871920" w:rsidRPr="008408A1">
        <w:rPr>
          <w:rFonts w:ascii="Times New Roman" w:hAnsi="Times New Roman"/>
          <w:bCs/>
          <w:color w:val="auto"/>
          <w:sz w:val="28"/>
          <w:szCs w:val="28"/>
          <w:lang w:eastAsia="en-US"/>
        </w:rPr>
        <w:t>с нынешней российской версией капитализма.</w:t>
      </w:r>
    </w:p>
    <w:p w14:paraId="150A1DC1" w14:textId="48CE689F" w:rsidR="00C3068B" w:rsidRPr="008408A1" w:rsidRDefault="0008179C" w:rsidP="00A30606">
      <w:pPr>
        <w:spacing w:after="0" w:line="360" w:lineRule="auto"/>
        <w:ind w:firstLine="709"/>
        <w:jc w:val="both"/>
        <w:divId w:val="2029480623"/>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В развивающихся странах для оценки уровня бедности часто используют критерий чрезвычайной бедности, например, 1 доллар в день.</w:t>
      </w:r>
      <w:r w:rsidR="00046B58" w:rsidRPr="008408A1">
        <w:rPr>
          <w:rFonts w:ascii="Times New Roman" w:eastAsiaTheme="minorEastAsia" w:hAnsi="Times New Roman"/>
          <w:color w:val="auto"/>
          <w:sz w:val="28"/>
          <w:szCs w:val="28"/>
        </w:rPr>
        <w:t xml:space="preserve"> </w:t>
      </w:r>
      <w:r w:rsidR="004B3AEF" w:rsidRPr="008408A1">
        <w:rPr>
          <w:rFonts w:ascii="Times New Roman" w:eastAsiaTheme="minorEastAsia" w:hAnsi="Times New Roman"/>
          <w:color w:val="auto"/>
          <w:sz w:val="28"/>
          <w:szCs w:val="28"/>
        </w:rPr>
        <w:t>В мировой практике выделяют три основных подхода к расчету</w:t>
      </w:r>
      <w:r w:rsidR="00C94262" w:rsidRPr="008408A1">
        <w:rPr>
          <w:rFonts w:ascii="Times New Roman" w:eastAsiaTheme="minorEastAsia" w:hAnsi="Times New Roman"/>
          <w:color w:val="auto"/>
          <w:sz w:val="28"/>
          <w:szCs w:val="28"/>
        </w:rPr>
        <w:t xml:space="preserve"> </w:t>
      </w:r>
      <w:r w:rsidR="00EC487D" w:rsidRPr="008408A1">
        <w:rPr>
          <w:rFonts w:ascii="Times New Roman" w:eastAsiaTheme="minorEastAsia" w:hAnsi="Times New Roman"/>
          <w:color w:val="auto"/>
          <w:sz w:val="28"/>
          <w:szCs w:val="28"/>
        </w:rPr>
        <w:t>прожиточного минимума</w:t>
      </w:r>
      <w:r w:rsidR="00EC07DA" w:rsidRPr="008408A1">
        <w:rPr>
          <w:rFonts w:ascii="Times New Roman" w:eastAsiaTheme="minorEastAsia" w:hAnsi="Times New Roman"/>
          <w:color w:val="auto"/>
          <w:sz w:val="28"/>
          <w:szCs w:val="28"/>
        </w:rPr>
        <w:t xml:space="preserve">: </w:t>
      </w:r>
      <w:r w:rsidR="006E6C06" w:rsidRPr="008408A1">
        <w:rPr>
          <w:rFonts w:ascii="Times New Roman" w:eastAsiaTheme="minorEastAsia" w:hAnsi="Times New Roman"/>
          <w:color w:val="auto"/>
          <w:sz w:val="28"/>
          <w:szCs w:val="28"/>
        </w:rPr>
        <w:t xml:space="preserve">нормативный, статистический </w:t>
      </w:r>
      <w:r w:rsidR="005B06C5" w:rsidRPr="008408A1">
        <w:rPr>
          <w:rFonts w:ascii="Times New Roman" w:eastAsiaTheme="minorEastAsia" w:hAnsi="Times New Roman"/>
          <w:color w:val="auto"/>
          <w:sz w:val="28"/>
          <w:szCs w:val="28"/>
        </w:rPr>
        <w:t xml:space="preserve">и комбинированный. </w:t>
      </w:r>
      <w:r w:rsidR="00FB0D11" w:rsidRPr="008408A1">
        <w:rPr>
          <w:rFonts w:ascii="Times New Roman" w:eastAsiaTheme="minorEastAsia" w:hAnsi="Times New Roman"/>
          <w:color w:val="auto"/>
          <w:sz w:val="28"/>
          <w:szCs w:val="28"/>
        </w:rPr>
        <w:t xml:space="preserve">Нормативный </w:t>
      </w:r>
      <w:r w:rsidR="00FB0D11" w:rsidRPr="008408A1">
        <w:rPr>
          <w:rFonts w:ascii="Times New Roman" w:eastAsiaTheme="minorEastAsia" w:hAnsi="Times New Roman"/>
          <w:color w:val="auto"/>
          <w:sz w:val="28"/>
          <w:szCs w:val="28"/>
        </w:rPr>
        <w:lastRenderedPageBreak/>
        <w:t xml:space="preserve">подход </w:t>
      </w:r>
      <w:r w:rsidR="003A1C82" w:rsidRPr="008408A1">
        <w:rPr>
          <w:rFonts w:ascii="Times New Roman" w:eastAsiaTheme="minorEastAsia" w:hAnsi="Times New Roman"/>
          <w:color w:val="auto"/>
          <w:sz w:val="28"/>
          <w:szCs w:val="28"/>
        </w:rPr>
        <w:t>основывается на научно обоснованных нормах</w:t>
      </w:r>
      <w:r w:rsidR="00AD6FF7" w:rsidRPr="008408A1">
        <w:rPr>
          <w:rFonts w:ascii="Times New Roman" w:eastAsiaTheme="minorEastAsia" w:hAnsi="Times New Roman"/>
          <w:color w:val="auto"/>
          <w:sz w:val="28"/>
          <w:szCs w:val="28"/>
        </w:rPr>
        <w:t xml:space="preserve"> потребления товаров и услуг, которые формируют натурально</w:t>
      </w:r>
      <w:r w:rsidR="00FC77F8" w:rsidRPr="008408A1">
        <w:rPr>
          <w:rFonts w:ascii="Times New Roman" w:eastAsiaTheme="minorEastAsia" w:hAnsi="Times New Roman"/>
          <w:color w:val="auto"/>
          <w:sz w:val="28"/>
          <w:szCs w:val="28"/>
        </w:rPr>
        <w:t>-</w:t>
      </w:r>
      <w:r w:rsidR="00294114" w:rsidRPr="008408A1">
        <w:rPr>
          <w:rFonts w:ascii="Times New Roman" w:eastAsiaTheme="minorEastAsia" w:hAnsi="Times New Roman"/>
          <w:color w:val="auto"/>
          <w:sz w:val="28"/>
          <w:szCs w:val="28"/>
        </w:rPr>
        <w:t>вещественный состав прожиточного минимума</w:t>
      </w:r>
      <w:r w:rsidR="00D65550" w:rsidRPr="008408A1">
        <w:rPr>
          <w:rFonts w:ascii="Times New Roman" w:eastAsiaTheme="minorEastAsia" w:hAnsi="Times New Roman"/>
          <w:color w:val="auto"/>
          <w:sz w:val="28"/>
          <w:szCs w:val="28"/>
        </w:rPr>
        <w:t>.</w:t>
      </w:r>
      <w:r w:rsidR="00BF34A2" w:rsidRPr="008408A1">
        <w:rPr>
          <w:rFonts w:ascii="Times New Roman" w:eastAsiaTheme="minorEastAsia" w:hAnsi="Times New Roman"/>
          <w:color w:val="auto"/>
          <w:sz w:val="28"/>
          <w:szCs w:val="28"/>
        </w:rPr>
        <w:t xml:space="preserve"> Стат</w:t>
      </w:r>
      <w:r w:rsidR="00C3068B" w:rsidRPr="008408A1">
        <w:rPr>
          <w:rFonts w:ascii="Times New Roman" w:eastAsiaTheme="minorEastAsia" w:hAnsi="Times New Roman"/>
          <w:color w:val="auto"/>
          <w:sz w:val="28"/>
          <w:szCs w:val="28"/>
        </w:rPr>
        <w:t>истич</w:t>
      </w:r>
      <w:r w:rsidR="004F3130" w:rsidRPr="008408A1">
        <w:rPr>
          <w:rFonts w:ascii="Times New Roman" w:eastAsiaTheme="minorEastAsia" w:hAnsi="Times New Roman"/>
          <w:color w:val="auto"/>
          <w:sz w:val="28"/>
          <w:szCs w:val="28"/>
        </w:rPr>
        <w:t>е</w:t>
      </w:r>
      <w:r w:rsidR="00BD2050" w:rsidRPr="008408A1">
        <w:rPr>
          <w:rFonts w:ascii="Times New Roman" w:eastAsiaTheme="minorEastAsia" w:hAnsi="Times New Roman"/>
          <w:color w:val="auto"/>
          <w:sz w:val="28"/>
          <w:szCs w:val="28"/>
        </w:rPr>
        <w:t xml:space="preserve">ский подход базируется на </w:t>
      </w:r>
      <w:r w:rsidR="00FA390B" w:rsidRPr="008408A1">
        <w:rPr>
          <w:rFonts w:ascii="Times New Roman" w:eastAsiaTheme="minorEastAsia" w:hAnsi="Times New Roman"/>
          <w:color w:val="auto"/>
          <w:sz w:val="28"/>
          <w:szCs w:val="28"/>
        </w:rPr>
        <w:t xml:space="preserve">анализе </w:t>
      </w:r>
      <w:r w:rsidR="00B27202" w:rsidRPr="008408A1">
        <w:rPr>
          <w:rFonts w:ascii="Times New Roman" w:eastAsiaTheme="minorEastAsia" w:hAnsi="Times New Roman"/>
          <w:color w:val="auto"/>
          <w:sz w:val="28"/>
          <w:szCs w:val="28"/>
        </w:rPr>
        <w:t xml:space="preserve">реальных пропорций </w:t>
      </w:r>
      <w:r w:rsidR="001A7536" w:rsidRPr="008408A1">
        <w:rPr>
          <w:rFonts w:ascii="Times New Roman" w:eastAsiaTheme="minorEastAsia" w:hAnsi="Times New Roman"/>
          <w:color w:val="auto"/>
          <w:sz w:val="28"/>
          <w:szCs w:val="28"/>
        </w:rPr>
        <w:t>потребления товаров и услуг</w:t>
      </w:r>
      <w:r w:rsidR="00FB11C4" w:rsidRPr="008408A1">
        <w:rPr>
          <w:rFonts w:ascii="Times New Roman" w:eastAsiaTheme="minorEastAsia" w:hAnsi="Times New Roman"/>
          <w:color w:val="auto"/>
          <w:sz w:val="28"/>
          <w:szCs w:val="28"/>
        </w:rPr>
        <w:t xml:space="preserve"> населением. Комбинированный метод </w:t>
      </w:r>
      <w:r w:rsidR="00C445DA" w:rsidRPr="008408A1">
        <w:rPr>
          <w:rFonts w:ascii="Times New Roman" w:eastAsiaTheme="minorEastAsia" w:hAnsi="Times New Roman"/>
          <w:color w:val="auto"/>
          <w:sz w:val="28"/>
          <w:szCs w:val="28"/>
        </w:rPr>
        <w:t>позволяет вычислить стоимость продуктово</w:t>
      </w:r>
      <w:r w:rsidR="008401F2" w:rsidRPr="008408A1">
        <w:rPr>
          <w:rFonts w:ascii="Times New Roman" w:eastAsiaTheme="minorEastAsia" w:hAnsi="Times New Roman"/>
          <w:color w:val="auto"/>
          <w:sz w:val="28"/>
          <w:szCs w:val="28"/>
        </w:rPr>
        <w:t xml:space="preserve">й корзины, </w:t>
      </w:r>
      <w:r w:rsidR="001123DA" w:rsidRPr="008408A1">
        <w:rPr>
          <w:rFonts w:ascii="Times New Roman" w:eastAsiaTheme="minorEastAsia" w:hAnsi="Times New Roman"/>
          <w:color w:val="auto"/>
          <w:sz w:val="28"/>
          <w:szCs w:val="28"/>
        </w:rPr>
        <w:t>объединяя норма</w:t>
      </w:r>
      <w:r w:rsidR="00EA4A84" w:rsidRPr="008408A1">
        <w:rPr>
          <w:rFonts w:ascii="Times New Roman" w:eastAsiaTheme="minorEastAsia" w:hAnsi="Times New Roman"/>
          <w:color w:val="auto"/>
          <w:sz w:val="28"/>
          <w:szCs w:val="28"/>
        </w:rPr>
        <w:t>тивный и статистический подход</w:t>
      </w:r>
      <w:r w:rsidR="008B5BDC" w:rsidRPr="008408A1">
        <w:rPr>
          <w:rFonts w:ascii="Times New Roman" w:eastAsiaTheme="minorEastAsia" w:hAnsi="Times New Roman"/>
          <w:color w:val="auto"/>
          <w:sz w:val="28"/>
          <w:szCs w:val="28"/>
        </w:rPr>
        <w:t>ы с учётом дол</w:t>
      </w:r>
      <w:r w:rsidR="007D4279" w:rsidRPr="008408A1">
        <w:rPr>
          <w:rFonts w:ascii="Times New Roman" w:eastAsiaTheme="minorEastAsia" w:hAnsi="Times New Roman"/>
          <w:color w:val="auto"/>
          <w:sz w:val="28"/>
          <w:szCs w:val="28"/>
        </w:rPr>
        <w:t>и</w:t>
      </w:r>
      <w:r w:rsidR="008B5BDC" w:rsidRPr="008408A1">
        <w:rPr>
          <w:rFonts w:ascii="Times New Roman" w:eastAsiaTheme="minorEastAsia" w:hAnsi="Times New Roman"/>
          <w:color w:val="auto"/>
          <w:sz w:val="28"/>
          <w:szCs w:val="28"/>
        </w:rPr>
        <w:t xml:space="preserve"> расходов </w:t>
      </w:r>
      <w:r w:rsidR="00F30BB6" w:rsidRPr="008408A1">
        <w:rPr>
          <w:rFonts w:ascii="Times New Roman" w:eastAsiaTheme="minorEastAsia" w:hAnsi="Times New Roman"/>
          <w:color w:val="auto"/>
          <w:sz w:val="28"/>
          <w:szCs w:val="28"/>
        </w:rPr>
        <w:t xml:space="preserve">на </w:t>
      </w:r>
      <w:proofErr w:type="spellStart"/>
      <w:r w:rsidR="000B5DA0" w:rsidRPr="008408A1">
        <w:rPr>
          <w:rFonts w:ascii="Times New Roman" w:eastAsiaTheme="minorEastAsia" w:hAnsi="Times New Roman"/>
          <w:color w:val="auto"/>
          <w:sz w:val="28"/>
          <w:szCs w:val="28"/>
        </w:rPr>
        <w:t>непродовольственные</w:t>
      </w:r>
      <w:proofErr w:type="spellEnd"/>
      <w:r w:rsidR="000B5DA0" w:rsidRPr="008408A1">
        <w:rPr>
          <w:rFonts w:ascii="Times New Roman" w:eastAsiaTheme="minorEastAsia" w:hAnsi="Times New Roman"/>
          <w:color w:val="auto"/>
          <w:sz w:val="28"/>
          <w:szCs w:val="28"/>
        </w:rPr>
        <w:t xml:space="preserve"> товары и услуги, а также фактической </w:t>
      </w:r>
      <w:r w:rsidR="00835D2B" w:rsidRPr="008408A1">
        <w:rPr>
          <w:rFonts w:ascii="Times New Roman" w:eastAsiaTheme="minorEastAsia" w:hAnsi="Times New Roman"/>
          <w:color w:val="auto"/>
          <w:sz w:val="28"/>
          <w:szCs w:val="28"/>
        </w:rPr>
        <w:t>структуры расходов населения.</w:t>
      </w:r>
    </w:p>
    <w:p w14:paraId="7F389844" w14:textId="77777777" w:rsidR="00A30606" w:rsidRDefault="006F404C" w:rsidP="006C1301">
      <w:pPr>
        <w:spacing w:after="0" w:line="360" w:lineRule="auto"/>
        <w:ind w:firstLine="708"/>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В развитых странах </w:t>
      </w:r>
      <w:r w:rsidR="00747837" w:rsidRPr="008408A1">
        <w:rPr>
          <w:rFonts w:ascii="Times New Roman" w:eastAsiaTheme="minorEastAsia" w:hAnsi="Times New Roman"/>
          <w:color w:val="auto"/>
          <w:sz w:val="28"/>
          <w:szCs w:val="28"/>
        </w:rPr>
        <w:t xml:space="preserve">для оценки уровня бедности может применяться показатель монетарной бедности, который </w:t>
      </w:r>
      <w:r w:rsidR="00D07B8E" w:rsidRPr="008408A1">
        <w:rPr>
          <w:rFonts w:ascii="Times New Roman" w:eastAsiaTheme="minorEastAsia" w:hAnsi="Times New Roman"/>
          <w:color w:val="auto"/>
          <w:sz w:val="28"/>
          <w:szCs w:val="28"/>
        </w:rPr>
        <w:t xml:space="preserve">отражает количество </w:t>
      </w:r>
      <w:r w:rsidR="0048229B" w:rsidRPr="008408A1">
        <w:rPr>
          <w:rFonts w:ascii="Times New Roman" w:eastAsiaTheme="minorEastAsia" w:hAnsi="Times New Roman"/>
          <w:color w:val="auto"/>
          <w:sz w:val="28"/>
          <w:szCs w:val="28"/>
        </w:rPr>
        <w:t>людей с</w:t>
      </w:r>
      <w:r w:rsidR="00D07B8E" w:rsidRPr="008408A1">
        <w:rPr>
          <w:rFonts w:ascii="Times New Roman" w:eastAsiaTheme="minorEastAsia" w:hAnsi="Times New Roman"/>
          <w:color w:val="auto"/>
          <w:sz w:val="28"/>
          <w:szCs w:val="28"/>
        </w:rPr>
        <w:t xml:space="preserve"> реальными доходами ниже 60% от среднего </w:t>
      </w:r>
      <w:r w:rsidR="00F33204" w:rsidRPr="008408A1">
        <w:rPr>
          <w:rFonts w:ascii="Times New Roman" w:eastAsiaTheme="minorEastAsia" w:hAnsi="Times New Roman"/>
          <w:color w:val="auto"/>
          <w:sz w:val="28"/>
          <w:szCs w:val="28"/>
        </w:rPr>
        <w:t xml:space="preserve">по стране. </w:t>
      </w:r>
    </w:p>
    <w:p w14:paraId="7416440C" w14:textId="77777777" w:rsidR="00A30606" w:rsidRDefault="00F33204" w:rsidP="006C1301">
      <w:pPr>
        <w:spacing w:after="0" w:line="360" w:lineRule="auto"/>
        <w:ind w:firstLine="708"/>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Интересен сравнительный анализ </w:t>
      </w:r>
      <w:r w:rsidR="000252A7" w:rsidRPr="008408A1">
        <w:rPr>
          <w:rFonts w:ascii="Times New Roman" w:eastAsiaTheme="minorEastAsia" w:hAnsi="Times New Roman"/>
          <w:color w:val="auto"/>
          <w:sz w:val="28"/>
          <w:szCs w:val="28"/>
        </w:rPr>
        <w:t xml:space="preserve">состава потребительской корзины в разных странах, а также структура расходов </w:t>
      </w:r>
      <w:r w:rsidR="0042383D" w:rsidRPr="008408A1">
        <w:rPr>
          <w:rFonts w:ascii="Times New Roman" w:eastAsiaTheme="minorEastAsia" w:hAnsi="Times New Roman"/>
          <w:color w:val="auto"/>
          <w:sz w:val="28"/>
          <w:szCs w:val="28"/>
        </w:rPr>
        <w:t>населения</w:t>
      </w:r>
      <w:r w:rsidR="0089115D" w:rsidRPr="008408A1">
        <w:rPr>
          <w:rFonts w:ascii="Times New Roman" w:eastAsiaTheme="minorEastAsia" w:hAnsi="Times New Roman"/>
          <w:color w:val="auto"/>
          <w:sz w:val="28"/>
          <w:szCs w:val="28"/>
        </w:rPr>
        <w:t xml:space="preserve">. Например, в потребительской корзине </w:t>
      </w:r>
      <w:r w:rsidR="005334E3" w:rsidRPr="008408A1">
        <w:rPr>
          <w:rFonts w:ascii="Times New Roman" w:eastAsiaTheme="minorEastAsia" w:hAnsi="Times New Roman"/>
          <w:color w:val="auto"/>
          <w:sz w:val="28"/>
          <w:szCs w:val="28"/>
        </w:rPr>
        <w:t xml:space="preserve">американцев содержится около 300 наименований, среди которых </w:t>
      </w:r>
      <w:r w:rsidR="00341583" w:rsidRPr="008408A1">
        <w:rPr>
          <w:rFonts w:ascii="Times New Roman" w:eastAsiaTheme="minorEastAsia" w:hAnsi="Times New Roman"/>
          <w:color w:val="auto"/>
          <w:sz w:val="28"/>
          <w:szCs w:val="28"/>
        </w:rPr>
        <w:t xml:space="preserve">можно выделить: отдых, образование, бытовая техника, бензин, </w:t>
      </w:r>
      <w:r w:rsidR="009419F1" w:rsidRPr="008408A1">
        <w:rPr>
          <w:rFonts w:ascii="Times New Roman" w:eastAsiaTheme="minorEastAsia" w:hAnsi="Times New Roman"/>
          <w:color w:val="auto"/>
          <w:sz w:val="28"/>
          <w:szCs w:val="28"/>
        </w:rPr>
        <w:t xml:space="preserve">расходы на ремонт автомобиля, книги, средства личной гигиены, сигареты, а также ремонт и многое другое. </w:t>
      </w:r>
    </w:p>
    <w:p w14:paraId="0CAEEA8F" w14:textId="393652E1" w:rsidR="006F404C" w:rsidRPr="008408A1" w:rsidRDefault="009419F1" w:rsidP="006C1301">
      <w:pPr>
        <w:spacing w:after="0" w:line="360" w:lineRule="auto"/>
        <w:ind w:firstLine="708"/>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В эту корзину входит даже кленовый сироп.</w:t>
      </w:r>
    </w:p>
    <w:p w14:paraId="7A49EF19" w14:textId="1A5A0B0A"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Приведём среднюю стоимость основных продуктов питания для семьи в США, которая составляет примерно чуть больше 6600 долларов, что в свою очередь</w:t>
      </w:r>
      <w:r w:rsidR="006C1848"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если перевести на рубли</w:t>
      </w:r>
      <w:r w:rsidR="006C1848"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примерно полмиллиона рублей.</w:t>
      </w:r>
    </w:p>
    <w:p w14:paraId="01667BE3" w14:textId="2DE729C3"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Это примерно 2640 долларов в год (203 тыс. рублей) на человека, исходя из того, что семьи небольшие из-за традиции жить раздельно от родителей. В США они составляют 2-3 человека</w:t>
      </w:r>
      <w:r w:rsidR="002134B5" w:rsidRPr="008408A1">
        <w:rPr>
          <w:rFonts w:ascii="Times New Roman" w:hAnsi="Times New Roman"/>
          <w:bCs/>
          <w:color w:val="auto"/>
          <w:sz w:val="28"/>
          <w:szCs w:val="28"/>
          <w:lang w:eastAsia="en-US"/>
        </w:rPr>
        <w:t>.</w:t>
      </w:r>
    </w:p>
    <w:p w14:paraId="1607B428" w14:textId="327F3E90" w:rsidR="00FA6ECF" w:rsidRPr="008408A1" w:rsidRDefault="001266BE" w:rsidP="002A423F">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На жилье уходит 42,1% всех расходов, на транспорт – 16,9%, на образование и отдых – по 5,9%, на медицинское обслуживание – 6,1%, на одежду – 4%. Еще 3,7% на прочие товары и услуги. </w:t>
      </w:r>
      <w:r w:rsidR="00C076F9" w:rsidRPr="008408A1">
        <w:rPr>
          <w:rFonts w:ascii="Times New Roman" w:hAnsi="Times New Roman"/>
          <w:bCs/>
          <w:color w:val="auto"/>
          <w:sz w:val="28"/>
          <w:szCs w:val="28"/>
          <w:lang w:eastAsia="en-US"/>
        </w:rPr>
        <w:t>Представим данные в виде диаграммы</w:t>
      </w:r>
      <w:r w:rsidR="00C35076" w:rsidRPr="008408A1">
        <w:rPr>
          <w:rFonts w:ascii="Times New Roman" w:hAnsi="Times New Roman"/>
          <w:bCs/>
          <w:color w:val="auto"/>
          <w:sz w:val="28"/>
          <w:szCs w:val="28"/>
          <w:lang w:eastAsia="en-US"/>
        </w:rPr>
        <w:t xml:space="preserve"> на рисунке 2.</w:t>
      </w:r>
      <w:r w:rsidR="00FD6837" w:rsidRPr="008408A1">
        <w:rPr>
          <w:rFonts w:ascii="Times New Roman" w:hAnsi="Times New Roman"/>
          <w:bCs/>
          <w:color w:val="auto"/>
          <w:sz w:val="28"/>
          <w:szCs w:val="28"/>
          <w:lang w:eastAsia="en-US"/>
        </w:rPr>
        <w:t>2.</w:t>
      </w:r>
    </w:p>
    <w:p w14:paraId="5BC75A3E" w14:textId="3D1DD8F1" w:rsidR="0097709F" w:rsidRDefault="00A75EE5" w:rsidP="00A30606">
      <w:pPr>
        <w:spacing w:after="0" w:line="240" w:lineRule="auto"/>
        <w:jc w:val="center"/>
        <w:rPr>
          <w:rFonts w:ascii="Times New Roman" w:hAnsi="Times New Roman"/>
          <w:bCs/>
          <w:color w:val="auto"/>
          <w:sz w:val="28"/>
          <w:szCs w:val="28"/>
          <w:lang w:eastAsia="en-US"/>
        </w:rPr>
      </w:pPr>
      <w:r w:rsidRPr="008408A1">
        <w:rPr>
          <w:rFonts w:ascii="Times New Roman" w:hAnsi="Times New Roman"/>
          <w:bCs/>
          <w:noProof/>
          <w:color w:val="auto"/>
          <w:sz w:val="28"/>
          <w:szCs w:val="28"/>
        </w:rPr>
        <w:lastRenderedPageBreak/>
        <w:drawing>
          <wp:anchor distT="0" distB="0" distL="114300" distR="114300" simplePos="0" relativeHeight="251683840" behindDoc="0" locked="0" layoutInCell="1" allowOverlap="1" wp14:anchorId="3872B5D4" wp14:editId="60AFD70B">
            <wp:simplePos x="0" y="0"/>
            <wp:positionH relativeFrom="column">
              <wp:posOffset>595630</wp:posOffset>
            </wp:positionH>
            <wp:positionV relativeFrom="paragraph">
              <wp:posOffset>194310</wp:posOffset>
            </wp:positionV>
            <wp:extent cx="4905375" cy="2691765"/>
            <wp:effectExtent l="0" t="0" r="9525" b="0"/>
            <wp:wrapTopAndBottom/>
            <wp:docPr id="56758637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86378" name="Рисунок 567586378"/>
                    <pic:cNvPicPr/>
                  </pic:nvPicPr>
                  <pic:blipFill>
                    <a:blip r:embed="rId9">
                      <a:extLst>
                        <a:ext uri="{28A0092B-C50C-407E-A947-70E740481C1C}">
                          <a14:useLocalDpi xmlns:a14="http://schemas.microsoft.com/office/drawing/2010/main" val="0"/>
                        </a:ext>
                      </a:extLst>
                    </a:blip>
                    <a:stretch>
                      <a:fillRect/>
                    </a:stretch>
                  </pic:blipFill>
                  <pic:spPr>
                    <a:xfrm>
                      <a:off x="0" y="0"/>
                      <a:ext cx="4905375" cy="2691765"/>
                    </a:xfrm>
                    <a:prstGeom prst="rect">
                      <a:avLst/>
                    </a:prstGeom>
                  </pic:spPr>
                </pic:pic>
              </a:graphicData>
            </a:graphic>
            <wp14:sizeRelH relativeFrom="margin">
              <wp14:pctWidth>0</wp14:pctWidth>
            </wp14:sizeRelH>
            <wp14:sizeRelV relativeFrom="margin">
              <wp14:pctHeight>0</wp14:pctHeight>
            </wp14:sizeRelV>
          </wp:anchor>
        </w:drawing>
      </w:r>
      <w:r w:rsidRPr="008408A1">
        <w:rPr>
          <w:rFonts w:ascii="Times New Roman" w:hAnsi="Times New Roman"/>
          <w:bCs/>
          <w:color w:val="auto"/>
          <w:sz w:val="28"/>
          <w:szCs w:val="28"/>
          <w:lang w:eastAsia="en-US"/>
        </w:rPr>
        <w:t>Рисунок 2.</w:t>
      </w:r>
      <w:r w:rsidR="00FD6837" w:rsidRPr="008408A1">
        <w:rPr>
          <w:rFonts w:ascii="Times New Roman" w:hAnsi="Times New Roman"/>
          <w:bCs/>
          <w:color w:val="auto"/>
          <w:sz w:val="28"/>
          <w:szCs w:val="28"/>
          <w:lang w:eastAsia="en-US"/>
        </w:rPr>
        <w:t>2</w:t>
      </w:r>
      <w:r w:rsidRPr="008408A1">
        <w:rPr>
          <w:rFonts w:ascii="Times New Roman" w:hAnsi="Times New Roman"/>
          <w:bCs/>
          <w:color w:val="auto"/>
          <w:sz w:val="28"/>
          <w:szCs w:val="28"/>
          <w:lang w:eastAsia="en-US"/>
        </w:rPr>
        <w:t xml:space="preserve"> – </w:t>
      </w:r>
      <w:r w:rsidR="001D427D" w:rsidRPr="008408A1">
        <w:rPr>
          <w:rFonts w:ascii="Times New Roman" w:hAnsi="Times New Roman"/>
          <w:bCs/>
          <w:color w:val="auto"/>
          <w:sz w:val="28"/>
          <w:szCs w:val="28"/>
          <w:lang w:eastAsia="en-US"/>
        </w:rPr>
        <w:t>Расходы в США</w:t>
      </w:r>
      <w:r w:rsidR="00A30606">
        <w:rPr>
          <w:rFonts w:ascii="Times New Roman" w:hAnsi="Times New Roman"/>
          <w:bCs/>
          <w:color w:val="auto"/>
          <w:sz w:val="28"/>
          <w:szCs w:val="28"/>
          <w:lang w:eastAsia="en-US"/>
        </w:rPr>
        <w:t xml:space="preserve"> (составлено автором)</w:t>
      </w:r>
    </w:p>
    <w:p w14:paraId="0CF0764C" w14:textId="77777777" w:rsidR="00E32075" w:rsidRPr="008408A1" w:rsidRDefault="00E32075" w:rsidP="00CC0808">
      <w:pPr>
        <w:spacing w:after="0" w:line="360" w:lineRule="auto"/>
        <w:ind w:firstLine="708"/>
        <w:jc w:val="center"/>
        <w:rPr>
          <w:rFonts w:ascii="Times New Roman" w:hAnsi="Times New Roman"/>
          <w:bCs/>
          <w:color w:val="auto"/>
          <w:sz w:val="28"/>
          <w:szCs w:val="28"/>
          <w:lang w:eastAsia="en-US"/>
        </w:rPr>
      </w:pPr>
    </w:p>
    <w:p w14:paraId="6B70714E" w14:textId="4712555E" w:rsidR="000F697A" w:rsidRPr="008408A1" w:rsidRDefault="0097709F" w:rsidP="000F697A">
      <w:pPr>
        <w:spacing w:after="0" w:line="360" w:lineRule="auto"/>
        <w:ind w:firstLine="708"/>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Таким образом, </w:t>
      </w:r>
      <w:r w:rsidR="004B1AC7" w:rsidRPr="008408A1">
        <w:rPr>
          <w:rFonts w:ascii="Times New Roman" w:hAnsi="Times New Roman"/>
          <w:bCs/>
          <w:color w:val="auto"/>
          <w:sz w:val="28"/>
          <w:szCs w:val="28"/>
          <w:lang w:eastAsia="en-US"/>
        </w:rPr>
        <w:t xml:space="preserve">мы наблюдаем, что </w:t>
      </w:r>
      <w:r w:rsidR="0040387B" w:rsidRPr="008408A1">
        <w:rPr>
          <w:rFonts w:ascii="Times New Roman" w:hAnsi="Times New Roman"/>
          <w:bCs/>
          <w:color w:val="auto"/>
          <w:sz w:val="28"/>
          <w:szCs w:val="28"/>
          <w:lang w:eastAsia="en-US"/>
        </w:rPr>
        <w:t xml:space="preserve">самой большой статьёй расходов </w:t>
      </w:r>
      <w:r w:rsidR="00526C9A" w:rsidRPr="008408A1">
        <w:rPr>
          <w:rFonts w:ascii="Times New Roman" w:hAnsi="Times New Roman"/>
          <w:bCs/>
          <w:color w:val="auto"/>
          <w:sz w:val="28"/>
          <w:szCs w:val="28"/>
          <w:lang w:eastAsia="en-US"/>
        </w:rPr>
        <w:t>в США</w:t>
      </w:r>
      <w:r w:rsidR="00240DBB" w:rsidRPr="008408A1">
        <w:rPr>
          <w:rFonts w:ascii="Times New Roman" w:hAnsi="Times New Roman"/>
          <w:bCs/>
          <w:color w:val="auto"/>
          <w:sz w:val="28"/>
          <w:szCs w:val="28"/>
          <w:lang w:eastAsia="en-US"/>
        </w:rPr>
        <w:t xml:space="preserve"> является жильё.</w:t>
      </w:r>
    </w:p>
    <w:p w14:paraId="3550636F" w14:textId="1D6358F7" w:rsidR="000F697A" w:rsidRDefault="00D70CEB" w:rsidP="000F697A">
      <w:pPr>
        <w:spacing w:after="0" w:line="360" w:lineRule="auto"/>
        <w:ind w:firstLine="708"/>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Сравнение </w:t>
      </w:r>
      <w:r w:rsidR="00FA7302" w:rsidRPr="008408A1">
        <w:rPr>
          <w:rFonts w:ascii="Times New Roman" w:hAnsi="Times New Roman"/>
          <w:bCs/>
          <w:color w:val="auto"/>
          <w:sz w:val="28"/>
          <w:szCs w:val="28"/>
          <w:lang w:eastAsia="en-US"/>
        </w:rPr>
        <w:t xml:space="preserve">оказывается не в пользу россиян, так как, средний </w:t>
      </w:r>
      <w:r w:rsidR="006B0E45" w:rsidRPr="008408A1">
        <w:rPr>
          <w:rFonts w:ascii="Times New Roman" w:hAnsi="Times New Roman"/>
          <w:bCs/>
          <w:color w:val="auto"/>
          <w:sz w:val="28"/>
          <w:szCs w:val="28"/>
          <w:lang w:eastAsia="en-US"/>
        </w:rPr>
        <w:t>россиянин, согласно</w:t>
      </w:r>
      <w:r w:rsidR="001E3349" w:rsidRPr="008408A1">
        <w:rPr>
          <w:rFonts w:ascii="Times New Roman" w:hAnsi="Times New Roman"/>
          <w:bCs/>
          <w:color w:val="auto"/>
          <w:sz w:val="28"/>
          <w:szCs w:val="28"/>
          <w:lang w:eastAsia="en-US"/>
        </w:rPr>
        <w:t xml:space="preserve"> данным Росста</w:t>
      </w:r>
      <w:r w:rsidR="00855794" w:rsidRPr="008408A1">
        <w:rPr>
          <w:rFonts w:ascii="Times New Roman" w:hAnsi="Times New Roman"/>
          <w:bCs/>
          <w:color w:val="auto"/>
          <w:sz w:val="28"/>
          <w:szCs w:val="28"/>
          <w:lang w:eastAsia="en-US"/>
        </w:rPr>
        <w:t xml:space="preserve">та, </w:t>
      </w:r>
      <w:r w:rsidR="007E41B7" w:rsidRPr="008408A1">
        <w:rPr>
          <w:rFonts w:ascii="Times New Roman" w:hAnsi="Times New Roman"/>
          <w:bCs/>
          <w:color w:val="auto"/>
          <w:sz w:val="28"/>
          <w:szCs w:val="28"/>
          <w:lang w:eastAsia="en-US"/>
        </w:rPr>
        <w:t xml:space="preserve">выделяет </w:t>
      </w:r>
      <w:r w:rsidR="00337F70" w:rsidRPr="008408A1">
        <w:rPr>
          <w:rFonts w:ascii="Times New Roman" w:hAnsi="Times New Roman"/>
          <w:bCs/>
          <w:color w:val="auto"/>
          <w:sz w:val="28"/>
          <w:szCs w:val="28"/>
          <w:lang w:eastAsia="en-US"/>
        </w:rPr>
        <w:t>на питание</w:t>
      </w:r>
      <w:r w:rsidR="00682A76" w:rsidRPr="008408A1">
        <w:rPr>
          <w:rFonts w:ascii="Times New Roman" w:hAnsi="Times New Roman"/>
          <w:bCs/>
          <w:color w:val="auto"/>
          <w:sz w:val="28"/>
          <w:szCs w:val="28"/>
          <w:lang w:eastAsia="en-US"/>
        </w:rPr>
        <w:t xml:space="preserve"> </w:t>
      </w:r>
      <w:r w:rsidR="00814EBE" w:rsidRPr="008408A1">
        <w:rPr>
          <w:rFonts w:ascii="Times New Roman" w:hAnsi="Times New Roman"/>
          <w:bCs/>
          <w:color w:val="auto"/>
          <w:sz w:val="28"/>
          <w:szCs w:val="28"/>
          <w:lang w:eastAsia="en-US"/>
        </w:rPr>
        <w:t>42,71</w:t>
      </w:r>
      <w:r w:rsidR="0014462F" w:rsidRPr="008408A1">
        <w:rPr>
          <w:rFonts w:ascii="Times New Roman" w:hAnsi="Times New Roman"/>
          <w:bCs/>
          <w:color w:val="auto"/>
          <w:sz w:val="28"/>
          <w:szCs w:val="28"/>
          <w:lang w:eastAsia="en-US"/>
        </w:rPr>
        <w:t>%</w:t>
      </w:r>
      <w:r w:rsidR="00BF6331" w:rsidRPr="008408A1">
        <w:rPr>
          <w:rFonts w:ascii="Times New Roman" w:hAnsi="Times New Roman"/>
          <w:bCs/>
          <w:color w:val="auto"/>
          <w:sz w:val="28"/>
          <w:szCs w:val="28"/>
          <w:lang w:eastAsia="en-US"/>
        </w:rPr>
        <w:t xml:space="preserve"> своей зарплаты</w:t>
      </w:r>
      <w:r w:rsidR="008106E3" w:rsidRPr="008408A1">
        <w:rPr>
          <w:rFonts w:ascii="Times New Roman" w:hAnsi="Times New Roman"/>
          <w:bCs/>
          <w:color w:val="auto"/>
          <w:sz w:val="28"/>
          <w:szCs w:val="28"/>
          <w:lang w:eastAsia="en-US"/>
        </w:rPr>
        <w:t>. Основные расходы приход</w:t>
      </w:r>
      <w:r w:rsidR="00924ED2" w:rsidRPr="008408A1">
        <w:rPr>
          <w:rFonts w:ascii="Times New Roman" w:hAnsi="Times New Roman"/>
          <w:bCs/>
          <w:color w:val="auto"/>
          <w:sz w:val="28"/>
          <w:szCs w:val="28"/>
          <w:lang w:eastAsia="en-US"/>
        </w:rPr>
        <w:t xml:space="preserve">ятся на </w:t>
      </w:r>
      <w:r w:rsidR="00DA060F" w:rsidRPr="008408A1">
        <w:rPr>
          <w:rFonts w:ascii="Times New Roman" w:hAnsi="Times New Roman"/>
          <w:bCs/>
          <w:color w:val="auto"/>
          <w:sz w:val="28"/>
          <w:szCs w:val="28"/>
          <w:lang w:eastAsia="en-US"/>
        </w:rPr>
        <w:t xml:space="preserve">мясные продукты и </w:t>
      </w:r>
      <w:r w:rsidR="009E2B3D" w:rsidRPr="008408A1">
        <w:rPr>
          <w:rFonts w:ascii="Times New Roman" w:hAnsi="Times New Roman"/>
          <w:bCs/>
          <w:color w:val="auto"/>
          <w:sz w:val="28"/>
          <w:szCs w:val="28"/>
          <w:lang w:eastAsia="en-US"/>
        </w:rPr>
        <w:t>алкоголь.</w:t>
      </w:r>
      <w:r w:rsidR="00C62ACA" w:rsidRPr="008408A1">
        <w:rPr>
          <w:rFonts w:ascii="Times New Roman" w:hAnsi="Times New Roman"/>
          <w:bCs/>
          <w:color w:val="auto"/>
          <w:sz w:val="28"/>
          <w:szCs w:val="28"/>
          <w:lang w:eastAsia="en-US"/>
        </w:rPr>
        <w:t xml:space="preserve"> </w:t>
      </w:r>
      <w:proofErr w:type="spellStart"/>
      <w:r w:rsidR="00A2659C" w:rsidRPr="008408A1">
        <w:rPr>
          <w:rFonts w:ascii="Times New Roman" w:hAnsi="Times New Roman"/>
          <w:bCs/>
          <w:color w:val="auto"/>
          <w:sz w:val="28"/>
          <w:szCs w:val="28"/>
          <w:lang w:eastAsia="en-US"/>
        </w:rPr>
        <w:t>Непродовольственные</w:t>
      </w:r>
      <w:proofErr w:type="spellEnd"/>
      <w:r w:rsidR="00C62ACA" w:rsidRPr="008408A1">
        <w:rPr>
          <w:rFonts w:ascii="Times New Roman" w:hAnsi="Times New Roman"/>
          <w:bCs/>
          <w:color w:val="auto"/>
          <w:sz w:val="28"/>
          <w:szCs w:val="28"/>
          <w:lang w:eastAsia="en-US"/>
        </w:rPr>
        <w:t xml:space="preserve"> товары </w:t>
      </w:r>
      <w:r w:rsidR="00356D9E" w:rsidRPr="008408A1">
        <w:rPr>
          <w:rFonts w:ascii="Times New Roman" w:hAnsi="Times New Roman"/>
          <w:bCs/>
          <w:color w:val="auto"/>
          <w:sz w:val="28"/>
          <w:szCs w:val="28"/>
          <w:lang w:eastAsia="en-US"/>
        </w:rPr>
        <w:t>составляют 33,7%</w:t>
      </w:r>
      <w:r w:rsidR="009B6699" w:rsidRPr="008408A1">
        <w:rPr>
          <w:rFonts w:ascii="Times New Roman" w:hAnsi="Times New Roman"/>
          <w:bCs/>
          <w:color w:val="auto"/>
          <w:sz w:val="28"/>
          <w:szCs w:val="28"/>
          <w:lang w:eastAsia="en-US"/>
        </w:rPr>
        <w:t xml:space="preserve"> бюджета,</w:t>
      </w:r>
      <w:r w:rsidR="001030A4" w:rsidRPr="008408A1">
        <w:rPr>
          <w:rFonts w:ascii="Times New Roman" w:hAnsi="Times New Roman"/>
          <w:bCs/>
          <w:color w:val="auto"/>
          <w:sz w:val="28"/>
          <w:szCs w:val="28"/>
          <w:lang w:eastAsia="en-US"/>
        </w:rPr>
        <w:t xml:space="preserve"> из которых 10% </w:t>
      </w:r>
      <w:r w:rsidR="007364AA" w:rsidRPr="008408A1">
        <w:rPr>
          <w:rFonts w:ascii="Times New Roman" w:hAnsi="Times New Roman"/>
          <w:bCs/>
          <w:color w:val="auto"/>
          <w:sz w:val="28"/>
          <w:szCs w:val="28"/>
          <w:lang w:eastAsia="en-US"/>
        </w:rPr>
        <w:t>уходит на одежду и обувь,</w:t>
      </w:r>
      <w:r w:rsidR="00CB5FAE" w:rsidRPr="008408A1">
        <w:rPr>
          <w:rFonts w:ascii="Times New Roman" w:hAnsi="Times New Roman"/>
          <w:bCs/>
          <w:color w:val="auto"/>
          <w:sz w:val="28"/>
          <w:szCs w:val="28"/>
          <w:lang w:eastAsia="en-US"/>
        </w:rPr>
        <w:t xml:space="preserve"> 8,9%</w:t>
      </w:r>
      <w:r w:rsidR="00034B82" w:rsidRPr="008408A1">
        <w:rPr>
          <w:rFonts w:ascii="Times New Roman" w:hAnsi="Times New Roman"/>
          <w:bCs/>
          <w:color w:val="auto"/>
          <w:sz w:val="28"/>
          <w:szCs w:val="28"/>
          <w:lang w:eastAsia="en-US"/>
        </w:rPr>
        <w:t xml:space="preserve"> – на коммунальные услуги,</w:t>
      </w:r>
      <w:r w:rsidR="00115BC4" w:rsidRPr="008408A1">
        <w:rPr>
          <w:rFonts w:ascii="Times New Roman" w:hAnsi="Times New Roman"/>
          <w:bCs/>
          <w:color w:val="auto"/>
          <w:sz w:val="28"/>
          <w:szCs w:val="28"/>
          <w:lang w:eastAsia="en-US"/>
        </w:rPr>
        <w:t xml:space="preserve"> а 3,31% </w:t>
      </w:r>
      <w:r w:rsidR="000739D7" w:rsidRPr="008408A1">
        <w:rPr>
          <w:rFonts w:ascii="Times New Roman" w:hAnsi="Times New Roman"/>
          <w:bCs/>
          <w:color w:val="auto"/>
          <w:sz w:val="28"/>
          <w:szCs w:val="28"/>
          <w:lang w:eastAsia="en-US"/>
        </w:rPr>
        <w:t>– на общественный транспорт.</w:t>
      </w:r>
      <w:r w:rsidR="00E83D4B" w:rsidRPr="008408A1">
        <w:rPr>
          <w:rFonts w:ascii="Times New Roman" w:hAnsi="Times New Roman"/>
          <w:bCs/>
          <w:color w:val="auto"/>
          <w:sz w:val="28"/>
          <w:szCs w:val="28"/>
          <w:lang w:eastAsia="en-US"/>
        </w:rPr>
        <w:t xml:space="preserve"> На рисунке 2.</w:t>
      </w:r>
      <w:r w:rsidR="00FD6837" w:rsidRPr="008408A1">
        <w:rPr>
          <w:rFonts w:ascii="Times New Roman" w:hAnsi="Times New Roman"/>
          <w:bCs/>
          <w:color w:val="auto"/>
          <w:sz w:val="28"/>
          <w:szCs w:val="28"/>
          <w:lang w:eastAsia="en-US"/>
        </w:rPr>
        <w:t>3</w:t>
      </w:r>
      <w:r w:rsidR="00E83D4B" w:rsidRPr="008408A1">
        <w:rPr>
          <w:rFonts w:ascii="Times New Roman" w:hAnsi="Times New Roman"/>
          <w:bCs/>
          <w:color w:val="auto"/>
          <w:sz w:val="28"/>
          <w:szCs w:val="28"/>
          <w:lang w:eastAsia="en-US"/>
        </w:rPr>
        <w:t xml:space="preserve"> представлены вышеприведённые данные.</w:t>
      </w:r>
    </w:p>
    <w:p w14:paraId="0758C397" w14:textId="702D465D" w:rsidR="00A30606" w:rsidRPr="008408A1" w:rsidRDefault="00A30606" w:rsidP="00A30606">
      <w:pPr>
        <w:spacing w:after="0" w:line="360" w:lineRule="auto"/>
        <w:contextualSpacing/>
        <w:jc w:val="center"/>
        <w:rPr>
          <w:rFonts w:ascii="Times New Roman" w:hAnsi="Times New Roman"/>
          <w:bCs/>
          <w:color w:val="auto"/>
          <w:sz w:val="28"/>
          <w:szCs w:val="28"/>
          <w:lang w:eastAsia="en-US"/>
        </w:rPr>
      </w:pPr>
      <w:r w:rsidRPr="008408A1">
        <w:rPr>
          <w:rFonts w:ascii="Times New Roman" w:hAnsi="Times New Roman"/>
          <w:bCs/>
          <w:noProof/>
          <w:color w:val="auto"/>
          <w:sz w:val="28"/>
          <w:szCs w:val="28"/>
        </w:rPr>
        <w:drawing>
          <wp:anchor distT="0" distB="0" distL="114300" distR="114300" simplePos="0" relativeHeight="251684864" behindDoc="0" locked="0" layoutInCell="1" allowOverlap="1" wp14:anchorId="733479E9" wp14:editId="6594E86D">
            <wp:simplePos x="0" y="0"/>
            <wp:positionH relativeFrom="column">
              <wp:posOffset>786130</wp:posOffset>
            </wp:positionH>
            <wp:positionV relativeFrom="paragraph">
              <wp:posOffset>306070</wp:posOffset>
            </wp:positionV>
            <wp:extent cx="4524375" cy="2531110"/>
            <wp:effectExtent l="0" t="0" r="9525" b="2540"/>
            <wp:wrapTopAndBottom/>
            <wp:docPr id="10322594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5949" name="Рисунок 103225949"/>
                    <pic:cNvPicPr/>
                  </pic:nvPicPr>
                  <pic:blipFill>
                    <a:blip r:embed="rId10">
                      <a:extLst>
                        <a:ext uri="{28A0092B-C50C-407E-A947-70E740481C1C}">
                          <a14:useLocalDpi xmlns:a14="http://schemas.microsoft.com/office/drawing/2010/main" val="0"/>
                        </a:ext>
                      </a:extLst>
                    </a:blip>
                    <a:stretch>
                      <a:fillRect/>
                    </a:stretch>
                  </pic:blipFill>
                  <pic:spPr>
                    <a:xfrm>
                      <a:off x="0" y="0"/>
                      <a:ext cx="4524375" cy="2531110"/>
                    </a:xfrm>
                    <a:prstGeom prst="rect">
                      <a:avLst/>
                    </a:prstGeom>
                  </pic:spPr>
                </pic:pic>
              </a:graphicData>
            </a:graphic>
            <wp14:sizeRelH relativeFrom="margin">
              <wp14:pctWidth>0</wp14:pctWidth>
            </wp14:sizeRelH>
            <wp14:sizeRelV relativeFrom="margin">
              <wp14:pctHeight>0</wp14:pctHeight>
            </wp14:sizeRelV>
          </wp:anchor>
        </w:drawing>
      </w:r>
    </w:p>
    <w:p w14:paraId="1BE1EA4D" w14:textId="10E1B19E" w:rsidR="00217D51" w:rsidRDefault="00217D51" w:rsidP="00A30606">
      <w:pPr>
        <w:spacing w:after="0" w:line="360" w:lineRule="auto"/>
        <w:contextualSpacing/>
        <w:jc w:val="center"/>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lastRenderedPageBreak/>
        <w:t>Рисунок 2.</w:t>
      </w:r>
      <w:r w:rsidR="00FD6837" w:rsidRPr="008408A1">
        <w:rPr>
          <w:rFonts w:ascii="Times New Roman" w:hAnsi="Times New Roman"/>
          <w:bCs/>
          <w:color w:val="auto"/>
          <w:sz w:val="28"/>
          <w:szCs w:val="28"/>
          <w:lang w:eastAsia="en-US"/>
        </w:rPr>
        <w:t>3</w:t>
      </w:r>
      <w:r w:rsidRPr="008408A1">
        <w:rPr>
          <w:rFonts w:ascii="Times New Roman" w:hAnsi="Times New Roman"/>
          <w:bCs/>
          <w:color w:val="auto"/>
          <w:sz w:val="28"/>
          <w:szCs w:val="28"/>
          <w:lang w:eastAsia="en-US"/>
        </w:rPr>
        <w:t xml:space="preserve"> – Расходы в РФ</w:t>
      </w:r>
      <w:r w:rsidR="00A30606">
        <w:rPr>
          <w:rFonts w:ascii="Times New Roman" w:hAnsi="Times New Roman"/>
          <w:bCs/>
          <w:color w:val="auto"/>
          <w:sz w:val="28"/>
          <w:szCs w:val="28"/>
          <w:lang w:eastAsia="en-US"/>
        </w:rPr>
        <w:t xml:space="preserve"> (составлено автором)</w:t>
      </w:r>
    </w:p>
    <w:p w14:paraId="433B9B19" w14:textId="77777777" w:rsidR="00E32075" w:rsidRPr="008408A1" w:rsidRDefault="00E32075" w:rsidP="00D956B9">
      <w:pPr>
        <w:spacing w:after="0" w:line="360" w:lineRule="auto"/>
        <w:ind w:firstLine="708"/>
        <w:jc w:val="center"/>
        <w:rPr>
          <w:rFonts w:ascii="Times New Roman" w:hAnsi="Times New Roman"/>
          <w:bCs/>
          <w:color w:val="auto"/>
          <w:sz w:val="28"/>
          <w:szCs w:val="28"/>
          <w:lang w:eastAsia="en-US"/>
        </w:rPr>
      </w:pPr>
    </w:p>
    <w:p w14:paraId="6A2B4F33" w14:textId="1803E666" w:rsidR="005C1393" w:rsidRPr="008408A1" w:rsidRDefault="00D956B9" w:rsidP="004509C4">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Таким образом, мы видим, что </w:t>
      </w:r>
      <w:r w:rsidR="00567761" w:rsidRPr="008408A1">
        <w:rPr>
          <w:rFonts w:ascii="Times New Roman" w:hAnsi="Times New Roman"/>
          <w:bCs/>
          <w:color w:val="auto"/>
          <w:sz w:val="28"/>
          <w:szCs w:val="28"/>
          <w:lang w:eastAsia="en-US"/>
        </w:rPr>
        <w:t xml:space="preserve">в каждой стране свои </w:t>
      </w:r>
      <w:r w:rsidR="00E13989" w:rsidRPr="008408A1">
        <w:rPr>
          <w:rFonts w:ascii="Times New Roman" w:hAnsi="Times New Roman"/>
          <w:bCs/>
          <w:color w:val="auto"/>
          <w:sz w:val="28"/>
          <w:szCs w:val="28"/>
          <w:lang w:eastAsia="en-US"/>
        </w:rPr>
        <w:t>приоритеты</w:t>
      </w:r>
      <w:r w:rsidR="006E124F" w:rsidRPr="008408A1">
        <w:rPr>
          <w:rFonts w:ascii="Times New Roman" w:hAnsi="Times New Roman"/>
          <w:bCs/>
          <w:color w:val="auto"/>
          <w:sz w:val="28"/>
          <w:szCs w:val="28"/>
          <w:lang w:eastAsia="en-US"/>
        </w:rPr>
        <w:t>.</w:t>
      </w:r>
    </w:p>
    <w:p w14:paraId="28F708B6" w14:textId="5BC89E2A" w:rsidR="002545FE" w:rsidRPr="008408A1" w:rsidRDefault="005C1393" w:rsidP="002545FE">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В</w:t>
      </w:r>
      <w:r w:rsidR="006E124F" w:rsidRPr="008408A1">
        <w:rPr>
          <w:rFonts w:ascii="Times New Roman" w:hAnsi="Times New Roman"/>
          <w:bCs/>
          <w:color w:val="auto"/>
          <w:sz w:val="28"/>
          <w:szCs w:val="28"/>
          <w:lang w:eastAsia="en-US"/>
        </w:rPr>
        <w:t xml:space="preserve"> потребительск</w:t>
      </w:r>
      <w:r w:rsidR="00FA4828" w:rsidRPr="008408A1">
        <w:rPr>
          <w:rFonts w:ascii="Times New Roman" w:hAnsi="Times New Roman"/>
          <w:bCs/>
          <w:color w:val="auto"/>
          <w:sz w:val="28"/>
          <w:szCs w:val="28"/>
          <w:lang w:eastAsia="en-US"/>
        </w:rPr>
        <w:t xml:space="preserve">ую корзину </w:t>
      </w:r>
      <w:r w:rsidR="004C4DC6" w:rsidRPr="008408A1">
        <w:rPr>
          <w:rFonts w:ascii="Times New Roman" w:hAnsi="Times New Roman"/>
          <w:bCs/>
          <w:color w:val="auto"/>
          <w:sz w:val="28"/>
          <w:szCs w:val="28"/>
          <w:lang w:eastAsia="en-US"/>
        </w:rPr>
        <w:t>Германии входят</w:t>
      </w:r>
      <w:r w:rsidR="004118E3" w:rsidRPr="008408A1">
        <w:rPr>
          <w:rFonts w:ascii="Times New Roman" w:hAnsi="Times New Roman"/>
          <w:bCs/>
          <w:color w:val="auto"/>
          <w:sz w:val="28"/>
          <w:szCs w:val="28"/>
          <w:lang w:eastAsia="en-US"/>
        </w:rPr>
        <w:t xml:space="preserve">, помимо прочего, </w:t>
      </w:r>
      <w:r w:rsidR="005C3292" w:rsidRPr="008408A1">
        <w:rPr>
          <w:rFonts w:ascii="Times New Roman" w:hAnsi="Times New Roman"/>
          <w:bCs/>
          <w:color w:val="auto"/>
          <w:sz w:val="28"/>
          <w:szCs w:val="28"/>
          <w:lang w:eastAsia="en-US"/>
        </w:rPr>
        <w:t xml:space="preserve">пиво, </w:t>
      </w:r>
      <w:r w:rsidR="00E8401C" w:rsidRPr="008408A1">
        <w:rPr>
          <w:rFonts w:ascii="Times New Roman" w:hAnsi="Times New Roman"/>
          <w:bCs/>
          <w:color w:val="auto"/>
          <w:sz w:val="28"/>
          <w:szCs w:val="28"/>
          <w:lang w:eastAsia="en-US"/>
        </w:rPr>
        <w:t xml:space="preserve">приборы </w:t>
      </w:r>
      <w:r w:rsidR="00246519" w:rsidRPr="008408A1">
        <w:rPr>
          <w:rFonts w:ascii="Times New Roman" w:hAnsi="Times New Roman"/>
          <w:bCs/>
          <w:color w:val="auto"/>
          <w:sz w:val="28"/>
          <w:szCs w:val="28"/>
          <w:lang w:eastAsia="en-US"/>
        </w:rPr>
        <w:t xml:space="preserve">для </w:t>
      </w:r>
      <w:r w:rsidR="00566D75" w:rsidRPr="008408A1">
        <w:rPr>
          <w:rFonts w:ascii="Times New Roman" w:hAnsi="Times New Roman"/>
          <w:bCs/>
          <w:color w:val="auto"/>
          <w:sz w:val="28"/>
          <w:szCs w:val="28"/>
          <w:lang w:eastAsia="en-US"/>
        </w:rPr>
        <w:t xml:space="preserve">измерения давления, </w:t>
      </w:r>
      <w:r w:rsidR="00A06A7C" w:rsidRPr="008408A1">
        <w:rPr>
          <w:rFonts w:ascii="Times New Roman" w:hAnsi="Times New Roman"/>
          <w:bCs/>
          <w:color w:val="auto"/>
          <w:sz w:val="28"/>
          <w:szCs w:val="28"/>
          <w:lang w:eastAsia="en-US"/>
        </w:rPr>
        <w:t>лазерные принтеры,</w:t>
      </w:r>
      <w:r w:rsidR="00EA1D30" w:rsidRPr="008408A1">
        <w:rPr>
          <w:rFonts w:ascii="Times New Roman" w:hAnsi="Times New Roman"/>
          <w:bCs/>
          <w:color w:val="auto"/>
          <w:sz w:val="28"/>
          <w:szCs w:val="28"/>
          <w:lang w:eastAsia="en-US"/>
        </w:rPr>
        <w:t xml:space="preserve"> доставка</w:t>
      </w:r>
      <w:r w:rsidR="008343C6" w:rsidRPr="008408A1">
        <w:rPr>
          <w:rFonts w:ascii="Times New Roman" w:hAnsi="Times New Roman"/>
          <w:bCs/>
          <w:color w:val="auto"/>
          <w:sz w:val="28"/>
          <w:szCs w:val="28"/>
          <w:lang w:eastAsia="en-US"/>
        </w:rPr>
        <w:t xml:space="preserve"> пиццы на дом</w:t>
      </w:r>
      <w:r w:rsidR="00354257" w:rsidRPr="008408A1">
        <w:rPr>
          <w:rFonts w:ascii="Times New Roman" w:hAnsi="Times New Roman"/>
          <w:bCs/>
          <w:color w:val="auto"/>
          <w:sz w:val="28"/>
          <w:szCs w:val="28"/>
          <w:lang w:eastAsia="en-US"/>
        </w:rPr>
        <w:t xml:space="preserve">, </w:t>
      </w:r>
      <w:r w:rsidR="007A467D" w:rsidRPr="008408A1">
        <w:rPr>
          <w:rFonts w:ascii="Times New Roman" w:hAnsi="Times New Roman"/>
          <w:bCs/>
          <w:color w:val="auto"/>
          <w:sz w:val="28"/>
          <w:szCs w:val="28"/>
          <w:lang w:eastAsia="en-US"/>
        </w:rPr>
        <w:t xml:space="preserve">а также услуги </w:t>
      </w:r>
      <w:r w:rsidR="00AD57CE" w:rsidRPr="008408A1">
        <w:rPr>
          <w:rFonts w:ascii="Times New Roman" w:hAnsi="Times New Roman"/>
          <w:bCs/>
          <w:color w:val="auto"/>
          <w:sz w:val="28"/>
          <w:szCs w:val="28"/>
          <w:lang w:eastAsia="en-US"/>
        </w:rPr>
        <w:t>соляриев,</w:t>
      </w:r>
      <w:r w:rsidR="007B2D9F" w:rsidRPr="008408A1">
        <w:rPr>
          <w:rFonts w:ascii="Times New Roman" w:hAnsi="Times New Roman"/>
          <w:bCs/>
          <w:color w:val="auto"/>
          <w:sz w:val="28"/>
          <w:szCs w:val="28"/>
          <w:lang w:eastAsia="en-US"/>
        </w:rPr>
        <w:t xml:space="preserve"> фитнес-клубов</w:t>
      </w:r>
      <w:r w:rsidR="00AF18F7" w:rsidRPr="008408A1">
        <w:rPr>
          <w:rFonts w:ascii="Times New Roman" w:hAnsi="Times New Roman"/>
          <w:bCs/>
          <w:color w:val="auto"/>
          <w:sz w:val="28"/>
          <w:szCs w:val="28"/>
          <w:lang w:eastAsia="en-US"/>
        </w:rPr>
        <w:t xml:space="preserve"> и велосипедны</w:t>
      </w:r>
      <w:r w:rsidR="00993606" w:rsidRPr="008408A1">
        <w:rPr>
          <w:rFonts w:ascii="Times New Roman" w:hAnsi="Times New Roman"/>
          <w:bCs/>
          <w:color w:val="auto"/>
          <w:sz w:val="28"/>
          <w:szCs w:val="28"/>
          <w:lang w:eastAsia="en-US"/>
        </w:rPr>
        <w:t>х мастерских.</w:t>
      </w:r>
      <w:r w:rsidR="004E78DA" w:rsidRPr="008408A1">
        <w:rPr>
          <w:rFonts w:ascii="Times New Roman" w:hAnsi="Times New Roman"/>
          <w:bCs/>
          <w:color w:val="auto"/>
          <w:sz w:val="28"/>
          <w:szCs w:val="28"/>
          <w:lang w:eastAsia="en-US"/>
        </w:rPr>
        <w:t xml:space="preserve"> В целом в </w:t>
      </w:r>
      <w:r w:rsidR="00FA10E6" w:rsidRPr="008408A1">
        <w:rPr>
          <w:rFonts w:ascii="Times New Roman" w:hAnsi="Times New Roman"/>
          <w:bCs/>
          <w:color w:val="auto"/>
          <w:sz w:val="28"/>
          <w:szCs w:val="28"/>
          <w:lang w:eastAsia="en-US"/>
        </w:rPr>
        <w:t xml:space="preserve">её состав входит </w:t>
      </w:r>
      <w:r w:rsidR="00E93EFE" w:rsidRPr="008408A1">
        <w:rPr>
          <w:rFonts w:ascii="Times New Roman" w:hAnsi="Times New Roman"/>
          <w:bCs/>
          <w:color w:val="auto"/>
          <w:sz w:val="28"/>
          <w:szCs w:val="28"/>
          <w:lang w:eastAsia="en-US"/>
        </w:rPr>
        <w:t xml:space="preserve">несколько сотен наименований </w:t>
      </w:r>
      <w:r w:rsidR="008006AB" w:rsidRPr="008408A1">
        <w:rPr>
          <w:rFonts w:ascii="Times New Roman" w:hAnsi="Times New Roman"/>
          <w:bCs/>
          <w:color w:val="auto"/>
          <w:sz w:val="28"/>
          <w:szCs w:val="28"/>
          <w:lang w:eastAsia="en-US"/>
        </w:rPr>
        <w:t>товаров и услуг.</w:t>
      </w:r>
      <w:r w:rsidR="002545FE" w:rsidRPr="008408A1">
        <w:rPr>
          <w:rFonts w:ascii="Times New Roman" w:hAnsi="Times New Roman"/>
          <w:bCs/>
          <w:color w:val="auto"/>
          <w:sz w:val="28"/>
          <w:szCs w:val="28"/>
          <w:lang w:eastAsia="en-US"/>
        </w:rPr>
        <w:t xml:space="preserve"> У граждан Германии </w:t>
      </w:r>
      <w:r w:rsidR="004B6646" w:rsidRPr="008408A1">
        <w:rPr>
          <w:rFonts w:ascii="Times New Roman" w:hAnsi="Times New Roman"/>
          <w:bCs/>
          <w:color w:val="auto"/>
          <w:sz w:val="28"/>
          <w:szCs w:val="28"/>
          <w:lang w:eastAsia="en-US"/>
        </w:rPr>
        <w:t xml:space="preserve">значительная доля </w:t>
      </w:r>
      <w:r w:rsidR="006B5BDA" w:rsidRPr="008408A1">
        <w:rPr>
          <w:rFonts w:ascii="Times New Roman" w:hAnsi="Times New Roman"/>
          <w:bCs/>
          <w:color w:val="auto"/>
          <w:sz w:val="28"/>
          <w:szCs w:val="28"/>
          <w:lang w:eastAsia="en-US"/>
        </w:rPr>
        <w:t xml:space="preserve">расходов – это </w:t>
      </w:r>
      <w:r w:rsidR="00F157D7" w:rsidRPr="008408A1">
        <w:rPr>
          <w:rFonts w:ascii="Times New Roman" w:hAnsi="Times New Roman"/>
          <w:bCs/>
          <w:color w:val="auto"/>
          <w:sz w:val="28"/>
          <w:szCs w:val="28"/>
          <w:lang w:eastAsia="en-US"/>
        </w:rPr>
        <w:t>оплата аренды</w:t>
      </w:r>
      <w:r w:rsidR="005B198B" w:rsidRPr="008408A1">
        <w:rPr>
          <w:rFonts w:ascii="Times New Roman" w:hAnsi="Times New Roman"/>
          <w:bCs/>
          <w:color w:val="auto"/>
          <w:sz w:val="28"/>
          <w:szCs w:val="28"/>
          <w:lang w:eastAsia="en-US"/>
        </w:rPr>
        <w:t xml:space="preserve"> жилья </w:t>
      </w:r>
      <w:r w:rsidR="00306FB3" w:rsidRPr="008408A1">
        <w:rPr>
          <w:rFonts w:ascii="Times New Roman" w:hAnsi="Times New Roman"/>
          <w:bCs/>
          <w:color w:val="auto"/>
          <w:sz w:val="28"/>
          <w:szCs w:val="28"/>
          <w:lang w:eastAsia="en-US"/>
        </w:rPr>
        <w:t xml:space="preserve">и потребление </w:t>
      </w:r>
      <w:r w:rsidR="00530634" w:rsidRPr="008408A1">
        <w:rPr>
          <w:rFonts w:ascii="Times New Roman" w:hAnsi="Times New Roman"/>
          <w:bCs/>
          <w:color w:val="auto"/>
          <w:sz w:val="28"/>
          <w:szCs w:val="28"/>
          <w:lang w:eastAsia="en-US"/>
        </w:rPr>
        <w:t>электроэнергии</w:t>
      </w:r>
      <w:r w:rsidR="001B6694" w:rsidRPr="008408A1">
        <w:rPr>
          <w:rFonts w:ascii="Times New Roman" w:hAnsi="Times New Roman"/>
          <w:bCs/>
          <w:color w:val="auto"/>
          <w:sz w:val="28"/>
          <w:szCs w:val="28"/>
          <w:lang w:eastAsia="en-US"/>
        </w:rPr>
        <w:t xml:space="preserve"> (30,3%).</w:t>
      </w:r>
    </w:p>
    <w:p w14:paraId="66F44C96" w14:textId="22F260E5" w:rsidR="001A2535" w:rsidRPr="008408A1" w:rsidRDefault="001A2535">
      <w:pPr>
        <w:spacing w:after="0" w:line="360" w:lineRule="auto"/>
        <w:ind w:firstLine="708"/>
        <w:jc w:val="both"/>
        <w:divId w:val="1533571403"/>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Приобретение </w:t>
      </w:r>
      <w:r w:rsidR="00E321D2" w:rsidRPr="008408A1">
        <w:rPr>
          <w:rFonts w:ascii="Times New Roman" w:hAnsi="Times New Roman"/>
          <w:bCs/>
          <w:color w:val="auto"/>
          <w:sz w:val="28"/>
          <w:szCs w:val="28"/>
          <w:lang w:eastAsia="en-US"/>
        </w:rPr>
        <w:t xml:space="preserve">таких </w:t>
      </w:r>
      <w:proofErr w:type="spellStart"/>
      <w:r w:rsidR="00E321D2" w:rsidRPr="008408A1">
        <w:rPr>
          <w:rFonts w:ascii="Times New Roman" w:hAnsi="Times New Roman"/>
          <w:bCs/>
          <w:color w:val="auto"/>
          <w:sz w:val="28"/>
          <w:szCs w:val="28"/>
          <w:lang w:eastAsia="en-US"/>
        </w:rPr>
        <w:t>высокозатратны</w:t>
      </w:r>
      <w:r w:rsidR="00AA35C1" w:rsidRPr="008408A1">
        <w:rPr>
          <w:rFonts w:ascii="Times New Roman" w:hAnsi="Times New Roman"/>
          <w:bCs/>
          <w:color w:val="auto"/>
          <w:sz w:val="28"/>
          <w:szCs w:val="28"/>
          <w:lang w:eastAsia="en-US"/>
        </w:rPr>
        <w:t>х</w:t>
      </w:r>
      <w:proofErr w:type="spellEnd"/>
      <w:r w:rsidR="00AA35C1" w:rsidRPr="008408A1">
        <w:rPr>
          <w:rFonts w:ascii="Times New Roman" w:hAnsi="Times New Roman"/>
          <w:bCs/>
          <w:color w:val="auto"/>
          <w:sz w:val="28"/>
          <w:szCs w:val="28"/>
          <w:lang w:eastAsia="en-US"/>
        </w:rPr>
        <w:t xml:space="preserve"> </w:t>
      </w:r>
      <w:r w:rsidR="00762A5C" w:rsidRPr="008408A1">
        <w:rPr>
          <w:rFonts w:ascii="Times New Roman" w:hAnsi="Times New Roman"/>
          <w:bCs/>
          <w:color w:val="auto"/>
          <w:sz w:val="28"/>
          <w:szCs w:val="28"/>
          <w:lang w:eastAsia="en-US"/>
        </w:rPr>
        <w:t>товаров</w:t>
      </w:r>
      <w:r w:rsidR="00F05866" w:rsidRPr="008408A1">
        <w:rPr>
          <w:rFonts w:ascii="Times New Roman" w:hAnsi="Times New Roman"/>
          <w:bCs/>
          <w:color w:val="auto"/>
          <w:sz w:val="28"/>
          <w:szCs w:val="28"/>
          <w:lang w:eastAsia="en-US"/>
        </w:rPr>
        <w:t xml:space="preserve">, </w:t>
      </w:r>
      <w:r w:rsidR="00AF3650" w:rsidRPr="008408A1">
        <w:rPr>
          <w:rFonts w:ascii="Times New Roman" w:hAnsi="Times New Roman"/>
          <w:bCs/>
          <w:color w:val="auto"/>
          <w:sz w:val="28"/>
          <w:szCs w:val="28"/>
          <w:lang w:eastAsia="en-US"/>
        </w:rPr>
        <w:t>как автомобили</w:t>
      </w:r>
      <w:r w:rsidR="00682BD1" w:rsidRPr="008408A1">
        <w:rPr>
          <w:rFonts w:ascii="Times New Roman" w:hAnsi="Times New Roman"/>
          <w:bCs/>
          <w:color w:val="auto"/>
          <w:sz w:val="28"/>
          <w:szCs w:val="28"/>
          <w:lang w:eastAsia="en-US"/>
        </w:rPr>
        <w:t>, компьютеры и деликатесные продукты, не было рассмотрено.</w:t>
      </w:r>
    </w:p>
    <w:p w14:paraId="7773409E" w14:textId="4F8BA5DA" w:rsidR="00682BD1" w:rsidRPr="008408A1" w:rsidRDefault="0019610B">
      <w:pPr>
        <w:spacing w:after="0" w:line="360" w:lineRule="auto"/>
        <w:ind w:firstLine="708"/>
        <w:jc w:val="both"/>
        <w:divId w:val="1533571403"/>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Потребительская корзина в Испании </w:t>
      </w:r>
      <w:r w:rsidR="000A66A2" w:rsidRPr="008408A1">
        <w:rPr>
          <w:rFonts w:ascii="Times New Roman" w:hAnsi="Times New Roman"/>
          <w:bCs/>
          <w:color w:val="auto"/>
          <w:sz w:val="28"/>
          <w:szCs w:val="28"/>
          <w:lang w:eastAsia="en-US"/>
        </w:rPr>
        <w:t xml:space="preserve">также отличается от российской. Испанцы выделяют значительную </w:t>
      </w:r>
      <w:r w:rsidR="00E40880" w:rsidRPr="008408A1">
        <w:rPr>
          <w:rFonts w:ascii="Times New Roman" w:hAnsi="Times New Roman"/>
          <w:bCs/>
          <w:color w:val="auto"/>
          <w:sz w:val="28"/>
          <w:szCs w:val="28"/>
          <w:lang w:eastAsia="en-US"/>
        </w:rPr>
        <w:t xml:space="preserve">долю своих доходов (10-15%) </w:t>
      </w:r>
      <w:r w:rsidR="000C7D74" w:rsidRPr="008408A1">
        <w:rPr>
          <w:rFonts w:ascii="Times New Roman" w:hAnsi="Times New Roman"/>
          <w:bCs/>
          <w:color w:val="auto"/>
          <w:sz w:val="28"/>
          <w:szCs w:val="28"/>
          <w:lang w:eastAsia="en-US"/>
        </w:rPr>
        <w:t>на встречи и общен</w:t>
      </w:r>
      <w:r w:rsidR="00483467" w:rsidRPr="008408A1">
        <w:rPr>
          <w:rFonts w:ascii="Times New Roman" w:hAnsi="Times New Roman"/>
          <w:bCs/>
          <w:color w:val="auto"/>
          <w:sz w:val="28"/>
          <w:szCs w:val="28"/>
          <w:lang w:eastAsia="en-US"/>
        </w:rPr>
        <w:t xml:space="preserve">ие с друзьями и знакомыми, которые </w:t>
      </w:r>
      <w:r w:rsidR="00EF7C69" w:rsidRPr="008408A1">
        <w:rPr>
          <w:rFonts w:ascii="Times New Roman" w:hAnsi="Times New Roman"/>
          <w:bCs/>
          <w:color w:val="auto"/>
          <w:sz w:val="28"/>
          <w:szCs w:val="28"/>
          <w:lang w:eastAsia="en-US"/>
        </w:rPr>
        <w:t>происходят ежедневно в кафе, барах</w:t>
      </w:r>
      <w:r w:rsidR="00001A77" w:rsidRPr="008408A1">
        <w:rPr>
          <w:rFonts w:ascii="Times New Roman" w:hAnsi="Times New Roman"/>
          <w:bCs/>
          <w:color w:val="auto"/>
          <w:sz w:val="28"/>
          <w:szCs w:val="28"/>
          <w:lang w:eastAsia="en-US"/>
        </w:rPr>
        <w:t xml:space="preserve"> </w:t>
      </w:r>
      <w:r w:rsidR="005B55DF" w:rsidRPr="008408A1">
        <w:rPr>
          <w:rFonts w:ascii="Times New Roman" w:hAnsi="Times New Roman"/>
          <w:bCs/>
          <w:color w:val="auto"/>
          <w:sz w:val="28"/>
          <w:szCs w:val="28"/>
          <w:lang w:eastAsia="en-US"/>
        </w:rPr>
        <w:t xml:space="preserve">и ресторанах, так как приглашать гостей домой </w:t>
      </w:r>
      <w:r w:rsidR="00001A77" w:rsidRPr="008408A1">
        <w:rPr>
          <w:rFonts w:ascii="Times New Roman" w:hAnsi="Times New Roman"/>
          <w:bCs/>
          <w:color w:val="auto"/>
          <w:sz w:val="28"/>
          <w:szCs w:val="28"/>
          <w:lang w:eastAsia="en-US"/>
        </w:rPr>
        <w:t>у н</w:t>
      </w:r>
      <w:r w:rsidR="005B55DF" w:rsidRPr="008408A1">
        <w:rPr>
          <w:rFonts w:ascii="Times New Roman" w:hAnsi="Times New Roman"/>
          <w:bCs/>
          <w:color w:val="auto"/>
          <w:sz w:val="28"/>
          <w:szCs w:val="28"/>
          <w:lang w:eastAsia="en-US"/>
        </w:rPr>
        <w:t>их не приня</w:t>
      </w:r>
      <w:r w:rsidR="00612932" w:rsidRPr="008408A1">
        <w:rPr>
          <w:rFonts w:ascii="Times New Roman" w:hAnsi="Times New Roman"/>
          <w:bCs/>
          <w:color w:val="auto"/>
          <w:sz w:val="28"/>
          <w:szCs w:val="28"/>
          <w:lang w:eastAsia="en-US"/>
        </w:rPr>
        <w:t xml:space="preserve">то. </w:t>
      </w:r>
      <w:r w:rsidR="00C70373" w:rsidRPr="008408A1">
        <w:rPr>
          <w:rFonts w:ascii="Times New Roman" w:hAnsi="Times New Roman"/>
          <w:bCs/>
          <w:color w:val="auto"/>
          <w:sz w:val="28"/>
          <w:szCs w:val="28"/>
          <w:lang w:eastAsia="en-US"/>
        </w:rPr>
        <w:t>Кроме того, испанцы тратят нем</w:t>
      </w:r>
      <w:r w:rsidR="009473A2" w:rsidRPr="008408A1">
        <w:rPr>
          <w:rFonts w:ascii="Times New Roman" w:hAnsi="Times New Roman"/>
          <w:bCs/>
          <w:color w:val="auto"/>
          <w:sz w:val="28"/>
          <w:szCs w:val="28"/>
          <w:lang w:eastAsia="en-US"/>
        </w:rPr>
        <w:t xml:space="preserve">алые суммы </w:t>
      </w:r>
      <w:r w:rsidR="007712C1" w:rsidRPr="008408A1">
        <w:rPr>
          <w:rFonts w:ascii="Times New Roman" w:hAnsi="Times New Roman"/>
          <w:bCs/>
          <w:color w:val="auto"/>
          <w:sz w:val="28"/>
          <w:szCs w:val="28"/>
          <w:lang w:eastAsia="en-US"/>
        </w:rPr>
        <w:t xml:space="preserve">на мобильную связь и </w:t>
      </w:r>
      <w:r w:rsidR="00E33FC7" w:rsidRPr="008408A1">
        <w:rPr>
          <w:rFonts w:ascii="Times New Roman" w:hAnsi="Times New Roman"/>
          <w:bCs/>
          <w:color w:val="auto"/>
          <w:sz w:val="28"/>
          <w:szCs w:val="28"/>
          <w:lang w:eastAsia="en-US"/>
        </w:rPr>
        <w:t>интернет</w:t>
      </w:r>
      <w:r w:rsidR="00473514" w:rsidRPr="008408A1">
        <w:rPr>
          <w:rFonts w:ascii="Times New Roman" w:hAnsi="Times New Roman"/>
          <w:bCs/>
          <w:color w:val="auto"/>
          <w:sz w:val="28"/>
          <w:szCs w:val="28"/>
          <w:lang w:eastAsia="en-US"/>
        </w:rPr>
        <w:t>, а летом</w:t>
      </w:r>
      <w:r w:rsidR="00BD09A8" w:rsidRPr="008408A1">
        <w:rPr>
          <w:rFonts w:ascii="Times New Roman" w:hAnsi="Times New Roman"/>
          <w:bCs/>
          <w:color w:val="auto"/>
          <w:sz w:val="28"/>
          <w:szCs w:val="28"/>
          <w:lang w:eastAsia="en-US"/>
        </w:rPr>
        <w:t xml:space="preserve"> счета </w:t>
      </w:r>
      <w:r w:rsidR="00604F0C" w:rsidRPr="008408A1">
        <w:rPr>
          <w:rFonts w:ascii="Times New Roman" w:hAnsi="Times New Roman"/>
          <w:bCs/>
          <w:color w:val="auto"/>
          <w:sz w:val="28"/>
          <w:szCs w:val="28"/>
          <w:lang w:eastAsia="en-US"/>
        </w:rPr>
        <w:t>за электроэнергию увеличиваются</w:t>
      </w:r>
      <w:r w:rsidR="00474149" w:rsidRPr="008408A1">
        <w:rPr>
          <w:rFonts w:ascii="Times New Roman" w:hAnsi="Times New Roman"/>
          <w:bCs/>
          <w:color w:val="auto"/>
          <w:sz w:val="28"/>
          <w:szCs w:val="28"/>
          <w:lang w:eastAsia="en-US"/>
        </w:rPr>
        <w:t xml:space="preserve"> из-за использования кондиционеро</w:t>
      </w:r>
      <w:r w:rsidR="00D50ED1" w:rsidRPr="008408A1">
        <w:rPr>
          <w:rFonts w:ascii="Times New Roman" w:hAnsi="Times New Roman"/>
          <w:bCs/>
          <w:color w:val="auto"/>
          <w:sz w:val="28"/>
          <w:szCs w:val="28"/>
          <w:lang w:eastAsia="en-US"/>
        </w:rPr>
        <w:t xml:space="preserve">в, </w:t>
      </w:r>
      <w:r w:rsidR="00022233" w:rsidRPr="008408A1">
        <w:rPr>
          <w:rFonts w:ascii="Times New Roman" w:hAnsi="Times New Roman"/>
          <w:bCs/>
          <w:color w:val="auto"/>
          <w:sz w:val="28"/>
          <w:szCs w:val="28"/>
          <w:lang w:eastAsia="en-US"/>
        </w:rPr>
        <w:t xml:space="preserve">в то время </w:t>
      </w:r>
      <w:r w:rsidR="00697844" w:rsidRPr="008408A1">
        <w:rPr>
          <w:rFonts w:ascii="Times New Roman" w:hAnsi="Times New Roman"/>
          <w:bCs/>
          <w:color w:val="auto"/>
          <w:sz w:val="28"/>
          <w:szCs w:val="28"/>
          <w:lang w:eastAsia="en-US"/>
        </w:rPr>
        <w:t xml:space="preserve">как зимой </w:t>
      </w:r>
      <w:r w:rsidR="00A5604F" w:rsidRPr="008408A1">
        <w:rPr>
          <w:rFonts w:ascii="Times New Roman" w:hAnsi="Times New Roman"/>
          <w:bCs/>
          <w:color w:val="auto"/>
          <w:sz w:val="28"/>
          <w:szCs w:val="28"/>
          <w:lang w:eastAsia="en-US"/>
        </w:rPr>
        <w:t>растут расходы на газ.</w:t>
      </w:r>
    </w:p>
    <w:p w14:paraId="462D5A06" w14:textId="5418DF0E" w:rsidR="009D45DA" w:rsidRPr="008408A1" w:rsidRDefault="006670F9" w:rsidP="00A30606">
      <w:pPr>
        <w:spacing w:after="0" w:line="240" w:lineRule="auto"/>
        <w:jc w:val="both"/>
        <w:divId w:val="1533571403"/>
        <w:rPr>
          <w:rFonts w:ascii="Times New Roman" w:hAnsi="Times New Roman"/>
          <w:bCs/>
          <w:color w:val="auto"/>
          <w:sz w:val="28"/>
          <w:szCs w:val="28"/>
          <w:lang w:eastAsia="en-US"/>
        </w:rPr>
      </w:pPr>
      <w:r w:rsidRPr="008408A1">
        <w:rPr>
          <w:noProof/>
          <w:color w:val="auto"/>
        </w:rPr>
        <w:drawing>
          <wp:anchor distT="0" distB="0" distL="114300" distR="114300" simplePos="0" relativeHeight="251681792" behindDoc="0" locked="0" layoutInCell="1" allowOverlap="1" wp14:anchorId="39D4B9B2" wp14:editId="329FCDFE">
            <wp:simplePos x="0" y="0"/>
            <wp:positionH relativeFrom="column">
              <wp:posOffset>490855</wp:posOffset>
            </wp:positionH>
            <wp:positionV relativeFrom="paragraph">
              <wp:posOffset>600710</wp:posOffset>
            </wp:positionV>
            <wp:extent cx="5343525" cy="2705100"/>
            <wp:effectExtent l="0" t="0" r="9525" b="0"/>
            <wp:wrapTopAndBottom/>
            <wp:docPr id="18263334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33494" name="Рисунок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343525" cy="2705100"/>
                    </a:xfrm>
                    <a:prstGeom prst="rect">
                      <a:avLst/>
                    </a:prstGeom>
                  </pic:spPr>
                </pic:pic>
              </a:graphicData>
            </a:graphic>
            <wp14:sizeRelH relativeFrom="margin">
              <wp14:pctWidth>0</wp14:pctWidth>
            </wp14:sizeRelH>
            <wp14:sizeRelV relativeFrom="margin">
              <wp14:pctHeight>0</wp14:pctHeight>
            </wp14:sizeRelV>
          </wp:anchor>
        </w:drawing>
      </w:r>
      <w:r w:rsidR="009D45DA" w:rsidRPr="008408A1">
        <w:rPr>
          <w:rFonts w:ascii="Times New Roman" w:hAnsi="Times New Roman"/>
          <w:bCs/>
          <w:color w:val="auto"/>
          <w:sz w:val="28"/>
          <w:szCs w:val="28"/>
          <w:lang w:eastAsia="en-US"/>
        </w:rPr>
        <w:t>На рисунке 2.</w:t>
      </w:r>
      <w:r w:rsidR="00FF4737" w:rsidRPr="008408A1">
        <w:rPr>
          <w:rFonts w:ascii="Times New Roman" w:hAnsi="Times New Roman"/>
          <w:bCs/>
          <w:color w:val="auto"/>
          <w:sz w:val="28"/>
          <w:szCs w:val="28"/>
          <w:lang w:eastAsia="en-US"/>
        </w:rPr>
        <w:t>4</w:t>
      </w:r>
      <w:r w:rsidR="009D45DA" w:rsidRPr="008408A1">
        <w:rPr>
          <w:rFonts w:ascii="Times New Roman" w:hAnsi="Times New Roman"/>
          <w:bCs/>
          <w:color w:val="auto"/>
          <w:sz w:val="28"/>
          <w:szCs w:val="28"/>
          <w:lang w:eastAsia="en-US"/>
        </w:rPr>
        <w:t xml:space="preserve"> представлена структура затрат в испанской потребительской корзины:</w:t>
      </w:r>
    </w:p>
    <w:p w14:paraId="4D8031D5" w14:textId="4141FF37" w:rsidR="009D45DA" w:rsidRPr="008408A1" w:rsidRDefault="009D45DA" w:rsidP="00A30606">
      <w:pPr>
        <w:spacing w:line="240" w:lineRule="auto"/>
        <w:ind w:firstLine="708"/>
        <w:jc w:val="center"/>
        <w:divId w:val="1533571403"/>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lastRenderedPageBreak/>
        <w:t>Рисунок 2.</w:t>
      </w:r>
      <w:r w:rsidR="00FF4737" w:rsidRPr="008408A1">
        <w:rPr>
          <w:rFonts w:ascii="Times New Roman" w:hAnsi="Times New Roman"/>
          <w:bCs/>
          <w:color w:val="auto"/>
          <w:sz w:val="28"/>
          <w:szCs w:val="28"/>
          <w:lang w:eastAsia="en-US"/>
        </w:rPr>
        <w:t>4</w:t>
      </w:r>
      <w:r w:rsidRPr="008408A1">
        <w:rPr>
          <w:rFonts w:ascii="Times New Roman" w:hAnsi="Times New Roman"/>
          <w:bCs/>
          <w:color w:val="auto"/>
          <w:sz w:val="28"/>
          <w:szCs w:val="28"/>
          <w:lang w:eastAsia="en-US"/>
        </w:rPr>
        <w:t xml:space="preserve"> – Структура затрат ис</w:t>
      </w:r>
      <w:r w:rsidR="00A30606">
        <w:rPr>
          <w:rFonts w:ascii="Times New Roman" w:hAnsi="Times New Roman"/>
          <w:bCs/>
          <w:color w:val="auto"/>
          <w:sz w:val="28"/>
          <w:szCs w:val="28"/>
          <w:lang w:eastAsia="en-US"/>
        </w:rPr>
        <w:t>панской потребительской корзины (составлено автором)</w:t>
      </w:r>
    </w:p>
    <w:p w14:paraId="13695C2F" w14:textId="6ED7FEB1" w:rsidR="001266BE" w:rsidRPr="008408A1" w:rsidRDefault="007166C5"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Таким образом,</w:t>
      </w:r>
      <w:r w:rsidR="006670F9"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 xml:space="preserve">структура </w:t>
      </w:r>
      <w:r w:rsidR="001266BE" w:rsidRPr="008408A1">
        <w:rPr>
          <w:rFonts w:ascii="Times New Roman" w:hAnsi="Times New Roman"/>
          <w:bCs/>
          <w:color w:val="auto"/>
          <w:sz w:val="28"/>
          <w:szCs w:val="28"/>
          <w:lang w:eastAsia="en-US"/>
        </w:rPr>
        <w:t xml:space="preserve">затрат в испанской потребительской корзине следующая: </w:t>
      </w:r>
    </w:p>
    <w:p w14:paraId="4C0222D5" w14:textId="22528EBD" w:rsidR="001266BE" w:rsidRPr="008408A1" w:rsidRDefault="0024539B" w:rsidP="006C1301">
      <w:pPr>
        <w:spacing w:after="0" w:line="360" w:lineRule="auto"/>
        <w:ind w:firstLine="708"/>
        <w:jc w:val="both"/>
        <w:rPr>
          <w:rFonts w:ascii="Times New Roman" w:hAnsi="Times New Roman"/>
          <w:b/>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продукты и </w:t>
      </w:r>
      <w:proofErr w:type="spellStart"/>
      <w:r w:rsidR="001266BE" w:rsidRPr="008408A1">
        <w:rPr>
          <w:rFonts w:ascii="Times New Roman" w:hAnsi="Times New Roman"/>
          <w:bCs/>
          <w:color w:val="auto"/>
          <w:sz w:val="28"/>
          <w:szCs w:val="28"/>
          <w:lang w:eastAsia="en-US"/>
        </w:rPr>
        <w:t>неалкогольные</w:t>
      </w:r>
      <w:proofErr w:type="spellEnd"/>
      <w:r w:rsidR="001266BE" w:rsidRPr="008408A1">
        <w:rPr>
          <w:rFonts w:ascii="Times New Roman" w:hAnsi="Times New Roman"/>
          <w:bCs/>
          <w:color w:val="auto"/>
          <w:sz w:val="28"/>
          <w:szCs w:val="28"/>
          <w:lang w:eastAsia="en-US"/>
        </w:rPr>
        <w:t xml:space="preserve"> напитки составляют – 22</w:t>
      </w:r>
      <w:r w:rsidR="00FF4737" w:rsidRPr="008408A1">
        <w:rPr>
          <w:rFonts w:ascii="Times New Roman" w:hAnsi="Times New Roman"/>
          <w:bCs/>
          <w:color w:val="auto"/>
          <w:sz w:val="28"/>
          <w:szCs w:val="28"/>
          <w:lang w:eastAsia="en-US"/>
        </w:rPr>
        <w:t>%</w:t>
      </w:r>
      <w:r w:rsidR="00253D92" w:rsidRPr="008408A1">
        <w:rPr>
          <w:rFonts w:ascii="Times New Roman" w:hAnsi="Times New Roman"/>
          <w:bCs/>
          <w:color w:val="auto"/>
          <w:sz w:val="28"/>
          <w:szCs w:val="28"/>
          <w:lang w:eastAsia="en-US"/>
        </w:rPr>
        <w:t>;</w:t>
      </w:r>
      <w:r w:rsidR="00D55537" w:rsidRPr="008408A1">
        <w:rPr>
          <w:rFonts w:ascii="Times New Roman" w:hAnsi="Times New Roman"/>
          <w:bCs/>
          <w:color w:val="auto"/>
          <w:sz w:val="28"/>
          <w:szCs w:val="28"/>
          <w:lang w:eastAsia="en-US"/>
        </w:rPr>
        <w:t xml:space="preserve"> </w:t>
      </w:r>
    </w:p>
    <w:p w14:paraId="08FF2238" w14:textId="6CA66148" w:rsidR="001266BE" w:rsidRPr="008408A1" w:rsidRDefault="0024539B" w:rsidP="006C130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расходы на транспорт – 15</w:t>
      </w:r>
      <w:r w:rsidR="00FF4737" w:rsidRPr="008408A1">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w:t>
      </w:r>
    </w:p>
    <w:p w14:paraId="3ED073D8" w14:textId="7D61CCF2" w:rsidR="001266BE" w:rsidRPr="008408A1" w:rsidRDefault="0024539B" w:rsidP="006C130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посещение кафе, ресторанов, проживание в отелях – 12</w:t>
      </w:r>
      <w:r w:rsidR="00FF4737" w:rsidRPr="008408A1">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w:t>
      </w:r>
    </w:p>
    <w:p w14:paraId="5DF8F378" w14:textId="239FA5A7" w:rsidR="001266BE" w:rsidRPr="008408A1" w:rsidRDefault="0024539B" w:rsidP="006C130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расходы на жилье – 11</w:t>
      </w:r>
      <w:r w:rsidR="00FF4737" w:rsidRPr="008408A1">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w:t>
      </w:r>
    </w:p>
    <w:p w14:paraId="32A11FCE" w14:textId="40680B27" w:rsidR="001266BE" w:rsidRPr="008408A1" w:rsidRDefault="009767F1" w:rsidP="006C130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расходы на приобретение одежды и обуви – 9</w:t>
      </w:r>
      <w:r w:rsidR="00FF4737" w:rsidRPr="008408A1">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w:t>
      </w:r>
    </w:p>
    <w:p w14:paraId="6A4DFA2D" w14:textId="4B8408E2" w:rsidR="001266BE" w:rsidRPr="008408A1" w:rsidRDefault="009767F1" w:rsidP="006C130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проведение досуга, развлечения и культура – 7</w:t>
      </w:r>
      <w:r w:rsidR="00FF4737" w:rsidRPr="008408A1">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w:t>
      </w:r>
    </w:p>
    <w:p w14:paraId="4C83701B" w14:textId="29A8D269" w:rsidR="001266BE" w:rsidRPr="008408A1" w:rsidRDefault="009767F1" w:rsidP="006C130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приобретение товаров домашнего хозяйства – 6</w:t>
      </w:r>
      <w:r w:rsidR="00FF4737" w:rsidRPr="008408A1">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w:t>
      </w:r>
    </w:p>
    <w:p w14:paraId="69709AE4" w14:textId="36C5B530" w:rsidR="001266BE" w:rsidRPr="008408A1" w:rsidRDefault="009767F1" w:rsidP="006C130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расходы на алкоголь и табачные изделия, медицину, средства связи и технологии – по 3%, на образование – 1,7</w:t>
      </w:r>
      <w:r w:rsidR="00FF4737" w:rsidRPr="008408A1">
        <w:rPr>
          <w:rFonts w:ascii="Times New Roman" w:hAnsi="Times New Roman"/>
          <w:bCs/>
          <w:color w:val="auto"/>
          <w:sz w:val="28"/>
          <w:szCs w:val="28"/>
          <w:lang w:eastAsia="en-US"/>
        </w:rPr>
        <w:t>%</w:t>
      </w:r>
      <w:r w:rsidR="001266BE" w:rsidRPr="008408A1">
        <w:rPr>
          <w:rFonts w:ascii="Times New Roman" w:hAnsi="Times New Roman"/>
          <w:bCs/>
          <w:color w:val="auto"/>
          <w:sz w:val="28"/>
          <w:szCs w:val="28"/>
          <w:lang w:eastAsia="en-US"/>
        </w:rPr>
        <w:t xml:space="preserve">; </w:t>
      </w:r>
    </w:p>
    <w:p w14:paraId="1FF309ED" w14:textId="77777777"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Прочие расходы – 8%. </w:t>
      </w:r>
    </w:p>
    <w:p w14:paraId="49D08E8E" w14:textId="45478839" w:rsidR="001266BE" w:rsidRPr="008408A1" w:rsidRDefault="00962D10"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Японии </w:t>
      </w:r>
      <w:r w:rsidR="005E3FC7" w:rsidRPr="008408A1">
        <w:rPr>
          <w:rFonts w:ascii="Times New Roman" w:hAnsi="Times New Roman"/>
          <w:bCs/>
          <w:color w:val="auto"/>
          <w:sz w:val="28"/>
          <w:szCs w:val="28"/>
          <w:lang w:eastAsia="en-US"/>
        </w:rPr>
        <w:t>не существует понятия «прожиточный минимум»</w:t>
      </w:r>
      <w:r w:rsidR="00506821" w:rsidRPr="008408A1">
        <w:rPr>
          <w:rFonts w:ascii="Times New Roman" w:hAnsi="Times New Roman"/>
          <w:bCs/>
          <w:color w:val="auto"/>
          <w:sz w:val="28"/>
          <w:szCs w:val="28"/>
          <w:lang w:eastAsia="en-US"/>
        </w:rPr>
        <w:t xml:space="preserve">. </w:t>
      </w:r>
      <w:r w:rsidR="009D4F9F" w:rsidRPr="008408A1">
        <w:rPr>
          <w:rFonts w:ascii="Times New Roman" w:hAnsi="Times New Roman"/>
          <w:bCs/>
          <w:color w:val="auto"/>
          <w:sz w:val="28"/>
          <w:szCs w:val="28"/>
          <w:lang w:eastAsia="en-US"/>
        </w:rPr>
        <w:t xml:space="preserve">Люди, </w:t>
      </w:r>
      <w:r w:rsidR="006152A8" w:rsidRPr="008408A1">
        <w:rPr>
          <w:rFonts w:ascii="Times New Roman" w:hAnsi="Times New Roman"/>
          <w:bCs/>
          <w:color w:val="auto"/>
          <w:sz w:val="28"/>
          <w:szCs w:val="28"/>
          <w:lang w:eastAsia="en-US"/>
        </w:rPr>
        <w:t xml:space="preserve">обеспечивают </w:t>
      </w:r>
      <w:r w:rsidR="007F484E" w:rsidRPr="008408A1">
        <w:rPr>
          <w:rFonts w:ascii="Times New Roman" w:hAnsi="Times New Roman"/>
          <w:bCs/>
          <w:color w:val="auto"/>
          <w:sz w:val="28"/>
          <w:szCs w:val="28"/>
          <w:lang w:eastAsia="en-US"/>
        </w:rPr>
        <w:t xml:space="preserve">себя </w:t>
      </w:r>
      <w:r w:rsidR="000521AF" w:rsidRPr="008408A1">
        <w:rPr>
          <w:rFonts w:ascii="Times New Roman" w:hAnsi="Times New Roman"/>
          <w:bCs/>
          <w:color w:val="auto"/>
          <w:sz w:val="28"/>
          <w:szCs w:val="28"/>
          <w:lang w:eastAsia="en-US"/>
        </w:rPr>
        <w:t xml:space="preserve">средствами, </w:t>
      </w:r>
      <w:r w:rsidR="00AC3B50" w:rsidRPr="008408A1">
        <w:rPr>
          <w:rFonts w:ascii="Times New Roman" w:hAnsi="Times New Roman"/>
          <w:bCs/>
          <w:color w:val="auto"/>
          <w:sz w:val="28"/>
          <w:szCs w:val="28"/>
          <w:lang w:eastAsia="en-US"/>
        </w:rPr>
        <w:t>которые они зарабатывают</w:t>
      </w:r>
      <w:r w:rsidR="00BE0DA8" w:rsidRPr="008408A1">
        <w:rPr>
          <w:rFonts w:ascii="Times New Roman" w:hAnsi="Times New Roman"/>
          <w:bCs/>
          <w:color w:val="auto"/>
          <w:sz w:val="28"/>
          <w:szCs w:val="28"/>
          <w:lang w:eastAsia="en-US"/>
        </w:rPr>
        <w:t xml:space="preserve">, и даже </w:t>
      </w:r>
      <w:r w:rsidR="00DE564B" w:rsidRPr="008408A1">
        <w:rPr>
          <w:rFonts w:ascii="Times New Roman" w:hAnsi="Times New Roman"/>
          <w:bCs/>
          <w:color w:val="auto"/>
          <w:sz w:val="28"/>
          <w:szCs w:val="28"/>
          <w:lang w:eastAsia="en-US"/>
        </w:rPr>
        <w:t xml:space="preserve">те, </w:t>
      </w:r>
      <w:r w:rsidR="008D35C4" w:rsidRPr="008408A1">
        <w:rPr>
          <w:rFonts w:ascii="Times New Roman" w:hAnsi="Times New Roman"/>
          <w:bCs/>
          <w:color w:val="auto"/>
          <w:sz w:val="28"/>
          <w:szCs w:val="28"/>
          <w:lang w:eastAsia="en-US"/>
        </w:rPr>
        <w:t>кто имеет низкие доходы</w:t>
      </w:r>
      <w:r w:rsidR="00FC2BA5" w:rsidRPr="008408A1">
        <w:rPr>
          <w:rFonts w:ascii="Times New Roman" w:hAnsi="Times New Roman"/>
          <w:bCs/>
          <w:color w:val="auto"/>
          <w:sz w:val="28"/>
          <w:szCs w:val="28"/>
          <w:lang w:eastAsia="en-US"/>
        </w:rPr>
        <w:t>, не сталкивают</w:t>
      </w:r>
      <w:r w:rsidR="00BF1CB3" w:rsidRPr="008408A1">
        <w:rPr>
          <w:rFonts w:ascii="Times New Roman" w:hAnsi="Times New Roman"/>
          <w:bCs/>
          <w:color w:val="auto"/>
          <w:sz w:val="28"/>
          <w:szCs w:val="28"/>
          <w:lang w:eastAsia="en-US"/>
        </w:rPr>
        <w:t xml:space="preserve">ся </w:t>
      </w:r>
      <w:r w:rsidR="00D8763F" w:rsidRPr="008408A1">
        <w:rPr>
          <w:rFonts w:ascii="Times New Roman" w:hAnsi="Times New Roman"/>
          <w:bCs/>
          <w:color w:val="auto"/>
          <w:sz w:val="28"/>
          <w:szCs w:val="28"/>
          <w:lang w:eastAsia="en-US"/>
        </w:rPr>
        <w:t>с проблемой го</w:t>
      </w:r>
      <w:r w:rsidR="007A3494" w:rsidRPr="008408A1">
        <w:rPr>
          <w:rFonts w:ascii="Times New Roman" w:hAnsi="Times New Roman"/>
          <w:bCs/>
          <w:color w:val="auto"/>
          <w:sz w:val="28"/>
          <w:szCs w:val="28"/>
          <w:lang w:eastAsia="en-US"/>
        </w:rPr>
        <w:t xml:space="preserve">лода. </w:t>
      </w:r>
      <w:r w:rsidR="00CE7406" w:rsidRPr="008408A1">
        <w:rPr>
          <w:rFonts w:ascii="Times New Roman" w:hAnsi="Times New Roman"/>
          <w:bCs/>
          <w:color w:val="auto"/>
          <w:sz w:val="28"/>
          <w:szCs w:val="28"/>
          <w:lang w:eastAsia="en-US"/>
        </w:rPr>
        <w:t xml:space="preserve">Это связано с </w:t>
      </w:r>
      <w:r w:rsidR="00F20F9D" w:rsidRPr="008408A1">
        <w:rPr>
          <w:rFonts w:ascii="Times New Roman" w:hAnsi="Times New Roman"/>
          <w:bCs/>
          <w:color w:val="auto"/>
          <w:sz w:val="28"/>
          <w:szCs w:val="28"/>
          <w:lang w:eastAsia="en-US"/>
        </w:rPr>
        <w:t xml:space="preserve">особенностями </w:t>
      </w:r>
      <w:r w:rsidR="001E5310" w:rsidRPr="008408A1">
        <w:rPr>
          <w:rFonts w:ascii="Times New Roman" w:hAnsi="Times New Roman"/>
          <w:bCs/>
          <w:color w:val="auto"/>
          <w:sz w:val="28"/>
          <w:szCs w:val="28"/>
          <w:lang w:eastAsia="en-US"/>
        </w:rPr>
        <w:t xml:space="preserve">экономического развития </w:t>
      </w:r>
      <w:r w:rsidR="003B7936" w:rsidRPr="008408A1">
        <w:rPr>
          <w:rFonts w:ascii="Times New Roman" w:hAnsi="Times New Roman"/>
          <w:bCs/>
          <w:color w:val="auto"/>
          <w:sz w:val="28"/>
          <w:szCs w:val="28"/>
          <w:lang w:eastAsia="en-US"/>
        </w:rPr>
        <w:t xml:space="preserve">страны, </w:t>
      </w:r>
      <w:r w:rsidR="00ED7AEA" w:rsidRPr="008408A1">
        <w:rPr>
          <w:rFonts w:ascii="Times New Roman" w:hAnsi="Times New Roman"/>
          <w:bCs/>
          <w:color w:val="auto"/>
          <w:sz w:val="28"/>
          <w:szCs w:val="28"/>
          <w:lang w:eastAsia="en-US"/>
        </w:rPr>
        <w:t xml:space="preserve">где цены </w:t>
      </w:r>
      <w:r w:rsidR="00E67B33" w:rsidRPr="008408A1">
        <w:rPr>
          <w:rFonts w:ascii="Times New Roman" w:hAnsi="Times New Roman"/>
          <w:bCs/>
          <w:color w:val="auto"/>
          <w:sz w:val="28"/>
          <w:szCs w:val="28"/>
          <w:lang w:eastAsia="en-US"/>
        </w:rPr>
        <w:t xml:space="preserve">на основные </w:t>
      </w:r>
      <w:r w:rsidR="00C063CC" w:rsidRPr="008408A1">
        <w:rPr>
          <w:rFonts w:ascii="Times New Roman" w:hAnsi="Times New Roman"/>
          <w:bCs/>
          <w:color w:val="auto"/>
          <w:sz w:val="28"/>
          <w:szCs w:val="28"/>
          <w:lang w:eastAsia="en-US"/>
        </w:rPr>
        <w:t xml:space="preserve">товары </w:t>
      </w:r>
      <w:r w:rsidR="00AC50B5" w:rsidRPr="008408A1">
        <w:rPr>
          <w:rFonts w:ascii="Times New Roman" w:hAnsi="Times New Roman"/>
          <w:bCs/>
          <w:color w:val="auto"/>
          <w:sz w:val="28"/>
          <w:szCs w:val="28"/>
          <w:lang w:eastAsia="en-US"/>
        </w:rPr>
        <w:t xml:space="preserve">остаются </w:t>
      </w:r>
      <w:r w:rsidR="00F37E64" w:rsidRPr="008408A1">
        <w:rPr>
          <w:rFonts w:ascii="Times New Roman" w:hAnsi="Times New Roman"/>
          <w:bCs/>
          <w:color w:val="auto"/>
          <w:sz w:val="28"/>
          <w:szCs w:val="28"/>
          <w:lang w:eastAsia="en-US"/>
        </w:rPr>
        <w:t xml:space="preserve">стабильными на протяжении </w:t>
      </w:r>
      <w:r w:rsidR="008212F6" w:rsidRPr="008408A1">
        <w:rPr>
          <w:rFonts w:ascii="Times New Roman" w:hAnsi="Times New Roman"/>
          <w:bCs/>
          <w:color w:val="auto"/>
          <w:sz w:val="28"/>
          <w:szCs w:val="28"/>
          <w:lang w:eastAsia="en-US"/>
        </w:rPr>
        <w:t xml:space="preserve">десятилетий. </w:t>
      </w:r>
      <w:r w:rsidR="00182C3C" w:rsidRPr="008408A1">
        <w:rPr>
          <w:rFonts w:ascii="Times New Roman" w:hAnsi="Times New Roman"/>
          <w:bCs/>
          <w:color w:val="auto"/>
          <w:sz w:val="28"/>
          <w:szCs w:val="28"/>
          <w:lang w:eastAsia="en-US"/>
        </w:rPr>
        <w:t>Государственные органы</w:t>
      </w:r>
      <w:r w:rsidR="003279EE" w:rsidRPr="008408A1">
        <w:rPr>
          <w:rFonts w:ascii="Times New Roman" w:hAnsi="Times New Roman"/>
          <w:bCs/>
          <w:color w:val="auto"/>
          <w:sz w:val="28"/>
          <w:szCs w:val="28"/>
          <w:lang w:eastAsia="en-US"/>
        </w:rPr>
        <w:t xml:space="preserve"> могут </w:t>
      </w:r>
      <w:r w:rsidR="00182C3C" w:rsidRPr="008408A1">
        <w:rPr>
          <w:rFonts w:ascii="Times New Roman" w:hAnsi="Times New Roman"/>
          <w:bCs/>
          <w:color w:val="auto"/>
          <w:sz w:val="28"/>
          <w:szCs w:val="28"/>
          <w:lang w:eastAsia="en-US"/>
        </w:rPr>
        <w:t xml:space="preserve">лишь </w:t>
      </w:r>
      <w:r w:rsidR="002C3148" w:rsidRPr="008408A1">
        <w:rPr>
          <w:rFonts w:ascii="Times New Roman" w:hAnsi="Times New Roman"/>
          <w:bCs/>
          <w:color w:val="auto"/>
          <w:sz w:val="28"/>
          <w:szCs w:val="28"/>
          <w:lang w:eastAsia="en-US"/>
        </w:rPr>
        <w:t xml:space="preserve">устанавливать минимальную </w:t>
      </w:r>
      <w:r w:rsidR="00080A96" w:rsidRPr="008408A1">
        <w:rPr>
          <w:rFonts w:ascii="Times New Roman" w:hAnsi="Times New Roman"/>
          <w:bCs/>
          <w:color w:val="auto"/>
          <w:sz w:val="28"/>
          <w:szCs w:val="28"/>
          <w:lang w:eastAsia="en-US"/>
        </w:rPr>
        <w:t>заработную плату</w:t>
      </w:r>
      <w:r w:rsidR="00AF2EB8" w:rsidRPr="008408A1">
        <w:rPr>
          <w:rFonts w:ascii="Times New Roman" w:hAnsi="Times New Roman"/>
          <w:bCs/>
          <w:color w:val="auto"/>
          <w:sz w:val="28"/>
          <w:szCs w:val="28"/>
          <w:lang w:eastAsia="en-US"/>
        </w:rPr>
        <w:t>, которая составляет 8 евро</w:t>
      </w:r>
      <w:r w:rsidR="00BA1959" w:rsidRPr="008408A1">
        <w:rPr>
          <w:rFonts w:ascii="Times New Roman" w:hAnsi="Times New Roman"/>
          <w:bCs/>
          <w:color w:val="auto"/>
          <w:sz w:val="28"/>
          <w:szCs w:val="28"/>
          <w:lang w:eastAsia="en-US"/>
        </w:rPr>
        <w:t xml:space="preserve"> в час, </w:t>
      </w:r>
      <w:r w:rsidR="000D63C7" w:rsidRPr="008408A1">
        <w:rPr>
          <w:rFonts w:ascii="Times New Roman" w:hAnsi="Times New Roman"/>
          <w:bCs/>
          <w:color w:val="auto"/>
          <w:sz w:val="28"/>
          <w:szCs w:val="28"/>
          <w:lang w:eastAsia="en-US"/>
        </w:rPr>
        <w:t xml:space="preserve">при этом </w:t>
      </w:r>
      <w:r w:rsidR="003E6D91" w:rsidRPr="008408A1">
        <w:rPr>
          <w:rFonts w:ascii="Times New Roman" w:hAnsi="Times New Roman"/>
          <w:bCs/>
          <w:color w:val="auto"/>
          <w:sz w:val="28"/>
          <w:szCs w:val="28"/>
          <w:lang w:eastAsia="en-US"/>
        </w:rPr>
        <w:t xml:space="preserve">законодательство </w:t>
      </w:r>
      <w:r w:rsidR="00FD636C" w:rsidRPr="008408A1">
        <w:rPr>
          <w:rFonts w:ascii="Times New Roman" w:hAnsi="Times New Roman"/>
          <w:bCs/>
          <w:color w:val="auto"/>
          <w:sz w:val="28"/>
          <w:szCs w:val="28"/>
          <w:lang w:eastAsia="en-US"/>
        </w:rPr>
        <w:t xml:space="preserve">не ограничивает </w:t>
      </w:r>
      <w:r w:rsidR="001A2039" w:rsidRPr="008408A1">
        <w:rPr>
          <w:rFonts w:ascii="Times New Roman" w:hAnsi="Times New Roman"/>
          <w:bCs/>
          <w:color w:val="auto"/>
          <w:sz w:val="28"/>
          <w:szCs w:val="28"/>
          <w:lang w:eastAsia="en-US"/>
        </w:rPr>
        <w:t>продолжительность рабочего дня.</w:t>
      </w:r>
    </w:p>
    <w:p w14:paraId="32D4E69F" w14:textId="0FA1F376" w:rsidR="00134FA2" w:rsidRPr="008408A1" w:rsidRDefault="00134FA2" w:rsidP="004067D9">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Размер прожиточного минимума в Японии зависит от различных факторов, таких как регион проживан</w:t>
      </w:r>
      <w:r w:rsidR="004067D9" w:rsidRPr="008408A1">
        <w:rPr>
          <w:rFonts w:ascii="Times New Roman" w:hAnsi="Times New Roman"/>
          <w:bCs/>
          <w:color w:val="auto"/>
          <w:sz w:val="28"/>
          <w:szCs w:val="28"/>
          <w:lang w:eastAsia="en-US"/>
        </w:rPr>
        <w:t>ия, размер семьи и образ жизни.</w:t>
      </w:r>
    </w:p>
    <w:p w14:paraId="1954FD8B" w14:textId="583B179E" w:rsidR="00134FA2" w:rsidRPr="008408A1" w:rsidRDefault="00134FA2" w:rsidP="00134FA2">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По данным официальных исследований, в среднем, прожиточный минимум для одного человека в Японии составляет около 1,6 миллиона иен в год (около 14 500 долларов). Для семьи из четырех человек этот показатель может быть значительно выше и достигать около 3,2 миллиона иен в год (около 29 000 долларов).</w:t>
      </w:r>
    </w:p>
    <w:p w14:paraId="04D27010" w14:textId="6C8F8054" w:rsidR="00B01D6D" w:rsidRPr="008408A1" w:rsidRDefault="00134FA2"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lastRenderedPageBreak/>
        <w:t>Прожиточный минимум в Японии включает в себя расходы на питание, жилье, коммунальные услуги, медицинское обслуживание, образование, одежду и транспорт. Несмотря на то, что Япония имеет один из самых высоких уровней жизни в мире, все равно существует определенное количество людей, которые живут ниже уровня прожиточного минимума и находятся в трудной ситуации.</w:t>
      </w:r>
    </w:p>
    <w:p w14:paraId="6BD2137A" w14:textId="530D2DE7" w:rsidR="00601FA9" w:rsidRPr="008408A1" w:rsidRDefault="00601FA9" w:rsidP="0001198D">
      <w:pPr>
        <w:spacing w:after="0" w:line="360" w:lineRule="auto"/>
        <w:ind w:firstLine="708"/>
        <w:jc w:val="both"/>
        <w:rPr>
          <w:rFonts w:ascii="Times New Roman" w:hAnsi="Times New Roman"/>
          <w:b/>
          <w:bCs/>
          <w:color w:val="auto"/>
          <w:sz w:val="28"/>
          <w:szCs w:val="28"/>
          <w:lang w:eastAsia="en-US"/>
        </w:rPr>
      </w:pPr>
      <w:r w:rsidRPr="008408A1">
        <w:rPr>
          <w:rFonts w:ascii="Times New Roman" w:hAnsi="Times New Roman"/>
          <w:color w:val="auto"/>
          <w:sz w:val="28"/>
          <w:szCs w:val="28"/>
          <w:shd w:val="clear" w:color="auto" w:fill="FFFFFF"/>
        </w:rPr>
        <w:t xml:space="preserve">По данным Росстата, структура </w:t>
      </w:r>
      <w:proofErr w:type="spellStart"/>
      <w:r w:rsidRPr="008408A1">
        <w:rPr>
          <w:rFonts w:ascii="Times New Roman" w:hAnsi="Times New Roman"/>
          <w:color w:val="auto"/>
          <w:sz w:val="28"/>
          <w:szCs w:val="28"/>
          <w:shd w:val="clear" w:color="auto" w:fill="FFFFFF"/>
        </w:rPr>
        <w:t>среднестатистической</w:t>
      </w:r>
      <w:proofErr w:type="spellEnd"/>
      <w:r w:rsidRPr="008408A1">
        <w:rPr>
          <w:rFonts w:ascii="Times New Roman" w:hAnsi="Times New Roman"/>
          <w:color w:val="auto"/>
          <w:sz w:val="28"/>
          <w:szCs w:val="28"/>
          <w:shd w:val="clear" w:color="auto" w:fill="FFFFFF"/>
        </w:rPr>
        <w:t xml:space="preserve"> потребительской корзины</w:t>
      </w:r>
      <w:r w:rsidR="0035274F" w:rsidRPr="008408A1">
        <w:rPr>
          <w:rFonts w:ascii="Times New Roman" w:hAnsi="Times New Roman"/>
          <w:color w:val="auto"/>
          <w:sz w:val="28"/>
          <w:szCs w:val="28"/>
          <w:shd w:val="clear" w:color="auto" w:fill="FFFFFF"/>
        </w:rPr>
        <w:t xml:space="preserve"> в России </w:t>
      </w:r>
      <w:r w:rsidRPr="008408A1">
        <w:rPr>
          <w:rFonts w:ascii="Times New Roman" w:hAnsi="Times New Roman"/>
          <w:color w:val="auto"/>
          <w:sz w:val="28"/>
          <w:szCs w:val="28"/>
          <w:shd w:val="clear" w:color="auto" w:fill="FFFFFF"/>
        </w:rPr>
        <w:t xml:space="preserve"> в 2024 году следующая: продовольственные товары — 38%, </w:t>
      </w:r>
      <w:proofErr w:type="spellStart"/>
      <w:r w:rsidRPr="008408A1">
        <w:rPr>
          <w:rFonts w:ascii="Times New Roman" w:hAnsi="Times New Roman"/>
          <w:color w:val="auto"/>
          <w:sz w:val="28"/>
          <w:szCs w:val="28"/>
          <w:shd w:val="clear" w:color="auto" w:fill="FFFFFF"/>
        </w:rPr>
        <w:t>непродовольственные</w:t>
      </w:r>
      <w:proofErr w:type="spellEnd"/>
      <w:r w:rsidRPr="008408A1">
        <w:rPr>
          <w:rFonts w:ascii="Times New Roman" w:hAnsi="Times New Roman"/>
          <w:color w:val="auto"/>
          <w:sz w:val="28"/>
          <w:szCs w:val="28"/>
          <w:shd w:val="clear" w:color="auto" w:fill="FFFFFF"/>
        </w:rPr>
        <w:t xml:space="preserve"> товары — 34%, услуги — 28%. </w:t>
      </w:r>
    </w:p>
    <w:p w14:paraId="60F9C609" w14:textId="5C9E1D86" w:rsidR="001266BE" w:rsidRPr="008408A1" w:rsidRDefault="00E55124"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noProof/>
          <w:color w:val="auto"/>
          <w:sz w:val="28"/>
          <w:szCs w:val="28"/>
        </w:rPr>
        <w:drawing>
          <wp:anchor distT="0" distB="0" distL="114300" distR="114300" simplePos="0" relativeHeight="251673600" behindDoc="0" locked="0" layoutInCell="1" allowOverlap="1" wp14:anchorId="28949E2D" wp14:editId="27669FAD">
            <wp:simplePos x="0" y="0"/>
            <wp:positionH relativeFrom="column">
              <wp:posOffset>43815</wp:posOffset>
            </wp:positionH>
            <wp:positionV relativeFrom="paragraph">
              <wp:posOffset>791845</wp:posOffset>
            </wp:positionV>
            <wp:extent cx="5905500" cy="402780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2">
                      <a:extLst>
                        <a:ext uri="{28A0092B-C50C-407E-A947-70E740481C1C}">
                          <a14:useLocalDpi xmlns:a14="http://schemas.microsoft.com/office/drawing/2010/main" val="0"/>
                        </a:ext>
                      </a:extLst>
                    </a:blip>
                    <a:stretch>
                      <a:fillRect/>
                    </a:stretch>
                  </pic:blipFill>
                  <pic:spPr>
                    <a:xfrm>
                      <a:off x="0" y="0"/>
                      <a:ext cx="5905500" cy="4027805"/>
                    </a:xfrm>
                    <a:prstGeom prst="rect">
                      <a:avLst/>
                    </a:prstGeom>
                  </pic:spPr>
                </pic:pic>
              </a:graphicData>
            </a:graphic>
            <wp14:sizeRelH relativeFrom="margin">
              <wp14:pctWidth>0</wp14:pctWidth>
            </wp14:sizeRelH>
            <wp14:sizeRelV relativeFrom="margin">
              <wp14:pctHeight>0</wp14:pctHeight>
            </wp14:sizeRelV>
          </wp:anchor>
        </w:drawing>
      </w:r>
      <w:r w:rsidR="001266BE" w:rsidRPr="008408A1">
        <w:rPr>
          <w:rFonts w:ascii="Times New Roman" w:hAnsi="Times New Roman"/>
          <w:bCs/>
          <w:color w:val="auto"/>
          <w:sz w:val="28"/>
          <w:szCs w:val="28"/>
          <w:lang w:eastAsia="en-US"/>
        </w:rPr>
        <w:t>Далее хотелось бы сравнить минимальный размер оплаты труда (МРОТ) в России и некоторых стран</w:t>
      </w:r>
      <w:r w:rsidR="00CB3B49" w:rsidRPr="008408A1">
        <w:rPr>
          <w:rFonts w:ascii="Times New Roman" w:hAnsi="Times New Roman"/>
          <w:bCs/>
          <w:color w:val="auto"/>
          <w:sz w:val="28"/>
          <w:szCs w:val="28"/>
          <w:lang w:eastAsia="en-US"/>
        </w:rPr>
        <w:t>ах (рис.</w:t>
      </w:r>
      <w:r w:rsidR="00863FAA" w:rsidRPr="008408A1">
        <w:rPr>
          <w:rFonts w:ascii="Times New Roman" w:hAnsi="Times New Roman"/>
          <w:bCs/>
          <w:color w:val="auto"/>
          <w:sz w:val="28"/>
          <w:szCs w:val="28"/>
          <w:lang w:eastAsia="en-US"/>
        </w:rPr>
        <w:t>2.5).</w:t>
      </w:r>
    </w:p>
    <w:p w14:paraId="5146B322" w14:textId="55F6155B" w:rsidR="001266BE" w:rsidRDefault="001266BE" w:rsidP="00A30606">
      <w:pPr>
        <w:suppressAutoHyphens/>
        <w:spacing w:after="0" w:line="259" w:lineRule="auto"/>
        <w:contextualSpacing/>
        <w:jc w:val="center"/>
        <w:rPr>
          <w:rFonts w:ascii="Times New Roman" w:hAnsi="Times New Roman"/>
          <w:bCs/>
          <w:color w:val="auto"/>
          <w:sz w:val="28"/>
          <w:szCs w:val="28"/>
          <w:vertAlign w:val="superscript"/>
          <w:lang w:eastAsia="en-US"/>
        </w:rPr>
      </w:pPr>
      <w:r w:rsidRPr="008408A1">
        <w:rPr>
          <w:rFonts w:ascii="Times New Roman" w:hAnsi="Times New Roman"/>
          <w:bCs/>
          <w:color w:val="auto"/>
          <w:sz w:val="28"/>
          <w:szCs w:val="28"/>
          <w:lang w:eastAsia="en-US"/>
        </w:rPr>
        <w:t xml:space="preserve">Рисунок </w:t>
      </w:r>
      <w:r w:rsidR="00863FAA" w:rsidRPr="008408A1">
        <w:rPr>
          <w:rFonts w:ascii="Times New Roman" w:hAnsi="Times New Roman"/>
          <w:bCs/>
          <w:color w:val="auto"/>
          <w:sz w:val="28"/>
          <w:szCs w:val="28"/>
          <w:lang w:eastAsia="en-US"/>
        </w:rPr>
        <w:t xml:space="preserve"> 2.5 –</w:t>
      </w:r>
      <w:r w:rsidRPr="008408A1">
        <w:rPr>
          <w:rFonts w:ascii="Times New Roman" w:hAnsi="Times New Roman"/>
          <w:bCs/>
          <w:color w:val="auto"/>
          <w:sz w:val="28"/>
          <w:szCs w:val="28"/>
          <w:lang w:eastAsia="en-US"/>
        </w:rPr>
        <w:t xml:space="preserve">  Минимальный размер оплаты труда в странах ближнего зарубежья на 1 января</w:t>
      </w:r>
      <w:r w:rsidR="00A30606">
        <w:rPr>
          <w:rFonts w:ascii="Times New Roman" w:hAnsi="Times New Roman"/>
          <w:bCs/>
          <w:color w:val="auto"/>
          <w:sz w:val="28"/>
          <w:szCs w:val="28"/>
          <w:lang w:eastAsia="en-US"/>
        </w:rPr>
        <w:t xml:space="preserve"> 2023 год, руб. (составлено автором)</w:t>
      </w:r>
    </w:p>
    <w:p w14:paraId="196177A9" w14:textId="77777777" w:rsidR="009D6159" w:rsidRPr="008408A1" w:rsidRDefault="009D6159" w:rsidP="009D6159">
      <w:pPr>
        <w:spacing w:after="0" w:line="259" w:lineRule="auto"/>
        <w:jc w:val="center"/>
        <w:rPr>
          <w:rFonts w:ascii="Times New Roman" w:hAnsi="Times New Roman"/>
          <w:bCs/>
          <w:color w:val="auto"/>
          <w:sz w:val="28"/>
          <w:szCs w:val="28"/>
          <w:lang w:eastAsia="en-US"/>
        </w:rPr>
      </w:pPr>
    </w:p>
    <w:p w14:paraId="20531045" w14:textId="77777777"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bookmarkStart w:id="7" w:name="_Hlk179373723"/>
      <w:r w:rsidRPr="008408A1">
        <w:rPr>
          <w:rFonts w:ascii="Times New Roman" w:hAnsi="Times New Roman"/>
          <w:color w:val="auto"/>
          <w:sz w:val="28"/>
          <w:szCs w:val="28"/>
          <w:shd w:val="clear" w:color="auto" w:fill="FFFFFF"/>
        </w:rPr>
        <w:t xml:space="preserve">Размер минимальной оплаты труда устанавливается одновременно по всей России законом о МРОТ. В 2024 году МРОТ — 19 242 ₽. Это </w:t>
      </w:r>
      <w:r w:rsidRPr="008408A1">
        <w:rPr>
          <w:rFonts w:ascii="Times New Roman" w:hAnsi="Times New Roman"/>
          <w:color w:val="auto"/>
          <w:sz w:val="28"/>
          <w:szCs w:val="28"/>
          <w:shd w:val="clear" w:color="auto" w:fill="FFFFFF"/>
        </w:rPr>
        <w:lastRenderedPageBreak/>
        <w:t xml:space="preserve">федеральный минимум, в регионах он может быть выше. </w:t>
      </w:r>
      <w:r w:rsidRPr="008408A1">
        <w:rPr>
          <w:rFonts w:ascii="Times New Roman" w:hAnsi="Times New Roman"/>
          <w:bCs/>
          <w:color w:val="auto"/>
          <w:sz w:val="28"/>
          <w:szCs w:val="28"/>
          <w:lang w:eastAsia="en-US"/>
        </w:rPr>
        <w:t>С января этого года минимальная зарплата выросла во многих постсоветских странах.</w:t>
      </w:r>
      <w:bookmarkEnd w:id="7"/>
    </w:p>
    <w:p w14:paraId="2DA3F6A4" w14:textId="77777777"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Минимальная зарплата в Армении с 1 января 2024  года </w:t>
      </w:r>
      <w:r w:rsidRPr="008408A1">
        <w:rPr>
          <w:rFonts w:ascii="Times New Roman" w:hAnsi="Times New Roman"/>
          <w:bCs/>
          <w:color w:val="auto"/>
          <w:sz w:val="28"/>
          <w:szCs w:val="28"/>
        </w:rPr>
        <w:t xml:space="preserve"> составляла 75 000 </w:t>
      </w:r>
      <w:proofErr w:type="spellStart"/>
      <w:r w:rsidRPr="008408A1">
        <w:rPr>
          <w:rFonts w:ascii="Times New Roman" w:hAnsi="Times New Roman"/>
          <w:bCs/>
          <w:color w:val="auto"/>
          <w:sz w:val="28"/>
          <w:szCs w:val="28"/>
        </w:rPr>
        <w:t>драмов</w:t>
      </w:r>
      <w:proofErr w:type="spellEnd"/>
      <w:r w:rsidRPr="008408A1">
        <w:rPr>
          <w:rFonts w:ascii="Times New Roman" w:hAnsi="Times New Roman"/>
          <w:bCs/>
          <w:color w:val="auto"/>
          <w:sz w:val="28"/>
          <w:szCs w:val="28"/>
        </w:rPr>
        <w:t xml:space="preserve"> в месяц </w:t>
      </w:r>
      <w:r w:rsidRPr="008408A1">
        <w:rPr>
          <w:rFonts w:ascii="Times New Roman" w:hAnsi="Times New Roman"/>
          <w:bCs/>
          <w:color w:val="auto"/>
          <w:sz w:val="28"/>
          <w:szCs w:val="28"/>
          <w:lang w:eastAsia="en-US"/>
        </w:rPr>
        <w:t>(около $190)</w:t>
      </w:r>
      <w:r w:rsidRPr="008408A1">
        <w:rPr>
          <w:rFonts w:ascii="Times New Roman" w:hAnsi="Times New Roman"/>
          <w:bCs/>
          <w:color w:val="auto"/>
          <w:sz w:val="28"/>
          <w:szCs w:val="28"/>
        </w:rPr>
        <w:t xml:space="preserve"> . </w:t>
      </w:r>
      <w:r w:rsidRPr="008408A1">
        <w:rPr>
          <w:rFonts w:ascii="Times New Roman" w:eastAsiaTheme="minorEastAsia" w:hAnsi="Times New Roman"/>
          <w:bCs/>
          <w:color w:val="auto"/>
          <w:sz w:val="28"/>
          <w:szCs w:val="28"/>
        </w:rPr>
        <w:t xml:space="preserve">Правительство республики планировало постепенно увеличить этот показатель до 85 000 </w:t>
      </w:r>
      <w:proofErr w:type="spellStart"/>
      <w:r w:rsidRPr="008408A1">
        <w:rPr>
          <w:rFonts w:ascii="Times New Roman" w:eastAsiaTheme="minorEastAsia" w:hAnsi="Times New Roman"/>
          <w:bCs/>
          <w:color w:val="auto"/>
          <w:sz w:val="28"/>
          <w:szCs w:val="28"/>
        </w:rPr>
        <w:t>драмов</w:t>
      </w:r>
      <w:proofErr w:type="spellEnd"/>
      <w:r w:rsidRPr="008408A1">
        <w:rPr>
          <w:rFonts w:ascii="Times New Roman" w:eastAsiaTheme="minorEastAsia" w:hAnsi="Times New Roman"/>
          <w:bCs/>
          <w:color w:val="auto"/>
          <w:sz w:val="28"/>
          <w:szCs w:val="28"/>
        </w:rPr>
        <w:t xml:space="preserve"> к 2025 году.</w:t>
      </w:r>
    </w:p>
    <w:p w14:paraId="0639C7AD" w14:textId="77777777" w:rsidR="001266BE" w:rsidRPr="008408A1" w:rsidRDefault="001266BE" w:rsidP="006C1301">
      <w:pPr>
        <w:pStyle w:val="futurismarkdown-paragraph"/>
        <w:spacing w:before="0" w:beforeAutospacing="0" w:after="0" w:afterAutospacing="0" w:line="360" w:lineRule="auto"/>
        <w:ind w:firstLine="907"/>
        <w:jc w:val="both"/>
        <w:rPr>
          <w:rFonts w:ascii="Arial" w:hAnsi="Arial" w:cs="Arial"/>
          <w:sz w:val="28"/>
          <w:szCs w:val="28"/>
        </w:rPr>
      </w:pPr>
      <w:r w:rsidRPr="008408A1">
        <w:rPr>
          <w:bCs/>
          <w:sz w:val="28"/>
          <w:szCs w:val="28"/>
          <w:lang w:eastAsia="en-US"/>
        </w:rPr>
        <w:t>В Туркменистане, который лидирует в данном рейтинге, есть свои подводные камни. В данной стране занятое население страны обязано часть своих доходов систематически перечислять на стройки и реконструкцию значимых объектов, озеленение, помощь сельскому хозяйству, государственную прессу, общественные и спортивные мероприятия. Отметим, что кроме подоходного налога, который платят все, есть еще и налог на заработную плату: получающие больше максимальной суммы, установленной законом, отдают в бюджет 50% от разницы.</w:t>
      </w:r>
    </w:p>
    <w:p w14:paraId="71ADE002" w14:textId="77777777"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Кстати, из стран ближнего зарубежья, «</w:t>
      </w:r>
      <w:proofErr w:type="spellStart"/>
      <w:r w:rsidRPr="008408A1">
        <w:rPr>
          <w:rFonts w:ascii="Times New Roman" w:hAnsi="Times New Roman"/>
          <w:bCs/>
          <w:color w:val="auto"/>
          <w:sz w:val="28"/>
          <w:szCs w:val="28"/>
          <w:lang w:eastAsia="en-US"/>
        </w:rPr>
        <w:t>минималка</w:t>
      </w:r>
      <w:proofErr w:type="spellEnd"/>
      <w:r w:rsidRPr="008408A1">
        <w:rPr>
          <w:rFonts w:ascii="Times New Roman" w:hAnsi="Times New Roman"/>
          <w:bCs/>
          <w:color w:val="auto"/>
          <w:sz w:val="28"/>
          <w:szCs w:val="28"/>
          <w:lang w:eastAsia="en-US"/>
        </w:rPr>
        <w:t>» не изменялась с 1999 года в Грузии, которая вышла из состава Содружества.</w:t>
      </w:r>
    </w:p>
    <w:p w14:paraId="3677945A" w14:textId="77777777"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Минимальный размер оплаты труда введен во многих странах, в том числе в России и Европе — где-то он ежемесячный (как у нас), где-то рассчитывается исходя из почасовой оплаты и средней длины рабочей недели. </w:t>
      </w:r>
    </w:p>
    <w:p w14:paraId="248322A1" w14:textId="7DA54F2E" w:rsidR="001266BE" w:rsidRPr="008408A1" w:rsidRDefault="001266BE" w:rsidP="006C130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Таким образом, в России примерно такая же ситуация с МРОТ, как и в странах Восточной Европы, где в целом стоимость жизни ниже, по сравнению с Западной Европой или США, где по многим пунктам стоимость отдельных товаров или услуг в разы выше </w:t>
      </w:r>
      <w:r w:rsidR="008764C3"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там, соответственно, на МРОТ Восточной Европы не просуществовать.</w:t>
      </w:r>
    </w:p>
    <w:p w14:paraId="6E2E1BA0" w14:textId="4EEE0553" w:rsidR="0008179C" w:rsidRPr="008408A1" w:rsidRDefault="00C13949" w:rsidP="001266BE">
      <w:pPr>
        <w:spacing w:after="0" w:line="360" w:lineRule="auto"/>
        <w:ind w:firstLine="708"/>
        <w:jc w:val="both"/>
        <w:divId w:val="2029480623"/>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Исследование показало, что среди </w:t>
      </w:r>
      <w:r w:rsidR="004C2D5F" w:rsidRPr="008408A1">
        <w:rPr>
          <w:rFonts w:ascii="Times New Roman" w:hAnsi="Times New Roman"/>
          <w:bCs/>
          <w:color w:val="auto"/>
          <w:sz w:val="28"/>
          <w:szCs w:val="28"/>
          <w:lang w:eastAsia="en-US"/>
        </w:rPr>
        <w:t>длительно бе</w:t>
      </w:r>
      <w:r w:rsidR="00ED1424" w:rsidRPr="008408A1">
        <w:rPr>
          <w:rFonts w:ascii="Times New Roman" w:hAnsi="Times New Roman"/>
          <w:bCs/>
          <w:color w:val="auto"/>
          <w:sz w:val="28"/>
          <w:szCs w:val="28"/>
          <w:lang w:eastAsia="en-US"/>
        </w:rPr>
        <w:t xml:space="preserve">дных </w:t>
      </w:r>
      <w:r w:rsidR="003F1FD1" w:rsidRPr="008408A1">
        <w:rPr>
          <w:rFonts w:ascii="Times New Roman" w:hAnsi="Times New Roman"/>
          <w:bCs/>
          <w:color w:val="auto"/>
          <w:sz w:val="28"/>
          <w:szCs w:val="28"/>
          <w:lang w:eastAsia="en-US"/>
        </w:rPr>
        <w:t xml:space="preserve">преобладают работающие граждане, в основном занятые в </w:t>
      </w:r>
      <w:r w:rsidR="0043400C" w:rsidRPr="008408A1">
        <w:rPr>
          <w:rFonts w:ascii="Times New Roman" w:hAnsi="Times New Roman"/>
          <w:bCs/>
          <w:color w:val="auto"/>
          <w:sz w:val="28"/>
          <w:szCs w:val="28"/>
          <w:lang w:eastAsia="en-US"/>
        </w:rPr>
        <w:t>государственном секторе</w:t>
      </w:r>
      <w:r w:rsidR="009F0B97" w:rsidRPr="008408A1">
        <w:rPr>
          <w:rFonts w:ascii="Times New Roman" w:hAnsi="Times New Roman"/>
          <w:bCs/>
          <w:color w:val="auto"/>
          <w:sz w:val="28"/>
          <w:szCs w:val="28"/>
          <w:lang w:eastAsia="en-US"/>
        </w:rPr>
        <w:t xml:space="preserve">.  Значительное количество малообеспеченных </w:t>
      </w:r>
      <w:r w:rsidR="00724D1C" w:rsidRPr="008408A1">
        <w:rPr>
          <w:rFonts w:ascii="Times New Roman" w:hAnsi="Times New Roman"/>
          <w:bCs/>
          <w:color w:val="auto"/>
          <w:sz w:val="28"/>
          <w:szCs w:val="28"/>
          <w:lang w:eastAsia="en-US"/>
        </w:rPr>
        <w:t xml:space="preserve">и бедных людей способствует </w:t>
      </w:r>
      <w:r w:rsidR="00B96884" w:rsidRPr="008408A1">
        <w:rPr>
          <w:rFonts w:ascii="Times New Roman" w:hAnsi="Times New Roman"/>
          <w:bCs/>
          <w:color w:val="auto"/>
          <w:sz w:val="28"/>
          <w:szCs w:val="28"/>
          <w:lang w:eastAsia="en-US"/>
        </w:rPr>
        <w:t>ухудшению кризисных</w:t>
      </w:r>
      <w:r w:rsidR="00455E7B" w:rsidRPr="008408A1">
        <w:rPr>
          <w:rFonts w:ascii="Times New Roman" w:hAnsi="Times New Roman"/>
          <w:bCs/>
          <w:color w:val="auto"/>
          <w:sz w:val="28"/>
          <w:szCs w:val="28"/>
          <w:lang w:eastAsia="en-US"/>
        </w:rPr>
        <w:t xml:space="preserve"> ситуаций</w:t>
      </w:r>
      <w:r w:rsidR="00632CE8" w:rsidRPr="008408A1">
        <w:rPr>
          <w:rFonts w:ascii="Times New Roman" w:hAnsi="Times New Roman"/>
          <w:bCs/>
          <w:color w:val="auto"/>
          <w:sz w:val="28"/>
          <w:szCs w:val="28"/>
          <w:lang w:eastAsia="en-US"/>
        </w:rPr>
        <w:t xml:space="preserve">, поскольку </w:t>
      </w:r>
      <w:r w:rsidR="002552DB" w:rsidRPr="008408A1">
        <w:rPr>
          <w:rFonts w:ascii="Times New Roman" w:hAnsi="Times New Roman"/>
          <w:bCs/>
          <w:color w:val="auto"/>
          <w:sz w:val="28"/>
          <w:szCs w:val="28"/>
          <w:lang w:eastAsia="en-US"/>
        </w:rPr>
        <w:t xml:space="preserve">они не могут </w:t>
      </w:r>
      <w:r w:rsidR="00167F4B" w:rsidRPr="008408A1">
        <w:rPr>
          <w:rFonts w:ascii="Times New Roman" w:hAnsi="Times New Roman"/>
          <w:bCs/>
          <w:color w:val="auto"/>
          <w:sz w:val="28"/>
          <w:szCs w:val="28"/>
          <w:lang w:eastAsia="en-US"/>
        </w:rPr>
        <w:t>позволить себе приобретение товаров и услуг</w:t>
      </w:r>
      <w:r w:rsidR="00A7387D" w:rsidRPr="008408A1">
        <w:rPr>
          <w:rFonts w:ascii="Times New Roman" w:hAnsi="Times New Roman"/>
          <w:bCs/>
          <w:color w:val="auto"/>
          <w:sz w:val="28"/>
          <w:szCs w:val="28"/>
          <w:lang w:eastAsia="en-US"/>
        </w:rPr>
        <w:t xml:space="preserve">, ограничиваясь лишь минимальными жизненными потребностями. </w:t>
      </w:r>
      <w:r w:rsidR="00125ECB" w:rsidRPr="008408A1">
        <w:rPr>
          <w:rFonts w:ascii="Times New Roman" w:hAnsi="Times New Roman"/>
          <w:bCs/>
          <w:color w:val="auto"/>
          <w:sz w:val="28"/>
          <w:szCs w:val="28"/>
          <w:lang w:eastAsia="en-US"/>
        </w:rPr>
        <w:t xml:space="preserve">Это создаёт трудности для отечественных </w:t>
      </w:r>
      <w:r w:rsidR="00A30640" w:rsidRPr="008408A1">
        <w:rPr>
          <w:rFonts w:ascii="Times New Roman" w:hAnsi="Times New Roman"/>
          <w:bCs/>
          <w:color w:val="auto"/>
          <w:sz w:val="28"/>
          <w:szCs w:val="28"/>
          <w:lang w:eastAsia="en-US"/>
        </w:rPr>
        <w:t xml:space="preserve">производителей, которые не могут </w:t>
      </w:r>
      <w:r w:rsidR="00855DC0" w:rsidRPr="008408A1">
        <w:rPr>
          <w:rFonts w:ascii="Times New Roman" w:hAnsi="Times New Roman"/>
          <w:bCs/>
          <w:color w:val="auto"/>
          <w:sz w:val="28"/>
          <w:szCs w:val="28"/>
          <w:lang w:eastAsia="en-US"/>
        </w:rPr>
        <w:t xml:space="preserve">рассчитывать на широкую </w:t>
      </w:r>
      <w:r w:rsidR="00604A52" w:rsidRPr="008408A1">
        <w:rPr>
          <w:rFonts w:ascii="Times New Roman" w:hAnsi="Times New Roman"/>
          <w:bCs/>
          <w:color w:val="auto"/>
          <w:sz w:val="28"/>
          <w:szCs w:val="28"/>
          <w:lang w:eastAsia="en-US"/>
        </w:rPr>
        <w:t xml:space="preserve">аудиторию </w:t>
      </w:r>
      <w:r w:rsidR="00604A52" w:rsidRPr="008408A1">
        <w:rPr>
          <w:rFonts w:ascii="Times New Roman" w:hAnsi="Times New Roman"/>
          <w:bCs/>
          <w:color w:val="auto"/>
          <w:sz w:val="28"/>
          <w:szCs w:val="28"/>
          <w:lang w:eastAsia="en-US"/>
        </w:rPr>
        <w:lastRenderedPageBreak/>
        <w:t>потребителей</w:t>
      </w:r>
      <w:r w:rsidR="00531417" w:rsidRPr="008408A1">
        <w:rPr>
          <w:rFonts w:ascii="Times New Roman" w:hAnsi="Times New Roman"/>
          <w:bCs/>
          <w:color w:val="auto"/>
          <w:sz w:val="28"/>
          <w:szCs w:val="28"/>
          <w:lang w:eastAsia="en-US"/>
        </w:rPr>
        <w:t xml:space="preserve">, что в </w:t>
      </w:r>
      <w:r w:rsidR="009C5CEC" w:rsidRPr="008408A1">
        <w:rPr>
          <w:rFonts w:ascii="Times New Roman" w:hAnsi="Times New Roman"/>
          <w:bCs/>
          <w:color w:val="auto"/>
          <w:sz w:val="28"/>
          <w:szCs w:val="28"/>
          <w:lang w:eastAsia="en-US"/>
        </w:rPr>
        <w:t>свою очередь</w:t>
      </w:r>
      <w:r w:rsidR="004D4DF4" w:rsidRPr="008408A1">
        <w:rPr>
          <w:rFonts w:ascii="Times New Roman" w:hAnsi="Times New Roman"/>
          <w:bCs/>
          <w:color w:val="auto"/>
          <w:sz w:val="28"/>
          <w:szCs w:val="28"/>
          <w:lang w:eastAsia="en-US"/>
        </w:rPr>
        <w:t xml:space="preserve">, снижает инвестиционную </w:t>
      </w:r>
      <w:r w:rsidR="004F033E" w:rsidRPr="008408A1">
        <w:rPr>
          <w:rFonts w:ascii="Times New Roman" w:hAnsi="Times New Roman"/>
          <w:bCs/>
          <w:color w:val="auto"/>
          <w:sz w:val="28"/>
          <w:szCs w:val="28"/>
          <w:lang w:eastAsia="en-US"/>
        </w:rPr>
        <w:t>привлекательность</w:t>
      </w:r>
      <w:r w:rsidR="004A68E5" w:rsidRPr="008408A1">
        <w:rPr>
          <w:rFonts w:ascii="Times New Roman" w:hAnsi="Times New Roman"/>
          <w:bCs/>
          <w:color w:val="auto"/>
          <w:sz w:val="28"/>
          <w:szCs w:val="28"/>
          <w:lang w:eastAsia="en-US"/>
        </w:rPr>
        <w:t xml:space="preserve">. </w:t>
      </w:r>
      <w:r w:rsidR="006609F9" w:rsidRPr="008408A1">
        <w:rPr>
          <w:rFonts w:ascii="Times New Roman" w:hAnsi="Times New Roman"/>
          <w:bCs/>
          <w:color w:val="auto"/>
          <w:sz w:val="28"/>
          <w:szCs w:val="28"/>
          <w:lang w:eastAsia="en-US"/>
        </w:rPr>
        <w:t xml:space="preserve">Кроме того, массовая бедность, наряду с переходом на </w:t>
      </w:r>
      <w:r w:rsidR="00182203" w:rsidRPr="008408A1">
        <w:rPr>
          <w:rFonts w:ascii="Times New Roman" w:hAnsi="Times New Roman"/>
          <w:bCs/>
          <w:color w:val="auto"/>
          <w:sz w:val="28"/>
          <w:szCs w:val="28"/>
          <w:lang w:eastAsia="en-US"/>
        </w:rPr>
        <w:t>платные</w:t>
      </w:r>
      <w:r w:rsidR="006609F9" w:rsidRPr="008408A1">
        <w:rPr>
          <w:rFonts w:ascii="Times New Roman" w:hAnsi="Times New Roman"/>
          <w:bCs/>
          <w:color w:val="auto"/>
          <w:sz w:val="28"/>
          <w:szCs w:val="28"/>
          <w:lang w:eastAsia="en-US"/>
        </w:rPr>
        <w:t xml:space="preserve"> услуги в </w:t>
      </w:r>
      <w:r w:rsidR="00182203" w:rsidRPr="008408A1">
        <w:rPr>
          <w:rFonts w:ascii="Times New Roman" w:hAnsi="Times New Roman"/>
          <w:bCs/>
          <w:color w:val="auto"/>
          <w:sz w:val="28"/>
          <w:szCs w:val="28"/>
          <w:lang w:eastAsia="en-US"/>
        </w:rPr>
        <w:t>образовании и здравоохранении, ведёт к технологичес</w:t>
      </w:r>
      <w:r w:rsidR="00FF5E5A" w:rsidRPr="008408A1">
        <w:rPr>
          <w:rFonts w:ascii="Times New Roman" w:hAnsi="Times New Roman"/>
          <w:bCs/>
          <w:color w:val="auto"/>
          <w:sz w:val="28"/>
          <w:szCs w:val="28"/>
          <w:lang w:eastAsia="en-US"/>
        </w:rPr>
        <w:t>кому отставанию страны и уменьшению численности населения.</w:t>
      </w:r>
      <w:r w:rsidR="000E39AC" w:rsidRPr="008408A1">
        <w:rPr>
          <w:rFonts w:ascii="Times New Roman" w:hAnsi="Times New Roman"/>
          <w:bCs/>
          <w:color w:val="auto"/>
          <w:sz w:val="28"/>
          <w:szCs w:val="28"/>
          <w:lang w:eastAsia="en-US"/>
        </w:rPr>
        <w:t xml:space="preserve"> Таким образом, повышение уровня жизни россиян является </w:t>
      </w:r>
      <w:r w:rsidR="00391D90" w:rsidRPr="008408A1">
        <w:rPr>
          <w:rFonts w:ascii="Times New Roman" w:hAnsi="Times New Roman"/>
          <w:bCs/>
          <w:color w:val="auto"/>
          <w:sz w:val="28"/>
          <w:szCs w:val="28"/>
          <w:lang w:eastAsia="en-US"/>
        </w:rPr>
        <w:t>для властей необходимы</w:t>
      </w:r>
      <w:r w:rsidR="00D35299" w:rsidRPr="008408A1">
        <w:rPr>
          <w:rFonts w:ascii="Times New Roman" w:hAnsi="Times New Roman"/>
          <w:bCs/>
          <w:color w:val="auto"/>
          <w:sz w:val="28"/>
          <w:szCs w:val="28"/>
          <w:lang w:eastAsia="en-US"/>
        </w:rPr>
        <w:t xml:space="preserve">м условием для физического </w:t>
      </w:r>
      <w:proofErr w:type="spellStart"/>
      <w:r w:rsidR="00D35299" w:rsidRPr="008408A1">
        <w:rPr>
          <w:rFonts w:ascii="Times New Roman" w:hAnsi="Times New Roman"/>
          <w:bCs/>
          <w:color w:val="auto"/>
          <w:sz w:val="28"/>
          <w:szCs w:val="28"/>
          <w:lang w:eastAsia="en-US"/>
        </w:rPr>
        <w:t>выживания</w:t>
      </w:r>
      <w:proofErr w:type="spellEnd"/>
      <w:r w:rsidR="00D35299" w:rsidRPr="008408A1">
        <w:rPr>
          <w:rFonts w:ascii="Times New Roman" w:hAnsi="Times New Roman"/>
          <w:bCs/>
          <w:color w:val="auto"/>
          <w:sz w:val="28"/>
          <w:szCs w:val="28"/>
          <w:lang w:eastAsia="en-US"/>
        </w:rPr>
        <w:t xml:space="preserve"> страны</w:t>
      </w:r>
      <w:r w:rsidR="0024385A" w:rsidRPr="008408A1">
        <w:rPr>
          <w:rFonts w:ascii="Times New Roman" w:hAnsi="Times New Roman"/>
          <w:bCs/>
          <w:color w:val="auto"/>
          <w:sz w:val="28"/>
          <w:szCs w:val="28"/>
          <w:lang w:eastAsia="en-US"/>
        </w:rPr>
        <w:t>.</w:t>
      </w:r>
    </w:p>
    <w:p w14:paraId="25C3751B" w14:textId="181ECA2E" w:rsidR="009C74EE" w:rsidRPr="008408A1" w:rsidRDefault="0032112E" w:rsidP="006C1301">
      <w:pPr>
        <w:spacing w:after="0" w:line="360" w:lineRule="auto"/>
        <w:ind w:firstLine="708"/>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В первом квартале </w:t>
      </w:r>
      <w:r w:rsidR="00F516D0" w:rsidRPr="008408A1">
        <w:rPr>
          <w:rFonts w:ascii="Times New Roman" w:eastAsiaTheme="minorEastAsia" w:hAnsi="Times New Roman"/>
          <w:color w:val="auto"/>
          <w:sz w:val="28"/>
          <w:szCs w:val="28"/>
        </w:rPr>
        <w:t>2024</w:t>
      </w:r>
      <w:r w:rsidR="00615838" w:rsidRPr="008408A1">
        <w:rPr>
          <w:rFonts w:ascii="Times New Roman" w:eastAsiaTheme="minorEastAsia" w:hAnsi="Times New Roman"/>
          <w:color w:val="auto"/>
          <w:sz w:val="28"/>
          <w:szCs w:val="28"/>
        </w:rPr>
        <w:t xml:space="preserve"> </w:t>
      </w:r>
      <w:r w:rsidR="00F516D0" w:rsidRPr="008408A1">
        <w:rPr>
          <w:rFonts w:ascii="Times New Roman" w:eastAsiaTheme="minorEastAsia" w:hAnsi="Times New Roman"/>
          <w:color w:val="auto"/>
          <w:sz w:val="28"/>
          <w:szCs w:val="28"/>
        </w:rPr>
        <w:t xml:space="preserve">года доходы наименее обеспеченных слоев населения </w:t>
      </w:r>
      <w:r w:rsidR="00EF35E3" w:rsidRPr="008408A1">
        <w:rPr>
          <w:rFonts w:ascii="Times New Roman" w:eastAsiaTheme="minorEastAsia" w:hAnsi="Times New Roman"/>
          <w:color w:val="auto"/>
          <w:sz w:val="28"/>
          <w:szCs w:val="28"/>
        </w:rPr>
        <w:t xml:space="preserve">увеличились на 14,8% в номинальном выражении благодаря </w:t>
      </w:r>
      <w:r w:rsidR="00B912E8" w:rsidRPr="008408A1">
        <w:rPr>
          <w:rFonts w:ascii="Times New Roman" w:eastAsiaTheme="minorEastAsia" w:hAnsi="Times New Roman"/>
          <w:color w:val="auto"/>
          <w:sz w:val="28"/>
          <w:szCs w:val="28"/>
        </w:rPr>
        <w:t>повышению заработной платы и целев</w:t>
      </w:r>
      <w:r w:rsidR="00B24F0E" w:rsidRPr="008408A1">
        <w:rPr>
          <w:rFonts w:ascii="Times New Roman" w:eastAsiaTheme="minorEastAsia" w:hAnsi="Times New Roman"/>
          <w:color w:val="auto"/>
          <w:sz w:val="28"/>
          <w:szCs w:val="28"/>
        </w:rPr>
        <w:t>ым мерам социальной поддержки.</w:t>
      </w:r>
    </w:p>
    <w:p w14:paraId="79EA1F66" w14:textId="5305C1FE" w:rsidR="009C74EE" w:rsidRPr="008408A1" w:rsidRDefault="009C74EE" w:rsidP="004067D9">
      <w:pPr>
        <w:spacing w:after="0" w:line="360" w:lineRule="auto"/>
        <w:ind w:firstLine="708"/>
        <w:jc w:val="both"/>
        <w:rPr>
          <w:rFonts w:ascii="Times New Roman" w:hAnsi="Times New Roman"/>
          <w:color w:val="auto"/>
          <w:sz w:val="28"/>
          <w:szCs w:val="28"/>
        </w:rPr>
      </w:pPr>
      <w:r w:rsidRPr="008408A1">
        <w:rPr>
          <w:rFonts w:ascii="Times New Roman" w:hAnsi="Times New Roman"/>
          <w:color w:val="auto"/>
          <w:sz w:val="28"/>
          <w:szCs w:val="28"/>
        </w:rPr>
        <w:t>Во втором квартале 2024 года</w:t>
      </w:r>
      <w:r w:rsidRPr="008408A1">
        <w:rPr>
          <w:rFonts w:ascii="Times New Roman" w:hAnsi="Times New Roman"/>
          <w:color w:val="auto"/>
          <w:sz w:val="28"/>
          <w:szCs w:val="28"/>
          <w:shd w:val="clear" w:color="auto" w:fill="FFFFFF"/>
        </w:rPr>
        <w:t> </w:t>
      </w:r>
      <w:r w:rsidRPr="008408A1">
        <w:rPr>
          <w:rFonts w:ascii="Times New Roman" w:hAnsi="Times New Roman"/>
          <w:color w:val="auto"/>
          <w:sz w:val="28"/>
          <w:szCs w:val="28"/>
        </w:rPr>
        <w:t>доля россиян с доходом ниже границы бедности составила 8,5%</w:t>
      </w:r>
      <w:r w:rsidRPr="008408A1">
        <w:rPr>
          <w:rFonts w:ascii="Times New Roman" w:hAnsi="Times New Roman"/>
          <w:color w:val="auto"/>
          <w:sz w:val="28"/>
          <w:szCs w:val="28"/>
          <w:shd w:val="clear" w:color="auto" w:fill="FFFFFF"/>
        </w:rPr>
        <w:t>. Сама граница бедности в этот период составила 15 354 рубля. По сравнению с тем же периодом предыдущего года численность населения с доходами ниже границы бедности уменьшилась на 1,6 процентных пункта.</w:t>
      </w:r>
    </w:p>
    <w:p w14:paraId="3D7C2845" w14:textId="56050FA9" w:rsidR="00335473" w:rsidRPr="008408A1" w:rsidRDefault="00622670" w:rsidP="00622670">
      <w:pPr>
        <w:spacing w:after="0" w:line="360" w:lineRule="auto"/>
        <w:ind w:firstLine="708"/>
        <w:jc w:val="both"/>
        <w:rPr>
          <w:rFonts w:ascii="Times New Roman" w:eastAsiaTheme="minorHAnsi" w:hAnsi="Times New Roman" w:cstheme="minorBidi"/>
          <w:bCs/>
          <w:color w:val="auto"/>
          <w:sz w:val="28"/>
          <w:szCs w:val="28"/>
          <w:lang w:eastAsia="en-US"/>
        </w:rPr>
      </w:pPr>
      <w:r w:rsidRPr="008408A1">
        <w:rPr>
          <w:rFonts w:ascii="Times New Roman" w:eastAsiaTheme="minorHAnsi" w:hAnsi="Times New Roman" w:cstheme="minorBidi"/>
          <w:bCs/>
          <w:color w:val="auto"/>
          <w:sz w:val="28"/>
          <w:szCs w:val="28"/>
          <w:lang w:eastAsia="en-US"/>
        </w:rPr>
        <w:t>В таблице 2.1 представлена</w:t>
      </w:r>
      <w:r w:rsidR="00FE7DAC" w:rsidRPr="008408A1">
        <w:rPr>
          <w:rFonts w:ascii="Times New Roman" w:eastAsiaTheme="minorHAnsi" w:hAnsi="Times New Roman" w:cstheme="minorBidi"/>
          <w:bCs/>
          <w:color w:val="auto"/>
          <w:sz w:val="28"/>
          <w:szCs w:val="28"/>
          <w:lang w:eastAsia="en-US"/>
        </w:rPr>
        <w:t xml:space="preserve"> динамик</w:t>
      </w:r>
      <w:r w:rsidRPr="008408A1">
        <w:rPr>
          <w:rFonts w:ascii="Times New Roman" w:eastAsiaTheme="minorHAnsi" w:hAnsi="Times New Roman" w:cstheme="minorBidi"/>
          <w:bCs/>
          <w:color w:val="auto"/>
          <w:sz w:val="28"/>
          <w:szCs w:val="28"/>
          <w:lang w:eastAsia="en-US"/>
        </w:rPr>
        <w:t>а</w:t>
      </w:r>
      <w:r w:rsidR="00FE7DAC" w:rsidRPr="008408A1">
        <w:rPr>
          <w:rFonts w:ascii="Times New Roman" w:eastAsiaTheme="minorHAnsi" w:hAnsi="Times New Roman" w:cstheme="minorBidi"/>
          <w:bCs/>
          <w:color w:val="auto"/>
          <w:sz w:val="28"/>
          <w:szCs w:val="28"/>
          <w:lang w:eastAsia="en-US"/>
        </w:rPr>
        <w:t xml:space="preserve"> величины прожиточного минимума</w:t>
      </w:r>
      <w:r w:rsidR="001B1E69" w:rsidRPr="008408A1">
        <w:rPr>
          <w:rFonts w:ascii="Times New Roman" w:eastAsiaTheme="minorHAnsi" w:hAnsi="Times New Roman" w:cstheme="minorBidi"/>
          <w:bCs/>
          <w:color w:val="auto"/>
          <w:sz w:val="28"/>
          <w:szCs w:val="28"/>
          <w:lang w:eastAsia="en-US"/>
        </w:rPr>
        <w:t xml:space="preserve"> в России</w:t>
      </w:r>
      <w:r w:rsidRPr="008408A1">
        <w:rPr>
          <w:rFonts w:ascii="Times New Roman" w:eastAsiaTheme="minorHAnsi" w:hAnsi="Times New Roman" w:cstheme="minorBidi"/>
          <w:bCs/>
          <w:color w:val="auto"/>
          <w:sz w:val="28"/>
          <w:szCs w:val="28"/>
          <w:lang w:eastAsia="en-US"/>
        </w:rPr>
        <w:t xml:space="preserve"> за период с начала 2021 года.</w:t>
      </w:r>
    </w:p>
    <w:p w14:paraId="1B369B24" w14:textId="77777777" w:rsidR="00622670" w:rsidRPr="008408A1" w:rsidRDefault="00622670" w:rsidP="00622670">
      <w:pPr>
        <w:spacing w:after="0" w:line="360" w:lineRule="auto"/>
        <w:ind w:firstLine="708"/>
        <w:jc w:val="both"/>
        <w:rPr>
          <w:rFonts w:ascii="Times New Roman" w:eastAsiaTheme="minorHAnsi" w:hAnsi="Times New Roman" w:cstheme="minorBidi"/>
          <w:bCs/>
          <w:color w:val="auto"/>
          <w:sz w:val="28"/>
          <w:szCs w:val="28"/>
          <w:lang w:eastAsia="en-US"/>
        </w:rPr>
      </w:pPr>
    </w:p>
    <w:p w14:paraId="400CF00A" w14:textId="14B9221C" w:rsidR="000B0237" w:rsidRPr="008408A1" w:rsidRDefault="000B0237" w:rsidP="00A30606">
      <w:pPr>
        <w:suppressAutoHyphens/>
        <w:spacing w:after="0" w:line="240" w:lineRule="auto"/>
        <w:rPr>
          <w:rFonts w:ascii="Times New Roman" w:eastAsiaTheme="minorHAnsi" w:hAnsi="Times New Roman" w:cstheme="minorBidi"/>
          <w:bCs/>
          <w:color w:val="auto"/>
          <w:sz w:val="28"/>
          <w:szCs w:val="28"/>
          <w:lang w:eastAsia="en-US"/>
        </w:rPr>
      </w:pPr>
      <w:r w:rsidRPr="008408A1">
        <w:rPr>
          <w:rFonts w:ascii="Times New Roman" w:eastAsiaTheme="minorHAnsi" w:hAnsi="Times New Roman" w:cstheme="minorBidi"/>
          <w:bCs/>
          <w:color w:val="auto"/>
          <w:sz w:val="28"/>
          <w:szCs w:val="28"/>
          <w:lang w:eastAsia="en-US"/>
        </w:rPr>
        <w:t xml:space="preserve">Таблица </w:t>
      </w:r>
      <w:r w:rsidR="00622670" w:rsidRPr="008408A1">
        <w:rPr>
          <w:rFonts w:ascii="Times New Roman" w:eastAsiaTheme="minorHAnsi" w:hAnsi="Times New Roman" w:cstheme="minorBidi"/>
          <w:bCs/>
          <w:color w:val="auto"/>
          <w:sz w:val="28"/>
          <w:szCs w:val="28"/>
          <w:lang w:eastAsia="en-US"/>
        </w:rPr>
        <w:t>2.</w:t>
      </w:r>
      <w:r w:rsidRPr="008408A1">
        <w:rPr>
          <w:rFonts w:ascii="Times New Roman" w:eastAsiaTheme="minorHAnsi" w:hAnsi="Times New Roman" w:cstheme="minorBidi"/>
          <w:bCs/>
          <w:color w:val="auto"/>
          <w:sz w:val="28"/>
          <w:szCs w:val="28"/>
          <w:lang w:eastAsia="en-US"/>
        </w:rPr>
        <w:t xml:space="preserve">1 </w:t>
      </w:r>
      <w:r w:rsidR="00E55124">
        <w:rPr>
          <w:rFonts w:ascii="Times New Roman" w:eastAsiaTheme="minorHAnsi" w:hAnsi="Times New Roman" w:cstheme="minorBidi"/>
          <w:bCs/>
          <w:color w:val="auto"/>
          <w:sz w:val="28"/>
          <w:szCs w:val="28"/>
          <w:lang w:eastAsia="en-US"/>
        </w:rPr>
        <w:t>–</w:t>
      </w:r>
      <w:r w:rsidRPr="008408A1">
        <w:rPr>
          <w:rFonts w:ascii="Times New Roman" w:eastAsiaTheme="minorHAnsi" w:hAnsi="Times New Roman" w:cstheme="minorBidi"/>
          <w:bCs/>
          <w:color w:val="auto"/>
          <w:sz w:val="28"/>
          <w:szCs w:val="28"/>
          <w:lang w:eastAsia="en-US"/>
        </w:rPr>
        <w:t xml:space="preserve">  Динамика величины прожиточного минимума</w:t>
      </w:r>
      <w:r w:rsidR="00CB76DE" w:rsidRPr="008408A1">
        <w:rPr>
          <w:rFonts w:ascii="Times New Roman" w:eastAsiaTheme="minorHAnsi" w:hAnsi="Times New Roman" w:cstheme="minorBidi"/>
          <w:bCs/>
          <w:color w:val="auto"/>
          <w:sz w:val="28"/>
          <w:szCs w:val="28"/>
          <w:lang w:eastAsia="en-US"/>
        </w:rPr>
        <w:t xml:space="preserve"> в РФ</w:t>
      </w:r>
      <w:r w:rsidR="00196624" w:rsidRPr="008408A1">
        <w:rPr>
          <w:rFonts w:ascii="Times New Roman" w:eastAsiaTheme="minorHAnsi" w:hAnsi="Times New Roman" w:cstheme="minorBidi"/>
          <w:bCs/>
          <w:color w:val="auto"/>
          <w:sz w:val="28"/>
          <w:szCs w:val="28"/>
          <w:lang w:eastAsia="en-US"/>
        </w:rPr>
        <w:t xml:space="preserve"> (составлено автором)</w:t>
      </w:r>
    </w:p>
    <w:tbl>
      <w:tblPr>
        <w:tblStyle w:val="ae"/>
        <w:tblW w:w="0" w:type="auto"/>
        <w:tblLook w:val="04A0" w:firstRow="1" w:lastRow="0" w:firstColumn="1" w:lastColumn="0" w:noHBand="0" w:noVBand="1"/>
      </w:tblPr>
      <w:tblGrid>
        <w:gridCol w:w="1544"/>
        <w:gridCol w:w="1425"/>
        <w:gridCol w:w="1604"/>
        <w:gridCol w:w="1479"/>
        <w:gridCol w:w="1324"/>
        <w:gridCol w:w="1969"/>
      </w:tblGrid>
      <w:tr w:rsidR="008408A1" w:rsidRPr="008408A1" w14:paraId="0BBBB230" w14:textId="77777777" w:rsidTr="006C2881">
        <w:tc>
          <w:tcPr>
            <w:tcW w:w="1590" w:type="dxa"/>
            <w:vMerge w:val="restart"/>
          </w:tcPr>
          <w:p w14:paraId="542EEE76"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Период, на который установлена величина  прожиточного минимума  (ВПМ)</w:t>
            </w:r>
          </w:p>
        </w:tc>
        <w:tc>
          <w:tcPr>
            <w:tcW w:w="1513" w:type="dxa"/>
            <w:vMerge w:val="restart"/>
          </w:tcPr>
          <w:p w14:paraId="277EFAA9"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Все население</w:t>
            </w:r>
          </w:p>
        </w:tc>
        <w:tc>
          <w:tcPr>
            <w:tcW w:w="4637" w:type="dxa"/>
            <w:gridSpan w:val="3"/>
          </w:tcPr>
          <w:p w14:paraId="4D62FE69"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В том числе по социально-демографическим группам:</w:t>
            </w:r>
          </w:p>
        </w:tc>
        <w:tc>
          <w:tcPr>
            <w:tcW w:w="2040" w:type="dxa"/>
            <w:vMerge w:val="restart"/>
          </w:tcPr>
          <w:p w14:paraId="69C6D3E4"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Нормативный правовой акт, устанавливающий ВПМ</w:t>
            </w:r>
          </w:p>
        </w:tc>
      </w:tr>
      <w:tr w:rsidR="008408A1" w:rsidRPr="008408A1" w14:paraId="786F1BF1" w14:textId="77777777" w:rsidTr="006C2881">
        <w:tc>
          <w:tcPr>
            <w:tcW w:w="1590" w:type="dxa"/>
            <w:vMerge/>
          </w:tcPr>
          <w:p w14:paraId="3AAFA58B" w14:textId="77777777" w:rsidR="008803BB" w:rsidRPr="008408A1" w:rsidRDefault="008803BB" w:rsidP="002C5426">
            <w:pPr>
              <w:spacing w:line="276" w:lineRule="auto"/>
              <w:jc w:val="center"/>
              <w:rPr>
                <w:bCs/>
                <w:color w:val="auto"/>
                <w:sz w:val="18"/>
                <w:szCs w:val="18"/>
                <w:lang w:eastAsia="en-US"/>
              </w:rPr>
            </w:pPr>
          </w:p>
        </w:tc>
        <w:tc>
          <w:tcPr>
            <w:tcW w:w="1513" w:type="dxa"/>
            <w:vMerge/>
          </w:tcPr>
          <w:p w14:paraId="7F6E919F" w14:textId="77777777" w:rsidR="008803BB" w:rsidRPr="008408A1" w:rsidRDefault="008803BB" w:rsidP="002C5426">
            <w:pPr>
              <w:spacing w:line="276" w:lineRule="auto"/>
              <w:jc w:val="center"/>
              <w:rPr>
                <w:bCs/>
                <w:color w:val="auto"/>
                <w:sz w:val="18"/>
                <w:szCs w:val="18"/>
                <w:lang w:eastAsia="en-US"/>
              </w:rPr>
            </w:pPr>
          </w:p>
        </w:tc>
        <w:tc>
          <w:tcPr>
            <w:tcW w:w="1629" w:type="dxa"/>
          </w:tcPr>
          <w:p w14:paraId="4FD56F94"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Трудоспособное население</w:t>
            </w:r>
          </w:p>
        </w:tc>
        <w:tc>
          <w:tcPr>
            <w:tcW w:w="1548" w:type="dxa"/>
          </w:tcPr>
          <w:p w14:paraId="4A26737B"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пенсионеры</w:t>
            </w:r>
          </w:p>
        </w:tc>
        <w:tc>
          <w:tcPr>
            <w:tcW w:w="1460" w:type="dxa"/>
          </w:tcPr>
          <w:p w14:paraId="4029130B"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дети</w:t>
            </w:r>
          </w:p>
        </w:tc>
        <w:tc>
          <w:tcPr>
            <w:tcW w:w="2040" w:type="dxa"/>
            <w:vMerge/>
          </w:tcPr>
          <w:p w14:paraId="02CC7347" w14:textId="77777777" w:rsidR="008803BB" w:rsidRPr="008408A1" w:rsidRDefault="008803BB" w:rsidP="002C5426">
            <w:pPr>
              <w:spacing w:line="276" w:lineRule="auto"/>
              <w:jc w:val="center"/>
              <w:rPr>
                <w:bCs/>
                <w:color w:val="auto"/>
                <w:sz w:val="18"/>
                <w:szCs w:val="18"/>
                <w:lang w:eastAsia="en-US"/>
              </w:rPr>
            </w:pPr>
          </w:p>
        </w:tc>
      </w:tr>
      <w:tr w:rsidR="008408A1" w:rsidRPr="008408A1" w14:paraId="2F151C08" w14:textId="77777777" w:rsidTr="006C2881">
        <w:tc>
          <w:tcPr>
            <w:tcW w:w="1590" w:type="dxa"/>
          </w:tcPr>
          <w:p w14:paraId="598FF2C0"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С 1 января 2021 г.</w:t>
            </w:r>
          </w:p>
        </w:tc>
        <w:tc>
          <w:tcPr>
            <w:tcW w:w="1513" w:type="dxa"/>
          </w:tcPr>
          <w:p w14:paraId="02608672"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11653</w:t>
            </w:r>
          </w:p>
        </w:tc>
        <w:tc>
          <w:tcPr>
            <w:tcW w:w="1629" w:type="dxa"/>
          </w:tcPr>
          <w:p w14:paraId="4C127CF5"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12702</w:t>
            </w:r>
          </w:p>
        </w:tc>
        <w:tc>
          <w:tcPr>
            <w:tcW w:w="1548" w:type="dxa"/>
          </w:tcPr>
          <w:p w14:paraId="7C50B006"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10022</w:t>
            </w:r>
          </w:p>
        </w:tc>
        <w:tc>
          <w:tcPr>
            <w:tcW w:w="1460" w:type="dxa"/>
          </w:tcPr>
          <w:p w14:paraId="3E7DD209"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11303</w:t>
            </w:r>
          </w:p>
        </w:tc>
        <w:tc>
          <w:tcPr>
            <w:tcW w:w="2040" w:type="dxa"/>
          </w:tcPr>
          <w:p w14:paraId="7BEF86D9"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Постановление правительства Российской Федерации от 31.12.2020 г. №2406</w:t>
            </w:r>
          </w:p>
        </w:tc>
      </w:tr>
      <w:tr w:rsidR="008408A1" w:rsidRPr="008408A1" w14:paraId="366D14F4" w14:textId="77777777" w:rsidTr="006C2881">
        <w:tc>
          <w:tcPr>
            <w:tcW w:w="1590" w:type="dxa"/>
          </w:tcPr>
          <w:p w14:paraId="57E139A5"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С 1 января 2022 г.</w:t>
            </w:r>
          </w:p>
        </w:tc>
        <w:tc>
          <w:tcPr>
            <w:tcW w:w="1513" w:type="dxa"/>
          </w:tcPr>
          <w:p w14:paraId="766D4781"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12654</w:t>
            </w:r>
          </w:p>
        </w:tc>
        <w:tc>
          <w:tcPr>
            <w:tcW w:w="1629" w:type="dxa"/>
          </w:tcPr>
          <w:p w14:paraId="595D1487" w14:textId="42E602B4" w:rsidR="008803BB" w:rsidRPr="008408A1" w:rsidRDefault="00A87863" w:rsidP="002C5426">
            <w:pPr>
              <w:spacing w:line="276" w:lineRule="auto"/>
              <w:jc w:val="center"/>
              <w:rPr>
                <w:bCs/>
                <w:color w:val="auto"/>
                <w:sz w:val="18"/>
                <w:szCs w:val="18"/>
                <w:lang w:eastAsia="en-US"/>
              </w:rPr>
            </w:pPr>
            <w:r w:rsidRPr="008408A1">
              <w:rPr>
                <w:bCs/>
                <w:color w:val="auto"/>
                <w:sz w:val="18"/>
                <w:szCs w:val="18"/>
                <w:lang w:eastAsia="en-US"/>
              </w:rPr>
              <w:t>13793</w:t>
            </w:r>
          </w:p>
        </w:tc>
        <w:tc>
          <w:tcPr>
            <w:tcW w:w="1548" w:type="dxa"/>
          </w:tcPr>
          <w:p w14:paraId="62E951D6" w14:textId="022B6D8E" w:rsidR="008803BB" w:rsidRPr="008408A1" w:rsidRDefault="00A87863" w:rsidP="002C5426">
            <w:pPr>
              <w:spacing w:line="276" w:lineRule="auto"/>
              <w:jc w:val="center"/>
              <w:rPr>
                <w:bCs/>
                <w:color w:val="auto"/>
                <w:sz w:val="18"/>
                <w:szCs w:val="18"/>
                <w:lang w:eastAsia="en-US"/>
              </w:rPr>
            </w:pPr>
            <w:r w:rsidRPr="008408A1">
              <w:rPr>
                <w:bCs/>
                <w:color w:val="auto"/>
                <w:sz w:val="18"/>
                <w:szCs w:val="18"/>
                <w:lang w:eastAsia="en-US"/>
              </w:rPr>
              <w:t>10882</w:t>
            </w:r>
          </w:p>
        </w:tc>
        <w:tc>
          <w:tcPr>
            <w:tcW w:w="1460" w:type="dxa"/>
          </w:tcPr>
          <w:p w14:paraId="2BF573EE" w14:textId="61C5E168" w:rsidR="008803BB" w:rsidRPr="008408A1" w:rsidRDefault="0008477F" w:rsidP="002C5426">
            <w:pPr>
              <w:spacing w:line="276" w:lineRule="auto"/>
              <w:jc w:val="center"/>
              <w:rPr>
                <w:bCs/>
                <w:color w:val="auto"/>
                <w:sz w:val="18"/>
                <w:szCs w:val="18"/>
                <w:lang w:eastAsia="en-US"/>
              </w:rPr>
            </w:pPr>
            <w:r w:rsidRPr="008408A1">
              <w:rPr>
                <w:bCs/>
                <w:color w:val="auto"/>
                <w:sz w:val="18"/>
                <w:szCs w:val="18"/>
                <w:lang w:eastAsia="en-US"/>
              </w:rPr>
              <w:t>12274</w:t>
            </w:r>
          </w:p>
        </w:tc>
        <w:tc>
          <w:tcPr>
            <w:tcW w:w="2040" w:type="dxa"/>
          </w:tcPr>
          <w:p w14:paraId="026D4E9A" w14:textId="550CEA86" w:rsidR="008803BB" w:rsidRPr="008408A1" w:rsidRDefault="0008477F" w:rsidP="002C5426">
            <w:pPr>
              <w:spacing w:line="276" w:lineRule="auto"/>
              <w:jc w:val="center"/>
              <w:rPr>
                <w:bCs/>
                <w:color w:val="auto"/>
                <w:sz w:val="18"/>
                <w:szCs w:val="18"/>
                <w:lang w:eastAsia="en-US"/>
              </w:rPr>
            </w:pPr>
            <w:r w:rsidRPr="008408A1">
              <w:rPr>
                <w:bCs/>
                <w:color w:val="auto"/>
                <w:sz w:val="18"/>
                <w:szCs w:val="18"/>
                <w:lang w:eastAsia="en-US"/>
              </w:rPr>
              <w:t xml:space="preserve">Федеральный закон </w:t>
            </w:r>
            <w:r w:rsidR="000D2251" w:rsidRPr="008408A1">
              <w:rPr>
                <w:bCs/>
                <w:color w:val="auto"/>
                <w:sz w:val="18"/>
                <w:szCs w:val="18"/>
                <w:lang w:eastAsia="en-US"/>
              </w:rPr>
              <w:t>от 06.12.2021 г.</w:t>
            </w:r>
            <w:r w:rsidR="006D49FF" w:rsidRPr="008408A1">
              <w:rPr>
                <w:bCs/>
                <w:color w:val="auto"/>
                <w:sz w:val="18"/>
                <w:szCs w:val="18"/>
                <w:lang w:eastAsia="en-US"/>
              </w:rPr>
              <w:t xml:space="preserve"> №</w:t>
            </w:r>
            <w:r w:rsidR="00C15AB3" w:rsidRPr="008408A1">
              <w:rPr>
                <w:bCs/>
                <w:color w:val="auto"/>
                <w:sz w:val="18"/>
                <w:szCs w:val="18"/>
                <w:lang w:eastAsia="en-US"/>
              </w:rPr>
              <w:t>390-ФЗ</w:t>
            </w:r>
          </w:p>
        </w:tc>
      </w:tr>
      <w:tr w:rsidR="008408A1" w:rsidRPr="008408A1" w14:paraId="673ADF12" w14:textId="77777777" w:rsidTr="006C2881">
        <w:tc>
          <w:tcPr>
            <w:tcW w:w="1590" w:type="dxa"/>
          </w:tcPr>
          <w:p w14:paraId="11C9B887"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С 1 июня 2022 г.</w:t>
            </w:r>
          </w:p>
        </w:tc>
        <w:tc>
          <w:tcPr>
            <w:tcW w:w="1513" w:type="dxa"/>
          </w:tcPr>
          <w:p w14:paraId="02B8BC08"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13919</w:t>
            </w:r>
          </w:p>
        </w:tc>
        <w:tc>
          <w:tcPr>
            <w:tcW w:w="1629" w:type="dxa"/>
          </w:tcPr>
          <w:p w14:paraId="04124019"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15172</w:t>
            </w:r>
          </w:p>
        </w:tc>
        <w:tc>
          <w:tcPr>
            <w:tcW w:w="1548" w:type="dxa"/>
          </w:tcPr>
          <w:p w14:paraId="4B31B39C"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11970</w:t>
            </w:r>
          </w:p>
        </w:tc>
        <w:tc>
          <w:tcPr>
            <w:tcW w:w="1460" w:type="dxa"/>
          </w:tcPr>
          <w:p w14:paraId="4CC43ECF"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13501</w:t>
            </w:r>
          </w:p>
        </w:tc>
        <w:tc>
          <w:tcPr>
            <w:tcW w:w="2040" w:type="dxa"/>
          </w:tcPr>
          <w:p w14:paraId="1FAA66EA"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Постановление правительства Российской Федерации от 28.12.2020 г. №2406</w:t>
            </w:r>
          </w:p>
        </w:tc>
      </w:tr>
      <w:tr w:rsidR="008408A1" w:rsidRPr="008408A1" w14:paraId="550130A8" w14:textId="77777777" w:rsidTr="006C2881">
        <w:tc>
          <w:tcPr>
            <w:tcW w:w="1590" w:type="dxa"/>
          </w:tcPr>
          <w:p w14:paraId="588C9AFE"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С 1 января 2023 г.</w:t>
            </w:r>
          </w:p>
        </w:tc>
        <w:tc>
          <w:tcPr>
            <w:tcW w:w="1513" w:type="dxa"/>
          </w:tcPr>
          <w:p w14:paraId="2522D9DE"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14375</w:t>
            </w:r>
          </w:p>
        </w:tc>
        <w:tc>
          <w:tcPr>
            <w:tcW w:w="1629" w:type="dxa"/>
          </w:tcPr>
          <w:p w14:paraId="450CDA16"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15669</w:t>
            </w:r>
          </w:p>
        </w:tc>
        <w:tc>
          <w:tcPr>
            <w:tcW w:w="1548" w:type="dxa"/>
          </w:tcPr>
          <w:p w14:paraId="19175FED"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12363</w:t>
            </w:r>
          </w:p>
        </w:tc>
        <w:tc>
          <w:tcPr>
            <w:tcW w:w="1460" w:type="dxa"/>
          </w:tcPr>
          <w:p w14:paraId="30C7CA16"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13944</w:t>
            </w:r>
          </w:p>
        </w:tc>
        <w:tc>
          <w:tcPr>
            <w:tcW w:w="2040" w:type="dxa"/>
          </w:tcPr>
          <w:p w14:paraId="7BA0704D"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Федеральный закон от 05.05.2022 г. №973</w:t>
            </w:r>
          </w:p>
        </w:tc>
      </w:tr>
      <w:tr w:rsidR="008803BB" w:rsidRPr="008408A1" w14:paraId="42B70CDE" w14:textId="77777777" w:rsidTr="006C2881">
        <w:tc>
          <w:tcPr>
            <w:tcW w:w="1590" w:type="dxa"/>
          </w:tcPr>
          <w:p w14:paraId="29B49272"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С 1 января 2024 г.</w:t>
            </w:r>
          </w:p>
        </w:tc>
        <w:tc>
          <w:tcPr>
            <w:tcW w:w="1513" w:type="dxa"/>
          </w:tcPr>
          <w:p w14:paraId="0F62EB18"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15453</w:t>
            </w:r>
          </w:p>
        </w:tc>
        <w:tc>
          <w:tcPr>
            <w:tcW w:w="1629" w:type="dxa"/>
          </w:tcPr>
          <w:p w14:paraId="60E1BCBA"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16844</w:t>
            </w:r>
          </w:p>
        </w:tc>
        <w:tc>
          <w:tcPr>
            <w:tcW w:w="1548" w:type="dxa"/>
          </w:tcPr>
          <w:p w14:paraId="4F121093"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13290</w:t>
            </w:r>
          </w:p>
        </w:tc>
        <w:tc>
          <w:tcPr>
            <w:tcW w:w="1460" w:type="dxa"/>
          </w:tcPr>
          <w:p w14:paraId="0312AB8D"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14989</w:t>
            </w:r>
          </w:p>
        </w:tc>
        <w:tc>
          <w:tcPr>
            <w:tcW w:w="2040" w:type="dxa"/>
          </w:tcPr>
          <w:p w14:paraId="7E4BF305" w14:textId="77777777" w:rsidR="008803BB" w:rsidRPr="008408A1" w:rsidRDefault="008803BB" w:rsidP="002C5426">
            <w:pPr>
              <w:spacing w:line="276" w:lineRule="auto"/>
              <w:jc w:val="center"/>
              <w:rPr>
                <w:bCs/>
                <w:color w:val="auto"/>
                <w:sz w:val="18"/>
                <w:szCs w:val="18"/>
                <w:lang w:eastAsia="en-US"/>
              </w:rPr>
            </w:pPr>
            <w:r w:rsidRPr="008408A1">
              <w:rPr>
                <w:bCs/>
                <w:color w:val="auto"/>
                <w:sz w:val="18"/>
                <w:szCs w:val="18"/>
                <w:lang w:eastAsia="en-US"/>
              </w:rPr>
              <w:t xml:space="preserve">Федеральный закон от 27 ноября 2023г. № </w:t>
            </w:r>
            <w:r w:rsidRPr="008408A1">
              <w:rPr>
                <w:bCs/>
                <w:color w:val="auto"/>
                <w:sz w:val="18"/>
                <w:szCs w:val="18"/>
                <w:lang w:val="en-GB" w:eastAsia="en-US"/>
              </w:rPr>
              <w:lastRenderedPageBreak/>
              <w:t>540-</w:t>
            </w:r>
            <w:r w:rsidRPr="008408A1">
              <w:rPr>
                <w:bCs/>
                <w:color w:val="auto"/>
                <w:sz w:val="18"/>
                <w:szCs w:val="18"/>
                <w:lang w:eastAsia="en-US"/>
              </w:rPr>
              <w:t>ФЗ</w:t>
            </w:r>
          </w:p>
        </w:tc>
      </w:tr>
    </w:tbl>
    <w:p w14:paraId="542CC283" w14:textId="77777777" w:rsidR="008803BB" w:rsidRPr="008408A1" w:rsidRDefault="008803BB" w:rsidP="006C2881">
      <w:pPr>
        <w:spacing w:after="0" w:line="360" w:lineRule="auto"/>
        <w:ind w:firstLine="708"/>
        <w:jc w:val="both"/>
        <w:rPr>
          <w:rFonts w:ascii="Times New Roman" w:eastAsiaTheme="minorHAnsi" w:hAnsi="Times New Roman" w:cstheme="minorBidi"/>
          <w:bCs/>
          <w:color w:val="auto"/>
          <w:sz w:val="28"/>
          <w:szCs w:val="28"/>
          <w:lang w:eastAsia="en-US"/>
        </w:rPr>
      </w:pPr>
    </w:p>
    <w:p w14:paraId="1FD3AEB1" w14:textId="77777777" w:rsidR="00A30606" w:rsidRDefault="00A30606" w:rsidP="0077406A">
      <w:pPr>
        <w:spacing w:after="0" w:line="360" w:lineRule="auto"/>
        <w:ind w:firstLine="708"/>
        <w:jc w:val="both"/>
        <w:rPr>
          <w:rFonts w:ascii="Times New Roman" w:eastAsiaTheme="minorHAnsi" w:hAnsi="Times New Roman" w:cstheme="minorBidi"/>
          <w:bCs/>
          <w:color w:val="auto"/>
          <w:sz w:val="28"/>
          <w:szCs w:val="28"/>
          <w:lang w:eastAsia="en-US"/>
        </w:rPr>
      </w:pPr>
    </w:p>
    <w:p w14:paraId="788F26B8" w14:textId="07D56015" w:rsidR="0077406A" w:rsidRPr="008408A1" w:rsidRDefault="00176173" w:rsidP="0077406A">
      <w:pPr>
        <w:spacing w:after="0" w:line="360" w:lineRule="auto"/>
        <w:ind w:firstLine="708"/>
        <w:jc w:val="both"/>
        <w:rPr>
          <w:rFonts w:ascii="Times New Roman" w:eastAsiaTheme="minorHAnsi" w:hAnsi="Times New Roman"/>
          <w:color w:val="auto"/>
          <w:sz w:val="28"/>
          <w:szCs w:val="28"/>
          <w:lang w:eastAsia="en-US"/>
        </w:rPr>
      </w:pPr>
      <w:r w:rsidRPr="008408A1">
        <w:rPr>
          <w:rFonts w:ascii="Times New Roman" w:eastAsiaTheme="minorHAnsi" w:hAnsi="Times New Roman" w:cstheme="minorBidi"/>
          <w:bCs/>
          <w:color w:val="auto"/>
          <w:sz w:val="28"/>
          <w:szCs w:val="28"/>
          <w:lang w:eastAsia="en-US"/>
        </w:rPr>
        <w:t xml:space="preserve">Таким образом, мы видим, что с </w:t>
      </w:r>
      <w:r w:rsidR="00340718" w:rsidRPr="008408A1">
        <w:rPr>
          <w:rFonts w:ascii="Times New Roman" w:eastAsiaTheme="minorHAnsi" w:hAnsi="Times New Roman" w:cstheme="minorBidi"/>
          <w:bCs/>
          <w:color w:val="auto"/>
          <w:sz w:val="28"/>
          <w:szCs w:val="28"/>
          <w:lang w:eastAsia="en-US"/>
        </w:rPr>
        <w:t xml:space="preserve">1 января 2021 года прожиточный минимум </w:t>
      </w:r>
      <w:r w:rsidR="00340718" w:rsidRPr="008408A1">
        <w:rPr>
          <w:rFonts w:ascii="Times New Roman" w:eastAsiaTheme="minorHAnsi" w:hAnsi="Times New Roman"/>
          <w:color w:val="auto"/>
          <w:sz w:val="28"/>
          <w:szCs w:val="28"/>
          <w:lang w:eastAsia="en-US"/>
        </w:rPr>
        <w:t xml:space="preserve">вырос </w:t>
      </w:r>
      <w:r w:rsidR="00F56892" w:rsidRPr="008408A1">
        <w:rPr>
          <w:rFonts w:ascii="Times New Roman" w:eastAsiaTheme="minorHAnsi" w:hAnsi="Times New Roman"/>
          <w:color w:val="auto"/>
          <w:sz w:val="28"/>
          <w:szCs w:val="28"/>
          <w:lang w:eastAsia="en-US"/>
        </w:rPr>
        <w:t>на чуть более</w:t>
      </w:r>
      <w:r w:rsidR="00D7381A" w:rsidRPr="008408A1">
        <w:rPr>
          <w:rFonts w:ascii="Times New Roman" w:eastAsiaTheme="minorHAnsi" w:hAnsi="Times New Roman"/>
          <w:color w:val="auto"/>
          <w:sz w:val="28"/>
          <w:szCs w:val="28"/>
          <w:lang w:eastAsia="en-US"/>
        </w:rPr>
        <w:t xml:space="preserve"> на 30%</w:t>
      </w:r>
      <w:r w:rsidR="00195A38" w:rsidRPr="008408A1">
        <w:rPr>
          <w:rFonts w:ascii="Times New Roman" w:eastAsiaTheme="minorHAnsi" w:hAnsi="Times New Roman"/>
          <w:color w:val="auto"/>
          <w:sz w:val="28"/>
          <w:szCs w:val="28"/>
          <w:lang w:eastAsia="en-US"/>
        </w:rPr>
        <w:t>.</w:t>
      </w:r>
    </w:p>
    <w:p w14:paraId="6D45046F" w14:textId="77777777" w:rsidR="00A30606" w:rsidRDefault="00A571E9" w:rsidP="0077406A">
      <w:pPr>
        <w:spacing w:after="0" w:line="360" w:lineRule="auto"/>
        <w:ind w:firstLine="708"/>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 xml:space="preserve">Рост прожиточного минимума означает увеличение уровня доходов, необходимых для обеспечения жизненно важных потребностей человека, таких как питание, жилье, одежда, здравоохранение и образование. </w:t>
      </w:r>
    </w:p>
    <w:p w14:paraId="60BFD567" w14:textId="7306F72A" w:rsidR="00A571E9" w:rsidRPr="008408A1" w:rsidRDefault="00A571E9" w:rsidP="0077406A">
      <w:pPr>
        <w:spacing w:after="0" w:line="360" w:lineRule="auto"/>
        <w:ind w:firstLine="708"/>
        <w:jc w:val="both"/>
        <w:rPr>
          <w:rFonts w:ascii="Times New Roman" w:eastAsiaTheme="minorHAnsi" w:hAnsi="Times New Roman"/>
          <w:color w:val="auto"/>
          <w:sz w:val="28"/>
          <w:szCs w:val="28"/>
          <w:lang w:eastAsia="en-US"/>
        </w:rPr>
      </w:pPr>
      <w:r w:rsidRPr="008408A1">
        <w:rPr>
          <w:rFonts w:ascii="Times New Roman" w:eastAsiaTheme="minorHAnsi" w:hAnsi="Times New Roman"/>
          <w:color w:val="auto"/>
          <w:sz w:val="28"/>
          <w:szCs w:val="28"/>
          <w:lang w:eastAsia="en-US"/>
        </w:rPr>
        <w:t>Это указывает на увеличение стоимости жизни и необходимость адаптации бюджета населения к новым условиям. Увеличение прожиточного минимума может быть вызвано различными факторами, такими как инфляция, изменение цен на товары и услуги, изменение законодательства и социальной политики.</w:t>
      </w:r>
    </w:p>
    <w:p w14:paraId="5BACE181" w14:textId="77777777" w:rsidR="00D9414F" w:rsidRPr="008408A1" w:rsidRDefault="002A1F47" w:rsidP="003C41F6">
      <w:pPr>
        <w:spacing w:after="0" w:line="360" w:lineRule="auto"/>
        <w:ind w:firstLine="907"/>
        <w:jc w:val="both"/>
        <w:divId w:val="1290478534"/>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Динамика прожиточного минимума говорит о следующем:</w:t>
      </w:r>
    </w:p>
    <w:p w14:paraId="77E72914" w14:textId="3119C516" w:rsidR="00E0183C" w:rsidRPr="008408A1" w:rsidRDefault="003D4F84" w:rsidP="003C41F6">
      <w:pPr>
        <w:spacing w:after="0" w:line="360" w:lineRule="auto"/>
        <w:ind w:firstLine="907"/>
        <w:jc w:val="both"/>
        <w:divId w:val="1290478534"/>
        <w:rPr>
          <w:rFonts w:ascii="Times New Roman" w:eastAsiaTheme="minorEastAsia" w:hAnsi="Times New Roman"/>
          <w:color w:val="auto"/>
          <w:sz w:val="28"/>
          <w:szCs w:val="28"/>
        </w:rPr>
      </w:pPr>
      <w:r w:rsidRPr="008408A1">
        <w:rPr>
          <w:rFonts w:ascii="Times New Roman" w:hAnsi="Times New Roman"/>
          <w:color w:val="auto"/>
          <w:sz w:val="28"/>
          <w:szCs w:val="28"/>
        </w:rPr>
        <w:t xml:space="preserve">1) </w:t>
      </w:r>
      <w:r w:rsidR="002A1F47" w:rsidRPr="008408A1">
        <w:rPr>
          <w:rFonts w:ascii="Times New Roman" w:hAnsi="Times New Roman"/>
          <w:color w:val="auto"/>
          <w:sz w:val="28"/>
          <w:szCs w:val="28"/>
        </w:rPr>
        <w:t>Оценка уровня жизни людей в целом по стране и в отдельных регионах. Прожиточный минимум определяет минимальную сумму доходов, которая необходима человеку для обеспечения базовых потребностей. </w:t>
      </w:r>
      <w:r w:rsidR="00A20C85" w:rsidRPr="008408A1">
        <w:rPr>
          <w:rFonts w:ascii="Times New Roman" w:hAnsi="Times New Roman"/>
          <w:color w:val="auto"/>
          <w:sz w:val="28"/>
          <w:szCs w:val="28"/>
        </w:rPr>
        <w:t xml:space="preserve"> </w:t>
      </w:r>
    </w:p>
    <w:p w14:paraId="44142B35" w14:textId="73E4F1B6" w:rsidR="00E0183C" w:rsidRPr="008408A1" w:rsidRDefault="003D4F84" w:rsidP="003C41F6">
      <w:pPr>
        <w:spacing w:after="0" w:line="360" w:lineRule="auto"/>
        <w:ind w:firstLine="907"/>
        <w:jc w:val="both"/>
        <w:divId w:val="1290478534"/>
        <w:rPr>
          <w:rFonts w:ascii="Times New Roman" w:eastAsiaTheme="minorEastAsia" w:hAnsi="Times New Roman"/>
          <w:color w:val="auto"/>
          <w:sz w:val="28"/>
          <w:szCs w:val="28"/>
        </w:rPr>
      </w:pPr>
      <w:r w:rsidRPr="008408A1">
        <w:rPr>
          <w:rFonts w:ascii="Times New Roman" w:hAnsi="Times New Roman"/>
          <w:color w:val="auto"/>
          <w:sz w:val="28"/>
          <w:szCs w:val="28"/>
        </w:rPr>
        <w:t xml:space="preserve">2) </w:t>
      </w:r>
      <w:r w:rsidR="002A1F47" w:rsidRPr="008408A1">
        <w:rPr>
          <w:rFonts w:ascii="Times New Roman" w:hAnsi="Times New Roman"/>
          <w:color w:val="auto"/>
          <w:sz w:val="28"/>
          <w:szCs w:val="28"/>
        </w:rPr>
        <w:t xml:space="preserve">Определение нуждаемости россиян. От прожиточного минимума зависит благосостояние малоимущих людей, пенсионеров, семей с детьми. Например, единое детское пособие положено семьям со </w:t>
      </w:r>
      <w:proofErr w:type="spellStart"/>
      <w:r w:rsidR="002A1F47" w:rsidRPr="008408A1">
        <w:rPr>
          <w:rFonts w:ascii="Times New Roman" w:hAnsi="Times New Roman"/>
          <w:color w:val="auto"/>
          <w:sz w:val="28"/>
          <w:szCs w:val="28"/>
        </w:rPr>
        <w:t>среднедушевым</w:t>
      </w:r>
      <w:proofErr w:type="spellEnd"/>
      <w:r w:rsidR="002A1F47" w:rsidRPr="008408A1">
        <w:rPr>
          <w:rFonts w:ascii="Times New Roman" w:hAnsi="Times New Roman"/>
          <w:color w:val="auto"/>
          <w:sz w:val="28"/>
          <w:szCs w:val="28"/>
        </w:rPr>
        <w:t xml:space="preserve"> доходом ниже прожиточного минимума, а ежемесячная выплата из материнского капитала назначается, когда доход семьи на одного человека составляет менее двух прожиточных минимумов. </w:t>
      </w:r>
      <w:r w:rsidR="00A20C85" w:rsidRPr="008408A1">
        <w:rPr>
          <w:rFonts w:ascii="Times New Roman" w:hAnsi="Times New Roman"/>
          <w:color w:val="auto"/>
          <w:sz w:val="28"/>
          <w:szCs w:val="28"/>
        </w:rPr>
        <w:t xml:space="preserve"> </w:t>
      </w:r>
    </w:p>
    <w:p w14:paraId="78FF4F90" w14:textId="77777777" w:rsidR="003D4F84" w:rsidRPr="008408A1" w:rsidRDefault="003D4F84" w:rsidP="003C41F6">
      <w:pPr>
        <w:spacing w:after="0" w:line="360" w:lineRule="auto"/>
        <w:ind w:firstLine="907"/>
        <w:jc w:val="both"/>
        <w:divId w:val="1290478534"/>
        <w:rPr>
          <w:rFonts w:ascii="Times New Roman" w:eastAsiaTheme="minorEastAsia" w:hAnsi="Times New Roman"/>
          <w:color w:val="auto"/>
          <w:sz w:val="28"/>
          <w:szCs w:val="28"/>
        </w:rPr>
      </w:pPr>
      <w:r w:rsidRPr="008408A1">
        <w:rPr>
          <w:rFonts w:ascii="Times New Roman" w:hAnsi="Times New Roman"/>
          <w:color w:val="auto"/>
          <w:sz w:val="28"/>
          <w:szCs w:val="28"/>
        </w:rPr>
        <w:t xml:space="preserve">3) </w:t>
      </w:r>
      <w:r w:rsidR="002A1F47" w:rsidRPr="008408A1">
        <w:rPr>
          <w:rFonts w:ascii="Times New Roman" w:hAnsi="Times New Roman"/>
          <w:color w:val="auto"/>
          <w:sz w:val="28"/>
          <w:szCs w:val="28"/>
        </w:rPr>
        <w:t>Влияние на минимальный размер оплаты труда (МРОТ). МРОТ не может быть меньше прожиточного минимума. </w:t>
      </w:r>
    </w:p>
    <w:p w14:paraId="63BE9F34" w14:textId="237B6439" w:rsidR="00FE7DAC" w:rsidRPr="008408A1" w:rsidRDefault="003D4F84" w:rsidP="003C41F6">
      <w:pPr>
        <w:spacing w:after="0" w:line="360" w:lineRule="auto"/>
        <w:ind w:firstLine="907"/>
        <w:jc w:val="both"/>
        <w:divId w:val="1290478534"/>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4) </w:t>
      </w:r>
      <w:r w:rsidR="002A1F47" w:rsidRPr="008408A1">
        <w:rPr>
          <w:rFonts w:ascii="Times New Roman" w:hAnsi="Times New Roman"/>
          <w:color w:val="auto"/>
          <w:sz w:val="28"/>
          <w:szCs w:val="28"/>
        </w:rPr>
        <w:t xml:space="preserve">Влияние на формирование федерального и региональных бюджетов. Государство заранее рассчитывает, сколько денег потребуется на </w:t>
      </w:r>
      <w:proofErr w:type="spellStart"/>
      <w:r w:rsidR="002A1F47" w:rsidRPr="008408A1">
        <w:rPr>
          <w:rFonts w:ascii="Times New Roman" w:hAnsi="Times New Roman"/>
          <w:color w:val="auto"/>
          <w:sz w:val="28"/>
          <w:szCs w:val="28"/>
        </w:rPr>
        <w:t>соцвыплаты</w:t>
      </w:r>
      <w:proofErr w:type="spellEnd"/>
      <w:r w:rsidR="002A1F47" w:rsidRPr="008408A1">
        <w:rPr>
          <w:rFonts w:ascii="Times New Roman" w:hAnsi="Times New Roman"/>
          <w:color w:val="auto"/>
          <w:sz w:val="28"/>
          <w:szCs w:val="28"/>
        </w:rPr>
        <w:t>.</w:t>
      </w:r>
      <w:r w:rsidR="002A1F47" w:rsidRPr="008408A1">
        <w:rPr>
          <w:rFonts w:ascii="Arial" w:hAnsi="Arial" w:cs="Arial"/>
          <w:color w:val="auto"/>
          <w:sz w:val="24"/>
          <w:szCs w:val="24"/>
        </w:rPr>
        <w:t> </w:t>
      </w:r>
      <w:r w:rsidR="00A20C85" w:rsidRPr="008408A1">
        <w:rPr>
          <w:rFonts w:ascii="Arial" w:hAnsi="Arial" w:cs="Arial"/>
          <w:color w:val="auto"/>
          <w:sz w:val="24"/>
          <w:szCs w:val="24"/>
        </w:rPr>
        <w:t xml:space="preserve"> </w:t>
      </w:r>
    </w:p>
    <w:p w14:paraId="426CE924" w14:textId="53B784BD" w:rsidR="002B11D8" w:rsidRPr="008408A1" w:rsidRDefault="00E61C8E" w:rsidP="00C667D3">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таблице </w:t>
      </w:r>
      <w:r w:rsidR="004E14AA" w:rsidRPr="008408A1">
        <w:rPr>
          <w:rFonts w:ascii="Times New Roman" w:hAnsi="Times New Roman"/>
          <w:bCs/>
          <w:color w:val="auto"/>
          <w:sz w:val="28"/>
          <w:szCs w:val="28"/>
          <w:lang w:eastAsia="en-US"/>
        </w:rPr>
        <w:t xml:space="preserve">2.2 представлена </w:t>
      </w:r>
      <w:r w:rsidR="00E5577D" w:rsidRPr="008408A1">
        <w:rPr>
          <w:rFonts w:ascii="Times New Roman" w:hAnsi="Times New Roman"/>
          <w:bCs/>
          <w:color w:val="auto"/>
          <w:sz w:val="28"/>
          <w:szCs w:val="28"/>
          <w:lang w:eastAsia="en-US"/>
        </w:rPr>
        <w:t>динами</w:t>
      </w:r>
      <w:r w:rsidR="00196624" w:rsidRPr="008408A1">
        <w:rPr>
          <w:rFonts w:ascii="Times New Roman" w:hAnsi="Times New Roman"/>
          <w:bCs/>
          <w:color w:val="auto"/>
          <w:sz w:val="28"/>
          <w:szCs w:val="28"/>
          <w:lang w:eastAsia="en-US"/>
        </w:rPr>
        <w:t>к</w:t>
      </w:r>
      <w:r w:rsidR="004E14AA" w:rsidRPr="008408A1">
        <w:rPr>
          <w:rFonts w:ascii="Times New Roman" w:hAnsi="Times New Roman"/>
          <w:bCs/>
          <w:color w:val="auto"/>
          <w:sz w:val="28"/>
          <w:szCs w:val="28"/>
          <w:lang w:eastAsia="en-US"/>
        </w:rPr>
        <w:t>а</w:t>
      </w:r>
      <w:r w:rsidR="00196624" w:rsidRPr="008408A1">
        <w:rPr>
          <w:rFonts w:ascii="Times New Roman" w:hAnsi="Times New Roman"/>
          <w:bCs/>
          <w:color w:val="auto"/>
          <w:sz w:val="28"/>
          <w:szCs w:val="28"/>
          <w:lang w:eastAsia="en-US"/>
        </w:rPr>
        <w:t xml:space="preserve"> МРОТ с 2018 года по 2023 год</w:t>
      </w:r>
      <w:r w:rsidR="004E14AA" w:rsidRPr="008408A1">
        <w:rPr>
          <w:rFonts w:ascii="Times New Roman" w:hAnsi="Times New Roman"/>
          <w:bCs/>
          <w:color w:val="auto"/>
          <w:sz w:val="28"/>
          <w:szCs w:val="28"/>
          <w:lang w:eastAsia="en-US"/>
        </w:rPr>
        <w:t>.</w:t>
      </w:r>
      <w:r w:rsidR="00CF16B1" w:rsidRPr="008408A1">
        <w:rPr>
          <w:rFonts w:ascii="Times New Roman" w:hAnsi="Times New Roman"/>
          <w:bCs/>
          <w:color w:val="auto"/>
          <w:sz w:val="28"/>
          <w:szCs w:val="28"/>
          <w:lang w:eastAsia="en-US"/>
        </w:rPr>
        <w:t xml:space="preserve"> (составлено автором)</w:t>
      </w:r>
    </w:p>
    <w:p w14:paraId="48AC05BC" w14:textId="402576F9" w:rsidR="00C667D3" w:rsidRDefault="00C667D3" w:rsidP="00C667D3">
      <w:pPr>
        <w:spacing w:after="0" w:line="360" w:lineRule="auto"/>
        <w:ind w:firstLine="708"/>
        <w:jc w:val="both"/>
        <w:rPr>
          <w:rFonts w:ascii="Times New Roman" w:hAnsi="Times New Roman"/>
          <w:bCs/>
          <w:color w:val="auto"/>
          <w:sz w:val="28"/>
          <w:szCs w:val="28"/>
          <w:lang w:eastAsia="en-US"/>
        </w:rPr>
      </w:pPr>
    </w:p>
    <w:p w14:paraId="7851F32A" w14:textId="49F10FF1" w:rsidR="00A30606" w:rsidRDefault="00A30606" w:rsidP="00C667D3">
      <w:pPr>
        <w:spacing w:after="0" w:line="360" w:lineRule="auto"/>
        <w:ind w:firstLine="708"/>
        <w:jc w:val="both"/>
        <w:rPr>
          <w:rFonts w:ascii="Times New Roman" w:hAnsi="Times New Roman"/>
          <w:bCs/>
          <w:color w:val="auto"/>
          <w:sz w:val="28"/>
          <w:szCs w:val="28"/>
          <w:lang w:eastAsia="en-US"/>
        </w:rPr>
      </w:pPr>
    </w:p>
    <w:p w14:paraId="3FFD6346" w14:textId="1A923D1D" w:rsidR="00A30606" w:rsidRDefault="00A30606" w:rsidP="00C667D3">
      <w:pPr>
        <w:spacing w:after="0" w:line="360" w:lineRule="auto"/>
        <w:ind w:firstLine="708"/>
        <w:jc w:val="both"/>
        <w:rPr>
          <w:rFonts w:ascii="Times New Roman" w:hAnsi="Times New Roman"/>
          <w:bCs/>
          <w:color w:val="auto"/>
          <w:sz w:val="28"/>
          <w:szCs w:val="28"/>
          <w:lang w:eastAsia="en-US"/>
        </w:rPr>
      </w:pPr>
    </w:p>
    <w:p w14:paraId="048DA70F" w14:textId="6872D16D" w:rsidR="000C364A" w:rsidRPr="008408A1" w:rsidRDefault="000C364A" w:rsidP="00A30606">
      <w:pPr>
        <w:spacing w:after="0" w:line="240" w:lineRule="auto"/>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Таблица 2.2 – Ди</w:t>
      </w:r>
      <w:r w:rsidR="00A30606">
        <w:rPr>
          <w:rFonts w:ascii="Times New Roman" w:hAnsi="Times New Roman"/>
          <w:bCs/>
          <w:color w:val="auto"/>
          <w:sz w:val="28"/>
          <w:szCs w:val="28"/>
          <w:lang w:eastAsia="en-US"/>
        </w:rPr>
        <w:t>намика МРОТ с 2018 по 2023 годы (составлено автором)</w:t>
      </w:r>
    </w:p>
    <w:tbl>
      <w:tblPr>
        <w:tblStyle w:val="ae"/>
        <w:tblW w:w="0" w:type="auto"/>
        <w:jc w:val="center"/>
        <w:tblLook w:val="04A0" w:firstRow="1" w:lastRow="0" w:firstColumn="1" w:lastColumn="0" w:noHBand="0" w:noVBand="1"/>
      </w:tblPr>
      <w:tblGrid>
        <w:gridCol w:w="6097"/>
        <w:gridCol w:w="3115"/>
      </w:tblGrid>
      <w:tr w:rsidR="00C667D3" w:rsidRPr="008408A1" w14:paraId="4F344C36" w14:textId="77777777" w:rsidTr="00A30606">
        <w:trPr>
          <w:trHeight w:val="567"/>
          <w:jc w:val="center"/>
        </w:trPr>
        <w:tc>
          <w:tcPr>
            <w:tcW w:w="6097" w:type="dxa"/>
            <w:vAlign w:val="center"/>
          </w:tcPr>
          <w:p w14:paraId="3126CE87" w14:textId="77777777" w:rsidR="00C667D3" w:rsidRPr="008408A1" w:rsidRDefault="00C667D3" w:rsidP="00A30606">
            <w:pPr>
              <w:spacing w:line="259" w:lineRule="auto"/>
              <w:jc w:val="center"/>
              <w:rPr>
                <w:bCs/>
                <w:color w:val="auto"/>
                <w:sz w:val="24"/>
                <w:szCs w:val="24"/>
                <w:lang w:eastAsia="en-US"/>
              </w:rPr>
            </w:pPr>
            <w:r w:rsidRPr="008408A1">
              <w:rPr>
                <w:bCs/>
                <w:color w:val="auto"/>
                <w:sz w:val="24"/>
                <w:szCs w:val="24"/>
                <w:lang w:eastAsia="en-US"/>
              </w:rPr>
              <w:t>Дата утверждения МРОТ</w:t>
            </w:r>
          </w:p>
        </w:tc>
        <w:tc>
          <w:tcPr>
            <w:tcW w:w="3115" w:type="dxa"/>
            <w:vAlign w:val="center"/>
          </w:tcPr>
          <w:p w14:paraId="38CDEE1B" w14:textId="77777777" w:rsidR="00C667D3" w:rsidRPr="008408A1" w:rsidRDefault="00C667D3" w:rsidP="00A30606">
            <w:pPr>
              <w:spacing w:line="259" w:lineRule="auto"/>
              <w:jc w:val="center"/>
              <w:rPr>
                <w:bCs/>
                <w:color w:val="auto"/>
                <w:sz w:val="24"/>
                <w:szCs w:val="24"/>
                <w:lang w:eastAsia="en-US"/>
              </w:rPr>
            </w:pPr>
            <w:r w:rsidRPr="008408A1">
              <w:rPr>
                <w:bCs/>
                <w:color w:val="auto"/>
                <w:sz w:val="24"/>
                <w:szCs w:val="24"/>
                <w:lang w:eastAsia="en-US"/>
              </w:rPr>
              <w:t>Значение МРОТ ( руб.)</w:t>
            </w:r>
          </w:p>
        </w:tc>
      </w:tr>
      <w:tr w:rsidR="008408A1" w:rsidRPr="008408A1" w14:paraId="01BF8F1C" w14:textId="77777777" w:rsidTr="00A30606">
        <w:trPr>
          <w:trHeight w:val="567"/>
          <w:jc w:val="center"/>
        </w:trPr>
        <w:tc>
          <w:tcPr>
            <w:tcW w:w="6097" w:type="dxa"/>
            <w:vAlign w:val="center"/>
          </w:tcPr>
          <w:p w14:paraId="4BED8D79" w14:textId="68B91379" w:rsidR="00294F96" w:rsidRPr="008408A1" w:rsidRDefault="00294F96" w:rsidP="004272AE">
            <w:pPr>
              <w:spacing w:line="259" w:lineRule="auto"/>
              <w:jc w:val="center"/>
              <w:rPr>
                <w:bCs/>
                <w:color w:val="auto"/>
                <w:sz w:val="24"/>
                <w:szCs w:val="24"/>
                <w:lang w:eastAsia="en-US"/>
              </w:rPr>
            </w:pPr>
            <w:r w:rsidRPr="008408A1">
              <w:rPr>
                <w:bCs/>
                <w:color w:val="auto"/>
                <w:sz w:val="24"/>
                <w:szCs w:val="24"/>
                <w:lang w:eastAsia="en-US"/>
              </w:rPr>
              <w:t>С 01.01.2018  (утверждён в декабре 2017 года)</w:t>
            </w:r>
          </w:p>
        </w:tc>
        <w:tc>
          <w:tcPr>
            <w:tcW w:w="3115" w:type="dxa"/>
            <w:vAlign w:val="center"/>
          </w:tcPr>
          <w:p w14:paraId="73592DE6" w14:textId="74D0A8B4" w:rsidR="00294F96" w:rsidRPr="008408A1" w:rsidRDefault="00294F96" w:rsidP="004272AE">
            <w:pPr>
              <w:spacing w:line="259" w:lineRule="auto"/>
              <w:jc w:val="center"/>
              <w:rPr>
                <w:bCs/>
                <w:color w:val="auto"/>
                <w:sz w:val="24"/>
                <w:szCs w:val="24"/>
                <w:lang w:eastAsia="en-US"/>
              </w:rPr>
            </w:pPr>
            <w:r w:rsidRPr="008408A1">
              <w:rPr>
                <w:bCs/>
                <w:color w:val="auto"/>
                <w:sz w:val="24"/>
                <w:szCs w:val="24"/>
                <w:lang w:eastAsia="en-US"/>
              </w:rPr>
              <w:t>9489</w:t>
            </w:r>
          </w:p>
        </w:tc>
      </w:tr>
      <w:tr w:rsidR="008408A1" w:rsidRPr="008408A1" w14:paraId="30685A55" w14:textId="77777777" w:rsidTr="00A30606">
        <w:trPr>
          <w:trHeight w:val="567"/>
          <w:jc w:val="center"/>
        </w:trPr>
        <w:tc>
          <w:tcPr>
            <w:tcW w:w="6097" w:type="dxa"/>
            <w:vAlign w:val="center"/>
          </w:tcPr>
          <w:p w14:paraId="2CE1D0EE" w14:textId="7EC27DF2" w:rsidR="00294F96" w:rsidRPr="008408A1" w:rsidRDefault="00294F96" w:rsidP="004272AE">
            <w:pPr>
              <w:spacing w:line="259" w:lineRule="auto"/>
              <w:jc w:val="center"/>
              <w:rPr>
                <w:bCs/>
                <w:color w:val="auto"/>
                <w:sz w:val="24"/>
                <w:szCs w:val="24"/>
                <w:lang w:eastAsia="en-US"/>
              </w:rPr>
            </w:pPr>
            <w:r w:rsidRPr="008408A1">
              <w:rPr>
                <w:bCs/>
                <w:color w:val="auto"/>
                <w:sz w:val="24"/>
                <w:szCs w:val="24"/>
                <w:lang w:eastAsia="en-US"/>
              </w:rPr>
              <w:t>С 01.05.2018 (утверждён в марте 2018 года)</w:t>
            </w:r>
          </w:p>
        </w:tc>
        <w:tc>
          <w:tcPr>
            <w:tcW w:w="3115" w:type="dxa"/>
            <w:vAlign w:val="center"/>
          </w:tcPr>
          <w:p w14:paraId="6E19174C" w14:textId="789B9509" w:rsidR="00294F96" w:rsidRPr="008408A1" w:rsidRDefault="00294F96" w:rsidP="004272AE">
            <w:pPr>
              <w:spacing w:line="259" w:lineRule="auto"/>
              <w:jc w:val="center"/>
              <w:rPr>
                <w:bCs/>
                <w:color w:val="auto"/>
                <w:sz w:val="24"/>
                <w:szCs w:val="24"/>
                <w:lang w:eastAsia="en-US"/>
              </w:rPr>
            </w:pPr>
            <w:r w:rsidRPr="008408A1">
              <w:rPr>
                <w:bCs/>
                <w:color w:val="auto"/>
                <w:sz w:val="24"/>
                <w:szCs w:val="24"/>
                <w:lang w:eastAsia="en-US"/>
              </w:rPr>
              <w:t>11163</w:t>
            </w:r>
          </w:p>
        </w:tc>
      </w:tr>
      <w:tr w:rsidR="008408A1" w:rsidRPr="008408A1" w14:paraId="01496908" w14:textId="77777777" w:rsidTr="00A30606">
        <w:trPr>
          <w:trHeight w:val="567"/>
          <w:jc w:val="center"/>
        </w:trPr>
        <w:tc>
          <w:tcPr>
            <w:tcW w:w="6097" w:type="dxa"/>
            <w:vAlign w:val="center"/>
          </w:tcPr>
          <w:p w14:paraId="04D0889B"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С 01.01.2019</w:t>
            </w:r>
          </w:p>
        </w:tc>
        <w:tc>
          <w:tcPr>
            <w:tcW w:w="3115" w:type="dxa"/>
            <w:vAlign w:val="center"/>
          </w:tcPr>
          <w:p w14:paraId="4F155ACE"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11280</w:t>
            </w:r>
          </w:p>
        </w:tc>
      </w:tr>
      <w:tr w:rsidR="008408A1" w:rsidRPr="008408A1" w14:paraId="77FB9FFB" w14:textId="77777777" w:rsidTr="00A30606">
        <w:trPr>
          <w:trHeight w:val="567"/>
          <w:jc w:val="center"/>
        </w:trPr>
        <w:tc>
          <w:tcPr>
            <w:tcW w:w="6097" w:type="dxa"/>
            <w:vAlign w:val="center"/>
          </w:tcPr>
          <w:p w14:paraId="784F035D"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С 01.01.2020</w:t>
            </w:r>
          </w:p>
        </w:tc>
        <w:tc>
          <w:tcPr>
            <w:tcW w:w="3115" w:type="dxa"/>
            <w:vAlign w:val="center"/>
          </w:tcPr>
          <w:p w14:paraId="0A40EE1E"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12130</w:t>
            </w:r>
          </w:p>
        </w:tc>
      </w:tr>
      <w:tr w:rsidR="008408A1" w:rsidRPr="008408A1" w14:paraId="1F5F6EC5" w14:textId="77777777" w:rsidTr="00A30606">
        <w:trPr>
          <w:trHeight w:val="567"/>
          <w:jc w:val="center"/>
        </w:trPr>
        <w:tc>
          <w:tcPr>
            <w:tcW w:w="6097" w:type="dxa"/>
            <w:vAlign w:val="center"/>
          </w:tcPr>
          <w:p w14:paraId="0B354B09"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С 01.01.2021</w:t>
            </w:r>
          </w:p>
        </w:tc>
        <w:tc>
          <w:tcPr>
            <w:tcW w:w="3115" w:type="dxa"/>
            <w:vAlign w:val="center"/>
          </w:tcPr>
          <w:p w14:paraId="168C4C7F"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12792</w:t>
            </w:r>
          </w:p>
        </w:tc>
      </w:tr>
      <w:tr w:rsidR="008408A1" w:rsidRPr="008408A1" w14:paraId="7D006851" w14:textId="77777777" w:rsidTr="00A30606">
        <w:trPr>
          <w:trHeight w:val="567"/>
          <w:jc w:val="center"/>
        </w:trPr>
        <w:tc>
          <w:tcPr>
            <w:tcW w:w="6097" w:type="dxa"/>
            <w:vAlign w:val="center"/>
          </w:tcPr>
          <w:p w14:paraId="2B292BBF"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С 01.01.2022</w:t>
            </w:r>
          </w:p>
        </w:tc>
        <w:tc>
          <w:tcPr>
            <w:tcW w:w="3115" w:type="dxa"/>
            <w:vAlign w:val="center"/>
          </w:tcPr>
          <w:p w14:paraId="6580105B"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13890</w:t>
            </w:r>
          </w:p>
        </w:tc>
      </w:tr>
      <w:tr w:rsidR="008408A1" w:rsidRPr="008408A1" w14:paraId="63EF164E" w14:textId="77777777" w:rsidTr="00A30606">
        <w:trPr>
          <w:trHeight w:val="567"/>
          <w:jc w:val="center"/>
        </w:trPr>
        <w:tc>
          <w:tcPr>
            <w:tcW w:w="6097" w:type="dxa"/>
            <w:vAlign w:val="center"/>
          </w:tcPr>
          <w:p w14:paraId="13AEF5E5"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С 01.06.2022</w:t>
            </w:r>
          </w:p>
        </w:tc>
        <w:tc>
          <w:tcPr>
            <w:tcW w:w="3115" w:type="dxa"/>
            <w:vAlign w:val="center"/>
          </w:tcPr>
          <w:p w14:paraId="3A1C1F71"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15279</w:t>
            </w:r>
          </w:p>
        </w:tc>
      </w:tr>
      <w:tr w:rsidR="008408A1" w:rsidRPr="008408A1" w14:paraId="527E233D" w14:textId="77777777" w:rsidTr="00A30606">
        <w:trPr>
          <w:trHeight w:val="567"/>
          <w:jc w:val="center"/>
        </w:trPr>
        <w:tc>
          <w:tcPr>
            <w:tcW w:w="6097" w:type="dxa"/>
            <w:vAlign w:val="center"/>
          </w:tcPr>
          <w:p w14:paraId="66378986"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С 01.01.2023</w:t>
            </w:r>
          </w:p>
        </w:tc>
        <w:tc>
          <w:tcPr>
            <w:tcW w:w="3115" w:type="dxa"/>
            <w:vAlign w:val="center"/>
          </w:tcPr>
          <w:p w14:paraId="7BA3B5B0" w14:textId="77777777" w:rsidR="00C960EC" w:rsidRPr="008408A1" w:rsidRDefault="00C960EC" w:rsidP="00A30606">
            <w:pPr>
              <w:spacing w:line="259" w:lineRule="auto"/>
              <w:jc w:val="center"/>
              <w:rPr>
                <w:bCs/>
                <w:color w:val="auto"/>
                <w:sz w:val="24"/>
                <w:szCs w:val="24"/>
                <w:lang w:eastAsia="en-US"/>
              </w:rPr>
            </w:pPr>
            <w:r w:rsidRPr="008408A1">
              <w:rPr>
                <w:bCs/>
                <w:color w:val="auto"/>
                <w:sz w:val="24"/>
                <w:szCs w:val="24"/>
                <w:lang w:eastAsia="en-US"/>
              </w:rPr>
              <w:t>16242</w:t>
            </w:r>
          </w:p>
        </w:tc>
      </w:tr>
      <w:tr w:rsidR="00542F04" w:rsidRPr="008408A1" w14:paraId="51A272C3" w14:textId="77777777" w:rsidTr="00A30606">
        <w:trPr>
          <w:trHeight w:val="567"/>
          <w:jc w:val="center"/>
        </w:trPr>
        <w:tc>
          <w:tcPr>
            <w:tcW w:w="6097" w:type="dxa"/>
            <w:vAlign w:val="center"/>
          </w:tcPr>
          <w:p w14:paraId="79E9C429" w14:textId="57D2D788" w:rsidR="00542F04" w:rsidRPr="008408A1" w:rsidRDefault="00542F04" w:rsidP="00A30606">
            <w:pPr>
              <w:spacing w:line="259" w:lineRule="auto"/>
              <w:jc w:val="center"/>
              <w:rPr>
                <w:bCs/>
                <w:color w:val="auto"/>
                <w:sz w:val="24"/>
                <w:szCs w:val="24"/>
                <w:lang w:eastAsia="en-US"/>
              </w:rPr>
            </w:pPr>
            <w:r w:rsidRPr="008408A1">
              <w:rPr>
                <w:bCs/>
                <w:color w:val="auto"/>
                <w:sz w:val="24"/>
                <w:szCs w:val="24"/>
                <w:lang w:eastAsia="en-US"/>
              </w:rPr>
              <w:t>С 01.01.2024</w:t>
            </w:r>
          </w:p>
        </w:tc>
        <w:tc>
          <w:tcPr>
            <w:tcW w:w="3115" w:type="dxa"/>
            <w:vAlign w:val="center"/>
          </w:tcPr>
          <w:p w14:paraId="1817519B" w14:textId="584041D0" w:rsidR="00542F04" w:rsidRPr="008408A1" w:rsidRDefault="00542F04" w:rsidP="00A30606">
            <w:pPr>
              <w:spacing w:line="259" w:lineRule="auto"/>
              <w:jc w:val="center"/>
              <w:rPr>
                <w:bCs/>
                <w:color w:val="auto"/>
                <w:sz w:val="24"/>
                <w:szCs w:val="24"/>
                <w:lang w:eastAsia="en-US"/>
              </w:rPr>
            </w:pPr>
            <w:r w:rsidRPr="008408A1">
              <w:rPr>
                <w:bCs/>
                <w:color w:val="auto"/>
                <w:sz w:val="24"/>
                <w:szCs w:val="24"/>
                <w:lang w:eastAsia="en-US"/>
              </w:rPr>
              <w:t>19242</w:t>
            </w:r>
          </w:p>
        </w:tc>
      </w:tr>
    </w:tbl>
    <w:p w14:paraId="6A605261" w14:textId="77777777" w:rsidR="002B11D8" w:rsidRPr="008408A1" w:rsidRDefault="002B11D8" w:rsidP="00D47CC2">
      <w:pPr>
        <w:spacing w:after="0" w:line="360" w:lineRule="auto"/>
        <w:jc w:val="both"/>
        <w:rPr>
          <w:rFonts w:ascii="Times New Roman" w:hAnsi="Times New Roman"/>
          <w:bCs/>
          <w:color w:val="auto"/>
          <w:sz w:val="28"/>
          <w:szCs w:val="28"/>
          <w:lang w:eastAsia="en-US"/>
        </w:rPr>
      </w:pPr>
    </w:p>
    <w:p w14:paraId="5996BC35" w14:textId="727206B6" w:rsidR="00E5577D" w:rsidRPr="008408A1" w:rsidRDefault="00E5577D" w:rsidP="00274660">
      <w:pPr>
        <w:spacing w:after="0" w:line="360" w:lineRule="auto"/>
        <w:ind w:firstLine="907"/>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Таким образом, отметим положительную динамику МРОТ за последние годы.</w:t>
      </w:r>
    </w:p>
    <w:p w14:paraId="1B9EAE3E" w14:textId="1B6DCF82" w:rsidR="00FF5FE6" w:rsidRPr="008408A1" w:rsidRDefault="009543CE" w:rsidP="007C0B5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Положительная динамика минимального размера оплаты труда означает, что его уровень постепенно увеличивается, что, в свою очередь, улучшает социальные и экономические условия для работающих людей. Увеличение МРОТ часто связано с повышением уровня жизни населения, сокращением бедности и улучшением общественного благосостояния.</w:t>
      </w:r>
    </w:p>
    <w:p w14:paraId="06BF1D9E" w14:textId="77777777" w:rsidR="00E5577D" w:rsidRPr="008408A1" w:rsidRDefault="00E5577D" w:rsidP="006C288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Размер МРОТ влияет на зарплату и некоторые пособия: больничные, декретные и по уходу за ребенком до полутора лет. Повышение МРОТ не означает автоматического увеличения зарплаты, и пособие на детей может не измениться. Но кому-то все же повезет, и доход хотя бы немного вырастет.</w:t>
      </w:r>
    </w:p>
    <w:p w14:paraId="6CDFDA23" w14:textId="21839F9F" w:rsidR="00E5577D" w:rsidRPr="008408A1" w:rsidRDefault="00E5577D" w:rsidP="006C2881">
      <w:pPr>
        <w:spacing w:after="0" w:line="360" w:lineRule="auto"/>
        <w:ind w:firstLine="708"/>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Используя данные Росстата можно увидеть динамику уровня бедности за последние 10 лет (рис. </w:t>
      </w:r>
      <w:r w:rsidR="00A62649" w:rsidRPr="008408A1">
        <w:rPr>
          <w:rFonts w:ascii="Times New Roman" w:hAnsi="Times New Roman"/>
          <w:bCs/>
          <w:color w:val="auto"/>
          <w:sz w:val="28"/>
          <w:szCs w:val="28"/>
          <w:lang w:eastAsia="en-US"/>
        </w:rPr>
        <w:t>2.6</w:t>
      </w:r>
      <w:r w:rsidRPr="008408A1">
        <w:rPr>
          <w:rFonts w:ascii="Times New Roman" w:hAnsi="Times New Roman"/>
          <w:bCs/>
          <w:color w:val="auto"/>
          <w:sz w:val="28"/>
          <w:szCs w:val="28"/>
          <w:lang w:eastAsia="en-US"/>
        </w:rPr>
        <w:t>).</w:t>
      </w:r>
    </w:p>
    <w:p w14:paraId="62C06334" w14:textId="77777777" w:rsidR="00E5577D" w:rsidRPr="008408A1" w:rsidRDefault="00E5577D" w:rsidP="006C2881">
      <w:pPr>
        <w:spacing w:after="0" w:line="360" w:lineRule="auto"/>
        <w:ind w:firstLine="708"/>
        <w:rPr>
          <w:rFonts w:ascii="Times New Roman" w:hAnsi="Times New Roman"/>
          <w:bCs/>
          <w:color w:val="auto"/>
          <w:sz w:val="24"/>
          <w:szCs w:val="24"/>
          <w:lang w:eastAsia="en-US"/>
        </w:rPr>
      </w:pPr>
      <w:r w:rsidRPr="008408A1">
        <w:rPr>
          <w:rFonts w:ascii="Times New Roman" w:hAnsi="Times New Roman"/>
          <w:noProof/>
          <w:color w:val="auto"/>
          <w:sz w:val="28"/>
          <w:szCs w:val="28"/>
        </w:rPr>
        <w:lastRenderedPageBreak/>
        <w:drawing>
          <wp:anchor distT="0" distB="0" distL="114300" distR="114300" simplePos="0" relativeHeight="251671552" behindDoc="0" locked="0" layoutInCell="1" allowOverlap="1" wp14:anchorId="5DED0ECF" wp14:editId="6A5E096B">
            <wp:simplePos x="0" y="0"/>
            <wp:positionH relativeFrom="column">
              <wp:posOffset>-1270</wp:posOffset>
            </wp:positionH>
            <wp:positionV relativeFrom="paragraph">
              <wp:posOffset>253365</wp:posOffset>
            </wp:positionV>
            <wp:extent cx="6303010" cy="2690495"/>
            <wp:effectExtent l="0" t="0" r="0" b="1905"/>
            <wp:wrapTopAndBottom/>
            <wp:docPr id="18233510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51098" name="Рисунок 1823351098"/>
                    <pic:cNvPicPr/>
                  </pic:nvPicPr>
                  <pic:blipFill>
                    <a:blip r:embed="rId13">
                      <a:extLst>
                        <a:ext uri="{28A0092B-C50C-407E-A947-70E740481C1C}">
                          <a14:useLocalDpi xmlns:a14="http://schemas.microsoft.com/office/drawing/2010/main" val="0"/>
                        </a:ext>
                      </a:extLst>
                    </a:blip>
                    <a:stretch>
                      <a:fillRect/>
                    </a:stretch>
                  </pic:blipFill>
                  <pic:spPr>
                    <a:xfrm>
                      <a:off x="0" y="0"/>
                      <a:ext cx="6303010" cy="2690495"/>
                    </a:xfrm>
                    <a:prstGeom prst="rect">
                      <a:avLst/>
                    </a:prstGeom>
                  </pic:spPr>
                </pic:pic>
              </a:graphicData>
            </a:graphic>
            <wp14:sizeRelH relativeFrom="margin">
              <wp14:pctWidth>0</wp14:pctWidth>
            </wp14:sizeRelH>
            <wp14:sizeRelV relativeFrom="margin">
              <wp14:pctHeight>0</wp14:pctHeight>
            </wp14:sizeRelV>
          </wp:anchor>
        </w:drawing>
      </w:r>
    </w:p>
    <w:p w14:paraId="744A0264" w14:textId="2E6524EB" w:rsidR="00E5577D" w:rsidRPr="008408A1" w:rsidRDefault="00E5577D" w:rsidP="00A30606">
      <w:pPr>
        <w:suppressAutoHyphens/>
        <w:spacing w:after="200" w:line="276" w:lineRule="auto"/>
        <w:jc w:val="center"/>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Рисунок </w:t>
      </w:r>
      <w:r w:rsidR="00A62649" w:rsidRPr="008408A1">
        <w:rPr>
          <w:rFonts w:ascii="Times New Roman" w:hAnsi="Times New Roman"/>
          <w:bCs/>
          <w:color w:val="auto"/>
          <w:sz w:val="28"/>
          <w:szCs w:val="28"/>
          <w:lang w:eastAsia="en-US"/>
        </w:rPr>
        <w:t>2.6</w:t>
      </w:r>
      <w:r w:rsidRPr="008408A1">
        <w:rPr>
          <w:rFonts w:ascii="Times New Roman" w:hAnsi="Times New Roman"/>
          <w:bCs/>
          <w:color w:val="auto"/>
          <w:sz w:val="28"/>
          <w:szCs w:val="28"/>
          <w:lang w:eastAsia="en-US"/>
        </w:rPr>
        <w:t xml:space="preserve"> – Уровень бед</w:t>
      </w:r>
      <w:r w:rsidR="00A30606">
        <w:rPr>
          <w:rFonts w:ascii="Times New Roman" w:hAnsi="Times New Roman"/>
          <w:bCs/>
          <w:color w:val="auto"/>
          <w:sz w:val="28"/>
          <w:szCs w:val="28"/>
          <w:lang w:eastAsia="en-US"/>
        </w:rPr>
        <w:t>ности населения 2015 – 2023 года (составлено автором)</w:t>
      </w:r>
    </w:p>
    <w:p w14:paraId="083767CA" w14:textId="51CB8B84" w:rsidR="005F4679" w:rsidRPr="008408A1" w:rsidRDefault="002D0B98" w:rsidP="006C2881">
      <w:pPr>
        <w:spacing w:after="0" w:line="360" w:lineRule="auto"/>
        <w:ind w:firstLine="907"/>
        <w:jc w:val="both"/>
        <w:rPr>
          <w:rFonts w:ascii="Times New Roman" w:hAnsi="Times New Roman"/>
          <w:color w:val="auto"/>
          <w:sz w:val="28"/>
          <w:szCs w:val="28"/>
          <w:shd w:val="clear" w:color="auto" w:fill="FFFFFF"/>
        </w:rPr>
      </w:pPr>
      <w:r w:rsidRPr="008408A1">
        <w:rPr>
          <w:rFonts w:ascii="Times New Roman" w:hAnsi="Times New Roman"/>
          <w:color w:val="auto"/>
          <w:sz w:val="28"/>
          <w:szCs w:val="28"/>
          <w:shd w:val="clear" w:color="auto" w:fill="FFFFFF"/>
        </w:rPr>
        <w:t xml:space="preserve">Таким образом, судя по данным рисунка 4, мы можем говорить о </w:t>
      </w:r>
      <w:r w:rsidR="00E70DEE" w:rsidRPr="008408A1">
        <w:rPr>
          <w:rFonts w:ascii="Times New Roman" w:hAnsi="Times New Roman"/>
          <w:color w:val="auto"/>
          <w:sz w:val="28"/>
          <w:szCs w:val="28"/>
          <w:shd w:val="clear" w:color="auto" w:fill="FFFFFF"/>
        </w:rPr>
        <w:t>том, что с каждым годом уровень бедности</w:t>
      </w:r>
      <w:r w:rsidR="00F31E6F" w:rsidRPr="008408A1">
        <w:rPr>
          <w:rFonts w:ascii="Times New Roman" w:hAnsi="Times New Roman"/>
          <w:color w:val="auto"/>
          <w:sz w:val="28"/>
          <w:szCs w:val="28"/>
          <w:shd w:val="clear" w:color="auto" w:fill="FFFFFF"/>
        </w:rPr>
        <w:t xml:space="preserve"> </w:t>
      </w:r>
      <w:r w:rsidR="001813CE" w:rsidRPr="008408A1">
        <w:rPr>
          <w:rFonts w:ascii="Times New Roman" w:hAnsi="Times New Roman"/>
          <w:color w:val="auto"/>
          <w:sz w:val="28"/>
          <w:szCs w:val="28"/>
          <w:shd w:val="clear" w:color="auto" w:fill="FFFFFF"/>
        </w:rPr>
        <w:t>снижается</w:t>
      </w:r>
      <w:r w:rsidR="005F4679" w:rsidRPr="008408A1">
        <w:rPr>
          <w:rFonts w:ascii="Times New Roman" w:hAnsi="Times New Roman"/>
          <w:color w:val="auto"/>
          <w:sz w:val="28"/>
          <w:szCs w:val="28"/>
          <w:shd w:val="clear" w:color="auto" w:fill="FFFFFF"/>
        </w:rPr>
        <w:t xml:space="preserve">, что говорит нам об </w:t>
      </w:r>
      <w:r w:rsidR="00AD6572" w:rsidRPr="008408A1">
        <w:rPr>
          <w:rFonts w:ascii="Times New Roman" w:hAnsi="Times New Roman"/>
          <w:color w:val="auto"/>
          <w:sz w:val="28"/>
          <w:szCs w:val="28"/>
          <w:shd w:val="clear" w:color="auto" w:fill="FFFFFF"/>
        </w:rPr>
        <w:t>улучшении благосостояния населения.</w:t>
      </w:r>
    </w:p>
    <w:p w14:paraId="564AB315" w14:textId="046094C1" w:rsidR="00E5577D" w:rsidRPr="008408A1" w:rsidRDefault="00E5577D" w:rsidP="006C2881">
      <w:pPr>
        <w:spacing w:after="0" w:line="360" w:lineRule="auto"/>
        <w:ind w:firstLine="907"/>
        <w:jc w:val="both"/>
        <w:rPr>
          <w:rFonts w:ascii="Times New Roman" w:hAnsi="Times New Roman"/>
          <w:color w:val="auto"/>
          <w:sz w:val="28"/>
          <w:szCs w:val="28"/>
          <w:shd w:val="clear" w:color="auto" w:fill="FFFFFF"/>
        </w:rPr>
      </w:pPr>
      <w:r w:rsidRPr="008408A1">
        <w:rPr>
          <w:rFonts w:ascii="Times New Roman" w:hAnsi="Times New Roman"/>
          <w:color w:val="auto"/>
          <w:sz w:val="28"/>
          <w:szCs w:val="28"/>
          <w:shd w:val="clear" w:color="auto" w:fill="FFFFFF"/>
        </w:rPr>
        <w:t>Согласно национальным целям развития России, к 2030 году уровень бедности в стране должен снизиться до 6,5% населения (снижение в два раза по сравнению с 2017 годом). По данным Росстата, показатель последовательно сокращается с 2015 года (тогда он составлял 13,4% населения).</w:t>
      </w:r>
    </w:p>
    <w:p w14:paraId="0AC5171B" w14:textId="77777777" w:rsidR="00E5577D" w:rsidRPr="008408A1" w:rsidRDefault="00E5577D" w:rsidP="006C2881">
      <w:pPr>
        <w:spacing w:after="0" w:line="360" w:lineRule="auto"/>
        <w:ind w:firstLine="907"/>
        <w:jc w:val="both"/>
        <w:rPr>
          <w:rFonts w:ascii="Times New Roman" w:hAnsi="Times New Roman"/>
          <w:b/>
          <w:color w:val="auto"/>
          <w:sz w:val="28"/>
          <w:szCs w:val="28"/>
          <w:lang w:eastAsia="en-US"/>
        </w:rPr>
      </w:pPr>
      <w:r w:rsidRPr="008408A1">
        <w:rPr>
          <w:rFonts w:ascii="Times New Roman" w:hAnsi="Times New Roman"/>
          <w:color w:val="auto"/>
          <w:sz w:val="28"/>
          <w:szCs w:val="28"/>
          <w:shd w:val="clear" w:color="auto" w:fill="FFFFFF"/>
        </w:rPr>
        <w:t>При определении уровня бедности Росстат применяет параметр «граница бедности», </w:t>
      </w:r>
      <w:hyperlink r:id="rId14" w:tgtFrame="_blank" w:history="1">
        <w:r w:rsidRPr="008408A1">
          <w:rPr>
            <w:rFonts w:ascii="Times New Roman" w:hAnsi="Times New Roman"/>
            <w:color w:val="auto"/>
            <w:sz w:val="28"/>
            <w:szCs w:val="28"/>
          </w:rPr>
          <w:t>введенный</w:t>
        </w:r>
      </w:hyperlink>
      <w:r w:rsidRPr="008408A1">
        <w:rPr>
          <w:rFonts w:ascii="Times New Roman" w:hAnsi="Times New Roman"/>
          <w:color w:val="auto"/>
          <w:sz w:val="28"/>
          <w:szCs w:val="28"/>
          <w:shd w:val="clear" w:color="auto" w:fill="FFFFFF"/>
        </w:rPr>
        <w:t> в конце 2021 года. </w:t>
      </w:r>
    </w:p>
    <w:p w14:paraId="46141E8E" w14:textId="77777777" w:rsidR="00E5577D" w:rsidRPr="008408A1" w:rsidRDefault="00E5577D" w:rsidP="006C2881">
      <w:pPr>
        <w:spacing w:after="0" w:line="360" w:lineRule="auto"/>
        <w:ind w:firstLine="907"/>
        <w:jc w:val="both"/>
        <w:rPr>
          <w:rStyle w:val="af3"/>
          <w:rFonts w:ascii="Times New Roman" w:hAnsi="Times New Roman"/>
          <w:i w:val="0"/>
          <w:iCs w:val="0"/>
          <w:color w:val="auto"/>
          <w:sz w:val="28"/>
          <w:szCs w:val="28"/>
        </w:rPr>
      </w:pPr>
      <w:r w:rsidRPr="008408A1">
        <w:rPr>
          <w:rStyle w:val="af3"/>
          <w:rFonts w:ascii="Times New Roman" w:hAnsi="Times New Roman"/>
          <w:i w:val="0"/>
          <w:iCs w:val="0"/>
          <w:color w:val="auto"/>
          <w:sz w:val="28"/>
          <w:szCs w:val="28"/>
        </w:rPr>
        <w:t>В I квартале 2024 года граница бедности составила 15096 руб. Численность населения с доходами ниже границы бедности составила 9,6 % жителей страны. По сравнению с I кварталом 2023 года численность населения с доходами ниже границы бедности уменьшилась на 2,5 п.п., или на 3,7 млн человек. На снижение уровня бедности повлияли рост доходов населения (за счет роста заработных плат), реализация адресных социальных программ, направленных на наиболее уязвимые группы населения, рост социальных пособий.</w:t>
      </w:r>
    </w:p>
    <w:p w14:paraId="0CE50CD3" w14:textId="77777777" w:rsidR="00E5577D" w:rsidRPr="008408A1" w:rsidRDefault="00E5577D" w:rsidP="0059501C">
      <w:pPr>
        <w:spacing w:after="0" w:line="360" w:lineRule="auto"/>
        <w:ind w:firstLine="907"/>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lastRenderedPageBreak/>
        <w:t>В структуре денежных доходов населения в I квартале 2024 года по сравнению с соответствующим периодом 2023 года возросли доли оплаты труда и прочих денежных поступлений. Стабильно высокий удельный вес в структуре денежных доходов имеют оплата труда и социальные выплаты (64,6 % и 17,3 % соответственно).</w:t>
      </w:r>
    </w:p>
    <w:p w14:paraId="4A29A8F5" w14:textId="77777777" w:rsidR="00E5577D" w:rsidRPr="008408A1" w:rsidRDefault="00E5577D" w:rsidP="006C2881">
      <w:pPr>
        <w:spacing w:after="0" w:line="360" w:lineRule="auto"/>
        <w:ind w:firstLine="907"/>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Увеличение с 1 января 2024 года МРОТ на 18,5% способствовало росту среднемесячной номинальной начисленной заработной платы в I квартале 2024 г. по сравнению с аналогичным периодом 2023 года на 19,5% (с 66778 руб. до 80582 руб.). Реальная заработная плата в I квартале 2024 года выросла по сравнению с I кварталом 2023 года и составила 111,0 %.</w:t>
      </w:r>
    </w:p>
    <w:p w14:paraId="3B43A296" w14:textId="5D9EE02B" w:rsidR="00E5577D" w:rsidRPr="008408A1" w:rsidRDefault="00E5577D" w:rsidP="006C2881">
      <w:pPr>
        <w:spacing w:after="0" w:line="360" w:lineRule="auto"/>
        <w:ind w:firstLine="907"/>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Средний размер назначенных пенсий в I квартале 2024 года составил 20 802 руб., увеличившись по сравнению с аналогичным периодом 2023 г. на 7,6 %.</w:t>
      </w:r>
      <w:r w:rsidR="0059501C" w:rsidRPr="008408A1">
        <w:rPr>
          <w:rFonts w:ascii="Times New Roman" w:eastAsiaTheme="minorEastAsia" w:hAnsi="Times New Roman"/>
          <w:color w:val="auto"/>
          <w:sz w:val="28"/>
          <w:szCs w:val="28"/>
        </w:rPr>
        <w:t xml:space="preserve"> </w:t>
      </w:r>
    </w:p>
    <w:p w14:paraId="2CC11754" w14:textId="496BB981" w:rsidR="00E5577D" w:rsidRPr="008408A1" w:rsidRDefault="00E5577D" w:rsidP="006C2881">
      <w:pPr>
        <w:spacing w:after="0" w:line="360" w:lineRule="auto"/>
        <w:ind w:firstLine="907"/>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Благодаря росту заработной платы и адресным мерам социальной поддержки, доходы наименее обеспеченных групп населения выросли в I квартале 2024 года на 14,8 % в номинальном выражении.</w:t>
      </w:r>
    </w:p>
    <w:p w14:paraId="0D6CDB05" w14:textId="3AA016AE" w:rsidR="00E5577D" w:rsidRPr="008408A1" w:rsidRDefault="00E5577D" w:rsidP="00B409FA">
      <w:pPr>
        <w:spacing w:after="0" w:line="360" w:lineRule="auto"/>
        <w:ind w:firstLine="708"/>
        <w:jc w:val="both"/>
        <w:rPr>
          <w:rFonts w:ascii="Times New Roman" w:hAnsi="Times New Roman"/>
          <w:i/>
          <w:iCs/>
          <w:color w:val="auto"/>
          <w:sz w:val="28"/>
          <w:szCs w:val="28"/>
        </w:rPr>
      </w:pPr>
      <w:r w:rsidRPr="008408A1">
        <w:rPr>
          <w:rStyle w:val="af3"/>
          <w:rFonts w:ascii="Times New Roman" w:hAnsi="Times New Roman"/>
          <w:i w:val="0"/>
          <w:iCs w:val="0"/>
          <w:color w:val="auto"/>
          <w:sz w:val="28"/>
          <w:szCs w:val="28"/>
        </w:rPr>
        <w:t>С 2025 года минимальная зарплата не должна быть ниже 48% от </w:t>
      </w:r>
      <w:proofErr w:type="spellStart"/>
      <w:r w:rsidRPr="008408A1">
        <w:rPr>
          <w:rStyle w:val="af3"/>
          <w:rFonts w:ascii="Times New Roman" w:hAnsi="Times New Roman"/>
          <w:i w:val="0"/>
          <w:iCs w:val="0"/>
          <w:color w:val="auto"/>
          <w:sz w:val="28"/>
          <w:szCs w:val="28"/>
        </w:rPr>
        <w:t>медианной</w:t>
      </w:r>
      <w:proofErr w:type="spellEnd"/>
      <w:r w:rsidRPr="008408A1">
        <w:rPr>
          <w:rStyle w:val="af3"/>
          <w:rFonts w:ascii="Times New Roman" w:hAnsi="Times New Roman"/>
          <w:i w:val="0"/>
          <w:iCs w:val="0"/>
          <w:color w:val="auto"/>
          <w:sz w:val="28"/>
          <w:szCs w:val="28"/>
        </w:rPr>
        <w:t xml:space="preserve"> зарплаты года, предшествующему дате расчёта. Раз МРОТ с 1 января 2025 года устанавливается в 2024 году, значит, базой служит </w:t>
      </w:r>
      <w:proofErr w:type="spellStart"/>
      <w:r w:rsidRPr="008408A1">
        <w:rPr>
          <w:rStyle w:val="af3"/>
          <w:rFonts w:ascii="Times New Roman" w:hAnsi="Times New Roman"/>
          <w:i w:val="0"/>
          <w:iCs w:val="0"/>
          <w:color w:val="auto"/>
          <w:sz w:val="28"/>
          <w:szCs w:val="28"/>
        </w:rPr>
        <w:t>медианная</w:t>
      </w:r>
      <w:proofErr w:type="spellEnd"/>
      <w:r w:rsidRPr="008408A1">
        <w:rPr>
          <w:rStyle w:val="af3"/>
          <w:rFonts w:ascii="Times New Roman" w:hAnsi="Times New Roman"/>
          <w:i w:val="0"/>
          <w:iCs w:val="0"/>
          <w:color w:val="auto"/>
          <w:sz w:val="28"/>
          <w:szCs w:val="28"/>
        </w:rPr>
        <w:t xml:space="preserve"> зарплата в 2023 году. </w:t>
      </w:r>
      <w:r w:rsidRPr="008408A1">
        <w:rPr>
          <w:rFonts w:ascii="Times New Roman" w:hAnsi="Times New Roman"/>
          <w:color w:val="auto"/>
          <w:sz w:val="28"/>
          <w:szCs w:val="28"/>
          <w:shd w:val="clear" w:color="auto" w:fill="FFFFFF"/>
        </w:rPr>
        <w:t xml:space="preserve">По данным Росстата, </w:t>
      </w:r>
      <w:proofErr w:type="spellStart"/>
      <w:r w:rsidRPr="008408A1">
        <w:rPr>
          <w:rFonts w:ascii="Times New Roman" w:hAnsi="Times New Roman"/>
          <w:color w:val="auto"/>
          <w:sz w:val="28"/>
          <w:szCs w:val="28"/>
          <w:shd w:val="clear" w:color="auto" w:fill="FFFFFF"/>
        </w:rPr>
        <w:t>медианная</w:t>
      </w:r>
      <w:proofErr w:type="spellEnd"/>
      <w:r w:rsidRPr="008408A1">
        <w:rPr>
          <w:rFonts w:ascii="Times New Roman" w:hAnsi="Times New Roman"/>
          <w:color w:val="auto"/>
          <w:sz w:val="28"/>
          <w:szCs w:val="28"/>
          <w:shd w:val="clear" w:color="auto" w:fill="FFFFFF"/>
        </w:rPr>
        <w:t xml:space="preserve"> зарплата в 2023 году равнялась 46 751 рубль. Значит, минимальная зарплата </w:t>
      </w:r>
      <w:r w:rsidR="00093DC5" w:rsidRPr="008408A1">
        <w:rPr>
          <w:rFonts w:ascii="Times New Roman" w:hAnsi="Times New Roman"/>
          <w:color w:val="auto"/>
          <w:sz w:val="28"/>
          <w:szCs w:val="28"/>
          <w:shd w:val="clear" w:color="auto" w:fill="FFFFFF"/>
        </w:rPr>
        <w:t>–</w:t>
      </w:r>
      <w:r w:rsidRPr="008408A1">
        <w:rPr>
          <w:rFonts w:ascii="Times New Roman" w:hAnsi="Times New Roman"/>
          <w:color w:val="auto"/>
          <w:sz w:val="28"/>
          <w:szCs w:val="28"/>
          <w:shd w:val="clear" w:color="auto" w:fill="FFFFFF"/>
        </w:rPr>
        <w:t xml:space="preserve"> 22 440,48 рубля.</w:t>
      </w:r>
    </w:p>
    <w:p w14:paraId="5F139025" w14:textId="4A34606D" w:rsidR="00F84387" w:rsidRPr="008408A1" w:rsidRDefault="000C376D" w:rsidP="00F84387">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Главными факторами, обеспечивающими массовую бедность в России</w:t>
      </w:r>
      <w:r w:rsidR="009451B8"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эксперты считают низкий уровень заработной платы, не обеспечивающий реализации как </w:t>
      </w:r>
      <w:proofErr w:type="spellStart"/>
      <w:r w:rsidRPr="008408A1">
        <w:rPr>
          <w:rFonts w:ascii="Times New Roman" w:hAnsi="Times New Roman"/>
          <w:bCs/>
          <w:color w:val="auto"/>
          <w:sz w:val="28"/>
          <w:szCs w:val="28"/>
          <w:lang w:eastAsia="en-US"/>
        </w:rPr>
        <w:t>воспроизводственной</w:t>
      </w:r>
      <w:proofErr w:type="spellEnd"/>
      <w:r w:rsidRPr="008408A1">
        <w:rPr>
          <w:rFonts w:ascii="Times New Roman" w:hAnsi="Times New Roman"/>
          <w:bCs/>
          <w:color w:val="auto"/>
          <w:sz w:val="28"/>
          <w:szCs w:val="28"/>
          <w:lang w:eastAsia="en-US"/>
        </w:rPr>
        <w:t>, так и стимулирующей функции; низкий уровень минимальных социальных гарантий; неравенство в распределении расходов.</w:t>
      </w:r>
    </w:p>
    <w:p w14:paraId="36F8CA2E" w14:textId="77777777" w:rsidR="00742755" w:rsidRPr="008408A1" w:rsidRDefault="00F84387" w:rsidP="00EE5045">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Хотелось бы отметить, что в </w:t>
      </w:r>
      <w:r w:rsidR="00F0551B" w:rsidRPr="008408A1">
        <w:rPr>
          <w:rFonts w:ascii="Times New Roman" w:hAnsi="Times New Roman"/>
          <w:bCs/>
          <w:color w:val="auto"/>
          <w:sz w:val="28"/>
          <w:szCs w:val="28"/>
          <w:lang w:eastAsia="en-US"/>
        </w:rPr>
        <w:t>Российской Федерации</w:t>
      </w:r>
      <w:r w:rsidRPr="008408A1">
        <w:rPr>
          <w:rFonts w:ascii="Times New Roman" w:hAnsi="Times New Roman"/>
          <w:bCs/>
          <w:color w:val="auto"/>
          <w:sz w:val="28"/>
          <w:szCs w:val="28"/>
          <w:lang w:eastAsia="en-US"/>
        </w:rPr>
        <w:t xml:space="preserve"> в</w:t>
      </w:r>
      <w:r w:rsidR="009C09E5" w:rsidRPr="008408A1">
        <w:rPr>
          <w:rFonts w:ascii="Times New Roman" w:hAnsi="Times New Roman"/>
          <w:color w:val="auto"/>
          <w:sz w:val="28"/>
          <w:szCs w:val="28"/>
          <w:shd w:val="clear" w:color="auto" w:fill="FFFFFF"/>
        </w:rPr>
        <w:t xml:space="preserve"> целом за 2023 год реальный размер средней заработной платы вырос в стране на 7,8% после роста на 0,3% в 2022 году.</w:t>
      </w:r>
      <w:r w:rsidR="002E0278" w:rsidRPr="008408A1">
        <w:rPr>
          <w:rFonts w:ascii="Times New Roman" w:hAnsi="Times New Roman"/>
          <w:color w:val="auto"/>
          <w:sz w:val="28"/>
          <w:szCs w:val="28"/>
          <w:shd w:val="clear" w:color="auto" w:fill="FFFFFF"/>
        </w:rPr>
        <w:t xml:space="preserve"> По данным Росстата в среднем за 2023 год </w:t>
      </w:r>
      <w:r w:rsidR="002E0278" w:rsidRPr="008408A1">
        <w:rPr>
          <w:rFonts w:ascii="Times New Roman" w:hAnsi="Times New Roman"/>
          <w:color w:val="auto"/>
          <w:sz w:val="28"/>
          <w:szCs w:val="28"/>
          <w:shd w:val="clear" w:color="auto" w:fill="FFFFFF"/>
        </w:rPr>
        <w:lastRenderedPageBreak/>
        <w:t>заработная плата составила 73 709 рублей в месяц, увеличившись на 14,1% в номинальном выражении.</w:t>
      </w:r>
      <w:r w:rsidR="00EE5045" w:rsidRPr="008408A1">
        <w:rPr>
          <w:rFonts w:ascii="Times New Roman" w:hAnsi="Times New Roman"/>
          <w:bCs/>
          <w:color w:val="auto"/>
          <w:sz w:val="28"/>
          <w:szCs w:val="28"/>
          <w:lang w:eastAsia="en-US"/>
        </w:rPr>
        <w:t xml:space="preserve"> </w:t>
      </w:r>
    </w:p>
    <w:p w14:paraId="5FB798A6" w14:textId="1664E02D" w:rsidR="00EE5045" w:rsidRPr="008408A1" w:rsidRDefault="00742755" w:rsidP="00EE5045">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По данным Росстата, рост реального размера (с поправкой на инфляцию) заработной платы в РФ в июне 2024 года составил в годовом сравнении 6,2%. За первое полугодие реальная зарплата в среднем по стране выросла на 18,1% по сравнению с аналогичным периодом 2023 года.</w:t>
      </w:r>
    </w:p>
    <w:p w14:paraId="5A78F53B" w14:textId="6BCF8768" w:rsidR="002D1AA6" w:rsidRPr="008408A1" w:rsidRDefault="002D1AA6" w:rsidP="00EE5045">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Среднемесячная номинальная зарплата в июле 2024 года составила 85 017 рублей до вычета налогов. За год размер средней зарплаты вырос на 18%. В месячном выражении номинальная зарплата, наоборот, сократилась, снижение произошло на 4,6% (в июне показатель составлял 89 145 рублей).</w:t>
      </w:r>
    </w:p>
    <w:p w14:paraId="18E64152" w14:textId="3181285E" w:rsidR="002B4B3D" w:rsidRPr="008408A1" w:rsidRDefault="002B4B3D" w:rsidP="00B90E58">
      <w:pPr>
        <w:spacing w:after="0" w:line="360" w:lineRule="auto"/>
        <w:ind w:firstLine="708"/>
        <w:jc w:val="both"/>
        <w:rPr>
          <w:rFonts w:ascii="Times New Roman" w:hAnsi="Times New Roman"/>
          <w:color w:val="auto"/>
          <w:sz w:val="28"/>
          <w:szCs w:val="28"/>
          <w:lang w:eastAsia="en-US"/>
        </w:rPr>
      </w:pPr>
      <w:r w:rsidRPr="008408A1">
        <w:rPr>
          <w:rFonts w:ascii="Times New Roman" w:hAnsi="Times New Roman"/>
          <w:color w:val="auto"/>
          <w:sz w:val="28"/>
          <w:szCs w:val="28"/>
          <w:lang w:eastAsia="en-US"/>
        </w:rPr>
        <w:t>Валовой внутренний продукт (ВВП) России увеличился на 4,2% за восемь месяцев 2024 года.</w:t>
      </w:r>
    </w:p>
    <w:p w14:paraId="5DEE3219" w14:textId="73C4AAAF" w:rsidR="00B90E58" w:rsidRPr="008408A1" w:rsidRDefault="006E6A85" w:rsidP="00BE31ED">
      <w:pPr>
        <w:spacing w:after="0" w:line="360" w:lineRule="auto"/>
        <w:ind w:firstLine="708"/>
        <w:jc w:val="both"/>
        <w:rPr>
          <w:rFonts w:ascii="Times New Roman" w:hAnsi="Times New Roman"/>
          <w:color w:val="auto"/>
          <w:sz w:val="28"/>
          <w:szCs w:val="28"/>
          <w:lang w:eastAsia="en-US"/>
        </w:rPr>
      </w:pPr>
      <w:r w:rsidRPr="008408A1">
        <w:rPr>
          <w:rFonts w:ascii="Times New Roman" w:hAnsi="Times New Roman"/>
          <w:color w:val="auto"/>
          <w:sz w:val="28"/>
          <w:szCs w:val="28"/>
          <w:lang w:eastAsia="en-US"/>
        </w:rPr>
        <w:t>Высокие темпы инфляции можно выделить как причины, вызвавшие обострение бедности еще в начальный период реформ.</w:t>
      </w:r>
      <w:r w:rsidR="00E724DF" w:rsidRPr="008408A1">
        <w:rPr>
          <w:rFonts w:ascii="Times New Roman" w:hAnsi="Times New Roman"/>
          <w:color w:val="auto"/>
          <w:sz w:val="28"/>
          <w:szCs w:val="28"/>
          <w:lang w:eastAsia="en-US"/>
        </w:rPr>
        <w:t xml:space="preserve"> </w:t>
      </w:r>
      <w:r w:rsidR="00BE31ED" w:rsidRPr="008408A1">
        <w:rPr>
          <w:rFonts w:ascii="Times New Roman" w:hAnsi="Times New Roman"/>
          <w:color w:val="auto"/>
          <w:sz w:val="28"/>
          <w:szCs w:val="28"/>
          <w:lang w:eastAsia="en-US"/>
        </w:rPr>
        <w:t xml:space="preserve">Также к причинам обострения бедности можно отнести </w:t>
      </w:r>
      <w:r w:rsidR="00BE31ED" w:rsidRPr="008408A1">
        <w:rPr>
          <w:rFonts w:ascii="Times New Roman" w:hAnsi="Times New Roman"/>
          <w:bCs/>
          <w:color w:val="auto"/>
          <w:sz w:val="28"/>
          <w:szCs w:val="28"/>
          <w:lang w:eastAsia="en-US"/>
        </w:rPr>
        <w:t>о</w:t>
      </w:r>
      <w:r w:rsidR="000C376D" w:rsidRPr="008408A1">
        <w:rPr>
          <w:rFonts w:ascii="Times New Roman" w:hAnsi="Times New Roman"/>
          <w:bCs/>
          <w:color w:val="auto"/>
          <w:sz w:val="28"/>
          <w:szCs w:val="28"/>
          <w:lang w:eastAsia="en-US"/>
        </w:rPr>
        <w:t xml:space="preserve">бесценивание основных видов доходов (заработной платы, пенсий, пособий, стипендий) и сбережений; рост безработицы, задержки и невыплаты заработной платы; снижение объемов производства, закрытие предприятий и высвобождение работников; уменьшение возможностей государства по финансированию социальных расходов и перераспределению доходов; рост </w:t>
      </w:r>
      <w:proofErr w:type="spellStart"/>
      <w:r w:rsidR="000C376D" w:rsidRPr="008408A1">
        <w:rPr>
          <w:rFonts w:ascii="Times New Roman" w:hAnsi="Times New Roman"/>
          <w:bCs/>
          <w:color w:val="auto"/>
          <w:sz w:val="28"/>
          <w:szCs w:val="28"/>
          <w:lang w:eastAsia="en-US"/>
        </w:rPr>
        <w:t>межрегиональной</w:t>
      </w:r>
      <w:proofErr w:type="spellEnd"/>
      <w:r w:rsidR="000C376D" w:rsidRPr="008408A1">
        <w:rPr>
          <w:rFonts w:ascii="Times New Roman" w:hAnsi="Times New Roman"/>
          <w:bCs/>
          <w:color w:val="auto"/>
          <w:sz w:val="28"/>
          <w:szCs w:val="28"/>
          <w:lang w:eastAsia="en-US"/>
        </w:rPr>
        <w:t xml:space="preserve"> дифференциации по уровню экономического и социального развития в силу стартовых условий и специфики регионов.</w:t>
      </w:r>
      <w:r w:rsidR="00B66875" w:rsidRPr="008408A1">
        <w:rPr>
          <w:bCs/>
          <w:color w:val="auto"/>
          <w:sz w:val="24"/>
          <w:szCs w:val="24"/>
          <w:lang w:eastAsia="en-US"/>
        </w:rPr>
        <w:t xml:space="preserve"> </w:t>
      </w:r>
    </w:p>
    <w:p w14:paraId="5A9AA87D"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Проблемы бедности должны решаться как на теоретическом, так и на практическом уровнях. Отечественными авторами рассматриваются только вопросы формирования потребностей, систем оценки уровня и качества жизни, масштабов и проблем бедности, доходов населения, выявления и решения социальных проблем. В теоретическом же направлении представляется необходимой систематизация основных методов оценки, концепций, уровней и сложности решения проблемы бедности, а также </w:t>
      </w:r>
      <w:r w:rsidRPr="008408A1">
        <w:rPr>
          <w:rFonts w:ascii="Times New Roman" w:hAnsi="Times New Roman"/>
          <w:bCs/>
          <w:color w:val="auto"/>
          <w:sz w:val="28"/>
          <w:szCs w:val="28"/>
          <w:lang w:eastAsia="en-US"/>
        </w:rPr>
        <w:lastRenderedPageBreak/>
        <w:t>необходимы дальнейшая разработка и реализация направлений решения этих проблем.</w:t>
      </w:r>
    </w:p>
    <w:p w14:paraId="5F46F26F" w14:textId="545280D8" w:rsidR="000C376D" w:rsidRPr="008408A1" w:rsidRDefault="00B809E1"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Оценка </w:t>
      </w:r>
      <w:r w:rsidR="000C376D" w:rsidRPr="008408A1">
        <w:rPr>
          <w:rFonts w:ascii="Times New Roman" w:hAnsi="Times New Roman"/>
          <w:bCs/>
          <w:color w:val="auto"/>
          <w:sz w:val="28"/>
          <w:szCs w:val="28"/>
          <w:lang w:eastAsia="en-US"/>
        </w:rPr>
        <w:t xml:space="preserve">уровня доходов признана в России ненадежным измерением бедности. Доля населения, имеющего доходы ниже официального прожиточного минимума, определяется на базе бюджетного обследования, на основе баланса доходов и расходов населения, с использованием метода </w:t>
      </w:r>
      <w:proofErr w:type="spellStart"/>
      <w:r w:rsidR="000C376D" w:rsidRPr="008408A1">
        <w:rPr>
          <w:rFonts w:ascii="Times New Roman" w:hAnsi="Times New Roman"/>
          <w:bCs/>
          <w:color w:val="auto"/>
          <w:sz w:val="28"/>
          <w:szCs w:val="28"/>
          <w:lang w:eastAsia="en-US"/>
        </w:rPr>
        <w:t>дооценки</w:t>
      </w:r>
      <w:proofErr w:type="spellEnd"/>
      <w:r w:rsidR="000C376D" w:rsidRPr="008408A1">
        <w:rPr>
          <w:rFonts w:ascii="Times New Roman" w:hAnsi="Times New Roman"/>
          <w:bCs/>
          <w:color w:val="auto"/>
          <w:sz w:val="28"/>
          <w:szCs w:val="28"/>
          <w:lang w:eastAsia="en-US"/>
        </w:rPr>
        <w:t xml:space="preserve"> доходов. </w:t>
      </w:r>
    </w:p>
    <w:p w14:paraId="5AB9F232" w14:textId="1CD34697" w:rsidR="00241BB7" w:rsidRPr="008408A1" w:rsidRDefault="0026624D" w:rsidP="00241BB7">
      <w:pPr>
        <w:spacing w:after="0" w:line="360" w:lineRule="auto"/>
        <w:ind w:firstLine="708"/>
        <w:jc w:val="both"/>
        <w:rPr>
          <w:rFonts w:ascii="Times New Roman" w:hAnsi="Times New Roman"/>
          <w:b/>
          <w:bCs/>
          <w:color w:val="auto"/>
          <w:sz w:val="28"/>
          <w:szCs w:val="28"/>
          <w:shd w:val="clear" w:color="auto" w:fill="161617"/>
        </w:rPr>
      </w:pPr>
      <w:r w:rsidRPr="008408A1">
        <w:rPr>
          <w:rStyle w:val="af4"/>
          <w:rFonts w:ascii="Times New Roman" w:hAnsi="Times New Roman"/>
          <w:b w:val="0"/>
          <w:bCs w:val="0"/>
          <w:color w:val="auto"/>
          <w:sz w:val="28"/>
          <w:szCs w:val="28"/>
        </w:rPr>
        <w:t>По данным Росстата на 14 июня 2024 года, численность населения с денежными доходами ниже границы бедности (величины прожиточного минимума) в целом по России и по субъектам Российской Федерации в процентах от общей численности населения составляет 14,86</w:t>
      </w:r>
      <w:r w:rsidR="00D830FC" w:rsidRPr="008408A1">
        <w:rPr>
          <w:rStyle w:val="af4"/>
          <w:rFonts w:ascii="Times New Roman" w:hAnsi="Times New Roman"/>
          <w:b w:val="0"/>
          <w:bCs w:val="0"/>
          <w:color w:val="auto"/>
          <w:sz w:val="28"/>
          <w:szCs w:val="28"/>
        </w:rPr>
        <w:t>%.</w:t>
      </w:r>
    </w:p>
    <w:p w14:paraId="13BFDD39" w14:textId="7C739BC8"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официальной статистике проблема оценки скрытых доходов решается следующим образом: скрытая оплата труда определяется балансовым методом как разница между формально зарегистрированными доходами и суммарными расходами на все нужды домашних хозяйств. </w:t>
      </w:r>
    </w:p>
    <w:p w14:paraId="021C76B9" w14:textId="463355B7" w:rsidR="00001E39" w:rsidRPr="008408A1" w:rsidRDefault="00815F64" w:rsidP="000C376D">
      <w:pPr>
        <w:spacing w:after="0" w:line="360" w:lineRule="auto"/>
        <w:ind w:firstLine="708"/>
        <w:jc w:val="both"/>
        <w:rPr>
          <w:rFonts w:ascii="Times New Roman" w:hAnsi="Times New Roman"/>
          <w:b/>
          <w:color w:val="auto"/>
          <w:sz w:val="28"/>
          <w:szCs w:val="28"/>
          <w:lang w:eastAsia="en-US"/>
        </w:rPr>
      </w:pPr>
      <w:r w:rsidRPr="008408A1">
        <w:rPr>
          <w:rFonts w:ascii="Times New Roman" w:hAnsi="Times New Roman"/>
          <w:bCs/>
          <w:color w:val="auto"/>
          <w:sz w:val="28"/>
          <w:szCs w:val="28"/>
          <w:lang w:eastAsia="en-US"/>
        </w:rPr>
        <w:t>Т</w:t>
      </w:r>
      <w:r w:rsidR="00AE3347" w:rsidRPr="008408A1">
        <w:rPr>
          <w:rFonts w:ascii="Times New Roman" w:hAnsi="Times New Roman"/>
          <w:bCs/>
          <w:color w:val="auto"/>
          <w:sz w:val="28"/>
          <w:szCs w:val="28"/>
          <w:lang w:eastAsia="en-US"/>
        </w:rPr>
        <w:t xml:space="preserve">еперь </w:t>
      </w:r>
      <w:r w:rsidR="003B315F" w:rsidRPr="008408A1">
        <w:rPr>
          <w:rFonts w:ascii="Times New Roman" w:hAnsi="Times New Roman"/>
          <w:bCs/>
          <w:color w:val="auto"/>
          <w:sz w:val="28"/>
          <w:szCs w:val="28"/>
          <w:lang w:eastAsia="en-US"/>
        </w:rPr>
        <w:t xml:space="preserve">хотелось бы сказать о других </w:t>
      </w:r>
      <w:r w:rsidR="00D46CC8" w:rsidRPr="008408A1">
        <w:rPr>
          <w:rFonts w:ascii="Times New Roman" w:hAnsi="Times New Roman"/>
          <w:bCs/>
          <w:color w:val="auto"/>
          <w:sz w:val="28"/>
          <w:szCs w:val="28"/>
          <w:lang w:eastAsia="en-US"/>
        </w:rPr>
        <w:t>государствах. Р</w:t>
      </w:r>
      <w:r w:rsidR="000C376D" w:rsidRPr="008408A1">
        <w:rPr>
          <w:rFonts w:ascii="Times New Roman" w:hAnsi="Times New Roman"/>
          <w:bCs/>
          <w:color w:val="auto"/>
          <w:sz w:val="28"/>
          <w:szCs w:val="28"/>
          <w:lang w:eastAsia="en-US"/>
        </w:rPr>
        <w:t>аспространена бедность по доходам в Южной Азии – здесь ею охвачено 45% населения. Чуть ниже (40%) этот показатель для экваториальной Африки. Крайняя бедность (нищета) определяется как неспособность удовлетворить даже минимальные потребности в пище.</w:t>
      </w:r>
    </w:p>
    <w:p w14:paraId="544815F8" w14:textId="23D6CA52"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Совокупная бедность – менее четкое понятие, определяемое как неспособность удовлетворить важные пищевые и прочие потребности, причем круг важных прочих потребностей сильно различается по странам. </w:t>
      </w:r>
    </w:p>
    <w:p w14:paraId="6C7FB2B8" w14:textId="712D27E1"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Стоит определить категории населения, попадающие под определение бедных. Традиционно среди наиболее уязвимых категорий населения выделяют одиноких матерей, инвалидов, мигрантов, работников старших возрастов, молодежь, не способную найти работу после окончания учебного заведения, длительно безработных. Причем к группам с высоким риском бедности относятся, как правило, женщины. Имеет место феминизация бедности. К группам с высоким риском бедности относятся неполные семьи, </w:t>
      </w:r>
      <w:r w:rsidRPr="008408A1">
        <w:rPr>
          <w:rFonts w:ascii="Times New Roman" w:hAnsi="Times New Roman"/>
          <w:bCs/>
          <w:color w:val="auto"/>
          <w:sz w:val="28"/>
          <w:szCs w:val="28"/>
          <w:lang w:eastAsia="en-US"/>
        </w:rPr>
        <w:lastRenderedPageBreak/>
        <w:t>возглавляемые, как правило, женщинами</w:t>
      </w:r>
      <w:r w:rsidR="00162B93"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и одиноко проживающие пенсионеры старших возрастов, среди которых также преобладают женщины.</w:t>
      </w:r>
    </w:p>
    <w:p w14:paraId="79F81EB2"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Бедность является следствием многих взаимосвязанных факторов, среди которых выделяются: </w:t>
      </w:r>
    </w:p>
    <w:p w14:paraId="3EBE9B69"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экономические (падение доходов населения, высокая дифференциация, низкая заработная плата, безработица); </w:t>
      </w:r>
    </w:p>
    <w:p w14:paraId="315CD1A7"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социальные (инвалидность, старость, маргинализация, детская безнадзорность);</w:t>
      </w:r>
    </w:p>
    <w:p w14:paraId="50E3CA96"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демографические (неполные семьи, семьи с высокой нагрузкой иждивенцев, молодежь и старшее поколение со слабыми позициями на рынке труда); </w:t>
      </w:r>
    </w:p>
    <w:p w14:paraId="4DDFAAF1"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политические (распад страны, разрыв </w:t>
      </w:r>
      <w:proofErr w:type="spellStart"/>
      <w:r w:rsidRPr="008408A1">
        <w:rPr>
          <w:rFonts w:ascii="Times New Roman" w:hAnsi="Times New Roman"/>
          <w:bCs/>
          <w:color w:val="auto"/>
          <w:sz w:val="28"/>
          <w:szCs w:val="28"/>
          <w:lang w:eastAsia="en-US"/>
        </w:rPr>
        <w:t>межрегиональных</w:t>
      </w:r>
      <w:proofErr w:type="spellEnd"/>
      <w:r w:rsidRPr="008408A1">
        <w:rPr>
          <w:rFonts w:ascii="Times New Roman" w:hAnsi="Times New Roman"/>
          <w:bCs/>
          <w:color w:val="auto"/>
          <w:sz w:val="28"/>
          <w:szCs w:val="28"/>
          <w:lang w:eastAsia="en-US"/>
        </w:rPr>
        <w:t xml:space="preserve"> связей и нарушение властной вертикали, военные конфликты, вынужденная миграция); </w:t>
      </w:r>
    </w:p>
    <w:p w14:paraId="18ADC036"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регионально-географические (депрессивные, дотационные регионы с низким экономическим потенциалом, северные регионы, зависимые от централизованных поставок продовольствия и ресурсов).</w:t>
      </w:r>
    </w:p>
    <w:p w14:paraId="5CB3973B" w14:textId="3E93D7FF" w:rsidR="000C376D" w:rsidRPr="008408A1" w:rsidRDefault="000C376D" w:rsidP="000C376D">
      <w:pPr>
        <w:spacing w:after="0" w:line="360" w:lineRule="auto"/>
        <w:ind w:firstLine="708"/>
        <w:jc w:val="both"/>
        <w:rPr>
          <w:rFonts w:ascii="Times New Roman" w:hAnsi="Times New Roman"/>
          <w:b/>
          <w:color w:val="auto"/>
          <w:sz w:val="28"/>
          <w:szCs w:val="28"/>
          <w:lang w:eastAsia="en-US"/>
        </w:rPr>
      </w:pPr>
      <w:r w:rsidRPr="008408A1">
        <w:rPr>
          <w:rFonts w:ascii="Times New Roman" w:hAnsi="Times New Roman"/>
          <w:bCs/>
          <w:color w:val="auto"/>
          <w:sz w:val="28"/>
          <w:szCs w:val="28"/>
          <w:lang w:eastAsia="en-US"/>
        </w:rPr>
        <w:t>Дополнительными факторами, связанными с риском бедности</w:t>
      </w:r>
      <w:r w:rsidR="00525ABB" w:rsidRPr="008408A1">
        <w:rPr>
          <w:rFonts w:ascii="Times New Roman" w:hAnsi="Times New Roman"/>
          <w:bCs/>
          <w:color w:val="auto"/>
          <w:sz w:val="28"/>
          <w:szCs w:val="28"/>
          <w:lang w:eastAsia="en-US"/>
        </w:rPr>
        <w:t xml:space="preserve"> в нашей стране</w:t>
      </w:r>
      <w:r w:rsidRPr="008408A1">
        <w:rPr>
          <w:rFonts w:ascii="Times New Roman" w:hAnsi="Times New Roman"/>
          <w:bCs/>
          <w:color w:val="auto"/>
          <w:sz w:val="28"/>
          <w:szCs w:val="28"/>
          <w:lang w:eastAsia="en-US"/>
        </w:rPr>
        <w:t xml:space="preserve">, являются низкий уровень образования, недостаточный опыт работы, семейный статус. Если рассматривать </w:t>
      </w:r>
      <w:proofErr w:type="spellStart"/>
      <w:r w:rsidRPr="008408A1">
        <w:rPr>
          <w:rFonts w:ascii="Times New Roman" w:hAnsi="Times New Roman"/>
          <w:bCs/>
          <w:color w:val="auto"/>
          <w:sz w:val="28"/>
          <w:szCs w:val="28"/>
          <w:lang w:eastAsia="en-US"/>
        </w:rPr>
        <w:t>половозрастной</w:t>
      </w:r>
      <w:proofErr w:type="spellEnd"/>
      <w:r w:rsidRPr="008408A1">
        <w:rPr>
          <w:rFonts w:ascii="Times New Roman" w:hAnsi="Times New Roman"/>
          <w:bCs/>
          <w:color w:val="auto"/>
          <w:sz w:val="28"/>
          <w:szCs w:val="28"/>
          <w:lang w:eastAsia="en-US"/>
        </w:rPr>
        <w:t xml:space="preserve"> состав населения</w:t>
      </w:r>
      <w:r w:rsidR="00D10F9D" w:rsidRPr="008408A1">
        <w:rPr>
          <w:rFonts w:ascii="Times New Roman" w:hAnsi="Times New Roman"/>
          <w:bCs/>
          <w:color w:val="auto"/>
          <w:sz w:val="28"/>
          <w:szCs w:val="28"/>
          <w:lang w:eastAsia="en-US"/>
        </w:rPr>
        <w:t xml:space="preserve"> России</w:t>
      </w:r>
      <w:r w:rsidRPr="008408A1">
        <w:rPr>
          <w:rFonts w:ascii="Times New Roman" w:hAnsi="Times New Roman"/>
          <w:bCs/>
          <w:color w:val="auto"/>
          <w:sz w:val="28"/>
          <w:szCs w:val="28"/>
          <w:lang w:eastAsia="en-US"/>
        </w:rPr>
        <w:t xml:space="preserve"> с денежными доходами ниже величины прожиточного минимума, то наиболее высокий удельный вес бедности (в процентах от общей численности соответствующей </w:t>
      </w:r>
      <w:proofErr w:type="spellStart"/>
      <w:r w:rsidRPr="008408A1">
        <w:rPr>
          <w:rFonts w:ascii="Times New Roman" w:hAnsi="Times New Roman"/>
          <w:bCs/>
          <w:color w:val="auto"/>
          <w:sz w:val="28"/>
          <w:szCs w:val="28"/>
          <w:lang w:eastAsia="en-US"/>
        </w:rPr>
        <w:t>половозрастной</w:t>
      </w:r>
      <w:proofErr w:type="spellEnd"/>
      <w:r w:rsidRPr="008408A1">
        <w:rPr>
          <w:rFonts w:ascii="Times New Roman" w:hAnsi="Times New Roman"/>
          <w:bCs/>
          <w:color w:val="auto"/>
          <w:sz w:val="28"/>
          <w:szCs w:val="28"/>
          <w:lang w:eastAsia="en-US"/>
        </w:rPr>
        <w:t xml:space="preserve"> группы) отмечается среди детей в возрасте от 7 до 15 лет (23,8%), молодежи в возрасте от 16 до 30 лет (25,6%) и женщин в возрасте от 31 до 54 лет (20,3%).</w:t>
      </w:r>
      <w:r w:rsidR="000E38B6" w:rsidRPr="008408A1">
        <w:rPr>
          <w:rFonts w:ascii="Times New Roman" w:hAnsi="Times New Roman"/>
          <w:bCs/>
          <w:color w:val="auto"/>
          <w:sz w:val="28"/>
          <w:szCs w:val="28"/>
          <w:lang w:eastAsia="en-US"/>
        </w:rPr>
        <w:t xml:space="preserve"> </w:t>
      </w:r>
    </w:p>
    <w:p w14:paraId="70BD9470" w14:textId="1850392E" w:rsidR="000C376D" w:rsidRPr="008408A1" w:rsidRDefault="000C376D" w:rsidP="000C376D">
      <w:pPr>
        <w:spacing w:after="0" w:line="360" w:lineRule="auto"/>
        <w:ind w:firstLine="708"/>
        <w:jc w:val="both"/>
        <w:rPr>
          <w:rFonts w:ascii="Times New Roman" w:hAnsi="Times New Roman"/>
          <w:b/>
          <w:color w:val="auto"/>
          <w:sz w:val="28"/>
          <w:szCs w:val="28"/>
          <w:lang w:eastAsia="en-US"/>
        </w:rPr>
      </w:pPr>
      <w:r w:rsidRPr="008408A1">
        <w:rPr>
          <w:rFonts w:ascii="Times New Roman" w:hAnsi="Times New Roman"/>
          <w:bCs/>
          <w:color w:val="auto"/>
          <w:sz w:val="28"/>
          <w:szCs w:val="28"/>
          <w:lang w:eastAsia="en-US"/>
        </w:rPr>
        <w:t xml:space="preserve">Отличительной особенностью современного этапа развития России является то, что на фоне социальной бедности с традиционными категориями населения – многодетными, неполными семьями с детьми, семьями с высокой нагрузкой иждивенцев, одинокими пенсионерами, инвалидами – растет экономическая бедность, когда работоспособные граждане не могут </w:t>
      </w:r>
      <w:r w:rsidRPr="008408A1">
        <w:rPr>
          <w:rFonts w:ascii="Times New Roman" w:hAnsi="Times New Roman"/>
          <w:bCs/>
          <w:color w:val="auto"/>
          <w:sz w:val="28"/>
          <w:szCs w:val="28"/>
          <w:lang w:eastAsia="en-US"/>
        </w:rPr>
        <w:lastRenderedPageBreak/>
        <w:t>обеспечить себе социально приемлемый уровень благосостояния из-за низкой заработной платы</w:t>
      </w:r>
      <w:r w:rsidR="0002759F" w:rsidRPr="008408A1">
        <w:rPr>
          <w:rFonts w:ascii="Times New Roman" w:hAnsi="Times New Roman"/>
          <w:bCs/>
          <w:color w:val="auto"/>
          <w:sz w:val="28"/>
          <w:szCs w:val="28"/>
          <w:lang w:eastAsia="en-US"/>
        </w:rPr>
        <w:t>.</w:t>
      </w:r>
    </w:p>
    <w:p w14:paraId="33F47D02" w14:textId="3742AA90"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По оценкам экспертов, около 30 млн работающих получают зарплату в размере менее 10</w:t>
      </w:r>
      <w:r w:rsidR="00641F9C"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 xml:space="preserve">тыс. руб. в месяц. При этом факторы, генерирующие экономическую бедность, таковы, что само по себе получение работы </w:t>
      </w:r>
      <w:proofErr w:type="spellStart"/>
      <w:r w:rsidRPr="008408A1">
        <w:rPr>
          <w:rFonts w:ascii="Times New Roman" w:hAnsi="Times New Roman"/>
          <w:bCs/>
          <w:color w:val="auto"/>
          <w:sz w:val="28"/>
          <w:szCs w:val="28"/>
          <w:lang w:eastAsia="en-US"/>
        </w:rPr>
        <w:t>трудоактивным</w:t>
      </w:r>
      <w:proofErr w:type="spellEnd"/>
      <w:r w:rsidRPr="008408A1">
        <w:rPr>
          <w:rFonts w:ascii="Times New Roman" w:hAnsi="Times New Roman"/>
          <w:bCs/>
          <w:color w:val="auto"/>
          <w:sz w:val="28"/>
          <w:szCs w:val="28"/>
          <w:lang w:eastAsia="en-US"/>
        </w:rPr>
        <w:t xml:space="preserve"> населением не может служить источником благосостояния вследствие следующих причин: </w:t>
      </w:r>
    </w:p>
    <w:p w14:paraId="456C73FE"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отсутствия рынка труда в депрессивных регионах (особенно в малых городах и поселках), где экономика определяется небольших кругом предприятий (а зачастую одним – </w:t>
      </w:r>
      <w:proofErr w:type="spellStart"/>
      <w:r w:rsidRPr="008408A1">
        <w:rPr>
          <w:rFonts w:ascii="Times New Roman" w:hAnsi="Times New Roman"/>
          <w:bCs/>
          <w:color w:val="auto"/>
          <w:sz w:val="28"/>
          <w:szCs w:val="28"/>
          <w:lang w:eastAsia="en-US"/>
        </w:rPr>
        <w:t>градообразующим</w:t>
      </w:r>
      <w:proofErr w:type="spellEnd"/>
      <w:r w:rsidRPr="008408A1">
        <w:rPr>
          <w:rFonts w:ascii="Times New Roman" w:hAnsi="Times New Roman"/>
          <w:bCs/>
          <w:color w:val="auto"/>
          <w:sz w:val="28"/>
          <w:szCs w:val="28"/>
          <w:lang w:eastAsia="en-US"/>
        </w:rPr>
        <w:t xml:space="preserve">) </w:t>
      </w:r>
      <w:proofErr w:type="spellStart"/>
      <w:r w:rsidRPr="008408A1">
        <w:rPr>
          <w:rFonts w:ascii="Times New Roman" w:hAnsi="Times New Roman"/>
          <w:bCs/>
          <w:color w:val="auto"/>
          <w:sz w:val="28"/>
          <w:szCs w:val="28"/>
          <w:lang w:eastAsia="en-US"/>
        </w:rPr>
        <w:t>стагнирующих</w:t>
      </w:r>
      <w:proofErr w:type="spellEnd"/>
      <w:r w:rsidRPr="008408A1">
        <w:rPr>
          <w:rFonts w:ascii="Times New Roman" w:hAnsi="Times New Roman"/>
          <w:bCs/>
          <w:color w:val="auto"/>
          <w:sz w:val="28"/>
          <w:szCs w:val="28"/>
          <w:lang w:eastAsia="en-US"/>
        </w:rPr>
        <w:t xml:space="preserve"> секторов промышленности; </w:t>
      </w:r>
    </w:p>
    <w:p w14:paraId="6CAAAEF0"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нормативно установленных минимальных рамок оплаты труда, которые не позволяют работникам официально получать достойное вознаграждение в зависимости от эффективности и качества труда.</w:t>
      </w:r>
    </w:p>
    <w:p w14:paraId="4E265EA9" w14:textId="77777777"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Как показывает мировой опыт, эффективная борьба с бедностью возможна только в условиях оживления национального производства, роста предпринимательской активности, производительности и мотивации к труду. </w:t>
      </w:r>
    </w:p>
    <w:p w14:paraId="310A472C" w14:textId="5A7EC34D" w:rsidR="000C376D" w:rsidRPr="008408A1" w:rsidRDefault="000C376D" w:rsidP="000C376D">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Все экономические, финансовые и иные государственные меры должны быть направлены именно на это оживление. Дополнительно следует выбрать приоритетом социальной политики обеспечение приемлемого уровня жизни для тех, кто не способен самостоятельно обеспечить достойный уровень жизни.</w:t>
      </w:r>
    </w:p>
    <w:p w14:paraId="72592B4A" w14:textId="77777777" w:rsidR="000C376D" w:rsidRPr="008408A1" w:rsidRDefault="000C376D" w:rsidP="000C376D">
      <w:pPr>
        <w:spacing w:after="0" w:line="360" w:lineRule="auto"/>
        <w:ind w:firstLine="708"/>
        <w:jc w:val="both"/>
        <w:rPr>
          <w:rFonts w:ascii="Times New Roman" w:hAnsi="Times New Roman"/>
          <w:bCs/>
          <w:color w:val="auto"/>
          <w:sz w:val="24"/>
          <w:szCs w:val="24"/>
          <w:lang w:eastAsia="en-US"/>
        </w:rPr>
      </w:pPr>
    </w:p>
    <w:p w14:paraId="61DE9A96" w14:textId="77777777" w:rsidR="000C376D" w:rsidRPr="008408A1" w:rsidRDefault="000C376D" w:rsidP="00E55124">
      <w:pPr>
        <w:spacing w:after="0" w:line="360" w:lineRule="auto"/>
        <w:ind w:firstLine="709"/>
        <w:jc w:val="both"/>
        <w:outlineLvl w:val="1"/>
        <w:rPr>
          <w:rFonts w:ascii="Times New Roman" w:hAnsi="Times New Roman"/>
          <w:b/>
          <w:color w:val="auto"/>
          <w:sz w:val="28"/>
          <w:szCs w:val="28"/>
          <w:lang w:eastAsia="en-US"/>
        </w:rPr>
      </w:pPr>
      <w:bookmarkStart w:id="8" w:name="_Toc183696724"/>
      <w:r w:rsidRPr="008408A1">
        <w:rPr>
          <w:rFonts w:ascii="Times New Roman" w:hAnsi="Times New Roman"/>
          <w:b/>
          <w:color w:val="auto"/>
          <w:sz w:val="28"/>
          <w:szCs w:val="28"/>
          <w:lang w:eastAsia="en-US"/>
        </w:rPr>
        <w:t>2.2  Опыт преодоления бедности в условиях реализации программ по повышению уровня экономической безопасности</w:t>
      </w:r>
      <w:bookmarkEnd w:id="8"/>
    </w:p>
    <w:p w14:paraId="33DD4B21" w14:textId="77777777" w:rsidR="000C376D" w:rsidRPr="008408A1" w:rsidRDefault="000C376D" w:rsidP="000C376D">
      <w:pPr>
        <w:spacing w:after="0" w:line="360" w:lineRule="auto"/>
        <w:ind w:firstLine="708"/>
        <w:jc w:val="both"/>
        <w:rPr>
          <w:rFonts w:ascii="Times New Roman" w:hAnsi="Times New Roman"/>
          <w:b/>
          <w:color w:val="auto"/>
          <w:sz w:val="28"/>
          <w:szCs w:val="28"/>
          <w:lang w:eastAsia="en-US"/>
        </w:rPr>
      </w:pPr>
    </w:p>
    <w:p w14:paraId="28C41E6A" w14:textId="52DA6E68" w:rsidR="00CD0747" w:rsidRPr="008408A1" w:rsidRDefault="00081BBB" w:rsidP="00CD0747">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Порочный круг бедности в значительной степени указывает на его </w:t>
      </w:r>
      <w:r w:rsidR="001639CE" w:rsidRPr="008408A1">
        <w:rPr>
          <w:rFonts w:ascii="Times New Roman" w:hAnsi="Times New Roman"/>
          <w:bCs/>
          <w:color w:val="auto"/>
          <w:sz w:val="28"/>
          <w:szCs w:val="28"/>
          <w:lang w:eastAsia="en-US"/>
        </w:rPr>
        <w:t>самовоспроизводящийся характер:</w:t>
      </w:r>
      <w:r w:rsidR="00803969" w:rsidRPr="008408A1">
        <w:rPr>
          <w:rFonts w:ascii="Times New Roman" w:hAnsi="Times New Roman"/>
          <w:bCs/>
          <w:color w:val="auto"/>
          <w:sz w:val="28"/>
          <w:szCs w:val="28"/>
          <w:lang w:eastAsia="en-US"/>
        </w:rPr>
        <w:t xml:space="preserve"> </w:t>
      </w:r>
      <w:r w:rsidR="00EE0647" w:rsidRPr="008408A1">
        <w:rPr>
          <w:rFonts w:ascii="Times New Roman" w:hAnsi="Times New Roman"/>
          <w:bCs/>
          <w:color w:val="auto"/>
          <w:sz w:val="28"/>
          <w:szCs w:val="28"/>
          <w:lang w:eastAsia="en-US"/>
        </w:rPr>
        <w:t>низкие</w:t>
      </w:r>
      <w:r w:rsidR="00803969" w:rsidRPr="008408A1">
        <w:rPr>
          <w:rFonts w:ascii="Times New Roman" w:hAnsi="Times New Roman"/>
          <w:bCs/>
          <w:color w:val="auto"/>
          <w:sz w:val="28"/>
          <w:szCs w:val="28"/>
          <w:lang w:eastAsia="en-US"/>
        </w:rPr>
        <w:t xml:space="preserve"> доходы не создают спроса и мешают развитию потребительского рынка.</w:t>
      </w:r>
      <w:r w:rsidR="00F06E33" w:rsidRPr="008408A1">
        <w:rPr>
          <w:rFonts w:ascii="Times New Roman" w:hAnsi="Times New Roman"/>
          <w:bCs/>
          <w:color w:val="auto"/>
          <w:sz w:val="28"/>
          <w:szCs w:val="28"/>
          <w:lang w:eastAsia="en-US"/>
        </w:rPr>
        <w:t xml:space="preserve"> Дети из неблагополучных семей </w:t>
      </w:r>
      <w:r w:rsidR="003C6C24" w:rsidRPr="008408A1">
        <w:rPr>
          <w:rFonts w:ascii="Times New Roman" w:hAnsi="Times New Roman"/>
          <w:bCs/>
          <w:color w:val="auto"/>
          <w:sz w:val="28"/>
          <w:szCs w:val="28"/>
          <w:lang w:eastAsia="en-US"/>
        </w:rPr>
        <w:lastRenderedPageBreak/>
        <w:t>часто не имеют доступа к образованию и социальным</w:t>
      </w:r>
      <w:r w:rsidR="00CD0747" w:rsidRPr="008408A1">
        <w:rPr>
          <w:rFonts w:ascii="Times New Roman" w:hAnsi="Times New Roman"/>
          <w:bCs/>
          <w:color w:val="auto"/>
          <w:sz w:val="28"/>
          <w:szCs w:val="28"/>
          <w:lang w:eastAsia="en-US"/>
        </w:rPr>
        <w:t xml:space="preserve"> ресурсам. Разорвать этот круг трудно без осознания проблемы и внешней поддержки.</w:t>
      </w:r>
    </w:p>
    <w:p w14:paraId="5BD1BEDC" w14:textId="0A07C84F" w:rsidR="001A6EA5" w:rsidRPr="008408A1" w:rsidRDefault="00BA256B" w:rsidP="001A6EA5">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В процессе анализа профиля бедности в России были изучены данные, отражающие </w:t>
      </w:r>
      <w:r w:rsidR="00B44453" w:rsidRPr="008408A1">
        <w:rPr>
          <w:rFonts w:ascii="Times New Roman" w:hAnsi="Times New Roman"/>
          <w:bCs/>
          <w:color w:val="auto"/>
          <w:sz w:val="28"/>
          <w:szCs w:val="28"/>
          <w:lang w:eastAsia="en-US"/>
        </w:rPr>
        <w:t xml:space="preserve">уровень адаптации к изменившимся социально-экономическим условиям. </w:t>
      </w:r>
      <w:r w:rsidR="005743AA" w:rsidRPr="008408A1">
        <w:rPr>
          <w:rFonts w:ascii="Times New Roman" w:hAnsi="Times New Roman"/>
          <w:bCs/>
          <w:color w:val="auto"/>
          <w:sz w:val="28"/>
          <w:szCs w:val="28"/>
          <w:lang w:eastAsia="en-US"/>
        </w:rPr>
        <w:t xml:space="preserve">В результате выяснилось, что после краха </w:t>
      </w:r>
      <w:r w:rsidR="006F3E24" w:rsidRPr="008408A1">
        <w:rPr>
          <w:rFonts w:ascii="Times New Roman" w:hAnsi="Times New Roman"/>
          <w:bCs/>
          <w:color w:val="auto"/>
          <w:sz w:val="28"/>
          <w:szCs w:val="28"/>
          <w:lang w:eastAsia="en-US"/>
        </w:rPr>
        <w:t>старого</w:t>
      </w:r>
      <w:r w:rsidR="005743AA" w:rsidRPr="008408A1">
        <w:rPr>
          <w:rFonts w:ascii="Times New Roman" w:hAnsi="Times New Roman"/>
          <w:bCs/>
          <w:color w:val="auto"/>
          <w:sz w:val="28"/>
          <w:szCs w:val="28"/>
          <w:lang w:eastAsia="en-US"/>
        </w:rPr>
        <w:t xml:space="preserve"> порядка и формирования </w:t>
      </w:r>
      <w:r w:rsidR="006F3E24" w:rsidRPr="008408A1">
        <w:rPr>
          <w:rFonts w:ascii="Times New Roman" w:hAnsi="Times New Roman"/>
          <w:bCs/>
          <w:color w:val="auto"/>
          <w:sz w:val="28"/>
          <w:szCs w:val="28"/>
          <w:lang w:eastAsia="en-US"/>
        </w:rPr>
        <w:t>нового общество разделилось на три группы</w:t>
      </w:r>
      <w:r w:rsidR="0015116E" w:rsidRPr="008408A1">
        <w:rPr>
          <w:rFonts w:ascii="Times New Roman" w:hAnsi="Times New Roman"/>
          <w:bCs/>
          <w:color w:val="auto"/>
          <w:sz w:val="28"/>
          <w:szCs w:val="28"/>
          <w:lang w:eastAsia="en-US"/>
        </w:rPr>
        <w:t>: первая группа, состоящая примерно из 52% населения, успешно адаптировалась к изменениям</w:t>
      </w:r>
      <w:r w:rsidR="00555191" w:rsidRPr="008408A1">
        <w:rPr>
          <w:rFonts w:ascii="Times New Roman" w:hAnsi="Times New Roman"/>
          <w:bCs/>
          <w:color w:val="auto"/>
          <w:sz w:val="28"/>
          <w:szCs w:val="28"/>
          <w:lang w:eastAsia="en-US"/>
        </w:rPr>
        <w:t>; вторая группа, представляющая собой 25% населения</w:t>
      </w:r>
      <w:r w:rsidR="005F3416" w:rsidRPr="008408A1">
        <w:rPr>
          <w:rFonts w:ascii="Times New Roman" w:hAnsi="Times New Roman"/>
          <w:bCs/>
          <w:color w:val="auto"/>
          <w:sz w:val="28"/>
          <w:szCs w:val="28"/>
          <w:lang w:eastAsia="en-US"/>
        </w:rPr>
        <w:t xml:space="preserve">, </w:t>
      </w:r>
      <w:r w:rsidR="00FD0406" w:rsidRPr="008408A1">
        <w:rPr>
          <w:rFonts w:ascii="Times New Roman" w:hAnsi="Times New Roman"/>
          <w:bCs/>
          <w:color w:val="auto"/>
          <w:sz w:val="28"/>
          <w:szCs w:val="28"/>
          <w:lang w:eastAsia="en-US"/>
        </w:rPr>
        <w:t>не только не смогла адаптироваться</w:t>
      </w:r>
      <w:r w:rsidR="000E7CD5" w:rsidRPr="008408A1">
        <w:rPr>
          <w:rFonts w:ascii="Times New Roman" w:hAnsi="Times New Roman"/>
          <w:bCs/>
          <w:color w:val="auto"/>
          <w:sz w:val="28"/>
          <w:szCs w:val="28"/>
          <w:lang w:eastAsia="en-US"/>
        </w:rPr>
        <w:t>, но и не видит возможности для этого (аутсайдеры)</w:t>
      </w:r>
      <w:r w:rsidR="006F27FA" w:rsidRPr="008408A1">
        <w:rPr>
          <w:rFonts w:ascii="Times New Roman" w:hAnsi="Times New Roman"/>
          <w:bCs/>
          <w:color w:val="auto"/>
          <w:sz w:val="28"/>
          <w:szCs w:val="28"/>
          <w:lang w:eastAsia="en-US"/>
        </w:rPr>
        <w:t xml:space="preserve">; третья группа, охватывающая 23% населения, </w:t>
      </w:r>
      <w:r w:rsidR="00160339" w:rsidRPr="008408A1">
        <w:rPr>
          <w:rFonts w:ascii="Times New Roman" w:hAnsi="Times New Roman"/>
          <w:bCs/>
          <w:color w:val="auto"/>
          <w:sz w:val="28"/>
          <w:szCs w:val="28"/>
          <w:lang w:eastAsia="en-US"/>
        </w:rPr>
        <w:t>находится в состоянии неопределённости</w:t>
      </w:r>
      <w:r w:rsidR="009D6DE1" w:rsidRPr="008408A1">
        <w:rPr>
          <w:rFonts w:ascii="Times New Roman" w:hAnsi="Times New Roman"/>
          <w:bCs/>
          <w:color w:val="auto"/>
          <w:sz w:val="28"/>
          <w:szCs w:val="28"/>
          <w:lang w:eastAsia="en-US"/>
        </w:rPr>
        <w:t xml:space="preserve"> между этими двумя категориями.</w:t>
      </w:r>
      <w:r w:rsidR="00676CBE" w:rsidRPr="008408A1">
        <w:rPr>
          <w:rFonts w:ascii="Times New Roman" w:hAnsi="Times New Roman"/>
          <w:bCs/>
          <w:color w:val="auto"/>
          <w:sz w:val="28"/>
          <w:szCs w:val="28"/>
          <w:lang w:eastAsia="en-US"/>
        </w:rPr>
        <w:t xml:space="preserve"> </w:t>
      </w:r>
      <w:r w:rsidR="001E1E79" w:rsidRPr="008408A1">
        <w:rPr>
          <w:rFonts w:ascii="Times New Roman" w:hAnsi="Times New Roman"/>
          <w:bCs/>
          <w:color w:val="auto"/>
          <w:sz w:val="28"/>
          <w:szCs w:val="28"/>
          <w:lang w:eastAsia="en-US"/>
        </w:rPr>
        <w:t xml:space="preserve"> Значительная часть промежуточной группы стремится приспособиться к рыночным условиям, однако до сих пор не может выработать устойчивые модели социально экономического поведения. То, </w:t>
      </w:r>
      <w:r w:rsidR="007B0776" w:rsidRPr="008408A1">
        <w:rPr>
          <w:rFonts w:ascii="Times New Roman" w:hAnsi="Times New Roman"/>
          <w:bCs/>
          <w:color w:val="auto"/>
          <w:sz w:val="28"/>
          <w:szCs w:val="28"/>
          <w:lang w:eastAsia="en-US"/>
        </w:rPr>
        <w:t>насколько этот слой увеличит число адаптированных или аутсайдеров, будет определять не только результаты экономических реформ, но и будущее развитие общества в целом.</w:t>
      </w:r>
    </w:p>
    <w:p w14:paraId="7C449470" w14:textId="554CE9FE" w:rsidR="001A6EA5" w:rsidRPr="008408A1" w:rsidRDefault="001A6EA5" w:rsidP="001A6EA5">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Дополняя вышесказанное,</w:t>
      </w:r>
      <w:r w:rsidR="00FD4020" w:rsidRPr="008408A1">
        <w:rPr>
          <w:rFonts w:ascii="Times New Roman" w:hAnsi="Times New Roman"/>
          <w:bCs/>
          <w:color w:val="auto"/>
          <w:sz w:val="28"/>
          <w:szCs w:val="28"/>
          <w:lang w:eastAsia="en-US"/>
        </w:rPr>
        <w:t xml:space="preserve"> </w:t>
      </w:r>
      <w:r w:rsidR="006F5301" w:rsidRPr="008408A1">
        <w:rPr>
          <w:rFonts w:ascii="Times New Roman" w:hAnsi="Times New Roman"/>
          <w:bCs/>
          <w:color w:val="auto"/>
          <w:sz w:val="28"/>
          <w:szCs w:val="28"/>
          <w:lang w:eastAsia="en-US"/>
        </w:rPr>
        <w:t>отметим</w:t>
      </w:r>
      <w:r w:rsidR="00FD4020" w:rsidRPr="008408A1">
        <w:rPr>
          <w:rFonts w:ascii="Times New Roman" w:hAnsi="Times New Roman"/>
          <w:bCs/>
          <w:color w:val="auto"/>
          <w:sz w:val="28"/>
          <w:szCs w:val="28"/>
          <w:lang w:eastAsia="en-US"/>
        </w:rPr>
        <w:t xml:space="preserve"> роль адаптации к условиям рынка (</w:t>
      </w:r>
      <w:r w:rsidR="003042A3" w:rsidRPr="008408A1">
        <w:rPr>
          <w:rFonts w:ascii="Times New Roman" w:hAnsi="Times New Roman"/>
          <w:bCs/>
          <w:color w:val="auto"/>
          <w:sz w:val="28"/>
          <w:szCs w:val="28"/>
          <w:lang w:eastAsia="en-US"/>
        </w:rPr>
        <w:t>с помощью переоценки ценностей и правил взаимодействия, активного входа в рыночные структуры)</w:t>
      </w:r>
      <w:r w:rsidR="00E63C57" w:rsidRPr="008408A1">
        <w:rPr>
          <w:rFonts w:ascii="Times New Roman" w:hAnsi="Times New Roman"/>
          <w:bCs/>
          <w:color w:val="auto"/>
          <w:sz w:val="28"/>
          <w:szCs w:val="28"/>
          <w:lang w:eastAsia="en-US"/>
        </w:rPr>
        <w:t>,</w:t>
      </w:r>
      <w:r w:rsidR="007C44B6" w:rsidRPr="008408A1">
        <w:rPr>
          <w:rFonts w:ascii="Times New Roman" w:hAnsi="Times New Roman"/>
          <w:bCs/>
          <w:color w:val="auto"/>
          <w:sz w:val="28"/>
          <w:szCs w:val="28"/>
          <w:lang w:eastAsia="en-US"/>
        </w:rPr>
        <w:t xml:space="preserve"> как наиболее важного условия для выхода из круга бедности. </w:t>
      </w:r>
      <w:r w:rsidR="00A37E63" w:rsidRPr="008408A1">
        <w:rPr>
          <w:rFonts w:ascii="Times New Roman" w:hAnsi="Times New Roman"/>
          <w:bCs/>
          <w:color w:val="auto"/>
          <w:sz w:val="28"/>
          <w:szCs w:val="28"/>
          <w:lang w:eastAsia="en-US"/>
        </w:rPr>
        <w:t xml:space="preserve"> По ее оценке, примерно 25% населения не способны к адаптации, и различны</w:t>
      </w:r>
      <w:r w:rsidR="00EC080D" w:rsidRPr="008408A1">
        <w:rPr>
          <w:rFonts w:ascii="Times New Roman" w:hAnsi="Times New Roman"/>
          <w:bCs/>
          <w:color w:val="auto"/>
          <w:sz w:val="28"/>
          <w:szCs w:val="28"/>
          <w:lang w:eastAsia="en-US"/>
        </w:rPr>
        <w:t>й</w:t>
      </w:r>
      <w:r w:rsidR="00A37E63" w:rsidRPr="008408A1">
        <w:rPr>
          <w:rFonts w:ascii="Times New Roman" w:hAnsi="Times New Roman"/>
          <w:bCs/>
          <w:color w:val="auto"/>
          <w:sz w:val="28"/>
          <w:szCs w:val="28"/>
          <w:lang w:eastAsia="en-US"/>
        </w:rPr>
        <w:t xml:space="preserve"> адаптационный потенциал привел к формированию </w:t>
      </w:r>
      <w:r w:rsidR="00454DD8" w:rsidRPr="008408A1">
        <w:rPr>
          <w:rFonts w:ascii="Times New Roman" w:hAnsi="Times New Roman"/>
          <w:bCs/>
          <w:color w:val="auto"/>
          <w:sz w:val="28"/>
          <w:szCs w:val="28"/>
          <w:lang w:eastAsia="en-US"/>
        </w:rPr>
        <w:t>двух</w:t>
      </w:r>
      <w:r w:rsidR="00A37E63" w:rsidRPr="008408A1">
        <w:rPr>
          <w:rFonts w:ascii="Times New Roman" w:hAnsi="Times New Roman"/>
          <w:bCs/>
          <w:color w:val="auto"/>
          <w:sz w:val="28"/>
          <w:szCs w:val="28"/>
          <w:lang w:eastAsia="en-US"/>
        </w:rPr>
        <w:t xml:space="preserve"> полярных </w:t>
      </w:r>
      <w:proofErr w:type="spellStart"/>
      <w:r w:rsidR="00A37E63" w:rsidRPr="008408A1">
        <w:rPr>
          <w:rFonts w:ascii="Times New Roman" w:hAnsi="Times New Roman"/>
          <w:bCs/>
          <w:color w:val="auto"/>
          <w:sz w:val="28"/>
          <w:szCs w:val="28"/>
          <w:lang w:eastAsia="en-US"/>
        </w:rPr>
        <w:t>стратификационных</w:t>
      </w:r>
      <w:proofErr w:type="spellEnd"/>
      <w:r w:rsidR="00A37E63" w:rsidRPr="008408A1">
        <w:rPr>
          <w:rFonts w:ascii="Times New Roman" w:hAnsi="Times New Roman"/>
          <w:bCs/>
          <w:color w:val="auto"/>
          <w:sz w:val="28"/>
          <w:szCs w:val="28"/>
          <w:lang w:eastAsia="en-US"/>
        </w:rPr>
        <w:t xml:space="preserve"> пластов</w:t>
      </w:r>
      <w:r w:rsidR="00301C55" w:rsidRPr="008408A1">
        <w:rPr>
          <w:rFonts w:ascii="Times New Roman" w:hAnsi="Times New Roman"/>
          <w:bCs/>
          <w:color w:val="auto"/>
          <w:sz w:val="28"/>
          <w:szCs w:val="28"/>
          <w:lang w:eastAsia="en-US"/>
        </w:rPr>
        <w:t xml:space="preserve">, которые резко отличаются поведением, предпочтениями и целостными ориентациями. </w:t>
      </w:r>
      <w:r w:rsidR="00454DD8" w:rsidRPr="008408A1">
        <w:rPr>
          <w:rFonts w:ascii="Times New Roman" w:hAnsi="Times New Roman"/>
          <w:bCs/>
          <w:color w:val="auto"/>
          <w:sz w:val="28"/>
          <w:szCs w:val="28"/>
          <w:lang w:eastAsia="en-US"/>
        </w:rPr>
        <w:t>Возникли</w:t>
      </w:r>
      <w:r w:rsidR="00301C55" w:rsidRPr="008408A1">
        <w:rPr>
          <w:rFonts w:ascii="Times New Roman" w:hAnsi="Times New Roman"/>
          <w:bCs/>
          <w:color w:val="auto"/>
          <w:sz w:val="28"/>
          <w:szCs w:val="28"/>
          <w:lang w:eastAsia="en-US"/>
        </w:rPr>
        <w:t xml:space="preserve"> даже </w:t>
      </w:r>
      <w:r w:rsidR="00DE33A9" w:rsidRPr="008408A1">
        <w:rPr>
          <w:rFonts w:ascii="Times New Roman" w:hAnsi="Times New Roman"/>
          <w:bCs/>
          <w:color w:val="auto"/>
          <w:sz w:val="28"/>
          <w:szCs w:val="28"/>
          <w:lang w:eastAsia="en-US"/>
        </w:rPr>
        <w:t>два</w:t>
      </w:r>
      <w:r w:rsidR="00301C55" w:rsidRPr="008408A1">
        <w:rPr>
          <w:rFonts w:ascii="Times New Roman" w:hAnsi="Times New Roman"/>
          <w:bCs/>
          <w:color w:val="auto"/>
          <w:sz w:val="28"/>
          <w:szCs w:val="28"/>
          <w:lang w:eastAsia="en-US"/>
        </w:rPr>
        <w:t xml:space="preserve"> потребительских рынка</w:t>
      </w:r>
      <w:r w:rsidR="00DE33A9" w:rsidRPr="008408A1">
        <w:rPr>
          <w:rFonts w:ascii="Times New Roman" w:hAnsi="Times New Roman"/>
          <w:bCs/>
          <w:color w:val="auto"/>
          <w:sz w:val="28"/>
          <w:szCs w:val="28"/>
          <w:lang w:eastAsia="en-US"/>
        </w:rPr>
        <w:t>, существенно различающиеся не только ценами, но также спектром имеющихся потребительских товаров.</w:t>
      </w:r>
      <w:r w:rsidR="006003FC" w:rsidRPr="008408A1">
        <w:rPr>
          <w:bCs/>
          <w:color w:val="auto"/>
          <w:sz w:val="24"/>
          <w:szCs w:val="24"/>
          <w:lang w:eastAsia="en-US"/>
        </w:rPr>
        <w:t xml:space="preserve"> </w:t>
      </w:r>
    </w:p>
    <w:p w14:paraId="62CC2536" w14:textId="1EC2B935" w:rsidR="00FD0B3E" w:rsidRPr="008408A1" w:rsidRDefault="0035472C" w:rsidP="00357886">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Таким образом</w:t>
      </w:r>
      <w:r w:rsidR="00C55471" w:rsidRPr="008408A1">
        <w:rPr>
          <w:rFonts w:ascii="Times New Roman" w:hAnsi="Times New Roman"/>
          <w:bCs/>
          <w:color w:val="auto"/>
          <w:sz w:val="28"/>
          <w:szCs w:val="28"/>
          <w:lang w:eastAsia="en-US"/>
        </w:rPr>
        <w:t>,</w:t>
      </w:r>
      <w:r w:rsidR="004E0466" w:rsidRPr="008408A1">
        <w:rPr>
          <w:rFonts w:ascii="Times New Roman" w:hAnsi="Times New Roman"/>
          <w:bCs/>
          <w:color w:val="auto"/>
          <w:sz w:val="28"/>
          <w:szCs w:val="28"/>
          <w:lang w:eastAsia="en-US"/>
        </w:rPr>
        <w:t xml:space="preserve"> </w:t>
      </w:r>
      <w:r w:rsidR="00C55471" w:rsidRPr="008408A1">
        <w:rPr>
          <w:rFonts w:ascii="Times New Roman" w:hAnsi="Times New Roman"/>
          <w:bCs/>
          <w:color w:val="auto"/>
          <w:sz w:val="28"/>
          <w:szCs w:val="28"/>
          <w:lang w:eastAsia="en-US"/>
        </w:rPr>
        <w:t>изложенные</w:t>
      </w:r>
      <w:r w:rsidR="004E0466" w:rsidRPr="008408A1">
        <w:rPr>
          <w:rFonts w:ascii="Times New Roman" w:hAnsi="Times New Roman"/>
          <w:bCs/>
          <w:color w:val="auto"/>
          <w:sz w:val="28"/>
          <w:szCs w:val="28"/>
          <w:lang w:eastAsia="en-US"/>
        </w:rPr>
        <w:t xml:space="preserve"> выше факты позволили автору данного исследования очертить основные аспекты данного явления и </w:t>
      </w:r>
      <w:r w:rsidR="00EE7B19" w:rsidRPr="008408A1">
        <w:rPr>
          <w:rFonts w:ascii="Times New Roman" w:hAnsi="Times New Roman"/>
          <w:bCs/>
          <w:color w:val="auto"/>
          <w:sz w:val="28"/>
          <w:szCs w:val="28"/>
          <w:lang w:eastAsia="en-US"/>
        </w:rPr>
        <w:t xml:space="preserve">выделить </w:t>
      </w:r>
      <w:r w:rsidR="004E0466" w:rsidRPr="008408A1">
        <w:rPr>
          <w:rFonts w:ascii="Times New Roman" w:hAnsi="Times New Roman"/>
          <w:bCs/>
          <w:color w:val="auto"/>
          <w:sz w:val="28"/>
          <w:szCs w:val="28"/>
          <w:lang w:eastAsia="en-US"/>
        </w:rPr>
        <w:t>характеристики</w:t>
      </w:r>
      <w:r w:rsidR="00EE7B19" w:rsidRPr="008408A1">
        <w:rPr>
          <w:rFonts w:ascii="Times New Roman" w:hAnsi="Times New Roman"/>
          <w:bCs/>
          <w:color w:val="auto"/>
          <w:sz w:val="28"/>
          <w:szCs w:val="28"/>
          <w:lang w:eastAsia="en-US"/>
        </w:rPr>
        <w:t>,</w:t>
      </w:r>
      <w:r w:rsidR="004E0466" w:rsidRPr="008408A1">
        <w:rPr>
          <w:rFonts w:ascii="Times New Roman" w:hAnsi="Times New Roman"/>
          <w:bCs/>
          <w:color w:val="auto"/>
          <w:sz w:val="28"/>
          <w:szCs w:val="28"/>
          <w:lang w:eastAsia="en-US"/>
        </w:rPr>
        <w:t xml:space="preserve"> которые могут служить отправной точкой для анализа бедности в современной России</w:t>
      </w:r>
      <w:r w:rsidR="00F365A6" w:rsidRPr="008408A1">
        <w:rPr>
          <w:rFonts w:ascii="Times New Roman" w:hAnsi="Times New Roman"/>
          <w:bCs/>
          <w:color w:val="auto"/>
          <w:sz w:val="28"/>
          <w:szCs w:val="28"/>
          <w:lang w:eastAsia="en-US"/>
        </w:rPr>
        <w:t>.</w:t>
      </w:r>
      <w:r w:rsidR="00563C66" w:rsidRPr="008408A1">
        <w:rPr>
          <w:rFonts w:ascii="Times New Roman" w:hAnsi="Times New Roman"/>
          <w:bCs/>
          <w:color w:val="auto"/>
          <w:sz w:val="28"/>
          <w:szCs w:val="28"/>
          <w:lang w:eastAsia="en-US"/>
        </w:rPr>
        <w:t xml:space="preserve"> </w:t>
      </w:r>
      <w:r w:rsidR="00F365A6" w:rsidRPr="008408A1">
        <w:rPr>
          <w:rFonts w:ascii="Times New Roman" w:hAnsi="Times New Roman"/>
          <w:bCs/>
          <w:color w:val="auto"/>
          <w:sz w:val="28"/>
          <w:szCs w:val="28"/>
          <w:lang w:eastAsia="en-US"/>
        </w:rPr>
        <w:t>Большинство</w:t>
      </w:r>
      <w:r w:rsidR="00563C66" w:rsidRPr="008408A1">
        <w:rPr>
          <w:rFonts w:ascii="Times New Roman" w:hAnsi="Times New Roman"/>
          <w:bCs/>
          <w:color w:val="auto"/>
          <w:sz w:val="28"/>
          <w:szCs w:val="28"/>
          <w:lang w:eastAsia="en-US"/>
        </w:rPr>
        <w:t xml:space="preserve"> современных социологов</w:t>
      </w:r>
      <w:r w:rsidR="00F365A6" w:rsidRPr="008408A1">
        <w:rPr>
          <w:rFonts w:ascii="Times New Roman" w:hAnsi="Times New Roman"/>
          <w:bCs/>
          <w:color w:val="auto"/>
          <w:sz w:val="28"/>
          <w:szCs w:val="28"/>
          <w:lang w:eastAsia="en-US"/>
        </w:rPr>
        <w:t>,</w:t>
      </w:r>
      <w:r w:rsidR="00563C66" w:rsidRPr="008408A1">
        <w:rPr>
          <w:rFonts w:ascii="Times New Roman" w:hAnsi="Times New Roman"/>
          <w:bCs/>
          <w:color w:val="auto"/>
          <w:sz w:val="28"/>
          <w:szCs w:val="28"/>
          <w:lang w:eastAsia="en-US"/>
        </w:rPr>
        <w:t xml:space="preserve"> исследующих проблему бедности</w:t>
      </w:r>
      <w:r w:rsidR="00F365A6" w:rsidRPr="008408A1">
        <w:rPr>
          <w:rFonts w:ascii="Times New Roman" w:hAnsi="Times New Roman"/>
          <w:bCs/>
          <w:color w:val="auto"/>
          <w:sz w:val="28"/>
          <w:szCs w:val="28"/>
          <w:lang w:eastAsia="en-US"/>
        </w:rPr>
        <w:t>,</w:t>
      </w:r>
      <w:r w:rsidR="00563C66" w:rsidRPr="008408A1">
        <w:rPr>
          <w:rFonts w:ascii="Times New Roman" w:hAnsi="Times New Roman"/>
          <w:bCs/>
          <w:color w:val="auto"/>
          <w:sz w:val="28"/>
          <w:szCs w:val="28"/>
          <w:lang w:eastAsia="en-US"/>
        </w:rPr>
        <w:t xml:space="preserve"> согласны с тем</w:t>
      </w:r>
      <w:r w:rsidR="00F365A6" w:rsidRPr="008408A1">
        <w:rPr>
          <w:rFonts w:ascii="Times New Roman" w:hAnsi="Times New Roman"/>
          <w:bCs/>
          <w:color w:val="auto"/>
          <w:sz w:val="28"/>
          <w:szCs w:val="28"/>
          <w:lang w:eastAsia="en-US"/>
        </w:rPr>
        <w:t xml:space="preserve">, </w:t>
      </w:r>
      <w:r w:rsidR="00563C66" w:rsidRPr="008408A1">
        <w:rPr>
          <w:rFonts w:ascii="Times New Roman" w:hAnsi="Times New Roman"/>
          <w:bCs/>
          <w:color w:val="auto"/>
          <w:sz w:val="28"/>
          <w:szCs w:val="28"/>
          <w:lang w:eastAsia="en-US"/>
        </w:rPr>
        <w:t xml:space="preserve">что можно выделить </w:t>
      </w:r>
      <w:r w:rsidR="00D60BE3" w:rsidRPr="008408A1">
        <w:rPr>
          <w:rFonts w:ascii="Times New Roman" w:hAnsi="Times New Roman"/>
          <w:bCs/>
          <w:color w:val="auto"/>
          <w:sz w:val="28"/>
          <w:szCs w:val="28"/>
          <w:lang w:eastAsia="en-US"/>
        </w:rPr>
        <w:t>два</w:t>
      </w:r>
      <w:r w:rsidR="00563C66" w:rsidRPr="008408A1">
        <w:rPr>
          <w:rFonts w:ascii="Times New Roman" w:hAnsi="Times New Roman"/>
          <w:bCs/>
          <w:color w:val="auto"/>
          <w:sz w:val="28"/>
          <w:szCs w:val="28"/>
          <w:lang w:eastAsia="en-US"/>
        </w:rPr>
        <w:t xml:space="preserve"> </w:t>
      </w:r>
      <w:r w:rsidR="00563C66" w:rsidRPr="008408A1">
        <w:rPr>
          <w:rFonts w:ascii="Times New Roman" w:hAnsi="Times New Roman"/>
          <w:bCs/>
          <w:color w:val="auto"/>
          <w:sz w:val="28"/>
          <w:szCs w:val="28"/>
          <w:lang w:eastAsia="en-US"/>
        </w:rPr>
        <w:lastRenderedPageBreak/>
        <w:t>ключевых слоя причин</w:t>
      </w:r>
      <w:r w:rsidR="00D60BE3" w:rsidRPr="008408A1">
        <w:rPr>
          <w:rFonts w:ascii="Times New Roman" w:hAnsi="Times New Roman"/>
          <w:bCs/>
          <w:color w:val="auto"/>
          <w:sz w:val="28"/>
          <w:szCs w:val="28"/>
          <w:lang w:eastAsia="en-US"/>
        </w:rPr>
        <w:t>,</w:t>
      </w:r>
      <w:r w:rsidR="00563C66" w:rsidRPr="008408A1">
        <w:rPr>
          <w:rFonts w:ascii="Times New Roman" w:hAnsi="Times New Roman"/>
          <w:bCs/>
          <w:color w:val="auto"/>
          <w:sz w:val="28"/>
          <w:szCs w:val="28"/>
          <w:lang w:eastAsia="en-US"/>
        </w:rPr>
        <w:t xml:space="preserve"> приводящих граждан к категории бедных</w:t>
      </w:r>
      <w:r w:rsidR="00102094" w:rsidRPr="008408A1">
        <w:rPr>
          <w:rFonts w:ascii="Times New Roman" w:hAnsi="Times New Roman"/>
          <w:bCs/>
          <w:color w:val="auto"/>
          <w:sz w:val="28"/>
          <w:szCs w:val="28"/>
          <w:lang w:eastAsia="en-US"/>
        </w:rPr>
        <w:t>:</w:t>
      </w:r>
      <w:r w:rsidR="00563C66" w:rsidRPr="008408A1">
        <w:rPr>
          <w:rFonts w:ascii="Times New Roman" w:hAnsi="Times New Roman"/>
          <w:bCs/>
          <w:color w:val="auto"/>
          <w:sz w:val="28"/>
          <w:szCs w:val="28"/>
          <w:lang w:eastAsia="en-US"/>
        </w:rPr>
        <w:t xml:space="preserve"> 1</w:t>
      </w:r>
      <w:r w:rsidR="00102094" w:rsidRPr="008408A1">
        <w:rPr>
          <w:rFonts w:ascii="Times New Roman" w:hAnsi="Times New Roman"/>
          <w:bCs/>
          <w:color w:val="auto"/>
          <w:sz w:val="28"/>
          <w:szCs w:val="28"/>
          <w:lang w:eastAsia="en-US"/>
        </w:rPr>
        <w:t>)</w:t>
      </w:r>
      <w:r w:rsidR="00D35D85" w:rsidRPr="008408A1">
        <w:rPr>
          <w:rFonts w:ascii="Times New Roman" w:hAnsi="Times New Roman"/>
          <w:bCs/>
          <w:color w:val="auto"/>
          <w:sz w:val="28"/>
          <w:szCs w:val="28"/>
          <w:lang w:eastAsia="en-US"/>
        </w:rPr>
        <w:t xml:space="preserve"> </w:t>
      </w:r>
      <w:r w:rsidR="00E9786E" w:rsidRPr="008408A1">
        <w:rPr>
          <w:rFonts w:ascii="Times New Roman" w:hAnsi="Times New Roman"/>
          <w:bCs/>
          <w:color w:val="auto"/>
          <w:sz w:val="28"/>
          <w:szCs w:val="28"/>
          <w:lang w:eastAsia="en-US"/>
        </w:rPr>
        <w:t>социально</w:t>
      </w:r>
      <w:r w:rsidR="00102094" w:rsidRPr="008408A1">
        <w:rPr>
          <w:rFonts w:ascii="Times New Roman" w:hAnsi="Times New Roman"/>
          <w:bCs/>
          <w:color w:val="auto"/>
          <w:sz w:val="28"/>
          <w:szCs w:val="28"/>
          <w:lang w:eastAsia="en-US"/>
        </w:rPr>
        <w:t>-</w:t>
      </w:r>
      <w:r w:rsidR="00E9786E" w:rsidRPr="008408A1">
        <w:rPr>
          <w:rFonts w:ascii="Times New Roman" w:hAnsi="Times New Roman"/>
          <w:bCs/>
          <w:color w:val="auto"/>
          <w:sz w:val="28"/>
          <w:szCs w:val="28"/>
          <w:lang w:eastAsia="en-US"/>
        </w:rPr>
        <w:t>экономические потрясения</w:t>
      </w:r>
      <w:r w:rsidR="005D1F0A" w:rsidRPr="008408A1">
        <w:rPr>
          <w:rFonts w:ascii="Times New Roman" w:hAnsi="Times New Roman"/>
          <w:bCs/>
          <w:color w:val="auto"/>
          <w:sz w:val="28"/>
          <w:szCs w:val="28"/>
          <w:lang w:eastAsia="en-US"/>
        </w:rPr>
        <w:t>,</w:t>
      </w:r>
      <w:r w:rsidR="00E9786E" w:rsidRPr="008408A1">
        <w:rPr>
          <w:rFonts w:ascii="Times New Roman" w:hAnsi="Times New Roman"/>
          <w:bCs/>
          <w:color w:val="auto"/>
          <w:sz w:val="28"/>
          <w:szCs w:val="28"/>
          <w:lang w:eastAsia="en-US"/>
        </w:rPr>
        <w:t xml:space="preserve"> вызванные переходом страны к капиталистическим отношениям и кардинальным изменением </w:t>
      </w:r>
      <w:proofErr w:type="spellStart"/>
      <w:r w:rsidR="00E9786E" w:rsidRPr="008408A1">
        <w:rPr>
          <w:rFonts w:ascii="Times New Roman" w:hAnsi="Times New Roman"/>
          <w:bCs/>
          <w:color w:val="auto"/>
          <w:sz w:val="28"/>
          <w:szCs w:val="28"/>
          <w:lang w:eastAsia="en-US"/>
        </w:rPr>
        <w:t>стратификационной</w:t>
      </w:r>
      <w:proofErr w:type="spellEnd"/>
      <w:r w:rsidR="00E9786E" w:rsidRPr="008408A1">
        <w:rPr>
          <w:rFonts w:ascii="Times New Roman" w:hAnsi="Times New Roman"/>
          <w:bCs/>
          <w:color w:val="auto"/>
          <w:sz w:val="28"/>
          <w:szCs w:val="28"/>
          <w:lang w:eastAsia="en-US"/>
        </w:rPr>
        <w:t xml:space="preserve"> структуры общества</w:t>
      </w:r>
      <w:r w:rsidR="00357886" w:rsidRPr="008408A1">
        <w:rPr>
          <w:rFonts w:ascii="Times New Roman" w:hAnsi="Times New Roman"/>
          <w:bCs/>
          <w:color w:val="auto"/>
          <w:sz w:val="28"/>
          <w:szCs w:val="28"/>
          <w:lang w:eastAsia="en-US"/>
        </w:rPr>
        <w:t>,</w:t>
      </w:r>
      <w:r w:rsidR="00E9786E" w:rsidRPr="008408A1">
        <w:rPr>
          <w:rFonts w:ascii="Times New Roman" w:hAnsi="Times New Roman"/>
          <w:bCs/>
          <w:color w:val="auto"/>
          <w:sz w:val="28"/>
          <w:szCs w:val="28"/>
          <w:lang w:eastAsia="en-US"/>
        </w:rPr>
        <w:t xml:space="preserve"> то есть причин</w:t>
      </w:r>
      <w:r w:rsidR="00C95955" w:rsidRPr="008408A1">
        <w:rPr>
          <w:rFonts w:ascii="Times New Roman" w:hAnsi="Times New Roman"/>
          <w:bCs/>
          <w:color w:val="auto"/>
          <w:sz w:val="28"/>
          <w:szCs w:val="28"/>
          <w:lang w:eastAsia="en-US"/>
        </w:rPr>
        <w:t>ы,</w:t>
      </w:r>
      <w:r w:rsidR="00E9786E" w:rsidRPr="008408A1">
        <w:rPr>
          <w:rFonts w:ascii="Times New Roman" w:hAnsi="Times New Roman"/>
          <w:bCs/>
          <w:color w:val="auto"/>
          <w:sz w:val="28"/>
          <w:szCs w:val="28"/>
          <w:lang w:eastAsia="en-US"/>
        </w:rPr>
        <w:t xml:space="preserve"> </w:t>
      </w:r>
      <w:r w:rsidR="00C95955" w:rsidRPr="008408A1">
        <w:rPr>
          <w:rFonts w:ascii="Times New Roman" w:hAnsi="Times New Roman"/>
          <w:bCs/>
          <w:color w:val="auto"/>
          <w:sz w:val="28"/>
          <w:szCs w:val="28"/>
          <w:lang w:eastAsia="en-US"/>
        </w:rPr>
        <w:t>не</w:t>
      </w:r>
      <w:r w:rsidR="00E9786E" w:rsidRPr="008408A1">
        <w:rPr>
          <w:rFonts w:ascii="Times New Roman" w:hAnsi="Times New Roman"/>
          <w:bCs/>
          <w:color w:val="auto"/>
          <w:sz w:val="28"/>
          <w:szCs w:val="28"/>
          <w:lang w:eastAsia="en-US"/>
        </w:rPr>
        <w:t>зависящие от индивидуальных факторов</w:t>
      </w:r>
      <w:r w:rsidR="005E4FA8" w:rsidRPr="008408A1">
        <w:rPr>
          <w:rFonts w:ascii="Times New Roman" w:hAnsi="Times New Roman"/>
          <w:bCs/>
          <w:color w:val="auto"/>
          <w:sz w:val="28"/>
          <w:szCs w:val="28"/>
          <w:lang w:eastAsia="en-US"/>
        </w:rPr>
        <w:t>;</w:t>
      </w:r>
      <w:r w:rsidR="00E9786E" w:rsidRPr="008408A1">
        <w:rPr>
          <w:rFonts w:ascii="Times New Roman" w:hAnsi="Times New Roman"/>
          <w:bCs/>
          <w:color w:val="auto"/>
          <w:sz w:val="28"/>
          <w:szCs w:val="28"/>
          <w:lang w:eastAsia="en-US"/>
        </w:rPr>
        <w:t xml:space="preserve"> 2</w:t>
      </w:r>
      <w:r w:rsidR="005E4FA8" w:rsidRPr="008408A1">
        <w:rPr>
          <w:rFonts w:ascii="Times New Roman" w:hAnsi="Times New Roman"/>
          <w:bCs/>
          <w:color w:val="auto"/>
          <w:sz w:val="28"/>
          <w:szCs w:val="28"/>
          <w:lang w:eastAsia="en-US"/>
        </w:rPr>
        <w:t>)</w:t>
      </w:r>
      <w:r w:rsidR="00C55471" w:rsidRPr="008408A1">
        <w:rPr>
          <w:rFonts w:ascii="Times New Roman" w:hAnsi="Times New Roman"/>
          <w:bCs/>
          <w:color w:val="auto"/>
          <w:sz w:val="28"/>
          <w:szCs w:val="28"/>
          <w:lang w:eastAsia="en-US"/>
        </w:rPr>
        <w:t xml:space="preserve"> причины</w:t>
      </w:r>
      <w:r w:rsidR="005E4FA8" w:rsidRPr="008408A1">
        <w:rPr>
          <w:rFonts w:ascii="Times New Roman" w:hAnsi="Times New Roman"/>
          <w:bCs/>
          <w:color w:val="auto"/>
          <w:sz w:val="28"/>
          <w:szCs w:val="28"/>
          <w:lang w:eastAsia="en-US"/>
        </w:rPr>
        <w:t>,</w:t>
      </w:r>
      <w:r w:rsidR="00C55471" w:rsidRPr="008408A1">
        <w:rPr>
          <w:rFonts w:ascii="Times New Roman" w:hAnsi="Times New Roman"/>
          <w:bCs/>
          <w:color w:val="auto"/>
          <w:sz w:val="28"/>
          <w:szCs w:val="28"/>
          <w:lang w:eastAsia="en-US"/>
        </w:rPr>
        <w:t xml:space="preserve"> связанные с личной жизненной позицией индивида</w:t>
      </w:r>
      <w:r w:rsidR="005E4FA8" w:rsidRPr="008408A1">
        <w:rPr>
          <w:rFonts w:ascii="Times New Roman" w:hAnsi="Times New Roman"/>
          <w:bCs/>
          <w:color w:val="auto"/>
          <w:sz w:val="28"/>
          <w:szCs w:val="28"/>
          <w:lang w:eastAsia="en-US"/>
        </w:rPr>
        <w:t>,</w:t>
      </w:r>
      <w:r w:rsidR="00C55471" w:rsidRPr="008408A1">
        <w:rPr>
          <w:rFonts w:ascii="Times New Roman" w:hAnsi="Times New Roman"/>
          <w:bCs/>
          <w:color w:val="auto"/>
          <w:sz w:val="28"/>
          <w:szCs w:val="28"/>
          <w:lang w:eastAsia="en-US"/>
        </w:rPr>
        <w:t xml:space="preserve"> такие как нежелание трудиться</w:t>
      </w:r>
      <w:r w:rsidR="00EC69B1" w:rsidRPr="008408A1">
        <w:rPr>
          <w:rFonts w:ascii="Times New Roman" w:hAnsi="Times New Roman"/>
          <w:bCs/>
          <w:color w:val="auto"/>
          <w:sz w:val="28"/>
          <w:szCs w:val="28"/>
          <w:lang w:eastAsia="en-US"/>
        </w:rPr>
        <w:t>,</w:t>
      </w:r>
      <w:r w:rsidR="00C55471" w:rsidRPr="008408A1">
        <w:rPr>
          <w:rFonts w:ascii="Times New Roman" w:hAnsi="Times New Roman"/>
          <w:bCs/>
          <w:color w:val="auto"/>
          <w:sz w:val="28"/>
          <w:szCs w:val="28"/>
          <w:lang w:eastAsia="en-US"/>
        </w:rPr>
        <w:t xml:space="preserve"> алкоголизм</w:t>
      </w:r>
      <w:r w:rsidR="00EC69B1" w:rsidRPr="008408A1">
        <w:rPr>
          <w:rFonts w:ascii="Times New Roman" w:hAnsi="Times New Roman"/>
          <w:bCs/>
          <w:color w:val="auto"/>
          <w:sz w:val="28"/>
          <w:szCs w:val="28"/>
          <w:lang w:eastAsia="en-US"/>
        </w:rPr>
        <w:t>,</w:t>
      </w:r>
      <w:r w:rsidR="00C55471" w:rsidRPr="008408A1">
        <w:rPr>
          <w:rFonts w:ascii="Times New Roman" w:hAnsi="Times New Roman"/>
          <w:bCs/>
          <w:color w:val="auto"/>
          <w:sz w:val="28"/>
          <w:szCs w:val="28"/>
          <w:lang w:eastAsia="en-US"/>
        </w:rPr>
        <w:t xml:space="preserve"> наркомания и склонность к асоциальному поведению</w:t>
      </w:r>
      <w:r w:rsidR="00EC69B1" w:rsidRPr="008408A1">
        <w:rPr>
          <w:rFonts w:ascii="Times New Roman" w:hAnsi="Times New Roman"/>
          <w:bCs/>
          <w:color w:val="auto"/>
          <w:sz w:val="28"/>
          <w:szCs w:val="28"/>
          <w:lang w:eastAsia="en-US"/>
        </w:rPr>
        <w:t>.</w:t>
      </w:r>
    </w:p>
    <w:p w14:paraId="6F16D686" w14:textId="3B5BC0B0" w:rsidR="00FF1175" w:rsidRPr="008408A1" w:rsidRDefault="00CB48EA" w:rsidP="00FF1175">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Обсуждая социально</w:t>
      </w:r>
      <w:r w:rsidR="0063451E"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демографический, </w:t>
      </w:r>
      <w:r w:rsidR="00EA2BAD" w:rsidRPr="008408A1">
        <w:rPr>
          <w:rFonts w:ascii="Times New Roman" w:hAnsi="Times New Roman"/>
          <w:bCs/>
          <w:color w:val="auto"/>
          <w:sz w:val="28"/>
          <w:szCs w:val="28"/>
          <w:lang w:eastAsia="en-US"/>
        </w:rPr>
        <w:t xml:space="preserve">профессиональный и </w:t>
      </w:r>
      <w:proofErr w:type="spellStart"/>
      <w:r w:rsidR="00EA2BAD" w:rsidRPr="008408A1">
        <w:rPr>
          <w:rFonts w:ascii="Times New Roman" w:hAnsi="Times New Roman"/>
          <w:bCs/>
          <w:color w:val="auto"/>
          <w:sz w:val="28"/>
          <w:szCs w:val="28"/>
          <w:lang w:eastAsia="en-US"/>
        </w:rPr>
        <w:t>гендерный</w:t>
      </w:r>
      <w:proofErr w:type="spellEnd"/>
      <w:r w:rsidR="00EA2BAD" w:rsidRPr="008408A1">
        <w:rPr>
          <w:rFonts w:ascii="Times New Roman" w:hAnsi="Times New Roman"/>
          <w:bCs/>
          <w:color w:val="auto"/>
          <w:sz w:val="28"/>
          <w:szCs w:val="28"/>
          <w:lang w:eastAsia="en-US"/>
        </w:rPr>
        <w:t xml:space="preserve"> статус бедных в России, </w:t>
      </w:r>
      <w:r w:rsidR="0063302E" w:rsidRPr="008408A1">
        <w:rPr>
          <w:rFonts w:ascii="Times New Roman" w:hAnsi="Times New Roman"/>
          <w:bCs/>
          <w:color w:val="auto"/>
          <w:sz w:val="28"/>
          <w:szCs w:val="28"/>
          <w:lang w:eastAsia="en-US"/>
        </w:rPr>
        <w:t xml:space="preserve">можно </w:t>
      </w:r>
      <w:r w:rsidR="00BD2769" w:rsidRPr="008408A1">
        <w:rPr>
          <w:rFonts w:ascii="Times New Roman" w:hAnsi="Times New Roman"/>
          <w:bCs/>
          <w:color w:val="auto"/>
          <w:sz w:val="28"/>
          <w:szCs w:val="28"/>
          <w:lang w:eastAsia="en-US"/>
        </w:rPr>
        <w:t xml:space="preserve">выделить, </w:t>
      </w:r>
      <w:r w:rsidR="00181CB8" w:rsidRPr="008408A1">
        <w:rPr>
          <w:rFonts w:ascii="Times New Roman" w:hAnsi="Times New Roman"/>
          <w:bCs/>
          <w:color w:val="auto"/>
          <w:sz w:val="28"/>
          <w:szCs w:val="28"/>
          <w:lang w:eastAsia="en-US"/>
        </w:rPr>
        <w:t>что в настоящее время основную массу бедного населения</w:t>
      </w:r>
      <w:r w:rsidR="007D64F7" w:rsidRPr="008408A1">
        <w:rPr>
          <w:rFonts w:ascii="Times New Roman" w:hAnsi="Times New Roman"/>
          <w:bCs/>
          <w:color w:val="auto"/>
          <w:sz w:val="28"/>
          <w:szCs w:val="28"/>
          <w:lang w:eastAsia="en-US"/>
        </w:rPr>
        <w:t xml:space="preserve"> составляют следующие социально</w:t>
      </w:r>
      <w:r w:rsidR="0023578A" w:rsidRPr="008408A1">
        <w:rPr>
          <w:rFonts w:ascii="Times New Roman" w:hAnsi="Times New Roman"/>
          <w:bCs/>
          <w:color w:val="auto"/>
          <w:sz w:val="28"/>
          <w:szCs w:val="28"/>
          <w:lang w:eastAsia="en-US"/>
        </w:rPr>
        <w:t>-профессиональные группы:</w:t>
      </w:r>
    </w:p>
    <w:p w14:paraId="51EDB153" w14:textId="49FBF55B" w:rsidR="00C46296" w:rsidRPr="008408A1" w:rsidRDefault="00C46296" w:rsidP="00C46296">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1)</w:t>
      </w:r>
      <w:r w:rsidR="00B9391F" w:rsidRPr="008408A1">
        <w:rPr>
          <w:rFonts w:ascii="Times New Roman" w:hAnsi="Times New Roman"/>
          <w:bCs/>
          <w:color w:val="auto"/>
          <w:sz w:val="28"/>
          <w:szCs w:val="28"/>
          <w:lang w:eastAsia="en-US"/>
        </w:rPr>
        <w:t xml:space="preserve"> </w:t>
      </w:r>
      <w:r w:rsidR="0023578A" w:rsidRPr="008408A1">
        <w:rPr>
          <w:rFonts w:ascii="Times New Roman" w:hAnsi="Times New Roman"/>
          <w:bCs/>
          <w:color w:val="auto"/>
          <w:sz w:val="28"/>
          <w:szCs w:val="28"/>
          <w:lang w:eastAsia="en-US"/>
        </w:rPr>
        <w:t>Безработные (</w:t>
      </w:r>
      <w:r w:rsidR="002B6761" w:rsidRPr="008408A1">
        <w:rPr>
          <w:rFonts w:ascii="Times New Roman" w:hAnsi="Times New Roman"/>
          <w:bCs/>
          <w:color w:val="auto"/>
          <w:sz w:val="28"/>
          <w:szCs w:val="28"/>
          <w:lang w:eastAsia="en-US"/>
        </w:rPr>
        <w:t>н</w:t>
      </w:r>
      <w:r w:rsidR="006A58EE" w:rsidRPr="008408A1">
        <w:rPr>
          <w:rFonts w:ascii="Times New Roman" w:hAnsi="Times New Roman"/>
          <w:bCs/>
          <w:color w:val="auto"/>
          <w:sz w:val="28"/>
          <w:szCs w:val="28"/>
          <w:lang w:eastAsia="en-US"/>
        </w:rPr>
        <w:t xml:space="preserve">изкооплачиваемые работники, </w:t>
      </w:r>
      <w:r w:rsidR="002B6761" w:rsidRPr="008408A1">
        <w:rPr>
          <w:rFonts w:ascii="Times New Roman" w:hAnsi="Times New Roman"/>
          <w:bCs/>
          <w:color w:val="auto"/>
          <w:sz w:val="28"/>
          <w:szCs w:val="28"/>
          <w:lang w:eastAsia="en-US"/>
        </w:rPr>
        <w:t xml:space="preserve"> включа</w:t>
      </w:r>
      <w:r w:rsidR="00D14EA3" w:rsidRPr="008408A1">
        <w:rPr>
          <w:rFonts w:ascii="Times New Roman" w:hAnsi="Times New Roman"/>
          <w:bCs/>
          <w:color w:val="auto"/>
          <w:sz w:val="28"/>
          <w:szCs w:val="28"/>
          <w:lang w:eastAsia="en-US"/>
        </w:rPr>
        <w:t>я</w:t>
      </w:r>
      <w:r w:rsidR="002B6761" w:rsidRPr="008408A1">
        <w:rPr>
          <w:rFonts w:ascii="Times New Roman" w:hAnsi="Times New Roman"/>
          <w:bCs/>
          <w:color w:val="auto"/>
          <w:sz w:val="28"/>
          <w:szCs w:val="28"/>
          <w:lang w:eastAsia="en-US"/>
        </w:rPr>
        <w:t xml:space="preserve"> частично занятых</w:t>
      </w:r>
      <w:r w:rsidR="00D73B69" w:rsidRPr="008408A1">
        <w:rPr>
          <w:rFonts w:ascii="Times New Roman" w:hAnsi="Times New Roman"/>
          <w:bCs/>
          <w:color w:val="auto"/>
          <w:sz w:val="28"/>
          <w:szCs w:val="28"/>
          <w:lang w:eastAsia="en-US"/>
        </w:rPr>
        <w:t xml:space="preserve">, </w:t>
      </w:r>
      <w:r w:rsidR="002B6761" w:rsidRPr="008408A1">
        <w:rPr>
          <w:rFonts w:ascii="Times New Roman" w:hAnsi="Times New Roman"/>
          <w:bCs/>
          <w:color w:val="auto"/>
          <w:sz w:val="28"/>
          <w:szCs w:val="28"/>
          <w:lang w:eastAsia="en-US"/>
        </w:rPr>
        <w:t xml:space="preserve"> то есть тех</w:t>
      </w:r>
      <w:r w:rsidR="00D73B69" w:rsidRPr="008408A1">
        <w:rPr>
          <w:rFonts w:ascii="Times New Roman" w:hAnsi="Times New Roman"/>
          <w:bCs/>
          <w:color w:val="auto"/>
          <w:sz w:val="28"/>
          <w:szCs w:val="28"/>
          <w:lang w:eastAsia="en-US"/>
        </w:rPr>
        <w:t xml:space="preserve">, </w:t>
      </w:r>
      <w:r w:rsidR="002B6761" w:rsidRPr="008408A1">
        <w:rPr>
          <w:rFonts w:ascii="Times New Roman" w:hAnsi="Times New Roman"/>
          <w:bCs/>
          <w:color w:val="auto"/>
          <w:sz w:val="28"/>
          <w:szCs w:val="28"/>
          <w:lang w:eastAsia="en-US"/>
        </w:rPr>
        <w:t xml:space="preserve"> кто трудится на условиях неполного рабочего времени или</w:t>
      </w:r>
      <w:r w:rsidR="00324038" w:rsidRPr="008408A1">
        <w:rPr>
          <w:rFonts w:ascii="Times New Roman" w:hAnsi="Times New Roman"/>
          <w:bCs/>
          <w:color w:val="auto"/>
          <w:sz w:val="28"/>
          <w:szCs w:val="28"/>
          <w:lang w:eastAsia="en-US"/>
        </w:rPr>
        <w:t xml:space="preserve"> </w:t>
      </w:r>
      <w:r w:rsidR="00D73B69" w:rsidRPr="008408A1">
        <w:rPr>
          <w:rFonts w:ascii="Times New Roman" w:hAnsi="Times New Roman"/>
          <w:bCs/>
          <w:color w:val="auto"/>
          <w:sz w:val="28"/>
          <w:szCs w:val="28"/>
          <w:lang w:eastAsia="en-US"/>
        </w:rPr>
        <w:t>находится в административных отпусках без оплаты</w:t>
      </w:r>
      <w:r w:rsidR="00324038" w:rsidRPr="008408A1">
        <w:rPr>
          <w:rFonts w:ascii="Times New Roman" w:hAnsi="Times New Roman"/>
          <w:bCs/>
          <w:color w:val="auto"/>
          <w:sz w:val="28"/>
          <w:szCs w:val="28"/>
          <w:lang w:eastAsia="en-US"/>
        </w:rPr>
        <w:t>;</w:t>
      </w:r>
      <w:r w:rsidR="00D73B69" w:rsidRPr="008408A1">
        <w:rPr>
          <w:rFonts w:ascii="Times New Roman" w:hAnsi="Times New Roman"/>
          <w:bCs/>
          <w:color w:val="auto"/>
          <w:sz w:val="28"/>
          <w:szCs w:val="28"/>
          <w:lang w:eastAsia="en-US"/>
        </w:rPr>
        <w:t xml:space="preserve"> работники занятые на убыточных и финансово</w:t>
      </w:r>
      <w:r w:rsidR="00324038" w:rsidRPr="008408A1">
        <w:rPr>
          <w:rFonts w:ascii="Times New Roman" w:hAnsi="Times New Roman"/>
          <w:bCs/>
          <w:color w:val="auto"/>
          <w:sz w:val="28"/>
          <w:szCs w:val="28"/>
          <w:lang w:eastAsia="en-US"/>
        </w:rPr>
        <w:t>-</w:t>
      </w:r>
      <w:r w:rsidR="00D73B69" w:rsidRPr="008408A1">
        <w:rPr>
          <w:rFonts w:ascii="Times New Roman" w:hAnsi="Times New Roman"/>
          <w:bCs/>
          <w:color w:val="auto"/>
          <w:sz w:val="28"/>
          <w:szCs w:val="28"/>
          <w:lang w:eastAsia="en-US"/>
        </w:rPr>
        <w:t>нестабильных предприяти</w:t>
      </w:r>
      <w:r w:rsidR="00980D61" w:rsidRPr="008408A1">
        <w:rPr>
          <w:rFonts w:ascii="Times New Roman" w:hAnsi="Times New Roman"/>
          <w:bCs/>
          <w:color w:val="auto"/>
          <w:sz w:val="28"/>
          <w:szCs w:val="28"/>
          <w:lang w:eastAsia="en-US"/>
        </w:rPr>
        <w:t>ях,</w:t>
      </w:r>
      <w:r w:rsidR="00215A16" w:rsidRPr="008408A1">
        <w:rPr>
          <w:rFonts w:ascii="Times New Roman" w:hAnsi="Times New Roman"/>
          <w:bCs/>
          <w:color w:val="auto"/>
          <w:sz w:val="28"/>
          <w:szCs w:val="28"/>
          <w:lang w:eastAsia="en-US"/>
        </w:rPr>
        <w:t xml:space="preserve"> а также значительное количество сотрудников </w:t>
      </w:r>
      <w:r w:rsidR="00F02F99" w:rsidRPr="008408A1">
        <w:rPr>
          <w:rFonts w:ascii="Times New Roman" w:hAnsi="Times New Roman"/>
          <w:bCs/>
          <w:color w:val="auto"/>
          <w:sz w:val="28"/>
          <w:szCs w:val="28"/>
          <w:lang w:eastAsia="en-US"/>
        </w:rPr>
        <w:t xml:space="preserve">государственных и муниципальных учреждений и организаций </w:t>
      </w:r>
      <w:r w:rsidR="00E60B47" w:rsidRPr="008408A1">
        <w:rPr>
          <w:rFonts w:ascii="Times New Roman" w:hAnsi="Times New Roman"/>
          <w:bCs/>
          <w:color w:val="auto"/>
          <w:sz w:val="28"/>
          <w:szCs w:val="28"/>
          <w:lang w:eastAsia="en-US"/>
        </w:rPr>
        <w:t xml:space="preserve">бюджетной сферы);  </w:t>
      </w:r>
      <w:r w:rsidR="001F6701" w:rsidRPr="008408A1">
        <w:rPr>
          <w:rFonts w:ascii="Times New Roman" w:hAnsi="Times New Roman"/>
          <w:bCs/>
          <w:color w:val="auto"/>
          <w:sz w:val="28"/>
          <w:szCs w:val="28"/>
          <w:lang w:eastAsia="en-US"/>
        </w:rPr>
        <w:t xml:space="preserve">также </w:t>
      </w:r>
      <w:r w:rsidR="00E60B47" w:rsidRPr="008408A1">
        <w:rPr>
          <w:rFonts w:ascii="Times New Roman" w:hAnsi="Times New Roman"/>
          <w:bCs/>
          <w:color w:val="auto"/>
          <w:sz w:val="28"/>
          <w:szCs w:val="28"/>
          <w:lang w:eastAsia="en-US"/>
        </w:rPr>
        <w:t xml:space="preserve">к этой категории относятся многие семьи с </w:t>
      </w:r>
      <w:r w:rsidR="001F6701" w:rsidRPr="008408A1">
        <w:rPr>
          <w:rFonts w:ascii="Times New Roman" w:hAnsi="Times New Roman"/>
          <w:bCs/>
          <w:color w:val="auto"/>
          <w:sz w:val="28"/>
          <w:szCs w:val="28"/>
          <w:lang w:eastAsia="en-US"/>
        </w:rPr>
        <w:t>двумя</w:t>
      </w:r>
      <w:r w:rsidR="00E35403" w:rsidRPr="008408A1">
        <w:rPr>
          <w:rFonts w:ascii="Times New Roman" w:hAnsi="Times New Roman"/>
          <w:bCs/>
          <w:color w:val="auto"/>
          <w:sz w:val="28"/>
          <w:szCs w:val="28"/>
          <w:lang w:eastAsia="en-US"/>
        </w:rPr>
        <w:t>,</w:t>
      </w:r>
      <w:r w:rsidR="001F6701" w:rsidRPr="008408A1">
        <w:rPr>
          <w:rFonts w:ascii="Times New Roman" w:hAnsi="Times New Roman"/>
          <w:bCs/>
          <w:color w:val="auto"/>
          <w:sz w:val="28"/>
          <w:szCs w:val="28"/>
          <w:lang w:eastAsia="en-US"/>
        </w:rPr>
        <w:t xml:space="preserve"> тремя и более детьми</w:t>
      </w:r>
      <w:r w:rsidR="006A6CF4" w:rsidRPr="008408A1">
        <w:rPr>
          <w:rFonts w:ascii="Times New Roman" w:hAnsi="Times New Roman"/>
          <w:bCs/>
          <w:color w:val="auto"/>
          <w:sz w:val="28"/>
          <w:szCs w:val="28"/>
          <w:lang w:eastAsia="en-US"/>
        </w:rPr>
        <w:t>;</w:t>
      </w:r>
      <w:r w:rsidR="001F6701" w:rsidRPr="008408A1">
        <w:rPr>
          <w:rFonts w:ascii="Times New Roman" w:hAnsi="Times New Roman"/>
          <w:bCs/>
          <w:color w:val="auto"/>
          <w:sz w:val="28"/>
          <w:szCs w:val="28"/>
          <w:lang w:eastAsia="en-US"/>
        </w:rPr>
        <w:t xml:space="preserve"> часть</w:t>
      </w:r>
      <w:r w:rsidR="006A6CF4" w:rsidRPr="008408A1">
        <w:rPr>
          <w:rFonts w:ascii="Times New Roman" w:hAnsi="Times New Roman"/>
          <w:bCs/>
          <w:color w:val="auto"/>
          <w:sz w:val="28"/>
          <w:szCs w:val="28"/>
          <w:lang w:eastAsia="en-US"/>
        </w:rPr>
        <w:t xml:space="preserve"> пенсионеров; маргинальные группы; вынужденные переселенцы и беженцы.</w:t>
      </w:r>
    </w:p>
    <w:p w14:paraId="583249B5" w14:textId="3420C465" w:rsidR="00D66350" w:rsidRPr="008408A1" w:rsidRDefault="00C46296" w:rsidP="00C46296">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2)</w:t>
      </w:r>
      <w:r w:rsidR="009A6966" w:rsidRPr="008408A1">
        <w:rPr>
          <w:rFonts w:ascii="Times New Roman" w:hAnsi="Times New Roman"/>
          <w:bCs/>
          <w:color w:val="auto"/>
          <w:sz w:val="28"/>
          <w:szCs w:val="28"/>
          <w:lang w:eastAsia="en-US"/>
        </w:rPr>
        <w:t xml:space="preserve"> </w:t>
      </w:r>
      <w:r w:rsidR="000C376D" w:rsidRPr="008408A1">
        <w:rPr>
          <w:rFonts w:ascii="Times New Roman" w:hAnsi="Times New Roman"/>
          <w:bCs/>
          <w:color w:val="auto"/>
          <w:sz w:val="28"/>
          <w:szCs w:val="28"/>
          <w:lang w:eastAsia="en-US"/>
        </w:rPr>
        <w:t xml:space="preserve">Основной социально-уязвимой категорией являются семьи безработных, среди которых можно выделить три категории бедных:  </w:t>
      </w:r>
    </w:p>
    <w:p w14:paraId="3FF94821" w14:textId="60543CD9" w:rsidR="00D66350" w:rsidRPr="008408A1" w:rsidRDefault="00065CF8" w:rsidP="00344F08">
      <w:pPr>
        <w:pStyle w:val="a6"/>
        <w:numPr>
          <w:ilvl w:val="0"/>
          <w:numId w:val="8"/>
        </w:numPr>
        <w:spacing w:after="0" w:line="360" w:lineRule="auto"/>
        <w:ind w:left="0" w:firstLine="709"/>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 </w:t>
      </w:r>
      <w:r w:rsidR="000C376D" w:rsidRPr="008408A1">
        <w:rPr>
          <w:rFonts w:ascii="Times New Roman" w:hAnsi="Times New Roman"/>
          <w:bCs/>
          <w:color w:val="auto"/>
          <w:sz w:val="28"/>
          <w:szCs w:val="28"/>
          <w:lang w:eastAsia="en-US"/>
        </w:rPr>
        <w:t xml:space="preserve">первая категория – семьи безработных с безработным главой семьи; </w:t>
      </w:r>
    </w:p>
    <w:p w14:paraId="6120E1BC" w14:textId="1AAF47BF" w:rsidR="00D66350" w:rsidRPr="008408A1" w:rsidRDefault="00065CF8" w:rsidP="00344F08">
      <w:pPr>
        <w:pStyle w:val="a6"/>
        <w:numPr>
          <w:ilvl w:val="0"/>
          <w:numId w:val="8"/>
        </w:numPr>
        <w:spacing w:after="0" w:line="360" w:lineRule="auto"/>
        <w:ind w:left="0" w:firstLine="709"/>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 </w:t>
      </w:r>
      <w:r w:rsidR="000C376D" w:rsidRPr="008408A1">
        <w:rPr>
          <w:rFonts w:ascii="Times New Roman" w:hAnsi="Times New Roman"/>
          <w:bCs/>
          <w:color w:val="auto"/>
          <w:sz w:val="28"/>
          <w:szCs w:val="28"/>
          <w:lang w:eastAsia="en-US"/>
        </w:rPr>
        <w:t xml:space="preserve">вторая категория – неполные семьи безработных;  </w:t>
      </w:r>
    </w:p>
    <w:p w14:paraId="5D7CD259" w14:textId="516027FA" w:rsidR="000C376D" w:rsidRPr="008408A1" w:rsidRDefault="00065CF8" w:rsidP="00344F08">
      <w:pPr>
        <w:pStyle w:val="a6"/>
        <w:numPr>
          <w:ilvl w:val="0"/>
          <w:numId w:val="8"/>
        </w:numPr>
        <w:spacing w:after="0" w:line="360" w:lineRule="auto"/>
        <w:ind w:left="0" w:firstLine="709"/>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 </w:t>
      </w:r>
      <w:r w:rsidR="000C376D" w:rsidRPr="008408A1">
        <w:rPr>
          <w:rFonts w:ascii="Times New Roman" w:hAnsi="Times New Roman"/>
          <w:bCs/>
          <w:color w:val="auto"/>
          <w:sz w:val="28"/>
          <w:szCs w:val="28"/>
          <w:lang w:eastAsia="en-US"/>
        </w:rPr>
        <w:t>третья категория – многодетные семьи безработных.</w:t>
      </w:r>
    </w:p>
    <w:p w14:paraId="61B5AFCC" w14:textId="7499B079" w:rsidR="009F497B" w:rsidRPr="008408A1" w:rsidRDefault="007E7375"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w:t>
      </w:r>
      <w:r w:rsidR="00B10A56" w:rsidRPr="008408A1">
        <w:rPr>
          <w:rFonts w:ascii="Times New Roman" w:hAnsi="Times New Roman"/>
          <w:bCs/>
          <w:color w:val="auto"/>
          <w:sz w:val="28"/>
          <w:szCs w:val="28"/>
          <w:lang w:eastAsia="en-US"/>
        </w:rPr>
        <w:t>Кроме</w:t>
      </w:r>
      <w:r w:rsidRPr="008408A1">
        <w:rPr>
          <w:rFonts w:ascii="Times New Roman" w:hAnsi="Times New Roman"/>
          <w:bCs/>
          <w:color w:val="auto"/>
          <w:sz w:val="28"/>
          <w:szCs w:val="28"/>
          <w:lang w:eastAsia="en-US"/>
        </w:rPr>
        <w:t xml:space="preserve"> того</w:t>
      </w:r>
      <w:r w:rsidR="00B10A56"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традиционно уязвимыми категориями населения на рынке труда</w:t>
      </w:r>
      <w:r w:rsidR="00B10A56"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а следовательно</w:t>
      </w:r>
      <w:r w:rsidR="00B10A56" w:rsidRPr="008408A1">
        <w:rPr>
          <w:rFonts w:ascii="Times New Roman" w:hAnsi="Times New Roman"/>
          <w:bCs/>
          <w:color w:val="auto"/>
          <w:sz w:val="28"/>
          <w:szCs w:val="28"/>
          <w:lang w:eastAsia="en-US"/>
        </w:rPr>
        <w:t xml:space="preserve">, и </w:t>
      </w:r>
      <w:r w:rsidR="00C66B69" w:rsidRPr="008408A1">
        <w:rPr>
          <w:rFonts w:ascii="Times New Roman" w:hAnsi="Times New Roman"/>
          <w:bCs/>
          <w:color w:val="auto"/>
          <w:sz w:val="28"/>
          <w:szCs w:val="28"/>
          <w:lang w:eastAsia="en-US"/>
        </w:rPr>
        <w:t xml:space="preserve"> </w:t>
      </w:r>
      <w:r w:rsidR="00886AB1" w:rsidRPr="008408A1">
        <w:rPr>
          <w:rFonts w:ascii="Times New Roman" w:hAnsi="Times New Roman"/>
          <w:bCs/>
          <w:color w:val="auto"/>
          <w:sz w:val="28"/>
          <w:szCs w:val="28"/>
          <w:lang w:eastAsia="en-US"/>
        </w:rPr>
        <w:t>в</w:t>
      </w:r>
      <w:r w:rsidR="00C66B69" w:rsidRPr="008408A1">
        <w:rPr>
          <w:rFonts w:ascii="Times New Roman" w:hAnsi="Times New Roman"/>
          <w:bCs/>
          <w:color w:val="auto"/>
          <w:sz w:val="28"/>
          <w:szCs w:val="28"/>
          <w:lang w:eastAsia="en-US"/>
        </w:rPr>
        <w:t xml:space="preserve"> контексте бедности являются одинокие родители</w:t>
      </w:r>
      <w:r w:rsidR="00DF1544" w:rsidRPr="008408A1">
        <w:rPr>
          <w:rFonts w:ascii="Times New Roman" w:hAnsi="Times New Roman"/>
          <w:bCs/>
          <w:color w:val="auto"/>
          <w:sz w:val="28"/>
          <w:szCs w:val="28"/>
          <w:lang w:eastAsia="en-US"/>
        </w:rPr>
        <w:t>,</w:t>
      </w:r>
      <w:r w:rsidR="00C66B69" w:rsidRPr="008408A1">
        <w:rPr>
          <w:rFonts w:ascii="Times New Roman" w:hAnsi="Times New Roman"/>
          <w:bCs/>
          <w:color w:val="auto"/>
          <w:sz w:val="28"/>
          <w:szCs w:val="28"/>
          <w:lang w:eastAsia="en-US"/>
        </w:rPr>
        <w:t xml:space="preserve"> в основном матери</w:t>
      </w:r>
      <w:r w:rsidR="00DF1544" w:rsidRPr="008408A1">
        <w:rPr>
          <w:rFonts w:ascii="Times New Roman" w:hAnsi="Times New Roman"/>
          <w:bCs/>
          <w:color w:val="auto"/>
          <w:sz w:val="28"/>
          <w:szCs w:val="28"/>
          <w:lang w:eastAsia="en-US"/>
        </w:rPr>
        <w:t>-</w:t>
      </w:r>
      <w:r w:rsidR="00C66B69" w:rsidRPr="008408A1">
        <w:rPr>
          <w:rFonts w:ascii="Times New Roman" w:hAnsi="Times New Roman"/>
          <w:bCs/>
          <w:color w:val="auto"/>
          <w:sz w:val="28"/>
          <w:szCs w:val="28"/>
          <w:lang w:eastAsia="en-US"/>
        </w:rPr>
        <w:t>одиночки</w:t>
      </w:r>
      <w:r w:rsidR="00DF1544" w:rsidRPr="008408A1">
        <w:rPr>
          <w:rFonts w:ascii="Times New Roman" w:hAnsi="Times New Roman"/>
          <w:bCs/>
          <w:color w:val="auto"/>
          <w:sz w:val="28"/>
          <w:szCs w:val="28"/>
          <w:lang w:eastAsia="en-US"/>
        </w:rPr>
        <w:t>,</w:t>
      </w:r>
      <w:r w:rsidR="00C66B69" w:rsidRPr="008408A1">
        <w:rPr>
          <w:rFonts w:ascii="Times New Roman" w:hAnsi="Times New Roman"/>
          <w:bCs/>
          <w:color w:val="auto"/>
          <w:sz w:val="28"/>
          <w:szCs w:val="28"/>
          <w:lang w:eastAsia="en-US"/>
        </w:rPr>
        <w:t xml:space="preserve"> которые не получают необходим</w:t>
      </w:r>
      <w:r w:rsidR="00DF1544" w:rsidRPr="008408A1">
        <w:rPr>
          <w:rFonts w:ascii="Times New Roman" w:hAnsi="Times New Roman"/>
          <w:bCs/>
          <w:color w:val="auto"/>
          <w:sz w:val="28"/>
          <w:szCs w:val="28"/>
          <w:lang w:eastAsia="en-US"/>
        </w:rPr>
        <w:t>ой</w:t>
      </w:r>
      <w:r w:rsidR="00C66B69" w:rsidRPr="008408A1">
        <w:rPr>
          <w:rFonts w:ascii="Times New Roman" w:hAnsi="Times New Roman"/>
          <w:bCs/>
          <w:color w:val="auto"/>
          <w:sz w:val="28"/>
          <w:szCs w:val="28"/>
          <w:lang w:eastAsia="en-US"/>
        </w:rPr>
        <w:t xml:space="preserve"> финансовой помощи от отцов</w:t>
      </w:r>
      <w:r w:rsidR="009C487D" w:rsidRPr="008408A1">
        <w:rPr>
          <w:rFonts w:ascii="Times New Roman" w:hAnsi="Times New Roman"/>
          <w:bCs/>
          <w:color w:val="auto"/>
          <w:sz w:val="28"/>
          <w:szCs w:val="28"/>
          <w:lang w:eastAsia="en-US"/>
        </w:rPr>
        <w:t xml:space="preserve"> своих детей и либо не работают</w:t>
      </w:r>
      <w:r w:rsidR="00E01581" w:rsidRPr="008408A1">
        <w:rPr>
          <w:rFonts w:ascii="Times New Roman" w:hAnsi="Times New Roman"/>
          <w:bCs/>
          <w:color w:val="auto"/>
          <w:sz w:val="28"/>
          <w:szCs w:val="28"/>
          <w:lang w:eastAsia="en-US"/>
        </w:rPr>
        <w:t>,</w:t>
      </w:r>
      <w:r w:rsidR="009C487D" w:rsidRPr="008408A1">
        <w:rPr>
          <w:rFonts w:ascii="Times New Roman" w:hAnsi="Times New Roman"/>
          <w:bCs/>
          <w:color w:val="auto"/>
          <w:sz w:val="28"/>
          <w:szCs w:val="28"/>
          <w:lang w:eastAsia="en-US"/>
        </w:rPr>
        <w:t xml:space="preserve"> либо трудятся неполный рабочий день</w:t>
      </w:r>
      <w:r w:rsidR="00E01581" w:rsidRPr="008408A1">
        <w:rPr>
          <w:rFonts w:ascii="Times New Roman" w:hAnsi="Times New Roman"/>
          <w:bCs/>
          <w:color w:val="auto"/>
          <w:sz w:val="28"/>
          <w:szCs w:val="28"/>
          <w:lang w:eastAsia="en-US"/>
        </w:rPr>
        <w:t xml:space="preserve">; </w:t>
      </w:r>
      <w:r w:rsidR="009C487D" w:rsidRPr="008408A1">
        <w:rPr>
          <w:rFonts w:ascii="Times New Roman" w:hAnsi="Times New Roman"/>
          <w:bCs/>
          <w:color w:val="auto"/>
          <w:sz w:val="28"/>
          <w:szCs w:val="28"/>
          <w:lang w:eastAsia="en-US"/>
        </w:rPr>
        <w:t>молодежь</w:t>
      </w:r>
      <w:r w:rsidR="003E1097" w:rsidRPr="008408A1">
        <w:rPr>
          <w:rFonts w:ascii="Times New Roman" w:hAnsi="Times New Roman"/>
          <w:bCs/>
          <w:color w:val="auto"/>
          <w:sz w:val="28"/>
          <w:szCs w:val="28"/>
          <w:lang w:eastAsia="en-US"/>
        </w:rPr>
        <w:t>,</w:t>
      </w:r>
      <w:r w:rsidR="009C487D" w:rsidRPr="008408A1">
        <w:rPr>
          <w:rFonts w:ascii="Times New Roman" w:hAnsi="Times New Roman"/>
          <w:bCs/>
          <w:color w:val="auto"/>
          <w:sz w:val="28"/>
          <w:szCs w:val="28"/>
          <w:lang w:eastAsia="en-US"/>
        </w:rPr>
        <w:t xml:space="preserve"> не способная найти работу после завершения учебы</w:t>
      </w:r>
      <w:r w:rsidR="003E1097" w:rsidRPr="008408A1">
        <w:rPr>
          <w:rFonts w:ascii="Times New Roman" w:hAnsi="Times New Roman"/>
          <w:bCs/>
          <w:color w:val="auto"/>
          <w:sz w:val="28"/>
          <w:szCs w:val="28"/>
          <w:lang w:eastAsia="en-US"/>
        </w:rPr>
        <w:t>;</w:t>
      </w:r>
      <w:r w:rsidR="009C487D" w:rsidRPr="008408A1">
        <w:rPr>
          <w:rFonts w:ascii="Times New Roman" w:hAnsi="Times New Roman"/>
          <w:bCs/>
          <w:color w:val="auto"/>
          <w:sz w:val="28"/>
          <w:szCs w:val="28"/>
          <w:lang w:eastAsia="en-US"/>
        </w:rPr>
        <w:t xml:space="preserve"> безработные</w:t>
      </w:r>
      <w:r w:rsidR="003E1097" w:rsidRPr="008408A1">
        <w:rPr>
          <w:rFonts w:ascii="Times New Roman" w:hAnsi="Times New Roman"/>
          <w:bCs/>
          <w:color w:val="auto"/>
          <w:sz w:val="28"/>
          <w:szCs w:val="28"/>
          <w:lang w:eastAsia="en-US"/>
        </w:rPr>
        <w:t>,</w:t>
      </w:r>
      <w:r w:rsidR="009C487D" w:rsidRPr="008408A1">
        <w:rPr>
          <w:rFonts w:ascii="Times New Roman" w:hAnsi="Times New Roman"/>
          <w:bCs/>
          <w:color w:val="auto"/>
          <w:sz w:val="28"/>
          <w:szCs w:val="28"/>
          <w:lang w:eastAsia="en-US"/>
        </w:rPr>
        <w:t xml:space="preserve"> которые либо не получают никаких пособий</w:t>
      </w:r>
      <w:r w:rsidR="003E1097" w:rsidRPr="008408A1">
        <w:rPr>
          <w:rFonts w:ascii="Times New Roman" w:hAnsi="Times New Roman"/>
          <w:bCs/>
          <w:color w:val="auto"/>
          <w:sz w:val="28"/>
          <w:szCs w:val="28"/>
          <w:lang w:eastAsia="en-US"/>
        </w:rPr>
        <w:t>,</w:t>
      </w:r>
      <w:r w:rsidR="009C487D" w:rsidRPr="008408A1">
        <w:rPr>
          <w:rFonts w:ascii="Times New Roman" w:hAnsi="Times New Roman"/>
          <w:bCs/>
          <w:color w:val="auto"/>
          <w:sz w:val="28"/>
          <w:szCs w:val="28"/>
          <w:lang w:eastAsia="en-US"/>
        </w:rPr>
        <w:t xml:space="preserve"> либо получают </w:t>
      </w:r>
      <w:r w:rsidR="009C487D" w:rsidRPr="008408A1">
        <w:rPr>
          <w:rFonts w:ascii="Times New Roman" w:hAnsi="Times New Roman"/>
          <w:bCs/>
          <w:color w:val="auto"/>
          <w:sz w:val="28"/>
          <w:szCs w:val="28"/>
          <w:lang w:eastAsia="en-US"/>
        </w:rPr>
        <w:lastRenderedPageBreak/>
        <w:t>суммы</w:t>
      </w:r>
      <w:r w:rsidR="005E3396" w:rsidRPr="008408A1">
        <w:rPr>
          <w:rFonts w:ascii="Times New Roman" w:hAnsi="Times New Roman"/>
          <w:bCs/>
          <w:color w:val="auto"/>
          <w:sz w:val="28"/>
          <w:szCs w:val="28"/>
          <w:lang w:eastAsia="en-US"/>
        </w:rPr>
        <w:t>,</w:t>
      </w:r>
      <w:r w:rsidR="009C487D" w:rsidRPr="008408A1">
        <w:rPr>
          <w:rFonts w:ascii="Times New Roman" w:hAnsi="Times New Roman"/>
          <w:bCs/>
          <w:color w:val="auto"/>
          <w:sz w:val="28"/>
          <w:szCs w:val="28"/>
          <w:lang w:eastAsia="en-US"/>
        </w:rPr>
        <w:t xml:space="preserve"> не соответствующие установленному уровню бедности от социальных служб</w:t>
      </w:r>
      <w:r w:rsidR="009A68CE" w:rsidRPr="008408A1">
        <w:rPr>
          <w:rFonts w:ascii="Times New Roman" w:hAnsi="Times New Roman"/>
          <w:bCs/>
          <w:color w:val="auto"/>
          <w:sz w:val="28"/>
          <w:szCs w:val="28"/>
          <w:lang w:eastAsia="en-US"/>
        </w:rPr>
        <w:t>.</w:t>
      </w:r>
      <w:r w:rsidR="00FE250E" w:rsidRPr="008408A1">
        <w:rPr>
          <w:rFonts w:ascii="Times New Roman" w:hAnsi="Times New Roman"/>
          <w:bCs/>
          <w:color w:val="auto"/>
          <w:sz w:val="28"/>
          <w:szCs w:val="28"/>
          <w:lang w:eastAsia="en-US"/>
        </w:rPr>
        <w:t xml:space="preserve"> </w:t>
      </w:r>
      <w:r w:rsidR="009A68CE" w:rsidRPr="008408A1">
        <w:rPr>
          <w:rFonts w:ascii="Times New Roman" w:hAnsi="Times New Roman"/>
          <w:bCs/>
          <w:color w:val="auto"/>
          <w:sz w:val="28"/>
          <w:szCs w:val="28"/>
          <w:lang w:eastAsia="en-US"/>
        </w:rPr>
        <w:t xml:space="preserve">В </w:t>
      </w:r>
      <w:r w:rsidR="00FE250E" w:rsidRPr="008408A1">
        <w:rPr>
          <w:rFonts w:ascii="Times New Roman" w:hAnsi="Times New Roman"/>
          <w:bCs/>
          <w:color w:val="auto"/>
          <w:sz w:val="28"/>
          <w:szCs w:val="28"/>
          <w:lang w:eastAsia="en-US"/>
        </w:rPr>
        <w:t>особенно трудной ситуации находятся люди</w:t>
      </w:r>
      <w:r w:rsidR="009A68CE" w:rsidRPr="008408A1">
        <w:rPr>
          <w:rFonts w:ascii="Times New Roman" w:hAnsi="Times New Roman"/>
          <w:bCs/>
          <w:color w:val="auto"/>
          <w:sz w:val="28"/>
          <w:szCs w:val="28"/>
          <w:lang w:eastAsia="en-US"/>
        </w:rPr>
        <w:t>,</w:t>
      </w:r>
      <w:r w:rsidR="00FE250E" w:rsidRPr="008408A1">
        <w:rPr>
          <w:rFonts w:ascii="Times New Roman" w:hAnsi="Times New Roman"/>
          <w:bCs/>
          <w:color w:val="auto"/>
          <w:sz w:val="28"/>
          <w:szCs w:val="28"/>
          <w:lang w:eastAsia="en-US"/>
        </w:rPr>
        <w:t xml:space="preserve"> долгое время не имеющие работы</w:t>
      </w:r>
      <w:r w:rsidR="005622B8" w:rsidRPr="008408A1">
        <w:rPr>
          <w:rFonts w:ascii="Times New Roman" w:hAnsi="Times New Roman"/>
          <w:bCs/>
          <w:color w:val="auto"/>
          <w:sz w:val="28"/>
          <w:szCs w:val="28"/>
          <w:lang w:eastAsia="en-US"/>
        </w:rPr>
        <w:t>;</w:t>
      </w:r>
      <w:r w:rsidR="00FE250E" w:rsidRPr="008408A1">
        <w:rPr>
          <w:rFonts w:ascii="Times New Roman" w:hAnsi="Times New Roman"/>
          <w:bCs/>
          <w:color w:val="auto"/>
          <w:sz w:val="28"/>
          <w:szCs w:val="28"/>
          <w:lang w:eastAsia="en-US"/>
        </w:rPr>
        <w:t xml:space="preserve"> пожилые работники</w:t>
      </w:r>
      <w:r w:rsidR="005622B8" w:rsidRPr="008408A1">
        <w:rPr>
          <w:rFonts w:ascii="Times New Roman" w:hAnsi="Times New Roman"/>
          <w:bCs/>
          <w:color w:val="auto"/>
          <w:sz w:val="28"/>
          <w:szCs w:val="28"/>
          <w:lang w:eastAsia="en-US"/>
        </w:rPr>
        <w:t>;</w:t>
      </w:r>
      <w:r w:rsidR="00FE250E" w:rsidRPr="008408A1">
        <w:rPr>
          <w:rFonts w:ascii="Times New Roman" w:hAnsi="Times New Roman"/>
          <w:bCs/>
          <w:color w:val="auto"/>
          <w:sz w:val="28"/>
          <w:szCs w:val="28"/>
          <w:lang w:eastAsia="en-US"/>
        </w:rPr>
        <w:t xml:space="preserve"> женщины</w:t>
      </w:r>
      <w:r w:rsidR="005622B8" w:rsidRPr="008408A1">
        <w:rPr>
          <w:rFonts w:ascii="Times New Roman" w:hAnsi="Times New Roman"/>
          <w:bCs/>
          <w:color w:val="auto"/>
          <w:sz w:val="28"/>
          <w:szCs w:val="28"/>
          <w:lang w:eastAsia="en-US"/>
        </w:rPr>
        <w:t>;</w:t>
      </w:r>
      <w:r w:rsidR="00FE250E" w:rsidRPr="008408A1">
        <w:rPr>
          <w:rFonts w:ascii="Times New Roman" w:hAnsi="Times New Roman"/>
          <w:bCs/>
          <w:color w:val="auto"/>
          <w:sz w:val="28"/>
          <w:szCs w:val="28"/>
          <w:lang w:eastAsia="en-US"/>
        </w:rPr>
        <w:t xml:space="preserve"> лица с инвалидностью</w:t>
      </w:r>
      <w:r w:rsidR="005622B8" w:rsidRPr="008408A1">
        <w:rPr>
          <w:rFonts w:ascii="Times New Roman" w:hAnsi="Times New Roman"/>
          <w:bCs/>
          <w:color w:val="auto"/>
          <w:sz w:val="28"/>
          <w:szCs w:val="28"/>
          <w:lang w:eastAsia="en-US"/>
        </w:rPr>
        <w:t>;</w:t>
      </w:r>
      <w:r w:rsidR="00FE250E" w:rsidRPr="008408A1">
        <w:rPr>
          <w:rFonts w:ascii="Times New Roman" w:hAnsi="Times New Roman"/>
          <w:bCs/>
          <w:color w:val="auto"/>
          <w:sz w:val="28"/>
          <w:szCs w:val="28"/>
          <w:lang w:eastAsia="en-US"/>
        </w:rPr>
        <w:t xml:space="preserve"> бывшие заключенные</w:t>
      </w:r>
      <w:r w:rsidR="004E6246" w:rsidRPr="008408A1">
        <w:rPr>
          <w:rFonts w:ascii="Times New Roman" w:hAnsi="Times New Roman"/>
          <w:bCs/>
          <w:color w:val="auto"/>
          <w:sz w:val="28"/>
          <w:szCs w:val="28"/>
          <w:lang w:eastAsia="en-US"/>
        </w:rPr>
        <w:t>;</w:t>
      </w:r>
      <w:r w:rsidR="00FE250E" w:rsidRPr="008408A1">
        <w:rPr>
          <w:rFonts w:ascii="Times New Roman" w:hAnsi="Times New Roman"/>
          <w:bCs/>
          <w:color w:val="auto"/>
          <w:sz w:val="28"/>
          <w:szCs w:val="28"/>
          <w:lang w:eastAsia="en-US"/>
        </w:rPr>
        <w:t xml:space="preserve"> мигранты</w:t>
      </w:r>
      <w:r w:rsidR="00886AB1" w:rsidRPr="008408A1">
        <w:rPr>
          <w:rFonts w:ascii="Times New Roman" w:hAnsi="Times New Roman"/>
          <w:bCs/>
          <w:color w:val="auto"/>
          <w:sz w:val="28"/>
          <w:szCs w:val="28"/>
          <w:lang w:eastAsia="en-US"/>
        </w:rPr>
        <w:t>.</w:t>
      </w:r>
    </w:p>
    <w:p w14:paraId="12CAA016" w14:textId="72FF501B" w:rsidR="005E2148" w:rsidRPr="008408A1" w:rsidRDefault="00815B38"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Одной из актуальных проблем в России является </w:t>
      </w:r>
      <w:proofErr w:type="spellStart"/>
      <w:r w:rsidRPr="008408A1">
        <w:rPr>
          <w:rFonts w:ascii="Times New Roman" w:hAnsi="Times New Roman"/>
          <w:bCs/>
          <w:color w:val="auto"/>
          <w:sz w:val="28"/>
          <w:szCs w:val="28"/>
          <w:lang w:eastAsia="en-US"/>
        </w:rPr>
        <w:t>гендерная</w:t>
      </w:r>
      <w:proofErr w:type="spellEnd"/>
      <w:r w:rsidRPr="008408A1">
        <w:rPr>
          <w:rFonts w:ascii="Times New Roman" w:hAnsi="Times New Roman"/>
          <w:bCs/>
          <w:color w:val="auto"/>
          <w:sz w:val="28"/>
          <w:szCs w:val="28"/>
          <w:lang w:eastAsia="en-US"/>
        </w:rPr>
        <w:t xml:space="preserve"> дискриминация</w:t>
      </w:r>
      <w:r w:rsidR="007359FB"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w:t>
      </w:r>
      <w:r w:rsidR="007359FB" w:rsidRPr="008408A1">
        <w:rPr>
          <w:rFonts w:ascii="Times New Roman" w:hAnsi="Times New Roman"/>
          <w:bCs/>
          <w:color w:val="auto"/>
          <w:sz w:val="28"/>
          <w:szCs w:val="28"/>
          <w:lang w:eastAsia="en-US"/>
        </w:rPr>
        <w:t xml:space="preserve">Женщины </w:t>
      </w:r>
      <w:r w:rsidRPr="008408A1">
        <w:rPr>
          <w:rFonts w:ascii="Times New Roman" w:hAnsi="Times New Roman"/>
          <w:bCs/>
          <w:color w:val="auto"/>
          <w:sz w:val="28"/>
          <w:szCs w:val="28"/>
          <w:lang w:eastAsia="en-US"/>
        </w:rPr>
        <w:t>в нашей стране чаще сталкиваются с</w:t>
      </w:r>
      <w:r w:rsidR="007359FB" w:rsidRPr="008408A1">
        <w:rPr>
          <w:rFonts w:ascii="Times New Roman" w:hAnsi="Times New Roman"/>
          <w:bCs/>
          <w:color w:val="auto"/>
          <w:sz w:val="28"/>
          <w:szCs w:val="28"/>
          <w:lang w:eastAsia="en-US"/>
        </w:rPr>
        <w:t xml:space="preserve"> </w:t>
      </w:r>
      <w:r w:rsidR="00E96FAB" w:rsidRPr="008408A1">
        <w:rPr>
          <w:rFonts w:ascii="Times New Roman" w:hAnsi="Times New Roman"/>
          <w:bCs/>
          <w:color w:val="auto"/>
          <w:sz w:val="28"/>
          <w:szCs w:val="28"/>
          <w:lang w:eastAsia="en-US"/>
        </w:rPr>
        <w:t xml:space="preserve">бедностью, </w:t>
      </w:r>
      <w:r w:rsidR="007359FB" w:rsidRPr="008408A1">
        <w:rPr>
          <w:rFonts w:ascii="Times New Roman" w:hAnsi="Times New Roman"/>
          <w:bCs/>
          <w:color w:val="auto"/>
          <w:sz w:val="28"/>
          <w:szCs w:val="28"/>
          <w:lang w:eastAsia="en-US"/>
        </w:rPr>
        <w:t>что связано с ограниченным доступом к высокооплачиваемым</w:t>
      </w:r>
      <w:r w:rsidR="00E96FAB" w:rsidRPr="008408A1">
        <w:rPr>
          <w:rFonts w:ascii="Times New Roman" w:hAnsi="Times New Roman"/>
          <w:bCs/>
          <w:color w:val="auto"/>
          <w:sz w:val="28"/>
          <w:szCs w:val="28"/>
          <w:lang w:eastAsia="en-US"/>
        </w:rPr>
        <w:t xml:space="preserve"> вакансиям</w:t>
      </w:r>
      <w:r w:rsidR="00A1038F" w:rsidRPr="008408A1">
        <w:rPr>
          <w:rFonts w:ascii="Times New Roman" w:hAnsi="Times New Roman"/>
          <w:bCs/>
          <w:color w:val="auto"/>
          <w:sz w:val="28"/>
          <w:szCs w:val="28"/>
          <w:lang w:eastAsia="en-US"/>
        </w:rPr>
        <w:t xml:space="preserve"> и риском потери работы из-за сокращений или увольнений.</w:t>
      </w:r>
      <w:r w:rsidR="00FD0C0D" w:rsidRPr="008408A1">
        <w:rPr>
          <w:rFonts w:ascii="Times New Roman" w:hAnsi="Times New Roman"/>
          <w:bCs/>
          <w:color w:val="auto"/>
          <w:sz w:val="28"/>
          <w:szCs w:val="28"/>
          <w:lang w:eastAsia="en-US"/>
        </w:rPr>
        <w:t xml:space="preserve">  Это происходит</w:t>
      </w:r>
      <w:r w:rsidR="007E6F53" w:rsidRPr="008408A1">
        <w:rPr>
          <w:rFonts w:ascii="Times New Roman" w:hAnsi="Times New Roman"/>
          <w:bCs/>
          <w:color w:val="auto"/>
          <w:sz w:val="28"/>
          <w:szCs w:val="28"/>
          <w:lang w:eastAsia="en-US"/>
        </w:rPr>
        <w:t>,</w:t>
      </w:r>
      <w:r w:rsidR="00FD0C0D" w:rsidRPr="008408A1">
        <w:rPr>
          <w:rFonts w:ascii="Times New Roman" w:hAnsi="Times New Roman"/>
          <w:bCs/>
          <w:color w:val="auto"/>
          <w:sz w:val="28"/>
          <w:szCs w:val="28"/>
          <w:lang w:eastAsia="en-US"/>
        </w:rPr>
        <w:t xml:space="preserve"> поскольку им требуются дополнительные льготы</w:t>
      </w:r>
      <w:r w:rsidR="007E6F53" w:rsidRPr="008408A1">
        <w:rPr>
          <w:rFonts w:ascii="Times New Roman" w:hAnsi="Times New Roman"/>
          <w:bCs/>
          <w:color w:val="auto"/>
          <w:sz w:val="28"/>
          <w:szCs w:val="28"/>
          <w:lang w:eastAsia="en-US"/>
        </w:rPr>
        <w:t>,</w:t>
      </w:r>
      <w:r w:rsidR="00FD0C0D" w:rsidRPr="008408A1">
        <w:rPr>
          <w:rFonts w:ascii="Times New Roman" w:hAnsi="Times New Roman"/>
          <w:bCs/>
          <w:color w:val="auto"/>
          <w:sz w:val="28"/>
          <w:szCs w:val="28"/>
          <w:lang w:eastAsia="en-US"/>
        </w:rPr>
        <w:t xml:space="preserve"> такие как декретный отпуск или дополнительные выходные</w:t>
      </w:r>
      <w:r w:rsidR="00407DE2" w:rsidRPr="008408A1">
        <w:rPr>
          <w:rFonts w:ascii="Times New Roman" w:hAnsi="Times New Roman"/>
          <w:bCs/>
          <w:color w:val="auto"/>
          <w:sz w:val="28"/>
          <w:szCs w:val="28"/>
          <w:lang w:eastAsia="en-US"/>
        </w:rPr>
        <w:t>,</w:t>
      </w:r>
      <w:r w:rsidR="00F8246B" w:rsidRPr="008408A1">
        <w:rPr>
          <w:rFonts w:ascii="Times New Roman" w:hAnsi="Times New Roman"/>
          <w:bCs/>
          <w:color w:val="auto"/>
          <w:sz w:val="28"/>
          <w:szCs w:val="28"/>
          <w:lang w:eastAsia="en-US"/>
        </w:rPr>
        <w:t xml:space="preserve"> что не всегда выгодно для работодателей</w:t>
      </w:r>
      <w:r w:rsidR="00407DE2" w:rsidRPr="008408A1">
        <w:rPr>
          <w:rFonts w:ascii="Times New Roman" w:hAnsi="Times New Roman"/>
          <w:bCs/>
          <w:color w:val="auto"/>
          <w:sz w:val="28"/>
          <w:szCs w:val="28"/>
          <w:lang w:eastAsia="en-US"/>
        </w:rPr>
        <w:t>.</w:t>
      </w:r>
      <w:r w:rsidR="00F8246B" w:rsidRPr="008408A1">
        <w:rPr>
          <w:rFonts w:ascii="Times New Roman" w:hAnsi="Times New Roman"/>
          <w:bCs/>
          <w:color w:val="auto"/>
          <w:sz w:val="28"/>
          <w:szCs w:val="28"/>
          <w:lang w:eastAsia="en-US"/>
        </w:rPr>
        <w:t xml:space="preserve"> Кроме того</w:t>
      </w:r>
      <w:r w:rsidR="00407DE2" w:rsidRPr="008408A1">
        <w:rPr>
          <w:rFonts w:ascii="Times New Roman" w:hAnsi="Times New Roman"/>
          <w:bCs/>
          <w:color w:val="auto"/>
          <w:sz w:val="28"/>
          <w:szCs w:val="28"/>
          <w:lang w:eastAsia="en-US"/>
        </w:rPr>
        <w:t>,</w:t>
      </w:r>
      <w:r w:rsidR="00F8246B" w:rsidRPr="008408A1">
        <w:rPr>
          <w:rFonts w:ascii="Times New Roman" w:hAnsi="Times New Roman"/>
          <w:bCs/>
          <w:color w:val="auto"/>
          <w:sz w:val="28"/>
          <w:szCs w:val="28"/>
          <w:lang w:eastAsia="en-US"/>
        </w:rPr>
        <w:t xml:space="preserve"> женщины могут оказаться в сложной финансовой ситуации</w:t>
      </w:r>
      <w:r w:rsidR="00407DE2" w:rsidRPr="008408A1">
        <w:rPr>
          <w:rFonts w:ascii="Times New Roman" w:hAnsi="Times New Roman"/>
          <w:bCs/>
          <w:color w:val="auto"/>
          <w:sz w:val="28"/>
          <w:szCs w:val="28"/>
          <w:lang w:eastAsia="en-US"/>
        </w:rPr>
        <w:t>,</w:t>
      </w:r>
      <w:r w:rsidR="00F8246B" w:rsidRPr="008408A1">
        <w:rPr>
          <w:rFonts w:ascii="Times New Roman" w:hAnsi="Times New Roman"/>
          <w:bCs/>
          <w:color w:val="auto"/>
          <w:sz w:val="28"/>
          <w:szCs w:val="28"/>
          <w:lang w:eastAsia="en-US"/>
        </w:rPr>
        <w:t xml:space="preserve"> если теряют основного кормильца</w:t>
      </w:r>
      <w:r w:rsidR="00F00CC2" w:rsidRPr="008408A1">
        <w:rPr>
          <w:rFonts w:ascii="Times New Roman" w:hAnsi="Times New Roman"/>
          <w:bCs/>
          <w:color w:val="auto"/>
          <w:sz w:val="28"/>
          <w:szCs w:val="28"/>
          <w:lang w:eastAsia="en-US"/>
        </w:rPr>
        <w:t>,</w:t>
      </w:r>
      <w:r w:rsidR="00F8246B" w:rsidRPr="008408A1">
        <w:rPr>
          <w:rFonts w:ascii="Times New Roman" w:hAnsi="Times New Roman"/>
          <w:bCs/>
          <w:color w:val="auto"/>
          <w:sz w:val="28"/>
          <w:szCs w:val="28"/>
          <w:lang w:eastAsia="en-US"/>
        </w:rPr>
        <w:t xml:space="preserve"> станут матерями</w:t>
      </w:r>
      <w:r w:rsidR="00F00CC2" w:rsidRPr="008408A1">
        <w:rPr>
          <w:rFonts w:ascii="Times New Roman" w:hAnsi="Times New Roman"/>
          <w:bCs/>
          <w:color w:val="auto"/>
          <w:sz w:val="28"/>
          <w:szCs w:val="28"/>
          <w:lang w:eastAsia="en-US"/>
        </w:rPr>
        <w:t>-</w:t>
      </w:r>
      <w:r w:rsidR="00F8246B" w:rsidRPr="008408A1">
        <w:rPr>
          <w:rFonts w:ascii="Times New Roman" w:hAnsi="Times New Roman"/>
          <w:bCs/>
          <w:color w:val="auto"/>
          <w:sz w:val="28"/>
          <w:szCs w:val="28"/>
          <w:lang w:eastAsia="en-US"/>
        </w:rPr>
        <w:t>одиночками или будут воспитывать ребенка с инвалидностью</w:t>
      </w:r>
      <w:r w:rsidR="00F00CC2" w:rsidRPr="008408A1">
        <w:rPr>
          <w:rFonts w:ascii="Times New Roman" w:hAnsi="Times New Roman"/>
          <w:bCs/>
          <w:color w:val="auto"/>
          <w:sz w:val="28"/>
          <w:szCs w:val="28"/>
          <w:lang w:eastAsia="en-US"/>
        </w:rPr>
        <w:t>.</w:t>
      </w:r>
      <w:r w:rsidR="00F8246B" w:rsidRPr="008408A1">
        <w:rPr>
          <w:rFonts w:ascii="Times New Roman" w:hAnsi="Times New Roman"/>
          <w:bCs/>
          <w:color w:val="auto"/>
          <w:sz w:val="28"/>
          <w:szCs w:val="28"/>
          <w:lang w:eastAsia="en-US"/>
        </w:rPr>
        <w:t xml:space="preserve"> </w:t>
      </w:r>
      <w:r w:rsidR="00F00CC2" w:rsidRPr="008408A1">
        <w:rPr>
          <w:rFonts w:ascii="Times New Roman" w:hAnsi="Times New Roman"/>
          <w:bCs/>
          <w:color w:val="auto"/>
          <w:sz w:val="28"/>
          <w:szCs w:val="28"/>
          <w:lang w:eastAsia="en-US"/>
        </w:rPr>
        <w:t>Все</w:t>
      </w:r>
      <w:r w:rsidR="00F8246B" w:rsidRPr="008408A1">
        <w:rPr>
          <w:rFonts w:ascii="Times New Roman" w:hAnsi="Times New Roman"/>
          <w:bCs/>
          <w:color w:val="auto"/>
          <w:sz w:val="28"/>
          <w:szCs w:val="28"/>
          <w:lang w:eastAsia="en-US"/>
        </w:rPr>
        <w:t xml:space="preserve"> эти обстоятельства значительно снижают их трудоспособность и могут привести к зависимости от социальных выплат.</w:t>
      </w:r>
    </w:p>
    <w:p w14:paraId="279375E7" w14:textId="46F556AD" w:rsidR="00EE066F" w:rsidRPr="008408A1" w:rsidRDefault="0031003A"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Еще одной характерной чертой бедности в России является</w:t>
      </w:r>
      <w:r w:rsidR="00ED30C2" w:rsidRPr="008408A1">
        <w:rPr>
          <w:rFonts w:ascii="Times New Roman" w:hAnsi="Times New Roman"/>
          <w:bCs/>
          <w:color w:val="auto"/>
          <w:sz w:val="28"/>
          <w:szCs w:val="28"/>
          <w:lang w:eastAsia="en-US"/>
        </w:rPr>
        <w:t xml:space="preserve"> явление </w:t>
      </w:r>
      <w:r w:rsidR="00E268FD"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догоняющей бедности</w:t>
      </w:r>
      <w:r w:rsidR="00B84BB2" w:rsidRPr="008408A1">
        <w:rPr>
          <w:rFonts w:ascii="Times New Roman" w:hAnsi="Times New Roman"/>
          <w:bCs/>
          <w:color w:val="auto"/>
          <w:sz w:val="28"/>
          <w:szCs w:val="28"/>
          <w:lang w:eastAsia="en-US"/>
        </w:rPr>
        <w:t>»</w:t>
      </w:r>
      <w:r w:rsidR="00EA411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котор</w:t>
      </w:r>
      <w:r w:rsidR="00EA4111" w:rsidRPr="008408A1">
        <w:rPr>
          <w:rFonts w:ascii="Times New Roman" w:hAnsi="Times New Roman"/>
          <w:bCs/>
          <w:color w:val="auto"/>
          <w:sz w:val="28"/>
          <w:szCs w:val="28"/>
          <w:lang w:eastAsia="en-US"/>
        </w:rPr>
        <w:t>ое</w:t>
      </w:r>
      <w:r w:rsidRPr="008408A1">
        <w:rPr>
          <w:rFonts w:ascii="Times New Roman" w:hAnsi="Times New Roman"/>
          <w:bCs/>
          <w:color w:val="auto"/>
          <w:sz w:val="28"/>
          <w:szCs w:val="28"/>
          <w:lang w:eastAsia="en-US"/>
        </w:rPr>
        <w:t xml:space="preserve"> заключается в стремлении малообеспеченных людей подражать потребительским привычкам более состоятельных слоев населения</w:t>
      </w:r>
      <w:r w:rsidR="00EA411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w:t>
      </w:r>
      <w:r w:rsidR="00EA4111" w:rsidRPr="008408A1">
        <w:rPr>
          <w:rFonts w:ascii="Times New Roman" w:hAnsi="Times New Roman"/>
          <w:bCs/>
          <w:color w:val="auto"/>
          <w:sz w:val="28"/>
          <w:szCs w:val="28"/>
          <w:lang w:eastAsia="en-US"/>
        </w:rPr>
        <w:t>Это</w:t>
      </w:r>
      <w:r w:rsidRPr="008408A1">
        <w:rPr>
          <w:rFonts w:ascii="Times New Roman" w:hAnsi="Times New Roman"/>
          <w:bCs/>
          <w:color w:val="auto"/>
          <w:sz w:val="28"/>
          <w:szCs w:val="28"/>
          <w:lang w:eastAsia="en-US"/>
        </w:rPr>
        <w:t xml:space="preserve"> желание соответствовать высокому уровню жизни приводит к тому</w:t>
      </w:r>
      <w:r w:rsidR="00D92FB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что они берут кредиты</w:t>
      </w:r>
      <w:r w:rsidR="00D92FB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не соответствующие их доходам</w:t>
      </w:r>
      <w:r w:rsidR="00DC7B37"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или прибегают к незаконным способам заработка</w:t>
      </w:r>
      <w:r w:rsidR="00D92FB1" w:rsidRPr="008408A1">
        <w:rPr>
          <w:rFonts w:ascii="Times New Roman" w:hAnsi="Times New Roman"/>
          <w:bCs/>
          <w:color w:val="auto"/>
          <w:sz w:val="28"/>
          <w:szCs w:val="28"/>
          <w:lang w:eastAsia="en-US"/>
        </w:rPr>
        <w:t>.</w:t>
      </w:r>
      <w:r w:rsidR="004826F3" w:rsidRPr="008408A1">
        <w:rPr>
          <w:rFonts w:ascii="Times New Roman" w:hAnsi="Times New Roman"/>
          <w:bCs/>
          <w:color w:val="auto"/>
          <w:sz w:val="28"/>
          <w:szCs w:val="28"/>
          <w:lang w:eastAsia="en-US"/>
        </w:rPr>
        <w:t xml:space="preserve"> Кроме того, стоит отметить, </w:t>
      </w:r>
      <w:r w:rsidR="00E27A62" w:rsidRPr="008408A1">
        <w:rPr>
          <w:rFonts w:ascii="Times New Roman" w:hAnsi="Times New Roman"/>
          <w:bCs/>
          <w:color w:val="auto"/>
          <w:sz w:val="28"/>
          <w:szCs w:val="28"/>
          <w:lang w:eastAsia="en-US"/>
        </w:rPr>
        <w:t xml:space="preserve">что у людей с низким доходом начало </w:t>
      </w:r>
      <w:r w:rsidR="00EF2C96" w:rsidRPr="008408A1">
        <w:rPr>
          <w:rFonts w:ascii="Times New Roman" w:hAnsi="Times New Roman"/>
          <w:bCs/>
          <w:color w:val="auto"/>
          <w:sz w:val="28"/>
          <w:szCs w:val="28"/>
          <w:lang w:eastAsia="en-US"/>
        </w:rPr>
        <w:t>т</w:t>
      </w:r>
      <w:r w:rsidR="00E27A62" w:rsidRPr="008408A1">
        <w:rPr>
          <w:rFonts w:ascii="Times New Roman" w:hAnsi="Times New Roman"/>
          <w:bCs/>
          <w:color w:val="auto"/>
          <w:sz w:val="28"/>
          <w:szCs w:val="28"/>
          <w:lang w:eastAsia="en-US"/>
        </w:rPr>
        <w:t>рудовой деятельности чаще связано с нелегальным бизнесом по сравнению с представителями других социальных групп.</w:t>
      </w:r>
    </w:p>
    <w:p w14:paraId="160607F2" w14:textId="567614D6" w:rsidR="009877C4" w:rsidRPr="008408A1" w:rsidRDefault="00FC696A" w:rsidP="009877C4">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Таким образом, бедные в России обладают уникальной субкультурой</w:t>
      </w:r>
      <w:r w:rsidR="0071656D"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 xml:space="preserve">которая во многом схожа с аналогичными группами на </w:t>
      </w:r>
      <w:r w:rsidR="0071656D" w:rsidRPr="008408A1">
        <w:rPr>
          <w:rFonts w:ascii="Times New Roman" w:hAnsi="Times New Roman"/>
          <w:bCs/>
          <w:color w:val="auto"/>
          <w:sz w:val="28"/>
          <w:szCs w:val="28"/>
          <w:lang w:eastAsia="en-US"/>
        </w:rPr>
        <w:t xml:space="preserve">Западе. Как </w:t>
      </w:r>
      <w:r w:rsidRPr="008408A1">
        <w:rPr>
          <w:rFonts w:ascii="Times New Roman" w:hAnsi="Times New Roman"/>
          <w:bCs/>
          <w:color w:val="auto"/>
          <w:sz w:val="28"/>
          <w:szCs w:val="28"/>
          <w:lang w:eastAsia="en-US"/>
        </w:rPr>
        <w:t>уже упоминалось</w:t>
      </w:r>
      <w:r w:rsidR="003D606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российская бедность создает замкнутый круг и </w:t>
      </w:r>
      <w:r w:rsidR="003D6061" w:rsidRPr="008408A1">
        <w:rPr>
          <w:rFonts w:ascii="Times New Roman" w:hAnsi="Times New Roman"/>
          <w:bCs/>
          <w:color w:val="auto"/>
          <w:sz w:val="28"/>
          <w:szCs w:val="28"/>
          <w:lang w:eastAsia="en-US"/>
        </w:rPr>
        <w:t xml:space="preserve">склонна </w:t>
      </w:r>
      <w:r w:rsidRPr="008408A1">
        <w:rPr>
          <w:rFonts w:ascii="Times New Roman" w:hAnsi="Times New Roman"/>
          <w:bCs/>
          <w:color w:val="auto"/>
          <w:sz w:val="28"/>
          <w:szCs w:val="28"/>
          <w:lang w:eastAsia="en-US"/>
        </w:rPr>
        <w:t>передаваться из поколения в поколение</w:t>
      </w:r>
      <w:r w:rsidR="003D606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сохраняя при этом указанные выше </w:t>
      </w:r>
      <w:proofErr w:type="spellStart"/>
      <w:r w:rsidRPr="008408A1">
        <w:rPr>
          <w:rFonts w:ascii="Times New Roman" w:hAnsi="Times New Roman"/>
          <w:bCs/>
          <w:color w:val="auto"/>
          <w:sz w:val="28"/>
          <w:szCs w:val="28"/>
          <w:lang w:eastAsia="en-US"/>
        </w:rPr>
        <w:t>субкультурные</w:t>
      </w:r>
      <w:proofErr w:type="spellEnd"/>
      <w:r w:rsidRPr="008408A1">
        <w:rPr>
          <w:rFonts w:ascii="Times New Roman" w:hAnsi="Times New Roman"/>
          <w:bCs/>
          <w:color w:val="auto"/>
          <w:sz w:val="28"/>
          <w:szCs w:val="28"/>
          <w:lang w:eastAsia="en-US"/>
        </w:rPr>
        <w:t xml:space="preserve"> особенности.</w:t>
      </w:r>
    </w:p>
    <w:p w14:paraId="3BD155D2" w14:textId="34E29663" w:rsidR="009877C4" w:rsidRPr="008408A1" w:rsidRDefault="00004489" w:rsidP="009877C4">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lastRenderedPageBreak/>
        <w:t xml:space="preserve"> Опыт стран Европы и США, где в 1920</w:t>
      </w:r>
      <w:r w:rsidR="005061AE" w:rsidRPr="008408A1">
        <w:rPr>
          <w:rFonts w:ascii="Times New Roman" w:hAnsi="Times New Roman"/>
          <w:bCs/>
          <w:color w:val="auto"/>
          <w:sz w:val="28"/>
          <w:szCs w:val="28"/>
          <w:lang w:eastAsia="en-US"/>
        </w:rPr>
        <w:t>-х</w:t>
      </w:r>
      <w:r w:rsidRPr="008408A1">
        <w:rPr>
          <w:rFonts w:ascii="Times New Roman" w:hAnsi="Times New Roman"/>
          <w:bCs/>
          <w:color w:val="auto"/>
          <w:sz w:val="28"/>
          <w:szCs w:val="28"/>
          <w:lang w:eastAsia="en-US"/>
        </w:rPr>
        <w:t xml:space="preserve"> годы значительная часть населения страдала от безработицы, нехватки жилья и нормального питания, не говоря уже о медицинском обслуживании, </w:t>
      </w:r>
      <w:r w:rsidR="006F3418" w:rsidRPr="008408A1">
        <w:rPr>
          <w:rFonts w:ascii="Times New Roman" w:hAnsi="Times New Roman"/>
          <w:bCs/>
          <w:color w:val="auto"/>
          <w:sz w:val="28"/>
          <w:szCs w:val="28"/>
          <w:lang w:eastAsia="en-US"/>
        </w:rPr>
        <w:t xml:space="preserve">показывает, что преодоление замкнутого круга бедности возможно и необходимо. </w:t>
      </w:r>
      <w:r w:rsidR="00970EE1" w:rsidRPr="008408A1">
        <w:rPr>
          <w:rFonts w:ascii="Times New Roman" w:hAnsi="Times New Roman"/>
          <w:bCs/>
          <w:color w:val="auto"/>
          <w:sz w:val="28"/>
          <w:szCs w:val="28"/>
          <w:lang w:eastAsia="en-US"/>
        </w:rPr>
        <w:t xml:space="preserve">Можно </w:t>
      </w:r>
      <w:r w:rsidR="006F3418" w:rsidRPr="008408A1">
        <w:rPr>
          <w:rFonts w:ascii="Times New Roman" w:hAnsi="Times New Roman"/>
          <w:bCs/>
          <w:color w:val="auto"/>
          <w:sz w:val="28"/>
          <w:szCs w:val="28"/>
          <w:lang w:eastAsia="en-US"/>
        </w:rPr>
        <w:t>также вспомнить о крайне неудовлетворительных жилищных условиях в СССР до 1960</w:t>
      </w:r>
      <w:r w:rsidR="005061AE" w:rsidRPr="008408A1">
        <w:rPr>
          <w:rFonts w:ascii="Times New Roman" w:hAnsi="Times New Roman"/>
          <w:bCs/>
          <w:color w:val="auto"/>
          <w:sz w:val="28"/>
          <w:szCs w:val="28"/>
          <w:lang w:eastAsia="en-US"/>
        </w:rPr>
        <w:t>-х</w:t>
      </w:r>
      <w:r w:rsidR="006F3418" w:rsidRPr="008408A1">
        <w:rPr>
          <w:rFonts w:ascii="Times New Roman" w:hAnsi="Times New Roman"/>
          <w:bCs/>
          <w:color w:val="auto"/>
          <w:sz w:val="28"/>
          <w:szCs w:val="28"/>
          <w:lang w:eastAsia="en-US"/>
        </w:rPr>
        <w:t xml:space="preserve"> годов, </w:t>
      </w:r>
      <w:r w:rsidR="00FB79EC" w:rsidRPr="008408A1">
        <w:rPr>
          <w:rFonts w:ascii="Times New Roman" w:hAnsi="Times New Roman"/>
          <w:bCs/>
          <w:color w:val="auto"/>
          <w:sz w:val="28"/>
          <w:szCs w:val="28"/>
          <w:lang w:eastAsia="en-US"/>
        </w:rPr>
        <w:t xml:space="preserve">когда началось массовое строительство, и жизнь в переполненных коммунальных квартирах перестала считаться нормой. </w:t>
      </w:r>
      <w:r w:rsidR="00174D7A" w:rsidRPr="008408A1">
        <w:rPr>
          <w:rFonts w:ascii="Times New Roman" w:hAnsi="Times New Roman"/>
          <w:bCs/>
          <w:color w:val="auto"/>
          <w:sz w:val="28"/>
          <w:szCs w:val="28"/>
          <w:lang w:eastAsia="en-US"/>
        </w:rPr>
        <w:t xml:space="preserve">Однако </w:t>
      </w:r>
      <w:r w:rsidR="00FB79EC" w:rsidRPr="008408A1">
        <w:rPr>
          <w:rFonts w:ascii="Times New Roman" w:hAnsi="Times New Roman"/>
          <w:bCs/>
          <w:color w:val="auto"/>
          <w:sz w:val="28"/>
          <w:szCs w:val="28"/>
          <w:lang w:eastAsia="en-US"/>
        </w:rPr>
        <w:t>спустя 40</w:t>
      </w:r>
      <w:r w:rsidR="005061AE" w:rsidRPr="008408A1">
        <w:rPr>
          <w:rFonts w:ascii="Times New Roman" w:hAnsi="Times New Roman"/>
          <w:bCs/>
          <w:color w:val="auto"/>
          <w:sz w:val="28"/>
          <w:szCs w:val="28"/>
          <w:lang w:eastAsia="en-US"/>
        </w:rPr>
        <w:t xml:space="preserve"> - </w:t>
      </w:r>
      <w:r w:rsidR="00FB79EC" w:rsidRPr="008408A1">
        <w:rPr>
          <w:rFonts w:ascii="Times New Roman" w:hAnsi="Times New Roman"/>
          <w:bCs/>
          <w:color w:val="auto"/>
          <w:sz w:val="28"/>
          <w:szCs w:val="28"/>
          <w:lang w:eastAsia="en-US"/>
        </w:rPr>
        <w:t xml:space="preserve">50 лет изменились представления о комфортной жизни, жилищные стандарты, </w:t>
      </w:r>
      <w:r w:rsidR="00426E02" w:rsidRPr="008408A1">
        <w:rPr>
          <w:rFonts w:ascii="Times New Roman" w:hAnsi="Times New Roman"/>
          <w:bCs/>
          <w:color w:val="auto"/>
          <w:sz w:val="28"/>
          <w:szCs w:val="28"/>
          <w:lang w:eastAsia="en-US"/>
        </w:rPr>
        <w:t xml:space="preserve">и квартиры в этих домах стали пренебрежительно именоваться </w:t>
      </w:r>
      <w:r w:rsidR="001D2A6E" w:rsidRPr="008408A1">
        <w:rPr>
          <w:rFonts w:ascii="Times New Roman" w:hAnsi="Times New Roman"/>
          <w:bCs/>
          <w:color w:val="auto"/>
          <w:sz w:val="28"/>
          <w:szCs w:val="28"/>
          <w:lang w:eastAsia="en-US"/>
        </w:rPr>
        <w:t>«</w:t>
      </w:r>
      <w:proofErr w:type="spellStart"/>
      <w:r w:rsidR="001D2A6E" w:rsidRPr="008408A1">
        <w:rPr>
          <w:rFonts w:ascii="Times New Roman" w:hAnsi="Times New Roman"/>
          <w:bCs/>
          <w:color w:val="auto"/>
          <w:sz w:val="28"/>
          <w:szCs w:val="28"/>
          <w:lang w:eastAsia="en-US"/>
        </w:rPr>
        <w:t>хрущевками</w:t>
      </w:r>
      <w:proofErr w:type="spellEnd"/>
      <w:r w:rsidR="001D2A6E" w:rsidRPr="008408A1">
        <w:rPr>
          <w:rFonts w:ascii="Times New Roman" w:hAnsi="Times New Roman"/>
          <w:bCs/>
          <w:color w:val="auto"/>
          <w:sz w:val="28"/>
          <w:szCs w:val="28"/>
          <w:lang w:eastAsia="en-US"/>
        </w:rPr>
        <w:t>»</w:t>
      </w:r>
      <w:r w:rsidR="005061AE" w:rsidRPr="008408A1">
        <w:rPr>
          <w:rFonts w:ascii="Times New Roman" w:hAnsi="Times New Roman"/>
          <w:bCs/>
          <w:color w:val="auto"/>
          <w:sz w:val="28"/>
          <w:szCs w:val="28"/>
          <w:lang w:eastAsia="en-US"/>
        </w:rPr>
        <w:t>,</w:t>
      </w:r>
      <w:r w:rsidR="00426E02" w:rsidRPr="008408A1">
        <w:rPr>
          <w:rFonts w:ascii="Times New Roman" w:hAnsi="Times New Roman"/>
          <w:bCs/>
          <w:color w:val="auto"/>
          <w:sz w:val="28"/>
          <w:szCs w:val="28"/>
          <w:lang w:eastAsia="en-US"/>
        </w:rPr>
        <w:t xml:space="preserve"> что стало основным поводом для необходимости </w:t>
      </w:r>
      <w:proofErr w:type="spellStart"/>
      <w:r w:rsidR="00426E02" w:rsidRPr="008408A1">
        <w:rPr>
          <w:rFonts w:ascii="Times New Roman" w:hAnsi="Times New Roman"/>
          <w:bCs/>
          <w:color w:val="auto"/>
          <w:sz w:val="28"/>
          <w:szCs w:val="28"/>
          <w:lang w:eastAsia="en-US"/>
        </w:rPr>
        <w:t>реновации</w:t>
      </w:r>
      <w:proofErr w:type="spellEnd"/>
      <w:r w:rsidR="00426E02" w:rsidRPr="008408A1">
        <w:rPr>
          <w:rFonts w:ascii="Times New Roman" w:hAnsi="Times New Roman"/>
          <w:bCs/>
          <w:color w:val="auto"/>
          <w:sz w:val="28"/>
          <w:szCs w:val="28"/>
          <w:lang w:eastAsia="en-US"/>
        </w:rPr>
        <w:t>.</w:t>
      </w:r>
    </w:p>
    <w:p w14:paraId="48380753" w14:textId="707A5371" w:rsidR="00174D7A" w:rsidRPr="008408A1" w:rsidRDefault="00557396" w:rsidP="00DC4AF2">
      <w:pPr>
        <w:spacing w:after="0" w:line="360" w:lineRule="auto"/>
        <w:ind w:firstLine="708"/>
        <w:jc w:val="both"/>
        <w:rPr>
          <w:rFonts w:ascii="Times New Roman" w:hAnsi="Times New Roman"/>
          <w:color w:val="auto"/>
          <w:sz w:val="28"/>
          <w:szCs w:val="28"/>
        </w:rPr>
      </w:pPr>
      <w:r w:rsidRPr="008408A1">
        <w:rPr>
          <w:rFonts w:ascii="Times New Roman" w:hAnsi="Times New Roman"/>
          <w:color w:val="auto"/>
          <w:sz w:val="28"/>
          <w:szCs w:val="28"/>
        </w:rPr>
        <w:t xml:space="preserve"> Программа социальной защиты в странах Скандинавии предлагает универсальные денежные и натуральные пособия, </w:t>
      </w:r>
      <w:r w:rsidR="003D574D" w:rsidRPr="008408A1">
        <w:rPr>
          <w:rFonts w:ascii="Times New Roman" w:hAnsi="Times New Roman"/>
          <w:color w:val="auto"/>
          <w:sz w:val="28"/>
          <w:szCs w:val="28"/>
        </w:rPr>
        <w:t>а</w:t>
      </w:r>
      <w:r w:rsidR="0018037B" w:rsidRPr="008408A1">
        <w:rPr>
          <w:rFonts w:ascii="Times New Roman" w:hAnsi="Times New Roman"/>
          <w:color w:val="auto"/>
          <w:sz w:val="28"/>
          <w:szCs w:val="28"/>
        </w:rPr>
        <w:t xml:space="preserve"> также услуги для всех граждан, независимо от их доходов и занятости. </w:t>
      </w:r>
      <w:r w:rsidR="003D574D" w:rsidRPr="008408A1">
        <w:rPr>
          <w:rFonts w:ascii="Times New Roman" w:hAnsi="Times New Roman"/>
          <w:b/>
          <w:bCs/>
          <w:color w:val="auto"/>
          <w:sz w:val="28"/>
          <w:szCs w:val="28"/>
        </w:rPr>
        <w:t xml:space="preserve"> </w:t>
      </w:r>
      <w:r w:rsidR="0018037B" w:rsidRPr="008408A1">
        <w:rPr>
          <w:rFonts w:ascii="Times New Roman" w:hAnsi="Times New Roman"/>
          <w:color w:val="auto"/>
          <w:sz w:val="28"/>
          <w:szCs w:val="28"/>
        </w:rPr>
        <w:t>При этом сами жители следят за тем, чтобы социальные стандарты и выплаты оставались на должном уровне и не уменьшались.</w:t>
      </w:r>
    </w:p>
    <w:p w14:paraId="2C7B2682" w14:textId="64B07441" w:rsidR="00DC4AF2" w:rsidRPr="008408A1" w:rsidRDefault="00743D3F" w:rsidP="00DC4AF2">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color w:val="auto"/>
          <w:sz w:val="28"/>
          <w:szCs w:val="28"/>
        </w:rPr>
        <w:t xml:space="preserve"> Программа по борьбе с бедностью в Китае основывается на инвестициях и целевой поддержке для развития конкретных секторов экономики</w:t>
      </w:r>
      <w:r w:rsidR="00853A90" w:rsidRPr="008408A1">
        <w:rPr>
          <w:rFonts w:ascii="Times New Roman" w:hAnsi="Times New Roman"/>
          <w:color w:val="auto"/>
          <w:sz w:val="28"/>
          <w:szCs w:val="28"/>
        </w:rPr>
        <w:t>, содействии занятости и улучшения распределения производственных мощностей.</w:t>
      </w:r>
      <w:r w:rsidR="00C66095" w:rsidRPr="008408A1">
        <w:rPr>
          <w:rFonts w:ascii="Times New Roman" w:hAnsi="Times New Roman"/>
          <w:color w:val="auto"/>
          <w:sz w:val="28"/>
          <w:szCs w:val="28"/>
        </w:rPr>
        <w:t xml:space="preserve"> В стране была разработана система институтов, </w:t>
      </w:r>
      <w:r w:rsidR="005A189F" w:rsidRPr="008408A1">
        <w:rPr>
          <w:rFonts w:ascii="Times New Roman" w:hAnsi="Times New Roman"/>
          <w:color w:val="auto"/>
          <w:sz w:val="28"/>
          <w:szCs w:val="28"/>
        </w:rPr>
        <w:t>которые занимаются</w:t>
      </w:r>
      <w:r w:rsidR="00EA3B6F" w:rsidRPr="008408A1">
        <w:rPr>
          <w:rFonts w:ascii="Times New Roman" w:hAnsi="Times New Roman"/>
          <w:color w:val="auto"/>
          <w:sz w:val="28"/>
          <w:szCs w:val="28"/>
        </w:rPr>
        <w:t xml:space="preserve"> </w:t>
      </w:r>
      <w:r w:rsidR="00520B11" w:rsidRPr="008408A1">
        <w:rPr>
          <w:rFonts w:ascii="Times New Roman" w:hAnsi="Times New Roman"/>
          <w:color w:val="auto"/>
          <w:sz w:val="28"/>
          <w:szCs w:val="28"/>
        </w:rPr>
        <w:t>вопросами борьбы с бедностью,</w:t>
      </w:r>
      <w:r w:rsidR="00577C7B" w:rsidRPr="008408A1">
        <w:rPr>
          <w:rFonts w:ascii="Times New Roman" w:hAnsi="Times New Roman"/>
          <w:color w:val="auto"/>
          <w:sz w:val="28"/>
          <w:szCs w:val="28"/>
        </w:rPr>
        <w:t xml:space="preserve"> </w:t>
      </w:r>
      <w:r w:rsidR="00520B11" w:rsidRPr="008408A1">
        <w:rPr>
          <w:rFonts w:ascii="Times New Roman" w:hAnsi="Times New Roman"/>
          <w:color w:val="auto"/>
          <w:sz w:val="28"/>
          <w:szCs w:val="28"/>
        </w:rPr>
        <w:t xml:space="preserve">которая охватывает такие области, как страхование, инвестиции, </w:t>
      </w:r>
      <w:r w:rsidR="00577C7B" w:rsidRPr="008408A1">
        <w:rPr>
          <w:rFonts w:ascii="Times New Roman" w:hAnsi="Times New Roman"/>
          <w:color w:val="auto"/>
          <w:sz w:val="28"/>
          <w:szCs w:val="28"/>
        </w:rPr>
        <w:t>социальная помощь,</w:t>
      </w:r>
      <w:r w:rsidR="002E1351" w:rsidRPr="008408A1">
        <w:rPr>
          <w:rFonts w:ascii="Times New Roman" w:hAnsi="Times New Roman"/>
          <w:color w:val="auto"/>
          <w:sz w:val="28"/>
          <w:szCs w:val="28"/>
        </w:rPr>
        <w:t xml:space="preserve"> сбор данных</w:t>
      </w:r>
      <w:r w:rsidR="00E8693D" w:rsidRPr="008408A1">
        <w:rPr>
          <w:rFonts w:ascii="Times New Roman" w:hAnsi="Times New Roman"/>
          <w:color w:val="auto"/>
          <w:sz w:val="28"/>
          <w:szCs w:val="28"/>
        </w:rPr>
        <w:t xml:space="preserve">, </w:t>
      </w:r>
      <w:r w:rsidR="002E1351" w:rsidRPr="008408A1">
        <w:rPr>
          <w:rFonts w:ascii="Times New Roman" w:hAnsi="Times New Roman"/>
          <w:color w:val="auto"/>
          <w:sz w:val="28"/>
          <w:szCs w:val="28"/>
        </w:rPr>
        <w:t>аналитика и отчётность.</w:t>
      </w:r>
      <w:r w:rsidR="00FB1135" w:rsidRPr="008408A1">
        <w:rPr>
          <w:rFonts w:ascii="Times New Roman" w:hAnsi="Times New Roman"/>
          <w:b/>
          <w:bCs/>
          <w:color w:val="auto"/>
          <w:sz w:val="28"/>
          <w:szCs w:val="28"/>
        </w:rPr>
        <w:t xml:space="preserve"> </w:t>
      </w:r>
    </w:p>
    <w:p w14:paraId="321FF3BB" w14:textId="69EE239E" w:rsidR="00A6656B" w:rsidRPr="008408A1" w:rsidRDefault="007708BB" w:rsidP="00B045F3">
      <w:pPr>
        <w:spacing w:after="0" w:line="360" w:lineRule="auto"/>
        <w:ind w:firstLine="708"/>
        <w:jc w:val="both"/>
        <w:rPr>
          <w:rFonts w:ascii="Times New Roman" w:hAnsi="Times New Roman"/>
          <w:color w:val="auto"/>
          <w:sz w:val="28"/>
          <w:szCs w:val="28"/>
        </w:rPr>
      </w:pPr>
      <w:r w:rsidRPr="008408A1">
        <w:rPr>
          <w:rFonts w:ascii="Times New Roman" w:hAnsi="Times New Roman"/>
          <w:color w:val="auto"/>
          <w:sz w:val="28"/>
          <w:szCs w:val="28"/>
        </w:rPr>
        <w:t xml:space="preserve">Рассмотрим экспериментальный </w:t>
      </w:r>
      <w:r w:rsidR="00592A3B" w:rsidRPr="008408A1">
        <w:rPr>
          <w:rFonts w:ascii="Times New Roman" w:hAnsi="Times New Roman"/>
          <w:color w:val="auto"/>
          <w:sz w:val="28"/>
          <w:szCs w:val="28"/>
        </w:rPr>
        <w:t xml:space="preserve">подход учёных </w:t>
      </w:r>
      <w:proofErr w:type="spellStart"/>
      <w:r w:rsidR="00592A3B" w:rsidRPr="008408A1">
        <w:rPr>
          <w:rFonts w:ascii="Times New Roman" w:hAnsi="Times New Roman"/>
          <w:color w:val="auto"/>
          <w:sz w:val="28"/>
          <w:szCs w:val="28"/>
        </w:rPr>
        <w:t>Абхиджита</w:t>
      </w:r>
      <w:proofErr w:type="spellEnd"/>
      <w:r w:rsidR="00592A3B" w:rsidRPr="008408A1">
        <w:rPr>
          <w:rFonts w:ascii="Times New Roman" w:hAnsi="Times New Roman"/>
          <w:color w:val="auto"/>
          <w:sz w:val="28"/>
          <w:szCs w:val="28"/>
        </w:rPr>
        <w:t xml:space="preserve"> </w:t>
      </w:r>
      <w:proofErr w:type="spellStart"/>
      <w:r w:rsidR="00592A3B" w:rsidRPr="008408A1">
        <w:rPr>
          <w:rFonts w:ascii="Times New Roman" w:hAnsi="Times New Roman"/>
          <w:color w:val="auto"/>
          <w:sz w:val="28"/>
          <w:szCs w:val="28"/>
        </w:rPr>
        <w:t>Банерджи</w:t>
      </w:r>
      <w:proofErr w:type="spellEnd"/>
      <w:r w:rsidR="00592A3B" w:rsidRPr="008408A1">
        <w:rPr>
          <w:rFonts w:ascii="Times New Roman" w:hAnsi="Times New Roman"/>
          <w:color w:val="auto"/>
          <w:sz w:val="28"/>
          <w:szCs w:val="28"/>
        </w:rPr>
        <w:t xml:space="preserve">, Эстер </w:t>
      </w:r>
      <w:proofErr w:type="spellStart"/>
      <w:r w:rsidR="00592A3B" w:rsidRPr="008408A1">
        <w:rPr>
          <w:rFonts w:ascii="Times New Roman" w:hAnsi="Times New Roman"/>
          <w:color w:val="auto"/>
          <w:sz w:val="28"/>
          <w:szCs w:val="28"/>
        </w:rPr>
        <w:t>Дюфло</w:t>
      </w:r>
      <w:proofErr w:type="spellEnd"/>
      <w:r w:rsidR="00592A3B" w:rsidRPr="008408A1">
        <w:rPr>
          <w:rFonts w:ascii="Times New Roman" w:hAnsi="Times New Roman"/>
          <w:color w:val="auto"/>
          <w:sz w:val="28"/>
          <w:szCs w:val="28"/>
        </w:rPr>
        <w:t xml:space="preserve"> и Майкла </w:t>
      </w:r>
      <w:proofErr w:type="spellStart"/>
      <w:r w:rsidR="00592A3B" w:rsidRPr="008408A1">
        <w:rPr>
          <w:rFonts w:ascii="Times New Roman" w:hAnsi="Times New Roman"/>
          <w:color w:val="auto"/>
          <w:sz w:val="28"/>
          <w:szCs w:val="28"/>
        </w:rPr>
        <w:t>Кремера</w:t>
      </w:r>
      <w:proofErr w:type="spellEnd"/>
      <w:r w:rsidR="005F7B83" w:rsidRPr="008408A1">
        <w:rPr>
          <w:rFonts w:ascii="Times New Roman" w:hAnsi="Times New Roman"/>
          <w:color w:val="auto"/>
          <w:sz w:val="28"/>
          <w:szCs w:val="28"/>
        </w:rPr>
        <w:t xml:space="preserve">, которые </w:t>
      </w:r>
      <w:r w:rsidR="00592A3B" w:rsidRPr="008408A1">
        <w:rPr>
          <w:rFonts w:ascii="Times New Roman" w:hAnsi="Times New Roman"/>
          <w:color w:val="auto"/>
          <w:sz w:val="28"/>
          <w:szCs w:val="28"/>
        </w:rPr>
        <w:t>исследовали проблему бедности изнутри, «вмешиваясь» в условия жизни населения. Эксперименты помогли найти решения, которые заставили местных жителей лучше учиться, больше зарабатывать и меньше болеть.  </w:t>
      </w:r>
      <w:proofErr w:type="spellStart"/>
      <w:r w:rsidR="00592A3B" w:rsidRPr="008408A1">
        <w:rPr>
          <w:rFonts w:ascii="Times New Roman" w:hAnsi="Times New Roman"/>
          <w:color w:val="auto"/>
          <w:sz w:val="28"/>
          <w:szCs w:val="28"/>
        </w:rPr>
        <w:t>Наработки</w:t>
      </w:r>
      <w:proofErr w:type="spellEnd"/>
      <w:r w:rsidR="00592A3B" w:rsidRPr="008408A1">
        <w:rPr>
          <w:rFonts w:ascii="Times New Roman" w:hAnsi="Times New Roman"/>
          <w:color w:val="auto"/>
          <w:sz w:val="28"/>
          <w:szCs w:val="28"/>
        </w:rPr>
        <w:t xml:space="preserve"> учёных на практике применили Индия и некоторые африканские страны, что позволило значительно снизить уровень бедности.</w:t>
      </w:r>
    </w:p>
    <w:p w14:paraId="06A50957" w14:textId="77777777" w:rsidR="00DC4AF2" w:rsidRPr="008408A1" w:rsidRDefault="005551C3" w:rsidP="00DC4AF2">
      <w:pPr>
        <w:spacing w:after="0" w:line="360" w:lineRule="auto"/>
        <w:ind w:firstLine="708"/>
        <w:jc w:val="both"/>
        <w:rPr>
          <w:rFonts w:ascii="Times New Roman" w:hAnsi="Times New Roman"/>
          <w:bCs/>
          <w:color w:val="auto"/>
          <w:sz w:val="28"/>
          <w:szCs w:val="28"/>
          <w:lang w:eastAsia="en-US"/>
        </w:rPr>
      </w:pPr>
      <w:r w:rsidRPr="008408A1">
        <w:rPr>
          <w:rFonts w:ascii="Times New Roman" w:eastAsiaTheme="minorEastAsia" w:hAnsi="Times New Roman"/>
          <w:color w:val="auto"/>
          <w:sz w:val="28"/>
          <w:szCs w:val="28"/>
        </w:rPr>
        <w:lastRenderedPageBreak/>
        <w:t>Успешный о</w:t>
      </w:r>
      <w:r w:rsidR="0035274F" w:rsidRPr="008408A1">
        <w:rPr>
          <w:rFonts w:ascii="Times New Roman" w:eastAsiaTheme="minorEastAsia" w:hAnsi="Times New Roman"/>
          <w:color w:val="auto"/>
          <w:sz w:val="28"/>
          <w:szCs w:val="28"/>
        </w:rPr>
        <w:t>пыт Ганы показывает, что после удвоения расходов на образование и повышения показателей охвата детей начальным образованием уровень грамотности за период с начала 1990-х годов до 2012 года вырос на 64 процентных пункта, а уровень бедности снизился с 61% до 13%.</w:t>
      </w:r>
    </w:p>
    <w:p w14:paraId="3235BA40" w14:textId="5F9663EA" w:rsidR="00B045F3" w:rsidRPr="008408A1" w:rsidRDefault="00B045F3" w:rsidP="00A30606">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Успешным примером может быть влияние человеческого капитала на экономический рост, на примере Японии.</w:t>
      </w:r>
      <w:r w:rsidR="00E42799" w:rsidRPr="008408A1">
        <w:rPr>
          <w:rFonts w:ascii="Times New Roman" w:hAnsi="Times New Roman"/>
          <w:bCs/>
          <w:color w:val="auto"/>
          <w:sz w:val="28"/>
          <w:szCs w:val="28"/>
          <w:lang w:eastAsia="en-US"/>
        </w:rPr>
        <w:t xml:space="preserve"> </w:t>
      </w:r>
      <w:r w:rsidR="00415A9A" w:rsidRPr="008408A1">
        <w:rPr>
          <w:rFonts w:ascii="Times New Roman" w:hAnsi="Times New Roman"/>
          <w:bCs/>
          <w:color w:val="auto"/>
          <w:sz w:val="28"/>
          <w:szCs w:val="28"/>
          <w:lang w:eastAsia="en-US"/>
        </w:rPr>
        <w:t>В</w:t>
      </w:r>
      <w:r w:rsidR="00E42799"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этой стране всегда наблюдался высокий уровень человеческого капитала</w:t>
      </w:r>
      <w:r w:rsidR="00E42799"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Именно поэтому Япония, обладая высоким стартовым уровнем человеческого капитала, была готова в ХХ веке осуществить технологический прорыв и занять место среди ведущих стран мира.</w:t>
      </w:r>
    </w:p>
    <w:p w14:paraId="61CF06C6" w14:textId="2BDFB025" w:rsidR="00685EBA" w:rsidRPr="008408A1" w:rsidRDefault="00685EBA"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Существуют и более современные примеры стран, которые смогли выбраться из массовой нищеты во </w:t>
      </w:r>
      <w:r w:rsidR="00C35781" w:rsidRPr="008408A1">
        <w:rPr>
          <w:rFonts w:ascii="Times New Roman" w:hAnsi="Times New Roman"/>
          <w:bCs/>
          <w:color w:val="auto"/>
          <w:sz w:val="28"/>
          <w:szCs w:val="28"/>
          <w:lang w:eastAsia="en-US"/>
        </w:rPr>
        <w:t>второй</w:t>
      </w:r>
      <w:r w:rsidRPr="008408A1">
        <w:rPr>
          <w:rFonts w:ascii="Times New Roman" w:hAnsi="Times New Roman"/>
          <w:bCs/>
          <w:color w:val="auto"/>
          <w:sz w:val="28"/>
          <w:szCs w:val="28"/>
          <w:lang w:eastAsia="en-US"/>
        </w:rPr>
        <w:t xml:space="preserve"> половине </w:t>
      </w:r>
      <w:r w:rsidR="00C35781" w:rsidRPr="008408A1">
        <w:rPr>
          <w:rFonts w:ascii="Times New Roman" w:hAnsi="Times New Roman"/>
          <w:bCs/>
          <w:color w:val="auto"/>
          <w:sz w:val="28"/>
          <w:szCs w:val="28"/>
          <w:lang w:eastAsia="en-US"/>
        </w:rPr>
        <w:t>Х</w:t>
      </w:r>
      <w:r w:rsidR="00A84C35" w:rsidRPr="008408A1">
        <w:rPr>
          <w:rFonts w:ascii="Times New Roman" w:hAnsi="Times New Roman"/>
          <w:bCs/>
          <w:color w:val="auto"/>
          <w:sz w:val="28"/>
          <w:szCs w:val="28"/>
          <w:lang w:eastAsia="en-US"/>
        </w:rPr>
        <w:t>Х</w:t>
      </w:r>
      <w:r w:rsidRPr="008408A1">
        <w:rPr>
          <w:rFonts w:ascii="Times New Roman" w:hAnsi="Times New Roman"/>
          <w:bCs/>
          <w:color w:val="auto"/>
          <w:sz w:val="28"/>
          <w:szCs w:val="28"/>
          <w:lang w:eastAsia="en-US"/>
        </w:rPr>
        <w:t xml:space="preserve"> века</w:t>
      </w:r>
      <w:r w:rsidR="00CE1750" w:rsidRPr="008408A1">
        <w:rPr>
          <w:rFonts w:ascii="Times New Roman" w:hAnsi="Times New Roman"/>
          <w:bCs/>
          <w:color w:val="auto"/>
          <w:sz w:val="28"/>
          <w:szCs w:val="28"/>
          <w:lang w:eastAsia="en-US"/>
        </w:rPr>
        <w:t xml:space="preserve"> </w:t>
      </w:r>
      <w:r w:rsidR="009D1CCC" w:rsidRPr="008408A1">
        <w:rPr>
          <w:rFonts w:ascii="Times New Roman" w:hAnsi="Times New Roman"/>
          <w:bCs/>
          <w:color w:val="auto"/>
          <w:sz w:val="28"/>
          <w:szCs w:val="28"/>
          <w:lang w:eastAsia="en-US"/>
        </w:rPr>
        <w:t>–</w:t>
      </w:r>
      <w:r w:rsidR="00CE1750" w:rsidRPr="008408A1">
        <w:rPr>
          <w:rFonts w:ascii="Times New Roman" w:hAnsi="Times New Roman"/>
          <w:bCs/>
          <w:color w:val="auto"/>
          <w:sz w:val="28"/>
          <w:szCs w:val="28"/>
          <w:lang w:eastAsia="en-US"/>
        </w:rPr>
        <w:t xml:space="preserve"> это </w:t>
      </w:r>
      <w:r w:rsidR="0087528E" w:rsidRPr="008408A1">
        <w:rPr>
          <w:rFonts w:ascii="Times New Roman" w:hAnsi="Times New Roman"/>
          <w:bCs/>
          <w:color w:val="auto"/>
          <w:sz w:val="28"/>
          <w:szCs w:val="28"/>
          <w:lang w:eastAsia="en-US"/>
        </w:rPr>
        <w:t>Сингапур</w:t>
      </w:r>
      <w:r w:rsidR="00CE1750" w:rsidRPr="008408A1">
        <w:rPr>
          <w:rFonts w:ascii="Times New Roman" w:hAnsi="Times New Roman"/>
          <w:bCs/>
          <w:color w:val="auto"/>
          <w:sz w:val="28"/>
          <w:szCs w:val="28"/>
          <w:lang w:eastAsia="en-US"/>
        </w:rPr>
        <w:t>, Тайвань и Южная Корея.</w:t>
      </w:r>
      <w:r w:rsidR="004D117A" w:rsidRPr="008408A1">
        <w:rPr>
          <w:rFonts w:ascii="Times New Roman" w:hAnsi="Times New Roman"/>
          <w:bCs/>
          <w:color w:val="auto"/>
          <w:sz w:val="28"/>
          <w:szCs w:val="28"/>
          <w:lang w:eastAsia="en-US"/>
        </w:rPr>
        <w:t xml:space="preserve"> Южная Корея служит наглядным примером</w:t>
      </w:r>
      <w:r w:rsidR="006F1C50" w:rsidRPr="008408A1">
        <w:rPr>
          <w:rFonts w:ascii="Times New Roman" w:hAnsi="Times New Roman"/>
          <w:bCs/>
          <w:color w:val="auto"/>
          <w:sz w:val="28"/>
          <w:szCs w:val="28"/>
          <w:lang w:eastAsia="en-US"/>
        </w:rPr>
        <w:t>,</w:t>
      </w:r>
      <w:r w:rsidR="004D117A" w:rsidRPr="008408A1">
        <w:rPr>
          <w:rFonts w:ascii="Times New Roman" w:hAnsi="Times New Roman"/>
          <w:bCs/>
          <w:color w:val="auto"/>
          <w:sz w:val="28"/>
          <w:szCs w:val="28"/>
          <w:lang w:eastAsia="en-US"/>
        </w:rPr>
        <w:t xml:space="preserve"> в сравнении с Северной</w:t>
      </w:r>
      <w:r w:rsidR="00A84C35"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где проживает тот же народ</w:t>
      </w:r>
      <w:r w:rsidR="00A84C35"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w:t>
      </w:r>
      <w:r w:rsidR="00A84C35" w:rsidRPr="008408A1">
        <w:rPr>
          <w:rFonts w:ascii="Times New Roman" w:hAnsi="Times New Roman"/>
          <w:bCs/>
          <w:color w:val="auto"/>
          <w:sz w:val="28"/>
          <w:szCs w:val="28"/>
          <w:lang w:eastAsia="en-US"/>
        </w:rPr>
        <w:t>Стоит</w:t>
      </w:r>
      <w:r w:rsidR="002D3203" w:rsidRPr="008408A1">
        <w:rPr>
          <w:rFonts w:ascii="Times New Roman" w:hAnsi="Times New Roman"/>
          <w:bCs/>
          <w:color w:val="auto"/>
          <w:sz w:val="28"/>
          <w:szCs w:val="28"/>
          <w:lang w:eastAsia="en-US"/>
        </w:rPr>
        <w:t xml:space="preserve"> отметить</w:t>
      </w:r>
      <w:r w:rsidR="00A84C35"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что если провести сравнение с концом </w:t>
      </w:r>
      <w:r w:rsidR="00A84C35" w:rsidRPr="008408A1">
        <w:rPr>
          <w:rFonts w:ascii="Times New Roman" w:hAnsi="Times New Roman"/>
          <w:bCs/>
          <w:color w:val="auto"/>
          <w:sz w:val="28"/>
          <w:szCs w:val="28"/>
          <w:lang w:val="en-GB" w:eastAsia="en-US"/>
        </w:rPr>
        <w:t>IX</w:t>
      </w:r>
      <w:r w:rsidR="00935424" w:rsidRPr="008408A1">
        <w:rPr>
          <w:rFonts w:ascii="Times New Roman" w:hAnsi="Times New Roman"/>
          <w:bCs/>
          <w:color w:val="auto"/>
          <w:sz w:val="28"/>
          <w:szCs w:val="28"/>
          <w:lang w:val="en-GB" w:eastAsia="en-US"/>
        </w:rPr>
        <w:t>X</w:t>
      </w:r>
      <w:r w:rsidR="006F1C50" w:rsidRPr="008408A1">
        <w:rPr>
          <w:rFonts w:ascii="Times New Roman" w:hAnsi="Times New Roman"/>
          <w:bCs/>
          <w:color w:val="auto"/>
          <w:sz w:val="28"/>
          <w:szCs w:val="28"/>
          <w:lang w:eastAsia="en-US"/>
        </w:rPr>
        <w:t xml:space="preserve"> </w:t>
      </w:r>
      <w:r w:rsidR="00EC5669"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середин</w:t>
      </w:r>
      <w:r w:rsidR="00FB40FD" w:rsidRPr="008408A1">
        <w:rPr>
          <w:rFonts w:ascii="Times New Roman" w:hAnsi="Times New Roman"/>
          <w:bCs/>
          <w:color w:val="auto"/>
          <w:sz w:val="28"/>
          <w:szCs w:val="28"/>
          <w:lang w:eastAsia="en-US"/>
        </w:rPr>
        <w:t>ой</w:t>
      </w:r>
      <w:r w:rsidR="002D3203" w:rsidRPr="008408A1">
        <w:rPr>
          <w:rFonts w:ascii="Times New Roman" w:hAnsi="Times New Roman"/>
          <w:bCs/>
          <w:color w:val="auto"/>
          <w:sz w:val="28"/>
          <w:szCs w:val="28"/>
          <w:lang w:eastAsia="en-US"/>
        </w:rPr>
        <w:t xml:space="preserve"> </w:t>
      </w:r>
      <w:r w:rsidR="009F63ED" w:rsidRPr="008408A1">
        <w:rPr>
          <w:rFonts w:ascii="Times New Roman" w:hAnsi="Times New Roman"/>
          <w:bCs/>
          <w:color w:val="auto"/>
          <w:sz w:val="28"/>
          <w:szCs w:val="28"/>
          <w:lang w:val="en-GB" w:eastAsia="en-US"/>
        </w:rPr>
        <w:t>XX</w:t>
      </w:r>
      <w:r w:rsidR="002D3203" w:rsidRPr="008408A1">
        <w:rPr>
          <w:rFonts w:ascii="Times New Roman" w:hAnsi="Times New Roman"/>
          <w:bCs/>
          <w:color w:val="auto"/>
          <w:sz w:val="28"/>
          <w:szCs w:val="28"/>
          <w:lang w:eastAsia="en-US"/>
        </w:rPr>
        <w:t xml:space="preserve"> века</w:t>
      </w:r>
      <w:r w:rsidR="009F63ED"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обе страны достигли определенных успехов</w:t>
      </w:r>
      <w:r w:rsidR="009F63ED"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однако экономический потенциал и уровень потребления в Южной Корее значительно выше</w:t>
      </w:r>
      <w:r w:rsidR="009F63ED"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w:t>
      </w:r>
      <w:r w:rsidR="009F63ED" w:rsidRPr="008408A1">
        <w:rPr>
          <w:rFonts w:ascii="Times New Roman" w:hAnsi="Times New Roman"/>
          <w:bCs/>
          <w:color w:val="auto"/>
          <w:sz w:val="28"/>
          <w:szCs w:val="28"/>
          <w:lang w:eastAsia="en-US"/>
        </w:rPr>
        <w:t>Об</w:t>
      </w:r>
      <w:r w:rsidR="002D3203" w:rsidRPr="008408A1">
        <w:rPr>
          <w:rFonts w:ascii="Times New Roman" w:hAnsi="Times New Roman"/>
          <w:bCs/>
          <w:color w:val="auto"/>
          <w:sz w:val="28"/>
          <w:szCs w:val="28"/>
          <w:lang w:eastAsia="en-US"/>
        </w:rPr>
        <w:t xml:space="preserve"> этом подробно и обстоятельно рассказывается в книге </w:t>
      </w:r>
      <w:r w:rsidR="00D6408C" w:rsidRPr="008408A1">
        <w:rPr>
          <w:rFonts w:ascii="Times New Roman" w:hAnsi="Times New Roman"/>
          <w:bCs/>
          <w:color w:val="auto"/>
          <w:sz w:val="28"/>
          <w:szCs w:val="28"/>
          <w:lang w:eastAsia="en-US"/>
        </w:rPr>
        <w:t xml:space="preserve">Д. </w:t>
      </w:r>
      <w:proofErr w:type="spellStart"/>
      <w:r w:rsidR="00D6408C" w:rsidRPr="008408A1">
        <w:rPr>
          <w:rFonts w:ascii="Times New Roman" w:hAnsi="Times New Roman"/>
          <w:bCs/>
          <w:color w:val="auto"/>
          <w:sz w:val="28"/>
          <w:szCs w:val="28"/>
          <w:lang w:eastAsia="en-US"/>
        </w:rPr>
        <w:t>Аджемоглу</w:t>
      </w:r>
      <w:proofErr w:type="spellEnd"/>
      <w:r w:rsidR="00D6408C" w:rsidRPr="008408A1">
        <w:rPr>
          <w:rFonts w:ascii="Times New Roman" w:hAnsi="Times New Roman"/>
          <w:bCs/>
          <w:color w:val="auto"/>
          <w:sz w:val="28"/>
          <w:szCs w:val="28"/>
          <w:lang w:eastAsia="en-US"/>
        </w:rPr>
        <w:t xml:space="preserve"> </w:t>
      </w:r>
      <w:r w:rsidR="002D3203" w:rsidRPr="008408A1">
        <w:rPr>
          <w:rFonts w:ascii="Times New Roman" w:hAnsi="Times New Roman"/>
          <w:bCs/>
          <w:color w:val="auto"/>
          <w:sz w:val="28"/>
          <w:szCs w:val="28"/>
          <w:lang w:eastAsia="en-US"/>
        </w:rPr>
        <w:t xml:space="preserve">и </w:t>
      </w:r>
      <w:r w:rsidR="00D6408C" w:rsidRPr="008408A1">
        <w:rPr>
          <w:rFonts w:ascii="Times New Roman" w:hAnsi="Times New Roman"/>
          <w:bCs/>
          <w:color w:val="auto"/>
          <w:sz w:val="28"/>
          <w:szCs w:val="28"/>
          <w:lang w:eastAsia="en-US"/>
        </w:rPr>
        <w:t>Д. Робинсона</w:t>
      </w:r>
      <w:r w:rsidR="002D3203" w:rsidRPr="008408A1">
        <w:rPr>
          <w:rFonts w:ascii="Times New Roman" w:hAnsi="Times New Roman"/>
          <w:bCs/>
          <w:color w:val="auto"/>
          <w:sz w:val="28"/>
          <w:szCs w:val="28"/>
          <w:lang w:eastAsia="en-US"/>
        </w:rPr>
        <w:t xml:space="preserve"> </w:t>
      </w:r>
      <w:r w:rsidR="00D6408C" w:rsidRPr="008408A1">
        <w:rPr>
          <w:rFonts w:ascii="Times New Roman" w:hAnsi="Times New Roman"/>
          <w:bCs/>
          <w:color w:val="auto"/>
          <w:sz w:val="28"/>
          <w:szCs w:val="28"/>
          <w:lang w:eastAsia="en-US"/>
        </w:rPr>
        <w:t xml:space="preserve">«Почему </w:t>
      </w:r>
      <w:r w:rsidR="002D3203" w:rsidRPr="008408A1">
        <w:rPr>
          <w:rFonts w:ascii="Times New Roman" w:hAnsi="Times New Roman"/>
          <w:bCs/>
          <w:color w:val="auto"/>
          <w:sz w:val="28"/>
          <w:szCs w:val="28"/>
          <w:lang w:eastAsia="en-US"/>
        </w:rPr>
        <w:t>одни страны богатые</w:t>
      </w:r>
      <w:r w:rsidR="00D6408C" w:rsidRPr="008408A1">
        <w:rPr>
          <w:rFonts w:ascii="Times New Roman" w:hAnsi="Times New Roman"/>
          <w:bCs/>
          <w:color w:val="auto"/>
          <w:sz w:val="28"/>
          <w:szCs w:val="28"/>
          <w:lang w:eastAsia="en-US"/>
        </w:rPr>
        <w:t xml:space="preserve">, а </w:t>
      </w:r>
      <w:r w:rsidR="002D3203" w:rsidRPr="008408A1">
        <w:rPr>
          <w:rFonts w:ascii="Times New Roman" w:hAnsi="Times New Roman"/>
          <w:bCs/>
          <w:color w:val="auto"/>
          <w:sz w:val="28"/>
          <w:szCs w:val="28"/>
          <w:lang w:eastAsia="en-US"/>
        </w:rPr>
        <w:t>другие бедные</w:t>
      </w:r>
      <w:r w:rsidR="00D6408C" w:rsidRPr="008408A1">
        <w:rPr>
          <w:rFonts w:ascii="Times New Roman" w:hAnsi="Times New Roman"/>
          <w:bCs/>
          <w:color w:val="auto"/>
          <w:sz w:val="28"/>
          <w:szCs w:val="28"/>
          <w:lang w:eastAsia="en-US"/>
        </w:rPr>
        <w:t xml:space="preserve">». </w:t>
      </w:r>
      <w:r w:rsidR="008623FB" w:rsidRPr="008408A1">
        <w:rPr>
          <w:rFonts w:ascii="Times New Roman" w:hAnsi="Times New Roman"/>
          <w:bCs/>
          <w:color w:val="auto"/>
          <w:sz w:val="28"/>
          <w:szCs w:val="28"/>
          <w:lang w:eastAsia="en-US"/>
        </w:rPr>
        <w:t>Совсем</w:t>
      </w:r>
      <w:r w:rsidR="002D3203" w:rsidRPr="008408A1">
        <w:rPr>
          <w:rFonts w:ascii="Times New Roman" w:hAnsi="Times New Roman"/>
          <w:bCs/>
          <w:color w:val="auto"/>
          <w:sz w:val="28"/>
          <w:szCs w:val="28"/>
          <w:lang w:eastAsia="en-US"/>
        </w:rPr>
        <w:t xml:space="preserve"> недавно Китай сообщил о достижениях своей политики</w:t>
      </w:r>
      <w:r w:rsidR="008623FB" w:rsidRPr="008408A1">
        <w:rPr>
          <w:rFonts w:ascii="Times New Roman" w:hAnsi="Times New Roman"/>
          <w:bCs/>
          <w:color w:val="auto"/>
          <w:sz w:val="28"/>
          <w:szCs w:val="28"/>
          <w:lang w:eastAsia="en-US"/>
        </w:rPr>
        <w:t>,</w:t>
      </w:r>
      <w:r w:rsidR="002D3203" w:rsidRPr="008408A1">
        <w:rPr>
          <w:rFonts w:ascii="Times New Roman" w:hAnsi="Times New Roman"/>
          <w:bCs/>
          <w:color w:val="auto"/>
          <w:sz w:val="28"/>
          <w:szCs w:val="28"/>
          <w:lang w:eastAsia="en-US"/>
        </w:rPr>
        <w:t xml:space="preserve"> проводимой на протяжении последних 40 лет и о преодолении бедности</w:t>
      </w:r>
      <w:r w:rsidR="00C35781" w:rsidRPr="008408A1">
        <w:rPr>
          <w:rFonts w:ascii="Times New Roman" w:hAnsi="Times New Roman"/>
          <w:bCs/>
          <w:color w:val="auto"/>
          <w:sz w:val="28"/>
          <w:szCs w:val="28"/>
          <w:lang w:eastAsia="en-US"/>
        </w:rPr>
        <w:t>.</w:t>
      </w:r>
    </w:p>
    <w:p w14:paraId="4B177E57" w14:textId="0958D0B0" w:rsidR="000C376D" w:rsidRPr="008408A1" w:rsidRDefault="008623FB"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Если взглянуть на историю, </w:t>
      </w:r>
      <w:r w:rsidR="000C1D18" w:rsidRPr="008408A1">
        <w:rPr>
          <w:rFonts w:ascii="Times New Roman" w:hAnsi="Times New Roman"/>
          <w:bCs/>
          <w:color w:val="auto"/>
          <w:sz w:val="28"/>
          <w:szCs w:val="28"/>
          <w:lang w:eastAsia="en-US"/>
        </w:rPr>
        <w:t xml:space="preserve">можно заметить, что текущее потребление среди самых бедных слоев населения </w:t>
      </w:r>
      <w:r w:rsidR="00935424" w:rsidRPr="008408A1">
        <w:rPr>
          <w:rFonts w:ascii="Times New Roman" w:hAnsi="Times New Roman"/>
          <w:bCs/>
          <w:color w:val="auto"/>
          <w:sz w:val="28"/>
          <w:szCs w:val="28"/>
          <w:lang w:eastAsia="en-US"/>
        </w:rPr>
        <w:t xml:space="preserve">всё равно </w:t>
      </w:r>
      <w:r w:rsidR="000C1D18" w:rsidRPr="008408A1">
        <w:rPr>
          <w:rFonts w:ascii="Times New Roman" w:hAnsi="Times New Roman"/>
          <w:bCs/>
          <w:color w:val="auto"/>
          <w:sz w:val="28"/>
          <w:szCs w:val="28"/>
          <w:lang w:eastAsia="en-US"/>
        </w:rPr>
        <w:t xml:space="preserve">превышает уровень 100 </w:t>
      </w:r>
      <w:r w:rsidR="009D1CCC" w:rsidRPr="008408A1">
        <w:rPr>
          <w:rFonts w:ascii="Times New Roman" w:hAnsi="Times New Roman"/>
          <w:bCs/>
          <w:color w:val="auto"/>
          <w:sz w:val="28"/>
          <w:szCs w:val="28"/>
          <w:lang w:eastAsia="en-US"/>
        </w:rPr>
        <w:t>–</w:t>
      </w:r>
      <w:r w:rsidR="000C1D18" w:rsidRPr="008408A1">
        <w:rPr>
          <w:rFonts w:ascii="Times New Roman" w:hAnsi="Times New Roman"/>
          <w:bCs/>
          <w:color w:val="auto"/>
          <w:sz w:val="28"/>
          <w:szCs w:val="28"/>
          <w:lang w:eastAsia="en-US"/>
        </w:rPr>
        <w:t xml:space="preserve"> 150 лет назад.</w:t>
      </w:r>
      <w:r w:rsidR="009A4A11" w:rsidRPr="008408A1">
        <w:rPr>
          <w:rFonts w:ascii="Times New Roman" w:hAnsi="Times New Roman"/>
          <w:bCs/>
          <w:color w:val="auto"/>
          <w:sz w:val="28"/>
          <w:szCs w:val="28"/>
          <w:lang w:eastAsia="en-US"/>
        </w:rPr>
        <w:t xml:space="preserve"> </w:t>
      </w:r>
      <w:r w:rsidR="005B50BB" w:rsidRPr="008408A1">
        <w:rPr>
          <w:rFonts w:ascii="Times New Roman" w:hAnsi="Times New Roman"/>
          <w:bCs/>
          <w:color w:val="auto"/>
          <w:sz w:val="28"/>
          <w:szCs w:val="28"/>
          <w:lang w:eastAsia="en-US"/>
        </w:rPr>
        <w:t>Нередко</w:t>
      </w:r>
      <w:r w:rsidR="009A4A11" w:rsidRPr="008408A1">
        <w:rPr>
          <w:rFonts w:ascii="Times New Roman" w:hAnsi="Times New Roman"/>
          <w:bCs/>
          <w:color w:val="auto"/>
          <w:sz w:val="28"/>
          <w:szCs w:val="28"/>
          <w:lang w:eastAsia="en-US"/>
        </w:rPr>
        <w:t xml:space="preserve"> современный бедняк в </w:t>
      </w:r>
      <w:r w:rsidR="009D1CCC" w:rsidRPr="008408A1">
        <w:rPr>
          <w:rFonts w:ascii="Times New Roman" w:hAnsi="Times New Roman"/>
          <w:bCs/>
          <w:color w:val="auto"/>
          <w:sz w:val="28"/>
          <w:szCs w:val="28"/>
          <w:lang w:eastAsia="en-US"/>
        </w:rPr>
        <w:t>Европе</w:t>
      </w:r>
      <w:r w:rsidR="009A4A11" w:rsidRPr="008408A1">
        <w:rPr>
          <w:rFonts w:ascii="Times New Roman" w:hAnsi="Times New Roman"/>
          <w:bCs/>
          <w:color w:val="auto"/>
          <w:sz w:val="28"/>
          <w:szCs w:val="28"/>
          <w:lang w:eastAsia="en-US"/>
        </w:rPr>
        <w:t xml:space="preserve"> имеет возможность жить более комфортно </w:t>
      </w:r>
      <w:r w:rsidR="009D1CCC" w:rsidRPr="008408A1">
        <w:rPr>
          <w:rFonts w:ascii="Times New Roman" w:hAnsi="Times New Roman"/>
          <w:bCs/>
          <w:color w:val="auto"/>
          <w:sz w:val="28"/>
          <w:szCs w:val="28"/>
          <w:lang w:eastAsia="en-US"/>
        </w:rPr>
        <w:t>и</w:t>
      </w:r>
      <w:r w:rsidR="009A4A11" w:rsidRPr="008408A1">
        <w:rPr>
          <w:rFonts w:ascii="Times New Roman" w:hAnsi="Times New Roman"/>
          <w:bCs/>
          <w:color w:val="auto"/>
          <w:sz w:val="28"/>
          <w:szCs w:val="28"/>
          <w:lang w:eastAsia="en-US"/>
        </w:rPr>
        <w:t xml:space="preserve"> с лучшим качеством, чем средний класс столетней давности, </w:t>
      </w:r>
      <w:r w:rsidR="009D1CCC" w:rsidRPr="008408A1">
        <w:rPr>
          <w:rFonts w:ascii="Times New Roman" w:hAnsi="Times New Roman"/>
          <w:bCs/>
          <w:color w:val="auto"/>
          <w:sz w:val="28"/>
          <w:szCs w:val="28"/>
          <w:lang w:eastAsia="en-US"/>
        </w:rPr>
        <w:t>и значительно лучше, чем барон в средние века.</w:t>
      </w:r>
    </w:p>
    <w:p w14:paraId="5F56AFF6" w14:textId="08D8FE00" w:rsidR="000C376D" w:rsidRPr="008408A1" w:rsidRDefault="00D13834"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Однако разница между бедными и богатыми не уменьшается, и возможности современных состоятельных людей также увеличились</w:t>
      </w:r>
      <w:r w:rsidR="00D21975" w:rsidRPr="008408A1">
        <w:rPr>
          <w:rFonts w:ascii="Times New Roman" w:hAnsi="Times New Roman"/>
          <w:bCs/>
          <w:color w:val="auto"/>
          <w:sz w:val="28"/>
          <w:szCs w:val="28"/>
          <w:lang w:eastAsia="en-US"/>
        </w:rPr>
        <w:t xml:space="preserve">. </w:t>
      </w:r>
      <w:r w:rsidR="00FA0CBE" w:rsidRPr="008408A1">
        <w:rPr>
          <w:rFonts w:ascii="Times New Roman" w:hAnsi="Times New Roman"/>
          <w:bCs/>
          <w:color w:val="auto"/>
          <w:sz w:val="28"/>
          <w:szCs w:val="28"/>
          <w:lang w:eastAsia="en-US"/>
        </w:rPr>
        <w:t xml:space="preserve">В этом </w:t>
      </w:r>
      <w:r w:rsidR="00D21975" w:rsidRPr="008408A1">
        <w:rPr>
          <w:rFonts w:ascii="Times New Roman" w:hAnsi="Times New Roman"/>
          <w:bCs/>
          <w:color w:val="auto"/>
          <w:sz w:val="28"/>
          <w:szCs w:val="28"/>
          <w:lang w:eastAsia="en-US"/>
        </w:rPr>
        <w:t>сравнении кро</w:t>
      </w:r>
      <w:r w:rsidR="00FA0CBE" w:rsidRPr="008408A1">
        <w:rPr>
          <w:rFonts w:ascii="Times New Roman" w:hAnsi="Times New Roman"/>
          <w:bCs/>
          <w:color w:val="auto"/>
          <w:sz w:val="28"/>
          <w:szCs w:val="28"/>
          <w:lang w:eastAsia="en-US"/>
        </w:rPr>
        <w:t>ется</w:t>
      </w:r>
      <w:r w:rsidR="00D21975" w:rsidRPr="008408A1">
        <w:rPr>
          <w:rFonts w:ascii="Times New Roman" w:hAnsi="Times New Roman"/>
          <w:bCs/>
          <w:color w:val="auto"/>
          <w:sz w:val="28"/>
          <w:szCs w:val="28"/>
          <w:lang w:eastAsia="en-US"/>
        </w:rPr>
        <w:t xml:space="preserve"> важная проблема, понимание которо</w:t>
      </w:r>
      <w:r w:rsidR="00FA0CBE" w:rsidRPr="008408A1">
        <w:rPr>
          <w:rFonts w:ascii="Times New Roman" w:hAnsi="Times New Roman"/>
          <w:bCs/>
          <w:color w:val="auto"/>
          <w:sz w:val="28"/>
          <w:szCs w:val="28"/>
          <w:lang w:eastAsia="en-US"/>
        </w:rPr>
        <w:t>й</w:t>
      </w:r>
      <w:r w:rsidR="00D21975" w:rsidRPr="008408A1">
        <w:rPr>
          <w:rFonts w:ascii="Times New Roman" w:hAnsi="Times New Roman"/>
          <w:bCs/>
          <w:color w:val="auto"/>
          <w:sz w:val="28"/>
          <w:szCs w:val="28"/>
          <w:lang w:eastAsia="en-US"/>
        </w:rPr>
        <w:t xml:space="preserve"> необходимо для формирования политических решений.</w:t>
      </w:r>
      <w:r w:rsidR="00B83E0B" w:rsidRPr="008408A1">
        <w:rPr>
          <w:rFonts w:ascii="Times New Roman" w:hAnsi="Times New Roman"/>
          <w:bCs/>
          <w:color w:val="auto"/>
          <w:sz w:val="28"/>
          <w:szCs w:val="28"/>
          <w:lang w:eastAsia="en-US"/>
        </w:rPr>
        <w:t xml:space="preserve"> Ранее достигнутые успехи в </w:t>
      </w:r>
      <w:r w:rsidR="00B83E0B" w:rsidRPr="008408A1">
        <w:rPr>
          <w:rFonts w:ascii="Times New Roman" w:hAnsi="Times New Roman"/>
          <w:bCs/>
          <w:color w:val="auto"/>
          <w:sz w:val="28"/>
          <w:szCs w:val="28"/>
          <w:lang w:eastAsia="en-US"/>
        </w:rPr>
        <w:lastRenderedPageBreak/>
        <w:t>улучшении качества жизни требуют постоянного подтверждения</w:t>
      </w:r>
      <w:r w:rsidR="00BA13F5" w:rsidRPr="008408A1">
        <w:rPr>
          <w:rFonts w:ascii="Times New Roman" w:hAnsi="Times New Roman"/>
          <w:bCs/>
          <w:color w:val="auto"/>
          <w:sz w:val="28"/>
          <w:szCs w:val="28"/>
          <w:lang w:eastAsia="en-US"/>
        </w:rPr>
        <w:t>.</w:t>
      </w:r>
      <w:r w:rsidR="00B83E0B" w:rsidRPr="008408A1">
        <w:rPr>
          <w:rFonts w:ascii="Times New Roman" w:hAnsi="Times New Roman"/>
          <w:bCs/>
          <w:color w:val="auto"/>
          <w:sz w:val="28"/>
          <w:szCs w:val="28"/>
          <w:lang w:eastAsia="en-US"/>
        </w:rPr>
        <w:t xml:space="preserve"> </w:t>
      </w:r>
      <w:r w:rsidR="00BA13F5" w:rsidRPr="008408A1">
        <w:rPr>
          <w:rFonts w:ascii="Times New Roman" w:hAnsi="Times New Roman"/>
          <w:bCs/>
          <w:color w:val="auto"/>
          <w:sz w:val="28"/>
          <w:szCs w:val="28"/>
          <w:lang w:eastAsia="en-US"/>
        </w:rPr>
        <w:t>Условия</w:t>
      </w:r>
      <w:r w:rsidR="00B83E0B" w:rsidRPr="008408A1">
        <w:rPr>
          <w:rFonts w:ascii="Times New Roman" w:hAnsi="Times New Roman"/>
          <w:bCs/>
          <w:color w:val="auto"/>
          <w:sz w:val="28"/>
          <w:szCs w:val="28"/>
          <w:lang w:eastAsia="en-US"/>
        </w:rPr>
        <w:t xml:space="preserve"> жизни и состав населения изменяются</w:t>
      </w:r>
      <w:r w:rsidR="00BA13F5" w:rsidRPr="008408A1">
        <w:rPr>
          <w:rFonts w:ascii="Times New Roman" w:hAnsi="Times New Roman"/>
          <w:bCs/>
          <w:color w:val="auto"/>
          <w:sz w:val="28"/>
          <w:szCs w:val="28"/>
          <w:lang w:eastAsia="en-US"/>
        </w:rPr>
        <w:t>,</w:t>
      </w:r>
      <w:r w:rsidR="00B83E0B" w:rsidRPr="008408A1">
        <w:rPr>
          <w:rFonts w:ascii="Times New Roman" w:hAnsi="Times New Roman"/>
          <w:bCs/>
          <w:color w:val="auto"/>
          <w:sz w:val="28"/>
          <w:szCs w:val="28"/>
          <w:lang w:eastAsia="en-US"/>
        </w:rPr>
        <w:t xml:space="preserve"> новые бедные появляются среди мигрантов</w:t>
      </w:r>
      <w:r w:rsidR="00BA13F5" w:rsidRPr="008408A1">
        <w:rPr>
          <w:rFonts w:ascii="Times New Roman" w:hAnsi="Times New Roman"/>
          <w:bCs/>
          <w:color w:val="auto"/>
          <w:sz w:val="28"/>
          <w:szCs w:val="28"/>
          <w:lang w:eastAsia="en-US"/>
        </w:rPr>
        <w:t>,</w:t>
      </w:r>
      <w:r w:rsidR="00B83E0B" w:rsidRPr="008408A1">
        <w:rPr>
          <w:rFonts w:ascii="Times New Roman" w:hAnsi="Times New Roman"/>
          <w:bCs/>
          <w:color w:val="auto"/>
          <w:sz w:val="28"/>
          <w:szCs w:val="28"/>
          <w:lang w:eastAsia="en-US"/>
        </w:rPr>
        <w:t xml:space="preserve"> уровень бедности неизбежно подтвержден влиянию кризисов</w:t>
      </w:r>
      <w:r w:rsidR="00BA13F5" w:rsidRPr="008408A1">
        <w:rPr>
          <w:rFonts w:ascii="Times New Roman" w:hAnsi="Times New Roman"/>
          <w:bCs/>
          <w:color w:val="auto"/>
          <w:sz w:val="28"/>
          <w:szCs w:val="28"/>
          <w:lang w:eastAsia="en-US"/>
        </w:rPr>
        <w:t>,</w:t>
      </w:r>
      <w:r w:rsidR="00B83E0B" w:rsidRPr="008408A1">
        <w:rPr>
          <w:rFonts w:ascii="Times New Roman" w:hAnsi="Times New Roman"/>
          <w:bCs/>
          <w:color w:val="auto"/>
          <w:sz w:val="28"/>
          <w:szCs w:val="28"/>
          <w:lang w:eastAsia="en-US"/>
        </w:rPr>
        <w:t xml:space="preserve"> и пандемия не является исключение</w:t>
      </w:r>
      <w:r w:rsidR="00636811" w:rsidRPr="008408A1">
        <w:rPr>
          <w:rFonts w:ascii="Times New Roman" w:hAnsi="Times New Roman"/>
          <w:bCs/>
          <w:color w:val="auto"/>
          <w:sz w:val="28"/>
          <w:szCs w:val="28"/>
          <w:lang w:eastAsia="en-US"/>
        </w:rPr>
        <w:t>м.</w:t>
      </w:r>
    </w:p>
    <w:p w14:paraId="1BA960D6" w14:textId="31A93902" w:rsidR="000C376D" w:rsidRPr="008408A1" w:rsidRDefault="0049262E"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Необходимо сосредоточиться на борьбе с бедностью</w:t>
      </w:r>
      <w:r w:rsidR="00AF637F" w:rsidRPr="008408A1">
        <w:rPr>
          <w:rFonts w:ascii="Times New Roman" w:hAnsi="Times New Roman"/>
          <w:bCs/>
          <w:color w:val="auto"/>
          <w:sz w:val="28"/>
          <w:szCs w:val="28"/>
          <w:lang w:eastAsia="en-US"/>
        </w:rPr>
        <w:t>, а не на богатстве как таковом.</w:t>
      </w:r>
      <w:r w:rsidR="00C30437" w:rsidRPr="008408A1">
        <w:rPr>
          <w:rFonts w:ascii="Times New Roman" w:hAnsi="Times New Roman"/>
          <w:bCs/>
          <w:color w:val="auto"/>
          <w:sz w:val="28"/>
          <w:szCs w:val="28"/>
          <w:lang w:eastAsia="en-US"/>
        </w:rPr>
        <w:t xml:space="preserve"> Примеры Кампучии, </w:t>
      </w:r>
      <w:r w:rsidR="00C50A2C" w:rsidRPr="008408A1">
        <w:rPr>
          <w:rFonts w:ascii="Times New Roman" w:hAnsi="Times New Roman"/>
          <w:bCs/>
          <w:color w:val="auto"/>
          <w:sz w:val="28"/>
          <w:szCs w:val="28"/>
          <w:lang w:eastAsia="en-US"/>
        </w:rPr>
        <w:t xml:space="preserve">культурной революции в Китае, а также периода военного </w:t>
      </w:r>
      <w:r w:rsidR="000A5E9A" w:rsidRPr="008408A1">
        <w:rPr>
          <w:rFonts w:ascii="Times New Roman" w:hAnsi="Times New Roman"/>
          <w:bCs/>
          <w:color w:val="auto"/>
          <w:sz w:val="28"/>
          <w:szCs w:val="28"/>
          <w:lang w:eastAsia="en-US"/>
        </w:rPr>
        <w:t xml:space="preserve">коммунизма и последующих лет в </w:t>
      </w:r>
      <w:r w:rsidR="00D124C0" w:rsidRPr="008408A1">
        <w:rPr>
          <w:rFonts w:ascii="Times New Roman" w:hAnsi="Times New Roman"/>
          <w:bCs/>
          <w:color w:val="auto"/>
          <w:sz w:val="28"/>
          <w:szCs w:val="28"/>
          <w:lang w:eastAsia="en-US"/>
        </w:rPr>
        <w:t>СССР</w:t>
      </w:r>
      <w:r w:rsidR="000A5E9A" w:rsidRPr="008408A1">
        <w:rPr>
          <w:rFonts w:ascii="Times New Roman" w:hAnsi="Times New Roman"/>
          <w:bCs/>
          <w:color w:val="auto"/>
          <w:sz w:val="28"/>
          <w:szCs w:val="28"/>
          <w:lang w:eastAsia="en-US"/>
        </w:rPr>
        <w:t xml:space="preserve"> в 1920</w:t>
      </w:r>
      <w:r w:rsidR="00D124C0" w:rsidRPr="008408A1">
        <w:rPr>
          <w:rFonts w:ascii="Times New Roman" w:hAnsi="Times New Roman"/>
          <w:bCs/>
          <w:color w:val="auto"/>
          <w:sz w:val="28"/>
          <w:szCs w:val="28"/>
          <w:lang w:eastAsia="en-US"/>
        </w:rPr>
        <w:t>-</w:t>
      </w:r>
      <w:r w:rsidR="000A5E9A" w:rsidRPr="008408A1">
        <w:rPr>
          <w:rFonts w:ascii="Times New Roman" w:hAnsi="Times New Roman"/>
          <w:bCs/>
          <w:color w:val="auto"/>
          <w:sz w:val="28"/>
          <w:szCs w:val="28"/>
          <w:lang w:eastAsia="en-US"/>
        </w:rPr>
        <w:t>30</w:t>
      </w:r>
      <w:r w:rsidR="00D124C0" w:rsidRPr="008408A1">
        <w:rPr>
          <w:rFonts w:ascii="Times New Roman" w:hAnsi="Times New Roman"/>
          <w:bCs/>
          <w:color w:val="auto"/>
          <w:sz w:val="28"/>
          <w:szCs w:val="28"/>
          <w:lang w:eastAsia="en-US"/>
        </w:rPr>
        <w:t>-х</w:t>
      </w:r>
      <w:r w:rsidR="000A5E9A" w:rsidRPr="008408A1">
        <w:rPr>
          <w:rFonts w:ascii="Times New Roman" w:hAnsi="Times New Roman"/>
          <w:bCs/>
          <w:color w:val="auto"/>
          <w:sz w:val="28"/>
          <w:szCs w:val="28"/>
          <w:lang w:eastAsia="en-US"/>
        </w:rPr>
        <w:t xml:space="preserve"> годах</w:t>
      </w:r>
      <w:r w:rsidR="00D124C0" w:rsidRPr="008408A1">
        <w:rPr>
          <w:rFonts w:ascii="Times New Roman" w:hAnsi="Times New Roman"/>
          <w:bCs/>
          <w:color w:val="auto"/>
          <w:sz w:val="28"/>
          <w:szCs w:val="28"/>
          <w:lang w:eastAsia="en-US"/>
        </w:rPr>
        <w:t xml:space="preserve"> наглядно демонстрируют последствия противостояния с ранее привилегированными классами и дискриминации их членов для общества.</w:t>
      </w:r>
      <w:r w:rsidR="00C50A2C" w:rsidRPr="008408A1">
        <w:rPr>
          <w:rFonts w:ascii="Times New Roman" w:hAnsi="Times New Roman"/>
          <w:bCs/>
          <w:color w:val="auto"/>
          <w:sz w:val="28"/>
          <w:szCs w:val="28"/>
          <w:lang w:eastAsia="en-US"/>
        </w:rPr>
        <w:t xml:space="preserve"> </w:t>
      </w:r>
    </w:p>
    <w:p w14:paraId="3FA473DD" w14:textId="34AB9A35" w:rsidR="009E196F" w:rsidRPr="008408A1" w:rsidRDefault="005E1314"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Бедность можно рассматривать с разных точек зрения</w:t>
      </w:r>
      <w:r w:rsidR="00AA4DC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в некоторых странах </w:t>
      </w:r>
      <w:r w:rsidR="003D31B9" w:rsidRPr="008408A1">
        <w:rPr>
          <w:rFonts w:ascii="Times New Roman" w:hAnsi="Times New Roman"/>
          <w:bCs/>
          <w:color w:val="auto"/>
          <w:sz w:val="28"/>
          <w:szCs w:val="28"/>
          <w:lang w:eastAsia="en-US"/>
        </w:rPr>
        <w:t>её</w:t>
      </w:r>
      <w:r w:rsidRPr="008408A1">
        <w:rPr>
          <w:rFonts w:ascii="Times New Roman" w:hAnsi="Times New Roman"/>
          <w:bCs/>
          <w:color w:val="auto"/>
          <w:sz w:val="28"/>
          <w:szCs w:val="28"/>
          <w:lang w:eastAsia="en-US"/>
        </w:rPr>
        <w:t xml:space="preserve"> определяют по уровню расходов</w:t>
      </w:r>
      <w:r w:rsidR="003D31B9" w:rsidRPr="008408A1">
        <w:rPr>
          <w:rFonts w:ascii="Times New Roman" w:hAnsi="Times New Roman"/>
          <w:bCs/>
          <w:color w:val="auto"/>
          <w:sz w:val="28"/>
          <w:szCs w:val="28"/>
          <w:lang w:eastAsia="en-US"/>
        </w:rPr>
        <w:t xml:space="preserve">, который </w:t>
      </w:r>
      <w:r w:rsidRPr="008408A1">
        <w:rPr>
          <w:rFonts w:ascii="Times New Roman" w:hAnsi="Times New Roman"/>
          <w:bCs/>
          <w:color w:val="auto"/>
          <w:sz w:val="28"/>
          <w:szCs w:val="28"/>
          <w:lang w:eastAsia="en-US"/>
        </w:rPr>
        <w:t>составляет 5</w:t>
      </w:r>
      <w:r w:rsidR="003D31B9" w:rsidRPr="008408A1">
        <w:rPr>
          <w:rFonts w:ascii="Times New Roman" w:hAnsi="Times New Roman"/>
          <w:bCs/>
          <w:color w:val="auto"/>
          <w:sz w:val="28"/>
          <w:szCs w:val="28"/>
          <w:lang w:eastAsia="en-US"/>
        </w:rPr>
        <w:t xml:space="preserve">,5 </w:t>
      </w:r>
      <w:r w:rsidRPr="008408A1">
        <w:rPr>
          <w:rFonts w:ascii="Times New Roman" w:hAnsi="Times New Roman"/>
          <w:bCs/>
          <w:color w:val="auto"/>
          <w:sz w:val="28"/>
          <w:szCs w:val="28"/>
          <w:lang w:eastAsia="en-US"/>
        </w:rPr>
        <w:t xml:space="preserve">долларов </w:t>
      </w:r>
      <w:r w:rsidR="003D31B9" w:rsidRPr="008408A1">
        <w:rPr>
          <w:rFonts w:ascii="Times New Roman" w:hAnsi="Times New Roman"/>
          <w:bCs/>
          <w:color w:val="auto"/>
          <w:sz w:val="28"/>
          <w:szCs w:val="28"/>
          <w:lang w:eastAsia="en-US"/>
        </w:rPr>
        <w:t xml:space="preserve">США </w:t>
      </w:r>
      <w:r w:rsidRPr="008408A1">
        <w:rPr>
          <w:rFonts w:ascii="Times New Roman" w:hAnsi="Times New Roman"/>
          <w:bCs/>
          <w:color w:val="auto"/>
          <w:sz w:val="28"/>
          <w:szCs w:val="28"/>
          <w:lang w:eastAsia="en-US"/>
        </w:rPr>
        <w:t>в день или меньше</w:t>
      </w:r>
      <w:r w:rsidR="003D31B9"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в то время как в других случаях это связано с невозможностью приобрести товары длительного пользования или поехать в отпуск</w:t>
      </w:r>
      <w:r w:rsidR="00662A4B"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w:t>
      </w:r>
      <w:r w:rsidR="00662A4B" w:rsidRPr="008408A1">
        <w:rPr>
          <w:rFonts w:ascii="Times New Roman" w:hAnsi="Times New Roman"/>
          <w:bCs/>
          <w:color w:val="auto"/>
          <w:sz w:val="28"/>
          <w:szCs w:val="28"/>
          <w:lang w:eastAsia="en-US"/>
        </w:rPr>
        <w:t>Долгое</w:t>
      </w:r>
      <w:r w:rsidRPr="008408A1">
        <w:rPr>
          <w:rFonts w:ascii="Times New Roman" w:hAnsi="Times New Roman"/>
          <w:bCs/>
          <w:color w:val="auto"/>
          <w:sz w:val="28"/>
          <w:szCs w:val="28"/>
          <w:lang w:eastAsia="en-US"/>
        </w:rPr>
        <w:t xml:space="preserve"> время обсуждается проблема работающих бедных</w:t>
      </w:r>
      <w:r w:rsidR="00662A4B"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чьи доходы не позволяют им выбраться из нищеты</w:t>
      </w:r>
      <w:r w:rsidR="0061551A"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w:t>
      </w:r>
      <w:r w:rsidR="0061551A" w:rsidRPr="008408A1">
        <w:rPr>
          <w:rFonts w:ascii="Times New Roman" w:hAnsi="Times New Roman"/>
          <w:bCs/>
          <w:color w:val="auto"/>
          <w:sz w:val="28"/>
          <w:szCs w:val="28"/>
          <w:lang w:eastAsia="en-US"/>
        </w:rPr>
        <w:t>Тем</w:t>
      </w:r>
      <w:r w:rsidRPr="008408A1">
        <w:rPr>
          <w:rFonts w:ascii="Times New Roman" w:hAnsi="Times New Roman"/>
          <w:bCs/>
          <w:color w:val="auto"/>
          <w:sz w:val="28"/>
          <w:szCs w:val="28"/>
          <w:lang w:eastAsia="en-US"/>
        </w:rPr>
        <w:t xml:space="preserve"> не менее</w:t>
      </w:r>
      <w:r w:rsidR="0061551A"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если учитывать относительность качественных показателей</w:t>
      </w:r>
      <w:r w:rsidR="0061551A"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то субъективное восприятие бедности возникает одновременно с осознанием недостижимости общепринятых стандартов нормальной жизни</w:t>
      </w:r>
      <w:r w:rsidR="00167A39"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w:t>
      </w:r>
      <w:r w:rsidR="00167A39" w:rsidRPr="008408A1">
        <w:rPr>
          <w:rFonts w:ascii="Times New Roman" w:hAnsi="Times New Roman"/>
          <w:bCs/>
          <w:color w:val="auto"/>
          <w:sz w:val="28"/>
          <w:szCs w:val="28"/>
          <w:lang w:eastAsia="en-US"/>
        </w:rPr>
        <w:t>В</w:t>
      </w:r>
      <w:r w:rsidRPr="008408A1">
        <w:rPr>
          <w:rFonts w:ascii="Times New Roman" w:hAnsi="Times New Roman"/>
          <w:bCs/>
          <w:color w:val="auto"/>
          <w:sz w:val="28"/>
          <w:szCs w:val="28"/>
          <w:lang w:eastAsia="en-US"/>
        </w:rPr>
        <w:t xml:space="preserve"> этом контексте понятие нормы довольно</w:t>
      </w:r>
      <w:r w:rsidR="00AA4DC1" w:rsidRPr="008408A1">
        <w:rPr>
          <w:rFonts w:ascii="Times New Roman" w:hAnsi="Times New Roman"/>
          <w:bCs/>
          <w:color w:val="auto"/>
          <w:sz w:val="28"/>
          <w:szCs w:val="28"/>
          <w:lang w:eastAsia="en-US"/>
        </w:rPr>
        <w:t xml:space="preserve"> неопределенно</w:t>
      </w:r>
      <w:r w:rsidR="00167A39" w:rsidRPr="008408A1">
        <w:rPr>
          <w:rFonts w:ascii="Times New Roman" w:hAnsi="Times New Roman"/>
          <w:bCs/>
          <w:color w:val="auto"/>
          <w:sz w:val="28"/>
          <w:szCs w:val="28"/>
          <w:lang w:eastAsia="en-US"/>
        </w:rPr>
        <w:t>,</w:t>
      </w:r>
      <w:r w:rsidR="00AA4DC1" w:rsidRPr="008408A1">
        <w:rPr>
          <w:rFonts w:ascii="Times New Roman" w:hAnsi="Times New Roman"/>
          <w:bCs/>
          <w:color w:val="auto"/>
          <w:sz w:val="28"/>
          <w:szCs w:val="28"/>
          <w:lang w:eastAsia="en-US"/>
        </w:rPr>
        <w:t xml:space="preserve"> поскольку</w:t>
      </w:r>
      <w:r w:rsidR="00167A39" w:rsidRPr="008408A1">
        <w:rPr>
          <w:rFonts w:ascii="Times New Roman" w:hAnsi="Times New Roman"/>
          <w:bCs/>
          <w:color w:val="auto"/>
          <w:sz w:val="28"/>
          <w:szCs w:val="28"/>
          <w:lang w:eastAsia="en-US"/>
        </w:rPr>
        <w:t xml:space="preserve">, </w:t>
      </w:r>
      <w:r w:rsidR="00AA4DC1" w:rsidRPr="008408A1">
        <w:rPr>
          <w:rFonts w:ascii="Times New Roman" w:hAnsi="Times New Roman"/>
          <w:bCs/>
          <w:color w:val="auto"/>
          <w:sz w:val="28"/>
          <w:szCs w:val="28"/>
          <w:lang w:eastAsia="en-US"/>
        </w:rPr>
        <w:t>как известно</w:t>
      </w:r>
      <w:r w:rsidR="00414557" w:rsidRPr="008408A1">
        <w:rPr>
          <w:rFonts w:ascii="Times New Roman" w:hAnsi="Times New Roman"/>
          <w:bCs/>
          <w:color w:val="auto"/>
          <w:sz w:val="28"/>
          <w:szCs w:val="28"/>
          <w:lang w:eastAsia="en-US"/>
        </w:rPr>
        <w:t>,</w:t>
      </w:r>
      <w:r w:rsidR="00AA4DC1" w:rsidRPr="008408A1">
        <w:rPr>
          <w:rFonts w:ascii="Times New Roman" w:hAnsi="Times New Roman"/>
          <w:bCs/>
          <w:color w:val="auto"/>
          <w:sz w:val="28"/>
          <w:szCs w:val="28"/>
          <w:lang w:eastAsia="en-US"/>
        </w:rPr>
        <w:t xml:space="preserve"> мелкие неприятности могут вызывать не меньше раздражения</w:t>
      </w:r>
      <w:r w:rsidR="00414557" w:rsidRPr="008408A1">
        <w:rPr>
          <w:rFonts w:ascii="Times New Roman" w:hAnsi="Times New Roman"/>
          <w:bCs/>
          <w:color w:val="auto"/>
          <w:sz w:val="28"/>
          <w:szCs w:val="28"/>
          <w:lang w:eastAsia="en-US"/>
        </w:rPr>
        <w:t>,</w:t>
      </w:r>
      <w:r w:rsidR="00AA4DC1" w:rsidRPr="008408A1">
        <w:rPr>
          <w:rFonts w:ascii="Times New Roman" w:hAnsi="Times New Roman"/>
          <w:bCs/>
          <w:color w:val="auto"/>
          <w:sz w:val="28"/>
          <w:szCs w:val="28"/>
          <w:lang w:eastAsia="en-US"/>
        </w:rPr>
        <w:t xml:space="preserve"> чем серьезные проблемы.</w:t>
      </w:r>
    </w:p>
    <w:p w14:paraId="0724DC79" w14:textId="130E47FE" w:rsidR="000C376D" w:rsidRDefault="0027063B" w:rsidP="00B00591">
      <w:pPr>
        <w:spacing w:after="0" w:line="360" w:lineRule="auto"/>
        <w:ind w:firstLine="708"/>
        <w:jc w:val="both"/>
        <w:rPr>
          <w:rFonts w:ascii="Times New Roman" w:hAnsi="Times New Roman"/>
          <w:bCs/>
          <w:color w:val="auto"/>
          <w:sz w:val="28"/>
          <w:szCs w:val="28"/>
          <w:lang w:eastAsia="en-US"/>
        </w:rPr>
      </w:pPr>
      <w:r w:rsidRPr="008408A1">
        <w:rPr>
          <w:rFonts w:ascii="Times New Roman" w:hAnsi="Times New Roman"/>
          <w:bCs/>
          <w:color w:val="auto"/>
          <w:sz w:val="28"/>
          <w:szCs w:val="28"/>
          <w:lang w:eastAsia="en-US"/>
        </w:rPr>
        <w:t xml:space="preserve"> Проблема бедности вызывает заслуженное внимание как со стороны национальных правительств</w:t>
      </w:r>
      <w:r w:rsidR="00402FD3"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так и международных организаций</w:t>
      </w:r>
      <w:r w:rsidR="003F36B8"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таких как </w:t>
      </w:r>
      <w:r w:rsidR="003F36B8" w:rsidRPr="008408A1">
        <w:rPr>
          <w:rFonts w:ascii="Times New Roman" w:hAnsi="Times New Roman"/>
          <w:bCs/>
          <w:color w:val="auto"/>
          <w:sz w:val="28"/>
          <w:szCs w:val="28"/>
          <w:lang w:eastAsia="en-US"/>
        </w:rPr>
        <w:t>Ме</w:t>
      </w:r>
      <w:r w:rsidRPr="008408A1">
        <w:rPr>
          <w:rFonts w:ascii="Times New Roman" w:hAnsi="Times New Roman"/>
          <w:bCs/>
          <w:color w:val="auto"/>
          <w:sz w:val="28"/>
          <w:szCs w:val="28"/>
          <w:lang w:eastAsia="en-US"/>
        </w:rPr>
        <w:t>ждународная организация труда и Всемирный банк</w:t>
      </w:r>
      <w:r w:rsidR="003F36B8" w:rsidRPr="008408A1">
        <w:rPr>
          <w:rFonts w:ascii="Times New Roman" w:hAnsi="Times New Roman"/>
          <w:bCs/>
          <w:color w:val="auto"/>
          <w:sz w:val="28"/>
          <w:szCs w:val="28"/>
          <w:lang w:eastAsia="en-US"/>
        </w:rPr>
        <w:t xml:space="preserve">, </w:t>
      </w:r>
      <w:r w:rsidRPr="008408A1">
        <w:rPr>
          <w:rFonts w:ascii="Times New Roman" w:hAnsi="Times New Roman"/>
          <w:bCs/>
          <w:color w:val="auto"/>
          <w:sz w:val="28"/>
          <w:szCs w:val="28"/>
          <w:lang w:eastAsia="en-US"/>
        </w:rPr>
        <w:t>котор</w:t>
      </w:r>
      <w:r w:rsidR="003F36B8" w:rsidRPr="008408A1">
        <w:rPr>
          <w:rFonts w:ascii="Times New Roman" w:hAnsi="Times New Roman"/>
          <w:bCs/>
          <w:color w:val="auto"/>
          <w:sz w:val="28"/>
          <w:szCs w:val="28"/>
          <w:lang w:eastAsia="en-US"/>
        </w:rPr>
        <w:t>ые</w:t>
      </w:r>
      <w:r w:rsidRPr="008408A1">
        <w:rPr>
          <w:rFonts w:ascii="Times New Roman" w:hAnsi="Times New Roman"/>
          <w:bCs/>
          <w:color w:val="auto"/>
          <w:sz w:val="28"/>
          <w:szCs w:val="28"/>
          <w:lang w:eastAsia="en-US"/>
        </w:rPr>
        <w:t xml:space="preserve"> предлагают свои решения для е</w:t>
      </w:r>
      <w:r w:rsidR="00125221" w:rsidRPr="008408A1">
        <w:rPr>
          <w:rFonts w:ascii="Times New Roman" w:hAnsi="Times New Roman"/>
          <w:bCs/>
          <w:color w:val="auto"/>
          <w:sz w:val="28"/>
          <w:szCs w:val="28"/>
          <w:lang w:eastAsia="en-US"/>
        </w:rPr>
        <w:t>ё</w:t>
      </w:r>
      <w:r w:rsidRPr="008408A1">
        <w:rPr>
          <w:rFonts w:ascii="Times New Roman" w:hAnsi="Times New Roman"/>
          <w:bCs/>
          <w:color w:val="auto"/>
          <w:sz w:val="28"/>
          <w:szCs w:val="28"/>
          <w:lang w:eastAsia="en-US"/>
        </w:rPr>
        <w:t xml:space="preserve"> преодоления</w:t>
      </w:r>
      <w:r w:rsidR="0012522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w:t>
      </w:r>
      <w:r w:rsidR="00125221" w:rsidRPr="008408A1">
        <w:rPr>
          <w:rFonts w:ascii="Times New Roman" w:hAnsi="Times New Roman"/>
          <w:bCs/>
          <w:color w:val="auto"/>
          <w:sz w:val="28"/>
          <w:szCs w:val="28"/>
          <w:lang w:eastAsia="en-US"/>
        </w:rPr>
        <w:t>Таким</w:t>
      </w:r>
      <w:r w:rsidRPr="008408A1">
        <w:rPr>
          <w:rFonts w:ascii="Times New Roman" w:hAnsi="Times New Roman"/>
          <w:bCs/>
          <w:color w:val="auto"/>
          <w:sz w:val="28"/>
          <w:szCs w:val="28"/>
          <w:lang w:eastAsia="en-US"/>
        </w:rPr>
        <w:t xml:space="preserve"> образом</w:t>
      </w:r>
      <w:r w:rsidR="00125221" w:rsidRPr="008408A1">
        <w:rPr>
          <w:rFonts w:ascii="Times New Roman" w:hAnsi="Times New Roman"/>
          <w:bCs/>
          <w:color w:val="auto"/>
          <w:sz w:val="28"/>
          <w:szCs w:val="28"/>
          <w:lang w:eastAsia="en-US"/>
        </w:rPr>
        <w:t>,</w:t>
      </w:r>
      <w:r w:rsidRPr="008408A1">
        <w:rPr>
          <w:rFonts w:ascii="Times New Roman" w:hAnsi="Times New Roman"/>
          <w:bCs/>
          <w:color w:val="auto"/>
          <w:sz w:val="28"/>
          <w:szCs w:val="28"/>
          <w:lang w:eastAsia="en-US"/>
        </w:rPr>
        <w:t xml:space="preserve"> борьба с бедностью представляет собой</w:t>
      </w:r>
      <w:r w:rsidR="00402FD3" w:rsidRPr="008408A1">
        <w:rPr>
          <w:rFonts w:ascii="Times New Roman" w:hAnsi="Times New Roman"/>
          <w:bCs/>
          <w:color w:val="auto"/>
          <w:sz w:val="28"/>
          <w:szCs w:val="28"/>
          <w:lang w:eastAsia="en-US"/>
        </w:rPr>
        <w:t xml:space="preserve"> </w:t>
      </w:r>
      <w:r w:rsidR="00125221" w:rsidRPr="008408A1">
        <w:rPr>
          <w:rFonts w:ascii="Times New Roman" w:hAnsi="Times New Roman"/>
          <w:bCs/>
          <w:color w:val="auto"/>
          <w:sz w:val="28"/>
          <w:szCs w:val="28"/>
          <w:lang w:eastAsia="en-US"/>
        </w:rPr>
        <w:t>комплексную</w:t>
      </w:r>
      <w:r w:rsidR="00402FD3" w:rsidRPr="008408A1">
        <w:rPr>
          <w:rFonts w:ascii="Times New Roman" w:hAnsi="Times New Roman"/>
          <w:bCs/>
          <w:color w:val="auto"/>
          <w:sz w:val="28"/>
          <w:szCs w:val="28"/>
          <w:lang w:eastAsia="en-US"/>
        </w:rPr>
        <w:t xml:space="preserve"> задачу</w:t>
      </w:r>
      <w:r w:rsidR="00125221" w:rsidRPr="008408A1">
        <w:rPr>
          <w:rFonts w:ascii="Times New Roman" w:hAnsi="Times New Roman"/>
          <w:bCs/>
          <w:color w:val="auto"/>
          <w:sz w:val="28"/>
          <w:szCs w:val="28"/>
          <w:lang w:eastAsia="en-US"/>
        </w:rPr>
        <w:t>,</w:t>
      </w:r>
      <w:r w:rsidR="00402FD3" w:rsidRPr="008408A1">
        <w:rPr>
          <w:rFonts w:ascii="Times New Roman" w:hAnsi="Times New Roman"/>
          <w:bCs/>
          <w:color w:val="auto"/>
          <w:sz w:val="28"/>
          <w:szCs w:val="28"/>
          <w:lang w:eastAsia="en-US"/>
        </w:rPr>
        <w:t xml:space="preserve"> требующую регулярного </w:t>
      </w:r>
      <w:proofErr w:type="spellStart"/>
      <w:r w:rsidR="00402FD3" w:rsidRPr="008408A1">
        <w:rPr>
          <w:rFonts w:ascii="Times New Roman" w:hAnsi="Times New Roman"/>
          <w:bCs/>
          <w:color w:val="auto"/>
          <w:sz w:val="28"/>
          <w:szCs w:val="28"/>
          <w:lang w:eastAsia="en-US"/>
        </w:rPr>
        <w:t>отслеживания</w:t>
      </w:r>
      <w:proofErr w:type="spellEnd"/>
      <w:r w:rsidR="00402FD3" w:rsidRPr="008408A1">
        <w:rPr>
          <w:rFonts w:ascii="Times New Roman" w:hAnsi="Times New Roman"/>
          <w:bCs/>
          <w:color w:val="auto"/>
          <w:sz w:val="28"/>
          <w:szCs w:val="28"/>
          <w:lang w:eastAsia="en-US"/>
        </w:rPr>
        <w:t xml:space="preserve"> социально экономических показателей и корректировки государственной политики</w:t>
      </w:r>
      <w:r w:rsidR="006864A0" w:rsidRPr="008408A1">
        <w:rPr>
          <w:rFonts w:ascii="Times New Roman" w:hAnsi="Times New Roman"/>
          <w:bCs/>
          <w:color w:val="auto"/>
          <w:sz w:val="28"/>
          <w:szCs w:val="28"/>
          <w:lang w:eastAsia="en-US"/>
        </w:rPr>
        <w:t>,</w:t>
      </w:r>
      <w:r w:rsidR="00402FD3" w:rsidRPr="008408A1">
        <w:rPr>
          <w:rFonts w:ascii="Times New Roman" w:hAnsi="Times New Roman"/>
          <w:bCs/>
          <w:color w:val="auto"/>
          <w:sz w:val="28"/>
          <w:szCs w:val="28"/>
          <w:lang w:eastAsia="en-US"/>
        </w:rPr>
        <w:t xml:space="preserve"> даже в странах с развитой экономикой</w:t>
      </w:r>
      <w:r w:rsidR="006864A0" w:rsidRPr="008408A1">
        <w:rPr>
          <w:rFonts w:ascii="Times New Roman" w:hAnsi="Times New Roman"/>
          <w:bCs/>
          <w:color w:val="auto"/>
          <w:sz w:val="28"/>
          <w:szCs w:val="28"/>
          <w:lang w:eastAsia="en-US"/>
        </w:rPr>
        <w:t>.</w:t>
      </w:r>
      <w:r w:rsidR="00402FD3" w:rsidRPr="008408A1">
        <w:rPr>
          <w:rFonts w:ascii="Times New Roman" w:hAnsi="Times New Roman"/>
          <w:bCs/>
          <w:color w:val="auto"/>
          <w:sz w:val="28"/>
          <w:szCs w:val="28"/>
          <w:lang w:eastAsia="en-US"/>
        </w:rPr>
        <w:t xml:space="preserve"> </w:t>
      </w:r>
      <w:r w:rsidR="006864A0" w:rsidRPr="008408A1">
        <w:rPr>
          <w:rFonts w:ascii="Times New Roman" w:hAnsi="Times New Roman"/>
          <w:bCs/>
          <w:color w:val="auto"/>
          <w:sz w:val="28"/>
          <w:szCs w:val="28"/>
          <w:lang w:eastAsia="en-US"/>
        </w:rPr>
        <w:t>В</w:t>
      </w:r>
      <w:r w:rsidR="00402FD3" w:rsidRPr="008408A1">
        <w:rPr>
          <w:rFonts w:ascii="Times New Roman" w:hAnsi="Times New Roman"/>
          <w:bCs/>
          <w:color w:val="auto"/>
          <w:sz w:val="28"/>
          <w:szCs w:val="28"/>
          <w:lang w:eastAsia="en-US"/>
        </w:rPr>
        <w:t xml:space="preserve"> России эта проблема остается актуальной и также вызывает отклик со стороны правительства.</w:t>
      </w:r>
    </w:p>
    <w:p w14:paraId="5D682009" w14:textId="134B8BFE" w:rsidR="00447CA0" w:rsidRDefault="000C019C" w:rsidP="00B0059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lastRenderedPageBreak/>
        <w:t xml:space="preserve">На основании рекомендаций Всемирного банка, </w:t>
      </w:r>
      <w:r w:rsidR="007C23A8">
        <w:rPr>
          <w:rFonts w:ascii="Times New Roman" w:hAnsi="Times New Roman"/>
          <w:bCs/>
          <w:color w:val="auto"/>
          <w:sz w:val="28"/>
          <w:szCs w:val="28"/>
          <w:lang w:eastAsia="en-US"/>
        </w:rPr>
        <w:t xml:space="preserve">чтобы обеспечить эффективную борьбу с бедностью, необходимо </w:t>
      </w:r>
      <w:r w:rsidR="00CC7754">
        <w:rPr>
          <w:rFonts w:ascii="Times New Roman" w:hAnsi="Times New Roman"/>
          <w:bCs/>
          <w:color w:val="auto"/>
          <w:sz w:val="28"/>
          <w:szCs w:val="28"/>
          <w:lang w:eastAsia="en-US"/>
        </w:rPr>
        <w:t>совмещение общего экономического роста</w:t>
      </w:r>
      <w:r w:rsidR="006C3192">
        <w:rPr>
          <w:rFonts w:ascii="Times New Roman" w:hAnsi="Times New Roman"/>
          <w:bCs/>
          <w:color w:val="auto"/>
          <w:sz w:val="28"/>
          <w:szCs w:val="28"/>
          <w:lang w:eastAsia="en-US"/>
        </w:rPr>
        <w:t>, формирующего дополнительный спрос на рабочую силу</w:t>
      </w:r>
      <w:r w:rsidR="005B13F8">
        <w:rPr>
          <w:rFonts w:ascii="Times New Roman" w:hAnsi="Times New Roman"/>
          <w:bCs/>
          <w:color w:val="auto"/>
          <w:sz w:val="28"/>
          <w:szCs w:val="28"/>
          <w:lang w:eastAsia="en-US"/>
        </w:rPr>
        <w:t xml:space="preserve">, целенаправленный вложений в </w:t>
      </w:r>
      <w:r w:rsidR="00E838D1">
        <w:rPr>
          <w:rFonts w:ascii="Times New Roman" w:hAnsi="Times New Roman"/>
          <w:bCs/>
          <w:color w:val="auto"/>
          <w:sz w:val="28"/>
          <w:szCs w:val="28"/>
          <w:lang w:eastAsia="en-US"/>
        </w:rPr>
        <w:t>человеческий капитал и систем социальной защиты для бедных и уязвимых групп населения</w:t>
      </w:r>
      <w:r w:rsidR="004977D4">
        <w:rPr>
          <w:rFonts w:ascii="Times New Roman" w:hAnsi="Times New Roman"/>
          <w:bCs/>
          <w:color w:val="auto"/>
          <w:sz w:val="28"/>
          <w:szCs w:val="28"/>
          <w:lang w:eastAsia="en-US"/>
        </w:rPr>
        <w:t xml:space="preserve">. С развитием общества в течение времени </w:t>
      </w:r>
      <w:r w:rsidR="00570559">
        <w:rPr>
          <w:rFonts w:ascii="Times New Roman" w:hAnsi="Times New Roman"/>
          <w:bCs/>
          <w:color w:val="auto"/>
          <w:sz w:val="28"/>
          <w:szCs w:val="28"/>
          <w:lang w:eastAsia="en-US"/>
        </w:rPr>
        <w:t xml:space="preserve">меняется представление о </w:t>
      </w:r>
      <w:r w:rsidR="00030854">
        <w:rPr>
          <w:rFonts w:ascii="Times New Roman" w:hAnsi="Times New Roman"/>
          <w:bCs/>
          <w:color w:val="auto"/>
          <w:sz w:val="28"/>
          <w:szCs w:val="28"/>
          <w:lang w:eastAsia="en-US"/>
        </w:rPr>
        <w:t>том, кого можно назвать бедным или же уязвимым.</w:t>
      </w:r>
    </w:p>
    <w:p w14:paraId="61568AFF" w14:textId="14113A02" w:rsidR="00030854" w:rsidRDefault="00030854" w:rsidP="00B0059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В России </w:t>
      </w:r>
      <w:r w:rsidR="00146799">
        <w:rPr>
          <w:rFonts w:ascii="Times New Roman" w:hAnsi="Times New Roman"/>
          <w:bCs/>
          <w:color w:val="auto"/>
          <w:sz w:val="28"/>
          <w:szCs w:val="28"/>
          <w:lang w:eastAsia="en-US"/>
        </w:rPr>
        <w:t xml:space="preserve">проводится </w:t>
      </w:r>
      <w:r w:rsidR="00650AFA">
        <w:rPr>
          <w:rFonts w:ascii="Times New Roman" w:hAnsi="Times New Roman"/>
          <w:bCs/>
          <w:color w:val="auto"/>
          <w:sz w:val="28"/>
          <w:szCs w:val="28"/>
          <w:lang w:eastAsia="en-US"/>
        </w:rPr>
        <w:t xml:space="preserve">политика </w:t>
      </w:r>
      <w:r w:rsidR="004946DE">
        <w:rPr>
          <w:rFonts w:ascii="Times New Roman" w:hAnsi="Times New Roman"/>
          <w:bCs/>
          <w:color w:val="auto"/>
          <w:sz w:val="28"/>
          <w:szCs w:val="28"/>
          <w:lang w:eastAsia="en-US"/>
        </w:rPr>
        <w:t xml:space="preserve">в соответствии с этими тремя направлениями. Также, стоит отметить, что </w:t>
      </w:r>
      <w:r w:rsidR="0059545E">
        <w:rPr>
          <w:rFonts w:ascii="Times New Roman" w:hAnsi="Times New Roman"/>
          <w:bCs/>
          <w:color w:val="auto"/>
          <w:sz w:val="28"/>
          <w:szCs w:val="28"/>
          <w:lang w:eastAsia="en-US"/>
        </w:rPr>
        <w:t xml:space="preserve">помимо </w:t>
      </w:r>
      <w:r w:rsidR="00256C97">
        <w:rPr>
          <w:rFonts w:ascii="Times New Roman" w:hAnsi="Times New Roman"/>
          <w:bCs/>
          <w:color w:val="auto"/>
          <w:sz w:val="28"/>
          <w:szCs w:val="28"/>
          <w:lang w:eastAsia="en-US"/>
        </w:rPr>
        <w:t>имеющихся трудностей</w:t>
      </w:r>
      <w:r w:rsidR="00911033">
        <w:rPr>
          <w:rFonts w:ascii="Times New Roman" w:hAnsi="Times New Roman"/>
          <w:bCs/>
          <w:color w:val="auto"/>
          <w:sz w:val="28"/>
          <w:szCs w:val="28"/>
          <w:lang w:eastAsia="en-US"/>
        </w:rPr>
        <w:t xml:space="preserve"> всё же имеют место и </w:t>
      </w:r>
      <w:r w:rsidR="004F557F">
        <w:rPr>
          <w:rFonts w:ascii="Times New Roman" w:hAnsi="Times New Roman"/>
          <w:bCs/>
          <w:color w:val="auto"/>
          <w:sz w:val="28"/>
          <w:szCs w:val="28"/>
          <w:lang w:eastAsia="en-US"/>
        </w:rPr>
        <w:t xml:space="preserve">определённые достижения. Здесь </w:t>
      </w:r>
      <w:r w:rsidR="005E11F5">
        <w:rPr>
          <w:rFonts w:ascii="Times New Roman" w:hAnsi="Times New Roman"/>
          <w:bCs/>
          <w:color w:val="auto"/>
          <w:sz w:val="28"/>
          <w:szCs w:val="28"/>
          <w:lang w:eastAsia="en-US"/>
        </w:rPr>
        <w:t xml:space="preserve">можно сказать о социальных выплатах, о </w:t>
      </w:r>
      <w:r w:rsidR="00BB0169">
        <w:rPr>
          <w:rFonts w:ascii="Times New Roman" w:hAnsi="Times New Roman"/>
          <w:bCs/>
          <w:color w:val="auto"/>
          <w:sz w:val="28"/>
          <w:szCs w:val="28"/>
          <w:lang w:eastAsia="en-US"/>
        </w:rPr>
        <w:t>детских пособиях во время пандемии</w:t>
      </w:r>
      <w:r w:rsidR="00FA6920">
        <w:rPr>
          <w:rFonts w:ascii="Times New Roman" w:hAnsi="Times New Roman"/>
          <w:bCs/>
          <w:color w:val="auto"/>
          <w:sz w:val="28"/>
          <w:szCs w:val="28"/>
          <w:lang w:eastAsia="en-US"/>
        </w:rPr>
        <w:t xml:space="preserve">. Также, в качестве примера можно привести </w:t>
      </w:r>
      <w:r w:rsidR="00586AC5">
        <w:rPr>
          <w:rFonts w:ascii="Times New Roman" w:hAnsi="Times New Roman"/>
          <w:bCs/>
          <w:color w:val="auto"/>
          <w:sz w:val="28"/>
          <w:szCs w:val="28"/>
          <w:lang w:eastAsia="en-US"/>
        </w:rPr>
        <w:t xml:space="preserve">введение ЕГЭ, результаты которого </w:t>
      </w:r>
      <w:r w:rsidR="00F771E5">
        <w:rPr>
          <w:rFonts w:ascii="Times New Roman" w:hAnsi="Times New Roman"/>
          <w:bCs/>
          <w:color w:val="auto"/>
          <w:sz w:val="28"/>
          <w:szCs w:val="28"/>
          <w:lang w:eastAsia="en-US"/>
        </w:rPr>
        <w:t xml:space="preserve">дают возможность </w:t>
      </w:r>
      <w:r w:rsidR="00EC2F29">
        <w:rPr>
          <w:rFonts w:ascii="Times New Roman" w:hAnsi="Times New Roman"/>
          <w:bCs/>
          <w:color w:val="auto"/>
          <w:sz w:val="28"/>
          <w:szCs w:val="28"/>
          <w:lang w:eastAsia="en-US"/>
        </w:rPr>
        <w:t xml:space="preserve">поступить в </w:t>
      </w:r>
      <w:r w:rsidR="00DE4F50">
        <w:rPr>
          <w:rFonts w:ascii="Times New Roman" w:hAnsi="Times New Roman"/>
          <w:bCs/>
          <w:color w:val="auto"/>
          <w:sz w:val="28"/>
          <w:szCs w:val="28"/>
          <w:lang w:eastAsia="en-US"/>
        </w:rPr>
        <w:t xml:space="preserve">российские университеты. </w:t>
      </w:r>
      <w:r w:rsidR="00EE06E4">
        <w:rPr>
          <w:rFonts w:ascii="Times New Roman" w:hAnsi="Times New Roman"/>
          <w:bCs/>
          <w:color w:val="auto"/>
          <w:sz w:val="28"/>
          <w:szCs w:val="28"/>
          <w:lang w:eastAsia="en-US"/>
        </w:rPr>
        <w:t xml:space="preserve">Данная практика стала </w:t>
      </w:r>
      <w:r w:rsidR="00A24093">
        <w:rPr>
          <w:rFonts w:ascii="Times New Roman" w:hAnsi="Times New Roman"/>
          <w:bCs/>
          <w:color w:val="auto"/>
          <w:sz w:val="28"/>
          <w:szCs w:val="28"/>
          <w:lang w:eastAsia="en-US"/>
        </w:rPr>
        <w:t xml:space="preserve">той самой возможностью, которая позволяет детям из </w:t>
      </w:r>
      <w:r w:rsidR="00AA7367">
        <w:rPr>
          <w:rFonts w:ascii="Times New Roman" w:hAnsi="Times New Roman"/>
          <w:bCs/>
          <w:color w:val="auto"/>
          <w:sz w:val="28"/>
          <w:szCs w:val="28"/>
          <w:lang w:eastAsia="en-US"/>
        </w:rPr>
        <w:t xml:space="preserve">различных регионов нашей страны </w:t>
      </w:r>
      <w:r w:rsidR="00F51A73">
        <w:rPr>
          <w:rFonts w:ascii="Times New Roman" w:hAnsi="Times New Roman"/>
          <w:bCs/>
          <w:color w:val="auto"/>
          <w:sz w:val="28"/>
          <w:szCs w:val="28"/>
          <w:lang w:eastAsia="en-US"/>
        </w:rPr>
        <w:t xml:space="preserve">поступить в </w:t>
      </w:r>
      <w:r w:rsidR="000E4C3A">
        <w:rPr>
          <w:rFonts w:ascii="Times New Roman" w:hAnsi="Times New Roman"/>
          <w:bCs/>
          <w:color w:val="auto"/>
          <w:sz w:val="28"/>
          <w:szCs w:val="28"/>
          <w:lang w:eastAsia="en-US"/>
        </w:rPr>
        <w:t>вузы Москвы и Санкт-Петербурга.</w:t>
      </w:r>
      <w:r w:rsidR="003B5B4B">
        <w:rPr>
          <w:rFonts w:ascii="Times New Roman" w:hAnsi="Times New Roman"/>
          <w:bCs/>
          <w:color w:val="auto"/>
          <w:sz w:val="28"/>
          <w:szCs w:val="28"/>
          <w:lang w:eastAsia="en-US"/>
        </w:rPr>
        <w:t xml:space="preserve"> </w:t>
      </w:r>
      <w:r w:rsidR="00132C40">
        <w:rPr>
          <w:rFonts w:ascii="Times New Roman" w:hAnsi="Times New Roman"/>
          <w:bCs/>
          <w:color w:val="auto"/>
          <w:sz w:val="28"/>
          <w:szCs w:val="28"/>
          <w:lang w:eastAsia="en-US"/>
        </w:rPr>
        <w:t xml:space="preserve">Несмотря на то, что </w:t>
      </w:r>
      <w:r w:rsidR="00EF6FB0">
        <w:rPr>
          <w:rFonts w:ascii="Times New Roman" w:hAnsi="Times New Roman"/>
          <w:bCs/>
          <w:color w:val="auto"/>
          <w:sz w:val="28"/>
          <w:szCs w:val="28"/>
          <w:lang w:eastAsia="en-US"/>
        </w:rPr>
        <w:t xml:space="preserve">эта практика открывает такие возможности, всё же она </w:t>
      </w:r>
      <w:r w:rsidR="005079E8">
        <w:rPr>
          <w:rFonts w:ascii="Times New Roman" w:hAnsi="Times New Roman"/>
          <w:bCs/>
          <w:color w:val="auto"/>
          <w:sz w:val="28"/>
          <w:szCs w:val="28"/>
          <w:lang w:eastAsia="en-US"/>
        </w:rPr>
        <w:t xml:space="preserve">вызывает </w:t>
      </w:r>
      <w:r w:rsidR="00304DD1">
        <w:rPr>
          <w:rFonts w:ascii="Times New Roman" w:hAnsi="Times New Roman"/>
          <w:bCs/>
          <w:color w:val="auto"/>
          <w:sz w:val="28"/>
          <w:szCs w:val="28"/>
          <w:lang w:eastAsia="en-US"/>
        </w:rPr>
        <w:t xml:space="preserve">общественное недовольство, которое </w:t>
      </w:r>
      <w:r w:rsidR="00C67310">
        <w:rPr>
          <w:rFonts w:ascii="Times New Roman" w:hAnsi="Times New Roman"/>
          <w:bCs/>
          <w:color w:val="auto"/>
          <w:sz w:val="28"/>
          <w:szCs w:val="28"/>
          <w:lang w:eastAsia="en-US"/>
        </w:rPr>
        <w:t>связано с недоверием со стороны общества</w:t>
      </w:r>
      <w:r w:rsidR="003428EF">
        <w:rPr>
          <w:rFonts w:ascii="Times New Roman" w:hAnsi="Times New Roman"/>
          <w:bCs/>
          <w:color w:val="auto"/>
          <w:sz w:val="28"/>
          <w:szCs w:val="28"/>
          <w:lang w:eastAsia="en-US"/>
        </w:rPr>
        <w:t xml:space="preserve"> </w:t>
      </w:r>
      <w:r w:rsidR="00FF7C49">
        <w:rPr>
          <w:rFonts w:ascii="Times New Roman" w:hAnsi="Times New Roman"/>
          <w:bCs/>
          <w:color w:val="auto"/>
          <w:sz w:val="28"/>
          <w:szCs w:val="28"/>
          <w:lang w:eastAsia="en-US"/>
        </w:rPr>
        <w:t xml:space="preserve">по поводу качества проводимых экзаменов и </w:t>
      </w:r>
      <w:r w:rsidR="00D53755">
        <w:rPr>
          <w:rFonts w:ascii="Times New Roman" w:hAnsi="Times New Roman"/>
          <w:bCs/>
          <w:color w:val="auto"/>
          <w:sz w:val="28"/>
          <w:szCs w:val="28"/>
          <w:lang w:eastAsia="en-US"/>
        </w:rPr>
        <w:t>порядку их проведения.</w:t>
      </w:r>
    </w:p>
    <w:p w14:paraId="3B5E6C74" w14:textId="66C32C64" w:rsidR="00FA2740" w:rsidRDefault="00A06220" w:rsidP="00B0059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Данная практика </w:t>
      </w:r>
      <w:r w:rsidR="00285382">
        <w:rPr>
          <w:rFonts w:ascii="Times New Roman" w:hAnsi="Times New Roman"/>
          <w:bCs/>
          <w:color w:val="auto"/>
          <w:sz w:val="28"/>
          <w:szCs w:val="28"/>
          <w:lang w:eastAsia="en-US"/>
        </w:rPr>
        <w:t xml:space="preserve">стимулировала увеличение </w:t>
      </w:r>
      <w:r w:rsidR="002B7CA0">
        <w:rPr>
          <w:rFonts w:ascii="Times New Roman" w:hAnsi="Times New Roman"/>
          <w:bCs/>
          <w:color w:val="auto"/>
          <w:sz w:val="28"/>
          <w:szCs w:val="28"/>
          <w:lang w:eastAsia="en-US"/>
        </w:rPr>
        <w:t>активно</w:t>
      </w:r>
      <w:r w:rsidR="00AD183F">
        <w:rPr>
          <w:rFonts w:ascii="Times New Roman" w:hAnsi="Times New Roman"/>
          <w:bCs/>
          <w:color w:val="auto"/>
          <w:sz w:val="28"/>
          <w:szCs w:val="28"/>
          <w:lang w:eastAsia="en-US"/>
        </w:rPr>
        <w:t xml:space="preserve">го участия </w:t>
      </w:r>
      <w:r w:rsidR="009D219E">
        <w:rPr>
          <w:rFonts w:ascii="Times New Roman" w:hAnsi="Times New Roman"/>
          <w:bCs/>
          <w:color w:val="auto"/>
          <w:sz w:val="28"/>
          <w:szCs w:val="28"/>
          <w:lang w:eastAsia="en-US"/>
        </w:rPr>
        <w:t xml:space="preserve">учащихся в различных олимпиадах, так как это одна из </w:t>
      </w:r>
      <w:r w:rsidR="009B7CEF">
        <w:rPr>
          <w:rFonts w:ascii="Times New Roman" w:hAnsi="Times New Roman"/>
          <w:bCs/>
          <w:color w:val="auto"/>
          <w:sz w:val="28"/>
          <w:szCs w:val="28"/>
          <w:lang w:eastAsia="en-US"/>
        </w:rPr>
        <w:t xml:space="preserve">возможных путей поступления в вузы. </w:t>
      </w:r>
      <w:r w:rsidR="00B2491C">
        <w:rPr>
          <w:rFonts w:ascii="Times New Roman" w:hAnsi="Times New Roman"/>
          <w:bCs/>
          <w:color w:val="auto"/>
          <w:sz w:val="28"/>
          <w:szCs w:val="28"/>
          <w:lang w:eastAsia="en-US"/>
        </w:rPr>
        <w:t xml:space="preserve">Ещё как один из таких способов можно </w:t>
      </w:r>
      <w:r w:rsidR="0070398D">
        <w:rPr>
          <w:rFonts w:ascii="Times New Roman" w:hAnsi="Times New Roman"/>
          <w:bCs/>
          <w:color w:val="auto"/>
          <w:sz w:val="28"/>
          <w:szCs w:val="28"/>
          <w:lang w:eastAsia="en-US"/>
        </w:rPr>
        <w:t xml:space="preserve">отметить введение дополнительных вступительных экзаменов в наилучших университетах страны. Здесь </w:t>
      </w:r>
      <w:r w:rsidR="0018594A">
        <w:rPr>
          <w:rFonts w:ascii="Times New Roman" w:hAnsi="Times New Roman"/>
          <w:bCs/>
          <w:color w:val="auto"/>
          <w:sz w:val="28"/>
          <w:szCs w:val="28"/>
          <w:lang w:eastAsia="en-US"/>
        </w:rPr>
        <w:t xml:space="preserve">стоит отдать должное ещё и Болонской системе, которая </w:t>
      </w:r>
      <w:r w:rsidR="00E94797">
        <w:rPr>
          <w:rFonts w:ascii="Times New Roman" w:hAnsi="Times New Roman"/>
          <w:bCs/>
          <w:color w:val="auto"/>
          <w:sz w:val="28"/>
          <w:szCs w:val="28"/>
          <w:lang w:eastAsia="en-US"/>
        </w:rPr>
        <w:t xml:space="preserve">даёт возможность адаптировать </w:t>
      </w:r>
      <w:r w:rsidR="006A5CFE">
        <w:rPr>
          <w:rFonts w:ascii="Times New Roman" w:hAnsi="Times New Roman"/>
          <w:bCs/>
          <w:color w:val="auto"/>
          <w:sz w:val="28"/>
          <w:szCs w:val="28"/>
          <w:lang w:eastAsia="en-US"/>
        </w:rPr>
        <w:t xml:space="preserve"> образовательное направление </w:t>
      </w:r>
      <w:r w:rsidR="00873A7E">
        <w:rPr>
          <w:rFonts w:ascii="Times New Roman" w:hAnsi="Times New Roman"/>
          <w:bCs/>
          <w:color w:val="auto"/>
          <w:sz w:val="28"/>
          <w:szCs w:val="28"/>
          <w:lang w:eastAsia="en-US"/>
        </w:rPr>
        <w:t xml:space="preserve">после завершения бакалавра в </w:t>
      </w:r>
      <w:r w:rsidR="002F01B3">
        <w:rPr>
          <w:rFonts w:ascii="Times New Roman" w:hAnsi="Times New Roman"/>
          <w:bCs/>
          <w:color w:val="auto"/>
          <w:sz w:val="28"/>
          <w:szCs w:val="28"/>
          <w:lang w:eastAsia="en-US"/>
        </w:rPr>
        <w:t>магистратуре.</w:t>
      </w:r>
      <w:r w:rsidR="00012C12">
        <w:rPr>
          <w:rFonts w:ascii="Times New Roman" w:hAnsi="Times New Roman"/>
          <w:bCs/>
          <w:color w:val="auto"/>
          <w:sz w:val="28"/>
          <w:szCs w:val="28"/>
          <w:lang w:eastAsia="en-US"/>
        </w:rPr>
        <w:t xml:space="preserve"> </w:t>
      </w:r>
      <w:r w:rsidR="00EA690C">
        <w:rPr>
          <w:rFonts w:ascii="Times New Roman" w:hAnsi="Times New Roman"/>
          <w:bCs/>
          <w:color w:val="auto"/>
          <w:sz w:val="28"/>
          <w:szCs w:val="28"/>
          <w:lang w:eastAsia="en-US"/>
        </w:rPr>
        <w:t xml:space="preserve">Так и формируется </w:t>
      </w:r>
      <w:r w:rsidR="00864DE2">
        <w:rPr>
          <w:rFonts w:ascii="Times New Roman" w:hAnsi="Times New Roman"/>
          <w:bCs/>
          <w:color w:val="auto"/>
          <w:sz w:val="28"/>
          <w:szCs w:val="28"/>
          <w:lang w:eastAsia="en-US"/>
        </w:rPr>
        <w:t>определённый</w:t>
      </w:r>
      <w:r w:rsidR="00AB42A3">
        <w:rPr>
          <w:rFonts w:ascii="Times New Roman" w:hAnsi="Times New Roman"/>
          <w:bCs/>
          <w:color w:val="auto"/>
          <w:sz w:val="28"/>
          <w:szCs w:val="28"/>
          <w:lang w:eastAsia="en-US"/>
        </w:rPr>
        <w:t xml:space="preserve"> </w:t>
      </w:r>
      <w:r w:rsidR="00170A89">
        <w:rPr>
          <w:rFonts w:ascii="Times New Roman" w:hAnsi="Times New Roman"/>
          <w:bCs/>
          <w:color w:val="auto"/>
          <w:sz w:val="28"/>
          <w:szCs w:val="28"/>
          <w:lang w:eastAsia="en-US"/>
        </w:rPr>
        <w:t>баланс интересов</w:t>
      </w:r>
      <w:r w:rsidR="00F81FCD">
        <w:rPr>
          <w:rFonts w:ascii="Times New Roman" w:hAnsi="Times New Roman"/>
          <w:bCs/>
          <w:color w:val="auto"/>
          <w:sz w:val="28"/>
          <w:szCs w:val="28"/>
          <w:lang w:eastAsia="en-US"/>
        </w:rPr>
        <w:t xml:space="preserve"> в обществе у различных слоёв населения.</w:t>
      </w:r>
    </w:p>
    <w:p w14:paraId="6699B8B2" w14:textId="24C525EE" w:rsidR="00C91BAC" w:rsidRDefault="00C91BAC" w:rsidP="00B0059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Представленный Росстатом уровень бедность </w:t>
      </w:r>
      <w:r w:rsidR="00746D8E">
        <w:rPr>
          <w:rFonts w:ascii="Times New Roman" w:hAnsi="Times New Roman"/>
          <w:bCs/>
          <w:color w:val="auto"/>
          <w:sz w:val="28"/>
          <w:szCs w:val="28"/>
          <w:lang w:eastAsia="en-US"/>
        </w:rPr>
        <w:t xml:space="preserve">представляет собой статистический показатель, основанный на оценке </w:t>
      </w:r>
      <w:r w:rsidR="009A57F7">
        <w:rPr>
          <w:rFonts w:ascii="Times New Roman" w:hAnsi="Times New Roman"/>
          <w:bCs/>
          <w:color w:val="auto"/>
          <w:sz w:val="28"/>
          <w:szCs w:val="28"/>
          <w:lang w:eastAsia="en-US"/>
        </w:rPr>
        <w:t>прожиточного минимума</w:t>
      </w:r>
      <w:r w:rsidR="00DB1992">
        <w:rPr>
          <w:rFonts w:ascii="Times New Roman" w:hAnsi="Times New Roman"/>
          <w:bCs/>
          <w:color w:val="auto"/>
          <w:sz w:val="28"/>
          <w:szCs w:val="28"/>
          <w:lang w:eastAsia="en-US"/>
        </w:rPr>
        <w:t xml:space="preserve">. В связи с этим </w:t>
      </w:r>
      <w:r w:rsidR="00F767BB">
        <w:rPr>
          <w:rFonts w:ascii="Times New Roman" w:hAnsi="Times New Roman"/>
          <w:bCs/>
          <w:color w:val="auto"/>
          <w:sz w:val="28"/>
          <w:szCs w:val="28"/>
          <w:lang w:eastAsia="en-US"/>
        </w:rPr>
        <w:t xml:space="preserve">в обществе не могут прийти к согласию с </w:t>
      </w:r>
      <w:r w:rsidR="001D5065">
        <w:rPr>
          <w:rFonts w:ascii="Times New Roman" w:hAnsi="Times New Roman"/>
          <w:bCs/>
          <w:color w:val="auto"/>
          <w:sz w:val="28"/>
          <w:szCs w:val="28"/>
          <w:lang w:eastAsia="en-US"/>
        </w:rPr>
        <w:t>данными Росстатом показателями.</w:t>
      </w:r>
      <w:r w:rsidR="005B227E">
        <w:rPr>
          <w:rFonts w:ascii="Times New Roman" w:hAnsi="Times New Roman"/>
          <w:bCs/>
          <w:color w:val="auto"/>
          <w:sz w:val="28"/>
          <w:szCs w:val="28"/>
          <w:lang w:eastAsia="en-US"/>
        </w:rPr>
        <w:t xml:space="preserve"> Также, данный показатель </w:t>
      </w:r>
      <w:r w:rsidR="00D91C13">
        <w:rPr>
          <w:rFonts w:ascii="Times New Roman" w:hAnsi="Times New Roman"/>
          <w:bCs/>
          <w:color w:val="auto"/>
          <w:sz w:val="28"/>
          <w:szCs w:val="28"/>
          <w:lang w:eastAsia="en-US"/>
        </w:rPr>
        <w:t xml:space="preserve">связан с увеличением количества </w:t>
      </w:r>
      <w:r w:rsidR="00D91C13">
        <w:rPr>
          <w:rFonts w:ascii="Times New Roman" w:hAnsi="Times New Roman"/>
          <w:bCs/>
          <w:color w:val="auto"/>
          <w:sz w:val="28"/>
          <w:szCs w:val="28"/>
          <w:lang w:eastAsia="en-US"/>
        </w:rPr>
        <w:lastRenderedPageBreak/>
        <w:t xml:space="preserve">потребляемого </w:t>
      </w:r>
      <w:r w:rsidR="00F66533">
        <w:rPr>
          <w:rFonts w:ascii="Times New Roman" w:hAnsi="Times New Roman"/>
          <w:bCs/>
          <w:color w:val="auto"/>
          <w:sz w:val="28"/>
          <w:szCs w:val="28"/>
          <w:lang w:eastAsia="en-US"/>
        </w:rPr>
        <w:t>движимого и недвижимого имущества</w:t>
      </w:r>
      <w:r w:rsidR="0036272B">
        <w:rPr>
          <w:rFonts w:ascii="Times New Roman" w:hAnsi="Times New Roman"/>
          <w:bCs/>
          <w:color w:val="auto"/>
          <w:sz w:val="28"/>
          <w:szCs w:val="28"/>
          <w:lang w:eastAsia="en-US"/>
        </w:rPr>
        <w:t>, товаров длительного пользования</w:t>
      </w:r>
      <w:r w:rsidR="00F70FEC">
        <w:rPr>
          <w:rFonts w:ascii="Times New Roman" w:hAnsi="Times New Roman"/>
          <w:bCs/>
          <w:color w:val="auto"/>
          <w:sz w:val="28"/>
          <w:szCs w:val="28"/>
          <w:lang w:eastAsia="en-US"/>
        </w:rPr>
        <w:t xml:space="preserve">, </w:t>
      </w:r>
      <w:r w:rsidR="00012FD3">
        <w:rPr>
          <w:rFonts w:ascii="Times New Roman" w:hAnsi="Times New Roman"/>
          <w:bCs/>
          <w:color w:val="auto"/>
          <w:sz w:val="28"/>
          <w:szCs w:val="28"/>
          <w:lang w:eastAsia="en-US"/>
        </w:rPr>
        <w:t xml:space="preserve">даже в том случае, что будут </w:t>
      </w:r>
      <w:r w:rsidR="009268E7">
        <w:rPr>
          <w:rFonts w:ascii="Times New Roman" w:hAnsi="Times New Roman"/>
          <w:bCs/>
          <w:color w:val="auto"/>
          <w:sz w:val="28"/>
          <w:szCs w:val="28"/>
          <w:lang w:eastAsia="en-US"/>
        </w:rPr>
        <w:t>использованы заемные средства.</w:t>
      </w:r>
    </w:p>
    <w:p w14:paraId="3C1A958A" w14:textId="43549218" w:rsidR="009268E7" w:rsidRDefault="006D5270" w:rsidP="00B0059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Каждый </w:t>
      </w:r>
      <w:r w:rsidR="00A50C5F">
        <w:rPr>
          <w:rFonts w:ascii="Times New Roman" w:hAnsi="Times New Roman"/>
          <w:bCs/>
          <w:color w:val="auto"/>
          <w:sz w:val="28"/>
          <w:szCs w:val="28"/>
          <w:lang w:eastAsia="en-US"/>
        </w:rPr>
        <w:t>человек</w:t>
      </w:r>
      <w:r w:rsidR="004F609B">
        <w:rPr>
          <w:rFonts w:ascii="Times New Roman" w:hAnsi="Times New Roman"/>
          <w:bCs/>
          <w:color w:val="auto"/>
          <w:sz w:val="28"/>
          <w:szCs w:val="28"/>
          <w:lang w:eastAsia="en-US"/>
        </w:rPr>
        <w:t xml:space="preserve">, помимо государства </w:t>
      </w:r>
      <w:r w:rsidR="003652E5">
        <w:rPr>
          <w:rFonts w:ascii="Times New Roman" w:hAnsi="Times New Roman"/>
          <w:bCs/>
          <w:color w:val="auto"/>
          <w:sz w:val="28"/>
          <w:szCs w:val="28"/>
          <w:lang w:eastAsia="en-US"/>
        </w:rPr>
        <w:t xml:space="preserve">и общества в целом, </w:t>
      </w:r>
      <w:r>
        <w:rPr>
          <w:rFonts w:ascii="Times New Roman" w:hAnsi="Times New Roman"/>
          <w:bCs/>
          <w:color w:val="auto"/>
          <w:sz w:val="28"/>
          <w:szCs w:val="28"/>
          <w:lang w:eastAsia="en-US"/>
        </w:rPr>
        <w:t xml:space="preserve">должен </w:t>
      </w:r>
      <w:r w:rsidR="00A50C5F">
        <w:rPr>
          <w:rFonts w:ascii="Times New Roman" w:hAnsi="Times New Roman"/>
          <w:bCs/>
          <w:color w:val="auto"/>
          <w:sz w:val="28"/>
          <w:szCs w:val="28"/>
          <w:lang w:eastAsia="en-US"/>
        </w:rPr>
        <w:t>понимать</w:t>
      </w:r>
      <w:r w:rsidR="004F609B">
        <w:rPr>
          <w:rFonts w:ascii="Times New Roman" w:hAnsi="Times New Roman"/>
          <w:bCs/>
          <w:color w:val="auto"/>
          <w:sz w:val="28"/>
          <w:szCs w:val="28"/>
          <w:lang w:eastAsia="en-US"/>
        </w:rPr>
        <w:t>, что одной из первостепенных целей</w:t>
      </w:r>
      <w:r w:rsidR="00380310">
        <w:rPr>
          <w:rFonts w:ascii="Times New Roman" w:hAnsi="Times New Roman"/>
          <w:bCs/>
          <w:color w:val="auto"/>
          <w:sz w:val="28"/>
          <w:szCs w:val="28"/>
          <w:lang w:eastAsia="en-US"/>
        </w:rPr>
        <w:t xml:space="preserve"> для обеспечения безопасности </w:t>
      </w:r>
      <w:r w:rsidR="003652E5">
        <w:rPr>
          <w:rFonts w:ascii="Times New Roman" w:hAnsi="Times New Roman"/>
          <w:bCs/>
          <w:color w:val="auto"/>
          <w:sz w:val="28"/>
          <w:szCs w:val="28"/>
          <w:lang w:eastAsia="en-US"/>
        </w:rPr>
        <w:t>является борьба с бедностью.</w:t>
      </w:r>
      <w:r w:rsidR="008D468C">
        <w:rPr>
          <w:rFonts w:ascii="Times New Roman" w:hAnsi="Times New Roman"/>
          <w:bCs/>
          <w:color w:val="auto"/>
          <w:sz w:val="28"/>
          <w:szCs w:val="28"/>
          <w:lang w:eastAsia="en-US"/>
        </w:rPr>
        <w:t xml:space="preserve"> Каждый отдельный гражданин способен </w:t>
      </w:r>
      <w:r w:rsidR="00802A81">
        <w:rPr>
          <w:rFonts w:ascii="Times New Roman" w:hAnsi="Times New Roman"/>
          <w:bCs/>
          <w:color w:val="auto"/>
          <w:sz w:val="28"/>
          <w:szCs w:val="28"/>
          <w:lang w:eastAsia="en-US"/>
        </w:rPr>
        <w:t xml:space="preserve">обеспечить исключение бедности, используя </w:t>
      </w:r>
      <w:r w:rsidR="00376066">
        <w:rPr>
          <w:rFonts w:ascii="Times New Roman" w:hAnsi="Times New Roman"/>
          <w:bCs/>
          <w:color w:val="auto"/>
          <w:sz w:val="28"/>
          <w:szCs w:val="28"/>
          <w:lang w:eastAsia="en-US"/>
        </w:rPr>
        <w:t xml:space="preserve">особо важные способы, которые имеют связь </w:t>
      </w:r>
      <w:r w:rsidR="000A348A">
        <w:rPr>
          <w:rFonts w:ascii="Times New Roman" w:hAnsi="Times New Roman"/>
          <w:bCs/>
          <w:color w:val="auto"/>
          <w:sz w:val="28"/>
          <w:szCs w:val="28"/>
          <w:lang w:eastAsia="en-US"/>
        </w:rPr>
        <w:t>с планированием финансов</w:t>
      </w:r>
      <w:r w:rsidR="00CA0991">
        <w:rPr>
          <w:rFonts w:ascii="Times New Roman" w:hAnsi="Times New Roman"/>
          <w:bCs/>
          <w:color w:val="auto"/>
          <w:sz w:val="28"/>
          <w:szCs w:val="28"/>
          <w:lang w:eastAsia="en-US"/>
        </w:rPr>
        <w:t xml:space="preserve">. Также к этим методам можно отнести </w:t>
      </w:r>
      <w:r w:rsidR="00641C37">
        <w:rPr>
          <w:rFonts w:ascii="Times New Roman" w:hAnsi="Times New Roman"/>
          <w:bCs/>
          <w:color w:val="auto"/>
          <w:sz w:val="28"/>
          <w:szCs w:val="28"/>
          <w:lang w:eastAsia="en-US"/>
        </w:rPr>
        <w:t xml:space="preserve">исключение «вредных» привычек, </w:t>
      </w:r>
      <w:r w:rsidR="0086165C">
        <w:rPr>
          <w:rFonts w:ascii="Times New Roman" w:hAnsi="Times New Roman"/>
          <w:bCs/>
          <w:color w:val="auto"/>
          <w:sz w:val="28"/>
          <w:szCs w:val="28"/>
          <w:lang w:eastAsia="en-US"/>
        </w:rPr>
        <w:t>постепенное увеличение начального капитала для реализации различных целей.</w:t>
      </w:r>
      <w:r w:rsidR="007B1E6F">
        <w:rPr>
          <w:rFonts w:ascii="Times New Roman" w:hAnsi="Times New Roman"/>
          <w:bCs/>
          <w:color w:val="auto"/>
          <w:sz w:val="28"/>
          <w:szCs w:val="28"/>
          <w:lang w:eastAsia="en-US"/>
        </w:rPr>
        <w:t xml:space="preserve"> Государство обязано создать благоприятную </w:t>
      </w:r>
      <w:r w:rsidR="00C57535">
        <w:rPr>
          <w:rFonts w:ascii="Times New Roman" w:hAnsi="Times New Roman"/>
          <w:bCs/>
          <w:color w:val="auto"/>
          <w:sz w:val="28"/>
          <w:szCs w:val="28"/>
          <w:lang w:eastAsia="en-US"/>
        </w:rPr>
        <w:t xml:space="preserve">предпринимательскую среду, </w:t>
      </w:r>
      <w:r w:rsidR="00A82ACD">
        <w:rPr>
          <w:rFonts w:ascii="Times New Roman" w:hAnsi="Times New Roman"/>
          <w:bCs/>
          <w:color w:val="auto"/>
          <w:sz w:val="28"/>
          <w:szCs w:val="28"/>
          <w:lang w:eastAsia="en-US"/>
        </w:rPr>
        <w:t xml:space="preserve">что является </w:t>
      </w:r>
      <w:r w:rsidR="00A5081D">
        <w:rPr>
          <w:rFonts w:ascii="Times New Roman" w:hAnsi="Times New Roman"/>
          <w:bCs/>
          <w:color w:val="auto"/>
          <w:sz w:val="28"/>
          <w:szCs w:val="28"/>
          <w:lang w:eastAsia="en-US"/>
        </w:rPr>
        <w:t>одним из самых актуальных вопросов для России на сегодняшний день.</w:t>
      </w:r>
    </w:p>
    <w:p w14:paraId="6203FA94" w14:textId="77777777" w:rsidR="00121E25" w:rsidRDefault="00C46AED" w:rsidP="00DF2ED9">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Каждый гражданин должен чётко знать и понимать свои права и возможность их </w:t>
      </w:r>
      <w:r w:rsidR="005E4339">
        <w:rPr>
          <w:rFonts w:ascii="Times New Roman" w:hAnsi="Times New Roman"/>
          <w:bCs/>
          <w:color w:val="auto"/>
          <w:sz w:val="28"/>
          <w:szCs w:val="28"/>
          <w:lang w:eastAsia="en-US"/>
        </w:rPr>
        <w:t>осуществления</w:t>
      </w:r>
      <w:r w:rsidR="00CF6BD7">
        <w:rPr>
          <w:rFonts w:ascii="Times New Roman" w:hAnsi="Times New Roman"/>
          <w:bCs/>
          <w:color w:val="auto"/>
          <w:sz w:val="28"/>
          <w:szCs w:val="28"/>
          <w:lang w:eastAsia="en-US"/>
        </w:rPr>
        <w:t xml:space="preserve"> с </w:t>
      </w:r>
      <w:r w:rsidR="00CF6BD7" w:rsidRPr="00EE6A66">
        <w:rPr>
          <w:rFonts w:ascii="Times New Roman" w:hAnsi="Times New Roman"/>
          <w:bCs/>
          <w:color w:val="000000" w:themeColor="text1"/>
          <w:sz w:val="28"/>
          <w:szCs w:val="28"/>
          <w:lang w:eastAsia="en-US"/>
        </w:rPr>
        <w:t>помощью</w:t>
      </w:r>
      <w:r w:rsidR="00CF6BD7">
        <w:rPr>
          <w:rFonts w:ascii="Times New Roman" w:hAnsi="Times New Roman"/>
          <w:bCs/>
          <w:color w:val="auto"/>
          <w:sz w:val="28"/>
          <w:szCs w:val="28"/>
          <w:lang w:eastAsia="en-US"/>
        </w:rPr>
        <w:t xml:space="preserve"> государственной поддержки.</w:t>
      </w:r>
      <w:r w:rsidR="00EE6A66">
        <w:rPr>
          <w:rFonts w:ascii="Times New Roman" w:hAnsi="Times New Roman"/>
          <w:bCs/>
          <w:color w:val="auto"/>
          <w:sz w:val="28"/>
          <w:szCs w:val="28"/>
          <w:lang w:eastAsia="en-US"/>
        </w:rPr>
        <w:t xml:space="preserve"> </w:t>
      </w:r>
      <w:r w:rsidR="005C3AF7">
        <w:rPr>
          <w:rFonts w:ascii="Times New Roman" w:hAnsi="Times New Roman"/>
          <w:bCs/>
          <w:color w:val="auto"/>
          <w:sz w:val="28"/>
          <w:szCs w:val="28"/>
          <w:lang w:eastAsia="en-US"/>
        </w:rPr>
        <w:t>Таким образом</w:t>
      </w:r>
      <w:r w:rsidR="005C3AF7">
        <w:rPr>
          <w:rFonts w:ascii="Times New Roman" w:hAnsi="Times New Roman"/>
          <w:bCs/>
          <w:color w:val="auto"/>
          <w:sz w:val="28"/>
          <w:szCs w:val="28"/>
          <w:lang w:val="en-GB" w:eastAsia="en-US"/>
        </w:rPr>
        <w:t>,</w:t>
      </w:r>
      <w:r w:rsidR="00DF2ED9">
        <w:rPr>
          <w:rFonts w:ascii="Times New Roman" w:hAnsi="Times New Roman"/>
          <w:bCs/>
          <w:color w:val="auto"/>
          <w:sz w:val="28"/>
          <w:szCs w:val="28"/>
          <w:lang w:eastAsia="en-US"/>
        </w:rPr>
        <w:t xml:space="preserve"> </w:t>
      </w:r>
      <w:r w:rsidR="00297B2F">
        <w:rPr>
          <w:rFonts w:ascii="Times New Roman" w:hAnsi="Times New Roman"/>
          <w:bCs/>
          <w:color w:val="auto"/>
          <w:sz w:val="28"/>
          <w:szCs w:val="28"/>
          <w:lang w:eastAsia="en-US"/>
        </w:rPr>
        <w:t>граждан</w:t>
      </w:r>
      <w:r w:rsidR="00DF2ED9">
        <w:rPr>
          <w:rFonts w:ascii="Times New Roman" w:hAnsi="Times New Roman"/>
          <w:bCs/>
          <w:color w:val="auto"/>
          <w:sz w:val="28"/>
          <w:szCs w:val="28"/>
          <w:lang w:eastAsia="en-US"/>
        </w:rPr>
        <w:t>е</w:t>
      </w:r>
      <w:r w:rsidR="00297B2F">
        <w:rPr>
          <w:rFonts w:ascii="Times New Roman" w:hAnsi="Times New Roman"/>
          <w:bCs/>
          <w:color w:val="auto"/>
          <w:sz w:val="28"/>
          <w:szCs w:val="28"/>
          <w:lang w:eastAsia="en-US"/>
        </w:rPr>
        <w:t>, име</w:t>
      </w:r>
      <w:r w:rsidR="00DF2ED9">
        <w:rPr>
          <w:rFonts w:ascii="Times New Roman" w:hAnsi="Times New Roman"/>
          <w:bCs/>
          <w:color w:val="auto"/>
          <w:sz w:val="28"/>
          <w:szCs w:val="28"/>
          <w:lang w:eastAsia="en-US"/>
        </w:rPr>
        <w:t>ют</w:t>
      </w:r>
      <w:r w:rsidR="00297B2F">
        <w:rPr>
          <w:rFonts w:ascii="Times New Roman" w:hAnsi="Times New Roman"/>
          <w:bCs/>
          <w:color w:val="auto"/>
          <w:sz w:val="28"/>
          <w:szCs w:val="28"/>
          <w:lang w:eastAsia="en-US"/>
        </w:rPr>
        <w:t xml:space="preserve"> право </w:t>
      </w:r>
      <w:r w:rsidR="00DF2ED9">
        <w:rPr>
          <w:rFonts w:ascii="Times New Roman" w:hAnsi="Times New Roman"/>
          <w:bCs/>
          <w:color w:val="auto"/>
          <w:sz w:val="28"/>
          <w:szCs w:val="28"/>
          <w:lang w:eastAsia="en-US"/>
        </w:rPr>
        <w:t xml:space="preserve">пройти курсы повышения квалификации, </w:t>
      </w:r>
      <w:r w:rsidR="00942591">
        <w:rPr>
          <w:rFonts w:ascii="Times New Roman" w:hAnsi="Times New Roman"/>
          <w:bCs/>
          <w:color w:val="auto"/>
          <w:sz w:val="28"/>
          <w:szCs w:val="28"/>
          <w:lang w:eastAsia="en-US"/>
        </w:rPr>
        <w:t xml:space="preserve">могут воспользоваться программой по выделению земельных участков, </w:t>
      </w:r>
      <w:r w:rsidR="0085653B">
        <w:rPr>
          <w:rFonts w:ascii="Times New Roman" w:hAnsi="Times New Roman"/>
          <w:bCs/>
          <w:color w:val="auto"/>
          <w:sz w:val="28"/>
          <w:szCs w:val="28"/>
          <w:lang w:eastAsia="en-US"/>
        </w:rPr>
        <w:t xml:space="preserve">субсидий, также льготных кредитов, которые будут </w:t>
      </w:r>
      <w:r w:rsidR="00207F0E">
        <w:rPr>
          <w:rFonts w:ascii="Times New Roman" w:hAnsi="Times New Roman"/>
          <w:bCs/>
          <w:color w:val="auto"/>
          <w:sz w:val="28"/>
          <w:szCs w:val="28"/>
          <w:lang w:eastAsia="en-US"/>
        </w:rPr>
        <w:t xml:space="preserve">базой </w:t>
      </w:r>
      <w:r w:rsidR="00106C8E">
        <w:rPr>
          <w:rFonts w:ascii="Times New Roman" w:hAnsi="Times New Roman"/>
          <w:bCs/>
          <w:color w:val="auto"/>
          <w:sz w:val="28"/>
          <w:szCs w:val="28"/>
          <w:lang w:eastAsia="en-US"/>
        </w:rPr>
        <w:t xml:space="preserve">для формирования </w:t>
      </w:r>
      <w:r w:rsidR="00442E57">
        <w:rPr>
          <w:rFonts w:ascii="Times New Roman" w:hAnsi="Times New Roman"/>
          <w:bCs/>
          <w:color w:val="auto"/>
          <w:sz w:val="28"/>
          <w:szCs w:val="28"/>
          <w:lang w:eastAsia="en-US"/>
        </w:rPr>
        <w:t xml:space="preserve">и развития малого бизнеса. В основном, </w:t>
      </w:r>
      <w:r w:rsidR="00056743">
        <w:rPr>
          <w:rFonts w:ascii="Times New Roman" w:hAnsi="Times New Roman"/>
          <w:bCs/>
          <w:color w:val="auto"/>
          <w:sz w:val="28"/>
          <w:szCs w:val="28"/>
          <w:lang w:eastAsia="en-US"/>
        </w:rPr>
        <w:t xml:space="preserve">люди игнорируют данные меры поддержки из-за отсутствия знаний или же </w:t>
      </w:r>
      <w:r w:rsidR="00D53469">
        <w:rPr>
          <w:rFonts w:ascii="Times New Roman" w:hAnsi="Times New Roman"/>
          <w:bCs/>
          <w:color w:val="auto"/>
          <w:sz w:val="28"/>
          <w:szCs w:val="28"/>
          <w:lang w:eastAsia="en-US"/>
        </w:rPr>
        <w:t xml:space="preserve">в связи с тем, что часто не исключается высокая бюрократия в </w:t>
      </w:r>
      <w:r w:rsidR="00E831CA">
        <w:rPr>
          <w:rFonts w:ascii="Times New Roman" w:hAnsi="Times New Roman"/>
          <w:bCs/>
          <w:color w:val="auto"/>
          <w:sz w:val="28"/>
          <w:szCs w:val="28"/>
          <w:lang w:eastAsia="en-US"/>
        </w:rPr>
        <w:t xml:space="preserve">процессе </w:t>
      </w:r>
      <w:r w:rsidR="007621B2">
        <w:rPr>
          <w:rFonts w:ascii="Times New Roman" w:hAnsi="Times New Roman"/>
          <w:bCs/>
          <w:color w:val="auto"/>
          <w:sz w:val="28"/>
          <w:szCs w:val="28"/>
          <w:lang w:eastAsia="en-US"/>
        </w:rPr>
        <w:t xml:space="preserve">предоставления поддержки. </w:t>
      </w:r>
      <w:r w:rsidR="00622396">
        <w:rPr>
          <w:rFonts w:ascii="Times New Roman" w:hAnsi="Times New Roman"/>
          <w:bCs/>
          <w:color w:val="auto"/>
          <w:sz w:val="28"/>
          <w:szCs w:val="28"/>
          <w:lang w:eastAsia="en-US"/>
        </w:rPr>
        <w:t xml:space="preserve">Но стоит отметить, что если </w:t>
      </w:r>
      <w:r w:rsidR="00E1706C">
        <w:rPr>
          <w:rFonts w:ascii="Times New Roman" w:hAnsi="Times New Roman"/>
          <w:bCs/>
          <w:color w:val="auto"/>
          <w:sz w:val="28"/>
          <w:szCs w:val="28"/>
          <w:lang w:eastAsia="en-US"/>
        </w:rPr>
        <w:t>есть возможность изучения вопросов, качающихся получ</w:t>
      </w:r>
      <w:r w:rsidR="00D67FF1">
        <w:rPr>
          <w:rFonts w:ascii="Times New Roman" w:hAnsi="Times New Roman"/>
          <w:bCs/>
          <w:color w:val="auto"/>
          <w:sz w:val="28"/>
          <w:szCs w:val="28"/>
          <w:lang w:eastAsia="en-US"/>
        </w:rPr>
        <w:t xml:space="preserve">ения государственной поддержки, следует всерьёз </w:t>
      </w:r>
      <w:r w:rsidR="0097341F">
        <w:rPr>
          <w:rFonts w:ascii="Times New Roman" w:hAnsi="Times New Roman"/>
          <w:bCs/>
          <w:color w:val="auto"/>
          <w:sz w:val="28"/>
          <w:szCs w:val="28"/>
          <w:lang w:eastAsia="en-US"/>
        </w:rPr>
        <w:t xml:space="preserve">отнестись к </w:t>
      </w:r>
      <w:r w:rsidR="00A45DA8">
        <w:rPr>
          <w:rFonts w:ascii="Times New Roman" w:hAnsi="Times New Roman"/>
          <w:bCs/>
          <w:color w:val="auto"/>
          <w:sz w:val="28"/>
          <w:szCs w:val="28"/>
          <w:lang w:eastAsia="en-US"/>
        </w:rPr>
        <w:t xml:space="preserve">ознакомлению с ними, ведь это может стать одной из </w:t>
      </w:r>
      <w:r w:rsidR="00004E5E">
        <w:rPr>
          <w:rFonts w:ascii="Times New Roman" w:hAnsi="Times New Roman"/>
          <w:bCs/>
          <w:color w:val="auto"/>
          <w:sz w:val="28"/>
          <w:szCs w:val="28"/>
          <w:lang w:eastAsia="en-US"/>
        </w:rPr>
        <w:t>платформ, способных привлечь успе</w:t>
      </w:r>
      <w:r w:rsidR="00884EC6">
        <w:rPr>
          <w:rFonts w:ascii="Times New Roman" w:hAnsi="Times New Roman"/>
          <w:bCs/>
          <w:color w:val="auto"/>
          <w:sz w:val="28"/>
          <w:szCs w:val="28"/>
          <w:lang w:eastAsia="en-US"/>
        </w:rPr>
        <w:t xml:space="preserve">х и </w:t>
      </w:r>
      <w:r w:rsidR="00121E25">
        <w:rPr>
          <w:rFonts w:ascii="Times New Roman" w:hAnsi="Times New Roman"/>
          <w:bCs/>
          <w:color w:val="auto"/>
          <w:sz w:val="28"/>
          <w:szCs w:val="28"/>
          <w:lang w:eastAsia="en-US"/>
        </w:rPr>
        <w:t>улучшить своё материальное положение.</w:t>
      </w:r>
    </w:p>
    <w:p w14:paraId="007294CF" w14:textId="3BE6AD90" w:rsidR="003D421E" w:rsidRDefault="00205033" w:rsidP="003D421E">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Борьба с бедностью </w:t>
      </w:r>
      <w:r w:rsidR="001574D9">
        <w:rPr>
          <w:rFonts w:ascii="Times New Roman" w:hAnsi="Times New Roman"/>
          <w:bCs/>
          <w:color w:val="auto"/>
          <w:sz w:val="28"/>
          <w:szCs w:val="28"/>
          <w:lang w:eastAsia="en-US"/>
        </w:rPr>
        <w:t xml:space="preserve">сильно зависит от общего экономического </w:t>
      </w:r>
      <w:r w:rsidR="007A1F94">
        <w:rPr>
          <w:rFonts w:ascii="Times New Roman" w:hAnsi="Times New Roman"/>
          <w:bCs/>
          <w:color w:val="auto"/>
          <w:sz w:val="28"/>
          <w:szCs w:val="28"/>
          <w:lang w:eastAsia="en-US"/>
        </w:rPr>
        <w:t xml:space="preserve">роста и </w:t>
      </w:r>
      <w:r w:rsidR="00C420DA">
        <w:rPr>
          <w:rFonts w:ascii="Times New Roman" w:hAnsi="Times New Roman"/>
          <w:bCs/>
          <w:color w:val="auto"/>
          <w:sz w:val="28"/>
          <w:szCs w:val="28"/>
          <w:lang w:eastAsia="en-US"/>
        </w:rPr>
        <w:t xml:space="preserve">осуществлении </w:t>
      </w:r>
      <w:r w:rsidR="00540ED3">
        <w:rPr>
          <w:rFonts w:ascii="Times New Roman" w:hAnsi="Times New Roman"/>
          <w:bCs/>
          <w:color w:val="auto"/>
          <w:sz w:val="28"/>
          <w:szCs w:val="28"/>
          <w:lang w:eastAsia="en-US"/>
        </w:rPr>
        <w:t>мер по экономической политике.</w:t>
      </w:r>
      <w:r w:rsidR="00CA4C0A">
        <w:rPr>
          <w:rFonts w:ascii="Times New Roman" w:hAnsi="Times New Roman"/>
          <w:bCs/>
          <w:color w:val="auto"/>
          <w:sz w:val="28"/>
          <w:szCs w:val="28"/>
          <w:lang w:eastAsia="en-US"/>
        </w:rPr>
        <w:t xml:space="preserve"> </w:t>
      </w:r>
      <w:r w:rsidR="001E0ED9">
        <w:rPr>
          <w:rFonts w:ascii="Times New Roman" w:hAnsi="Times New Roman"/>
          <w:bCs/>
          <w:color w:val="auto"/>
          <w:sz w:val="28"/>
          <w:szCs w:val="28"/>
          <w:lang w:eastAsia="en-US"/>
        </w:rPr>
        <w:t xml:space="preserve">Формирование </w:t>
      </w:r>
      <w:r w:rsidR="00CA4C0A">
        <w:rPr>
          <w:rFonts w:ascii="Times New Roman" w:hAnsi="Times New Roman"/>
          <w:bCs/>
          <w:color w:val="auto"/>
          <w:sz w:val="28"/>
          <w:szCs w:val="28"/>
          <w:lang w:eastAsia="en-US"/>
        </w:rPr>
        <w:t>новых рабочих мест</w:t>
      </w:r>
      <w:r w:rsidR="001E0ED9">
        <w:rPr>
          <w:rFonts w:ascii="Times New Roman" w:hAnsi="Times New Roman"/>
          <w:bCs/>
          <w:color w:val="auto"/>
          <w:sz w:val="28"/>
          <w:szCs w:val="28"/>
          <w:lang w:eastAsia="en-US"/>
        </w:rPr>
        <w:t xml:space="preserve">, а также поддержание </w:t>
      </w:r>
      <w:r w:rsidR="00E03DD0">
        <w:rPr>
          <w:rFonts w:ascii="Times New Roman" w:hAnsi="Times New Roman"/>
          <w:bCs/>
          <w:color w:val="auto"/>
          <w:sz w:val="28"/>
          <w:szCs w:val="28"/>
          <w:lang w:eastAsia="en-US"/>
        </w:rPr>
        <w:t>существующих</w:t>
      </w:r>
      <w:r w:rsidR="00F155C8">
        <w:rPr>
          <w:rFonts w:ascii="Times New Roman" w:hAnsi="Times New Roman"/>
          <w:bCs/>
          <w:color w:val="auto"/>
          <w:sz w:val="28"/>
          <w:szCs w:val="28"/>
          <w:lang w:eastAsia="en-US"/>
        </w:rPr>
        <w:t xml:space="preserve"> </w:t>
      </w:r>
      <w:r w:rsidR="00E03DD0">
        <w:rPr>
          <w:rFonts w:ascii="Times New Roman" w:hAnsi="Times New Roman"/>
          <w:bCs/>
          <w:color w:val="auto"/>
          <w:sz w:val="28"/>
          <w:szCs w:val="28"/>
          <w:lang w:eastAsia="en-US"/>
        </w:rPr>
        <w:t xml:space="preserve">обусловлено </w:t>
      </w:r>
      <w:r w:rsidR="00522FA9">
        <w:rPr>
          <w:rFonts w:ascii="Times New Roman" w:hAnsi="Times New Roman"/>
          <w:bCs/>
          <w:color w:val="auto"/>
          <w:sz w:val="28"/>
          <w:szCs w:val="28"/>
          <w:lang w:eastAsia="en-US"/>
        </w:rPr>
        <w:t>успешной экономикой</w:t>
      </w:r>
      <w:r w:rsidR="00B964F2">
        <w:rPr>
          <w:rFonts w:ascii="Times New Roman" w:hAnsi="Times New Roman"/>
          <w:bCs/>
          <w:color w:val="auto"/>
          <w:sz w:val="28"/>
          <w:szCs w:val="28"/>
          <w:lang w:eastAsia="en-US"/>
        </w:rPr>
        <w:t xml:space="preserve">. </w:t>
      </w:r>
      <w:r w:rsidR="00F155C8">
        <w:rPr>
          <w:rFonts w:ascii="Times New Roman" w:hAnsi="Times New Roman"/>
          <w:bCs/>
          <w:color w:val="auto"/>
          <w:sz w:val="28"/>
          <w:szCs w:val="28"/>
          <w:lang w:eastAsia="en-US"/>
        </w:rPr>
        <w:t xml:space="preserve">Также она создаёт </w:t>
      </w:r>
      <w:r w:rsidR="009357E5">
        <w:rPr>
          <w:rFonts w:ascii="Times New Roman" w:hAnsi="Times New Roman"/>
          <w:bCs/>
          <w:color w:val="auto"/>
          <w:sz w:val="28"/>
          <w:szCs w:val="28"/>
          <w:lang w:eastAsia="en-US"/>
        </w:rPr>
        <w:t xml:space="preserve">спрос на высококвалифицированных </w:t>
      </w:r>
      <w:r w:rsidR="00D05ECA">
        <w:rPr>
          <w:rFonts w:ascii="Times New Roman" w:hAnsi="Times New Roman"/>
          <w:bCs/>
          <w:color w:val="auto"/>
          <w:sz w:val="28"/>
          <w:szCs w:val="28"/>
          <w:lang w:eastAsia="en-US"/>
        </w:rPr>
        <w:t xml:space="preserve">специалистов. Это </w:t>
      </w:r>
      <w:r w:rsidR="005B5AC1">
        <w:rPr>
          <w:rFonts w:ascii="Times New Roman" w:hAnsi="Times New Roman"/>
          <w:bCs/>
          <w:color w:val="auto"/>
          <w:sz w:val="28"/>
          <w:szCs w:val="28"/>
          <w:lang w:eastAsia="en-US"/>
        </w:rPr>
        <w:t xml:space="preserve">является стимулом для </w:t>
      </w:r>
      <w:r w:rsidR="000C4AD9">
        <w:rPr>
          <w:rFonts w:ascii="Times New Roman" w:hAnsi="Times New Roman"/>
          <w:bCs/>
          <w:color w:val="auto"/>
          <w:sz w:val="28"/>
          <w:szCs w:val="28"/>
          <w:lang w:eastAsia="en-US"/>
        </w:rPr>
        <w:t>повышения квалификации, а также совершенствования человеческого капитала</w:t>
      </w:r>
      <w:r w:rsidR="00806E2E">
        <w:rPr>
          <w:rFonts w:ascii="Times New Roman" w:hAnsi="Times New Roman"/>
          <w:bCs/>
          <w:color w:val="auto"/>
          <w:sz w:val="28"/>
          <w:szCs w:val="28"/>
          <w:lang w:eastAsia="en-US"/>
        </w:rPr>
        <w:t xml:space="preserve">, следствием чего является </w:t>
      </w:r>
      <w:r w:rsidR="00806E2E">
        <w:rPr>
          <w:rFonts w:ascii="Times New Roman" w:hAnsi="Times New Roman"/>
          <w:bCs/>
          <w:color w:val="auto"/>
          <w:sz w:val="28"/>
          <w:szCs w:val="28"/>
          <w:lang w:eastAsia="en-US"/>
        </w:rPr>
        <w:lastRenderedPageBreak/>
        <w:t xml:space="preserve">увеличение доходов населения. </w:t>
      </w:r>
      <w:r w:rsidR="004273FA">
        <w:rPr>
          <w:rFonts w:ascii="Times New Roman" w:hAnsi="Times New Roman"/>
          <w:bCs/>
          <w:color w:val="auto"/>
          <w:sz w:val="28"/>
          <w:szCs w:val="28"/>
          <w:lang w:eastAsia="en-US"/>
        </w:rPr>
        <w:t>Таким образом</w:t>
      </w:r>
      <w:r w:rsidR="00D5003A">
        <w:rPr>
          <w:rFonts w:ascii="Times New Roman" w:hAnsi="Times New Roman"/>
          <w:bCs/>
          <w:color w:val="auto"/>
          <w:sz w:val="28"/>
          <w:szCs w:val="28"/>
          <w:lang w:eastAsia="en-US"/>
        </w:rPr>
        <w:t xml:space="preserve">, появляется возможность </w:t>
      </w:r>
      <w:r w:rsidR="00F14538">
        <w:rPr>
          <w:rFonts w:ascii="Times New Roman" w:hAnsi="Times New Roman"/>
          <w:bCs/>
          <w:color w:val="auto"/>
          <w:sz w:val="28"/>
          <w:szCs w:val="28"/>
          <w:lang w:eastAsia="en-US"/>
        </w:rPr>
        <w:t>мечтать и воплощать эти мечты в реальность.</w:t>
      </w:r>
    </w:p>
    <w:p w14:paraId="0E92BE28" w14:textId="0CBEF5FE" w:rsidR="00BB0AFA" w:rsidRDefault="00E95196" w:rsidP="00BB0AFA">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Далее хотелось бы поговорить </w:t>
      </w:r>
      <w:r w:rsidR="006D77AE">
        <w:rPr>
          <w:rFonts w:ascii="Times New Roman" w:hAnsi="Times New Roman"/>
          <w:bCs/>
          <w:color w:val="auto"/>
          <w:sz w:val="28"/>
          <w:szCs w:val="28"/>
          <w:lang w:eastAsia="en-US"/>
        </w:rPr>
        <w:t>о российской</w:t>
      </w:r>
      <w:r>
        <w:rPr>
          <w:rFonts w:ascii="Times New Roman" w:hAnsi="Times New Roman"/>
          <w:bCs/>
          <w:color w:val="auto"/>
          <w:sz w:val="28"/>
          <w:szCs w:val="28"/>
          <w:lang w:eastAsia="en-US"/>
        </w:rPr>
        <w:t xml:space="preserve"> модели социальной стратификации.</w:t>
      </w:r>
      <w:r w:rsidR="006D77AE">
        <w:rPr>
          <w:rFonts w:ascii="Times New Roman" w:hAnsi="Times New Roman"/>
          <w:bCs/>
          <w:color w:val="auto"/>
          <w:sz w:val="28"/>
          <w:szCs w:val="28"/>
          <w:lang w:eastAsia="en-US"/>
        </w:rPr>
        <w:t xml:space="preserve"> Эта модель имеет </w:t>
      </w:r>
      <w:r w:rsidR="00F51E1F">
        <w:rPr>
          <w:rFonts w:ascii="Times New Roman" w:hAnsi="Times New Roman"/>
          <w:bCs/>
          <w:color w:val="auto"/>
          <w:sz w:val="28"/>
          <w:szCs w:val="28"/>
          <w:lang w:eastAsia="en-US"/>
        </w:rPr>
        <w:t xml:space="preserve">особые черты, которые стали формироваться </w:t>
      </w:r>
      <w:r w:rsidR="00932F9A">
        <w:rPr>
          <w:rFonts w:ascii="Times New Roman" w:hAnsi="Times New Roman"/>
          <w:bCs/>
          <w:color w:val="auto"/>
          <w:sz w:val="28"/>
          <w:szCs w:val="28"/>
          <w:lang w:eastAsia="en-US"/>
        </w:rPr>
        <w:t xml:space="preserve">в момент </w:t>
      </w:r>
      <w:r w:rsidR="00FC7F8E">
        <w:rPr>
          <w:rFonts w:ascii="Times New Roman" w:hAnsi="Times New Roman"/>
          <w:bCs/>
          <w:color w:val="auto"/>
          <w:sz w:val="28"/>
          <w:szCs w:val="28"/>
          <w:lang w:eastAsia="en-US"/>
        </w:rPr>
        <w:t xml:space="preserve">бурного </w:t>
      </w:r>
      <w:r w:rsidR="0028043C">
        <w:rPr>
          <w:rFonts w:ascii="Times New Roman" w:hAnsi="Times New Roman"/>
          <w:bCs/>
          <w:color w:val="auto"/>
          <w:sz w:val="28"/>
          <w:szCs w:val="28"/>
          <w:lang w:eastAsia="en-US"/>
        </w:rPr>
        <w:t>продвижения к капиталистической экономике.</w:t>
      </w:r>
      <w:r w:rsidR="00170EC7">
        <w:rPr>
          <w:rFonts w:ascii="Times New Roman" w:hAnsi="Times New Roman"/>
          <w:bCs/>
          <w:color w:val="auto"/>
          <w:sz w:val="28"/>
          <w:szCs w:val="28"/>
          <w:lang w:eastAsia="en-US"/>
        </w:rPr>
        <w:t xml:space="preserve"> В рассматриваемом ключе, </w:t>
      </w:r>
      <w:r w:rsidR="00050198">
        <w:rPr>
          <w:rFonts w:ascii="Times New Roman" w:hAnsi="Times New Roman"/>
          <w:bCs/>
          <w:color w:val="auto"/>
          <w:sz w:val="28"/>
          <w:szCs w:val="28"/>
          <w:lang w:eastAsia="en-US"/>
        </w:rPr>
        <w:t>важнейшим моментом при анализе бедности в России</w:t>
      </w:r>
      <w:r w:rsidR="00F450ED">
        <w:rPr>
          <w:rFonts w:ascii="Times New Roman" w:hAnsi="Times New Roman"/>
          <w:bCs/>
          <w:color w:val="auto"/>
          <w:sz w:val="28"/>
          <w:szCs w:val="28"/>
          <w:lang w:eastAsia="en-US"/>
        </w:rPr>
        <w:t xml:space="preserve"> </w:t>
      </w:r>
      <w:r w:rsidR="00B12A17">
        <w:rPr>
          <w:rFonts w:ascii="Times New Roman" w:hAnsi="Times New Roman"/>
          <w:bCs/>
          <w:color w:val="auto"/>
          <w:sz w:val="28"/>
          <w:szCs w:val="28"/>
          <w:lang w:eastAsia="en-US"/>
        </w:rPr>
        <w:t xml:space="preserve">отмечается определение </w:t>
      </w:r>
      <w:r w:rsidR="00211666">
        <w:rPr>
          <w:rFonts w:ascii="Times New Roman" w:hAnsi="Times New Roman"/>
          <w:bCs/>
          <w:color w:val="auto"/>
          <w:sz w:val="28"/>
          <w:szCs w:val="28"/>
          <w:lang w:eastAsia="en-US"/>
        </w:rPr>
        <w:t xml:space="preserve">её профиля., включающего в себя </w:t>
      </w:r>
      <w:r w:rsidR="00F629A2">
        <w:rPr>
          <w:rFonts w:ascii="Times New Roman" w:hAnsi="Times New Roman"/>
          <w:bCs/>
          <w:color w:val="auto"/>
          <w:sz w:val="28"/>
          <w:szCs w:val="28"/>
          <w:lang w:eastAsia="en-US"/>
        </w:rPr>
        <w:t xml:space="preserve">большое количество измерений. </w:t>
      </w:r>
      <w:r w:rsidR="00151036">
        <w:rPr>
          <w:rFonts w:ascii="Times New Roman" w:hAnsi="Times New Roman"/>
          <w:bCs/>
          <w:color w:val="auto"/>
          <w:sz w:val="28"/>
          <w:szCs w:val="28"/>
          <w:lang w:eastAsia="en-US"/>
        </w:rPr>
        <w:t xml:space="preserve">Среди социально-демографических характеристик </w:t>
      </w:r>
      <w:r w:rsidR="0095368E">
        <w:rPr>
          <w:rFonts w:ascii="Times New Roman" w:hAnsi="Times New Roman"/>
          <w:bCs/>
          <w:color w:val="auto"/>
          <w:sz w:val="28"/>
          <w:szCs w:val="28"/>
          <w:lang w:eastAsia="en-US"/>
        </w:rPr>
        <w:t xml:space="preserve">бедных слоёв населения России </w:t>
      </w:r>
      <w:r w:rsidR="00E2315A">
        <w:rPr>
          <w:rFonts w:ascii="Times New Roman" w:hAnsi="Times New Roman"/>
          <w:bCs/>
          <w:color w:val="auto"/>
          <w:sz w:val="28"/>
          <w:szCs w:val="28"/>
          <w:lang w:eastAsia="en-US"/>
        </w:rPr>
        <w:t xml:space="preserve">отмечается совокупность следующих факторов: </w:t>
      </w:r>
      <w:r w:rsidR="004A4745">
        <w:rPr>
          <w:rFonts w:ascii="Times New Roman" w:hAnsi="Times New Roman"/>
          <w:bCs/>
          <w:color w:val="auto"/>
          <w:sz w:val="28"/>
          <w:szCs w:val="28"/>
          <w:lang w:eastAsia="en-US"/>
        </w:rPr>
        <w:t>пол, возраст, уровень образования, место жительства, иждивенческая нагрузка</w:t>
      </w:r>
      <w:r w:rsidR="009216C1">
        <w:rPr>
          <w:rFonts w:ascii="Times New Roman" w:hAnsi="Times New Roman"/>
          <w:bCs/>
          <w:color w:val="auto"/>
          <w:sz w:val="28"/>
          <w:szCs w:val="28"/>
          <w:lang w:eastAsia="en-US"/>
        </w:rPr>
        <w:t>, статус занятости.</w:t>
      </w:r>
    </w:p>
    <w:p w14:paraId="10B77A49" w14:textId="21A9E5AD" w:rsidR="0008670E" w:rsidRDefault="00BB0AFA" w:rsidP="0008670E">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В России на основе прожиточного минимума</w:t>
      </w:r>
      <w:r w:rsidR="00A92964">
        <w:rPr>
          <w:rFonts w:ascii="Times New Roman" w:hAnsi="Times New Roman"/>
          <w:bCs/>
          <w:color w:val="auto"/>
          <w:sz w:val="28"/>
          <w:szCs w:val="28"/>
          <w:lang w:eastAsia="en-US"/>
        </w:rPr>
        <w:t xml:space="preserve"> (ПМ) оценивается </w:t>
      </w:r>
      <w:r w:rsidR="00884AD2">
        <w:rPr>
          <w:rFonts w:ascii="Times New Roman" w:hAnsi="Times New Roman"/>
          <w:bCs/>
          <w:color w:val="auto"/>
          <w:sz w:val="28"/>
          <w:szCs w:val="28"/>
          <w:lang w:eastAsia="en-US"/>
        </w:rPr>
        <w:t>бедности</w:t>
      </w:r>
      <w:r w:rsidR="00A92964">
        <w:rPr>
          <w:rFonts w:ascii="Times New Roman" w:hAnsi="Times New Roman"/>
          <w:bCs/>
          <w:color w:val="auto"/>
          <w:sz w:val="28"/>
          <w:szCs w:val="28"/>
          <w:lang w:eastAsia="en-US"/>
        </w:rPr>
        <w:t xml:space="preserve">, что в современных реалиях </w:t>
      </w:r>
      <w:r w:rsidR="00884AD2">
        <w:rPr>
          <w:rFonts w:ascii="Times New Roman" w:hAnsi="Times New Roman"/>
          <w:bCs/>
          <w:color w:val="auto"/>
          <w:sz w:val="28"/>
          <w:szCs w:val="28"/>
          <w:lang w:eastAsia="en-US"/>
        </w:rPr>
        <w:t xml:space="preserve">не соответствует </w:t>
      </w:r>
      <w:r w:rsidR="003C3650">
        <w:rPr>
          <w:rFonts w:ascii="Times New Roman" w:hAnsi="Times New Roman"/>
          <w:bCs/>
          <w:color w:val="auto"/>
          <w:sz w:val="28"/>
          <w:szCs w:val="28"/>
          <w:lang w:eastAsia="en-US"/>
        </w:rPr>
        <w:t>реальной картине.</w:t>
      </w:r>
      <w:r w:rsidR="00D86F73">
        <w:rPr>
          <w:rFonts w:ascii="Times New Roman" w:hAnsi="Times New Roman"/>
          <w:bCs/>
          <w:color w:val="auto"/>
          <w:sz w:val="28"/>
          <w:szCs w:val="28"/>
          <w:lang w:eastAsia="en-US"/>
        </w:rPr>
        <w:t xml:space="preserve"> Напрямую с ПМ </w:t>
      </w:r>
      <w:r w:rsidR="0041740E">
        <w:rPr>
          <w:rFonts w:ascii="Times New Roman" w:hAnsi="Times New Roman"/>
          <w:bCs/>
          <w:color w:val="auto"/>
          <w:sz w:val="28"/>
          <w:szCs w:val="28"/>
          <w:lang w:eastAsia="en-US"/>
        </w:rPr>
        <w:t xml:space="preserve">связана </w:t>
      </w:r>
      <w:r w:rsidR="00177328">
        <w:rPr>
          <w:rFonts w:ascii="Times New Roman" w:hAnsi="Times New Roman"/>
          <w:bCs/>
          <w:color w:val="auto"/>
          <w:sz w:val="28"/>
          <w:szCs w:val="28"/>
          <w:lang w:eastAsia="en-US"/>
        </w:rPr>
        <w:t>минимальная заработная пл</w:t>
      </w:r>
      <w:r w:rsidR="00C70B68">
        <w:rPr>
          <w:rFonts w:ascii="Times New Roman" w:hAnsi="Times New Roman"/>
          <w:bCs/>
          <w:color w:val="auto"/>
          <w:sz w:val="28"/>
          <w:szCs w:val="28"/>
          <w:lang w:eastAsia="en-US"/>
        </w:rPr>
        <w:t>ата</w:t>
      </w:r>
      <w:r w:rsidR="0008670E">
        <w:rPr>
          <w:rFonts w:ascii="Times New Roman" w:hAnsi="Times New Roman"/>
          <w:bCs/>
          <w:color w:val="auto"/>
          <w:sz w:val="28"/>
          <w:szCs w:val="28"/>
          <w:lang w:eastAsia="en-US"/>
        </w:rPr>
        <w:t>, представляющая собой  минимальную оплату труда</w:t>
      </w:r>
      <w:r w:rsidR="00790A05">
        <w:rPr>
          <w:rFonts w:ascii="Times New Roman" w:hAnsi="Times New Roman"/>
          <w:bCs/>
          <w:color w:val="auto"/>
          <w:sz w:val="28"/>
          <w:szCs w:val="28"/>
          <w:lang w:eastAsia="en-US"/>
        </w:rPr>
        <w:t xml:space="preserve">. </w:t>
      </w:r>
      <w:r w:rsidR="00E91F01">
        <w:rPr>
          <w:rFonts w:ascii="Times New Roman" w:hAnsi="Times New Roman"/>
          <w:bCs/>
          <w:color w:val="auto"/>
          <w:sz w:val="28"/>
          <w:szCs w:val="28"/>
          <w:lang w:eastAsia="en-US"/>
        </w:rPr>
        <w:t xml:space="preserve">Величина </w:t>
      </w:r>
      <w:r w:rsidR="00CE391C">
        <w:rPr>
          <w:rFonts w:ascii="Times New Roman" w:hAnsi="Times New Roman"/>
          <w:bCs/>
          <w:color w:val="auto"/>
          <w:sz w:val="28"/>
          <w:szCs w:val="28"/>
          <w:lang w:eastAsia="en-US"/>
        </w:rPr>
        <w:t xml:space="preserve">минимальной зарплаты </w:t>
      </w:r>
      <w:r w:rsidR="002F5C74">
        <w:rPr>
          <w:rFonts w:ascii="Times New Roman" w:hAnsi="Times New Roman"/>
          <w:bCs/>
          <w:color w:val="auto"/>
          <w:sz w:val="28"/>
          <w:szCs w:val="28"/>
          <w:lang w:eastAsia="en-US"/>
        </w:rPr>
        <w:t xml:space="preserve">является основой </w:t>
      </w:r>
      <w:r w:rsidR="00593484">
        <w:rPr>
          <w:rFonts w:ascii="Times New Roman" w:hAnsi="Times New Roman"/>
          <w:bCs/>
          <w:color w:val="auto"/>
          <w:sz w:val="28"/>
          <w:szCs w:val="28"/>
          <w:lang w:eastAsia="en-US"/>
        </w:rPr>
        <w:t xml:space="preserve">для оплаты труда самых </w:t>
      </w:r>
      <w:r w:rsidR="00671F73">
        <w:rPr>
          <w:rFonts w:ascii="Times New Roman" w:hAnsi="Times New Roman"/>
          <w:bCs/>
          <w:color w:val="auto"/>
          <w:sz w:val="28"/>
          <w:szCs w:val="28"/>
          <w:lang w:eastAsia="en-US"/>
        </w:rPr>
        <w:t>низко квалифицированых сотрудников.</w:t>
      </w:r>
      <w:r w:rsidR="00BD54AB">
        <w:rPr>
          <w:rFonts w:ascii="Times New Roman" w:hAnsi="Times New Roman"/>
          <w:bCs/>
          <w:color w:val="auto"/>
          <w:sz w:val="28"/>
          <w:szCs w:val="28"/>
          <w:lang w:eastAsia="en-US"/>
        </w:rPr>
        <w:t xml:space="preserve"> </w:t>
      </w:r>
      <w:r w:rsidR="00671F73">
        <w:rPr>
          <w:rFonts w:ascii="Times New Roman" w:hAnsi="Times New Roman"/>
          <w:bCs/>
          <w:color w:val="auto"/>
          <w:sz w:val="28"/>
          <w:szCs w:val="28"/>
          <w:lang w:eastAsia="en-US"/>
        </w:rPr>
        <w:t xml:space="preserve">Данная величина </w:t>
      </w:r>
      <w:r w:rsidR="00BD54AB">
        <w:rPr>
          <w:rFonts w:ascii="Times New Roman" w:hAnsi="Times New Roman"/>
          <w:bCs/>
          <w:color w:val="auto"/>
          <w:sz w:val="28"/>
          <w:szCs w:val="28"/>
          <w:lang w:eastAsia="en-US"/>
        </w:rPr>
        <w:t xml:space="preserve">даёт траекторию </w:t>
      </w:r>
      <w:r w:rsidR="001231A0">
        <w:rPr>
          <w:rFonts w:ascii="Times New Roman" w:hAnsi="Times New Roman"/>
          <w:bCs/>
          <w:color w:val="auto"/>
          <w:sz w:val="28"/>
          <w:szCs w:val="28"/>
          <w:lang w:eastAsia="en-US"/>
        </w:rPr>
        <w:t xml:space="preserve">для формирования уровней заработной платы. </w:t>
      </w:r>
      <w:r w:rsidR="00004782">
        <w:rPr>
          <w:rFonts w:ascii="Times New Roman" w:hAnsi="Times New Roman"/>
          <w:bCs/>
          <w:color w:val="auto"/>
          <w:sz w:val="28"/>
          <w:szCs w:val="28"/>
          <w:lang w:eastAsia="en-US"/>
        </w:rPr>
        <w:t xml:space="preserve">Сегодня нет общепринятой методики </w:t>
      </w:r>
      <w:r w:rsidR="00C662F9">
        <w:rPr>
          <w:rFonts w:ascii="Times New Roman" w:hAnsi="Times New Roman"/>
          <w:bCs/>
          <w:color w:val="auto"/>
          <w:sz w:val="28"/>
          <w:szCs w:val="28"/>
          <w:lang w:eastAsia="en-US"/>
        </w:rPr>
        <w:t>для расчёта данного минимума.</w:t>
      </w:r>
    </w:p>
    <w:p w14:paraId="0C29AA32" w14:textId="7A9815AD" w:rsidR="00FB2FDE" w:rsidRDefault="00FB2FDE" w:rsidP="0008670E">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Чтобы в полной мере оценить уровень бедности, </w:t>
      </w:r>
      <w:r w:rsidR="009117FD">
        <w:rPr>
          <w:rFonts w:ascii="Times New Roman" w:hAnsi="Times New Roman"/>
          <w:bCs/>
          <w:color w:val="auto"/>
          <w:sz w:val="28"/>
          <w:szCs w:val="28"/>
          <w:lang w:eastAsia="en-US"/>
        </w:rPr>
        <w:t xml:space="preserve">требуется рассмотреть данные о денежных доходах </w:t>
      </w:r>
      <w:r w:rsidR="00344120">
        <w:rPr>
          <w:rFonts w:ascii="Times New Roman" w:hAnsi="Times New Roman"/>
          <w:bCs/>
          <w:color w:val="auto"/>
          <w:sz w:val="28"/>
          <w:szCs w:val="28"/>
          <w:lang w:eastAsia="en-US"/>
        </w:rPr>
        <w:t xml:space="preserve">каждого члена семьи </w:t>
      </w:r>
      <w:r w:rsidR="00C56B5D">
        <w:rPr>
          <w:rFonts w:ascii="Times New Roman" w:hAnsi="Times New Roman"/>
          <w:bCs/>
          <w:color w:val="auto"/>
          <w:sz w:val="28"/>
          <w:szCs w:val="28"/>
          <w:lang w:eastAsia="en-US"/>
        </w:rPr>
        <w:t xml:space="preserve">и ресурсами, которыми располагают </w:t>
      </w:r>
      <w:proofErr w:type="spellStart"/>
      <w:r w:rsidR="00C56B5D">
        <w:rPr>
          <w:rFonts w:ascii="Times New Roman" w:hAnsi="Times New Roman"/>
          <w:bCs/>
          <w:color w:val="auto"/>
          <w:sz w:val="28"/>
          <w:szCs w:val="28"/>
          <w:lang w:eastAsia="en-US"/>
        </w:rPr>
        <w:t>домохозяйства</w:t>
      </w:r>
      <w:proofErr w:type="spellEnd"/>
      <w:r w:rsidR="00C56B5D">
        <w:rPr>
          <w:rFonts w:ascii="Times New Roman" w:hAnsi="Times New Roman"/>
          <w:bCs/>
          <w:color w:val="auto"/>
          <w:sz w:val="28"/>
          <w:szCs w:val="28"/>
          <w:lang w:val="en-GB" w:eastAsia="en-US"/>
        </w:rPr>
        <w:t>.</w:t>
      </w:r>
      <w:r w:rsidR="005E7CD5">
        <w:rPr>
          <w:rFonts w:ascii="Times New Roman" w:hAnsi="Times New Roman"/>
          <w:bCs/>
          <w:color w:val="auto"/>
          <w:sz w:val="28"/>
          <w:szCs w:val="28"/>
          <w:lang w:val="en-GB" w:eastAsia="en-US"/>
        </w:rPr>
        <w:t xml:space="preserve"> </w:t>
      </w:r>
      <w:r w:rsidR="005E7CD5">
        <w:rPr>
          <w:rFonts w:ascii="Times New Roman" w:hAnsi="Times New Roman"/>
          <w:bCs/>
          <w:color w:val="auto"/>
          <w:sz w:val="28"/>
          <w:szCs w:val="28"/>
          <w:lang w:eastAsia="en-US"/>
        </w:rPr>
        <w:t xml:space="preserve">Также, проводя </w:t>
      </w:r>
      <w:r w:rsidR="009E5B9E">
        <w:rPr>
          <w:rFonts w:ascii="Times New Roman" w:hAnsi="Times New Roman"/>
          <w:bCs/>
          <w:color w:val="auto"/>
          <w:sz w:val="28"/>
          <w:szCs w:val="28"/>
          <w:lang w:eastAsia="en-US"/>
        </w:rPr>
        <w:t xml:space="preserve">анализ, </w:t>
      </w:r>
      <w:r w:rsidR="009B31AA">
        <w:rPr>
          <w:rFonts w:ascii="Times New Roman" w:hAnsi="Times New Roman"/>
          <w:bCs/>
          <w:color w:val="auto"/>
          <w:sz w:val="28"/>
          <w:szCs w:val="28"/>
          <w:lang w:eastAsia="en-US"/>
        </w:rPr>
        <w:t xml:space="preserve">необходимо принять </w:t>
      </w:r>
      <w:r w:rsidR="0035433C">
        <w:rPr>
          <w:rFonts w:ascii="Times New Roman" w:hAnsi="Times New Roman"/>
          <w:bCs/>
          <w:color w:val="auto"/>
          <w:sz w:val="28"/>
          <w:szCs w:val="28"/>
          <w:lang w:eastAsia="en-US"/>
        </w:rPr>
        <w:t xml:space="preserve"> во внимание </w:t>
      </w:r>
      <w:r w:rsidR="00D06796">
        <w:rPr>
          <w:rFonts w:ascii="Times New Roman" w:hAnsi="Times New Roman"/>
          <w:bCs/>
          <w:color w:val="auto"/>
          <w:sz w:val="28"/>
          <w:szCs w:val="28"/>
          <w:lang w:eastAsia="en-US"/>
        </w:rPr>
        <w:t xml:space="preserve">информацию </w:t>
      </w:r>
      <w:r w:rsidR="000E3D35">
        <w:rPr>
          <w:rFonts w:ascii="Times New Roman" w:hAnsi="Times New Roman"/>
          <w:bCs/>
          <w:color w:val="auto"/>
          <w:sz w:val="28"/>
          <w:szCs w:val="28"/>
          <w:lang w:eastAsia="en-US"/>
        </w:rPr>
        <w:t xml:space="preserve">о текущих доходах и </w:t>
      </w:r>
      <w:r w:rsidR="00DC7446">
        <w:rPr>
          <w:rFonts w:ascii="Times New Roman" w:hAnsi="Times New Roman"/>
          <w:bCs/>
          <w:color w:val="auto"/>
          <w:sz w:val="28"/>
          <w:szCs w:val="28"/>
          <w:lang w:eastAsia="en-US"/>
        </w:rPr>
        <w:t>условий проживания</w:t>
      </w:r>
      <w:r w:rsidR="00057915">
        <w:rPr>
          <w:rFonts w:ascii="Times New Roman" w:hAnsi="Times New Roman"/>
          <w:bCs/>
          <w:color w:val="auto"/>
          <w:sz w:val="28"/>
          <w:szCs w:val="28"/>
          <w:lang w:eastAsia="en-US"/>
        </w:rPr>
        <w:t xml:space="preserve">, здесь также необходимо принять во внимание </w:t>
      </w:r>
      <w:r w:rsidR="005A268F">
        <w:rPr>
          <w:rFonts w:ascii="Times New Roman" w:hAnsi="Times New Roman"/>
          <w:bCs/>
          <w:color w:val="auto"/>
          <w:sz w:val="28"/>
          <w:szCs w:val="28"/>
          <w:lang w:eastAsia="en-US"/>
        </w:rPr>
        <w:t>льготы</w:t>
      </w:r>
      <w:r w:rsidR="00CD705C">
        <w:rPr>
          <w:rFonts w:ascii="Times New Roman" w:hAnsi="Times New Roman"/>
          <w:bCs/>
          <w:color w:val="auto"/>
          <w:sz w:val="28"/>
          <w:szCs w:val="28"/>
          <w:lang w:eastAsia="en-US"/>
        </w:rPr>
        <w:t xml:space="preserve">, различные финансовые средства и </w:t>
      </w:r>
      <w:r w:rsidR="00132679">
        <w:rPr>
          <w:rFonts w:ascii="Times New Roman" w:hAnsi="Times New Roman"/>
          <w:bCs/>
          <w:color w:val="auto"/>
          <w:sz w:val="28"/>
          <w:szCs w:val="28"/>
          <w:lang w:eastAsia="en-US"/>
        </w:rPr>
        <w:t xml:space="preserve">накопления. </w:t>
      </w:r>
      <w:r w:rsidR="00E5465C">
        <w:rPr>
          <w:rFonts w:ascii="Times New Roman" w:hAnsi="Times New Roman"/>
          <w:bCs/>
          <w:color w:val="auto"/>
          <w:sz w:val="28"/>
          <w:szCs w:val="28"/>
          <w:lang w:eastAsia="en-US"/>
        </w:rPr>
        <w:t xml:space="preserve">Совокупность этих аспектов </w:t>
      </w:r>
      <w:r w:rsidR="00CF4B42">
        <w:rPr>
          <w:rFonts w:ascii="Times New Roman" w:hAnsi="Times New Roman"/>
          <w:bCs/>
          <w:color w:val="auto"/>
          <w:sz w:val="28"/>
          <w:szCs w:val="28"/>
          <w:lang w:eastAsia="en-US"/>
        </w:rPr>
        <w:t>приведёт к полноценному измерению бедности</w:t>
      </w:r>
      <w:r w:rsidR="00F03861">
        <w:rPr>
          <w:rFonts w:ascii="Times New Roman" w:hAnsi="Times New Roman"/>
          <w:bCs/>
          <w:color w:val="auto"/>
          <w:sz w:val="28"/>
          <w:szCs w:val="28"/>
          <w:lang w:eastAsia="en-US"/>
        </w:rPr>
        <w:t xml:space="preserve">, позволяя при этом расширить понимание данной проблемы, а также её причин и структуры. </w:t>
      </w:r>
    </w:p>
    <w:p w14:paraId="17C49F6D" w14:textId="7F6597C9" w:rsidR="0007063A" w:rsidRDefault="00E82287" w:rsidP="009529DF">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Для исключения бедности в нашей стране необходимо </w:t>
      </w:r>
      <w:r w:rsidR="00FB1847">
        <w:rPr>
          <w:rFonts w:ascii="Times New Roman" w:hAnsi="Times New Roman"/>
          <w:bCs/>
          <w:color w:val="auto"/>
          <w:sz w:val="28"/>
          <w:szCs w:val="28"/>
          <w:lang w:eastAsia="en-US"/>
        </w:rPr>
        <w:t xml:space="preserve">разработать комплексный критерий, который будет основан на интегрированных показателях, </w:t>
      </w:r>
      <w:r w:rsidR="004435CC">
        <w:rPr>
          <w:rFonts w:ascii="Times New Roman" w:hAnsi="Times New Roman"/>
          <w:bCs/>
          <w:color w:val="auto"/>
          <w:sz w:val="28"/>
          <w:szCs w:val="28"/>
          <w:lang w:eastAsia="en-US"/>
        </w:rPr>
        <w:t>предложенных по разнообразным основаниям.</w:t>
      </w:r>
      <w:r w:rsidR="00FA1F77">
        <w:rPr>
          <w:rFonts w:ascii="Times New Roman" w:hAnsi="Times New Roman"/>
          <w:bCs/>
          <w:color w:val="auto"/>
          <w:sz w:val="28"/>
          <w:szCs w:val="28"/>
          <w:lang w:eastAsia="en-US"/>
        </w:rPr>
        <w:t xml:space="preserve"> Анализируя разнообразные </w:t>
      </w:r>
      <w:proofErr w:type="spellStart"/>
      <w:r w:rsidR="00FA1F77">
        <w:rPr>
          <w:rFonts w:ascii="Times New Roman" w:hAnsi="Times New Roman"/>
          <w:bCs/>
          <w:color w:val="auto"/>
          <w:sz w:val="28"/>
          <w:szCs w:val="28"/>
          <w:lang w:eastAsia="en-US"/>
        </w:rPr>
        <w:t>теорико-методологические</w:t>
      </w:r>
      <w:proofErr w:type="spellEnd"/>
      <w:r w:rsidR="00FA1F77">
        <w:rPr>
          <w:rFonts w:ascii="Times New Roman" w:hAnsi="Times New Roman"/>
          <w:bCs/>
          <w:color w:val="auto"/>
          <w:sz w:val="28"/>
          <w:szCs w:val="28"/>
          <w:lang w:eastAsia="en-US"/>
        </w:rPr>
        <w:t xml:space="preserve"> </w:t>
      </w:r>
      <w:r w:rsidR="00AC1384">
        <w:rPr>
          <w:rFonts w:ascii="Times New Roman" w:hAnsi="Times New Roman"/>
          <w:bCs/>
          <w:color w:val="auto"/>
          <w:sz w:val="28"/>
          <w:szCs w:val="28"/>
          <w:lang w:eastAsia="en-US"/>
        </w:rPr>
        <w:t xml:space="preserve">подходы к управлению бедностью  </w:t>
      </w:r>
      <w:r w:rsidR="00AC1384">
        <w:rPr>
          <w:rFonts w:ascii="Times New Roman" w:hAnsi="Times New Roman"/>
          <w:bCs/>
          <w:color w:val="auto"/>
          <w:sz w:val="28"/>
          <w:szCs w:val="28"/>
          <w:lang w:eastAsia="en-US"/>
        </w:rPr>
        <w:lastRenderedPageBreak/>
        <w:t xml:space="preserve">мы приходим к осознанию важности </w:t>
      </w:r>
      <w:r w:rsidR="006C4336">
        <w:rPr>
          <w:rFonts w:ascii="Times New Roman" w:hAnsi="Times New Roman"/>
          <w:bCs/>
          <w:color w:val="auto"/>
          <w:sz w:val="28"/>
          <w:szCs w:val="28"/>
          <w:lang w:eastAsia="en-US"/>
        </w:rPr>
        <w:t xml:space="preserve">совокупности официальных индикаторов, </w:t>
      </w:r>
      <w:r w:rsidR="0007063A">
        <w:rPr>
          <w:rFonts w:ascii="Times New Roman" w:hAnsi="Times New Roman"/>
          <w:bCs/>
          <w:color w:val="auto"/>
          <w:sz w:val="28"/>
          <w:szCs w:val="28"/>
          <w:lang w:eastAsia="en-US"/>
        </w:rPr>
        <w:t>субъективных</w:t>
      </w:r>
      <w:r w:rsidR="006C4336">
        <w:rPr>
          <w:rFonts w:ascii="Times New Roman" w:hAnsi="Times New Roman"/>
          <w:bCs/>
          <w:color w:val="auto"/>
          <w:sz w:val="28"/>
          <w:szCs w:val="28"/>
          <w:lang w:eastAsia="en-US"/>
        </w:rPr>
        <w:t xml:space="preserve"> оценок и </w:t>
      </w:r>
      <w:r w:rsidR="0007063A">
        <w:rPr>
          <w:rFonts w:ascii="Times New Roman" w:hAnsi="Times New Roman"/>
          <w:bCs/>
          <w:color w:val="auto"/>
          <w:sz w:val="28"/>
          <w:szCs w:val="28"/>
          <w:lang w:eastAsia="en-US"/>
        </w:rPr>
        <w:t>данных макроэкономики.</w:t>
      </w:r>
      <w:r w:rsidR="009529DF">
        <w:rPr>
          <w:rFonts w:ascii="Times New Roman" w:hAnsi="Times New Roman"/>
          <w:bCs/>
          <w:color w:val="auto"/>
          <w:sz w:val="28"/>
          <w:szCs w:val="28"/>
          <w:lang w:eastAsia="en-US"/>
        </w:rPr>
        <w:t xml:space="preserve"> При интеграции </w:t>
      </w:r>
      <w:proofErr w:type="spellStart"/>
      <w:r w:rsidR="009529DF">
        <w:rPr>
          <w:rFonts w:ascii="Times New Roman" w:hAnsi="Times New Roman"/>
          <w:bCs/>
          <w:color w:val="auto"/>
          <w:sz w:val="28"/>
          <w:szCs w:val="28"/>
          <w:lang w:eastAsia="en-US"/>
        </w:rPr>
        <w:t>инновационных</w:t>
      </w:r>
      <w:proofErr w:type="spellEnd"/>
      <w:r w:rsidR="009529DF">
        <w:rPr>
          <w:rFonts w:ascii="Times New Roman" w:hAnsi="Times New Roman"/>
          <w:bCs/>
          <w:color w:val="auto"/>
          <w:sz w:val="28"/>
          <w:szCs w:val="28"/>
          <w:lang w:eastAsia="en-US"/>
        </w:rPr>
        <w:t xml:space="preserve"> идей</w:t>
      </w:r>
      <w:r w:rsidR="00C96BAE">
        <w:rPr>
          <w:rFonts w:ascii="Times New Roman" w:hAnsi="Times New Roman"/>
          <w:bCs/>
          <w:color w:val="auto"/>
          <w:sz w:val="28"/>
          <w:szCs w:val="28"/>
          <w:lang w:eastAsia="en-US"/>
        </w:rPr>
        <w:t xml:space="preserve"> в </w:t>
      </w:r>
      <w:r w:rsidR="00A34AD0">
        <w:rPr>
          <w:rFonts w:ascii="Times New Roman" w:hAnsi="Times New Roman"/>
          <w:bCs/>
          <w:color w:val="auto"/>
          <w:sz w:val="28"/>
          <w:szCs w:val="28"/>
          <w:lang w:eastAsia="en-US"/>
        </w:rPr>
        <w:t xml:space="preserve">области социально-экономического планирования </w:t>
      </w:r>
      <w:r w:rsidR="009529DF">
        <w:rPr>
          <w:rFonts w:ascii="Times New Roman" w:hAnsi="Times New Roman"/>
          <w:bCs/>
          <w:color w:val="auto"/>
          <w:sz w:val="28"/>
          <w:szCs w:val="28"/>
          <w:lang w:eastAsia="en-US"/>
        </w:rPr>
        <w:t>это становится необходимостью</w:t>
      </w:r>
      <w:r w:rsidR="00C96BAE">
        <w:rPr>
          <w:rFonts w:ascii="Times New Roman" w:hAnsi="Times New Roman"/>
          <w:bCs/>
          <w:color w:val="auto"/>
          <w:sz w:val="28"/>
          <w:szCs w:val="28"/>
          <w:lang w:eastAsia="en-US"/>
        </w:rPr>
        <w:t xml:space="preserve">. </w:t>
      </w:r>
      <w:r w:rsidR="00A34AD0">
        <w:rPr>
          <w:rFonts w:ascii="Times New Roman" w:hAnsi="Times New Roman"/>
          <w:bCs/>
          <w:color w:val="auto"/>
          <w:sz w:val="28"/>
          <w:szCs w:val="28"/>
          <w:lang w:eastAsia="en-US"/>
        </w:rPr>
        <w:t>В дальнейш</w:t>
      </w:r>
      <w:r w:rsidR="005A11CA">
        <w:rPr>
          <w:rFonts w:ascii="Times New Roman" w:hAnsi="Times New Roman"/>
          <w:bCs/>
          <w:color w:val="auto"/>
          <w:sz w:val="28"/>
          <w:szCs w:val="28"/>
          <w:lang w:eastAsia="en-US"/>
        </w:rPr>
        <w:t xml:space="preserve">ем эти действия дадут возможность </w:t>
      </w:r>
      <w:r w:rsidR="00397E9B">
        <w:rPr>
          <w:rFonts w:ascii="Times New Roman" w:hAnsi="Times New Roman"/>
          <w:bCs/>
          <w:color w:val="auto"/>
          <w:sz w:val="28"/>
          <w:szCs w:val="28"/>
          <w:lang w:eastAsia="en-US"/>
        </w:rPr>
        <w:t xml:space="preserve">успешно пройти ограничения экономического детерминизма, игнорирующего </w:t>
      </w:r>
      <w:r w:rsidR="00FE0056">
        <w:rPr>
          <w:rFonts w:ascii="Times New Roman" w:hAnsi="Times New Roman"/>
          <w:bCs/>
          <w:color w:val="auto"/>
          <w:sz w:val="28"/>
          <w:szCs w:val="28"/>
          <w:lang w:eastAsia="en-US"/>
        </w:rPr>
        <w:t xml:space="preserve">различные явления (исторические, культурные, религиозные и </w:t>
      </w:r>
      <w:proofErr w:type="spellStart"/>
      <w:r w:rsidR="00FE0056">
        <w:rPr>
          <w:rFonts w:ascii="Times New Roman" w:hAnsi="Times New Roman"/>
          <w:bCs/>
          <w:color w:val="auto"/>
          <w:sz w:val="28"/>
          <w:szCs w:val="28"/>
          <w:lang w:eastAsia="en-US"/>
        </w:rPr>
        <w:t>тд</w:t>
      </w:r>
      <w:proofErr w:type="spellEnd"/>
      <w:r w:rsidR="00FE0056">
        <w:rPr>
          <w:rFonts w:ascii="Times New Roman" w:hAnsi="Times New Roman"/>
          <w:bCs/>
          <w:color w:val="auto"/>
          <w:sz w:val="28"/>
          <w:szCs w:val="28"/>
          <w:lang w:eastAsia="en-US"/>
        </w:rPr>
        <w:t>.).</w:t>
      </w:r>
      <w:r w:rsidR="00F80D25">
        <w:rPr>
          <w:rFonts w:ascii="Times New Roman" w:hAnsi="Times New Roman"/>
          <w:bCs/>
          <w:color w:val="auto"/>
          <w:sz w:val="28"/>
          <w:szCs w:val="28"/>
          <w:lang w:eastAsia="en-US"/>
        </w:rPr>
        <w:t xml:space="preserve"> Сегодня борьба с бедностью и её исключение </w:t>
      </w:r>
      <w:r w:rsidR="00125E25">
        <w:rPr>
          <w:rFonts w:ascii="Times New Roman" w:hAnsi="Times New Roman"/>
          <w:bCs/>
          <w:color w:val="auto"/>
          <w:sz w:val="28"/>
          <w:szCs w:val="28"/>
          <w:lang w:eastAsia="en-US"/>
        </w:rPr>
        <w:t>служит одной из наиважнейших задач</w:t>
      </w:r>
      <w:r w:rsidR="00B46E1A">
        <w:rPr>
          <w:rFonts w:ascii="Times New Roman" w:hAnsi="Times New Roman"/>
          <w:bCs/>
          <w:color w:val="auto"/>
          <w:sz w:val="28"/>
          <w:szCs w:val="28"/>
          <w:lang w:eastAsia="en-US"/>
        </w:rPr>
        <w:t xml:space="preserve">, которая требует неотложного решения по различным направлениям для </w:t>
      </w:r>
      <w:r w:rsidR="00417872">
        <w:rPr>
          <w:rFonts w:ascii="Times New Roman" w:hAnsi="Times New Roman"/>
          <w:bCs/>
          <w:color w:val="auto"/>
          <w:sz w:val="28"/>
          <w:szCs w:val="28"/>
          <w:lang w:eastAsia="en-US"/>
        </w:rPr>
        <w:t>будущего стратегического планирования и реализации определённых действий.</w:t>
      </w:r>
    </w:p>
    <w:p w14:paraId="5FA8503B" w14:textId="30CB33C5" w:rsidR="006112E1" w:rsidRDefault="004D6A15" w:rsidP="006112E1">
      <w:pPr>
        <w:spacing w:after="0" w:line="360" w:lineRule="auto"/>
        <w:ind w:firstLine="708"/>
        <w:jc w:val="both"/>
        <w:rPr>
          <w:rFonts w:ascii="Times New Roman" w:hAnsi="Times New Roman"/>
          <w:bCs/>
          <w:color w:val="auto"/>
          <w:sz w:val="28"/>
          <w:szCs w:val="28"/>
          <w:lang w:eastAsia="en-US"/>
        </w:rPr>
      </w:pPr>
      <w:r>
        <w:rPr>
          <w:rFonts w:ascii="Times New Roman" w:hAnsi="Times New Roman"/>
          <w:bCs/>
          <w:color w:val="auto"/>
          <w:sz w:val="28"/>
          <w:szCs w:val="28"/>
          <w:lang w:eastAsia="en-US"/>
        </w:rPr>
        <w:t xml:space="preserve">Подводя итог вышесказанному, хотелось бы отметить, </w:t>
      </w:r>
      <w:r w:rsidR="006D7AB6">
        <w:rPr>
          <w:rFonts w:ascii="Times New Roman" w:hAnsi="Times New Roman"/>
          <w:bCs/>
          <w:color w:val="auto"/>
          <w:sz w:val="28"/>
          <w:szCs w:val="28"/>
          <w:lang w:eastAsia="en-US"/>
        </w:rPr>
        <w:t xml:space="preserve">уже на протяжении многих лет, многих поколений в нашей стране </w:t>
      </w:r>
      <w:r w:rsidR="000023ED">
        <w:rPr>
          <w:rFonts w:ascii="Times New Roman" w:hAnsi="Times New Roman"/>
          <w:bCs/>
          <w:color w:val="auto"/>
          <w:sz w:val="28"/>
          <w:szCs w:val="28"/>
          <w:lang w:eastAsia="en-US"/>
        </w:rPr>
        <w:t xml:space="preserve">можно наблюдать как активно разворачивается </w:t>
      </w:r>
      <w:r w:rsidR="00FB3B33">
        <w:rPr>
          <w:rFonts w:ascii="Times New Roman" w:hAnsi="Times New Roman"/>
          <w:bCs/>
          <w:color w:val="auto"/>
          <w:sz w:val="28"/>
          <w:szCs w:val="28"/>
          <w:lang w:eastAsia="en-US"/>
        </w:rPr>
        <w:t xml:space="preserve">широкомасштабное создание и изучение моделей социально-экономической активности, соответствующей уже давно сложившейся системе </w:t>
      </w:r>
      <w:r w:rsidR="006112E1">
        <w:rPr>
          <w:rFonts w:ascii="Times New Roman" w:hAnsi="Times New Roman"/>
          <w:bCs/>
          <w:color w:val="auto"/>
          <w:sz w:val="28"/>
          <w:szCs w:val="28"/>
          <w:lang w:eastAsia="en-US"/>
        </w:rPr>
        <w:t>неформальных норм и формальных институтов.</w:t>
      </w:r>
    </w:p>
    <w:p w14:paraId="0EF23141" w14:textId="7E8DD4A5" w:rsidR="00417872" w:rsidRPr="009529DF" w:rsidRDefault="006112E1" w:rsidP="006112E1">
      <w:pPr>
        <w:rPr>
          <w:rFonts w:ascii="Times New Roman" w:hAnsi="Times New Roman"/>
          <w:bCs/>
          <w:color w:val="auto"/>
          <w:sz w:val="28"/>
          <w:szCs w:val="28"/>
          <w:lang w:eastAsia="en-US"/>
        </w:rPr>
      </w:pPr>
      <w:r>
        <w:rPr>
          <w:rFonts w:ascii="Times New Roman" w:hAnsi="Times New Roman"/>
          <w:bCs/>
          <w:color w:val="auto"/>
          <w:sz w:val="28"/>
          <w:szCs w:val="28"/>
          <w:lang w:eastAsia="en-US"/>
        </w:rPr>
        <w:br w:type="page"/>
      </w:r>
    </w:p>
    <w:p w14:paraId="713CEBEC" w14:textId="3E59BE86" w:rsidR="00424888" w:rsidRPr="008408A1" w:rsidRDefault="006C33F1" w:rsidP="00E55124">
      <w:pPr>
        <w:pStyle w:val="a6"/>
        <w:numPr>
          <w:ilvl w:val="0"/>
          <w:numId w:val="31"/>
        </w:numPr>
        <w:suppressAutoHyphens/>
        <w:spacing w:after="0" w:line="360" w:lineRule="auto"/>
        <w:ind w:left="0" w:firstLine="709"/>
        <w:jc w:val="both"/>
        <w:outlineLvl w:val="0"/>
        <w:rPr>
          <w:rFonts w:ascii="Times New Roman" w:hAnsi="Times New Roman"/>
          <w:color w:val="auto"/>
          <w:sz w:val="28"/>
          <w:szCs w:val="28"/>
        </w:rPr>
      </w:pPr>
      <w:bookmarkStart w:id="9" w:name="_Toc183696725"/>
      <w:r w:rsidRPr="008408A1">
        <w:rPr>
          <w:rFonts w:ascii="Times New Roman" w:hAnsi="Times New Roman"/>
          <w:b/>
          <w:bCs/>
          <w:color w:val="auto"/>
          <w:sz w:val="28"/>
          <w:szCs w:val="28"/>
        </w:rPr>
        <w:lastRenderedPageBreak/>
        <w:t>Совершенствование российской системы экономической безопасности посредством преодоления бедност</w:t>
      </w:r>
      <w:r w:rsidR="00424888" w:rsidRPr="008408A1">
        <w:rPr>
          <w:rFonts w:ascii="Times New Roman" w:hAnsi="Times New Roman"/>
          <w:b/>
          <w:bCs/>
          <w:color w:val="auto"/>
          <w:sz w:val="28"/>
          <w:szCs w:val="28"/>
        </w:rPr>
        <w:t>и</w:t>
      </w:r>
      <w:bookmarkEnd w:id="9"/>
    </w:p>
    <w:p w14:paraId="4E0E07AF" w14:textId="77777777" w:rsidR="00424888" w:rsidRPr="008408A1" w:rsidRDefault="00424888" w:rsidP="00E55124">
      <w:pPr>
        <w:pStyle w:val="a6"/>
        <w:suppressAutoHyphens/>
        <w:spacing w:line="360" w:lineRule="auto"/>
        <w:ind w:left="0" w:firstLine="709"/>
        <w:jc w:val="both"/>
        <w:rPr>
          <w:rFonts w:ascii="Times New Roman" w:hAnsi="Times New Roman"/>
          <w:color w:val="auto"/>
          <w:sz w:val="28"/>
          <w:szCs w:val="28"/>
        </w:rPr>
      </w:pPr>
    </w:p>
    <w:p w14:paraId="694EBCB9" w14:textId="36C7F8B8" w:rsidR="00753EB7" w:rsidRPr="006112E1" w:rsidRDefault="006112E1" w:rsidP="00E55124">
      <w:pPr>
        <w:pStyle w:val="a6"/>
        <w:numPr>
          <w:ilvl w:val="1"/>
          <w:numId w:val="44"/>
        </w:numPr>
        <w:suppressAutoHyphens/>
        <w:spacing w:after="0" w:line="360" w:lineRule="auto"/>
        <w:ind w:left="0" w:firstLine="709"/>
        <w:jc w:val="both"/>
        <w:outlineLvl w:val="0"/>
        <w:rPr>
          <w:rFonts w:ascii="Times New Roman" w:hAnsi="Times New Roman"/>
          <w:b/>
          <w:bCs/>
          <w:color w:val="auto"/>
          <w:sz w:val="28"/>
          <w:szCs w:val="28"/>
        </w:rPr>
      </w:pPr>
      <w:r>
        <w:rPr>
          <w:rFonts w:ascii="Times New Roman" w:hAnsi="Times New Roman"/>
          <w:b/>
          <w:bCs/>
          <w:color w:val="auto"/>
          <w:sz w:val="28"/>
          <w:szCs w:val="28"/>
        </w:rPr>
        <w:t xml:space="preserve"> </w:t>
      </w:r>
      <w:bookmarkStart w:id="10" w:name="_Toc183696726"/>
      <w:r w:rsidR="006C33F1" w:rsidRPr="006112E1">
        <w:rPr>
          <w:rFonts w:ascii="Times New Roman" w:hAnsi="Times New Roman"/>
          <w:b/>
          <w:bCs/>
          <w:color w:val="auto"/>
          <w:sz w:val="28"/>
          <w:szCs w:val="28"/>
        </w:rPr>
        <w:t>Способы исключения угроз экономической безопасности с целью повышения уровня благосостояния населения</w:t>
      </w:r>
      <w:bookmarkEnd w:id="10"/>
    </w:p>
    <w:p w14:paraId="3D25F5E0" w14:textId="12E32687" w:rsidR="00753EB7" w:rsidRPr="008408A1" w:rsidRDefault="00753EB7" w:rsidP="00E55124">
      <w:pPr>
        <w:spacing w:line="360" w:lineRule="auto"/>
        <w:rPr>
          <w:rFonts w:ascii="Times New Roman" w:hAnsi="Times New Roman"/>
          <w:b/>
          <w:bCs/>
          <w:color w:val="auto"/>
          <w:sz w:val="28"/>
          <w:szCs w:val="28"/>
        </w:rPr>
      </w:pPr>
    </w:p>
    <w:p w14:paraId="01AFF550" w14:textId="5E979B62" w:rsidR="00483FF7" w:rsidRPr="008408A1" w:rsidRDefault="00753EB7"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Высокий уровень бедности негативно сказывается на социальной сплоченности и может привести к росту </w:t>
      </w:r>
      <w:proofErr w:type="spellStart"/>
      <w:r w:rsidRPr="008408A1">
        <w:rPr>
          <w:rFonts w:ascii="Times New Roman" w:hAnsi="Times New Roman"/>
          <w:color w:val="auto"/>
          <w:sz w:val="28"/>
          <w:szCs w:val="28"/>
        </w:rPr>
        <w:t>протестных</w:t>
      </w:r>
      <w:proofErr w:type="spellEnd"/>
      <w:r w:rsidRPr="008408A1">
        <w:rPr>
          <w:rFonts w:ascii="Times New Roman" w:hAnsi="Times New Roman"/>
          <w:color w:val="auto"/>
          <w:sz w:val="28"/>
          <w:szCs w:val="28"/>
        </w:rPr>
        <w:t xml:space="preserve"> настроений</w:t>
      </w:r>
      <w:r w:rsidR="00F33721" w:rsidRPr="008408A1">
        <w:rPr>
          <w:rFonts w:ascii="Times New Roman" w:hAnsi="Times New Roman"/>
          <w:color w:val="auto"/>
          <w:sz w:val="28"/>
          <w:szCs w:val="28"/>
        </w:rPr>
        <w:t>, конфликтов и социальной нестабильности</w:t>
      </w:r>
      <w:r w:rsidR="00217D8C" w:rsidRPr="008408A1">
        <w:rPr>
          <w:rFonts w:ascii="Times New Roman" w:hAnsi="Times New Roman"/>
          <w:color w:val="auto"/>
          <w:sz w:val="28"/>
          <w:szCs w:val="28"/>
        </w:rPr>
        <w:t>.</w:t>
      </w:r>
      <w:r w:rsidR="00F33721" w:rsidRPr="008408A1">
        <w:rPr>
          <w:rFonts w:ascii="Times New Roman" w:hAnsi="Times New Roman"/>
          <w:color w:val="auto"/>
          <w:sz w:val="28"/>
          <w:szCs w:val="28"/>
        </w:rPr>
        <w:t xml:space="preserve"> </w:t>
      </w:r>
      <w:r w:rsidR="00E735F1" w:rsidRPr="008408A1">
        <w:rPr>
          <w:rFonts w:ascii="Times New Roman" w:hAnsi="Times New Roman"/>
          <w:color w:val="auto"/>
          <w:sz w:val="28"/>
          <w:szCs w:val="28"/>
        </w:rPr>
        <w:t xml:space="preserve">Устойчивое </w:t>
      </w:r>
      <w:r w:rsidR="00F33721" w:rsidRPr="008408A1">
        <w:rPr>
          <w:rFonts w:ascii="Times New Roman" w:hAnsi="Times New Roman"/>
          <w:color w:val="auto"/>
          <w:sz w:val="28"/>
          <w:szCs w:val="28"/>
        </w:rPr>
        <w:t>преодоление бедности способствует созданию более гармоничного и стабильного общества</w:t>
      </w:r>
      <w:r w:rsidR="00483FF7" w:rsidRPr="008408A1">
        <w:rPr>
          <w:rFonts w:ascii="Times New Roman" w:hAnsi="Times New Roman"/>
          <w:color w:val="auto"/>
          <w:sz w:val="28"/>
          <w:szCs w:val="28"/>
        </w:rPr>
        <w:t>.</w:t>
      </w:r>
    </w:p>
    <w:p w14:paraId="451669AA" w14:textId="13C8CA84" w:rsidR="00F33721" w:rsidRDefault="00791030"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Необходимость </w:t>
      </w:r>
      <w:r w:rsidR="00F33721" w:rsidRPr="008408A1">
        <w:rPr>
          <w:rFonts w:ascii="Times New Roman" w:hAnsi="Times New Roman"/>
          <w:color w:val="auto"/>
          <w:sz w:val="28"/>
          <w:szCs w:val="28"/>
        </w:rPr>
        <w:t xml:space="preserve">совершенствования Российской системы экономической безопасности посредством преодоления бедности обусловлена рядом ключевых факторов, </w:t>
      </w:r>
      <w:r w:rsidR="00EB7AF5" w:rsidRPr="008408A1">
        <w:rPr>
          <w:rFonts w:ascii="Times New Roman" w:hAnsi="Times New Roman"/>
          <w:color w:val="auto"/>
          <w:sz w:val="28"/>
          <w:szCs w:val="28"/>
        </w:rPr>
        <w:t>направленных на исключение угроз</w:t>
      </w:r>
      <w:r w:rsidRPr="008408A1">
        <w:rPr>
          <w:rFonts w:ascii="Times New Roman" w:hAnsi="Times New Roman"/>
          <w:color w:val="auto"/>
          <w:sz w:val="28"/>
          <w:szCs w:val="28"/>
        </w:rPr>
        <w:t xml:space="preserve"> (рис. 3.1).</w:t>
      </w:r>
    </w:p>
    <w:p w14:paraId="190DE0E1" w14:textId="4DEF20B0" w:rsidR="00A30606" w:rsidRPr="008408A1" w:rsidRDefault="00CB31EC" w:rsidP="00A30606">
      <w:pPr>
        <w:suppressAutoHyphens/>
        <w:spacing w:after="0" w:line="240" w:lineRule="auto"/>
        <w:contextualSpacing/>
        <w:jc w:val="center"/>
        <w:rPr>
          <w:rFonts w:ascii="Times New Roman" w:hAnsi="Times New Roman"/>
          <w:color w:val="auto"/>
          <w:sz w:val="28"/>
          <w:szCs w:val="28"/>
        </w:rPr>
      </w:pPr>
      <w:r w:rsidRPr="008408A1">
        <w:rPr>
          <w:noProof/>
          <w:color w:val="auto"/>
        </w:rPr>
        <w:drawing>
          <wp:anchor distT="0" distB="0" distL="114300" distR="114300" simplePos="0" relativeHeight="251686912" behindDoc="0" locked="0" layoutInCell="1" allowOverlap="1" wp14:anchorId="2B183E20" wp14:editId="41E90F2A">
            <wp:simplePos x="0" y="0"/>
            <wp:positionH relativeFrom="column">
              <wp:posOffset>196215</wp:posOffset>
            </wp:positionH>
            <wp:positionV relativeFrom="paragraph">
              <wp:posOffset>363855</wp:posOffset>
            </wp:positionV>
            <wp:extent cx="5657850" cy="4219575"/>
            <wp:effectExtent l="0" t="0" r="0" b="9525"/>
            <wp:wrapTopAndBottom/>
            <wp:docPr id="6025609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515378" name="Рисунок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57850" cy="4219575"/>
                    </a:xfrm>
                    <a:prstGeom prst="rect">
                      <a:avLst/>
                    </a:prstGeom>
                  </pic:spPr>
                </pic:pic>
              </a:graphicData>
            </a:graphic>
            <wp14:sizeRelH relativeFrom="margin">
              <wp14:pctWidth>0</wp14:pctWidth>
            </wp14:sizeRelH>
            <wp14:sizeRelV relativeFrom="margin">
              <wp14:pctHeight>0</wp14:pctHeight>
            </wp14:sizeRelV>
          </wp:anchor>
        </w:drawing>
      </w:r>
    </w:p>
    <w:p w14:paraId="2A813C1F" w14:textId="7DDE22EF" w:rsidR="00B018E6" w:rsidRDefault="00B018E6" w:rsidP="00A30606">
      <w:pPr>
        <w:suppressAutoHyphens/>
        <w:spacing w:after="240" w:line="240" w:lineRule="auto"/>
        <w:contextualSpacing/>
        <w:jc w:val="center"/>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Рисунок 3.1 – Факторы, необходимые для совершенствования сис</w:t>
      </w:r>
      <w:r w:rsidR="00A30606">
        <w:rPr>
          <w:rFonts w:ascii="Times New Roman" w:eastAsiaTheme="minorEastAsia" w:hAnsi="Times New Roman"/>
          <w:color w:val="auto"/>
          <w:sz w:val="28"/>
          <w:szCs w:val="28"/>
        </w:rPr>
        <w:t>темы экономической безопасности (составлено автором)</w:t>
      </w:r>
    </w:p>
    <w:p w14:paraId="2B89ACC9" w14:textId="77777777" w:rsidR="00A30606" w:rsidRPr="008408A1" w:rsidRDefault="00A30606" w:rsidP="00A30606">
      <w:pPr>
        <w:suppressAutoHyphens/>
        <w:spacing w:after="240" w:line="240" w:lineRule="auto"/>
        <w:contextualSpacing/>
        <w:jc w:val="center"/>
        <w:rPr>
          <w:rFonts w:ascii="Times New Roman" w:eastAsiaTheme="minorEastAsia" w:hAnsi="Times New Roman"/>
          <w:color w:val="auto"/>
          <w:sz w:val="28"/>
          <w:szCs w:val="28"/>
        </w:rPr>
      </w:pPr>
    </w:p>
    <w:p w14:paraId="6F0A7519" w14:textId="77777777" w:rsidR="00CB31EC" w:rsidRDefault="00486D9F"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Одним из основоположников бедности является </w:t>
      </w:r>
      <w:r w:rsidR="0082130F" w:rsidRPr="008408A1">
        <w:rPr>
          <w:rFonts w:ascii="Times New Roman" w:hAnsi="Times New Roman"/>
          <w:color w:val="auto"/>
          <w:sz w:val="28"/>
          <w:szCs w:val="28"/>
        </w:rPr>
        <w:t xml:space="preserve">безработица.  В декабре 2023 уровень безработицы в России вернулся к </w:t>
      </w:r>
      <w:r w:rsidR="000D79EF" w:rsidRPr="008408A1">
        <w:rPr>
          <w:rFonts w:ascii="Times New Roman" w:hAnsi="Times New Roman"/>
          <w:color w:val="auto"/>
          <w:sz w:val="28"/>
          <w:szCs w:val="28"/>
        </w:rPr>
        <w:t xml:space="preserve">3%. До этого в течение </w:t>
      </w:r>
      <w:r w:rsidR="0056225D" w:rsidRPr="008408A1">
        <w:rPr>
          <w:rFonts w:ascii="Times New Roman" w:hAnsi="Times New Roman"/>
          <w:color w:val="auto"/>
          <w:sz w:val="28"/>
          <w:szCs w:val="28"/>
        </w:rPr>
        <w:t>двух</w:t>
      </w:r>
      <w:r w:rsidR="000D79EF" w:rsidRPr="008408A1">
        <w:rPr>
          <w:rFonts w:ascii="Times New Roman" w:hAnsi="Times New Roman"/>
          <w:color w:val="auto"/>
          <w:sz w:val="28"/>
          <w:szCs w:val="28"/>
        </w:rPr>
        <w:t xml:space="preserve"> месяцев, в октябре и ноябре он составлял 2</w:t>
      </w:r>
      <w:r w:rsidR="0056225D" w:rsidRPr="008408A1">
        <w:rPr>
          <w:rFonts w:ascii="Times New Roman" w:hAnsi="Times New Roman"/>
          <w:color w:val="auto"/>
          <w:sz w:val="28"/>
          <w:szCs w:val="28"/>
        </w:rPr>
        <w:t>,9</w:t>
      </w:r>
      <w:r w:rsidR="000D79EF" w:rsidRPr="008408A1">
        <w:rPr>
          <w:rFonts w:ascii="Times New Roman" w:hAnsi="Times New Roman"/>
          <w:color w:val="auto"/>
          <w:sz w:val="28"/>
          <w:szCs w:val="28"/>
        </w:rPr>
        <w:t>%</w:t>
      </w:r>
      <w:r w:rsidR="00E869B9" w:rsidRPr="008408A1">
        <w:rPr>
          <w:rFonts w:ascii="Times New Roman" w:hAnsi="Times New Roman"/>
          <w:color w:val="auto"/>
          <w:sz w:val="28"/>
          <w:szCs w:val="28"/>
        </w:rPr>
        <w:t xml:space="preserve"> </w:t>
      </w:r>
      <w:r w:rsidR="0056225D" w:rsidRPr="008408A1">
        <w:rPr>
          <w:rFonts w:ascii="Times New Roman" w:hAnsi="Times New Roman"/>
          <w:color w:val="auto"/>
          <w:sz w:val="28"/>
          <w:szCs w:val="28"/>
        </w:rPr>
        <w:t>(</w:t>
      </w:r>
      <w:r w:rsidR="00E869B9" w:rsidRPr="008408A1">
        <w:rPr>
          <w:rFonts w:ascii="Times New Roman" w:hAnsi="Times New Roman"/>
          <w:color w:val="auto"/>
          <w:sz w:val="28"/>
          <w:szCs w:val="28"/>
        </w:rPr>
        <w:t>минимальное значение за весь период наблюдения показателя с 1991 года</w:t>
      </w:r>
      <w:r w:rsidR="007312F2" w:rsidRPr="008408A1">
        <w:rPr>
          <w:rFonts w:ascii="Times New Roman" w:hAnsi="Times New Roman"/>
          <w:color w:val="auto"/>
          <w:sz w:val="28"/>
          <w:szCs w:val="28"/>
        </w:rPr>
        <w:t>)</w:t>
      </w:r>
      <w:r w:rsidR="00E869B9" w:rsidRPr="008408A1">
        <w:rPr>
          <w:rFonts w:ascii="Times New Roman" w:hAnsi="Times New Roman"/>
          <w:color w:val="auto"/>
          <w:sz w:val="28"/>
          <w:szCs w:val="28"/>
        </w:rPr>
        <w:t xml:space="preserve">. </w:t>
      </w:r>
    </w:p>
    <w:p w14:paraId="6B2B9EA0" w14:textId="5C777D30" w:rsidR="00BD1790" w:rsidRPr="008408A1" w:rsidRDefault="007312F2"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В </w:t>
      </w:r>
      <w:r w:rsidR="00E869B9" w:rsidRPr="008408A1">
        <w:rPr>
          <w:rFonts w:ascii="Times New Roman" w:hAnsi="Times New Roman"/>
          <w:color w:val="auto"/>
          <w:sz w:val="28"/>
          <w:szCs w:val="28"/>
        </w:rPr>
        <w:t>феврале 2024 самый низкий уровень безработицы в России был 2</w:t>
      </w:r>
      <w:r w:rsidR="0056225D" w:rsidRPr="008408A1">
        <w:rPr>
          <w:rFonts w:ascii="Times New Roman" w:hAnsi="Times New Roman"/>
          <w:color w:val="auto"/>
          <w:sz w:val="28"/>
          <w:szCs w:val="28"/>
        </w:rPr>
        <w:t>,</w:t>
      </w:r>
      <w:r w:rsidR="00E869B9" w:rsidRPr="008408A1">
        <w:rPr>
          <w:rFonts w:ascii="Times New Roman" w:hAnsi="Times New Roman"/>
          <w:color w:val="auto"/>
          <w:sz w:val="28"/>
          <w:szCs w:val="28"/>
        </w:rPr>
        <w:t>8</w:t>
      </w:r>
      <w:r w:rsidR="0056225D" w:rsidRPr="008408A1">
        <w:rPr>
          <w:rFonts w:ascii="Times New Roman" w:hAnsi="Times New Roman"/>
          <w:color w:val="auto"/>
          <w:sz w:val="28"/>
          <w:szCs w:val="28"/>
        </w:rPr>
        <w:t>%</w:t>
      </w:r>
      <w:r w:rsidR="00E869B9" w:rsidRPr="008408A1">
        <w:rPr>
          <w:rFonts w:ascii="Times New Roman" w:hAnsi="Times New Roman"/>
          <w:color w:val="auto"/>
          <w:sz w:val="28"/>
          <w:szCs w:val="28"/>
        </w:rPr>
        <w:t xml:space="preserve">. </w:t>
      </w:r>
      <w:r w:rsidRPr="008408A1">
        <w:rPr>
          <w:rFonts w:ascii="Times New Roman" w:hAnsi="Times New Roman"/>
          <w:color w:val="auto"/>
          <w:sz w:val="28"/>
          <w:szCs w:val="28"/>
        </w:rPr>
        <w:t>Общее</w:t>
      </w:r>
      <w:r w:rsidR="00E869B9" w:rsidRPr="008408A1">
        <w:rPr>
          <w:rFonts w:ascii="Times New Roman" w:hAnsi="Times New Roman"/>
          <w:color w:val="auto"/>
          <w:sz w:val="28"/>
          <w:szCs w:val="28"/>
        </w:rPr>
        <w:t xml:space="preserve"> количество безработных в этом месте составило </w:t>
      </w:r>
      <w:r w:rsidR="00C34F26" w:rsidRPr="008408A1">
        <w:rPr>
          <w:rFonts w:ascii="Times New Roman" w:hAnsi="Times New Roman"/>
          <w:color w:val="auto"/>
          <w:sz w:val="28"/>
          <w:szCs w:val="28"/>
        </w:rPr>
        <w:t xml:space="preserve">около </w:t>
      </w:r>
      <w:r w:rsidR="00980ED6" w:rsidRPr="008408A1">
        <w:rPr>
          <w:rFonts w:ascii="Times New Roman" w:hAnsi="Times New Roman"/>
          <w:color w:val="auto"/>
          <w:sz w:val="28"/>
          <w:szCs w:val="28"/>
        </w:rPr>
        <w:t xml:space="preserve">2 </w:t>
      </w:r>
      <w:r w:rsidR="00C34F26" w:rsidRPr="008408A1">
        <w:rPr>
          <w:rFonts w:ascii="Times New Roman" w:hAnsi="Times New Roman"/>
          <w:color w:val="auto"/>
          <w:sz w:val="28"/>
          <w:szCs w:val="28"/>
        </w:rPr>
        <w:t xml:space="preserve">миллионов </w:t>
      </w:r>
      <w:r w:rsidR="00E869B9" w:rsidRPr="008408A1">
        <w:rPr>
          <w:rFonts w:ascii="Times New Roman" w:hAnsi="Times New Roman"/>
          <w:color w:val="auto"/>
          <w:sz w:val="28"/>
          <w:szCs w:val="28"/>
        </w:rPr>
        <w:t>человек</w:t>
      </w:r>
      <w:r w:rsidR="00417818" w:rsidRPr="008408A1">
        <w:rPr>
          <w:rFonts w:ascii="Times New Roman" w:hAnsi="Times New Roman"/>
          <w:color w:val="auto"/>
          <w:sz w:val="28"/>
          <w:szCs w:val="28"/>
        </w:rPr>
        <w:t>,</w:t>
      </w:r>
      <w:r w:rsidR="00E869B9" w:rsidRPr="008408A1">
        <w:rPr>
          <w:rFonts w:ascii="Times New Roman" w:hAnsi="Times New Roman"/>
          <w:color w:val="auto"/>
          <w:sz w:val="28"/>
          <w:szCs w:val="28"/>
        </w:rPr>
        <w:t xml:space="preserve"> а безработица в России в июне снизилась до нового исторического минимума в 2,</w:t>
      </w:r>
      <w:r w:rsidR="00636181" w:rsidRPr="008408A1">
        <w:rPr>
          <w:rFonts w:ascii="Times New Roman" w:hAnsi="Times New Roman"/>
          <w:color w:val="auto"/>
          <w:sz w:val="28"/>
          <w:szCs w:val="28"/>
        </w:rPr>
        <w:t>4%</w:t>
      </w:r>
      <w:r w:rsidR="00FD29DB" w:rsidRPr="008408A1">
        <w:rPr>
          <w:rFonts w:ascii="Times New Roman" w:hAnsi="Times New Roman"/>
          <w:color w:val="auto"/>
          <w:sz w:val="28"/>
          <w:szCs w:val="28"/>
        </w:rPr>
        <w:t>, что</w:t>
      </w:r>
      <w:r w:rsidR="00E869B9" w:rsidRPr="008408A1">
        <w:rPr>
          <w:rFonts w:ascii="Times New Roman" w:hAnsi="Times New Roman"/>
          <w:color w:val="auto"/>
          <w:sz w:val="28"/>
          <w:szCs w:val="28"/>
        </w:rPr>
        <w:t xml:space="preserve"> следует из данных Росстата</w:t>
      </w:r>
      <w:r w:rsidR="00DF00D1" w:rsidRPr="008408A1">
        <w:rPr>
          <w:rFonts w:ascii="Times New Roman" w:hAnsi="Times New Roman"/>
          <w:color w:val="auto"/>
          <w:sz w:val="28"/>
          <w:szCs w:val="28"/>
        </w:rPr>
        <w:t>.</w:t>
      </w:r>
    </w:p>
    <w:p w14:paraId="38FF1C36" w14:textId="51148F2D" w:rsidR="00A74E88" w:rsidRPr="008408A1" w:rsidRDefault="00BD1790"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Бедность </w:t>
      </w:r>
      <w:r w:rsidR="00DF00D1" w:rsidRPr="008408A1">
        <w:rPr>
          <w:rFonts w:ascii="Times New Roman" w:hAnsi="Times New Roman"/>
          <w:color w:val="auto"/>
          <w:sz w:val="28"/>
          <w:szCs w:val="28"/>
        </w:rPr>
        <w:t>ограничивает потребительский спрос</w:t>
      </w:r>
      <w:r w:rsidR="00346AC8" w:rsidRPr="008408A1">
        <w:rPr>
          <w:rFonts w:ascii="Times New Roman" w:hAnsi="Times New Roman"/>
          <w:color w:val="auto"/>
          <w:sz w:val="28"/>
          <w:szCs w:val="28"/>
        </w:rPr>
        <w:t>,</w:t>
      </w:r>
      <w:r w:rsidR="00DF00D1" w:rsidRPr="008408A1">
        <w:rPr>
          <w:rFonts w:ascii="Times New Roman" w:hAnsi="Times New Roman"/>
          <w:color w:val="auto"/>
          <w:sz w:val="28"/>
          <w:szCs w:val="28"/>
        </w:rPr>
        <w:t xml:space="preserve"> что в свою очередь снижает инвестици</w:t>
      </w:r>
      <w:r w:rsidR="00346AC8" w:rsidRPr="008408A1">
        <w:rPr>
          <w:rFonts w:ascii="Times New Roman" w:hAnsi="Times New Roman"/>
          <w:color w:val="auto"/>
          <w:sz w:val="28"/>
          <w:szCs w:val="28"/>
        </w:rPr>
        <w:t>и</w:t>
      </w:r>
      <w:r w:rsidR="00DF00D1" w:rsidRPr="008408A1">
        <w:rPr>
          <w:rFonts w:ascii="Times New Roman" w:hAnsi="Times New Roman"/>
          <w:color w:val="auto"/>
          <w:sz w:val="28"/>
          <w:szCs w:val="28"/>
        </w:rPr>
        <w:t xml:space="preserve"> и экономическую активность.</w:t>
      </w:r>
      <w:r w:rsidR="00A74E88" w:rsidRPr="008408A1">
        <w:rPr>
          <w:rFonts w:ascii="Times New Roman" w:hAnsi="Times New Roman"/>
          <w:color w:val="auto"/>
          <w:sz w:val="28"/>
          <w:szCs w:val="28"/>
        </w:rPr>
        <w:t xml:space="preserve"> Устранение бедности создает более широкий рынок сбыта</w:t>
      </w:r>
      <w:r w:rsidR="00346AC8" w:rsidRPr="008408A1">
        <w:rPr>
          <w:rFonts w:ascii="Times New Roman" w:hAnsi="Times New Roman"/>
          <w:color w:val="auto"/>
          <w:sz w:val="28"/>
          <w:szCs w:val="28"/>
        </w:rPr>
        <w:t>,</w:t>
      </w:r>
      <w:r w:rsidR="00A74E88" w:rsidRPr="008408A1">
        <w:rPr>
          <w:rFonts w:ascii="Times New Roman" w:hAnsi="Times New Roman"/>
          <w:color w:val="auto"/>
          <w:sz w:val="28"/>
          <w:szCs w:val="28"/>
        </w:rPr>
        <w:t xml:space="preserve"> что стимулирует рост бизнеса и экономики в целом.</w:t>
      </w:r>
    </w:p>
    <w:p w14:paraId="0ACE894D" w14:textId="77777777" w:rsidR="00E55124" w:rsidRDefault="008B1835"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w:t>
      </w:r>
      <w:r w:rsidR="006D6207" w:rsidRPr="008408A1">
        <w:rPr>
          <w:rFonts w:ascii="Times New Roman" w:hAnsi="Times New Roman"/>
          <w:color w:val="auto"/>
          <w:sz w:val="28"/>
          <w:szCs w:val="28"/>
        </w:rPr>
        <w:t xml:space="preserve">Бедные слои населения часто имеют ограниченный доступ к качественному образованию и </w:t>
      </w:r>
      <w:r w:rsidR="00303E07" w:rsidRPr="008408A1">
        <w:rPr>
          <w:rFonts w:ascii="Times New Roman" w:hAnsi="Times New Roman"/>
          <w:color w:val="auto"/>
          <w:sz w:val="28"/>
          <w:szCs w:val="28"/>
        </w:rPr>
        <w:t>здравоохранению,</w:t>
      </w:r>
      <w:r w:rsidR="00026B4C" w:rsidRPr="008408A1">
        <w:rPr>
          <w:rFonts w:ascii="Times New Roman" w:hAnsi="Times New Roman"/>
          <w:color w:val="auto"/>
          <w:sz w:val="28"/>
          <w:szCs w:val="28"/>
        </w:rPr>
        <w:t xml:space="preserve"> что снижает общий уровень квалификации рабочей силы.</w:t>
      </w:r>
      <w:r w:rsidR="003E5DD2" w:rsidRPr="008408A1">
        <w:rPr>
          <w:rFonts w:ascii="Times New Roman" w:hAnsi="Times New Roman"/>
          <w:color w:val="auto"/>
          <w:sz w:val="28"/>
          <w:szCs w:val="28"/>
        </w:rPr>
        <w:t xml:space="preserve"> </w:t>
      </w:r>
    </w:p>
    <w:p w14:paraId="613A44F4" w14:textId="3E1D72EB" w:rsidR="00346AC8" w:rsidRPr="008408A1" w:rsidRDefault="003E5DD2"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Инвестирование в человеческий капитал через образование и медицинские услуги позволяет повысить производительность труда и конкурентоспособность экономики.</w:t>
      </w:r>
    </w:p>
    <w:p w14:paraId="0A408DD2" w14:textId="77777777" w:rsidR="00CB31EC" w:rsidRDefault="000A21FB"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Снижение рисков для государства:</w:t>
      </w:r>
      <w:r w:rsidR="006D04F1" w:rsidRPr="008408A1">
        <w:rPr>
          <w:rFonts w:ascii="Times New Roman" w:hAnsi="Times New Roman"/>
          <w:color w:val="auto"/>
          <w:sz w:val="28"/>
          <w:szCs w:val="28"/>
        </w:rPr>
        <w:t xml:space="preserve"> высокая бедность может привести к увеличению</w:t>
      </w:r>
      <w:r w:rsidR="00C40961" w:rsidRPr="008408A1">
        <w:rPr>
          <w:rFonts w:ascii="Times New Roman" w:hAnsi="Times New Roman"/>
          <w:color w:val="auto"/>
          <w:sz w:val="28"/>
          <w:szCs w:val="28"/>
        </w:rPr>
        <w:t xml:space="preserve"> </w:t>
      </w:r>
      <w:r w:rsidR="00587C84" w:rsidRPr="008408A1">
        <w:rPr>
          <w:rFonts w:ascii="Times New Roman" w:hAnsi="Times New Roman"/>
          <w:color w:val="auto"/>
          <w:sz w:val="28"/>
          <w:szCs w:val="28"/>
        </w:rPr>
        <w:t>криминогенной</w:t>
      </w:r>
      <w:r w:rsidR="00C40961" w:rsidRPr="008408A1">
        <w:rPr>
          <w:rFonts w:ascii="Times New Roman" w:hAnsi="Times New Roman"/>
          <w:color w:val="auto"/>
          <w:sz w:val="28"/>
          <w:szCs w:val="28"/>
        </w:rPr>
        <w:t xml:space="preserve"> ситуации</w:t>
      </w:r>
      <w:r w:rsidR="00587C84" w:rsidRPr="008408A1">
        <w:rPr>
          <w:rFonts w:ascii="Times New Roman" w:hAnsi="Times New Roman"/>
          <w:color w:val="auto"/>
          <w:sz w:val="28"/>
          <w:szCs w:val="28"/>
        </w:rPr>
        <w:t xml:space="preserve">, </w:t>
      </w:r>
      <w:r w:rsidR="00C40961" w:rsidRPr="008408A1">
        <w:rPr>
          <w:rFonts w:ascii="Times New Roman" w:hAnsi="Times New Roman"/>
          <w:color w:val="auto"/>
          <w:sz w:val="28"/>
          <w:szCs w:val="28"/>
        </w:rPr>
        <w:t xml:space="preserve">что требует значительных затрат на </w:t>
      </w:r>
      <w:proofErr w:type="spellStart"/>
      <w:r w:rsidR="00C40961" w:rsidRPr="008408A1">
        <w:rPr>
          <w:rFonts w:ascii="Times New Roman" w:hAnsi="Times New Roman"/>
          <w:color w:val="auto"/>
          <w:sz w:val="28"/>
          <w:szCs w:val="28"/>
        </w:rPr>
        <w:t>правоохранительные</w:t>
      </w:r>
      <w:proofErr w:type="spellEnd"/>
      <w:r w:rsidR="00C40961" w:rsidRPr="008408A1">
        <w:rPr>
          <w:rFonts w:ascii="Times New Roman" w:hAnsi="Times New Roman"/>
          <w:color w:val="auto"/>
          <w:sz w:val="28"/>
          <w:szCs w:val="28"/>
        </w:rPr>
        <w:t xml:space="preserve"> органы и систему безопасности.</w:t>
      </w:r>
      <w:r w:rsidR="00587C84" w:rsidRPr="008408A1">
        <w:rPr>
          <w:rFonts w:ascii="Times New Roman" w:hAnsi="Times New Roman"/>
          <w:color w:val="auto"/>
          <w:sz w:val="28"/>
          <w:szCs w:val="28"/>
        </w:rPr>
        <w:t xml:space="preserve">  </w:t>
      </w:r>
    </w:p>
    <w:p w14:paraId="6E529A80" w14:textId="5DD68887" w:rsidR="00BE6E89" w:rsidRPr="008408A1" w:rsidRDefault="00587C84"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Снижение уровня бедности</w:t>
      </w:r>
      <w:r w:rsidR="00125B22" w:rsidRPr="008408A1">
        <w:rPr>
          <w:rFonts w:ascii="Times New Roman" w:hAnsi="Times New Roman"/>
          <w:color w:val="auto"/>
          <w:sz w:val="28"/>
          <w:szCs w:val="28"/>
        </w:rPr>
        <w:t xml:space="preserve"> способн</w:t>
      </w:r>
      <w:r w:rsidR="00C34F26" w:rsidRPr="008408A1">
        <w:rPr>
          <w:rFonts w:ascii="Times New Roman" w:hAnsi="Times New Roman"/>
          <w:color w:val="auto"/>
          <w:sz w:val="28"/>
          <w:szCs w:val="28"/>
        </w:rPr>
        <w:t>о</w:t>
      </w:r>
      <w:r w:rsidR="00125B22" w:rsidRPr="008408A1">
        <w:rPr>
          <w:rFonts w:ascii="Times New Roman" w:hAnsi="Times New Roman"/>
          <w:color w:val="auto"/>
          <w:sz w:val="28"/>
          <w:szCs w:val="28"/>
        </w:rPr>
        <w:t xml:space="preserve"> уменьшить преступность и связанные с ней риски</w:t>
      </w:r>
      <w:r w:rsidR="009B60A4" w:rsidRPr="008408A1">
        <w:rPr>
          <w:rFonts w:ascii="Times New Roman" w:hAnsi="Times New Roman"/>
          <w:color w:val="auto"/>
          <w:sz w:val="28"/>
          <w:szCs w:val="28"/>
        </w:rPr>
        <w:t>.</w:t>
      </w:r>
    </w:p>
    <w:p w14:paraId="146F3A76" w14:textId="27D5E564" w:rsidR="00BE6E89" w:rsidRPr="008408A1" w:rsidRDefault="00FE657A"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Повышение </w:t>
      </w:r>
      <w:r w:rsidR="00125B22" w:rsidRPr="008408A1">
        <w:rPr>
          <w:rFonts w:ascii="Times New Roman" w:hAnsi="Times New Roman"/>
          <w:color w:val="auto"/>
          <w:sz w:val="28"/>
          <w:szCs w:val="28"/>
        </w:rPr>
        <w:t>устойчивости экономики</w:t>
      </w:r>
      <w:r w:rsidR="002916A8" w:rsidRPr="008408A1">
        <w:rPr>
          <w:rFonts w:ascii="Times New Roman" w:hAnsi="Times New Roman"/>
          <w:color w:val="auto"/>
          <w:sz w:val="28"/>
          <w:szCs w:val="28"/>
        </w:rPr>
        <w:t>: экономическая безопасность включает в себя не только защиту от внешних угроз</w:t>
      </w:r>
      <w:r w:rsidR="00BE6E89" w:rsidRPr="008408A1">
        <w:rPr>
          <w:rFonts w:ascii="Times New Roman" w:hAnsi="Times New Roman"/>
          <w:color w:val="auto"/>
          <w:sz w:val="28"/>
          <w:szCs w:val="28"/>
        </w:rPr>
        <w:t>,</w:t>
      </w:r>
      <w:r w:rsidR="002916A8" w:rsidRPr="008408A1">
        <w:rPr>
          <w:rFonts w:ascii="Times New Roman" w:hAnsi="Times New Roman"/>
          <w:color w:val="auto"/>
          <w:sz w:val="28"/>
          <w:szCs w:val="28"/>
        </w:rPr>
        <w:t xml:space="preserve"> но и внутренние факторы, </w:t>
      </w:r>
      <w:r w:rsidR="00757DCC" w:rsidRPr="008408A1">
        <w:rPr>
          <w:rFonts w:ascii="Times New Roman" w:hAnsi="Times New Roman"/>
          <w:color w:val="auto"/>
          <w:sz w:val="28"/>
          <w:szCs w:val="28"/>
        </w:rPr>
        <w:t>способные ослабить экономику</w:t>
      </w:r>
      <w:r w:rsidR="00BE6E89" w:rsidRPr="008408A1">
        <w:rPr>
          <w:rFonts w:ascii="Times New Roman" w:hAnsi="Times New Roman"/>
          <w:color w:val="auto"/>
          <w:sz w:val="28"/>
          <w:szCs w:val="28"/>
        </w:rPr>
        <w:t>.</w:t>
      </w:r>
    </w:p>
    <w:p w14:paraId="6585D4C5" w14:textId="5D3A1A12" w:rsidR="00BE6E89" w:rsidRPr="008408A1" w:rsidRDefault="001D5696"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Долгосрочное развитие страны невозможно без учета социального аспекта. </w:t>
      </w:r>
      <w:r w:rsidR="00FD07FF" w:rsidRPr="008408A1">
        <w:rPr>
          <w:rFonts w:ascii="Times New Roman" w:hAnsi="Times New Roman"/>
          <w:color w:val="auto"/>
          <w:sz w:val="28"/>
          <w:szCs w:val="28"/>
        </w:rPr>
        <w:t>Борьба</w:t>
      </w:r>
      <w:r w:rsidRPr="008408A1">
        <w:rPr>
          <w:rFonts w:ascii="Times New Roman" w:hAnsi="Times New Roman"/>
          <w:color w:val="auto"/>
          <w:sz w:val="28"/>
          <w:szCs w:val="28"/>
        </w:rPr>
        <w:t xml:space="preserve"> с бедностью должна стать важной частью социальной </w:t>
      </w:r>
      <w:r w:rsidRPr="008408A1">
        <w:rPr>
          <w:rFonts w:ascii="Times New Roman" w:hAnsi="Times New Roman"/>
          <w:color w:val="auto"/>
          <w:sz w:val="28"/>
          <w:szCs w:val="28"/>
        </w:rPr>
        <w:lastRenderedPageBreak/>
        <w:t xml:space="preserve">политики, </w:t>
      </w:r>
      <w:r w:rsidR="00394AA3" w:rsidRPr="008408A1">
        <w:rPr>
          <w:rFonts w:ascii="Times New Roman" w:hAnsi="Times New Roman"/>
          <w:color w:val="auto"/>
          <w:sz w:val="28"/>
          <w:szCs w:val="28"/>
        </w:rPr>
        <w:t xml:space="preserve"> которая в свою очередь обернется благоприятными облачениями в экономике.</w:t>
      </w:r>
    </w:p>
    <w:p w14:paraId="6A9DFB14" w14:textId="77777777" w:rsidR="00E55124" w:rsidRDefault="004005B7"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Таким образом, совершенствование Российской системы экономической безопасности требует комплексного подхода, </w:t>
      </w:r>
      <w:r w:rsidR="00105CAD" w:rsidRPr="008408A1">
        <w:rPr>
          <w:rFonts w:ascii="Times New Roman" w:hAnsi="Times New Roman"/>
          <w:color w:val="auto"/>
          <w:sz w:val="28"/>
          <w:szCs w:val="28"/>
        </w:rPr>
        <w:t xml:space="preserve">включающего в себя </w:t>
      </w:r>
      <w:r w:rsidR="00345F7B" w:rsidRPr="008408A1">
        <w:rPr>
          <w:rFonts w:ascii="Times New Roman" w:hAnsi="Times New Roman"/>
          <w:color w:val="auto"/>
          <w:sz w:val="28"/>
          <w:szCs w:val="28"/>
        </w:rPr>
        <w:t>целенаправленные</w:t>
      </w:r>
      <w:r w:rsidR="00105CAD" w:rsidRPr="008408A1">
        <w:rPr>
          <w:rFonts w:ascii="Times New Roman" w:hAnsi="Times New Roman"/>
          <w:color w:val="auto"/>
          <w:sz w:val="28"/>
          <w:szCs w:val="28"/>
        </w:rPr>
        <w:t xml:space="preserve"> меры по снижению бедности</w:t>
      </w:r>
      <w:r w:rsidR="00345F7B" w:rsidRPr="008408A1">
        <w:rPr>
          <w:rFonts w:ascii="Times New Roman" w:hAnsi="Times New Roman"/>
          <w:color w:val="auto"/>
          <w:sz w:val="28"/>
          <w:szCs w:val="28"/>
        </w:rPr>
        <w:t>.</w:t>
      </w:r>
      <w:r w:rsidR="007F539E" w:rsidRPr="008408A1">
        <w:rPr>
          <w:rFonts w:ascii="Times New Roman" w:hAnsi="Times New Roman"/>
          <w:color w:val="auto"/>
          <w:sz w:val="28"/>
          <w:szCs w:val="28"/>
        </w:rPr>
        <w:t xml:space="preserve"> </w:t>
      </w:r>
      <w:r w:rsidR="001A30DE" w:rsidRPr="008408A1">
        <w:rPr>
          <w:rFonts w:ascii="Times New Roman" w:hAnsi="Times New Roman"/>
          <w:color w:val="auto"/>
          <w:sz w:val="28"/>
          <w:szCs w:val="28"/>
        </w:rPr>
        <w:t xml:space="preserve"> </w:t>
      </w:r>
    </w:p>
    <w:p w14:paraId="23BD1A67" w14:textId="1410FBF1" w:rsidR="006D5093" w:rsidRPr="008408A1" w:rsidRDefault="001A30DE"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Эти меры должны стать основой для достижения устойчивого экономического роста</w:t>
      </w:r>
      <w:r w:rsidR="00712E05" w:rsidRPr="008408A1">
        <w:rPr>
          <w:rFonts w:ascii="Times New Roman" w:hAnsi="Times New Roman"/>
          <w:color w:val="auto"/>
          <w:sz w:val="28"/>
          <w:szCs w:val="28"/>
        </w:rPr>
        <w:t>.</w:t>
      </w:r>
      <w:r w:rsidR="0048284B" w:rsidRPr="008408A1">
        <w:rPr>
          <w:rFonts w:ascii="Times New Roman" w:hAnsi="Times New Roman"/>
          <w:color w:val="auto"/>
          <w:sz w:val="28"/>
          <w:szCs w:val="28"/>
        </w:rPr>
        <w:t xml:space="preserve"> </w:t>
      </w:r>
    </w:p>
    <w:p w14:paraId="2406F4C5" w14:textId="77777777" w:rsidR="00CB31EC" w:rsidRDefault="00FC3EB4"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Существуют значительные различия в уровнях доходов между различными регионами </w:t>
      </w:r>
      <w:r w:rsidR="004B674F" w:rsidRPr="008408A1">
        <w:rPr>
          <w:rFonts w:ascii="Times New Roman" w:hAnsi="Times New Roman"/>
          <w:color w:val="auto"/>
          <w:sz w:val="28"/>
          <w:szCs w:val="28"/>
        </w:rPr>
        <w:t>и</w:t>
      </w:r>
      <w:r w:rsidRPr="008408A1">
        <w:rPr>
          <w:rFonts w:ascii="Times New Roman" w:hAnsi="Times New Roman"/>
          <w:color w:val="auto"/>
          <w:sz w:val="28"/>
          <w:szCs w:val="28"/>
        </w:rPr>
        <w:t xml:space="preserve"> социальными группами</w:t>
      </w:r>
      <w:r w:rsidR="004B674F" w:rsidRPr="008408A1">
        <w:rPr>
          <w:rFonts w:ascii="Times New Roman" w:hAnsi="Times New Roman"/>
          <w:color w:val="auto"/>
          <w:sz w:val="28"/>
          <w:szCs w:val="28"/>
        </w:rPr>
        <w:t xml:space="preserve">. </w:t>
      </w:r>
    </w:p>
    <w:p w14:paraId="1785AF22" w14:textId="2D1BF15B" w:rsidR="00595C64" w:rsidRPr="008408A1" w:rsidRDefault="004B674F"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В рамках страны наблюдается разрыв между состоятельными и </w:t>
      </w:r>
      <w:proofErr w:type="spellStart"/>
      <w:r w:rsidRPr="008408A1">
        <w:rPr>
          <w:rFonts w:ascii="Times New Roman" w:hAnsi="Times New Roman"/>
          <w:color w:val="auto"/>
          <w:sz w:val="28"/>
          <w:szCs w:val="28"/>
        </w:rPr>
        <w:t>малообеспеченными</w:t>
      </w:r>
      <w:proofErr w:type="spellEnd"/>
      <w:r w:rsidRPr="008408A1">
        <w:rPr>
          <w:rFonts w:ascii="Times New Roman" w:hAnsi="Times New Roman"/>
          <w:color w:val="auto"/>
          <w:sz w:val="28"/>
          <w:szCs w:val="28"/>
        </w:rPr>
        <w:t xml:space="preserve"> слоями населения, </w:t>
      </w:r>
      <w:r w:rsidR="00E52326" w:rsidRPr="008408A1">
        <w:rPr>
          <w:rFonts w:ascii="Times New Roman" w:hAnsi="Times New Roman"/>
          <w:color w:val="auto"/>
          <w:sz w:val="28"/>
          <w:szCs w:val="28"/>
        </w:rPr>
        <w:t>что усугубляет проблему бедности.</w:t>
      </w:r>
    </w:p>
    <w:p w14:paraId="541EEC73" w14:textId="5594DAF7" w:rsidR="00595C64" w:rsidRPr="008408A1" w:rsidRDefault="00FB677F"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Уровень безработицы также играет важную роль.</w:t>
      </w:r>
      <w:r w:rsidR="00742DDF" w:rsidRPr="008408A1">
        <w:rPr>
          <w:rFonts w:ascii="Times New Roman" w:hAnsi="Times New Roman"/>
          <w:color w:val="auto"/>
          <w:sz w:val="28"/>
          <w:szCs w:val="28"/>
        </w:rPr>
        <w:t xml:space="preserve"> </w:t>
      </w:r>
      <w:r w:rsidR="00CA27D6" w:rsidRPr="008408A1">
        <w:rPr>
          <w:rFonts w:ascii="Times New Roman" w:hAnsi="Times New Roman"/>
          <w:color w:val="auto"/>
          <w:sz w:val="28"/>
          <w:szCs w:val="28"/>
        </w:rPr>
        <w:t>Хоть</w:t>
      </w:r>
      <w:r w:rsidR="00742DDF" w:rsidRPr="008408A1">
        <w:rPr>
          <w:rFonts w:ascii="Times New Roman" w:hAnsi="Times New Roman"/>
          <w:color w:val="auto"/>
          <w:sz w:val="28"/>
          <w:szCs w:val="28"/>
        </w:rPr>
        <w:t xml:space="preserve"> официальные показатели безработицы могут ка</w:t>
      </w:r>
      <w:r w:rsidR="00EE6853" w:rsidRPr="008408A1">
        <w:rPr>
          <w:rFonts w:ascii="Times New Roman" w:hAnsi="Times New Roman"/>
          <w:color w:val="auto"/>
          <w:sz w:val="28"/>
          <w:szCs w:val="28"/>
        </w:rPr>
        <w:t xml:space="preserve">заться </w:t>
      </w:r>
      <w:r w:rsidR="00742DDF" w:rsidRPr="008408A1">
        <w:rPr>
          <w:rFonts w:ascii="Times New Roman" w:hAnsi="Times New Roman"/>
          <w:color w:val="auto"/>
          <w:sz w:val="28"/>
          <w:szCs w:val="28"/>
        </w:rPr>
        <w:t xml:space="preserve">небольшими </w:t>
      </w:r>
      <w:r w:rsidR="00833DC1" w:rsidRPr="008408A1">
        <w:rPr>
          <w:rFonts w:ascii="Times New Roman" w:hAnsi="Times New Roman"/>
          <w:color w:val="auto"/>
          <w:sz w:val="28"/>
          <w:szCs w:val="28"/>
        </w:rPr>
        <w:t>(</w:t>
      </w:r>
      <w:r w:rsidR="00742DDF" w:rsidRPr="008408A1">
        <w:rPr>
          <w:rFonts w:ascii="Times New Roman" w:hAnsi="Times New Roman"/>
          <w:color w:val="auto"/>
          <w:sz w:val="28"/>
          <w:szCs w:val="28"/>
        </w:rPr>
        <w:t>около 4</w:t>
      </w:r>
      <w:r w:rsidR="00833DC1" w:rsidRPr="008408A1">
        <w:rPr>
          <w:rFonts w:ascii="Times New Roman" w:hAnsi="Times New Roman"/>
          <w:color w:val="auto"/>
          <w:sz w:val="28"/>
          <w:szCs w:val="28"/>
        </w:rPr>
        <w:t>-</w:t>
      </w:r>
      <w:r w:rsidR="00742DDF" w:rsidRPr="008408A1">
        <w:rPr>
          <w:rFonts w:ascii="Times New Roman" w:hAnsi="Times New Roman"/>
          <w:color w:val="auto"/>
          <w:sz w:val="28"/>
          <w:szCs w:val="28"/>
        </w:rPr>
        <w:t>5%</w:t>
      </w:r>
      <w:r w:rsidR="00833DC1" w:rsidRPr="008408A1">
        <w:rPr>
          <w:rFonts w:ascii="Times New Roman" w:hAnsi="Times New Roman"/>
          <w:color w:val="auto"/>
          <w:sz w:val="28"/>
          <w:szCs w:val="28"/>
        </w:rPr>
        <w:t>),</w:t>
      </w:r>
      <w:r w:rsidR="00742DDF" w:rsidRPr="008408A1">
        <w:rPr>
          <w:rFonts w:ascii="Times New Roman" w:hAnsi="Times New Roman"/>
          <w:color w:val="auto"/>
          <w:sz w:val="28"/>
          <w:szCs w:val="28"/>
        </w:rPr>
        <w:t xml:space="preserve"> значительная часть людей трудоспособного возраста оказывается в тени или занята в неформальном секторе с низкими заработками и отсутствием социальных гарантий.</w:t>
      </w:r>
    </w:p>
    <w:p w14:paraId="5A87B97D" w14:textId="77777777" w:rsidR="00CB31EC" w:rsidRDefault="003D49CD"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Даже при наличии работы многие семьи не могут обеспечить себе и своим близким достойный уровень жизни </w:t>
      </w:r>
      <w:r w:rsidR="00F36570" w:rsidRPr="008408A1">
        <w:rPr>
          <w:rFonts w:ascii="Times New Roman" w:hAnsi="Times New Roman"/>
          <w:color w:val="auto"/>
          <w:sz w:val="28"/>
          <w:szCs w:val="28"/>
        </w:rPr>
        <w:t>из-</w:t>
      </w:r>
      <w:r w:rsidRPr="008408A1">
        <w:rPr>
          <w:rFonts w:ascii="Times New Roman" w:hAnsi="Times New Roman"/>
          <w:color w:val="auto"/>
          <w:sz w:val="28"/>
          <w:szCs w:val="28"/>
        </w:rPr>
        <w:t>за низкой оплаты труда.</w:t>
      </w:r>
      <w:r w:rsidR="00F36570" w:rsidRPr="008408A1">
        <w:rPr>
          <w:rFonts w:ascii="Times New Roman" w:hAnsi="Times New Roman"/>
          <w:color w:val="auto"/>
          <w:sz w:val="28"/>
          <w:szCs w:val="28"/>
        </w:rPr>
        <w:t xml:space="preserve"> </w:t>
      </w:r>
    </w:p>
    <w:p w14:paraId="6B810038" w14:textId="00AF276A" w:rsidR="00024F7E" w:rsidRPr="008408A1" w:rsidRDefault="00F36570"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Минимальная заработная плата часто не соответствует затратам на базовые потребности.</w:t>
      </w:r>
    </w:p>
    <w:p w14:paraId="021DC365" w14:textId="77777777" w:rsidR="00CB31EC" w:rsidRDefault="00B12C97"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Социальная поддержка населения не всегда эффективна и не всегда достигает тех</w:t>
      </w:r>
      <w:r w:rsidR="00424CC5" w:rsidRPr="008408A1">
        <w:rPr>
          <w:rFonts w:ascii="Times New Roman" w:hAnsi="Times New Roman"/>
          <w:color w:val="auto"/>
          <w:sz w:val="28"/>
          <w:szCs w:val="28"/>
        </w:rPr>
        <w:t>, кто в ней действительно нуждается</w:t>
      </w:r>
      <w:r w:rsidR="002B1984" w:rsidRPr="008408A1">
        <w:rPr>
          <w:rFonts w:ascii="Times New Roman" w:hAnsi="Times New Roman"/>
          <w:color w:val="auto"/>
          <w:sz w:val="28"/>
          <w:szCs w:val="28"/>
        </w:rPr>
        <w:t xml:space="preserve">. </w:t>
      </w:r>
    </w:p>
    <w:p w14:paraId="64EA4BC6" w14:textId="04D88973" w:rsidR="00F36570" w:rsidRPr="008408A1" w:rsidRDefault="002B1984"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Существуют </w:t>
      </w:r>
      <w:r w:rsidR="00424CC5" w:rsidRPr="008408A1">
        <w:rPr>
          <w:rFonts w:ascii="Times New Roman" w:hAnsi="Times New Roman"/>
          <w:color w:val="auto"/>
          <w:sz w:val="28"/>
          <w:szCs w:val="28"/>
        </w:rPr>
        <w:t>пробелы в системе социального обеспечения</w:t>
      </w:r>
      <w:r w:rsidRPr="008408A1">
        <w:rPr>
          <w:rFonts w:ascii="Times New Roman" w:hAnsi="Times New Roman"/>
          <w:color w:val="auto"/>
          <w:sz w:val="28"/>
          <w:szCs w:val="28"/>
        </w:rPr>
        <w:t>,</w:t>
      </w:r>
      <w:r w:rsidR="00424CC5" w:rsidRPr="008408A1">
        <w:rPr>
          <w:rFonts w:ascii="Times New Roman" w:hAnsi="Times New Roman"/>
          <w:color w:val="auto"/>
          <w:sz w:val="28"/>
          <w:szCs w:val="28"/>
        </w:rPr>
        <w:t xml:space="preserve"> а также бюрократические препятствия для получения помощи.</w:t>
      </w:r>
    </w:p>
    <w:p w14:paraId="0B6B4C4F" w14:textId="76ED9959" w:rsidR="007D27AC" w:rsidRPr="008408A1" w:rsidRDefault="007D27AC"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w:t>
      </w:r>
      <w:r w:rsidR="000B21CF" w:rsidRPr="008408A1">
        <w:rPr>
          <w:rFonts w:ascii="Times New Roman" w:hAnsi="Times New Roman"/>
          <w:color w:val="auto"/>
          <w:sz w:val="28"/>
          <w:szCs w:val="28"/>
        </w:rPr>
        <w:t>Далее</w:t>
      </w:r>
      <w:r w:rsidRPr="008408A1">
        <w:rPr>
          <w:rFonts w:ascii="Times New Roman" w:hAnsi="Times New Roman"/>
          <w:color w:val="auto"/>
          <w:sz w:val="28"/>
          <w:szCs w:val="28"/>
        </w:rPr>
        <w:t xml:space="preserve"> рассмотрим текущие меры</w:t>
      </w:r>
      <w:r w:rsidR="000B21CF" w:rsidRPr="008408A1">
        <w:rPr>
          <w:rFonts w:ascii="Times New Roman" w:hAnsi="Times New Roman"/>
          <w:color w:val="auto"/>
          <w:sz w:val="28"/>
          <w:szCs w:val="28"/>
        </w:rPr>
        <w:t xml:space="preserve"> борьбы с бедностью:</w:t>
      </w:r>
    </w:p>
    <w:p w14:paraId="37B1E39C" w14:textId="4F3B0F36" w:rsidR="00EA0490" w:rsidRPr="002F61FA" w:rsidRDefault="00015676" w:rsidP="00A30606">
      <w:pPr>
        <w:pStyle w:val="a6"/>
        <w:numPr>
          <w:ilvl w:val="0"/>
          <w:numId w:val="34"/>
        </w:numPr>
        <w:spacing w:after="0" w:line="360" w:lineRule="auto"/>
        <w:ind w:left="0" w:firstLine="709"/>
        <w:jc w:val="both"/>
        <w:rPr>
          <w:rFonts w:ascii="Times New Roman" w:hAnsi="Times New Roman"/>
          <w:color w:val="auto"/>
          <w:sz w:val="28"/>
          <w:szCs w:val="28"/>
        </w:rPr>
      </w:pPr>
      <w:r w:rsidRPr="002F61FA">
        <w:rPr>
          <w:rFonts w:ascii="Times New Roman" w:hAnsi="Times New Roman"/>
          <w:color w:val="auto"/>
          <w:sz w:val="28"/>
          <w:szCs w:val="28"/>
        </w:rPr>
        <w:t xml:space="preserve">Повышение минимальной заработной платы: </w:t>
      </w:r>
      <w:r w:rsidR="00EF38DD" w:rsidRPr="002F61FA">
        <w:rPr>
          <w:rFonts w:ascii="Times New Roman" w:hAnsi="Times New Roman"/>
          <w:color w:val="auto"/>
          <w:sz w:val="28"/>
          <w:szCs w:val="28"/>
        </w:rPr>
        <w:t>и</w:t>
      </w:r>
      <w:r w:rsidRPr="002F61FA">
        <w:rPr>
          <w:rFonts w:ascii="Times New Roman" w:hAnsi="Times New Roman"/>
          <w:color w:val="auto"/>
          <w:sz w:val="28"/>
          <w:szCs w:val="28"/>
        </w:rPr>
        <w:t>нициатив</w:t>
      </w:r>
      <w:r w:rsidR="00851C30" w:rsidRPr="002F61FA">
        <w:rPr>
          <w:rFonts w:ascii="Times New Roman" w:hAnsi="Times New Roman"/>
          <w:color w:val="auto"/>
          <w:sz w:val="28"/>
          <w:szCs w:val="28"/>
        </w:rPr>
        <w:t>ы</w:t>
      </w:r>
      <w:r w:rsidRPr="002F61FA">
        <w:rPr>
          <w:rFonts w:ascii="Times New Roman" w:hAnsi="Times New Roman"/>
          <w:color w:val="auto"/>
          <w:sz w:val="28"/>
          <w:szCs w:val="28"/>
        </w:rPr>
        <w:t xml:space="preserve"> федерального правительства по регулярному повышению минимальной заработной платы направлены на улучшение благосостояния</w:t>
      </w:r>
      <w:r w:rsidR="00D54A3D" w:rsidRPr="002F61FA">
        <w:rPr>
          <w:rFonts w:ascii="Times New Roman" w:hAnsi="Times New Roman"/>
          <w:color w:val="auto"/>
          <w:sz w:val="28"/>
          <w:szCs w:val="28"/>
        </w:rPr>
        <w:t xml:space="preserve"> низкооплачиваемых работников.</w:t>
      </w:r>
    </w:p>
    <w:p w14:paraId="6C820001" w14:textId="3C139071" w:rsidR="00EA0490" w:rsidRPr="008408A1" w:rsidRDefault="00521BFD" w:rsidP="00A30606">
      <w:pPr>
        <w:pStyle w:val="a6"/>
        <w:numPr>
          <w:ilvl w:val="0"/>
          <w:numId w:val="34"/>
        </w:numPr>
        <w:spacing w:after="0" w:line="360" w:lineRule="auto"/>
        <w:ind w:left="0" w:firstLine="709"/>
        <w:jc w:val="both"/>
        <w:rPr>
          <w:rFonts w:ascii="Times New Roman" w:hAnsi="Times New Roman"/>
          <w:color w:val="auto"/>
          <w:sz w:val="28"/>
          <w:szCs w:val="28"/>
        </w:rPr>
      </w:pPr>
      <w:r w:rsidRPr="008408A1">
        <w:rPr>
          <w:rFonts w:ascii="Times New Roman" w:hAnsi="Times New Roman"/>
          <w:color w:val="auto"/>
          <w:sz w:val="28"/>
          <w:szCs w:val="28"/>
        </w:rPr>
        <w:lastRenderedPageBreak/>
        <w:t>Целевые программы: реализация различных программ социальной поддержки</w:t>
      </w:r>
      <w:r w:rsidR="008709D3" w:rsidRPr="008408A1">
        <w:rPr>
          <w:rFonts w:ascii="Times New Roman" w:hAnsi="Times New Roman"/>
          <w:color w:val="auto"/>
          <w:sz w:val="28"/>
          <w:szCs w:val="28"/>
        </w:rPr>
        <w:t xml:space="preserve">, </w:t>
      </w:r>
      <w:r w:rsidR="004B03B0" w:rsidRPr="008408A1">
        <w:rPr>
          <w:rFonts w:ascii="Times New Roman" w:hAnsi="Times New Roman"/>
          <w:color w:val="auto"/>
          <w:sz w:val="28"/>
          <w:szCs w:val="28"/>
        </w:rPr>
        <w:t>т</w:t>
      </w:r>
      <w:r w:rsidR="008709D3" w:rsidRPr="008408A1">
        <w:rPr>
          <w:rFonts w:ascii="Times New Roman" w:hAnsi="Times New Roman"/>
          <w:color w:val="auto"/>
          <w:sz w:val="28"/>
          <w:szCs w:val="28"/>
        </w:rPr>
        <w:t>аких как программа материнского капитала и программы поддержки многодетных семей.</w:t>
      </w:r>
    </w:p>
    <w:p w14:paraId="66605790" w14:textId="5A146F74" w:rsidR="00EA0490" w:rsidRPr="008408A1" w:rsidRDefault="00844414" w:rsidP="00A30606">
      <w:pPr>
        <w:pStyle w:val="a6"/>
        <w:numPr>
          <w:ilvl w:val="0"/>
          <w:numId w:val="34"/>
        </w:numPr>
        <w:spacing w:after="0" w:line="360" w:lineRule="auto"/>
        <w:ind w:left="0" w:firstLine="709"/>
        <w:jc w:val="both"/>
        <w:rPr>
          <w:rFonts w:ascii="Times New Roman" w:hAnsi="Times New Roman"/>
          <w:color w:val="auto"/>
          <w:sz w:val="28"/>
          <w:szCs w:val="28"/>
        </w:rPr>
      </w:pPr>
      <w:r w:rsidRPr="008408A1">
        <w:rPr>
          <w:rFonts w:ascii="Times New Roman" w:hAnsi="Times New Roman"/>
          <w:color w:val="auto"/>
          <w:sz w:val="28"/>
          <w:szCs w:val="28"/>
        </w:rPr>
        <w:t>Стимулирование экономики:</w:t>
      </w:r>
      <w:r w:rsidR="00B24F23" w:rsidRPr="008408A1">
        <w:rPr>
          <w:rFonts w:ascii="Times New Roman" w:hAnsi="Times New Roman"/>
          <w:color w:val="auto"/>
          <w:sz w:val="28"/>
          <w:szCs w:val="28"/>
        </w:rPr>
        <w:t xml:space="preserve"> </w:t>
      </w:r>
      <w:r w:rsidR="004B03B0" w:rsidRPr="008408A1">
        <w:rPr>
          <w:rFonts w:ascii="Times New Roman" w:hAnsi="Times New Roman"/>
          <w:color w:val="auto"/>
          <w:sz w:val="28"/>
          <w:szCs w:val="28"/>
        </w:rPr>
        <w:t>с</w:t>
      </w:r>
      <w:r w:rsidR="00B24F23" w:rsidRPr="008408A1">
        <w:rPr>
          <w:rFonts w:ascii="Times New Roman" w:hAnsi="Times New Roman"/>
          <w:color w:val="auto"/>
          <w:sz w:val="28"/>
          <w:szCs w:val="28"/>
        </w:rPr>
        <w:t>оздание условий для экономического роста и развития малого бизнеса</w:t>
      </w:r>
      <w:r w:rsidR="000A7A09" w:rsidRPr="008408A1">
        <w:rPr>
          <w:rFonts w:ascii="Times New Roman" w:hAnsi="Times New Roman"/>
          <w:color w:val="auto"/>
          <w:sz w:val="28"/>
          <w:szCs w:val="28"/>
        </w:rPr>
        <w:t xml:space="preserve">, </w:t>
      </w:r>
      <w:r w:rsidR="00B24F23" w:rsidRPr="008408A1">
        <w:rPr>
          <w:rFonts w:ascii="Times New Roman" w:hAnsi="Times New Roman"/>
          <w:color w:val="auto"/>
          <w:sz w:val="28"/>
          <w:szCs w:val="28"/>
        </w:rPr>
        <w:t>что может способствовать увеличению рабочих мест и улучшению жизненных условий граждан</w:t>
      </w:r>
      <w:r w:rsidR="000A7A09" w:rsidRPr="008408A1">
        <w:rPr>
          <w:rFonts w:ascii="Times New Roman" w:hAnsi="Times New Roman"/>
          <w:color w:val="auto"/>
          <w:sz w:val="28"/>
          <w:szCs w:val="28"/>
        </w:rPr>
        <w:t>.</w:t>
      </w:r>
    </w:p>
    <w:p w14:paraId="68729E14" w14:textId="60DF85EC" w:rsidR="00E84560" w:rsidRPr="008408A1" w:rsidRDefault="000A7A09" w:rsidP="00A30606">
      <w:pPr>
        <w:pStyle w:val="a6"/>
        <w:numPr>
          <w:ilvl w:val="0"/>
          <w:numId w:val="34"/>
        </w:numPr>
        <w:spacing w:after="0" w:line="360" w:lineRule="auto"/>
        <w:ind w:left="0" w:firstLine="709"/>
        <w:jc w:val="both"/>
        <w:rPr>
          <w:rFonts w:ascii="Times New Roman" w:hAnsi="Times New Roman"/>
          <w:color w:val="auto"/>
          <w:sz w:val="28"/>
          <w:szCs w:val="28"/>
        </w:rPr>
      </w:pPr>
      <w:r w:rsidRPr="008408A1">
        <w:rPr>
          <w:rFonts w:ascii="Times New Roman" w:hAnsi="Times New Roman"/>
          <w:color w:val="auto"/>
          <w:sz w:val="28"/>
          <w:szCs w:val="28"/>
        </w:rPr>
        <w:t>Улучшение доступа к образованию и здравоохранению:</w:t>
      </w:r>
      <w:r w:rsidR="00BE01FF" w:rsidRPr="008408A1">
        <w:rPr>
          <w:rFonts w:ascii="Times New Roman" w:hAnsi="Times New Roman"/>
          <w:color w:val="auto"/>
          <w:sz w:val="28"/>
          <w:szCs w:val="28"/>
        </w:rPr>
        <w:t xml:space="preserve"> </w:t>
      </w:r>
      <w:r w:rsidR="00901061" w:rsidRPr="008408A1">
        <w:rPr>
          <w:rFonts w:ascii="Times New Roman" w:hAnsi="Times New Roman"/>
          <w:color w:val="auto"/>
          <w:sz w:val="28"/>
          <w:szCs w:val="28"/>
        </w:rPr>
        <w:t>и</w:t>
      </w:r>
      <w:r w:rsidR="00BE01FF" w:rsidRPr="008408A1">
        <w:rPr>
          <w:rFonts w:ascii="Times New Roman" w:hAnsi="Times New Roman"/>
          <w:color w:val="auto"/>
          <w:sz w:val="28"/>
          <w:szCs w:val="28"/>
        </w:rPr>
        <w:t>нвестиции в образование и здравоохранение,  что позволяет увеличить человеческий капитал и повышать конкурентоспособность населения на рынке труда.</w:t>
      </w:r>
    </w:p>
    <w:p w14:paraId="0C1B5865" w14:textId="77777777" w:rsidR="0078578C" w:rsidRDefault="004272C6" w:rsidP="00A30606">
      <w:pPr>
        <w:spacing w:after="0" w:line="360" w:lineRule="auto"/>
        <w:ind w:firstLine="709"/>
        <w:jc w:val="both"/>
        <w:rPr>
          <w:rFonts w:ascii="Times New Roman" w:hAnsi="Times New Roman"/>
          <w:color w:val="auto"/>
          <w:sz w:val="28"/>
          <w:szCs w:val="28"/>
        </w:rPr>
      </w:pPr>
      <w:r w:rsidRPr="002F61FA">
        <w:rPr>
          <w:rFonts w:ascii="Times New Roman" w:hAnsi="Times New Roman"/>
          <w:color w:val="auto"/>
          <w:sz w:val="28"/>
          <w:szCs w:val="28"/>
        </w:rPr>
        <w:t xml:space="preserve"> Вызовы и перспективы:</w:t>
      </w:r>
    </w:p>
    <w:p w14:paraId="26159E33" w14:textId="7E63BBB2" w:rsidR="00E84560" w:rsidRPr="00DE660E" w:rsidRDefault="004272C6" w:rsidP="00A30606">
      <w:pPr>
        <w:pStyle w:val="a6"/>
        <w:numPr>
          <w:ilvl w:val="0"/>
          <w:numId w:val="35"/>
        </w:numPr>
        <w:spacing w:after="0" w:line="360" w:lineRule="auto"/>
        <w:ind w:left="0" w:firstLine="709"/>
        <w:jc w:val="both"/>
        <w:rPr>
          <w:rFonts w:ascii="Times New Roman" w:hAnsi="Times New Roman"/>
          <w:color w:val="auto"/>
          <w:sz w:val="28"/>
          <w:szCs w:val="28"/>
        </w:rPr>
      </w:pPr>
      <w:r w:rsidRPr="00DE660E">
        <w:rPr>
          <w:rFonts w:ascii="Times New Roman" w:hAnsi="Times New Roman"/>
          <w:color w:val="auto"/>
          <w:sz w:val="28"/>
          <w:szCs w:val="28"/>
        </w:rPr>
        <w:t>Эффективность социальных программ</w:t>
      </w:r>
      <w:r w:rsidR="0055161D" w:rsidRPr="00DE660E">
        <w:rPr>
          <w:rFonts w:ascii="Times New Roman" w:hAnsi="Times New Roman"/>
          <w:color w:val="auto"/>
          <w:sz w:val="28"/>
          <w:szCs w:val="28"/>
        </w:rPr>
        <w:t>:</w:t>
      </w:r>
      <w:r w:rsidR="007F38B7" w:rsidRPr="00DE660E">
        <w:rPr>
          <w:rFonts w:ascii="Times New Roman" w:hAnsi="Times New Roman"/>
          <w:color w:val="auto"/>
          <w:sz w:val="28"/>
          <w:szCs w:val="28"/>
        </w:rPr>
        <w:t xml:space="preserve"> необходимость повышения эффективности социальных программ и точечная поддержка самых уязвимых слоев населения</w:t>
      </w:r>
      <w:r w:rsidR="00F3186D" w:rsidRPr="00DE660E">
        <w:rPr>
          <w:rFonts w:ascii="Times New Roman" w:hAnsi="Times New Roman"/>
          <w:color w:val="auto"/>
          <w:sz w:val="28"/>
          <w:szCs w:val="28"/>
        </w:rPr>
        <w:t>.</w:t>
      </w:r>
    </w:p>
    <w:p w14:paraId="0D460E5D" w14:textId="3325F024" w:rsidR="00E84560" w:rsidRPr="008408A1" w:rsidRDefault="00F3186D" w:rsidP="00A30606">
      <w:pPr>
        <w:pStyle w:val="a6"/>
        <w:numPr>
          <w:ilvl w:val="0"/>
          <w:numId w:val="35"/>
        </w:numPr>
        <w:spacing w:after="0" w:line="360" w:lineRule="auto"/>
        <w:ind w:left="0" w:firstLine="709"/>
        <w:jc w:val="both"/>
        <w:rPr>
          <w:rFonts w:ascii="Times New Roman" w:hAnsi="Times New Roman"/>
          <w:color w:val="auto"/>
          <w:sz w:val="28"/>
          <w:szCs w:val="28"/>
        </w:rPr>
      </w:pPr>
      <w:r w:rsidRPr="008408A1">
        <w:rPr>
          <w:rFonts w:ascii="Times New Roman" w:hAnsi="Times New Roman"/>
          <w:color w:val="auto"/>
          <w:sz w:val="28"/>
          <w:szCs w:val="28"/>
        </w:rPr>
        <w:t>Экономическая диверсификация</w:t>
      </w:r>
      <w:r w:rsidR="00136F37" w:rsidRPr="008408A1">
        <w:rPr>
          <w:rFonts w:ascii="Times New Roman" w:hAnsi="Times New Roman"/>
          <w:color w:val="auto"/>
          <w:sz w:val="28"/>
          <w:szCs w:val="28"/>
        </w:rPr>
        <w:t>:</w:t>
      </w:r>
      <w:r w:rsidR="0035021C" w:rsidRPr="008408A1">
        <w:rPr>
          <w:rFonts w:ascii="Times New Roman" w:hAnsi="Times New Roman"/>
          <w:color w:val="auto"/>
          <w:sz w:val="28"/>
          <w:szCs w:val="28"/>
        </w:rPr>
        <w:t xml:space="preserve"> </w:t>
      </w:r>
      <w:r w:rsidR="007C20D3" w:rsidRPr="008408A1">
        <w:rPr>
          <w:rFonts w:ascii="Times New Roman" w:hAnsi="Times New Roman"/>
          <w:color w:val="auto"/>
          <w:sz w:val="28"/>
          <w:szCs w:val="28"/>
        </w:rPr>
        <w:t>с</w:t>
      </w:r>
      <w:r w:rsidR="0035021C" w:rsidRPr="008408A1">
        <w:rPr>
          <w:rFonts w:ascii="Times New Roman" w:hAnsi="Times New Roman"/>
          <w:color w:val="auto"/>
          <w:sz w:val="28"/>
          <w:szCs w:val="28"/>
        </w:rPr>
        <w:t xml:space="preserve">нижение </w:t>
      </w:r>
      <w:r w:rsidR="00B019C2" w:rsidRPr="008408A1">
        <w:rPr>
          <w:rFonts w:ascii="Times New Roman" w:hAnsi="Times New Roman"/>
          <w:color w:val="auto"/>
          <w:sz w:val="28"/>
          <w:szCs w:val="28"/>
        </w:rPr>
        <w:t xml:space="preserve">зависимости экономики </w:t>
      </w:r>
      <w:r w:rsidR="0057638C" w:rsidRPr="008408A1">
        <w:rPr>
          <w:rFonts w:ascii="Times New Roman" w:hAnsi="Times New Roman"/>
          <w:color w:val="auto"/>
          <w:sz w:val="28"/>
          <w:szCs w:val="28"/>
        </w:rPr>
        <w:t>от сырьевых ресурсов и развитие других отраслей.</w:t>
      </w:r>
    </w:p>
    <w:p w14:paraId="56BA3C1A" w14:textId="32AD50F2" w:rsidR="0057638C" w:rsidRPr="008408A1" w:rsidRDefault="0057638C" w:rsidP="00A30606">
      <w:pPr>
        <w:pStyle w:val="a6"/>
        <w:numPr>
          <w:ilvl w:val="0"/>
          <w:numId w:val="35"/>
        </w:numPr>
        <w:spacing w:after="0" w:line="360" w:lineRule="auto"/>
        <w:ind w:left="0" w:firstLine="709"/>
        <w:jc w:val="both"/>
        <w:rPr>
          <w:rFonts w:ascii="Times New Roman" w:hAnsi="Times New Roman"/>
          <w:color w:val="auto"/>
          <w:sz w:val="28"/>
          <w:szCs w:val="28"/>
        </w:rPr>
      </w:pPr>
      <w:r w:rsidRPr="008408A1">
        <w:rPr>
          <w:rFonts w:ascii="Times New Roman" w:hAnsi="Times New Roman"/>
          <w:color w:val="auto"/>
          <w:sz w:val="28"/>
          <w:szCs w:val="28"/>
        </w:rPr>
        <w:t>Региональное развитие</w:t>
      </w:r>
      <w:r w:rsidR="005F7F1B" w:rsidRPr="008408A1">
        <w:rPr>
          <w:rFonts w:ascii="Times New Roman" w:hAnsi="Times New Roman"/>
          <w:color w:val="auto"/>
          <w:sz w:val="28"/>
          <w:szCs w:val="28"/>
        </w:rPr>
        <w:t xml:space="preserve">: </w:t>
      </w:r>
      <w:r w:rsidR="007C20D3" w:rsidRPr="008408A1">
        <w:rPr>
          <w:rFonts w:ascii="Times New Roman" w:hAnsi="Times New Roman"/>
          <w:color w:val="auto"/>
          <w:sz w:val="28"/>
          <w:szCs w:val="28"/>
        </w:rPr>
        <w:t>с</w:t>
      </w:r>
      <w:r w:rsidR="005F7F1B" w:rsidRPr="008408A1">
        <w:rPr>
          <w:rFonts w:ascii="Times New Roman" w:hAnsi="Times New Roman"/>
          <w:color w:val="auto"/>
          <w:sz w:val="28"/>
          <w:szCs w:val="28"/>
        </w:rPr>
        <w:t>окращение экономических и социальных диспропорций между регионами России.</w:t>
      </w:r>
    </w:p>
    <w:p w14:paraId="1F607745" w14:textId="77777777" w:rsidR="00CB31EC" w:rsidRDefault="00E8260C"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 Текущее состояние бедности в России требует комплексного подхода</w:t>
      </w:r>
      <w:r w:rsidR="00A85715" w:rsidRPr="008408A1">
        <w:rPr>
          <w:rFonts w:ascii="Times New Roman" w:hAnsi="Times New Roman"/>
          <w:color w:val="auto"/>
          <w:sz w:val="28"/>
          <w:szCs w:val="28"/>
        </w:rPr>
        <w:t>,</w:t>
      </w:r>
      <w:r w:rsidRPr="008408A1">
        <w:rPr>
          <w:rFonts w:ascii="Times New Roman" w:hAnsi="Times New Roman"/>
          <w:color w:val="auto"/>
          <w:sz w:val="28"/>
          <w:szCs w:val="28"/>
        </w:rPr>
        <w:t xml:space="preserve"> включающего экономические</w:t>
      </w:r>
      <w:r w:rsidR="00A85715" w:rsidRPr="008408A1">
        <w:rPr>
          <w:rFonts w:ascii="Times New Roman" w:hAnsi="Times New Roman"/>
          <w:color w:val="auto"/>
          <w:sz w:val="28"/>
          <w:szCs w:val="28"/>
        </w:rPr>
        <w:t>,</w:t>
      </w:r>
      <w:r w:rsidRPr="008408A1">
        <w:rPr>
          <w:rFonts w:ascii="Times New Roman" w:hAnsi="Times New Roman"/>
          <w:color w:val="auto"/>
          <w:sz w:val="28"/>
          <w:szCs w:val="28"/>
        </w:rPr>
        <w:t xml:space="preserve"> социальные</w:t>
      </w:r>
      <w:r w:rsidR="00A85715" w:rsidRPr="008408A1">
        <w:rPr>
          <w:rFonts w:ascii="Times New Roman" w:hAnsi="Times New Roman"/>
          <w:color w:val="auto"/>
          <w:sz w:val="28"/>
          <w:szCs w:val="28"/>
        </w:rPr>
        <w:t xml:space="preserve"> и</w:t>
      </w:r>
      <w:r w:rsidRPr="008408A1">
        <w:rPr>
          <w:rFonts w:ascii="Times New Roman" w:hAnsi="Times New Roman"/>
          <w:color w:val="auto"/>
          <w:sz w:val="28"/>
          <w:szCs w:val="28"/>
        </w:rPr>
        <w:t xml:space="preserve"> политические меры</w:t>
      </w:r>
      <w:r w:rsidR="00A85715" w:rsidRPr="008408A1">
        <w:rPr>
          <w:rFonts w:ascii="Times New Roman" w:hAnsi="Times New Roman"/>
          <w:color w:val="auto"/>
          <w:sz w:val="28"/>
          <w:szCs w:val="28"/>
        </w:rPr>
        <w:t>.</w:t>
      </w:r>
      <w:r w:rsidR="00511308" w:rsidRPr="008408A1">
        <w:rPr>
          <w:rFonts w:ascii="Times New Roman" w:hAnsi="Times New Roman"/>
          <w:color w:val="auto"/>
          <w:sz w:val="28"/>
          <w:szCs w:val="28"/>
        </w:rPr>
        <w:t xml:space="preserve"> </w:t>
      </w:r>
    </w:p>
    <w:p w14:paraId="692E0790" w14:textId="4430CE20" w:rsidR="00874B4B" w:rsidRPr="008408A1" w:rsidRDefault="00511308"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Только совместными усилиями государств</w:t>
      </w:r>
      <w:r w:rsidR="00874B4B" w:rsidRPr="008408A1">
        <w:rPr>
          <w:rFonts w:ascii="Times New Roman" w:hAnsi="Times New Roman"/>
          <w:color w:val="auto"/>
          <w:sz w:val="28"/>
          <w:szCs w:val="28"/>
        </w:rPr>
        <w:t>а</w:t>
      </w:r>
      <w:r w:rsidR="00A85715" w:rsidRPr="008408A1">
        <w:rPr>
          <w:rFonts w:ascii="Times New Roman" w:hAnsi="Times New Roman"/>
          <w:color w:val="auto"/>
          <w:sz w:val="28"/>
          <w:szCs w:val="28"/>
        </w:rPr>
        <w:t xml:space="preserve">, </w:t>
      </w:r>
      <w:r w:rsidRPr="008408A1">
        <w:rPr>
          <w:rFonts w:ascii="Times New Roman" w:hAnsi="Times New Roman"/>
          <w:color w:val="auto"/>
          <w:sz w:val="28"/>
          <w:szCs w:val="28"/>
        </w:rPr>
        <w:t>бизнес</w:t>
      </w:r>
      <w:r w:rsidR="00874B4B" w:rsidRPr="008408A1">
        <w:rPr>
          <w:rFonts w:ascii="Times New Roman" w:hAnsi="Times New Roman"/>
          <w:color w:val="auto"/>
          <w:sz w:val="28"/>
          <w:szCs w:val="28"/>
        </w:rPr>
        <w:t>а</w:t>
      </w:r>
      <w:r w:rsidRPr="008408A1">
        <w:rPr>
          <w:rFonts w:ascii="Times New Roman" w:hAnsi="Times New Roman"/>
          <w:color w:val="auto"/>
          <w:sz w:val="28"/>
          <w:szCs w:val="28"/>
        </w:rPr>
        <w:t xml:space="preserve"> и </w:t>
      </w:r>
      <w:r w:rsidR="00874B4B" w:rsidRPr="008408A1">
        <w:rPr>
          <w:rFonts w:ascii="Times New Roman" w:hAnsi="Times New Roman"/>
          <w:color w:val="auto"/>
          <w:sz w:val="28"/>
          <w:szCs w:val="28"/>
        </w:rPr>
        <w:t xml:space="preserve">общества </w:t>
      </w:r>
      <w:r w:rsidRPr="008408A1">
        <w:rPr>
          <w:rFonts w:ascii="Times New Roman" w:hAnsi="Times New Roman"/>
          <w:color w:val="auto"/>
          <w:sz w:val="28"/>
          <w:szCs w:val="28"/>
        </w:rPr>
        <w:t>возможно существенно улучшить ситуацию и обеспечить достойные условия жизни для всех граждан</w:t>
      </w:r>
      <w:r w:rsidR="00874B4B" w:rsidRPr="008408A1">
        <w:rPr>
          <w:rFonts w:ascii="Times New Roman" w:hAnsi="Times New Roman"/>
          <w:color w:val="auto"/>
          <w:sz w:val="28"/>
          <w:szCs w:val="28"/>
        </w:rPr>
        <w:t>.</w:t>
      </w:r>
    </w:p>
    <w:p w14:paraId="12B2F8A8" w14:textId="488DF259" w:rsidR="0051037A" w:rsidRPr="008408A1" w:rsidRDefault="00874B4B"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Усиление</w:t>
      </w:r>
      <w:r w:rsidR="00EA58FF" w:rsidRPr="008408A1">
        <w:rPr>
          <w:rFonts w:ascii="Times New Roman" w:hAnsi="Times New Roman"/>
          <w:color w:val="auto"/>
          <w:sz w:val="28"/>
          <w:szCs w:val="28"/>
        </w:rPr>
        <w:t xml:space="preserve"> защиты людей от чрезмерной </w:t>
      </w:r>
      <w:proofErr w:type="spellStart"/>
      <w:r w:rsidR="00EA58FF" w:rsidRPr="008408A1">
        <w:rPr>
          <w:rFonts w:ascii="Times New Roman" w:hAnsi="Times New Roman"/>
          <w:color w:val="auto"/>
          <w:sz w:val="28"/>
          <w:szCs w:val="28"/>
        </w:rPr>
        <w:t>закредитованности</w:t>
      </w:r>
      <w:proofErr w:type="spellEnd"/>
      <w:r w:rsidR="006657BE" w:rsidRPr="008408A1">
        <w:rPr>
          <w:rFonts w:ascii="Times New Roman" w:hAnsi="Times New Roman"/>
          <w:color w:val="auto"/>
          <w:sz w:val="28"/>
          <w:szCs w:val="28"/>
        </w:rPr>
        <w:t>,</w:t>
      </w:r>
      <w:r w:rsidR="00EA58FF" w:rsidRPr="008408A1">
        <w:rPr>
          <w:rFonts w:ascii="Times New Roman" w:hAnsi="Times New Roman"/>
          <w:color w:val="auto"/>
          <w:sz w:val="28"/>
          <w:szCs w:val="28"/>
        </w:rPr>
        <w:t xml:space="preserve"> которая становится одной из главных проблем при борьбе с</w:t>
      </w:r>
      <w:r w:rsidR="00972EEC" w:rsidRPr="008408A1">
        <w:rPr>
          <w:rFonts w:ascii="Times New Roman" w:hAnsi="Times New Roman"/>
          <w:color w:val="auto"/>
          <w:sz w:val="28"/>
          <w:szCs w:val="28"/>
        </w:rPr>
        <w:t xml:space="preserve"> </w:t>
      </w:r>
      <w:r w:rsidR="006657BE" w:rsidRPr="008408A1">
        <w:rPr>
          <w:rFonts w:ascii="Times New Roman" w:hAnsi="Times New Roman"/>
          <w:color w:val="auto"/>
          <w:sz w:val="28"/>
          <w:szCs w:val="28"/>
        </w:rPr>
        <w:t xml:space="preserve">бедностью. Две беды </w:t>
      </w:r>
      <w:r w:rsidR="00972EEC" w:rsidRPr="008408A1">
        <w:rPr>
          <w:rFonts w:ascii="Times New Roman" w:hAnsi="Times New Roman"/>
          <w:color w:val="auto"/>
          <w:sz w:val="28"/>
          <w:szCs w:val="28"/>
        </w:rPr>
        <w:t>наш</w:t>
      </w:r>
      <w:r w:rsidR="006657BE" w:rsidRPr="008408A1">
        <w:rPr>
          <w:rFonts w:ascii="Times New Roman" w:hAnsi="Times New Roman"/>
          <w:color w:val="auto"/>
          <w:sz w:val="28"/>
          <w:szCs w:val="28"/>
        </w:rPr>
        <w:t>ей</w:t>
      </w:r>
      <w:r w:rsidR="00972EEC" w:rsidRPr="008408A1">
        <w:rPr>
          <w:rFonts w:ascii="Times New Roman" w:hAnsi="Times New Roman"/>
          <w:color w:val="auto"/>
          <w:sz w:val="28"/>
          <w:szCs w:val="28"/>
        </w:rPr>
        <w:t xml:space="preserve"> экономики</w:t>
      </w:r>
      <w:r w:rsidR="006657BE" w:rsidRPr="008408A1">
        <w:rPr>
          <w:rFonts w:ascii="Times New Roman" w:hAnsi="Times New Roman"/>
          <w:color w:val="auto"/>
          <w:sz w:val="28"/>
          <w:szCs w:val="28"/>
        </w:rPr>
        <w:t xml:space="preserve">: </w:t>
      </w:r>
      <w:r w:rsidR="00972EEC" w:rsidRPr="008408A1">
        <w:rPr>
          <w:rFonts w:ascii="Times New Roman" w:hAnsi="Times New Roman"/>
          <w:color w:val="auto"/>
          <w:sz w:val="28"/>
          <w:szCs w:val="28"/>
        </w:rPr>
        <w:t xml:space="preserve">бедность и </w:t>
      </w:r>
      <w:r w:rsidR="00AB0DE5" w:rsidRPr="008408A1">
        <w:rPr>
          <w:rFonts w:ascii="Times New Roman" w:hAnsi="Times New Roman"/>
          <w:color w:val="auto"/>
          <w:sz w:val="28"/>
          <w:szCs w:val="28"/>
        </w:rPr>
        <w:t xml:space="preserve">«проблема безбилетника» </w:t>
      </w:r>
      <w:r w:rsidR="0051037A" w:rsidRPr="008408A1">
        <w:rPr>
          <w:rFonts w:ascii="Times New Roman" w:hAnsi="Times New Roman"/>
          <w:color w:val="auto"/>
          <w:sz w:val="28"/>
          <w:szCs w:val="28"/>
        </w:rPr>
        <w:t xml:space="preserve">– </w:t>
      </w:r>
      <w:r w:rsidR="00496F3C" w:rsidRPr="008408A1">
        <w:rPr>
          <w:rFonts w:ascii="Times New Roman" w:hAnsi="Times New Roman"/>
          <w:color w:val="auto"/>
          <w:sz w:val="28"/>
          <w:szCs w:val="28"/>
        </w:rPr>
        <w:t>имеют один источник</w:t>
      </w:r>
      <w:r w:rsidR="0051037A" w:rsidRPr="008408A1">
        <w:rPr>
          <w:rFonts w:ascii="Times New Roman" w:hAnsi="Times New Roman"/>
          <w:color w:val="auto"/>
          <w:sz w:val="28"/>
          <w:szCs w:val="28"/>
        </w:rPr>
        <w:t xml:space="preserve"> – </w:t>
      </w:r>
      <w:proofErr w:type="spellStart"/>
      <w:r w:rsidR="00496F3C" w:rsidRPr="008408A1">
        <w:rPr>
          <w:rFonts w:ascii="Times New Roman" w:hAnsi="Times New Roman"/>
          <w:color w:val="auto"/>
          <w:sz w:val="28"/>
          <w:szCs w:val="28"/>
        </w:rPr>
        <w:t>запредельную</w:t>
      </w:r>
      <w:proofErr w:type="spellEnd"/>
      <w:r w:rsidR="00496F3C" w:rsidRPr="008408A1">
        <w:rPr>
          <w:rFonts w:ascii="Times New Roman" w:hAnsi="Times New Roman"/>
          <w:color w:val="auto"/>
          <w:sz w:val="28"/>
          <w:szCs w:val="28"/>
        </w:rPr>
        <w:t xml:space="preserve"> </w:t>
      </w:r>
      <w:r w:rsidR="0051037A" w:rsidRPr="008408A1">
        <w:rPr>
          <w:rFonts w:ascii="Times New Roman" w:hAnsi="Times New Roman"/>
          <w:color w:val="auto"/>
          <w:sz w:val="28"/>
          <w:szCs w:val="28"/>
        </w:rPr>
        <w:t xml:space="preserve">налоговую </w:t>
      </w:r>
      <w:r w:rsidR="00496F3C" w:rsidRPr="008408A1">
        <w:rPr>
          <w:rFonts w:ascii="Times New Roman" w:hAnsi="Times New Roman"/>
          <w:color w:val="auto"/>
          <w:sz w:val="28"/>
          <w:szCs w:val="28"/>
        </w:rPr>
        <w:t>нагрузку на заработную плату</w:t>
      </w:r>
      <w:r w:rsidR="0051037A" w:rsidRPr="008408A1">
        <w:rPr>
          <w:rFonts w:ascii="Times New Roman" w:hAnsi="Times New Roman"/>
          <w:color w:val="auto"/>
          <w:sz w:val="28"/>
          <w:szCs w:val="28"/>
        </w:rPr>
        <w:t>.</w:t>
      </w:r>
      <w:r w:rsidR="003B6E14" w:rsidRPr="008408A1">
        <w:rPr>
          <w:rFonts w:ascii="Times New Roman" w:hAnsi="Times New Roman"/>
          <w:color w:val="auto"/>
          <w:sz w:val="28"/>
          <w:szCs w:val="28"/>
        </w:rPr>
        <w:t xml:space="preserve"> </w:t>
      </w:r>
    </w:p>
    <w:p w14:paraId="00891748" w14:textId="527E072E" w:rsidR="00E84560" w:rsidRPr="008408A1" w:rsidRDefault="0051037A" w:rsidP="00A30606">
      <w:pPr>
        <w:spacing w:after="0" w:line="360" w:lineRule="auto"/>
        <w:ind w:firstLine="709"/>
        <w:jc w:val="both"/>
        <w:rPr>
          <w:rFonts w:ascii="Times New Roman" w:hAnsi="Times New Roman"/>
          <w:color w:val="auto"/>
          <w:sz w:val="28"/>
          <w:szCs w:val="28"/>
        </w:rPr>
      </w:pPr>
      <w:r w:rsidRPr="008408A1">
        <w:rPr>
          <w:rFonts w:ascii="Times New Roman" w:hAnsi="Times New Roman"/>
          <w:color w:val="auto"/>
          <w:sz w:val="28"/>
          <w:szCs w:val="28"/>
        </w:rPr>
        <w:t xml:space="preserve">Прежде </w:t>
      </w:r>
      <w:r w:rsidR="003B6E14" w:rsidRPr="008408A1">
        <w:rPr>
          <w:rFonts w:ascii="Times New Roman" w:hAnsi="Times New Roman"/>
          <w:color w:val="auto"/>
          <w:sz w:val="28"/>
          <w:szCs w:val="28"/>
        </w:rPr>
        <w:t xml:space="preserve">всего </w:t>
      </w:r>
      <w:r w:rsidRPr="008408A1">
        <w:rPr>
          <w:rFonts w:ascii="Times New Roman" w:hAnsi="Times New Roman"/>
          <w:color w:val="auto"/>
          <w:sz w:val="28"/>
          <w:szCs w:val="28"/>
        </w:rPr>
        <w:t xml:space="preserve">снизить </w:t>
      </w:r>
      <w:r w:rsidR="003B6E14" w:rsidRPr="008408A1">
        <w:rPr>
          <w:rFonts w:ascii="Times New Roman" w:hAnsi="Times New Roman"/>
          <w:color w:val="auto"/>
          <w:sz w:val="28"/>
          <w:szCs w:val="28"/>
        </w:rPr>
        <w:t xml:space="preserve">уровень бедности в </w:t>
      </w:r>
      <w:r w:rsidRPr="008408A1">
        <w:rPr>
          <w:rFonts w:ascii="Times New Roman" w:hAnsi="Times New Roman"/>
          <w:color w:val="auto"/>
          <w:sz w:val="28"/>
          <w:szCs w:val="28"/>
        </w:rPr>
        <w:t>Центробанке</w:t>
      </w:r>
      <w:r w:rsidR="003B6E14" w:rsidRPr="008408A1">
        <w:rPr>
          <w:rFonts w:ascii="Times New Roman" w:hAnsi="Times New Roman"/>
          <w:color w:val="auto"/>
          <w:sz w:val="28"/>
          <w:szCs w:val="28"/>
        </w:rPr>
        <w:t xml:space="preserve"> предлагают за счет уменьшения инфляции</w:t>
      </w:r>
      <w:r w:rsidR="00113EEF" w:rsidRPr="008408A1">
        <w:rPr>
          <w:rFonts w:ascii="Times New Roman" w:hAnsi="Times New Roman"/>
          <w:color w:val="auto"/>
          <w:sz w:val="28"/>
          <w:szCs w:val="28"/>
        </w:rPr>
        <w:t>,</w:t>
      </w:r>
      <w:r w:rsidR="003B6E14" w:rsidRPr="008408A1">
        <w:rPr>
          <w:rFonts w:ascii="Times New Roman" w:hAnsi="Times New Roman"/>
          <w:color w:val="auto"/>
          <w:sz w:val="28"/>
          <w:szCs w:val="28"/>
        </w:rPr>
        <w:t xml:space="preserve"> поскольку он</w:t>
      </w:r>
      <w:r w:rsidR="00E311E0" w:rsidRPr="008408A1">
        <w:rPr>
          <w:rFonts w:ascii="Times New Roman" w:hAnsi="Times New Roman"/>
          <w:color w:val="auto"/>
          <w:sz w:val="28"/>
          <w:szCs w:val="28"/>
        </w:rPr>
        <w:t xml:space="preserve"> </w:t>
      </w:r>
      <w:r w:rsidR="00113EEF" w:rsidRPr="008408A1">
        <w:rPr>
          <w:rFonts w:ascii="Times New Roman" w:hAnsi="Times New Roman"/>
          <w:color w:val="auto"/>
          <w:sz w:val="28"/>
          <w:szCs w:val="28"/>
        </w:rPr>
        <w:t xml:space="preserve">представляет </w:t>
      </w:r>
      <w:r w:rsidR="00E311E0" w:rsidRPr="008408A1">
        <w:rPr>
          <w:rFonts w:ascii="Times New Roman" w:hAnsi="Times New Roman"/>
          <w:color w:val="auto"/>
          <w:sz w:val="28"/>
          <w:szCs w:val="28"/>
        </w:rPr>
        <w:t xml:space="preserve">собой </w:t>
      </w:r>
      <w:r w:rsidR="00113EEF" w:rsidRPr="008408A1">
        <w:rPr>
          <w:rFonts w:ascii="Times New Roman" w:hAnsi="Times New Roman"/>
          <w:color w:val="auto"/>
          <w:sz w:val="28"/>
          <w:szCs w:val="28"/>
        </w:rPr>
        <w:t>«</w:t>
      </w:r>
      <w:r w:rsidR="00E311E0" w:rsidRPr="008408A1">
        <w:rPr>
          <w:rFonts w:ascii="Times New Roman" w:hAnsi="Times New Roman"/>
          <w:color w:val="auto"/>
          <w:sz w:val="28"/>
          <w:szCs w:val="28"/>
        </w:rPr>
        <w:t xml:space="preserve">налог </w:t>
      </w:r>
      <w:r w:rsidR="00113EEF" w:rsidRPr="008408A1">
        <w:rPr>
          <w:rFonts w:ascii="Times New Roman" w:hAnsi="Times New Roman"/>
          <w:color w:val="auto"/>
          <w:sz w:val="28"/>
          <w:szCs w:val="28"/>
        </w:rPr>
        <w:t>на</w:t>
      </w:r>
      <w:r w:rsidR="00E311E0" w:rsidRPr="008408A1">
        <w:rPr>
          <w:rFonts w:ascii="Times New Roman" w:hAnsi="Times New Roman"/>
          <w:color w:val="auto"/>
          <w:sz w:val="28"/>
          <w:szCs w:val="28"/>
        </w:rPr>
        <w:t xml:space="preserve"> </w:t>
      </w:r>
      <w:r w:rsidR="00113EEF" w:rsidRPr="008408A1">
        <w:rPr>
          <w:rFonts w:ascii="Times New Roman" w:hAnsi="Times New Roman"/>
          <w:color w:val="auto"/>
          <w:sz w:val="28"/>
          <w:szCs w:val="28"/>
        </w:rPr>
        <w:t xml:space="preserve">бедных», которые </w:t>
      </w:r>
      <w:r w:rsidR="00E311E0" w:rsidRPr="008408A1">
        <w:rPr>
          <w:rFonts w:ascii="Times New Roman" w:hAnsi="Times New Roman"/>
          <w:color w:val="auto"/>
          <w:sz w:val="28"/>
          <w:szCs w:val="28"/>
        </w:rPr>
        <w:t xml:space="preserve">сильнее других </w:t>
      </w:r>
      <w:r w:rsidR="000451EE" w:rsidRPr="008408A1">
        <w:rPr>
          <w:rFonts w:ascii="Times New Roman" w:hAnsi="Times New Roman"/>
          <w:color w:val="auto"/>
          <w:sz w:val="28"/>
          <w:szCs w:val="28"/>
        </w:rPr>
        <w:t>«</w:t>
      </w:r>
      <w:r w:rsidR="00E311E0" w:rsidRPr="008408A1">
        <w:rPr>
          <w:rFonts w:ascii="Times New Roman" w:hAnsi="Times New Roman"/>
          <w:color w:val="auto"/>
          <w:sz w:val="28"/>
          <w:szCs w:val="28"/>
        </w:rPr>
        <w:t>страдают от роста цен</w:t>
      </w:r>
      <w:r w:rsidR="000451EE" w:rsidRPr="008408A1">
        <w:rPr>
          <w:rFonts w:ascii="Times New Roman" w:hAnsi="Times New Roman"/>
          <w:color w:val="auto"/>
          <w:sz w:val="28"/>
          <w:szCs w:val="28"/>
        </w:rPr>
        <w:t>».</w:t>
      </w:r>
    </w:p>
    <w:p w14:paraId="050B4080" w14:textId="77777777" w:rsidR="00703309"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hAnsi="Times New Roman"/>
          <w:color w:val="auto"/>
          <w:sz w:val="28"/>
          <w:szCs w:val="28"/>
          <w:shd w:val="clear" w:color="auto" w:fill="FFFFFF"/>
        </w:rPr>
        <w:lastRenderedPageBreak/>
        <w:t xml:space="preserve">Приведём </w:t>
      </w:r>
      <w:r w:rsidRPr="008408A1">
        <w:rPr>
          <w:rFonts w:ascii="Times New Roman" w:eastAsiaTheme="minorEastAsia" w:hAnsi="Times New Roman"/>
          <w:color w:val="auto"/>
          <w:sz w:val="28"/>
          <w:szCs w:val="28"/>
        </w:rPr>
        <w:t>рекомендации по совершенствованию системы экономической безопасности:</w:t>
      </w:r>
    </w:p>
    <w:p w14:paraId="499EDD11" w14:textId="77777777" w:rsidR="009459EA" w:rsidRDefault="007D7019"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Необходимо создать межведомственные рабочие группы, которые </w:t>
      </w:r>
      <w:r w:rsidR="004F1A4C">
        <w:rPr>
          <w:rFonts w:ascii="Times New Roman" w:hAnsi="Times New Roman"/>
          <w:color w:val="auto"/>
          <w:sz w:val="28"/>
          <w:szCs w:val="28"/>
          <w:shd w:val="clear" w:color="auto" w:fill="FFFFFF"/>
        </w:rPr>
        <w:t xml:space="preserve">подразумевают: необходимость объединения </w:t>
      </w:r>
      <w:r w:rsidR="001A7090">
        <w:rPr>
          <w:rFonts w:ascii="Times New Roman" w:hAnsi="Times New Roman"/>
          <w:color w:val="auto"/>
          <w:sz w:val="28"/>
          <w:szCs w:val="28"/>
          <w:shd w:val="clear" w:color="auto" w:fill="FFFFFF"/>
        </w:rPr>
        <w:t xml:space="preserve">сил </w:t>
      </w:r>
      <w:r w:rsidR="0048629D">
        <w:rPr>
          <w:rFonts w:ascii="Times New Roman" w:hAnsi="Times New Roman"/>
          <w:color w:val="auto"/>
          <w:sz w:val="28"/>
          <w:szCs w:val="28"/>
          <w:shd w:val="clear" w:color="auto" w:fill="FFFFFF"/>
        </w:rPr>
        <w:t xml:space="preserve">различных ведомств и министерств, координирующих действия по </w:t>
      </w:r>
      <w:r w:rsidR="00362861">
        <w:rPr>
          <w:rFonts w:ascii="Times New Roman" w:hAnsi="Times New Roman"/>
          <w:color w:val="auto"/>
          <w:sz w:val="28"/>
          <w:szCs w:val="28"/>
          <w:shd w:val="clear" w:color="auto" w:fill="FFFFFF"/>
        </w:rPr>
        <w:t>исключению бедности и повышающей уровень экономической безопасности.</w:t>
      </w:r>
      <w:r w:rsidR="00E249B0">
        <w:rPr>
          <w:rFonts w:ascii="Times New Roman" w:hAnsi="Times New Roman"/>
          <w:color w:val="auto"/>
          <w:sz w:val="28"/>
          <w:szCs w:val="28"/>
          <w:shd w:val="clear" w:color="auto" w:fill="FFFFFF"/>
        </w:rPr>
        <w:t xml:space="preserve"> Данный группы могут включать представителей различных </w:t>
      </w:r>
      <w:r w:rsidR="002A33FC">
        <w:rPr>
          <w:rFonts w:ascii="Times New Roman" w:hAnsi="Times New Roman"/>
          <w:color w:val="auto"/>
          <w:sz w:val="28"/>
          <w:szCs w:val="28"/>
          <w:shd w:val="clear" w:color="auto" w:fill="FFFFFF"/>
        </w:rPr>
        <w:t>направлений, таких как:</w:t>
      </w:r>
      <w:r w:rsidR="008B6386">
        <w:rPr>
          <w:rFonts w:ascii="Times New Roman" w:hAnsi="Times New Roman"/>
          <w:color w:val="auto"/>
          <w:sz w:val="28"/>
          <w:szCs w:val="28"/>
          <w:shd w:val="clear" w:color="auto" w:fill="FFFFFF"/>
        </w:rPr>
        <w:t xml:space="preserve"> </w:t>
      </w:r>
      <w:r w:rsidR="002A33FC">
        <w:rPr>
          <w:rFonts w:ascii="Times New Roman" w:hAnsi="Times New Roman"/>
          <w:color w:val="auto"/>
          <w:sz w:val="28"/>
          <w:szCs w:val="28"/>
          <w:shd w:val="clear" w:color="auto" w:fill="FFFFFF"/>
        </w:rPr>
        <w:t>Министерство труда</w:t>
      </w:r>
      <w:r w:rsidR="002C3C33">
        <w:rPr>
          <w:rFonts w:ascii="Times New Roman" w:hAnsi="Times New Roman"/>
          <w:color w:val="auto"/>
          <w:sz w:val="28"/>
          <w:szCs w:val="28"/>
          <w:shd w:val="clear" w:color="auto" w:fill="FFFFFF"/>
        </w:rPr>
        <w:t xml:space="preserve"> и социальной защиты</w:t>
      </w:r>
      <w:r w:rsidR="002A33FC">
        <w:rPr>
          <w:rFonts w:ascii="Times New Roman" w:hAnsi="Times New Roman"/>
          <w:color w:val="auto"/>
          <w:sz w:val="28"/>
          <w:szCs w:val="28"/>
          <w:shd w:val="clear" w:color="auto" w:fill="FFFFFF"/>
        </w:rPr>
        <w:t xml:space="preserve">, </w:t>
      </w:r>
      <w:r w:rsidR="008B6386">
        <w:rPr>
          <w:rFonts w:ascii="Times New Roman" w:hAnsi="Times New Roman"/>
          <w:color w:val="auto"/>
          <w:sz w:val="28"/>
          <w:szCs w:val="28"/>
          <w:shd w:val="clear" w:color="auto" w:fill="FFFFFF"/>
        </w:rPr>
        <w:t xml:space="preserve">Министерство финансов, </w:t>
      </w:r>
      <w:r w:rsidR="00BB26F4">
        <w:rPr>
          <w:rFonts w:ascii="Times New Roman" w:hAnsi="Times New Roman"/>
          <w:color w:val="auto"/>
          <w:sz w:val="28"/>
          <w:szCs w:val="28"/>
          <w:shd w:val="clear" w:color="auto" w:fill="FFFFFF"/>
        </w:rPr>
        <w:t xml:space="preserve">Министерство </w:t>
      </w:r>
      <w:r w:rsidR="002C3C33">
        <w:rPr>
          <w:rFonts w:ascii="Times New Roman" w:hAnsi="Times New Roman"/>
          <w:color w:val="auto"/>
          <w:sz w:val="28"/>
          <w:szCs w:val="28"/>
          <w:shd w:val="clear" w:color="auto" w:fill="FFFFFF"/>
        </w:rPr>
        <w:t>экономического развития</w:t>
      </w:r>
      <w:r w:rsidR="0061714A">
        <w:rPr>
          <w:rFonts w:ascii="Times New Roman" w:hAnsi="Times New Roman"/>
          <w:color w:val="auto"/>
          <w:sz w:val="28"/>
          <w:szCs w:val="28"/>
          <w:shd w:val="clear" w:color="auto" w:fill="FFFFFF"/>
        </w:rPr>
        <w:t>, также власти регионов.</w:t>
      </w:r>
    </w:p>
    <w:p w14:paraId="328C13B7" w14:textId="46A88263" w:rsidR="0008489B" w:rsidRDefault="00504540"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sidRPr="009459EA">
        <w:rPr>
          <w:rFonts w:ascii="Times New Roman" w:hAnsi="Times New Roman"/>
          <w:color w:val="auto"/>
          <w:sz w:val="28"/>
          <w:szCs w:val="28"/>
          <w:shd w:val="clear" w:color="auto" w:fill="FFFFFF"/>
        </w:rPr>
        <w:t xml:space="preserve">Необходимо мотивировать бизнес принимать активное усиление </w:t>
      </w:r>
      <w:r w:rsidR="00582B6B" w:rsidRPr="009459EA">
        <w:rPr>
          <w:rFonts w:ascii="Times New Roman" w:hAnsi="Times New Roman"/>
          <w:color w:val="auto"/>
          <w:sz w:val="28"/>
          <w:szCs w:val="28"/>
          <w:shd w:val="clear" w:color="auto" w:fill="FFFFFF"/>
        </w:rPr>
        <w:t xml:space="preserve">в решении проблем общества </w:t>
      </w:r>
      <w:r w:rsidR="00227CEA" w:rsidRPr="009459EA">
        <w:rPr>
          <w:rFonts w:ascii="Times New Roman" w:hAnsi="Times New Roman"/>
          <w:color w:val="auto"/>
          <w:sz w:val="28"/>
          <w:szCs w:val="28"/>
          <w:shd w:val="clear" w:color="auto" w:fill="FFFFFF"/>
        </w:rPr>
        <w:t>на основе механизмов государственно-частного партнерства</w:t>
      </w:r>
      <w:r w:rsidR="00DE1E10" w:rsidRPr="009459EA">
        <w:rPr>
          <w:rFonts w:ascii="Times New Roman" w:hAnsi="Times New Roman"/>
          <w:color w:val="auto"/>
          <w:sz w:val="28"/>
          <w:szCs w:val="28"/>
          <w:shd w:val="clear" w:color="auto" w:fill="FFFFFF"/>
        </w:rPr>
        <w:t xml:space="preserve"> (ГЧП). Эти действия </w:t>
      </w:r>
      <w:r w:rsidR="00084428" w:rsidRPr="009459EA">
        <w:rPr>
          <w:rFonts w:ascii="Times New Roman" w:hAnsi="Times New Roman"/>
          <w:color w:val="auto"/>
          <w:sz w:val="28"/>
          <w:szCs w:val="28"/>
          <w:shd w:val="clear" w:color="auto" w:fill="FFFFFF"/>
        </w:rPr>
        <w:t xml:space="preserve">могут реализоваться на основе разработок совместных проектов, которые </w:t>
      </w:r>
      <w:r w:rsidR="001839BF" w:rsidRPr="009459EA">
        <w:rPr>
          <w:rFonts w:ascii="Times New Roman" w:hAnsi="Times New Roman"/>
          <w:color w:val="auto"/>
          <w:sz w:val="28"/>
          <w:szCs w:val="28"/>
          <w:shd w:val="clear" w:color="auto" w:fill="FFFFFF"/>
        </w:rPr>
        <w:t xml:space="preserve">будут создавать новые рабочие места, </w:t>
      </w:r>
      <w:proofErr w:type="spellStart"/>
      <w:r w:rsidR="001839BF" w:rsidRPr="009459EA">
        <w:rPr>
          <w:rFonts w:ascii="Times New Roman" w:hAnsi="Times New Roman"/>
          <w:color w:val="auto"/>
          <w:sz w:val="28"/>
          <w:szCs w:val="28"/>
          <w:shd w:val="clear" w:color="auto" w:fill="FFFFFF"/>
        </w:rPr>
        <w:t>такж</w:t>
      </w:r>
      <w:r w:rsidR="009459EA" w:rsidRPr="009459EA">
        <w:rPr>
          <w:rFonts w:ascii="Times New Roman" w:hAnsi="Times New Roman"/>
          <w:color w:val="auto"/>
          <w:sz w:val="28"/>
          <w:szCs w:val="28"/>
          <w:shd w:val="clear" w:color="auto" w:fill="FFFFFF"/>
        </w:rPr>
        <w:t>же</w:t>
      </w:r>
      <w:proofErr w:type="spellEnd"/>
      <w:r w:rsidR="009459EA" w:rsidRPr="009459EA">
        <w:rPr>
          <w:rFonts w:ascii="Times New Roman" w:hAnsi="Times New Roman"/>
          <w:color w:val="auto"/>
          <w:sz w:val="28"/>
          <w:szCs w:val="28"/>
          <w:shd w:val="clear" w:color="auto" w:fill="FFFFFF"/>
        </w:rPr>
        <w:t xml:space="preserve"> по улучшению инфраструктуры и </w:t>
      </w:r>
      <w:proofErr w:type="spellStart"/>
      <w:r w:rsidR="009459EA" w:rsidRPr="009459EA">
        <w:rPr>
          <w:rFonts w:ascii="Times New Roman" w:hAnsi="Times New Roman"/>
          <w:color w:val="auto"/>
          <w:sz w:val="28"/>
          <w:szCs w:val="28"/>
          <w:shd w:val="clear" w:color="auto" w:fill="FFFFFF"/>
        </w:rPr>
        <w:t>тд</w:t>
      </w:r>
      <w:proofErr w:type="spellEnd"/>
      <w:r w:rsidR="009459EA" w:rsidRPr="009459EA">
        <w:rPr>
          <w:rFonts w:ascii="Times New Roman" w:hAnsi="Times New Roman"/>
          <w:color w:val="auto"/>
          <w:sz w:val="28"/>
          <w:szCs w:val="28"/>
          <w:shd w:val="clear" w:color="auto" w:fill="FFFFFF"/>
        </w:rPr>
        <w:t>.</w:t>
      </w:r>
    </w:p>
    <w:p w14:paraId="3EAE0002" w14:textId="5E5783D2" w:rsidR="009459EA" w:rsidRDefault="009459EA"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Необходимо поощрять </w:t>
      </w:r>
      <w:r w:rsidR="00BE6B3F">
        <w:rPr>
          <w:rFonts w:ascii="Times New Roman" w:hAnsi="Times New Roman"/>
          <w:color w:val="auto"/>
          <w:sz w:val="28"/>
          <w:szCs w:val="28"/>
          <w:shd w:val="clear" w:color="auto" w:fill="FFFFFF"/>
        </w:rPr>
        <w:t xml:space="preserve">активное участие </w:t>
      </w:r>
      <w:proofErr w:type="spellStart"/>
      <w:r w:rsidR="00BE6B3F">
        <w:rPr>
          <w:rFonts w:ascii="Times New Roman" w:hAnsi="Times New Roman"/>
          <w:color w:val="auto"/>
          <w:sz w:val="28"/>
          <w:szCs w:val="28"/>
          <w:shd w:val="clear" w:color="auto" w:fill="FFFFFF"/>
        </w:rPr>
        <w:t>неправительственных</w:t>
      </w:r>
      <w:proofErr w:type="spellEnd"/>
      <w:r w:rsidR="00BE6B3F">
        <w:rPr>
          <w:rFonts w:ascii="Times New Roman" w:hAnsi="Times New Roman"/>
          <w:color w:val="auto"/>
          <w:sz w:val="28"/>
          <w:szCs w:val="28"/>
          <w:shd w:val="clear" w:color="auto" w:fill="FFFFFF"/>
        </w:rPr>
        <w:t xml:space="preserve"> организаций (НПО) и инициатив со стороны граждан</w:t>
      </w:r>
      <w:r w:rsidR="00921B80">
        <w:rPr>
          <w:rFonts w:ascii="Times New Roman" w:hAnsi="Times New Roman"/>
          <w:color w:val="auto"/>
          <w:sz w:val="28"/>
          <w:szCs w:val="28"/>
          <w:shd w:val="clear" w:color="auto" w:fill="FFFFFF"/>
        </w:rPr>
        <w:t>, которые помогут создать более благоприятные условия для малообеспеченных слоёв населения</w:t>
      </w:r>
      <w:r w:rsidR="00E3022E">
        <w:rPr>
          <w:rFonts w:ascii="Times New Roman" w:hAnsi="Times New Roman"/>
          <w:color w:val="auto"/>
          <w:sz w:val="28"/>
          <w:szCs w:val="28"/>
          <w:shd w:val="clear" w:color="auto" w:fill="FFFFFF"/>
        </w:rPr>
        <w:t xml:space="preserve">. Государство на основе выделения различных грантов и налоговых льгот </w:t>
      </w:r>
      <w:r w:rsidR="00AF02A6">
        <w:rPr>
          <w:rFonts w:ascii="Times New Roman" w:hAnsi="Times New Roman"/>
          <w:color w:val="auto"/>
          <w:sz w:val="28"/>
          <w:szCs w:val="28"/>
          <w:shd w:val="clear" w:color="auto" w:fill="FFFFFF"/>
        </w:rPr>
        <w:t>может оказать большую поддержку таким организациям.</w:t>
      </w:r>
    </w:p>
    <w:p w14:paraId="3149D227" w14:textId="046FA618" w:rsidR="00AF02A6" w:rsidRDefault="00AF02A6"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Необходимо регулярно проводить социологические исследования, в виде </w:t>
      </w:r>
      <w:r w:rsidR="00722EF7">
        <w:rPr>
          <w:rFonts w:ascii="Times New Roman" w:hAnsi="Times New Roman"/>
          <w:color w:val="auto"/>
          <w:sz w:val="28"/>
          <w:szCs w:val="28"/>
          <w:shd w:val="clear" w:color="auto" w:fill="FFFFFF"/>
        </w:rPr>
        <w:t>анализа уровня бедности и благосостояния населения на основе собранных данных</w:t>
      </w:r>
      <w:r w:rsidR="00867A35">
        <w:rPr>
          <w:rFonts w:ascii="Times New Roman" w:hAnsi="Times New Roman"/>
          <w:color w:val="auto"/>
          <w:sz w:val="28"/>
          <w:szCs w:val="28"/>
          <w:shd w:val="clear" w:color="auto" w:fill="FFFFFF"/>
        </w:rPr>
        <w:t xml:space="preserve">, </w:t>
      </w:r>
      <w:r w:rsidR="00015EFC">
        <w:rPr>
          <w:rFonts w:ascii="Times New Roman" w:hAnsi="Times New Roman"/>
          <w:color w:val="auto"/>
          <w:sz w:val="28"/>
          <w:szCs w:val="28"/>
          <w:shd w:val="clear" w:color="auto" w:fill="FFFFFF"/>
        </w:rPr>
        <w:t>данные действия помогут провести независимые организации.</w:t>
      </w:r>
      <w:r w:rsidR="008174FD">
        <w:rPr>
          <w:rFonts w:ascii="Times New Roman" w:hAnsi="Times New Roman"/>
          <w:color w:val="auto"/>
          <w:sz w:val="28"/>
          <w:szCs w:val="28"/>
          <w:shd w:val="clear" w:color="auto" w:fill="FFFFFF"/>
        </w:rPr>
        <w:t xml:space="preserve"> На основе этих данных будет возможность корректировать социальные программы на более высоком уровне, обеспечивая более качественную поддержку обществу.</w:t>
      </w:r>
    </w:p>
    <w:p w14:paraId="6A0ED0D1" w14:textId="5049CB9B" w:rsidR="00B72ACF" w:rsidRDefault="00B72ACF"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Необходимо разработать и внедрить индикаторы</w:t>
      </w:r>
      <w:r w:rsidR="00B16411">
        <w:rPr>
          <w:rFonts w:ascii="Times New Roman" w:hAnsi="Times New Roman"/>
          <w:color w:val="auto"/>
          <w:sz w:val="28"/>
          <w:szCs w:val="28"/>
          <w:shd w:val="clear" w:color="auto" w:fill="FFFFFF"/>
        </w:rPr>
        <w:t>, которые позволят в полной мере оценить эффективность</w:t>
      </w:r>
      <w:r w:rsidR="00E25405">
        <w:rPr>
          <w:rFonts w:ascii="Times New Roman" w:hAnsi="Times New Roman"/>
          <w:color w:val="auto"/>
          <w:sz w:val="28"/>
          <w:szCs w:val="28"/>
          <w:shd w:val="clear" w:color="auto" w:fill="FFFFFF"/>
        </w:rPr>
        <w:t xml:space="preserve"> социальных программ и экономической политики. </w:t>
      </w:r>
      <w:r w:rsidR="004D727B">
        <w:rPr>
          <w:rFonts w:ascii="Times New Roman" w:hAnsi="Times New Roman"/>
          <w:color w:val="auto"/>
          <w:sz w:val="28"/>
          <w:szCs w:val="28"/>
          <w:shd w:val="clear" w:color="auto" w:fill="FFFFFF"/>
        </w:rPr>
        <w:t xml:space="preserve">Эти индикаторы и их регулярный мониторинг, а также ведение отчётности </w:t>
      </w:r>
      <w:r w:rsidR="0005497D">
        <w:rPr>
          <w:rFonts w:ascii="Times New Roman" w:hAnsi="Times New Roman"/>
          <w:color w:val="auto"/>
          <w:sz w:val="28"/>
          <w:szCs w:val="28"/>
          <w:shd w:val="clear" w:color="auto" w:fill="FFFFFF"/>
        </w:rPr>
        <w:t>дадут возможность оценить состояние развития, а также определят имеющиеся проблемы.</w:t>
      </w:r>
    </w:p>
    <w:p w14:paraId="4DBB560B" w14:textId="07F869C8" w:rsidR="0005497D" w:rsidRDefault="00BB328A"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lastRenderedPageBreak/>
        <w:t xml:space="preserve">Необходимо сформировать единую информационную систему, которая даст возможность </w:t>
      </w:r>
      <w:r w:rsidR="006615A9">
        <w:rPr>
          <w:rFonts w:ascii="Times New Roman" w:hAnsi="Times New Roman"/>
          <w:color w:val="auto"/>
          <w:sz w:val="28"/>
          <w:szCs w:val="28"/>
          <w:shd w:val="clear" w:color="auto" w:fill="FFFFFF"/>
        </w:rPr>
        <w:t xml:space="preserve">собрать и проанализировать данные о </w:t>
      </w:r>
      <w:r w:rsidR="00380ED9">
        <w:rPr>
          <w:rFonts w:ascii="Times New Roman" w:hAnsi="Times New Roman"/>
          <w:color w:val="auto"/>
          <w:sz w:val="28"/>
          <w:szCs w:val="28"/>
          <w:shd w:val="clear" w:color="auto" w:fill="FFFFFF"/>
        </w:rPr>
        <w:t xml:space="preserve">социально-экономических индикаторах. Реализация данного </w:t>
      </w:r>
      <w:r w:rsidR="00ED2BC0">
        <w:rPr>
          <w:rFonts w:ascii="Times New Roman" w:hAnsi="Times New Roman"/>
          <w:color w:val="auto"/>
          <w:sz w:val="28"/>
          <w:szCs w:val="28"/>
          <w:shd w:val="clear" w:color="auto" w:fill="FFFFFF"/>
        </w:rPr>
        <w:t xml:space="preserve">действия позволит точнее отследить изменения </w:t>
      </w:r>
      <w:r w:rsidR="00695612">
        <w:rPr>
          <w:rFonts w:ascii="Times New Roman" w:hAnsi="Times New Roman"/>
          <w:color w:val="auto"/>
          <w:sz w:val="28"/>
          <w:szCs w:val="28"/>
          <w:shd w:val="clear" w:color="auto" w:fill="FFFFFF"/>
        </w:rPr>
        <w:t xml:space="preserve">, а также скорректировать меры </w:t>
      </w:r>
      <w:r w:rsidR="005F36FB">
        <w:rPr>
          <w:rFonts w:ascii="Times New Roman" w:hAnsi="Times New Roman"/>
          <w:color w:val="auto"/>
          <w:sz w:val="28"/>
          <w:szCs w:val="28"/>
          <w:shd w:val="clear" w:color="auto" w:fill="FFFFFF"/>
        </w:rPr>
        <w:t>направленные на поддержку по наилучшей траектории.</w:t>
      </w:r>
    </w:p>
    <w:p w14:paraId="4B2E939B" w14:textId="763ACC95" w:rsidR="005F36FB" w:rsidRDefault="005F36FB"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Необходимо пересмотреть систему социальных выплат </w:t>
      </w:r>
      <w:r w:rsidR="002A4142">
        <w:rPr>
          <w:rFonts w:ascii="Times New Roman" w:hAnsi="Times New Roman"/>
          <w:color w:val="auto"/>
          <w:sz w:val="28"/>
          <w:szCs w:val="28"/>
          <w:shd w:val="clear" w:color="auto" w:fill="FFFFFF"/>
        </w:rPr>
        <w:t>в направлении адресной поддержки самых уязвимых слоёв общества, то есть многодетных семей, безработных</w:t>
      </w:r>
      <w:r w:rsidR="00854A18">
        <w:rPr>
          <w:rFonts w:ascii="Times New Roman" w:hAnsi="Times New Roman"/>
          <w:color w:val="auto"/>
          <w:sz w:val="28"/>
          <w:szCs w:val="28"/>
          <w:shd w:val="clear" w:color="auto" w:fill="FFFFFF"/>
        </w:rPr>
        <w:t>, людей с инвалидностью и пенсионеров.</w:t>
      </w:r>
    </w:p>
    <w:p w14:paraId="24899182" w14:textId="1A5920A4" w:rsidR="00854A18" w:rsidRDefault="00854A18"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Необходимо совершенствовать систему социальных контрактов</w:t>
      </w:r>
      <w:r w:rsidR="005406B4">
        <w:rPr>
          <w:rFonts w:ascii="Times New Roman" w:hAnsi="Times New Roman"/>
          <w:color w:val="auto"/>
          <w:sz w:val="28"/>
          <w:szCs w:val="28"/>
          <w:shd w:val="clear" w:color="auto" w:fill="FFFFFF"/>
        </w:rPr>
        <w:t xml:space="preserve"> на основе которых, </w:t>
      </w:r>
      <w:proofErr w:type="spellStart"/>
      <w:r w:rsidR="005406B4">
        <w:rPr>
          <w:rFonts w:ascii="Times New Roman" w:hAnsi="Times New Roman"/>
          <w:color w:val="auto"/>
          <w:sz w:val="28"/>
          <w:szCs w:val="28"/>
          <w:shd w:val="clear" w:color="auto" w:fill="FFFFFF"/>
        </w:rPr>
        <w:t>малообеспеченное</w:t>
      </w:r>
      <w:proofErr w:type="spellEnd"/>
      <w:r w:rsidR="005406B4">
        <w:rPr>
          <w:rFonts w:ascii="Times New Roman" w:hAnsi="Times New Roman"/>
          <w:color w:val="auto"/>
          <w:sz w:val="28"/>
          <w:szCs w:val="28"/>
          <w:shd w:val="clear" w:color="auto" w:fill="FFFFFF"/>
        </w:rPr>
        <w:t xml:space="preserve"> население может</w:t>
      </w:r>
      <w:r w:rsidR="00CB1398">
        <w:rPr>
          <w:rFonts w:ascii="Times New Roman" w:hAnsi="Times New Roman"/>
          <w:color w:val="auto"/>
          <w:sz w:val="28"/>
          <w:szCs w:val="28"/>
          <w:shd w:val="clear" w:color="auto" w:fill="FFFFFF"/>
        </w:rPr>
        <w:t xml:space="preserve"> воспользоваться финансовой поддержкой от государства, выполняя при этом ряд обязательств</w:t>
      </w:r>
      <w:r w:rsidR="001E77D4">
        <w:rPr>
          <w:rFonts w:ascii="Times New Roman" w:hAnsi="Times New Roman"/>
          <w:color w:val="auto"/>
          <w:sz w:val="28"/>
          <w:szCs w:val="28"/>
          <w:shd w:val="clear" w:color="auto" w:fill="FFFFFF"/>
        </w:rPr>
        <w:t xml:space="preserve">, которые, в свою очередь, направлены на совершенствование </w:t>
      </w:r>
      <w:r w:rsidR="00FA65B5">
        <w:rPr>
          <w:rFonts w:ascii="Times New Roman" w:hAnsi="Times New Roman"/>
          <w:color w:val="auto"/>
          <w:sz w:val="28"/>
          <w:szCs w:val="28"/>
          <w:shd w:val="clear" w:color="auto" w:fill="FFFFFF"/>
        </w:rPr>
        <w:t>их положения в экономике.</w:t>
      </w:r>
    </w:p>
    <w:p w14:paraId="45E1CB0A" w14:textId="77777777" w:rsidR="00E55124" w:rsidRDefault="00FA65B5"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Необходимо актив</w:t>
      </w:r>
      <w:r w:rsidR="00614DAE">
        <w:rPr>
          <w:rFonts w:ascii="Times New Roman" w:hAnsi="Times New Roman"/>
          <w:color w:val="auto"/>
          <w:sz w:val="28"/>
          <w:szCs w:val="28"/>
          <w:shd w:val="clear" w:color="auto" w:fill="FFFFFF"/>
        </w:rPr>
        <w:t xml:space="preserve">изировать </w:t>
      </w:r>
      <w:proofErr w:type="spellStart"/>
      <w:r w:rsidR="00614DAE">
        <w:rPr>
          <w:rFonts w:ascii="Times New Roman" w:hAnsi="Times New Roman"/>
          <w:color w:val="auto"/>
          <w:sz w:val="28"/>
          <w:szCs w:val="28"/>
          <w:shd w:val="clear" w:color="auto" w:fill="FFFFFF"/>
        </w:rPr>
        <w:t>цифровизацию</w:t>
      </w:r>
      <w:proofErr w:type="spellEnd"/>
      <w:r w:rsidR="00614DAE">
        <w:rPr>
          <w:rFonts w:ascii="Times New Roman" w:hAnsi="Times New Roman"/>
          <w:color w:val="auto"/>
          <w:sz w:val="28"/>
          <w:szCs w:val="28"/>
          <w:shd w:val="clear" w:color="auto" w:fill="FFFFFF"/>
        </w:rPr>
        <w:t xml:space="preserve"> социальных услуг, используя современные технологии для более простого взаимодействия при получении соц</w:t>
      </w:r>
      <w:r w:rsidR="00CF4D04">
        <w:rPr>
          <w:rFonts w:ascii="Times New Roman" w:hAnsi="Times New Roman"/>
          <w:color w:val="auto"/>
          <w:sz w:val="28"/>
          <w:szCs w:val="28"/>
          <w:shd w:val="clear" w:color="auto" w:fill="FFFFFF"/>
        </w:rPr>
        <w:t xml:space="preserve">иальной поддержки от государства. </w:t>
      </w:r>
    </w:p>
    <w:p w14:paraId="5BC6A0E1" w14:textId="32822568" w:rsidR="00FA65B5" w:rsidRDefault="002467DD"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Создавая онлайн платформы, мобильные приложения для </w:t>
      </w:r>
      <w:r w:rsidR="00094E16">
        <w:rPr>
          <w:rFonts w:ascii="Times New Roman" w:hAnsi="Times New Roman"/>
          <w:color w:val="auto"/>
          <w:sz w:val="28"/>
          <w:szCs w:val="28"/>
          <w:shd w:val="clear" w:color="auto" w:fill="FFFFFF"/>
        </w:rPr>
        <w:t>данных целей позволяет открыть доступ к получению информации и поддержки более широкой части общества.</w:t>
      </w:r>
    </w:p>
    <w:p w14:paraId="33225488" w14:textId="7B35AC93" w:rsidR="00094E16" w:rsidRDefault="00094E16" w:rsidP="00A30606">
      <w:pPr>
        <w:pStyle w:val="a6"/>
        <w:numPr>
          <w:ilvl w:val="0"/>
          <w:numId w:val="19"/>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Необходимо разработать и внедрить </w:t>
      </w:r>
      <w:r w:rsidR="009B08FF">
        <w:rPr>
          <w:rFonts w:ascii="Times New Roman" w:hAnsi="Times New Roman"/>
          <w:color w:val="auto"/>
          <w:sz w:val="28"/>
          <w:szCs w:val="28"/>
          <w:shd w:val="clear" w:color="auto" w:fill="FFFFFF"/>
        </w:rPr>
        <w:t xml:space="preserve">образовательные программы, которые помогут повысить </w:t>
      </w:r>
      <w:r w:rsidR="00275343">
        <w:rPr>
          <w:rFonts w:ascii="Times New Roman" w:hAnsi="Times New Roman"/>
          <w:color w:val="auto"/>
          <w:sz w:val="28"/>
          <w:szCs w:val="28"/>
          <w:shd w:val="clear" w:color="auto" w:fill="FFFFFF"/>
        </w:rPr>
        <w:t xml:space="preserve">у населения уровень финансовой грамотности, а также навыки, которые смогут обеспечить </w:t>
      </w:r>
      <w:r w:rsidR="00734FA8">
        <w:rPr>
          <w:rFonts w:ascii="Times New Roman" w:hAnsi="Times New Roman"/>
          <w:color w:val="auto"/>
          <w:sz w:val="28"/>
          <w:szCs w:val="28"/>
          <w:shd w:val="clear" w:color="auto" w:fill="FFFFFF"/>
        </w:rPr>
        <w:t xml:space="preserve">возможность ведения предпринимательской деятельности или стать </w:t>
      </w:r>
      <w:proofErr w:type="spellStart"/>
      <w:r w:rsidR="00734FA8">
        <w:rPr>
          <w:rFonts w:ascii="Times New Roman" w:hAnsi="Times New Roman"/>
          <w:color w:val="auto"/>
          <w:sz w:val="28"/>
          <w:szCs w:val="28"/>
          <w:shd w:val="clear" w:color="auto" w:fill="FFFFFF"/>
        </w:rPr>
        <w:t>самозанятым</w:t>
      </w:r>
      <w:proofErr w:type="spellEnd"/>
      <w:r w:rsidR="00734FA8">
        <w:rPr>
          <w:rFonts w:ascii="Times New Roman" w:hAnsi="Times New Roman"/>
          <w:color w:val="auto"/>
          <w:sz w:val="28"/>
          <w:szCs w:val="28"/>
          <w:shd w:val="clear" w:color="auto" w:fill="FFFFFF"/>
        </w:rPr>
        <w:t>.</w:t>
      </w:r>
    </w:p>
    <w:p w14:paraId="033FE137" w14:textId="6B3D3BAD" w:rsidR="006D5093" w:rsidRDefault="0064383D"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Отмеченные выше рекомендации, которые основаны на </w:t>
      </w:r>
      <w:r w:rsidR="00E94C9F">
        <w:rPr>
          <w:rFonts w:ascii="Times New Roman" w:hAnsi="Times New Roman"/>
          <w:color w:val="auto"/>
          <w:sz w:val="28"/>
          <w:szCs w:val="28"/>
          <w:shd w:val="clear" w:color="auto" w:fill="FFFFFF"/>
        </w:rPr>
        <w:t xml:space="preserve">мониторинге, взаимодействию усилий, а также разработке и внедрении </w:t>
      </w:r>
      <w:proofErr w:type="spellStart"/>
      <w:r w:rsidR="00E94C9F">
        <w:rPr>
          <w:rFonts w:ascii="Times New Roman" w:hAnsi="Times New Roman"/>
          <w:color w:val="auto"/>
          <w:sz w:val="28"/>
          <w:szCs w:val="28"/>
          <w:shd w:val="clear" w:color="auto" w:fill="FFFFFF"/>
        </w:rPr>
        <w:t>инновационных</w:t>
      </w:r>
      <w:proofErr w:type="spellEnd"/>
      <w:r w:rsidR="00E94C9F">
        <w:rPr>
          <w:rFonts w:ascii="Times New Roman" w:hAnsi="Times New Roman"/>
          <w:color w:val="auto"/>
          <w:sz w:val="28"/>
          <w:szCs w:val="28"/>
          <w:shd w:val="clear" w:color="auto" w:fill="FFFFFF"/>
        </w:rPr>
        <w:t xml:space="preserve"> </w:t>
      </w:r>
      <w:r w:rsidR="00303087">
        <w:rPr>
          <w:rFonts w:ascii="Times New Roman" w:hAnsi="Times New Roman"/>
          <w:color w:val="auto"/>
          <w:sz w:val="28"/>
          <w:szCs w:val="28"/>
          <w:shd w:val="clear" w:color="auto" w:fill="FFFFFF"/>
        </w:rPr>
        <w:t xml:space="preserve">решений социальной поддержки, в будущем станут </w:t>
      </w:r>
      <w:r w:rsidR="00EF511E">
        <w:rPr>
          <w:rFonts w:ascii="Times New Roman" w:hAnsi="Times New Roman"/>
          <w:color w:val="auto"/>
          <w:sz w:val="28"/>
          <w:szCs w:val="28"/>
          <w:shd w:val="clear" w:color="auto" w:fill="FFFFFF"/>
        </w:rPr>
        <w:t xml:space="preserve">тем механизмом, который поможет </w:t>
      </w:r>
      <w:r w:rsidR="000A0E11">
        <w:rPr>
          <w:rFonts w:ascii="Times New Roman" w:hAnsi="Times New Roman"/>
          <w:color w:val="auto"/>
          <w:sz w:val="28"/>
          <w:szCs w:val="28"/>
          <w:shd w:val="clear" w:color="auto" w:fill="FFFFFF"/>
        </w:rPr>
        <w:t xml:space="preserve">поддерживать экономическую безопасность на высшем уровне, а следовательно и </w:t>
      </w:r>
      <w:r w:rsidR="00E44D7C">
        <w:rPr>
          <w:rFonts w:ascii="Times New Roman" w:hAnsi="Times New Roman"/>
          <w:color w:val="auto"/>
          <w:sz w:val="28"/>
          <w:szCs w:val="28"/>
          <w:shd w:val="clear" w:color="auto" w:fill="FFFFFF"/>
        </w:rPr>
        <w:t>исключить бедность в нашей стране.</w:t>
      </w:r>
    </w:p>
    <w:p w14:paraId="27274C2B" w14:textId="77777777" w:rsidR="00A30606" w:rsidRDefault="00A30606" w:rsidP="00A30606">
      <w:pPr>
        <w:spacing w:after="0" w:line="360" w:lineRule="auto"/>
        <w:ind w:firstLine="709"/>
        <w:jc w:val="both"/>
        <w:rPr>
          <w:rFonts w:ascii="Times New Roman" w:hAnsi="Times New Roman"/>
          <w:color w:val="auto"/>
          <w:sz w:val="28"/>
          <w:szCs w:val="28"/>
          <w:shd w:val="clear" w:color="auto" w:fill="FFFFFF"/>
        </w:rPr>
      </w:pPr>
    </w:p>
    <w:p w14:paraId="65924A09" w14:textId="77777777" w:rsidR="00CB31EC" w:rsidRDefault="00CB31EC" w:rsidP="00A30606">
      <w:pPr>
        <w:suppressAutoHyphens/>
        <w:spacing w:after="0" w:line="360" w:lineRule="auto"/>
        <w:ind w:firstLine="709"/>
        <w:jc w:val="both"/>
        <w:rPr>
          <w:rFonts w:ascii="Times New Roman" w:hAnsi="Times New Roman"/>
          <w:b/>
          <w:color w:val="auto"/>
          <w:sz w:val="28"/>
          <w:szCs w:val="28"/>
          <w:shd w:val="clear" w:color="auto" w:fill="FFFFFF"/>
        </w:rPr>
      </w:pPr>
    </w:p>
    <w:p w14:paraId="5739FC3A" w14:textId="77777777" w:rsidR="00CB31EC" w:rsidRDefault="00CB31EC" w:rsidP="00A30606">
      <w:pPr>
        <w:suppressAutoHyphens/>
        <w:spacing w:after="0" w:line="360" w:lineRule="auto"/>
        <w:ind w:firstLine="709"/>
        <w:jc w:val="both"/>
        <w:rPr>
          <w:rFonts w:ascii="Times New Roman" w:hAnsi="Times New Roman"/>
          <w:b/>
          <w:color w:val="auto"/>
          <w:sz w:val="28"/>
          <w:szCs w:val="28"/>
          <w:shd w:val="clear" w:color="auto" w:fill="FFFFFF"/>
        </w:rPr>
      </w:pPr>
    </w:p>
    <w:p w14:paraId="2135FBC8" w14:textId="77777777" w:rsidR="00CB31EC" w:rsidRDefault="00CB31EC" w:rsidP="00A30606">
      <w:pPr>
        <w:suppressAutoHyphens/>
        <w:spacing w:after="0" w:line="360" w:lineRule="auto"/>
        <w:ind w:firstLine="709"/>
        <w:jc w:val="both"/>
        <w:rPr>
          <w:rFonts w:ascii="Times New Roman" w:hAnsi="Times New Roman"/>
          <w:b/>
          <w:color w:val="auto"/>
          <w:sz w:val="28"/>
          <w:szCs w:val="28"/>
          <w:shd w:val="clear" w:color="auto" w:fill="FFFFFF"/>
        </w:rPr>
      </w:pPr>
    </w:p>
    <w:p w14:paraId="27031971" w14:textId="77777777" w:rsidR="00CB31EC" w:rsidRDefault="00CB31EC" w:rsidP="00A30606">
      <w:pPr>
        <w:suppressAutoHyphens/>
        <w:spacing w:after="0" w:line="360" w:lineRule="auto"/>
        <w:ind w:firstLine="709"/>
        <w:jc w:val="both"/>
        <w:rPr>
          <w:rFonts w:ascii="Times New Roman" w:hAnsi="Times New Roman"/>
          <w:b/>
          <w:color w:val="auto"/>
          <w:sz w:val="28"/>
          <w:szCs w:val="28"/>
          <w:shd w:val="clear" w:color="auto" w:fill="FFFFFF"/>
        </w:rPr>
      </w:pPr>
    </w:p>
    <w:p w14:paraId="0C23D2F1" w14:textId="2AC01C1C" w:rsidR="00F82A58" w:rsidRDefault="00F82A58" w:rsidP="00E55124">
      <w:pPr>
        <w:suppressAutoHyphens/>
        <w:spacing w:after="0" w:line="360" w:lineRule="auto"/>
        <w:ind w:firstLine="709"/>
        <w:jc w:val="both"/>
        <w:outlineLvl w:val="1"/>
        <w:rPr>
          <w:rFonts w:ascii="Times New Roman" w:hAnsi="Times New Roman"/>
          <w:b/>
          <w:bCs/>
          <w:color w:val="auto"/>
          <w:sz w:val="28"/>
          <w:szCs w:val="28"/>
          <w:shd w:val="clear" w:color="auto" w:fill="FFFFFF"/>
        </w:rPr>
      </w:pPr>
      <w:bookmarkStart w:id="11" w:name="_Toc183696727"/>
      <w:r w:rsidRPr="00A30606">
        <w:rPr>
          <w:rFonts w:ascii="Times New Roman" w:hAnsi="Times New Roman"/>
          <w:b/>
          <w:color w:val="auto"/>
          <w:sz w:val="28"/>
          <w:szCs w:val="28"/>
          <w:shd w:val="clear" w:color="auto" w:fill="FFFFFF"/>
        </w:rPr>
        <w:t>3.2</w:t>
      </w:r>
      <w:r>
        <w:rPr>
          <w:rFonts w:ascii="Times New Roman" w:hAnsi="Times New Roman"/>
          <w:color w:val="auto"/>
          <w:sz w:val="28"/>
          <w:szCs w:val="28"/>
          <w:shd w:val="clear" w:color="auto" w:fill="FFFFFF"/>
        </w:rPr>
        <w:t xml:space="preserve"> </w:t>
      </w:r>
      <w:r w:rsidRPr="0041430D">
        <w:rPr>
          <w:rFonts w:ascii="Times New Roman" w:hAnsi="Times New Roman"/>
          <w:b/>
          <w:bCs/>
          <w:color w:val="auto"/>
          <w:sz w:val="28"/>
          <w:szCs w:val="28"/>
          <w:shd w:val="clear" w:color="auto" w:fill="FFFFFF"/>
        </w:rPr>
        <w:t xml:space="preserve">Рекомендации по усовершенствованию инструментов по преодолению </w:t>
      </w:r>
      <w:r w:rsidR="0041430D" w:rsidRPr="0041430D">
        <w:rPr>
          <w:rFonts w:ascii="Times New Roman" w:hAnsi="Times New Roman"/>
          <w:b/>
          <w:bCs/>
          <w:color w:val="auto"/>
          <w:sz w:val="28"/>
          <w:szCs w:val="28"/>
          <w:shd w:val="clear" w:color="auto" w:fill="FFFFFF"/>
        </w:rPr>
        <w:t>бедности в РФ</w:t>
      </w:r>
      <w:bookmarkEnd w:id="11"/>
    </w:p>
    <w:p w14:paraId="1EB64233" w14:textId="77777777" w:rsidR="0041430D" w:rsidRDefault="0041430D" w:rsidP="00A30606">
      <w:pPr>
        <w:spacing w:after="0" w:line="240" w:lineRule="auto"/>
        <w:ind w:firstLine="709"/>
        <w:jc w:val="both"/>
        <w:rPr>
          <w:rFonts w:ascii="Times New Roman" w:hAnsi="Times New Roman"/>
          <w:b/>
          <w:bCs/>
          <w:color w:val="auto"/>
          <w:sz w:val="28"/>
          <w:szCs w:val="28"/>
          <w:shd w:val="clear" w:color="auto" w:fill="FFFFFF"/>
        </w:rPr>
      </w:pPr>
    </w:p>
    <w:p w14:paraId="34F4049B" w14:textId="77777777" w:rsidR="00CB31EC" w:rsidRDefault="004D6E1D" w:rsidP="00A30606">
      <w:pPr>
        <w:spacing w:after="0" w:line="360" w:lineRule="auto"/>
        <w:ind w:firstLine="709"/>
        <w:jc w:val="both"/>
        <w:rPr>
          <w:rFonts w:ascii="Times New Roman" w:hAnsi="Times New Roman"/>
          <w:color w:val="auto"/>
          <w:sz w:val="28"/>
          <w:szCs w:val="28"/>
          <w:shd w:val="clear" w:color="auto" w:fill="FFFFFF"/>
        </w:rPr>
      </w:pPr>
      <w:r w:rsidRPr="004D6E1D">
        <w:rPr>
          <w:rFonts w:ascii="Times New Roman" w:hAnsi="Times New Roman"/>
          <w:color w:val="auto"/>
          <w:sz w:val="28"/>
          <w:szCs w:val="28"/>
          <w:shd w:val="clear" w:color="auto" w:fill="FFFFFF"/>
        </w:rPr>
        <w:t>Сегодня</w:t>
      </w:r>
      <w:r w:rsidR="00D24BB7">
        <w:rPr>
          <w:rFonts w:ascii="Times New Roman" w:hAnsi="Times New Roman"/>
          <w:color w:val="auto"/>
          <w:sz w:val="28"/>
          <w:szCs w:val="28"/>
          <w:shd w:val="clear" w:color="auto" w:fill="FFFFFF"/>
        </w:rPr>
        <w:t xml:space="preserve"> в различных регионах и государствах </w:t>
      </w:r>
      <w:r w:rsidRPr="004D6E1D">
        <w:rPr>
          <w:rFonts w:ascii="Times New Roman" w:hAnsi="Times New Roman"/>
          <w:color w:val="auto"/>
          <w:sz w:val="28"/>
          <w:szCs w:val="28"/>
          <w:shd w:val="clear" w:color="auto" w:fill="FFFFFF"/>
        </w:rPr>
        <w:t xml:space="preserve">существует </w:t>
      </w:r>
      <w:r w:rsidR="00D24BB7">
        <w:rPr>
          <w:rFonts w:ascii="Times New Roman" w:hAnsi="Times New Roman"/>
          <w:color w:val="auto"/>
          <w:sz w:val="28"/>
          <w:szCs w:val="28"/>
          <w:shd w:val="clear" w:color="auto" w:fill="FFFFFF"/>
        </w:rPr>
        <w:t xml:space="preserve">многочисленная </w:t>
      </w:r>
      <w:r>
        <w:rPr>
          <w:rFonts w:ascii="Times New Roman" w:hAnsi="Times New Roman"/>
          <w:color w:val="auto"/>
          <w:sz w:val="28"/>
          <w:szCs w:val="28"/>
          <w:shd w:val="clear" w:color="auto" w:fill="FFFFFF"/>
        </w:rPr>
        <w:t>совокупность инструментов, котор</w:t>
      </w:r>
      <w:r w:rsidR="00DC180A">
        <w:rPr>
          <w:rFonts w:ascii="Times New Roman" w:hAnsi="Times New Roman"/>
          <w:color w:val="auto"/>
          <w:sz w:val="28"/>
          <w:szCs w:val="28"/>
          <w:shd w:val="clear" w:color="auto" w:fill="FFFFFF"/>
        </w:rPr>
        <w:t>ые способы оказывать воздействие на уровень бедности</w:t>
      </w:r>
      <w:r w:rsidR="00D24BB7">
        <w:rPr>
          <w:rFonts w:ascii="Times New Roman" w:hAnsi="Times New Roman"/>
          <w:color w:val="auto"/>
          <w:sz w:val="28"/>
          <w:szCs w:val="28"/>
          <w:shd w:val="clear" w:color="auto" w:fill="FFFFFF"/>
        </w:rPr>
        <w:t xml:space="preserve">. </w:t>
      </w:r>
      <w:r w:rsidR="00FF730F">
        <w:rPr>
          <w:rFonts w:ascii="Times New Roman" w:hAnsi="Times New Roman"/>
          <w:color w:val="auto"/>
          <w:sz w:val="28"/>
          <w:szCs w:val="28"/>
          <w:shd w:val="clear" w:color="auto" w:fill="FFFFFF"/>
        </w:rPr>
        <w:t xml:space="preserve"> </w:t>
      </w:r>
    </w:p>
    <w:p w14:paraId="3777AF82" w14:textId="296F7BFB" w:rsidR="0041430D" w:rsidRDefault="00FF730F"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Хотелось бы отметить те из них, которые смогли привлечь наше внимание за счёт своей эффективности:</w:t>
      </w:r>
    </w:p>
    <w:p w14:paraId="4E41E98F" w14:textId="0966FA07" w:rsidR="00FF730F" w:rsidRDefault="00BB39F7"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Эти инструменты реализуются в различных направлениях, таких как:</w:t>
      </w:r>
    </w:p>
    <w:p w14:paraId="663DEF67" w14:textId="19556B9C" w:rsidR="00BB39F7" w:rsidRDefault="00B51ACD"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технологические решения ( основано на </w:t>
      </w:r>
      <w:r w:rsidR="00E44515">
        <w:rPr>
          <w:rFonts w:ascii="Times New Roman" w:hAnsi="Times New Roman"/>
          <w:color w:val="auto"/>
          <w:sz w:val="28"/>
          <w:szCs w:val="28"/>
          <w:shd w:val="clear" w:color="auto" w:fill="FFFFFF"/>
        </w:rPr>
        <w:t>включении цифровых платформ при получении социальных выплат</w:t>
      </w:r>
      <w:r w:rsidR="005A413E">
        <w:rPr>
          <w:rFonts w:ascii="Times New Roman" w:hAnsi="Times New Roman"/>
          <w:color w:val="auto"/>
          <w:sz w:val="28"/>
          <w:szCs w:val="28"/>
          <w:shd w:val="clear" w:color="auto" w:fill="FFFFFF"/>
        </w:rPr>
        <w:t>, что способствует упрощённому доступу к этим услугам</w:t>
      </w:r>
      <w:r w:rsidR="00E44515">
        <w:rPr>
          <w:rFonts w:ascii="Times New Roman" w:hAnsi="Times New Roman"/>
          <w:color w:val="auto"/>
          <w:sz w:val="28"/>
          <w:szCs w:val="28"/>
          <w:shd w:val="clear" w:color="auto" w:fill="FFFFFF"/>
        </w:rPr>
        <w:t>)</w:t>
      </w:r>
      <w:r w:rsidR="005A413E">
        <w:rPr>
          <w:rFonts w:ascii="Times New Roman" w:hAnsi="Times New Roman"/>
          <w:color w:val="auto"/>
          <w:sz w:val="28"/>
          <w:szCs w:val="28"/>
          <w:shd w:val="clear" w:color="auto" w:fill="FFFFFF"/>
        </w:rPr>
        <w:t>;</w:t>
      </w:r>
    </w:p>
    <w:p w14:paraId="1DA86E49" w14:textId="3E608655" w:rsidR="005A413E" w:rsidRDefault="005A413E"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5D4031">
        <w:rPr>
          <w:rFonts w:ascii="Times New Roman" w:hAnsi="Times New Roman"/>
          <w:color w:val="auto"/>
          <w:sz w:val="28"/>
          <w:szCs w:val="28"/>
          <w:shd w:val="clear" w:color="auto" w:fill="FFFFFF"/>
        </w:rPr>
        <w:t xml:space="preserve">реализация </w:t>
      </w:r>
      <w:proofErr w:type="spellStart"/>
      <w:r w:rsidR="005D4031">
        <w:rPr>
          <w:rFonts w:ascii="Times New Roman" w:hAnsi="Times New Roman"/>
          <w:color w:val="auto"/>
          <w:sz w:val="28"/>
          <w:szCs w:val="28"/>
          <w:shd w:val="clear" w:color="auto" w:fill="FFFFFF"/>
        </w:rPr>
        <w:t>микрофинансовых</w:t>
      </w:r>
      <w:proofErr w:type="spellEnd"/>
      <w:r w:rsidR="005D4031">
        <w:rPr>
          <w:rFonts w:ascii="Times New Roman" w:hAnsi="Times New Roman"/>
          <w:color w:val="auto"/>
          <w:sz w:val="28"/>
          <w:szCs w:val="28"/>
          <w:shd w:val="clear" w:color="auto" w:fill="FFFFFF"/>
        </w:rPr>
        <w:t xml:space="preserve"> инициатив, которые </w:t>
      </w:r>
      <w:r w:rsidR="00366941">
        <w:rPr>
          <w:rFonts w:ascii="Times New Roman" w:hAnsi="Times New Roman"/>
          <w:color w:val="auto"/>
          <w:sz w:val="28"/>
          <w:szCs w:val="28"/>
          <w:shd w:val="clear" w:color="auto" w:fill="FFFFFF"/>
        </w:rPr>
        <w:t xml:space="preserve">поддерживаются на основе </w:t>
      </w:r>
      <w:proofErr w:type="spellStart"/>
      <w:r w:rsidR="00366941">
        <w:rPr>
          <w:rFonts w:ascii="Times New Roman" w:hAnsi="Times New Roman"/>
          <w:color w:val="auto"/>
          <w:sz w:val="28"/>
          <w:szCs w:val="28"/>
          <w:shd w:val="clear" w:color="auto" w:fill="FFFFFF"/>
        </w:rPr>
        <w:t>микрокредитов</w:t>
      </w:r>
      <w:proofErr w:type="spellEnd"/>
      <w:r w:rsidR="00366941">
        <w:rPr>
          <w:rFonts w:ascii="Times New Roman" w:hAnsi="Times New Roman"/>
          <w:color w:val="auto"/>
          <w:sz w:val="28"/>
          <w:szCs w:val="28"/>
          <w:shd w:val="clear" w:color="auto" w:fill="FFFFFF"/>
        </w:rPr>
        <w:t xml:space="preserve"> при ведении предпринимательской деятельности или же </w:t>
      </w:r>
      <w:r w:rsidR="0026041F">
        <w:rPr>
          <w:rFonts w:ascii="Times New Roman" w:hAnsi="Times New Roman"/>
          <w:color w:val="auto"/>
          <w:sz w:val="28"/>
          <w:szCs w:val="28"/>
          <w:shd w:val="clear" w:color="auto" w:fill="FFFFFF"/>
        </w:rPr>
        <w:t>при поддержке малого бизнеса;</w:t>
      </w:r>
    </w:p>
    <w:p w14:paraId="76D0D41E" w14:textId="18F74A03" w:rsidR="0026041F" w:rsidRDefault="0026041F"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8A1D87">
        <w:rPr>
          <w:rFonts w:ascii="Times New Roman" w:hAnsi="Times New Roman"/>
          <w:color w:val="auto"/>
          <w:sz w:val="28"/>
          <w:szCs w:val="28"/>
          <w:shd w:val="clear" w:color="auto" w:fill="FFFFFF"/>
        </w:rPr>
        <w:t xml:space="preserve">проекты </w:t>
      </w:r>
      <w:proofErr w:type="spellStart"/>
      <w:r w:rsidR="008A1D87">
        <w:rPr>
          <w:rFonts w:ascii="Times New Roman" w:hAnsi="Times New Roman"/>
          <w:color w:val="auto"/>
          <w:sz w:val="28"/>
          <w:szCs w:val="28"/>
          <w:shd w:val="clear" w:color="auto" w:fill="FFFFFF"/>
        </w:rPr>
        <w:t>инклюзивного</w:t>
      </w:r>
      <w:proofErr w:type="spellEnd"/>
      <w:r w:rsidR="008A1D87">
        <w:rPr>
          <w:rFonts w:ascii="Times New Roman" w:hAnsi="Times New Roman"/>
          <w:color w:val="auto"/>
          <w:sz w:val="28"/>
          <w:szCs w:val="28"/>
          <w:shd w:val="clear" w:color="auto" w:fill="FFFFFF"/>
        </w:rPr>
        <w:t xml:space="preserve"> роста, которые </w:t>
      </w:r>
      <w:r w:rsidR="004716E3">
        <w:rPr>
          <w:rFonts w:ascii="Times New Roman" w:hAnsi="Times New Roman"/>
          <w:color w:val="auto"/>
          <w:sz w:val="28"/>
          <w:szCs w:val="28"/>
          <w:shd w:val="clear" w:color="auto" w:fill="FFFFFF"/>
        </w:rPr>
        <w:t xml:space="preserve">строятся на стремлении к равновесию </w:t>
      </w:r>
      <w:r w:rsidR="00E25C83">
        <w:rPr>
          <w:rFonts w:ascii="Times New Roman" w:hAnsi="Times New Roman"/>
          <w:color w:val="auto"/>
          <w:sz w:val="28"/>
          <w:szCs w:val="28"/>
          <w:shd w:val="clear" w:color="auto" w:fill="FFFFFF"/>
        </w:rPr>
        <w:t>в обществе;</w:t>
      </w:r>
    </w:p>
    <w:p w14:paraId="00FDF372" w14:textId="71EA1370" w:rsidR="00002282" w:rsidRDefault="0018790F"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совершенствование инфраструктуры, которая реализуется через </w:t>
      </w:r>
      <w:r w:rsidR="00B63DF5">
        <w:rPr>
          <w:rFonts w:ascii="Times New Roman" w:hAnsi="Times New Roman"/>
          <w:color w:val="auto"/>
          <w:sz w:val="28"/>
          <w:szCs w:val="28"/>
          <w:shd w:val="clear" w:color="auto" w:fill="FFFFFF"/>
        </w:rPr>
        <w:t>вложения в здравоохранение и образовани</w:t>
      </w:r>
      <w:r w:rsidR="0050581E">
        <w:rPr>
          <w:rFonts w:ascii="Times New Roman" w:hAnsi="Times New Roman"/>
          <w:color w:val="auto"/>
          <w:sz w:val="28"/>
          <w:szCs w:val="28"/>
          <w:shd w:val="clear" w:color="auto" w:fill="FFFFFF"/>
        </w:rPr>
        <w:t>я, что ведёт за собой улучшение качества жизни;</w:t>
      </w:r>
    </w:p>
    <w:p w14:paraId="4A533FAF" w14:textId="47222D3D" w:rsidR="0050581E" w:rsidRDefault="0050581E"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7015F6">
        <w:rPr>
          <w:rFonts w:ascii="Times New Roman" w:hAnsi="Times New Roman"/>
          <w:color w:val="auto"/>
          <w:sz w:val="28"/>
          <w:szCs w:val="28"/>
          <w:shd w:val="clear" w:color="auto" w:fill="FFFFFF"/>
        </w:rPr>
        <w:t xml:space="preserve">активное взаимодействие </w:t>
      </w:r>
      <w:r>
        <w:rPr>
          <w:rFonts w:ascii="Times New Roman" w:hAnsi="Times New Roman"/>
          <w:color w:val="auto"/>
          <w:sz w:val="28"/>
          <w:szCs w:val="28"/>
          <w:shd w:val="clear" w:color="auto" w:fill="FFFFFF"/>
        </w:rPr>
        <w:t xml:space="preserve">с </w:t>
      </w:r>
      <w:proofErr w:type="spellStart"/>
      <w:r>
        <w:rPr>
          <w:rFonts w:ascii="Times New Roman" w:hAnsi="Times New Roman"/>
          <w:color w:val="auto"/>
          <w:sz w:val="28"/>
          <w:szCs w:val="28"/>
          <w:shd w:val="clear" w:color="auto" w:fill="FFFFFF"/>
        </w:rPr>
        <w:t>неправительственными</w:t>
      </w:r>
      <w:proofErr w:type="spellEnd"/>
      <w:r>
        <w:rPr>
          <w:rFonts w:ascii="Times New Roman" w:hAnsi="Times New Roman"/>
          <w:color w:val="auto"/>
          <w:sz w:val="28"/>
          <w:szCs w:val="28"/>
          <w:shd w:val="clear" w:color="auto" w:fill="FFFFFF"/>
        </w:rPr>
        <w:t xml:space="preserve"> организациями</w:t>
      </w:r>
      <w:r w:rsidR="007015F6">
        <w:rPr>
          <w:rFonts w:ascii="Times New Roman" w:hAnsi="Times New Roman"/>
          <w:color w:val="auto"/>
          <w:sz w:val="28"/>
          <w:szCs w:val="28"/>
          <w:shd w:val="clear" w:color="auto" w:fill="FFFFFF"/>
        </w:rPr>
        <w:t xml:space="preserve"> для оказания адресной помощи.</w:t>
      </w:r>
    </w:p>
    <w:p w14:paraId="5E8D0401" w14:textId="05A7EA27" w:rsidR="007015F6" w:rsidRDefault="00F94F26"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К борьбе с бедностью и её успешному </w:t>
      </w:r>
      <w:r w:rsidR="00DC6B11">
        <w:rPr>
          <w:rFonts w:ascii="Times New Roman" w:hAnsi="Times New Roman"/>
          <w:color w:val="auto"/>
          <w:sz w:val="28"/>
          <w:szCs w:val="28"/>
          <w:shd w:val="clear" w:color="auto" w:fill="FFFFFF"/>
        </w:rPr>
        <w:t xml:space="preserve">исключению </w:t>
      </w:r>
      <w:r>
        <w:rPr>
          <w:rFonts w:ascii="Times New Roman" w:hAnsi="Times New Roman"/>
          <w:color w:val="auto"/>
          <w:sz w:val="28"/>
          <w:szCs w:val="28"/>
          <w:shd w:val="clear" w:color="auto" w:fill="FFFFFF"/>
        </w:rPr>
        <w:t xml:space="preserve">необходимо </w:t>
      </w:r>
      <w:r w:rsidR="00AF3D43">
        <w:rPr>
          <w:rFonts w:ascii="Times New Roman" w:hAnsi="Times New Roman"/>
          <w:color w:val="auto"/>
          <w:sz w:val="28"/>
          <w:szCs w:val="28"/>
          <w:shd w:val="clear" w:color="auto" w:fill="FFFFFF"/>
        </w:rPr>
        <w:t>подойти комплексно</w:t>
      </w:r>
      <w:r w:rsidR="007D246F">
        <w:rPr>
          <w:rFonts w:ascii="Times New Roman" w:hAnsi="Times New Roman"/>
          <w:color w:val="auto"/>
          <w:sz w:val="28"/>
          <w:szCs w:val="28"/>
          <w:shd w:val="clear" w:color="auto" w:fill="FFFFFF"/>
        </w:rPr>
        <w:t xml:space="preserve">, успешное </w:t>
      </w:r>
      <w:proofErr w:type="spellStart"/>
      <w:r w:rsidR="007D246F">
        <w:rPr>
          <w:rFonts w:ascii="Times New Roman" w:hAnsi="Times New Roman"/>
          <w:color w:val="auto"/>
          <w:sz w:val="28"/>
          <w:szCs w:val="28"/>
          <w:shd w:val="clear" w:color="auto" w:fill="FFFFFF"/>
        </w:rPr>
        <w:t>внедренние</w:t>
      </w:r>
      <w:proofErr w:type="spellEnd"/>
      <w:r w:rsidR="007D246F">
        <w:rPr>
          <w:rFonts w:ascii="Times New Roman" w:hAnsi="Times New Roman"/>
          <w:color w:val="auto"/>
          <w:sz w:val="28"/>
          <w:szCs w:val="28"/>
          <w:shd w:val="clear" w:color="auto" w:fill="FFFFFF"/>
        </w:rPr>
        <w:t xml:space="preserve"> вышеприведённых мер имеет место при </w:t>
      </w:r>
      <w:r w:rsidR="00113299">
        <w:rPr>
          <w:rFonts w:ascii="Times New Roman" w:hAnsi="Times New Roman"/>
          <w:color w:val="auto"/>
          <w:sz w:val="28"/>
          <w:szCs w:val="28"/>
          <w:shd w:val="clear" w:color="auto" w:fill="FFFFFF"/>
        </w:rPr>
        <w:t>правильном анализе конкретных особенностей и потребностей общества.</w:t>
      </w:r>
    </w:p>
    <w:p w14:paraId="0A00F179" w14:textId="60763800" w:rsidR="0058448A" w:rsidRDefault="0058448A"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Далее рассмотрим комплексный подход к исключению в бедности в нашей стране.</w:t>
      </w:r>
      <w:r w:rsidR="000F376D">
        <w:rPr>
          <w:rFonts w:ascii="Times New Roman" w:hAnsi="Times New Roman"/>
          <w:color w:val="auto"/>
          <w:sz w:val="28"/>
          <w:szCs w:val="28"/>
          <w:shd w:val="clear" w:color="auto" w:fill="FFFFFF"/>
        </w:rPr>
        <w:t xml:space="preserve"> Он представляет собой совокупность различных мэр и усилий </w:t>
      </w:r>
      <w:r w:rsidR="000F376D">
        <w:rPr>
          <w:rFonts w:ascii="Times New Roman" w:hAnsi="Times New Roman"/>
          <w:color w:val="auto"/>
          <w:sz w:val="28"/>
          <w:szCs w:val="28"/>
          <w:shd w:val="clear" w:color="auto" w:fill="FFFFFF"/>
        </w:rPr>
        <w:lastRenderedPageBreak/>
        <w:t xml:space="preserve">из разнообразных сфер которые помогут достигнуть </w:t>
      </w:r>
      <w:proofErr w:type="spellStart"/>
      <w:r w:rsidR="000F376D">
        <w:rPr>
          <w:rFonts w:ascii="Times New Roman" w:hAnsi="Times New Roman"/>
          <w:color w:val="auto"/>
          <w:sz w:val="28"/>
          <w:szCs w:val="28"/>
          <w:shd w:val="clear" w:color="auto" w:fill="FFFFFF"/>
        </w:rPr>
        <w:t>синергетического</w:t>
      </w:r>
      <w:proofErr w:type="spellEnd"/>
      <w:r w:rsidR="000F376D">
        <w:rPr>
          <w:rFonts w:ascii="Times New Roman" w:hAnsi="Times New Roman"/>
          <w:color w:val="auto"/>
          <w:sz w:val="28"/>
          <w:szCs w:val="28"/>
          <w:shd w:val="clear" w:color="auto" w:fill="FFFFFF"/>
        </w:rPr>
        <w:t xml:space="preserve"> эффекта</w:t>
      </w:r>
      <w:r w:rsidR="009C7E64">
        <w:rPr>
          <w:rFonts w:ascii="Times New Roman" w:hAnsi="Times New Roman"/>
          <w:color w:val="auto"/>
          <w:sz w:val="28"/>
          <w:szCs w:val="28"/>
          <w:shd w:val="clear" w:color="auto" w:fill="FFFFFF"/>
        </w:rPr>
        <w:t>. Далее Отметим что подразумевает под собой данный подход:</w:t>
      </w:r>
    </w:p>
    <w:p w14:paraId="4D3B3B11" w14:textId="0877DB9C" w:rsidR="009C7E64" w:rsidRDefault="009C7E64"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8E3155">
        <w:rPr>
          <w:rFonts w:ascii="Times New Roman" w:hAnsi="Times New Roman"/>
          <w:color w:val="auto"/>
          <w:sz w:val="28"/>
          <w:szCs w:val="28"/>
          <w:shd w:val="clear" w:color="auto" w:fill="FFFFFF"/>
        </w:rPr>
        <w:t xml:space="preserve"> </w:t>
      </w:r>
      <w:r w:rsidR="003A20DD">
        <w:rPr>
          <w:rFonts w:ascii="Times New Roman" w:hAnsi="Times New Roman"/>
          <w:color w:val="auto"/>
          <w:sz w:val="28"/>
          <w:szCs w:val="28"/>
          <w:shd w:val="clear" w:color="auto" w:fill="FFFFFF"/>
        </w:rPr>
        <w:t xml:space="preserve">необходимость </w:t>
      </w:r>
      <w:r w:rsidR="008E3155">
        <w:rPr>
          <w:rFonts w:ascii="Times New Roman" w:hAnsi="Times New Roman"/>
          <w:color w:val="auto"/>
          <w:sz w:val="28"/>
          <w:szCs w:val="28"/>
          <w:shd w:val="clear" w:color="auto" w:fill="FFFFFF"/>
        </w:rPr>
        <w:t>обеспечени</w:t>
      </w:r>
      <w:r w:rsidR="001F30BC">
        <w:rPr>
          <w:rFonts w:ascii="Times New Roman" w:hAnsi="Times New Roman"/>
          <w:color w:val="auto"/>
          <w:sz w:val="28"/>
          <w:szCs w:val="28"/>
          <w:shd w:val="clear" w:color="auto" w:fill="FFFFFF"/>
        </w:rPr>
        <w:t>я</w:t>
      </w:r>
      <w:r w:rsidR="008E3155">
        <w:rPr>
          <w:rFonts w:ascii="Times New Roman" w:hAnsi="Times New Roman"/>
          <w:color w:val="auto"/>
          <w:sz w:val="28"/>
          <w:szCs w:val="28"/>
          <w:shd w:val="clear" w:color="auto" w:fill="FFFFFF"/>
        </w:rPr>
        <w:t xml:space="preserve"> </w:t>
      </w:r>
      <w:proofErr w:type="spellStart"/>
      <w:r w:rsidR="008E3155">
        <w:rPr>
          <w:rFonts w:ascii="Times New Roman" w:hAnsi="Times New Roman"/>
          <w:color w:val="auto"/>
          <w:sz w:val="28"/>
          <w:szCs w:val="28"/>
          <w:shd w:val="clear" w:color="auto" w:fill="FFFFFF"/>
        </w:rPr>
        <w:t>многоуровневого</w:t>
      </w:r>
      <w:proofErr w:type="spellEnd"/>
      <w:r w:rsidR="008E3155">
        <w:rPr>
          <w:rFonts w:ascii="Times New Roman" w:hAnsi="Times New Roman"/>
          <w:color w:val="auto"/>
          <w:sz w:val="28"/>
          <w:szCs w:val="28"/>
          <w:shd w:val="clear" w:color="auto" w:fill="FFFFFF"/>
        </w:rPr>
        <w:t xml:space="preserve"> взаимодействия</w:t>
      </w:r>
      <w:r w:rsidR="001F30BC">
        <w:rPr>
          <w:rFonts w:ascii="Times New Roman" w:hAnsi="Times New Roman"/>
          <w:color w:val="auto"/>
          <w:sz w:val="28"/>
          <w:szCs w:val="28"/>
          <w:shd w:val="clear" w:color="auto" w:fill="FFFFFF"/>
        </w:rPr>
        <w:t>,</w:t>
      </w:r>
      <w:r w:rsidR="008E3155">
        <w:rPr>
          <w:rFonts w:ascii="Times New Roman" w:hAnsi="Times New Roman"/>
          <w:color w:val="auto"/>
          <w:sz w:val="28"/>
          <w:szCs w:val="28"/>
          <w:shd w:val="clear" w:color="auto" w:fill="FFFFFF"/>
        </w:rPr>
        <w:t xml:space="preserve"> котор</w:t>
      </w:r>
      <w:r w:rsidR="001F30BC">
        <w:rPr>
          <w:rFonts w:ascii="Times New Roman" w:hAnsi="Times New Roman"/>
          <w:color w:val="auto"/>
          <w:sz w:val="28"/>
          <w:szCs w:val="28"/>
          <w:shd w:val="clear" w:color="auto" w:fill="FFFFFF"/>
        </w:rPr>
        <w:t>ое</w:t>
      </w:r>
      <w:r w:rsidR="008E3155">
        <w:rPr>
          <w:rFonts w:ascii="Times New Roman" w:hAnsi="Times New Roman"/>
          <w:color w:val="auto"/>
          <w:sz w:val="28"/>
          <w:szCs w:val="28"/>
          <w:shd w:val="clear" w:color="auto" w:fill="FFFFFF"/>
        </w:rPr>
        <w:t xml:space="preserve"> представля</w:t>
      </w:r>
      <w:r w:rsidR="001F30BC">
        <w:rPr>
          <w:rFonts w:ascii="Times New Roman" w:hAnsi="Times New Roman"/>
          <w:color w:val="auto"/>
          <w:sz w:val="28"/>
          <w:szCs w:val="28"/>
          <w:shd w:val="clear" w:color="auto" w:fill="FFFFFF"/>
        </w:rPr>
        <w:t>ет</w:t>
      </w:r>
      <w:r w:rsidR="008E3155">
        <w:rPr>
          <w:rFonts w:ascii="Times New Roman" w:hAnsi="Times New Roman"/>
          <w:color w:val="auto"/>
          <w:sz w:val="28"/>
          <w:szCs w:val="28"/>
          <w:shd w:val="clear" w:color="auto" w:fill="FFFFFF"/>
        </w:rPr>
        <w:t xml:space="preserve"> собой активную координацию и согласованность между действиями различных уровней власти</w:t>
      </w:r>
      <w:r w:rsidR="001F30BC">
        <w:rPr>
          <w:rFonts w:ascii="Times New Roman" w:hAnsi="Times New Roman"/>
          <w:color w:val="auto"/>
          <w:sz w:val="28"/>
          <w:szCs w:val="28"/>
          <w:shd w:val="clear" w:color="auto" w:fill="FFFFFF"/>
        </w:rPr>
        <w:t>.</w:t>
      </w:r>
    </w:p>
    <w:p w14:paraId="20A29A14" w14:textId="65C5E78E" w:rsidR="00927F03" w:rsidRDefault="00927F03"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3A20DD">
        <w:rPr>
          <w:rFonts w:ascii="Times New Roman" w:hAnsi="Times New Roman"/>
          <w:color w:val="auto"/>
          <w:sz w:val="28"/>
          <w:szCs w:val="28"/>
          <w:shd w:val="clear" w:color="auto" w:fill="FFFFFF"/>
        </w:rPr>
        <w:t xml:space="preserve">необходимость </w:t>
      </w:r>
      <w:r>
        <w:rPr>
          <w:rFonts w:ascii="Times New Roman" w:hAnsi="Times New Roman"/>
          <w:color w:val="auto"/>
          <w:sz w:val="28"/>
          <w:szCs w:val="28"/>
          <w:shd w:val="clear" w:color="auto" w:fill="FFFFFF"/>
        </w:rPr>
        <w:t>взаимодействия</w:t>
      </w:r>
      <w:r w:rsidR="00B80E53">
        <w:rPr>
          <w:rFonts w:ascii="Times New Roman" w:hAnsi="Times New Roman"/>
          <w:color w:val="auto"/>
          <w:sz w:val="28"/>
          <w:szCs w:val="28"/>
          <w:shd w:val="clear" w:color="auto" w:fill="FFFFFF"/>
        </w:rPr>
        <w:t xml:space="preserve"> </w:t>
      </w:r>
      <w:proofErr w:type="spellStart"/>
      <w:r w:rsidR="00B80E53">
        <w:rPr>
          <w:rFonts w:ascii="Times New Roman" w:hAnsi="Times New Roman"/>
          <w:color w:val="auto"/>
          <w:sz w:val="28"/>
          <w:szCs w:val="28"/>
          <w:shd w:val="clear" w:color="auto" w:fill="FFFFFF"/>
        </w:rPr>
        <w:t>межсекторальных</w:t>
      </w:r>
      <w:proofErr w:type="spellEnd"/>
      <w:r w:rsidR="00B80E53">
        <w:rPr>
          <w:rFonts w:ascii="Times New Roman" w:hAnsi="Times New Roman"/>
          <w:color w:val="auto"/>
          <w:sz w:val="28"/>
          <w:szCs w:val="28"/>
          <w:shd w:val="clear" w:color="auto" w:fill="FFFFFF"/>
        </w:rPr>
        <w:t xml:space="preserve"> слоев </w:t>
      </w:r>
      <w:r w:rsidR="00E6177C">
        <w:rPr>
          <w:rFonts w:ascii="Times New Roman" w:hAnsi="Times New Roman"/>
          <w:color w:val="auto"/>
          <w:sz w:val="28"/>
          <w:szCs w:val="28"/>
          <w:shd w:val="clear" w:color="auto" w:fill="FFFFFF"/>
        </w:rPr>
        <w:t xml:space="preserve">населения, таких как: </w:t>
      </w:r>
      <w:r w:rsidR="00EB727A">
        <w:rPr>
          <w:rFonts w:ascii="Times New Roman" w:hAnsi="Times New Roman"/>
          <w:color w:val="auto"/>
          <w:sz w:val="28"/>
          <w:szCs w:val="28"/>
          <w:shd w:val="clear" w:color="auto" w:fill="FFFFFF"/>
        </w:rPr>
        <w:t xml:space="preserve">государственные учреждения, гражданское общество и частный сектор </w:t>
      </w:r>
      <w:r w:rsidR="00E748F7">
        <w:rPr>
          <w:rFonts w:ascii="Times New Roman" w:hAnsi="Times New Roman"/>
          <w:color w:val="auto"/>
          <w:sz w:val="28"/>
          <w:szCs w:val="28"/>
          <w:shd w:val="clear" w:color="auto" w:fill="FFFFFF"/>
        </w:rPr>
        <w:t>НКО;</w:t>
      </w:r>
    </w:p>
    <w:p w14:paraId="076A63E4" w14:textId="5B86EF8C" w:rsidR="00E748F7" w:rsidRDefault="00E748F7"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внедрение долгосрочных и краткосрочных мер</w:t>
      </w:r>
      <w:r w:rsidR="006851CB">
        <w:rPr>
          <w:rFonts w:ascii="Times New Roman" w:hAnsi="Times New Roman"/>
          <w:color w:val="auto"/>
          <w:sz w:val="28"/>
          <w:szCs w:val="28"/>
          <w:shd w:val="clear" w:color="auto" w:fill="FFFFFF"/>
        </w:rPr>
        <w:t xml:space="preserve">, то есть совокупность различных срочных программ </w:t>
      </w:r>
      <w:r w:rsidR="00427813">
        <w:rPr>
          <w:rFonts w:ascii="Times New Roman" w:hAnsi="Times New Roman"/>
          <w:color w:val="auto"/>
          <w:sz w:val="28"/>
          <w:szCs w:val="28"/>
          <w:shd w:val="clear" w:color="auto" w:fill="FFFFFF"/>
        </w:rPr>
        <w:t xml:space="preserve">социальной поддержки с различными инициативами, которые будут направлены на совершенствование </w:t>
      </w:r>
      <w:r w:rsidR="003A5905">
        <w:rPr>
          <w:rFonts w:ascii="Times New Roman" w:hAnsi="Times New Roman"/>
          <w:color w:val="auto"/>
          <w:sz w:val="28"/>
          <w:szCs w:val="28"/>
          <w:shd w:val="clear" w:color="auto" w:fill="FFFFFF"/>
        </w:rPr>
        <w:t>жизненных условий в долгосрочной перспективе;</w:t>
      </w:r>
    </w:p>
    <w:p w14:paraId="48DB295D" w14:textId="5354B093" w:rsidR="003A5905" w:rsidRDefault="003A5905"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050F98">
        <w:rPr>
          <w:rFonts w:ascii="Times New Roman" w:hAnsi="Times New Roman"/>
          <w:color w:val="auto"/>
          <w:sz w:val="28"/>
          <w:szCs w:val="28"/>
          <w:shd w:val="clear" w:color="auto" w:fill="FFFFFF"/>
        </w:rPr>
        <w:t xml:space="preserve">персонифицированный подход, который предполагает </w:t>
      </w:r>
      <w:r w:rsidR="00BC125B">
        <w:rPr>
          <w:rFonts w:ascii="Times New Roman" w:hAnsi="Times New Roman"/>
          <w:color w:val="auto"/>
          <w:sz w:val="28"/>
          <w:szCs w:val="28"/>
          <w:shd w:val="clear" w:color="auto" w:fill="FFFFFF"/>
        </w:rPr>
        <w:t>формирование различных программ, которые ориентированы на определённые потребности</w:t>
      </w:r>
      <w:r w:rsidR="00C4548D">
        <w:rPr>
          <w:rFonts w:ascii="Times New Roman" w:hAnsi="Times New Roman"/>
          <w:color w:val="auto"/>
          <w:sz w:val="28"/>
          <w:szCs w:val="28"/>
          <w:shd w:val="clear" w:color="auto" w:fill="FFFFFF"/>
        </w:rPr>
        <w:t xml:space="preserve"> разнообразных слоёв населения;</w:t>
      </w:r>
    </w:p>
    <w:p w14:paraId="7636A5A4" w14:textId="11ECD81B" w:rsidR="00C4548D" w:rsidRDefault="00C4548D"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3A20DD">
        <w:rPr>
          <w:rFonts w:ascii="Times New Roman" w:hAnsi="Times New Roman"/>
          <w:color w:val="auto"/>
          <w:sz w:val="28"/>
          <w:szCs w:val="28"/>
          <w:shd w:val="clear" w:color="auto" w:fill="FFFFFF"/>
        </w:rPr>
        <w:t>оценка</w:t>
      </w:r>
      <w:r w:rsidR="00276BD6">
        <w:rPr>
          <w:rFonts w:ascii="Times New Roman" w:hAnsi="Times New Roman"/>
          <w:color w:val="auto"/>
          <w:sz w:val="28"/>
          <w:szCs w:val="28"/>
          <w:shd w:val="clear" w:color="auto" w:fill="FFFFFF"/>
        </w:rPr>
        <w:t xml:space="preserve"> эффективности и мониторинг, которые предполагают </w:t>
      </w:r>
      <w:r w:rsidR="00D867CD">
        <w:rPr>
          <w:rFonts w:ascii="Times New Roman" w:hAnsi="Times New Roman"/>
          <w:color w:val="auto"/>
          <w:sz w:val="28"/>
          <w:szCs w:val="28"/>
          <w:shd w:val="clear" w:color="auto" w:fill="FFFFFF"/>
        </w:rPr>
        <w:t xml:space="preserve">корректировку </w:t>
      </w:r>
      <w:proofErr w:type="spellStart"/>
      <w:r w:rsidR="00D867CD">
        <w:rPr>
          <w:rFonts w:ascii="Times New Roman" w:hAnsi="Times New Roman"/>
          <w:color w:val="auto"/>
          <w:sz w:val="28"/>
          <w:szCs w:val="28"/>
          <w:shd w:val="clear" w:color="auto" w:fill="FFFFFF"/>
        </w:rPr>
        <w:t>отслеживаемых</w:t>
      </w:r>
      <w:proofErr w:type="spellEnd"/>
      <w:r w:rsidR="00D867CD">
        <w:rPr>
          <w:rFonts w:ascii="Times New Roman" w:hAnsi="Times New Roman"/>
          <w:color w:val="auto"/>
          <w:sz w:val="28"/>
          <w:szCs w:val="28"/>
          <w:shd w:val="clear" w:color="auto" w:fill="FFFFFF"/>
        </w:rPr>
        <w:t xml:space="preserve"> мер</w:t>
      </w:r>
      <w:r w:rsidR="00C30C48">
        <w:rPr>
          <w:rFonts w:ascii="Times New Roman" w:hAnsi="Times New Roman"/>
          <w:color w:val="auto"/>
          <w:sz w:val="28"/>
          <w:szCs w:val="28"/>
          <w:shd w:val="clear" w:color="auto" w:fill="FFFFFF"/>
        </w:rPr>
        <w:t>, полученных на основе данных анализа;</w:t>
      </w:r>
    </w:p>
    <w:p w14:paraId="5AF3740F" w14:textId="75934A32" w:rsidR="00C30C48" w:rsidRDefault="00C30C48"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8C3F33">
        <w:rPr>
          <w:rFonts w:ascii="Times New Roman" w:hAnsi="Times New Roman"/>
          <w:color w:val="auto"/>
          <w:sz w:val="28"/>
          <w:szCs w:val="28"/>
          <w:shd w:val="clear" w:color="auto" w:fill="FFFFFF"/>
        </w:rPr>
        <w:t>просветительская</w:t>
      </w:r>
      <w:r w:rsidR="003A20DD">
        <w:rPr>
          <w:rFonts w:ascii="Times New Roman" w:hAnsi="Times New Roman"/>
          <w:color w:val="auto"/>
          <w:sz w:val="28"/>
          <w:szCs w:val="28"/>
          <w:shd w:val="clear" w:color="auto" w:fill="FFFFFF"/>
        </w:rPr>
        <w:t xml:space="preserve"> </w:t>
      </w:r>
      <w:r w:rsidR="008C3F33">
        <w:rPr>
          <w:rFonts w:ascii="Times New Roman" w:hAnsi="Times New Roman"/>
          <w:color w:val="auto"/>
          <w:sz w:val="28"/>
          <w:szCs w:val="28"/>
          <w:shd w:val="clear" w:color="auto" w:fill="FFFFFF"/>
        </w:rPr>
        <w:t xml:space="preserve">работа, направленная на </w:t>
      </w:r>
      <w:r w:rsidR="00732532">
        <w:rPr>
          <w:rFonts w:ascii="Times New Roman" w:hAnsi="Times New Roman"/>
          <w:color w:val="auto"/>
          <w:sz w:val="28"/>
          <w:szCs w:val="28"/>
          <w:shd w:val="clear" w:color="auto" w:fill="FFFFFF"/>
        </w:rPr>
        <w:t xml:space="preserve">обучение и информирование граждан о </w:t>
      </w:r>
      <w:r w:rsidR="00B30C8D">
        <w:rPr>
          <w:rFonts w:ascii="Times New Roman" w:hAnsi="Times New Roman"/>
          <w:color w:val="auto"/>
          <w:sz w:val="28"/>
          <w:szCs w:val="28"/>
          <w:shd w:val="clear" w:color="auto" w:fill="FFFFFF"/>
        </w:rPr>
        <w:t>возможности совершенствования их финансового состояния.</w:t>
      </w:r>
    </w:p>
    <w:p w14:paraId="1942696C" w14:textId="65C262DA" w:rsidR="00B30C8D" w:rsidRDefault="00B30C8D"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Таким образом, комплексный подход </w:t>
      </w:r>
      <w:r w:rsidR="007F0FC6">
        <w:rPr>
          <w:rFonts w:ascii="Times New Roman" w:hAnsi="Times New Roman"/>
          <w:color w:val="auto"/>
          <w:sz w:val="28"/>
          <w:szCs w:val="28"/>
          <w:shd w:val="clear" w:color="auto" w:fill="FFFFFF"/>
        </w:rPr>
        <w:t xml:space="preserve">активно реализуется в борьбе с бедностью </w:t>
      </w:r>
      <w:r w:rsidR="007F0FC6">
        <w:rPr>
          <w:rFonts w:ascii="Times New Roman" w:hAnsi="Times New Roman"/>
          <w:color w:val="auto"/>
          <w:sz w:val="28"/>
          <w:szCs w:val="28"/>
          <w:shd w:val="clear" w:color="auto" w:fill="FFFFFF"/>
          <w:lang w:val="en-GB"/>
        </w:rPr>
        <w:t xml:space="preserve">, </w:t>
      </w:r>
      <w:r w:rsidR="007F0FC6">
        <w:rPr>
          <w:rFonts w:ascii="Times New Roman" w:hAnsi="Times New Roman"/>
          <w:color w:val="auto"/>
          <w:sz w:val="28"/>
          <w:szCs w:val="28"/>
          <w:shd w:val="clear" w:color="auto" w:fill="FFFFFF"/>
        </w:rPr>
        <w:t xml:space="preserve">обеспечивая </w:t>
      </w:r>
      <w:r w:rsidR="001C0C39">
        <w:rPr>
          <w:rFonts w:ascii="Times New Roman" w:hAnsi="Times New Roman"/>
          <w:color w:val="auto"/>
          <w:sz w:val="28"/>
          <w:szCs w:val="28"/>
          <w:shd w:val="clear" w:color="auto" w:fill="FFFFFF"/>
        </w:rPr>
        <w:t xml:space="preserve">успешное решение проблемы бедности, что позволит придти к </w:t>
      </w:r>
      <w:r w:rsidR="00C10324">
        <w:rPr>
          <w:rFonts w:ascii="Times New Roman" w:hAnsi="Times New Roman"/>
          <w:color w:val="auto"/>
          <w:sz w:val="28"/>
          <w:szCs w:val="28"/>
          <w:shd w:val="clear" w:color="auto" w:fill="FFFFFF"/>
        </w:rPr>
        <w:t>исключению бедности в стране.</w:t>
      </w:r>
    </w:p>
    <w:p w14:paraId="58B6DABB" w14:textId="7A20D0EC" w:rsidR="00E954EA" w:rsidRDefault="00E954EA"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Исключение бедности реализуется с помощью </w:t>
      </w:r>
      <w:r w:rsidR="00DE6502">
        <w:rPr>
          <w:rFonts w:ascii="Times New Roman" w:hAnsi="Times New Roman"/>
          <w:color w:val="auto"/>
          <w:sz w:val="28"/>
          <w:szCs w:val="28"/>
          <w:shd w:val="clear" w:color="auto" w:fill="FFFFFF"/>
        </w:rPr>
        <w:t>комплекса следующих мероприятий:</w:t>
      </w:r>
    </w:p>
    <w:p w14:paraId="54CDA6CD" w14:textId="791C5D09" w:rsidR="00A97C6B" w:rsidRDefault="008813A4"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BC12A5">
        <w:rPr>
          <w:rFonts w:ascii="Times New Roman" w:hAnsi="Times New Roman"/>
          <w:color w:val="auto"/>
          <w:sz w:val="28"/>
          <w:szCs w:val="28"/>
          <w:shd w:val="clear" w:color="auto" w:fill="FFFFFF"/>
        </w:rPr>
        <w:t>необходимость</w:t>
      </w:r>
      <w:r w:rsidR="00B039F1">
        <w:rPr>
          <w:rFonts w:ascii="Times New Roman" w:hAnsi="Times New Roman"/>
          <w:color w:val="auto"/>
          <w:sz w:val="28"/>
          <w:szCs w:val="28"/>
          <w:shd w:val="clear" w:color="auto" w:fill="FFFFFF"/>
        </w:rPr>
        <w:t xml:space="preserve"> </w:t>
      </w:r>
      <w:r w:rsidR="00BC12A5">
        <w:rPr>
          <w:rFonts w:ascii="Times New Roman" w:hAnsi="Times New Roman"/>
          <w:color w:val="auto"/>
          <w:sz w:val="28"/>
          <w:szCs w:val="28"/>
          <w:shd w:val="clear" w:color="auto" w:fill="FFFFFF"/>
        </w:rPr>
        <w:t xml:space="preserve">формирования условий, которые </w:t>
      </w:r>
      <w:r w:rsidR="00A97C6B">
        <w:rPr>
          <w:rFonts w:ascii="Times New Roman" w:hAnsi="Times New Roman"/>
          <w:color w:val="auto"/>
          <w:sz w:val="28"/>
          <w:szCs w:val="28"/>
          <w:shd w:val="clear" w:color="auto" w:fill="FFFFFF"/>
        </w:rPr>
        <w:t>дадут возможность работающему населению иметь заработок исключающий бедность для его членов семьи;</w:t>
      </w:r>
    </w:p>
    <w:p w14:paraId="7B0EF269" w14:textId="118010DE" w:rsidR="000C78C3" w:rsidRDefault="000C78C3"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необходимость создания </w:t>
      </w:r>
      <w:r w:rsidR="008478BB">
        <w:rPr>
          <w:rFonts w:ascii="Times New Roman" w:hAnsi="Times New Roman"/>
          <w:color w:val="auto"/>
          <w:sz w:val="28"/>
          <w:szCs w:val="28"/>
          <w:shd w:val="clear" w:color="auto" w:fill="FFFFFF"/>
        </w:rPr>
        <w:t xml:space="preserve">успешной </w:t>
      </w:r>
      <w:r w:rsidR="00127EBD">
        <w:rPr>
          <w:rFonts w:ascii="Times New Roman" w:hAnsi="Times New Roman"/>
          <w:color w:val="auto"/>
          <w:sz w:val="28"/>
          <w:szCs w:val="28"/>
          <w:shd w:val="clear" w:color="auto" w:fill="FFFFFF"/>
        </w:rPr>
        <w:t xml:space="preserve">системы поддержки </w:t>
      </w:r>
      <w:r w:rsidR="009A1B52">
        <w:rPr>
          <w:rFonts w:ascii="Times New Roman" w:hAnsi="Times New Roman"/>
          <w:color w:val="auto"/>
          <w:sz w:val="28"/>
          <w:szCs w:val="28"/>
          <w:shd w:val="clear" w:color="auto" w:fill="FFFFFF"/>
        </w:rPr>
        <w:t>для социально</w:t>
      </w:r>
      <w:r w:rsidR="00DF6273">
        <w:rPr>
          <w:rFonts w:ascii="Times New Roman" w:hAnsi="Times New Roman"/>
          <w:color w:val="auto"/>
          <w:sz w:val="28"/>
          <w:szCs w:val="28"/>
          <w:shd w:val="clear" w:color="auto" w:fill="FFFFFF"/>
        </w:rPr>
        <w:t xml:space="preserve"> нестабильных групп населения ( люди с инвалидностью, беженцы и </w:t>
      </w:r>
      <w:proofErr w:type="spellStart"/>
      <w:r w:rsidR="00DF6273">
        <w:rPr>
          <w:rFonts w:ascii="Times New Roman" w:hAnsi="Times New Roman"/>
          <w:color w:val="auto"/>
          <w:sz w:val="28"/>
          <w:szCs w:val="28"/>
          <w:shd w:val="clear" w:color="auto" w:fill="FFFFFF"/>
        </w:rPr>
        <w:t>тд</w:t>
      </w:r>
      <w:proofErr w:type="spellEnd"/>
      <w:r w:rsidR="00DF6273">
        <w:rPr>
          <w:rFonts w:ascii="Times New Roman" w:hAnsi="Times New Roman"/>
          <w:color w:val="auto"/>
          <w:sz w:val="28"/>
          <w:szCs w:val="28"/>
          <w:shd w:val="clear" w:color="auto" w:fill="FFFFFF"/>
        </w:rPr>
        <w:t>.);</w:t>
      </w:r>
    </w:p>
    <w:p w14:paraId="238AFA00" w14:textId="0AE6E116" w:rsidR="000C2969" w:rsidRDefault="000C2969"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lastRenderedPageBreak/>
        <w:t xml:space="preserve">– </w:t>
      </w:r>
      <w:r w:rsidR="00B16D65">
        <w:rPr>
          <w:rFonts w:ascii="Times New Roman" w:hAnsi="Times New Roman"/>
          <w:color w:val="auto"/>
          <w:sz w:val="28"/>
          <w:szCs w:val="28"/>
          <w:shd w:val="clear" w:color="auto" w:fill="FFFFFF"/>
        </w:rPr>
        <w:t xml:space="preserve">необходимость </w:t>
      </w:r>
      <w:r w:rsidR="002A5EB5">
        <w:rPr>
          <w:rFonts w:ascii="Times New Roman" w:hAnsi="Times New Roman"/>
          <w:color w:val="auto"/>
          <w:sz w:val="28"/>
          <w:szCs w:val="28"/>
          <w:shd w:val="clear" w:color="auto" w:fill="FFFFFF"/>
        </w:rPr>
        <w:t xml:space="preserve">исключения </w:t>
      </w:r>
      <w:r w:rsidR="00B3698B">
        <w:rPr>
          <w:rFonts w:ascii="Times New Roman" w:hAnsi="Times New Roman"/>
          <w:color w:val="auto"/>
          <w:sz w:val="28"/>
          <w:szCs w:val="28"/>
          <w:shd w:val="clear" w:color="auto" w:fill="FFFFFF"/>
        </w:rPr>
        <w:t>дискриминации</w:t>
      </w:r>
      <w:r w:rsidR="00446E36">
        <w:rPr>
          <w:rFonts w:ascii="Times New Roman" w:hAnsi="Times New Roman"/>
          <w:color w:val="auto"/>
          <w:sz w:val="28"/>
          <w:szCs w:val="28"/>
          <w:shd w:val="clear" w:color="auto" w:fill="FFFFFF"/>
        </w:rPr>
        <w:t xml:space="preserve"> бедных </w:t>
      </w:r>
      <w:r w:rsidR="0019344A">
        <w:rPr>
          <w:rFonts w:ascii="Times New Roman" w:hAnsi="Times New Roman"/>
          <w:color w:val="auto"/>
          <w:sz w:val="28"/>
          <w:szCs w:val="28"/>
          <w:shd w:val="clear" w:color="auto" w:fill="FFFFFF"/>
        </w:rPr>
        <w:t xml:space="preserve">при попытке получения </w:t>
      </w:r>
      <w:r w:rsidR="00053056">
        <w:rPr>
          <w:rFonts w:ascii="Times New Roman" w:hAnsi="Times New Roman"/>
          <w:color w:val="auto"/>
          <w:sz w:val="28"/>
          <w:szCs w:val="28"/>
          <w:shd w:val="clear" w:color="auto" w:fill="FFFFFF"/>
        </w:rPr>
        <w:t xml:space="preserve">безвозмездной </w:t>
      </w:r>
      <w:r w:rsidR="006576EB">
        <w:rPr>
          <w:rFonts w:ascii="Times New Roman" w:hAnsi="Times New Roman"/>
          <w:color w:val="auto"/>
          <w:sz w:val="28"/>
          <w:szCs w:val="28"/>
          <w:shd w:val="clear" w:color="auto" w:fill="FFFFFF"/>
        </w:rPr>
        <w:t>социальной поддержки.</w:t>
      </w:r>
    </w:p>
    <w:p w14:paraId="688EED8D" w14:textId="77777777" w:rsidR="00AD57AB" w:rsidRDefault="006576EB"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Стоит отметить необходимость со</w:t>
      </w:r>
      <w:r w:rsidR="00456086">
        <w:rPr>
          <w:rFonts w:ascii="Times New Roman" w:hAnsi="Times New Roman"/>
          <w:color w:val="auto"/>
          <w:sz w:val="28"/>
          <w:szCs w:val="28"/>
          <w:shd w:val="clear" w:color="auto" w:fill="FFFFFF"/>
        </w:rPr>
        <w:t xml:space="preserve">здания условий, которые способствовали </w:t>
      </w:r>
      <w:r w:rsidR="00BA72A5">
        <w:rPr>
          <w:rFonts w:ascii="Times New Roman" w:hAnsi="Times New Roman"/>
          <w:color w:val="auto"/>
          <w:sz w:val="28"/>
          <w:szCs w:val="28"/>
          <w:shd w:val="clear" w:color="auto" w:fill="FFFFFF"/>
        </w:rPr>
        <w:t xml:space="preserve">самостоятельной борьбе с </w:t>
      </w:r>
      <w:r w:rsidR="004B64E6">
        <w:rPr>
          <w:rFonts w:ascii="Times New Roman" w:hAnsi="Times New Roman"/>
          <w:color w:val="auto"/>
          <w:sz w:val="28"/>
          <w:szCs w:val="28"/>
          <w:shd w:val="clear" w:color="auto" w:fill="FFFFFF"/>
        </w:rPr>
        <w:t xml:space="preserve">бедностью в обществе. Эти условия могут реализоваться </w:t>
      </w:r>
      <w:r w:rsidR="0007328F">
        <w:rPr>
          <w:rFonts w:ascii="Times New Roman" w:hAnsi="Times New Roman"/>
          <w:color w:val="auto"/>
          <w:sz w:val="28"/>
          <w:szCs w:val="28"/>
          <w:shd w:val="clear" w:color="auto" w:fill="FFFFFF"/>
        </w:rPr>
        <w:t xml:space="preserve">на основе разработки и внедрения успешной институциональной </w:t>
      </w:r>
      <w:r w:rsidR="00AD57AB">
        <w:rPr>
          <w:rFonts w:ascii="Times New Roman" w:hAnsi="Times New Roman"/>
          <w:color w:val="auto"/>
          <w:sz w:val="28"/>
          <w:szCs w:val="28"/>
          <w:shd w:val="clear" w:color="auto" w:fill="FFFFFF"/>
        </w:rPr>
        <w:t xml:space="preserve">структуры на </w:t>
      </w:r>
      <w:r w:rsidR="00FB11C1">
        <w:rPr>
          <w:rFonts w:ascii="Times New Roman" w:hAnsi="Times New Roman"/>
          <w:color w:val="auto"/>
          <w:sz w:val="28"/>
          <w:szCs w:val="28"/>
          <w:shd w:val="clear" w:color="auto" w:fill="FFFFFF"/>
        </w:rPr>
        <w:t xml:space="preserve">рынке труда. Это влекло за собой совершенствование </w:t>
      </w:r>
      <w:r w:rsidR="00BA2044">
        <w:rPr>
          <w:rFonts w:ascii="Times New Roman" w:hAnsi="Times New Roman"/>
          <w:color w:val="auto"/>
          <w:sz w:val="28"/>
          <w:szCs w:val="28"/>
          <w:shd w:val="clear" w:color="auto" w:fill="FFFFFF"/>
        </w:rPr>
        <w:t>действий по использованию трудового законодательств</w:t>
      </w:r>
      <w:r w:rsidR="00AD57AB">
        <w:rPr>
          <w:rFonts w:ascii="Times New Roman" w:hAnsi="Times New Roman"/>
          <w:color w:val="auto"/>
          <w:sz w:val="28"/>
          <w:szCs w:val="28"/>
          <w:shd w:val="clear" w:color="auto" w:fill="FFFFFF"/>
        </w:rPr>
        <w:t>а.</w:t>
      </w:r>
    </w:p>
    <w:p w14:paraId="4DBFC2EE" w14:textId="77777777" w:rsidR="00CB31EC" w:rsidRDefault="00AD57AB"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Необходимо </w:t>
      </w:r>
      <w:r w:rsidR="00966995">
        <w:rPr>
          <w:rFonts w:ascii="Times New Roman" w:hAnsi="Times New Roman"/>
          <w:color w:val="auto"/>
          <w:sz w:val="28"/>
          <w:szCs w:val="28"/>
          <w:shd w:val="clear" w:color="auto" w:fill="FFFFFF"/>
        </w:rPr>
        <w:t xml:space="preserve">узаконить </w:t>
      </w:r>
      <w:r w:rsidR="00AA1B8C">
        <w:rPr>
          <w:rFonts w:ascii="Times New Roman" w:hAnsi="Times New Roman"/>
          <w:color w:val="auto"/>
          <w:sz w:val="28"/>
          <w:szCs w:val="28"/>
          <w:shd w:val="clear" w:color="auto" w:fill="FFFFFF"/>
        </w:rPr>
        <w:t>н</w:t>
      </w:r>
      <w:r w:rsidR="003E781B">
        <w:rPr>
          <w:rFonts w:ascii="Times New Roman" w:hAnsi="Times New Roman"/>
          <w:color w:val="auto"/>
          <w:sz w:val="28"/>
          <w:szCs w:val="28"/>
          <w:shd w:val="clear" w:color="auto" w:fill="FFFFFF"/>
        </w:rPr>
        <w:t xml:space="preserve">еформальные </w:t>
      </w:r>
      <w:r w:rsidR="008D4936">
        <w:rPr>
          <w:rFonts w:ascii="Times New Roman" w:hAnsi="Times New Roman"/>
          <w:color w:val="auto"/>
          <w:sz w:val="28"/>
          <w:szCs w:val="28"/>
          <w:shd w:val="clear" w:color="auto" w:fill="FFFFFF"/>
        </w:rPr>
        <w:t xml:space="preserve">модели поведения, которые затрагивают и работников и их начальников. </w:t>
      </w:r>
    </w:p>
    <w:p w14:paraId="000B1A99" w14:textId="13841900" w:rsidR="006576EB" w:rsidRDefault="006D7933"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Кроме того, </w:t>
      </w:r>
      <w:r w:rsidR="009006CE">
        <w:rPr>
          <w:rFonts w:ascii="Times New Roman" w:hAnsi="Times New Roman"/>
          <w:color w:val="auto"/>
          <w:sz w:val="28"/>
          <w:szCs w:val="28"/>
          <w:shd w:val="clear" w:color="auto" w:fill="FFFFFF"/>
        </w:rPr>
        <w:t xml:space="preserve">необходимо рассмотреть вопрос обеспечения справедливой оценки труда, исключив при этом проблему работающих, которые </w:t>
      </w:r>
      <w:r w:rsidR="008505F2">
        <w:rPr>
          <w:rFonts w:ascii="Times New Roman" w:hAnsi="Times New Roman"/>
          <w:color w:val="auto"/>
          <w:sz w:val="28"/>
          <w:szCs w:val="28"/>
          <w:shd w:val="clear" w:color="auto" w:fill="FFFFFF"/>
        </w:rPr>
        <w:t xml:space="preserve">находятся за чертой бедности. Этого можно добиться </w:t>
      </w:r>
      <w:r w:rsidR="004D5D25">
        <w:rPr>
          <w:rFonts w:ascii="Times New Roman" w:hAnsi="Times New Roman"/>
          <w:color w:val="auto"/>
          <w:sz w:val="28"/>
          <w:szCs w:val="28"/>
          <w:shd w:val="clear" w:color="auto" w:fill="FFFFFF"/>
        </w:rPr>
        <w:t>на основе экономического роста или же через эффективно</w:t>
      </w:r>
      <w:r w:rsidR="0051438F">
        <w:rPr>
          <w:rFonts w:ascii="Times New Roman" w:hAnsi="Times New Roman"/>
          <w:color w:val="auto"/>
          <w:sz w:val="28"/>
          <w:szCs w:val="28"/>
          <w:shd w:val="clear" w:color="auto" w:fill="FFFFFF"/>
        </w:rPr>
        <w:t>е</w:t>
      </w:r>
      <w:r w:rsidR="004D5D25">
        <w:rPr>
          <w:rFonts w:ascii="Times New Roman" w:hAnsi="Times New Roman"/>
          <w:color w:val="auto"/>
          <w:sz w:val="28"/>
          <w:szCs w:val="28"/>
          <w:shd w:val="clear" w:color="auto" w:fill="FFFFFF"/>
        </w:rPr>
        <w:t xml:space="preserve"> </w:t>
      </w:r>
      <w:r w:rsidR="00037CF1">
        <w:rPr>
          <w:rFonts w:ascii="Times New Roman" w:hAnsi="Times New Roman"/>
          <w:color w:val="auto"/>
          <w:sz w:val="28"/>
          <w:szCs w:val="28"/>
          <w:shd w:val="clear" w:color="auto" w:fill="FFFFFF"/>
        </w:rPr>
        <w:t xml:space="preserve">перераспределение </w:t>
      </w:r>
      <w:r w:rsidR="00D219EE">
        <w:rPr>
          <w:rFonts w:ascii="Times New Roman" w:hAnsi="Times New Roman"/>
          <w:color w:val="auto"/>
          <w:sz w:val="28"/>
          <w:szCs w:val="28"/>
          <w:shd w:val="clear" w:color="auto" w:fill="FFFFFF"/>
        </w:rPr>
        <w:t>доходов.</w:t>
      </w:r>
      <w:r w:rsidR="00037CF1">
        <w:rPr>
          <w:rFonts w:ascii="Times New Roman" w:hAnsi="Times New Roman"/>
          <w:color w:val="auto"/>
          <w:sz w:val="28"/>
          <w:szCs w:val="28"/>
          <w:shd w:val="clear" w:color="auto" w:fill="FFFFFF"/>
        </w:rPr>
        <w:t xml:space="preserve"> Есть также необходимость снижения реальной налоговой нагрузки на зарплату</w:t>
      </w:r>
      <w:r w:rsidR="003962AF">
        <w:rPr>
          <w:rFonts w:ascii="Times New Roman" w:hAnsi="Times New Roman"/>
          <w:color w:val="auto"/>
          <w:sz w:val="28"/>
          <w:szCs w:val="28"/>
          <w:shd w:val="clear" w:color="auto" w:fill="FFFFFF"/>
        </w:rPr>
        <w:t>, обеспечение занятости путём организации общественных работ</w:t>
      </w:r>
      <w:r w:rsidR="00856955">
        <w:rPr>
          <w:rFonts w:ascii="Times New Roman" w:hAnsi="Times New Roman"/>
          <w:color w:val="auto"/>
          <w:sz w:val="28"/>
          <w:szCs w:val="28"/>
          <w:shd w:val="clear" w:color="auto" w:fill="FFFFFF"/>
        </w:rPr>
        <w:t>, а также формирования временных рабочих мест</w:t>
      </w:r>
      <w:r w:rsidR="00C00ABF">
        <w:rPr>
          <w:rFonts w:ascii="Times New Roman" w:hAnsi="Times New Roman"/>
          <w:color w:val="auto"/>
          <w:sz w:val="28"/>
          <w:szCs w:val="28"/>
          <w:shd w:val="clear" w:color="auto" w:fill="FFFFFF"/>
        </w:rPr>
        <w:t xml:space="preserve"> или же оказание помощи при потере работы.</w:t>
      </w:r>
    </w:p>
    <w:p w14:paraId="5528FA28" w14:textId="426653ED" w:rsidR="00AA76DE" w:rsidRDefault="00407299"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Существует </w:t>
      </w:r>
      <w:r w:rsidR="00940244">
        <w:rPr>
          <w:rFonts w:ascii="Times New Roman" w:hAnsi="Times New Roman"/>
          <w:color w:val="auto"/>
          <w:sz w:val="28"/>
          <w:szCs w:val="28"/>
          <w:shd w:val="clear" w:color="auto" w:fill="FFFFFF"/>
        </w:rPr>
        <w:t xml:space="preserve"> необходимость рассмотрения рекомендаций,  которые помогут усовершенствовать инструменты по исключению бедности в нашей стране</w:t>
      </w:r>
      <w:r w:rsidR="00AA76DE">
        <w:rPr>
          <w:rFonts w:ascii="Times New Roman" w:hAnsi="Times New Roman"/>
          <w:color w:val="auto"/>
          <w:sz w:val="28"/>
          <w:szCs w:val="28"/>
          <w:shd w:val="clear" w:color="auto" w:fill="FFFFFF"/>
        </w:rPr>
        <w:t>:</w:t>
      </w:r>
    </w:p>
    <w:p w14:paraId="45EC48D0" w14:textId="3FA1CF81" w:rsidR="00AA76DE" w:rsidRDefault="00CB31EC" w:rsidP="00A30606">
      <w:pPr>
        <w:pStyle w:val="a6"/>
        <w:numPr>
          <w:ilvl w:val="0"/>
          <w:numId w:val="45"/>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FB662C">
        <w:rPr>
          <w:rFonts w:ascii="Times New Roman" w:hAnsi="Times New Roman"/>
          <w:color w:val="auto"/>
          <w:sz w:val="28"/>
          <w:szCs w:val="28"/>
          <w:shd w:val="clear" w:color="auto" w:fill="FFFFFF"/>
        </w:rPr>
        <w:t>Создание</w:t>
      </w:r>
      <w:r w:rsidR="00EA563E">
        <w:rPr>
          <w:rFonts w:ascii="Times New Roman" w:hAnsi="Times New Roman"/>
          <w:color w:val="auto"/>
          <w:sz w:val="28"/>
          <w:szCs w:val="28"/>
          <w:shd w:val="clear" w:color="auto" w:fill="FFFFFF"/>
        </w:rPr>
        <w:t xml:space="preserve"> новых рабочих мест путем стимулирования экономики</w:t>
      </w:r>
      <w:r w:rsidR="00FB662C">
        <w:rPr>
          <w:rFonts w:ascii="Times New Roman" w:hAnsi="Times New Roman"/>
          <w:color w:val="auto"/>
          <w:sz w:val="28"/>
          <w:szCs w:val="28"/>
          <w:shd w:val="clear" w:color="auto" w:fill="FFFFFF"/>
        </w:rPr>
        <w:t xml:space="preserve"> (привлечение инвесторов, развитие малого и среднего бизнеса, самозанятости населения).</w:t>
      </w:r>
    </w:p>
    <w:p w14:paraId="74E7DF0B" w14:textId="70C6E1E0" w:rsidR="00FB662C" w:rsidRDefault="00095E43" w:rsidP="00A30606">
      <w:pPr>
        <w:pStyle w:val="a6"/>
        <w:numPr>
          <w:ilvl w:val="0"/>
          <w:numId w:val="45"/>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Рассмотрение вопроса совершенствовании сферы оплаты труда.</w:t>
      </w:r>
      <w:r w:rsidR="005C5157">
        <w:rPr>
          <w:rFonts w:ascii="Times New Roman" w:hAnsi="Times New Roman"/>
          <w:color w:val="auto"/>
          <w:sz w:val="28"/>
          <w:szCs w:val="28"/>
          <w:shd w:val="clear" w:color="auto" w:fill="FFFFFF"/>
        </w:rPr>
        <w:t xml:space="preserve"> Этому может способствовать регулярная индексация минимального размера оплаты труда, в соответствии с увеличением прожиточного минимума.</w:t>
      </w:r>
    </w:p>
    <w:p w14:paraId="232DBD12" w14:textId="2CF0FF13" w:rsidR="005C5157" w:rsidRDefault="00B23531" w:rsidP="00A30606">
      <w:pPr>
        <w:pStyle w:val="a6"/>
        <w:numPr>
          <w:ilvl w:val="0"/>
          <w:numId w:val="45"/>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Рассмотрение вопроса совершенствования налоговой политики в отношении  семей, имеющих статус многодетных.</w:t>
      </w:r>
    </w:p>
    <w:p w14:paraId="377CD176" w14:textId="63F34C23" w:rsidR="00B23531" w:rsidRDefault="00D007B3" w:rsidP="00A30606">
      <w:pPr>
        <w:pStyle w:val="a6"/>
        <w:numPr>
          <w:ilvl w:val="0"/>
          <w:numId w:val="45"/>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lastRenderedPageBreak/>
        <w:t xml:space="preserve"> Необходимо разработать меры</w:t>
      </w:r>
      <w:r w:rsidR="00C03B9E">
        <w:rPr>
          <w:rFonts w:ascii="Times New Roman" w:hAnsi="Times New Roman"/>
          <w:color w:val="auto"/>
          <w:sz w:val="28"/>
          <w:szCs w:val="28"/>
          <w:shd w:val="clear" w:color="auto" w:fill="FFFFFF"/>
        </w:rPr>
        <w:t>,</w:t>
      </w:r>
      <w:r>
        <w:rPr>
          <w:rFonts w:ascii="Times New Roman" w:hAnsi="Times New Roman"/>
          <w:color w:val="auto"/>
          <w:sz w:val="28"/>
          <w:szCs w:val="28"/>
          <w:shd w:val="clear" w:color="auto" w:fill="FFFFFF"/>
        </w:rPr>
        <w:t xml:space="preserve"> которые будут способствовать</w:t>
      </w:r>
      <w:r w:rsidR="00C03B9E">
        <w:rPr>
          <w:rFonts w:ascii="Times New Roman" w:hAnsi="Times New Roman"/>
          <w:color w:val="auto"/>
          <w:sz w:val="28"/>
          <w:szCs w:val="28"/>
          <w:shd w:val="clear" w:color="auto" w:fill="FFFFFF"/>
        </w:rPr>
        <w:t xml:space="preserve"> увеличению размеров финансирования адресных социальных программ</w:t>
      </w:r>
      <w:r w:rsidR="00972E74">
        <w:rPr>
          <w:rFonts w:ascii="Times New Roman" w:hAnsi="Times New Roman"/>
          <w:color w:val="auto"/>
          <w:sz w:val="28"/>
          <w:szCs w:val="28"/>
          <w:shd w:val="clear" w:color="auto" w:fill="FFFFFF"/>
        </w:rPr>
        <w:t>.</w:t>
      </w:r>
    </w:p>
    <w:p w14:paraId="72FEFCDA" w14:textId="61A41066" w:rsidR="00972E74" w:rsidRDefault="00CB31EC" w:rsidP="00A30606">
      <w:pPr>
        <w:pStyle w:val="a6"/>
        <w:numPr>
          <w:ilvl w:val="0"/>
          <w:numId w:val="45"/>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972E74">
        <w:rPr>
          <w:rFonts w:ascii="Times New Roman" w:hAnsi="Times New Roman"/>
          <w:color w:val="auto"/>
          <w:sz w:val="28"/>
          <w:szCs w:val="28"/>
          <w:shd w:val="clear" w:color="auto" w:fill="FFFFFF"/>
        </w:rPr>
        <w:t>Просвещение населения вопросах доступа к заключению социальных контрактов</w:t>
      </w:r>
      <w:r w:rsidR="00DA33DE">
        <w:rPr>
          <w:rFonts w:ascii="Times New Roman" w:hAnsi="Times New Roman"/>
          <w:color w:val="auto"/>
          <w:sz w:val="28"/>
          <w:szCs w:val="28"/>
          <w:shd w:val="clear" w:color="auto" w:fill="FFFFFF"/>
        </w:rPr>
        <w:t>.</w:t>
      </w:r>
    </w:p>
    <w:p w14:paraId="4324E22C" w14:textId="6A44D5F4" w:rsidR="00DA33DE" w:rsidRDefault="00CB31EC" w:rsidP="00A30606">
      <w:pPr>
        <w:pStyle w:val="a6"/>
        <w:numPr>
          <w:ilvl w:val="0"/>
          <w:numId w:val="45"/>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Н</w:t>
      </w:r>
      <w:r w:rsidR="00DA33DE">
        <w:rPr>
          <w:rFonts w:ascii="Times New Roman" w:hAnsi="Times New Roman"/>
          <w:color w:val="auto"/>
          <w:sz w:val="28"/>
          <w:szCs w:val="28"/>
          <w:shd w:val="clear" w:color="auto" w:fill="FFFFFF"/>
        </w:rPr>
        <w:t>еобходимо разработать опреде</w:t>
      </w:r>
      <w:r>
        <w:rPr>
          <w:rFonts w:ascii="Times New Roman" w:hAnsi="Times New Roman"/>
          <w:color w:val="auto"/>
          <w:sz w:val="28"/>
          <w:szCs w:val="28"/>
          <w:shd w:val="clear" w:color="auto" w:fill="FFFFFF"/>
        </w:rPr>
        <w:t xml:space="preserve">ленный региональные программы, </w:t>
      </w:r>
      <w:r w:rsidR="00DA33DE">
        <w:rPr>
          <w:rFonts w:ascii="Times New Roman" w:hAnsi="Times New Roman"/>
          <w:color w:val="auto"/>
          <w:sz w:val="28"/>
          <w:szCs w:val="28"/>
          <w:shd w:val="clear" w:color="auto" w:fill="FFFFFF"/>
        </w:rPr>
        <w:t>которые будут способствовать преодолению правовой неграмотности.</w:t>
      </w:r>
    </w:p>
    <w:p w14:paraId="400F57F0" w14:textId="16D18445" w:rsidR="00C402FB" w:rsidRDefault="001B0A98" w:rsidP="00A30606">
      <w:pPr>
        <w:pStyle w:val="a6"/>
        <w:numPr>
          <w:ilvl w:val="0"/>
          <w:numId w:val="45"/>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w:t>
      </w:r>
      <w:r w:rsidR="00C402FB">
        <w:rPr>
          <w:rFonts w:ascii="Times New Roman" w:hAnsi="Times New Roman"/>
          <w:color w:val="auto"/>
          <w:sz w:val="28"/>
          <w:szCs w:val="28"/>
          <w:shd w:val="clear" w:color="auto" w:fill="FFFFFF"/>
        </w:rPr>
        <w:t>Н</w:t>
      </w:r>
      <w:r>
        <w:rPr>
          <w:rFonts w:ascii="Times New Roman" w:hAnsi="Times New Roman"/>
          <w:color w:val="auto"/>
          <w:sz w:val="28"/>
          <w:szCs w:val="28"/>
          <w:shd w:val="clear" w:color="auto" w:fill="FFFFFF"/>
        </w:rPr>
        <w:t>еобходимо</w:t>
      </w:r>
      <w:r w:rsidR="00C402FB">
        <w:rPr>
          <w:rFonts w:ascii="Times New Roman" w:hAnsi="Times New Roman"/>
          <w:color w:val="auto"/>
          <w:sz w:val="28"/>
          <w:szCs w:val="28"/>
          <w:shd w:val="clear" w:color="auto" w:fill="FFFFFF"/>
        </w:rPr>
        <w:t xml:space="preserve"> использовать все имеющиеся источники, которые могут дать информацию о доходах и расходах общества, которая получает </w:t>
      </w:r>
      <w:r w:rsidR="003A0DAB">
        <w:rPr>
          <w:rFonts w:ascii="Times New Roman" w:hAnsi="Times New Roman"/>
          <w:color w:val="auto"/>
          <w:sz w:val="28"/>
          <w:szCs w:val="28"/>
          <w:shd w:val="clear" w:color="auto" w:fill="FFFFFF"/>
        </w:rPr>
        <w:t>социальную помощь от государства.</w:t>
      </w:r>
    </w:p>
    <w:p w14:paraId="21BCABD4" w14:textId="7F905850" w:rsidR="003C53CE" w:rsidRDefault="003C53CE"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 Далее хотелось бы отметить программы по борьбе с бедностью в России</w:t>
      </w:r>
      <w:r w:rsidR="002F789A">
        <w:rPr>
          <w:rFonts w:ascii="Times New Roman" w:hAnsi="Times New Roman"/>
          <w:color w:val="auto"/>
          <w:sz w:val="28"/>
          <w:szCs w:val="28"/>
          <w:shd w:val="clear" w:color="auto" w:fill="FFFFFF"/>
        </w:rPr>
        <w:t xml:space="preserve"> в 2024 году.</w:t>
      </w:r>
    </w:p>
    <w:p w14:paraId="2F57890B" w14:textId="2A5CBDE8" w:rsidR="002F789A" w:rsidRDefault="003F6967" w:rsidP="00A30606">
      <w:pPr>
        <w:pStyle w:val="a6"/>
        <w:numPr>
          <w:ilvl w:val="0"/>
          <w:numId w:val="46"/>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Постоянный мониторинг и индексация </w:t>
      </w:r>
      <w:r w:rsidR="006713AD">
        <w:rPr>
          <w:rFonts w:ascii="Times New Roman" w:hAnsi="Times New Roman"/>
          <w:color w:val="auto"/>
          <w:sz w:val="28"/>
          <w:szCs w:val="28"/>
          <w:shd w:val="clear" w:color="auto" w:fill="FFFFFF"/>
        </w:rPr>
        <w:t>социальных пособий, пенсий и различных выплат.</w:t>
      </w:r>
    </w:p>
    <w:p w14:paraId="456598E6" w14:textId="500400D2" w:rsidR="006713AD" w:rsidRDefault="006713AD" w:rsidP="00A30606">
      <w:pPr>
        <w:pStyle w:val="a6"/>
        <w:numPr>
          <w:ilvl w:val="0"/>
          <w:numId w:val="46"/>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Рост </w:t>
      </w:r>
      <w:r w:rsidR="001D2F8E">
        <w:rPr>
          <w:rFonts w:ascii="Times New Roman" w:hAnsi="Times New Roman"/>
          <w:color w:val="auto"/>
          <w:sz w:val="28"/>
          <w:szCs w:val="28"/>
          <w:shd w:val="clear" w:color="auto" w:fill="FFFFFF"/>
        </w:rPr>
        <w:t xml:space="preserve">минимального размера оплаты труда. </w:t>
      </w:r>
    </w:p>
    <w:p w14:paraId="564D6438" w14:textId="35CB7D84" w:rsidR="001D2F8E" w:rsidRPr="002C218C" w:rsidRDefault="002C218C" w:rsidP="00A30606">
      <w:pPr>
        <w:pStyle w:val="a6"/>
        <w:numPr>
          <w:ilvl w:val="0"/>
          <w:numId w:val="46"/>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Увеличение размеров заработной платы сотрудников, занятых в бюджетном секторе</w:t>
      </w:r>
      <w:r>
        <w:rPr>
          <w:rFonts w:ascii="Times New Roman" w:hAnsi="Times New Roman"/>
          <w:color w:val="auto"/>
          <w:sz w:val="28"/>
          <w:szCs w:val="28"/>
          <w:shd w:val="clear" w:color="auto" w:fill="FFFFFF"/>
          <w:lang w:val="en-GB"/>
        </w:rPr>
        <w:t>.</w:t>
      </w:r>
    </w:p>
    <w:p w14:paraId="465280B0" w14:textId="4E1FE323" w:rsidR="007C6836" w:rsidRDefault="004B657D" w:rsidP="00A30606">
      <w:pPr>
        <w:pStyle w:val="a6"/>
        <w:numPr>
          <w:ilvl w:val="0"/>
          <w:numId w:val="46"/>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Усовершенствование службы занятости</w:t>
      </w:r>
      <w:r w:rsidR="002E34BA">
        <w:rPr>
          <w:rFonts w:ascii="Times New Roman" w:hAnsi="Times New Roman"/>
          <w:color w:val="auto"/>
          <w:sz w:val="28"/>
          <w:szCs w:val="28"/>
          <w:shd w:val="clear" w:color="auto" w:fill="FFFFFF"/>
        </w:rPr>
        <w:t>. Открываются современные кадровые центры</w:t>
      </w:r>
      <w:r w:rsidR="007C6836">
        <w:rPr>
          <w:rFonts w:ascii="Times New Roman" w:hAnsi="Times New Roman"/>
          <w:color w:val="auto"/>
          <w:sz w:val="28"/>
          <w:szCs w:val="28"/>
          <w:shd w:val="clear" w:color="auto" w:fill="FFFFFF"/>
        </w:rPr>
        <w:t>, которые дают возможность поиска вакансий  на основе индивидуальных особенностей сотрудников.</w:t>
      </w:r>
    </w:p>
    <w:p w14:paraId="5F3E283F" w14:textId="560C224C" w:rsidR="007C6836" w:rsidRDefault="00DA4889" w:rsidP="00A30606">
      <w:pPr>
        <w:pStyle w:val="a6"/>
        <w:numPr>
          <w:ilvl w:val="0"/>
          <w:numId w:val="46"/>
        </w:numPr>
        <w:spacing w:after="0" w:line="360" w:lineRule="auto"/>
        <w:ind w:left="0"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Программа социальных контактов, которая направлена на </w:t>
      </w:r>
      <w:r w:rsidR="00421E6B">
        <w:rPr>
          <w:rFonts w:ascii="Times New Roman" w:hAnsi="Times New Roman"/>
          <w:color w:val="auto"/>
          <w:sz w:val="28"/>
          <w:szCs w:val="28"/>
          <w:shd w:val="clear" w:color="auto" w:fill="FFFFFF"/>
        </w:rPr>
        <w:t>улучшение финансового состояния граждан</w:t>
      </w:r>
      <w:r w:rsidR="007746F1">
        <w:rPr>
          <w:rFonts w:ascii="Times New Roman" w:hAnsi="Times New Roman"/>
          <w:color w:val="auto"/>
          <w:sz w:val="28"/>
          <w:szCs w:val="28"/>
          <w:shd w:val="clear" w:color="auto" w:fill="FFFFFF"/>
        </w:rPr>
        <w:t xml:space="preserve">, находящихся в тяжелой жизненной ситуации. </w:t>
      </w:r>
    </w:p>
    <w:p w14:paraId="71F0A209" w14:textId="13789D6D" w:rsidR="007746F1" w:rsidRDefault="00952616" w:rsidP="00A30606">
      <w:pPr>
        <w:spacing w:after="0" w:line="360" w:lineRule="auto"/>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В мае 2024 года </w:t>
      </w:r>
      <w:r w:rsidR="001B0B76">
        <w:rPr>
          <w:rFonts w:ascii="Times New Roman" w:hAnsi="Times New Roman"/>
          <w:color w:val="auto"/>
          <w:sz w:val="28"/>
          <w:szCs w:val="28"/>
          <w:shd w:val="clear" w:color="auto" w:fill="FFFFFF"/>
        </w:rPr>
        <w:t xml:space="preserve">президентом РФ был подписан указ «О национальных целях развития России», </w:t>
      </w:r>
      <w:r w:rsidR="00093A2B">
        <w:rPr>
          <w:rFonts w:ascii="Times New Roman" w:hAnsi="Times New Roman"/>
          <w:color w:val="auto"/>
          <w:sz w:val="28"/>
          <w:szCs w:val="28"/>
          <w:shd w:val="clear" w:color="auto" w:fill="FFFFFF"/>
        </w:rPr>
        <w:t xml:space="preserve">в котором стояла задача сокращения уровня бедности в стране. </w:t>
      </w:r>
      <w:r w:rsidR="00781AFE">
        <w:rPr>
          <w:rFonts w:ascii="Times New Roman" w:hAnsi="Times New Roman"/>
          <w:color w:val="auto"/>
          <w:sz w:val="28"/>
          <w:szCs w:val="28"/>
          <w:shd w:val="clear" w:color="auto" w:fill="FFFFFF"/>
        </w:rPr>
        <w:t xml:space="preserve">На основании данного указа следует добиться следующих результатов: к 2030 году – до менее чем 7%, а к </w:t>
      </w:r>
      <w:r w:rsidR="003034C7">
        <w:rPr>
          <w:rFonts w:ascii="Times New Roman" w:hAnsi="Times New Roman"/>
          <w:color w:val="auto"/>
          <w:sz w:val="28"/>
          <w:szCs w:val="28"/>
          <w:shd w:val="clear" w:color="auto" w:fill="FFFFFF"/>
        </w:rPr>
        <w:t>2036 году – до менее чем 5%.</w:t>
      </w:r>
    </w:p>
    <w:p w14:paraId="461607DE" w14:textId="0873581F" w:rsidR="00AF68BE" w:rsidRPr="008408A1" w:rsidRDefault="00AF68BE" w:rsidP="00A30606">
      <w:pPr>
        <w:spacing w:before="15"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Разработка рекомендаций, дополняющих государственные программы по борьбе с бедностью</w:t>
      </w:r>
      <w:r w:rsidR="00E35EDD">
        <w:rPr>
          <w:rFonts w:ascii="Times New Roman" w:eastAsiaTheme="minorEastAsia" w:hAnsi="Times New Roman"/>
          <w:color w:val="auto"/>
          <w:sz w:val="28"/>
          <w:szCs w:val="28"/>
        </w:rPr>
        <w:t xml:space="preserve">, учитывающие современные условия и потребности </w:t>
      </w:r>
      <w:r w:rsidR="00E35EDD">
        <w:rPr>
          <w:rFonts w:ascii="Times New Roman" w:eastAsiaTheme="minorEastAsia" w:hAnsi="Times New Roman"/>
          <w:color w:val="auto"/>
          <w:sz w:val="28"/>
          <w:szCs w:val="28"/>
        </w:rPr>
        <w:lastRenderedPageBreak/>
        <w:t>населения</w:t>
      </w:r>
      <w:r w:rsidR="008A3252">
        <w:rPr>
          <w:rFonts w:ascii="Times New Roman" w:eastAsiaTheme="minorEastAsia" w:hAnsi="Times New Roman"/>
          <w:color w:val="auto"/>
          <w:sz w:val="28"/>
          <w:szCs w:val="28"/>
        </w:rPr>
        <w:t xml:space="preserve">, которые в дальнейшем смогут в значительной степени обеспечить эффективность </w:t>
      </w:r>
      <w:r w:rsidR="000E6104">
        <w:rPr>
          <w:rFonts w:ascii="Times New Roman" w:eastAsiaTheme="minorEastAsia" w:hAnsi="Times New Roman"/>
          <w:color w:val="auto"/>
          <w:sz w:val="28"/>
          <w:szCs w:val="28"/>
        </w:rPr>
        <w:t>использования существующих инструментов.</w:t>
      </w:r>
    </w:p>
    <w:p w14:paraId="5638AE95" w14:textId="4A56A57E" w:rsidR="00AF68BE" w:rsidRDefault="00AF68BE" w:rsidP="00A30606">
      <w:pPr>
        <w:pStyle w:val="a6"/>
        <w:numPr>
          <w:ilvl w:val="0"/>
          <w:numId w:val="48"/>
        </w:numPr>
        <w:spacing w:before="15" w:after="0" w:line="360" w:lineRule="auto"/>
        <w:ind w:left="0" w:firstLine="709"/>
        <w:jc w:val="both"/>
        <w:rPr>
          <w:rFonts w:ascii="Times New Roman" w:eastAsiaTheme="minorEastAsia" w:hAnsi="Times New Roman"/>
          <w:color w:val="auto"/>
          <w:sz w:val="28"/>
          <w:szCs w:val="28"/>
        </w:rPr>
      </w:pPr>
      <w:r w:rsidRPr="000E6104">
        <w:rPr>
          <w:rFonts w:ascii="Times New Roman" w:eastAsiaTheme="minorEastAsia" w:hAnsi="Times New Roman"/>
          <w:color w:val="auto"/>
          <w:sz w:val="28"/>
          <w:szCs w:val="28"/>
        </w:rPr>
        <w:t xml:space="preserve">Выявлены и аргументированы наиболее значимые факторы, снижающие эффективность государственного политики по борьбе с бедностью: несогласованность действий регулирующих органов и общественных организаций; отсутствие ориентированности регулирующих органов федерального значения на специфику регионов с наиболее высоким уровнем малоимущего населения; низкая роль коммерческих структур в программе помощи </w:t>
      </w:r>
      <w:proofErr w:type="spellStart"/>
      <w:r w:rsidRPr="000E6104">
        <w:rPr>
          <w:rFonts w:ascii="Times New Roman" w:eastAsiaTheme="minorEastAsia" w:hAnsi="Times New Roman"/>
          <w:color w:val="auto"/>
          <w:sz w:val="28"/>
          <w:szCs w:val="28"/>
        </w:rPr>
        <w:t>малообеспеченного</w:t>
      </w:r>
      <w:proofErr w:type="spellEnd"/>
      <w:r w:rsidRPr="000E6104">
        <w:rPr>
          <w:rFonts w:ascii="Times New Roman" w:eastAsiaTheme="minorEastAsia" w:hAnsi="Times New Roman"/>
          <w:color w:val="auto"/>
          <w:sz w:val="28"/>
          <w:szCs w:val="28"/>
        </w:rPr>
        <w:t xml:space="preserve"> населения. Снижение остроты негативного влияния данных факторов обеспечит повышение результативности мер, принимаемых государством для борьбы с бедностью.</w:t>
      </w:r>
    </w:p>
    <w:p w14:paraId="542CD77F" w14:textId="283B1973" w:rsidR="00DD40E2" w:rsidRDefault="00DD40E2"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Сегодня существует огромное количество социальных программ и мер, которые </w:t>
      </w:r>
      <w:r w:rsidR="0047672A">
        <w:rPr>
          <w:rFonts w:ascii="Times New Roman" w:eastAsiaTheme="minorEastAsia" w:hAnsi="Times New Roman"/>
          <w:color w:val="auto"/>
          <w:sz w:val="28"/>
          <w:szCs w:val="28"/>
        </w:rPr>
        <w:t xml:space="preserve">направлены на обеспечение социальной поддержки малообеспеченных слоёв населения, </w:t>
      </w:r>
      <w:r w:rsidR="00AD16B2">
        <w:rPr>
          <w:rFonts w:ascii="Times New Roman" w:eastAsiaTheme="minorEastAsia" w:hAnsi="Times New Roman"/>
          <w:color w:val="auto"/>
          <w:sz w:val="28"/>
          <w:szCs w:val="28"/>
        </w:rPr>
        <w:t xml:space="preserve">часто государственная политика в этой области является </w:t>
      </w:r>
      <w:r w:rsidR="005D0000">
        <w:rPr>
          <w:rFonts w:ascii="Times New Roman" w:eastAsiaTheme="minorEastAsia" w:hAnsi="Times New Roman"/>
          <w:color w:val="auto"/>
          <w:sz w:val="28"/>
          <w:szCs w:val="28"/>
        </w:rPr>
        <w:t>мало эффективной.  Барьером в данной ситуации выступают системные факторы</w:t>
      </w:r>
      <w:r w:rsidR="005403B1">
        <w:rPr>
          <w:rFonts w:ascii="Times New Roman" w:eastAsiaTheme="minorEastAsia" w:hAnsi="Times New Roman"/>
          <w:color w:val="auto"/>
          <w:sz w:val="28"/>
          <w:szCs w:val="28"/>
        </w:rPr>
        <w:t xml:space="preserve">, ограничивающие </w:t>
      </w:r>
      <w:r w:rsidR="00B7765F">
        <w:rPr>
          <w:rFonts w:ascii="Times New Roman" w:eastAsiaTheme="minorEastAsia" w:hAnsi="Times New Roman"/>
          <w:color w:val="auto"/>
          <w:sz w:val="28"/>
          <w:szCs w:val="28"/>
        </w:rPr>
        <w:t>успешное решение проблемы.</w:t>
      </w:r>
    </w:p>
    <w:p w14:paraId="3C951408" w14:textId="77777777" w:rsidR="003166E3" w:rsidRDefault="003166E3">
      <w:pPr>
        <w:spacing w:before="15" w:after="0" w:line="360" w:lineRule="auto"/>
        <w:ind w:firstLine="709"/>
        <w:jc w:val="both"/>
        <w:divId w:val="1350915128"/>
        <w:rPr>
          <w:rFonts w:ascii="Times New Roman" w:eastAsiaTheme="minorEastAsia" w:hAnsi="Times New Roman"/>
          <w:color w:val="auto"/>
          <w:sz w:val="28"/>
          <w:szCs w:val="28"/>
        </w:rPr>
      </w:pPr>
      <w:r>
        <w:rPr>
          <w:rFonts w:ascii="Times New Roman" w:eastAsiaTheme="minorEastAsia" w:hAnsi="Times New Roman"/>
          <w:color w:val="auto"/>
          <w:sz w:val="28"/>
          <w:szCs w:val="28"/>
        </w:rPr>
        <w:t>Рассмотрим ключевые факторы, которые способствуют ухудшению эффективности государственной политики, направленной на борьбу с бедностью:</w:t>
      </w:r>
    </w:p>
    <w:p w14:paraId="3E2E4ECC" w14:textId="77777777" w:rsidR="003166E3" w:rsidRDefault="003166E3">
      <w:pPr>
        <w:spacing w:before="15" w:after="0" w:line="360" w:lineRule="auto"/>
        <w:ind w:firstLine="709"/>
        <w:jc w:val="both"/>
        <w:divId w:val="1350915128"/>
        <w:rPr>
          <w:rFonts w:ascii="Times New Roman" w:eastAsiaTheme="minorEastAsia" w:hAnsi="Times New Roman"/>
          <w:color w:val="auto"/>
          <w:sz w:val="28"/>
          <w:szCs w:val="28"/>
        </w:rPr>
      </w:pPr>
      <w:r>
        <w:rPr>
          <w:rFonts w:ascii="Times New Roman" w:eastAsiaTheme="minorEastAsia" w:hAnsi="Times New Roman"/>
          <w:color w:val="auto"/>
          <w:sz w:val="28"/>
          <w:szCs w:val="28"/>
        </w:rPr>
        <w:t>– несогласованность действий регулирующих органов и общественных организаций;</w:t>
      </w:r>
    </w:p>
    <w:p w14:paraId="1191C46D" w14:textId="77777777" w:rsidR="003166E3" w:rsidRDefault="003166E3">
      <w:pPr>
        <w:spacing w:before="15" w:after="0" w:line="360" w:lineRule="auto"/>
        <w:ind w:firstLine="709"/>
        <w:jc w:val="both"/>
        <w:divId w:val="1350915128"/>
        <w:rPr>
          <w:rFonts w:ascii="Times New Roman" w:eastAsiaTheme="minorEastAsia" w:hAnsi="Times New Roman"/>
          <w:color w:val="auto"/>
          <w:sz w:val="28"/>
          <w:szCs w:val="28"/>
        </w:rPr>
      </w:pPr>
      <w:r>
        <w:rPr>
          <w:rFonts w:ascii="Times New Roman" w:eastAsiaTheme="minorEastAsia" w:hAnsi="Times New Roman"/>
          <w:color w:val="auto"/>
          <w:sz w:val="28"/>
          <w:szCs w:val="28"/>
        </w:rPr>
        <w:t>– отсутствие ориентированности регулирующих органов федерального значения на специфику регионов с наиболее высоким уровнем малоимущего населения;</w:t>
      </w:r>
    </w:p>
    <w:p w14:paraId="202934AF" w14:textId="77777777" w:rsidR="003166E3" w:rsidRDefault="003166E3">
      <w:pPr>
        <w:spacing w:before="15" w:after="0" w:line="360" w:lineRule="auto"/>
        <w:ind w:firstLine="709"/>
        <w:jc w:val="both"/>
        <w:divId w:val="1350915128"/>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низкая роль коммерческих структур в программе помощи </w:t>
      </w:r>
      <w:proofErr w:type="spellStart"/>
      <w:r>
        <w:rPr>
          <w:rFonts w:ascii="Times New Roman" w:eastAsiaTheme="minorEastAsia" w:hAnsi="Times New Roman"/>
          <w:color w:val="auto"/>
          <w:sz w:val="28"/>
          <w:szCs w:val="28"/>
        </w:rPr>
        <w:t>малообеспеченного</w:t>
      </w:r>
      <w:proofErr w:type="spellEnd"/>
      <w:r>
        <w:rPr>
          <w:rFonts w:ascii="Times New Roman" w:eastAsiaTheme="minorEastAsia" w:hAnsi="Times New Roman"/>
          <w:color w:val="auto"/>
          <w:sz w:val="28"/>
          <w:szCs w:val="28"/>
        </w:rPr>
        <w:t xml:space="preserve"> населения.</w:t>
      </w:r>
    </w:p>
    <w:p w14:paraId="4796BC41" w14:textId="7244B840" w:rsidR="009A7BDE" w:rsidRDefault="005D192D"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Центробанк </w:t>
      </w:r>
      <w:r w:rsidR="006607B6">
        <w:rPr>
          <w:rFonts w:ascii="Times New Roman" w:eastAsiaTheme="minorEastAsia" w:hAnsi="Times New Roman"/>
          <w:color w:val="auto"/>
          <w:sz w:val="28"/>
          <w:szCs w:val="28"/>
        </w:rPr>
        <w:t>так</w:t>
      </w:r>
      <w:r w:rsidR="007A6933">
        <w:rPr>
          <w:rFonts w:ascii="Times New Roman" w:eastAsiaTheme="minorEastAsia" w:hAnsi="Times New Roman"/>
          <w:color w:val="auto"/>
          <w:sz w:val="28"/>
          <w:szCs w:val="28"/>
        </w:rPr>
        <w:t>же разработал меры</w:t>
      </w:r>
      <w:r w:rsidR="008A4418">
        <w:rPr>
          <w:rFonts w:ascii="Times New Roman" w:eastAsiaTheme="minorEastAsia" w:hAnsi="Times New Roman"/>
          <w:color w:val="auto"/>
          <w:sz w:val="28"/>
          <w:szCs w:val="28"/>
        </w:rPr>
        <w:t xml:space="preserve"> для исключения бедности в Ро</w:t>
      </w:r>
      <w:r w:rsidR="00241EF7">
        <w:rPr>
          <w:rFonts w:ascii="Times New Roman" w:eastAsiaTheme="minorEastAsia" w:hAnsi="Times New Roman"/>
          <w:color w:val="auto"/>
          <w:sz w:val="28"/>
          <w:szCs w:val="28"/>
        </w:rPr>
        <w:t>ссии:</w:t>
      </w:r>
    </w:p>
    <w:p w14:paraId="3AE621EB" w14:textId="01F8472A" w:rsidR="00241EF7" w:rsidRDefault="009E3DD8" w:rsidP="00A30606">
      <w:pPr>
        <w:pStyle w:val="a6"/>
        <w:numPr>
          <w:ilvl w:val="0"/>
          <w:numId w:val="49"/>
        </w:numPr>
        <w:spacing w:before="15" w:after="0" w:line="360" w:lineRule="auto"/>
        <w:ind w:left="0"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Снижение инфляции</w:t>
      </w:r>
      <w:r w:rsidR="004E4237">
        <w:rPr>
          <w:rFonts w:ascii="Times New Roman" w:eastAsiaTheme="minorEastAsia" w:hAnsi="Times New Roman"/>
          <w:color w:val="auto"/>
          <w:sz w:val="28"/>
          <w:szCs w:val="28"/>
        </w:rPr>
        <w:t xml:space="preserve"> ( рост цен больше всего </w:t>
      </w:r>
      <w:r w:rsidR="002E5267">
        <w:rPr>
          <w:rFonts w:ascii="Times New Roman" w:eastAsiaTheme="minorEastAsia" w:hAnsi="Times New Roman"/>
          <w:color w:val="auto"/>
          <w:sz w:val="28"/>
          <w:szCs w:val="28"/>
        </w:rPr>
        <w:t>вредит бедному населению).</w:t>
      </w:r>
    </w:p>
    <w:p w14:paraId="09619D32" w14:textId="5FE5E11E" w:rsidR="009E3DD8" w:rsidRDefault="00F6563F" w:rsidP="00A30606">
      <w:pPr>
        <w:pStyle w:val="a6"/>
        <w:numPr>
          <w:ilvl w:val="0"/>
          <w:numId w:val="49"/>
        </w:numPr>
        <w:spacing w:before="15" w:after="0" w:line="360" w:lineRule="auto"/>
        <w:ind w:left="0"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 xml:space="preserve">Защита населения от излишней </w:t>
      </w:r>
      <w:proofErr w:type="spellStart"/>
      <w:r>
        <w:rPr>
          <w:rFonts w:ascii="Times New Roman" w:eastAsiaTheme="minorEastAsia" w:hAnsi="Times New Roman"/>
          <w:color w:val="auto"/>
          <w:sz w:val="28"/>
          <w:szCs w:val="28"/>
        </w:rPr>
        <w:t>закредитованности</w:t>
      </w:r>
      <w:proofErr w:type="spellEnd"/>
      <w:r>
        <w:rPr>
          <w:rFonts w:ascii="Times New Roman" w:eastAsiaTheme="minorEastAsia" w:hAnsi="Times New Roman"/>
          <w:color w:val="auto"/>
          <w:sz w:val="28"/>
          <w:szCs w:val="28"/>
        </w:rPr>
        <w:t xml:space="preserve"> (льготная </w:t>
      </w:r>
      <w:proofErr w:type="spellStart"/>
      <w:r>
        <w:rPr>
          <w:rFonts w:ascii="Times New Roman" w:eastAsiaTheme="minorEastAsia" w:hAnsi="Times New Roman"/>
          <w:color w:val="auto"/>
          <w:sz w:val="28"/>
          <w:szCs w:val="28"/>
        </w:rPr>
        <w:t>ипотека</w:t>
      </w:r>
      <w:proofErr w:type="spellEnd"/>
      <w:r>
        <w:rPr>
          <w:rFonts w:ascii="Times New Roman" w:eastAsiaTheme="minorEastAsia" w:hAnsi="Times New Roman"/>
          <w:color w:val="auto"/>
          <w:sz w:val="28"/>
          <w:szCs w:val="28"/>
        </w:rPr>
        <w:t xml:space="preserve"> и </w:t>
      </w:r>
      <w:r w:rsidR="00B8644B">
        <w:rPr>
          <w:rFonts w:ascii="Times New Roman" w:eastAsiaTheme="minorEastAsia" w:hAnsi="Times New Roman"/>
          <w:color w:val="auto"/>
          <w:sz w:val="28"/>
          <w:szCs w:val="28"/>
        </w:rPr>
        <w:t>возникшие на её основе проблемы).</w:t>
      </w:r>
    </w:p>
    <w:p w14:paraId="67BE8732" w14:textId="67A9374B" w:rsidR="00B8644B" w:rsidRDefault="00B8644B" w:rsidP="00A30606">
      <w:pPr>
        <w:pStyle w:val="a6"/>
        <w:numPr>
          <w:ilvl w:val="0"/>
          <w:numId w:val="49"/>
        </w:numPr>
        <w:spacing w:before="15" w:after="0" w:line="360" w:lineRule="auto"/>
        <w:ind w:left="0"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Поддержка в виде предоставления кредитных каникул</w:t>
      </w:r>
      <w:r w:rsidR="005C403E">
        <w:rPr>
          <w:rFonts w:ascii="Times New Roman" w:eastAsiaTheme="minorEastAsia" w:hAnsi="Times New Roman"/>
          <w:color w:val="auto"/>
          <w:sz w:val="28"/>
          <w:szCs w:val="28"/>
        </w:rPr>
        <w:t xml:space="preserve"> </w:t>
      </w:r>
      <w:r w:rsidR="005540FD">
        <w:rPr>
          <w:rFonts w:ascii="Times New Roman" w:eastAsiaTheme="minorEastAsia" w:hAnsi="Times New Roman"/>
          <w:color w:val="auto"/>
          <w:sz w:val="28"/>
          <w:szCs w:val="28"/>
        </w:rPr>
        <w:t>и системного урегулирования задолженности.</w:t>
      </w:r>
    </w:p>
    <w:p w14:paraId="61E539D3" w14:textId="391DA2E0" w:rsidR="005540FD" w:rsidRDefault="00202BC7" w:rsidP="00A30606">
      <w:pPr>
        <w:pStyle w:val="a6"/>
        <w:numPr>
          <w:ilvl w:val="0"/>
          <w:numId w:val="49"/>
        </w:numPr>
        <w:spacing w:before="15" w:after="0" w:line="360" w:lineRule="auto"/>
        <w:ind w:left="0"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Программы финансовой грамотности.</w:t>
      </w:r>
    </w:p>
    <w:p w14:paraId="723428DF" w14:textId="7374A485" w:rsidR="00202BC7" w:rsidRDefault="0010534A" w:rsidP="00A30606">
      <w:pPr>
        <w:pStyle w:val="a6"/>
        <w:numPr>
          <w:ilvl w:val="0"/>
          <w:numId w:val="49"/>
        </w:numPr>
        <w:spacing w:before="15" w:after="0" w:line="360" w:lineRule="auto"/>
        <w:ind w:left="0"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Постоянная борьба с мошенниками на рынке финансов.</w:t>
      </w:r>
    </w:p>
    <w:p w14:paraId="52F1127A" w14:textId="50920CB9" w:rsidR="00A929D5" w:rsidRDefault="00CB4096" w:rsidP="00A30606">
      <w:pPr>
        <w:pStyle w:val="a6"/>
        <w:numPr>
          <w:ilvl w:val="0"/>
          <w:numId w:val="49"/>
        </w:numPr>
        <w:spacing w:before="15" w:after="0" w:line="360" w:lineRule="auto"/>
        <w:ind w:left="0"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Создание и внедрение финансовых программ</w:t>
      </w:r>
      <w:r w:rsidR="004C7ECF">
        <w:rPr>
          <w:rFonts w:ascii="Times New Roman" w:eastAsiaTheme="minorEastAsia" w:hAnsi="Times New Roman"/>
          <w:color w:val="auto"/>
          <w:sz w:val="28"/>
          <w:szCs w:val="28"/>
        </w:rPr>
        <w:t>, направленных на людей, которые не имеют высокие доходы</w:t>
      </w:r>
      <w:r w:rsidR="00A929D5">
        <w:rPr>
          <w:rFonts w:ascii="Times New Roman" w:eastAsiaTheme="minorEastAsia" w:hAnsi="Times New Roman"/>
          <w:color w:val="auto"/>
          <w:sz w:val="28"/>
          <w:szCs w:val="28"/>
        </w:rPr>
        <w:t xml:space="preserve">. Они позволят </w:t>
      </w:r>
      <w:r w:rsidR="00BB3987">
        <w:rPr>
          <w:rFonts w:ascii="Times New Roman" w:eastAsiaTheme="minorEastAsia" w:hAnsi="Times New Roman"/>
          <w:color w:val="auto"/>
          <w:sz w:val="28"/>
          <w:szCs w:val="28"/>
        </w:rPr>
        <w:t>гражданам получить высокие проценты на остаток по карте</w:t>
      </w:r>
      <w:r w:rsidR="00AE4081">
        <w:rPr>
          <w:rFonts w:ascii="Times New Roman" w:eastAsiaTheme="minorEastAsia" w:hAnsi="Times New Roman"/>
          <w:color w:val="auto"/>
          <w:sz w:val="28"/>
          <w:szCs w:val="28"/>
        </w:rPr>
        <w:t>.</w:t>
      </w:r>
    </w:p>
    <w:p w14:paraId="18210339" w14:textId="68E5BF5E" w:rsidR="00D9230F" w:rsidRDefault="003B6583"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В таблице 3.1 приведены меры государства</w:t>
      </w:r>
      <w:r w:rsidR="00806A11">
        <w:rPr>
          <w:rFonts w:ascii="Times New Roman" w:eastAsiaTheme="minorEastAsia" w:hAnsi="Times New Roman"/>
          <w:color w:val="auto"/>
          <w:sz w:val="28"/>
          <w:szCs w:val="28"/>
        </w:rPr>
        <w:t>, которые направлены на борьбу с бедностью.</w:t>
      </w:r>
    </w:p>
    <w:p w14:paraId="50EB75AE" w14:textId="77777777" w:rsidR="00A30606" w:rsidRDefault="00A30606" w:rsidP="00A30606">
      <w:pPr>
        <w:spacing w:before="15" w:after="0" w:line="360" w:lineRule="auto"/>
        <w:ind w:firstLine="709"/>
        <w:jc w:val="both"/>
        <w:rPr>
          <w:rFonts w:ascii="Times New Roman" w:eastAsiaTheme="minorEastAsia" w:hAnsi="Times New Roman"/>
          <w:color w:val="auto"/>
          <w:sz w:val="28"/>
          <w:szCs w:val="28"/>
        </w:rPr>
      </w:pPr>
    </w:p>
    <w:p w14:paraId="2339DB37" w14:textId="0BE289CC" w:rsidR="00806A11" w:rsidRDefault="00806A11" w:rsidP="00CB31EC">
      <w:pPr>
        <w:suppressAutoHyphens/>
        <w:spacing w:before="15" w:after="0" w:line="240"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Таблица 3.1 – Государс</w:t>
      </w:r>
      <w:r w:rsidR="00CB31EC">
        <w:rPr>
          <w:rFonts w:ascii="Times New Roman" w:eastAsiaTheme="minorEastAsia" w:hAnsi="Times New Roman"/>
          <w:color w:val="auto"/>
          <w:sz w:val="28"/>
          <w:szCs w:val="28"/>
        </w:rPr>
        <w:t>твенные меры борьбы с бедностью</w:t>
      </w:r>
      <w:r w:rsidR="00A30606">
        <w:rPr>
          <w:rFonts w:ascii="Times New Roman" w:eastAsiaTheme="minorEastAsia" w:hAnsi="Times New Roman"/>
          <w:color w:val="auto"/>
          <w:sz w:val="28"/>
          <w:szCs w:val="28"/>
        </w:rPr>
        <w:t xml:space="preserve"> (составлено автором)</w:t>
      </w:r>
    </w:p>
    <w:tbl>
      <w:tblPr>
        <w:tblStyle w:val="ae"/>
        <w:tblW w:w="0" w:type="auto"/>
        <w:tblLook w:val="04A0" w:firstRow="1" w:lastRow="0" w:firstColumn="1" w:lastColumn="0" w:noHBand="0" w:noVBand="1"/>
      </w:tblPr>
      <w:tblGrid>
        <w:gridCol w:w="4531"/>
        <w:gridCol w:w="4678"/>
      </w:tblGrid>
      <w:tr w:rsidR="00172086" w:rsidRPr="00A840D3" w14:paraId="17C267A3" w14:textId="77777777" w:rsidTr="00411142">
        <w:trPr>
          <w:trHeight w:val="1078"/>
        </w:trPr>
        <w:tc>
          <w:tcPr>
            <w:tcW w:w="4531" w:type="dxa"/>
            <w:vAlign w:val="center"/>
          </w:tcPr>
          <w:p w14:paraId="1ACAB4D5" w14:textId="69EEE3DF" w:rsidR="00172086" w:rsidRPr="00A840D3" w:rsidRDefault="00172086" w:rsidP="00A30606">
            <w:pPr>
              <w:spacing w:before="15"/>
              <w:ind w:firstLine="709"/>
              <w:jc w:val="center"/>
              <w:rPr>
                <w:rFonts w:eastAsiaTheme="minorEastAsia"/>
                <w:b/>
                <w:bCs/>
                <w:color w:val="auto"/>
                <w:sz w:val="24"/>
                <w:szCs w:val="24"/>
              </w:rPr>
            </w:pPr>
            <w:r w:rsidRPr="00A840D3">
              <w:rPr>
                <w:rFonts w:eastAsiaTheme="minorEastAsia"/>
                <w:b/>
                <w:bCs/>
                <w:color w:val="auto"/>
                <w:sz w:val="24"/>
                <w:szCs w:val="24"/>
              </w:rPr>
              <w:t>Государственные меры борьбы с бедностью</w:t>
            </w:r>
          </w:p>
        </w:tc>
        <w:tc>
          <w:tcPr>
            <w:tcW w:w="4678" w:type="dxa"/>
            <w:vAlign w:val="center"/>
          </w:tcPr>
          <w:p w14:paraId="6D880F5D" w14:textId="57617382" w:rsidR="00172086" w:rsidRPr="00A840D3" w:rsidRDefault="00172086" w:rsidP="00A30606">
            <w:pPr>
              <w:spacing w:before="15"/>
              <w:ind w:firstLine="709"/>
              <w:jc w:val="center"/>
              <w:rPr>
                <w:rFonts w:eastAsiaTheme="minorEastAsia"/>
                <w:b/>
                <w:bCs/>
                <w:color w:val="auto"/>
                <w:sz w:val="24"/>
                <w:szCs w:val="24"/>
              </w:rPr>
            </w:pPr>
            <w:r w:rsidRPr="00A840D3">
              <w:rPr>
                <w:rFonts w:eastAsiaTheme="minorEastAsia"/>
                <w:b/>
                <w:bCs/>
                <w:color w:val="auto"/>
                <w:sz w:val="24"/>
                <w:szCs w:val="24"/>
              </w:rPr>
              <w:t>Результат</w:t>
            </w:r>
          </w:p>
        </w:tc>
      </w:tr>
      <w:tr w:rsidR="00172086" w:rsidRPr="002328D8" w14:paraId="703B6354" w14:textId="77777777" w:rsidTr="00411142">
        <w:trPr>
          <w:trHeight w:val="257"/>
        </w:trPr>
        <w:tc>
          <w:tcPr>
            <w:tcW w:w="4531" w:type="dxa"/>
            <w:vAlign w:val="center"/>
          </w:tcPr>
          <w:p w14:paraId="015C939D" w14:textId="1136F83C" w:rsidR="00172086" w:rsidRPr="002328D8" w:rsidRDefault="00A840D3" w:rsidP="00A30606">
            <w:pPr>
              <w:spacing w:before="15" w:line="360" w:lineRule="auto"/>
              <w:ind w:firstLine="709"/>
              <w:jc w:val="center"/>
              <w:rPr>
                <w:rFonts w:eastAsiaTheme="minorEastAsia"/>
                <w:b/>
                <w:bCs/>
                <w:color w:val="auto"/>
                <w:sz w:val="18"/>
                <w:szCs w:val="18"/>
              </w:rPr>
            </w:pPr>
            <w:r w:rsidRPr="002328D8">
              <w:rPr>
                <w:rFonts w:eastAsiaTheme="minorEastAsia"/>
                <w:b/>
                <w:bCs/>
                <w:color w:val="auto"/>
                <w:sz w:val="18"/>
                <w:szCs w:val="18"/>
              </w:rPr>
              <w:t>1</w:t>
            </w:r>
          </w:p>
        </w:tc>
        <w:tc>
          <w:tcPr>
            <w:tcW w:w="4678" w:type="dxa"/>
            <w:vAlign w:val="center"/>
          </w:tcPr>
          <w:p w14:paraId="5797A901" w14:textId="04DDCFDF" w:rsidR="00172086" w:rsidRPr="002328D8" w:rsidRDefault="00A840D3" w:rsidP="00A30606">
            <w:pPr>
              <w:spacing w:before="15" w:line="360" w:lineRule="auto"/>
              <w:ind w:firstLine="709"/>
              <w:jc w:val="center"/>
              <w:rPr>
                <w:rFonts w:eastAsiaTheme="minorEastAsia"/>
                <w:b/>
                <w:bCs/>
                <w:color w:val="auto"/>
                <w:sz w:val="18"/>
                <w:szCs w:val="18"/>
              </w:rPr>
            </w:pPr>
            <w:r w:rsidRPr="002328D8">
              <w:rPr>
                <w:rFonts w:eastAsiaTheme="minorEastAsia"/>
                <w:b/>
                <w:bCs/>
                <w:color w:val="auto"/>
                <w:sz w:val="18"/>
                <w:szCs w:val="18"/>
              </w:rPr>
              <w:t>2</w:t>
            </w:r>
          </w:p>
        </w:tc>
      </w:tr>
      <w:tr w:rsidR="00172086" w:rsidRPr="006A2F30" w14:paraId="19F0C0F4" w14:textId="77777777" w:rsidTr="003A1FC7">
        <w:tc>
          <w:tcPr>
            <w:tcW w:w="4531" w:type="dxa"/>
            <w:vAlign w:val="center"/>
          </w:tcPr>
          <w:p w14:paraId="10D1DBA7" w14:textId="522BA511" w:rsidR="00172086" w:rsidRPr="006A2F30" w:rsidRDefault="009807B0" w:rsidP="00A30606">
            <w:pPr>
              <w:spacing w:before="15"/>
              <w:ind w:firstLine="709"/>
              <w:jc w:val="center"/>
              <w:rPr>
                <w:rFonts w:eastAsiaTheme="minorEastAsia"/>
                <w:color w:val="auto"/>
                <w:sz w:val="22"/>
                <w:szCs w:val="22"/>
              </w:rPr>
            </w:pPr>
            <w:r w:rsidRPr="006A2F30">
              <w:rPr>
                <w:rFonts w:eastAsiaTheme="minorEastAsia"/>
                <w:color w:val="auto"/>
                <w:sz w:val="22"/>
                <w:szCs w:val="22"/>
              </w:rPr>
              <w:t xml:space="preserve">Увеличение минимальной оплаты труда </w:t>
            </w:r>
            <w:r w:rsidR="00723EAB" w:rsidRPr="006A2F30">
              <w:rPr>
                <w:rFonts w:eastAsiaTheme="minorEastAsia"/>
                <w:color w:val="auto"/>
                <w:sz w:val="22"/>
                <w:szCs w:val="22"/>
              </w:rPr>
              <w:t>в соответствии с ростом уровня прожиточного минимума</w:t>
            </w:r>
          </w:p>
        </w:tc>
        <w:tc>
          <w:tcPr>
            <w:tcW w:w="4678" w:type="dxa"/>
            <w:vAlign w:val="center"/>
          </w:tcPr>
          <w:p w14:paraId="5DE449D1" w14:textId="62604871" w:rsidR="00172086" w:rsidRPr="006A2F30" w:rsidRDefault="002A3186" w:rsidP="00A30606">
            <w:pPr>
              <w:spacing w:before="15"/>
              <w:ind w:firstLine="709"/>
              <w:jc w:val="center"/>
              <w:rPr>
                <w:rFonts w:eastAsiaTheme="minorEastAsia"/>
                <w:color w:val="auto"/>
                <w:sz w:val="22"/>
                <w:szCs w:val="22"/>
              </w:rPr>
            </w:pPr>
            <w:r>
              <w:rPr>
                <w:rFonts w:eastAsiaTheme="minorEastAsia"/>
                <w:color w:val="auto"/>
                <w:sz w:val="22"/>
                <w:szCs w:val="22"/>
              </w:rPr>
              <w:t xml:space="preserve">Содействие </w:t>
            </w:r>
            <w:r w:rsidR="008338DB">
              <w:rPr>
                <w:rFonts w:eastAsiaTheme="minorEastAsia"/>
                <w:color w:val="auto"/>
                <w:sz w:val="22"/>
                <w:szCs w:val="22"/>
              </w:rPr>
              <w:t xml:space="preserve">людям с ограниченными доходами не оказаться на грани крайней бедности </w:t>
            </w:r>
          </w:p>
        </w:tc>
      </w:tr>
      <w:tr w:rsidR="003A1FC7" w:rsidRPr="006A2F30" w14:paraId="384F2A46" w14:textId="77777777" w:rsidTr="003A1FC7">
        <w:tc>
          <w:tcPr>
            <w:tcW w:w="4531" w:type="dxa"/>
            <w:vAlign w:val="center"/>
          </w:tcPr>
          <w:p w14:paraId="565BD0B6" w14:textId="5B0BE3B9" w:rsidR="003A1FC7" w:rsidRPr="006A2F30" w:rsidRDefault="001C66F1" w:rsidP="00A30606">
            <w:pPr>
              <w:spacing w:before="15"/>
              <w:ind w:firstLine="709"/>
              <w:jc w:val="center"/>
              <w:rPr>
                <w:rFonts w:eastAsiaTheme="minorEastAsia"/>
                <w:color w:val="auto"/>
                <w:sz w:val="22"/>
                <w:szCs w:val="22"/>
              </w:rPr>
            </w:pPr>
            <w:r w:rsidRPr="006A2F30">
              <w:rPr>
                <w:rFonts w:eastAsiaTheme="minorEastAsia"/>
                <w:color w:val="auto"/>
                <w:sz w:val="22"/>
                <w:szCs w:val="22"/>
              </w:rPr>
              <w:t xml:space="preserve">Постоянное изменение зарплат и социальных пособий </w:t>
            </w:r>
            <w:r w:rsidR="00CA727C" w:rsidRPr="006A2F30">
              <w:rPr>
                <w:rFonts w:eastAsiaTheme="minorEastAsia"/>
                <w:color w:val="auto"/>
                <w:sz w:val="22"/>
                <w:szCs w:val="22"/>
              </w:rPr>
              <w:t xml:space="preserve">в ответ на рост цен на потребительские товары, а также </w:t>
            </w:r>
            <w:r w:rsidR="00100550" w:rsidRPr="006A2F30">
              <w:rPr>
                <w:rFonts w:eastAsiaTheme="minorEastAsia"/>
                <w:color w:val="auto"/>
                <w:sz w:val="22"/>
                <w:szCs w:val="22"/>
              </w:rPr>
              <w:t xml:space="preserve">на уровень инфляции и размер минимальной оплаты труда </w:t>
            </w:r>
          </w:p>
        </w:tc>
        <w:tc>
          <w:tcPr>
            <w:tcW w:w="4678" w:type="dxa"/>
            <w:vAlign w:val="center"/>
          </w:tcPr>
          <w:p w14:paraId="1B62CC95" w14:textId="16D3FA63" w:rsidR="003A1FC7" w:rsidRPr="006A2F30" w:rsidRDefault="00BE6FE0" w:rsidP="00A30606">
            <w:pPr>
              <w:spacing w:before="15"/>
              <w:ind w:firstLine="709"/>
              <w:jc w:val="center"/>
              <w:rPr>
                <w:rFonts w:eastAsiaTheme="minorEastAsia"/>
                <w:color w:val="auto"/>
                <w:sz w:val="22"/>
                <w:szCs w:val="22"/>
              </w:rPr>
            </w:pPr>
            <w:r w:rsidRPr="006A2F30">
              <w:rPr>
                <w:rFonts w:eastAsiaTheme="minorEastAsia"/>
                <w:color w:val="auto"/>
                <w:sz w:val="22"/>
                <w:szCs w:val="22"/>
              </w:rPr>
              <w:t>Рост доходов населения через индексацию, следовательно происходит увеличение потребительского спроса</w:t>
            </w:r>
            <w:r w:rsidR="00695AAA" w:rsidRPr="006A2F30">
              <w:rPr>
                <w:rFonts w:eastAsiaTheme="minorEastAsia"/>
                <w:color w:val="auto"/>
                <w:sz w:val="22"/>
                <w:szCs w:val="22"/>
              </w:rPr>
              <w:t>, что ведёт к экономическому р</w:t>
            </w:r>
            <w:r w:rsidR="0058363A">
              <w:rPr>
                <w:rFonts w:eastAsiaTheme="minorEastAsia"/>
                <w:color w:val="auto"/>
                <w:sz w:val="22"/>
                <w:szCs w:val="22"/>
              </w:rPr>
              <w:t xml:space="preserve">осту и </w:t>
            </w:r>
            <w:r w:rsidR="00A26EFE">
              <w:rPr>
                <w:rFonts w:eastAsiaTheme="minorEastAsia"/>
                <w:color w:val="auto"/>
                <w:sz w:val="22"/>
                <w:szCs w:val="22"/>
              </w:rPr>
              <w:t xml:space="preserve">развитию бизнеса </w:t>
            </w:r>
          </w:p>
        </w:tc>
      </w:tr>
      <w:tr w:rsidR="00695AAA" w:rsidRPr="006A2F30" w14:paraId="3834A7D9" w14:textId="77777777" w:rsidTr="003A1FC7">
        <w:tc>
          <w:tcPr>
            <w:tcW w:w="4531" w:type="dxa"/>
            <w:vAlign w:val="center"/>
          </w:tcPr>
          <w:p w14:paraId="694DB2C9" w14:textId="15DE6933" w:rsidR="00695AAA" w:rsidRPr="006A2F30" w:rsidRDefault="00CD072F" w:rsidP="00A30606">
            <w:pPr>
              <w:spacing w:before="15"/>
              <w:ind w:firstLine="709"/>
              <w:jc w:val="center"/>
              <w:rPr>
                <w:rFonts w:eastAsiaTheme="minorEastAsia"/>
                <w:color w:val="auto"/>
                <w:sz w:val="22"/>
                <w:szCs w:val="22"/>
              </w:rPr>
            </w:pPr>
            <w:r w:rsidRPr="006A2F30">
              <w:rPr>
                <w:rFonts w:eastAsiaTheme="minorEastAsia"/>
                <w:color w:val="auto"/>
                <w:sz w:val="22"/>
                <w:szCs w:val="22"/>
              </w:rPr>
              <w:t xml:space="preserve"> Предоставление </w:t>
            </w:r>
            <w:r w:rsidR="00A26EFE">
              <w:rPr>
                <w:rFonts w:eastAsiaTheme="minorEastAsia"/>
                <w:color w:val="auto"/>
                <w:sz w:val="22"/>
                <w:szCs w:val="22"/>
              </w:rPr>
              <w:t>социальной поддержки многодетным семьям</w:t>
            </w:r>
          </w:p>
        </w:tc>
        <w:tc>
          <w:tcPr>
            <w:tcW w:w="4678" w:type="dxa"/>
            <w:vAlign w:val="center"/>
          </w:tcPr>
          <w:p w14:paraId="64D0C579" w14:textId="105AE263" w:rsidR="00695AAA" w:rsidRPr="006A2F30" w:rsidRDefault="00560CBE" w:rsidP="00A30606">
            <w:pPr>
              <w:spacing w:before="15"/>
              <w:ind w:firstLine="709"/>
              <w:jc w:val="center"/>
              <w:rPr>
                <w:rFonts w:eastAsiaTheme="minorEastAsia"/>
                <w:color w:val="auto"/>
                <w:sz w:val="22"/>
                <w:szCs w:val="22"/>
              </w:rPr>
            </w:pPr>
            <w:r>
              <w:rPr>
                <w:rFonts w:eastAsiaTheme="minorEastAsia"/>
                <w:color w:val="auto"/>
                <w:sz w:val="22"/>
                <w:szCs w:val="22"/>
              </w:rPr>
              <w:t xml:space="preserve">Повышается </w:t>
            </w:r>
            <w:r w:rsidR="00423C82" w:rsidRPr="006A2F30">
              <w:rPr>
                <w:rFonts w:eastAsiaTheme="minorEastAsia"/>
                <w:color w:val="auto"/>
                <w:sz w:val="22"/>
                <w:szCs w:val="22"/>
              </w:rPr>
              <w:t>уровень</w:t>
            </w:r>
            <w:r w:rsidR="00CB14BD" w:rsidRPr="006A2F30">
              <w:rPr>
                <w:rFonts w:eastAsiaTheme="minorEastAsia"/>
                <w:color w:val="auto"/>
                <w:sz w:val="22"/>
                <w:szCs w:val="22"/>
              </w:rPr>
              <w:t xml:space="preserve"> жизни </w:t>
            </w:r>
            <w:r w:rsidR="00E8660D" w:rsidRPr="006A2F30">
              <w:rPr>
                <w:rFonts w:eastAsiaTheme="minorEastAsia"/>
                <w:color w:val="auto"/>
                <w:sz w:val="22"/>
                <w:szCs w:val="22"/>
              </w:rPr>
              <w:t xml:space="preserve">многодетных семей </w:t>
            </w:r>
          </w:p>
        </w:tc>
      </w:tr>
      <w:tr w:rsidR="00E8660D" w:rsidRPr="006A2F30" w14:paraId="6A92AC2C" w14:textId="77777777" w:rsidTr="003A1FC7">
        <w:tc>
          <w:tcPr>
            <w:tcW w:w="4531" w:type="dxa"/>
            <w:vAlign w:val="center"/>
          </w:tcPr>
          <w:p w14:paraId="5FA5D348" w14:textId="0ED5A4DD" w:rsidR="00E8660D" w:rsidRPr="006A2F30" w:rsidRDefault="006A2F30" w:rsidP="00A30606">
            <w:pPr>
              <w:spacing w:before="15"/>
              <w:ind w:firstLine="709"/>
              <w:jc w:val="center"/>
              <w:rPr>
                <w:rFonts w:eastAsiaTheme="minorEastAsia"/>
                <w:color w:val="auto"/>
                <w:sz w:val="22"/>
                <w:szCs w:val="22"/>
              </w:rPr>
            </w:pPr>
            <w:r>
              <w:rPr>
                <w:rFonts w:eastAsiaTheme="minorEastAsia"/>
                <w:color w:val="auto"/>
                <w:sz w:val="22"/>
                <w:szCs w:val="22"/>
              </w:rPr>
              <w:t>Поддержание</w:t>
            </w:r>
            <w:r w:rsidR="00042D8A">
              <w:rPr>
                <w:rFonts w:eastAsiaTheme="minorEastAsia"/>
                <w:color w:val="auto"/>
                <w:sz w:val="22"/>
                <w:szCs w:val="22"/>
              </w:rPr>
              <w:t xml:space="preserve"> стабильной</w:t>
            </w:r>
            <w:r>
              <w:rPr>
                <w:rFonts w:eastAsiaTheme="minorEastAsia"/>
                <w:color w:val="auto"/>
                <w:sz w:val="22"/>
                <w:szCs w:val="22"/>
              </w:rPr>
              <w:t xml:space="preserve"> величин</w:t>
            </w:r>
            <w:r w:rsidR="00560CBE">
              <w:rPr>
                <w:rFonts w:eastAsiaTheme="minorEastAsia"/>
                <w:color w:val="auto"/>
                <w:sz w:val="22"/>
                <w:szCs w:val="22"/>
              </w:rPr>
              <w:t>ы</w:t>
            </w:r>
            <w:r>
              <w:rPr>
                <w:rFonts w:eastAsiaTheme="minorEastAsia"/>
                <w:color w:val="auto"/>
                <w:sz w:val="22"/>
                <w:szCs w:val="22"/>
              </w:rPr>
              <w:t xml:space="preserve"> стоимости </w:t>
            </w:r>
            <w:r w:rsidR="00042D8A">
              <w:rPr>
                <w:rFonts w:eastAsiaTheme="minorEastAsia"/>
                <w:color w:val="auto"/>
                <w:sz w:val="22"/>
                <w:szCs w:val="22"/>
              </w:rPr>
              <w:t>услуг ЖКХ</w:t>
            </w:r>
            <w:r w:rsidR="00CA45B5">
              <w:rPr>
                <w:rFonts w:eastAsiaTheme="minorEastAsia"/>
                <w:color w:val="auto"/>
                <w:sz w:val="22"/>
                <w:szCs w:val="22"/>
              </w:rPr>
              <w:t xml:space="preserve"> (с незначительным ростом)</w:t>
            </w:r>
          </w:p>
        </w:tc>
        <w:tc>
          <w:tcPr>
            <w:tcW w:w="4678" w:type="dxa"/>
            <w:vAlign w:val="center"/>
          </w:tcPr>
          <w:p w14:paraId="77A75C73" w14:textId="70CFA7ED" w:rsidR="00E8660D" w:rsidRPr="006A2F30" w:rsidRDefault="00524B1C" w:rsidP="00A30606">
            <w:pPr>
              <w:spacing w:before="15"/>
              <w:ind w:firstLine="709"/>
              <w:jc w:val="center"/>
              <w:rPr>
                <w:rFonts w:eastAsiaTheme="minorEastAsia"/>
                <w:color w:val="auto"/>
                <w:sz w:val="22"/>
                <w:szCs w:val="22"/>
              </w:rPr>
            </w:pPr>
            <w:r w:rsidRPr="006A2F30">
              <w:rPr>
                <w:rFonts w:eastAsiaTheme="minorEastAsia"/>
                <w:color w:val="auto"/>
                <w:sz w:val="22"/>
                <w:szCs w:val="22"/>
              </w:rPr>
              <w:t xml:space="preserve">Снижение доли расходов на ЖКХ </w:t>
            </w:r>
            <w:r w:rsidR="00CC1840" w:rsidRPr="006A2F30">
              <w:rPr>
                <w:rFonts w:eastAsiaTheme="minorEastAsia"/>
                <w:color w:val="auto"/>
                <w:sz w:val="22"/>
                <w:szCs w:val="22"/>
              </w:rPr>
              <w:t xml:space="preserve">бедного населения </w:t>
            </w:r>
          </w:p>
        </w:tc>
      </w:tr>
      <w:tr w:rsidR="00042D8A" w:rsidRPr="006A2F30" w14:paraId="429BD13E" w14:textId="77777777" w:rsidTr="003A1FC7">
        <w:tc>
          <w:tcPr>
            <w:tcW w:w="4531" w:type="dxa"/>
            <w:vAlign w:val="center"/>
          </w:tcPr>
          <w:p w14:paraId="6FFADD81" w14:textId="4F9D542D" w:rsidR="00042D8A" w:rsidRDefault="00482863" w:rsidP="00A30606">
            <w:pPr>
              <w:spacing w:before="15"/>
              <w:ind w:firstLine="709"/>
              <w:jc w:val="center"/>
              <w:rPr>
                <w:rFonts w:eastAsiaTheme="minorEastAsia"/>
                <w:color w:val="auto"/>
                <w:szCs w:val="22"/>
              </w:rPr>
            </w:pPr>
            <w:r>
              <w:rPr>
                <w:rFonts w:eastAsiaTheme="minorEastAsia"/>
                <w:color w:val="auto"/>
                <w:szCs w:val="22"/>
              </w:rPr>
              <w:t xml:space="preserve">Осуществление совокупности мероприятий по </w:t>
            </w:r>
            <w:r w:rsidR="00D4344B">
              <w:rPr>
                <w:rFonts w:eastAsiaTheme="minorEastAsia"/>
                <w:color w:val="auto"/>
                <w:szCs w:val="22"/>
              </w:rPr>
              <w:t xml:space="preserve">борьбе с </w:t>
            </w:r>
            <w:r>
              <w:rPr>
                <w:rFonts w:eastAsiaTheme="minorEastAsia"/>
                <w:color w:val="auto"/>
                <w:szCs w:val="22"/>
              </w:rPr>
              <w:t xml:space="preserve"> </w:t>
            </w:r>
            <w:r w:rsidR="00CD04BB">
              <w:rPr>
                <w:rFonts w:eastAsiaTheme="minorEastAsia"/>
                <w:color w:val="auto"/>
                <w:szCs w:val="22"/>
              </w:rPr>
              <w:t>безработиц</w:t>
            </w:r>
            <w:r w:rsidR="00D4344B">
              <w:rPr>
                <w:rFonts w:eastAsiaTheme="minorEastAsia"/>
                <w:color w:val="auto"/>
                <w:szCs w:val="22"/>
              </w:rPr>
              <w:t>ей</w:t>
            </w:r>
          </w:p>
        </w:tc>
        <w:tc>
          <w:tcPr>
            <w:tcW w:w="4678" w:type="dxa"/>
            <w:vAlign w:val="center"/>
          </w:tcPr>
          <w:p w14:paraId="061083C5" w14:textId="2E208B4B" w:rsidR="00042D8A" w:rsidRPr="006A2F30" w:rsidRDefault="00CD04BB" w:rsidP="00A30606">
            <w:pPr>
              <w:spacing w:before="15"/>
              <w:ind w:firstLine="709"/>
              <w:jc w:val="center"/>
              <w:rPr>
                <w:rFonts w:eastAsiaTheme="minorEastAsia"/>
                <w:color w:val="auto"/>
                <w:szCs w:val="22"/>
              </w:rPr>
            </w:pPr>
            <w:r>
              <w:rPr>
                <w:rFonts w:eastAsiaTheme="minorEastAsia"/>
                <w:color w:val="auto"/>
                <w:szCs w:val="22"/>
              </w:rPr>
              <w:t>Совершенствование систем пособий для безработных</w:t>
            </w:r>
            <w:r w:rsidR="002D67B4">
              <w:rPr>
                <w:rFonts w:eastAsiaTheme="minorEastAsia"/>
                <w:color w:val="auto"/>
                <w:szCs w:val="22"/>
              </w:rPr>
              <w:t>, также формирование рабочих мест для люд</w:t>
            </w:r>
            <w:r w:rsidR="00E5246C">
              <w:rPr>
                <w:rFonts w:eastAsiaTheme="minorEastAsia"/>
                <w:color w:val="auto"/>
                <w:szCs w:val="22"/>
              </w:rPr>
              <w:t xml:space="preserve">ей с ограниченными доходами </w:t>
            </w:r>
          </w:p>
        </w:tc>
      </w:tr>
      <w:tr w:rsidR="00BF5F07" w:rsidRPr="006A2F30" w14:paraId="4F5610A6" w14:textId="77777777" w:rsidTr="003A1FC7">
        <w:tc>
          <w:tcPr>
            <w:tcW w:w="4531" w:type="dxa"/>
            <w:vAlign w:val="center"/>
          </w:tcPr>
          <w:p w14:paraId="7E4DEAA4" w14:textId="1A12AEAE" w:rsidR="00BF5F07" w:rsidRDefault="00BF5F07" w:rsidP="00A30606">
            <w:pPr>
              <w:spacing w:before="15"/>
              <w:ind w:firstLine="709"/>
              <w:jc w:val="center"/>
              <w:rPr>
                <w:rFonts w:eastAsiaTheme="minorEastAsia"/>
                <w:color w:val="auto"/>
                <w:szCs w:val="22"/>
              </w:rPr>
            </w:pPr>
            <w:r>
              <w:rPr>
                <w:rFonts w:eastAsiaTheme="minorEastAsia"/>
                <w:color w:val="auto"/>
                <w:szCs w:val="22"/>
              </w:rPr>
              <w:t xml:space="preserve">Формирование и внедрение </w:t>
            </w:r>
            <w:r w:rsidR="00933704">
              <w:rPr>
                <w:rFonts w:eastAsiaTheme="minorEastAsia"/>
                <w:color w:val="auto"/>
                <w:szCs w:val="22"/>
              </w:rPr>
              <w:t>комплекса</w:t>
            </w:r>
            <w:r>
              <w:rPr>
                <w:rFonts w:eastAsiaTheme="minorEastAsia"/>
                <w:color w:val="auto"/>
                <w:szCs w:val="22"/>
              </w:rPr>
              <w:t xml:space="preserve"> мероприятий </w:t>
            </w:r>
            <w:r w:rsidR="00476814">
              <w:rPr>
                <w:rFonts w:eastAsiaTheme="minorEastAsia"/>
                <w:color w:val="auto"/>
                <w:szCs w:val="22"/>
              </w:rPr>
              <w:t>по помощи людям с ограниченными возможностями и пожил</w:t>
            </w:r>
            <w:r w:rsidR="00F302B3">
              <w:rPr>
                <w:rFonts w:eastAsiaTheme="minorEastAsia"/>
                <w:color w:val="auto"/>
                <w:szCs w:val="22"/>
              </w:rPr>
              <w:t xml:space="preserve">ому </w:t>
            </w:r>
            <w:r w:rsidR="00476814">
              <w:rPr>
                <w:rFonts w:eastAsiaTheme="minorEastAsia"/>
                <w:color w:val="auto"/>
                <w:szCs w:val="22"/>
              </w:rPr>
              <w:t>населени</w:t>
            </w:r>
            <w:r w:rsidR="00F302B3">
              <w:rPr>
                <w:rFonts w:eastAsiaTheme="minorEastAsia"/>
                <w:color w:val="auto"/>
                <w:szCs w:val="22"/>
              </w:rPr>
              <w:t>ю</w:t>
            </w:r>
          </w:p>
        </w:tc>
        <w:tc>
          <w:tcPr>
            <w:tcW w:w="4678" w:type="dxa"/>
            <w:vAlign w:val="center"/>
          </w:tcPr>
          <w:p w14:paraId="0E2F8034" w14:textId="2A191184" w:rsidR="00BF5F07" w:rsidRDefault="00476814" w:rsidP="00A30606">
            <w:pPr>
              <w:spacing w:before="15"/>
              <w:ind w:firstLine="709"/>
              <w:jc w:val="center"/>
              <w:rPr>
                <w:rFonts w:eastAsiaTheme="minorEastAsia"/>
                <w:color w:val="auto"/>
                <w:szCs w:val="22"/>
              </w:rPr>
            </w:pPr>
            <w:r>
              <w:rPr>
                <w:rFonts w:eastAsiaTheme="minorEastAsia"/>
                <w:color w:val="auto"/>
                <w:szCs w:val="22"/>
              </w:rPr>
              <w:t xml:space="preserve">Ежемесячная выплата социальных пособий и пенсий, </w:t>
            </w:r>
            <w:r w:rsidR="00C058D2">
              <w:rPr>
                <w:rFonts w:eastAsiaTheme="minorEastAsia"/>
                <w:color w:val="auto"/>
                <w:szCs w:val="22"/>
              </w:rPr>
              <w:t>также возможность получения скидок на различные услуги, такие как транспорт</w:t>
            </w:r>
            <w:r w:rsidR="00801D3D">
              <w:rPr>
                <w:rFonts w:eastAsiaTheme="minorEastAsia"/>
                <w:color w:val="auto"/>
                <w:szCs w:val="22"/>
              </w:rPr>
              <w:t>, коммунальные услуги</w:t>
            </w:r>
            <w:r w:rsidR="00F302B3">
              <w:rPr>
                <w:rFonts w:eastAsiaTheme="minorEastAsia"/>
                <w:color w:val="auto"/>
                <w:szCs w:val="22"/>
              </w:rPr>
              <w:t xml:space="preserve"> </w:t>
            </w:r>
            <w:r w:rsidR="00801D3D">
              <w:rPr>
                <w:rFonts w:eastAsiaTheme="minorEastAsia"/>
                <w:color w:val="auto"/>
                <w:szCs w:val="22"/>
              </w:rPr>
              <w:t>и другие.</w:t>
            </w:r>
          </w:p>
        </w:tc>
      </w:tr>
      <w:tr w:rsidR="00A661CB" w:rsidRPr="006A2F30" w14:paraId="57370E84" w14:textId="77777777" w:rsidTr="003A1FC7">
        <w:tc>
          <w:tcPr>
            <w:tcW w:w="4531" w:type="dxa"/>
            <w:vAlign w:val="center"/>
          </w:tcPr>
          <w:p w14:paraId="49F2C50A" w14:textId="712D744F" w:rsidR="00A661CB" w:rsidRDefault="0003480F" w:rsidP="00A30606">
            <w:pPr>
              <w:spacing w:before="15"/>
              <w:ind w:firstLine="709"/>
              <w:jc w:val="center"/>
              <w:rPr>
                <w:rFonts w:eastAsiaTheme="minorEastAsia"/>
                <w:color w:val="auto"/>
                <w:szCs w:val="22"/>
              </w:rPr>
            </w:pPr>
            <w:r>
              <w:rPr>
                <w:rFonts w:eastAsiaTheme="minorEastAsia"/>
                <w:color w:val="auto"/>
                <w:szCs w:val="22"/>
              </w:rPr>
              <w:t xml:space="preserve">Оказание финансовой помощи через </w:t>
            </w:r>
            <w:r w:rsidR="00F302B3">
              <w:rPr>
                <w:rFonts w:eastAsiaTheme="minorEastAsia"/>
                <w:color w:val="auto"/>
                <w:szCs w:val="22"/>
              </w:rPr>
              <w:t xml:space="preserve">механизм </w:t>
            </w:r>
            <w:r>
              <w:rPr>
                <w:rFonts w:eastAsiaTheme="minorEastAsia"/>
                <w:color w:val="auto"/>
                <w:szCs w:val="22"/>
              </w:rPr>
              <w:t xml:space="preserve">социального контракта </w:t>
            </w:r>
          </w:p>
        </w:tc>
        <w:tc>
          <w:tcPr>
            <w:tcW w:w="4678" w:type="dxa"/>
            <w:vAlign w:val="center"/>
          </w:tcPr>
          <w:p w14:paraId="017DEE99" w14:textId="77D7D07A" w:rsidR="00A661CB" w:rsidRDefault="00AC2116" w:rsidP="00A30606">
            <w:pPr>
              <w:spacing w:before="15"/>
              <w:ind w:firstLine="709"/>
              <w:jc w:val="center"/>
              <w:rPr>
                <w:rFonts w:eastAsiaTheme="minorEastAsia"/>
                <w:color w:val="auto"/>
                <w:szCs w:val="22"/>
              </w:rPr>
            </w:pPr>
            <w:r>
              <w:rPr>
                <w:rFonts w:eastAsiaTheme="minorEastAsia"/>
                <w:color w:val="auto"/>
                <w:szCs w:val="22"/>
              </w:rPr>
              <w:t xml:space="preserve">Улучшение благосостояния бедного населения путём реализации мероприятий, которые соответствуют </w:t>
            </w:r>
            <w:r w:rsidR="008242FC">
              <w:rPr>
                <w:rFonts w:eastAsiaTheme="minorEastAsia"/>
                <w:color w:val="auto"/>
                <w:szCs w:val="22"/>
              </w:rPr>
              <w:t xml:space="preserve">условиям контракта </w:t>
            </w:r>
            <w:r w:rsidR="006B5D3D">
              <w:rPr>
                <w:rFonts w:eastAsiaTheme="minorEastAsia"/>
                <w:color w:val="auto"/>
                <w:szCs w:val="22"/>
              </w:rPr>
              <w:t xml:space="preserve">( за счет открытия бизнеса, </w:t>
            </w:r>
            <w:r w:rsidR="006563C0">
              <w:rPr>
                <w:rFonts w:eastAsiaTheme="minorEastAsia"/>
                <w:color w:val="auto"/>
                <w:szCs w:val="22"/>
              </w:rPr>
              <w:t>переобучения и т.д.)</w:t>
            </w:r>
          </w:p>
        </w:tc>
      </w:tr>
    </w:tbl>
    <w:p w14:paraId="0D0D6B35" w14:textId="73700E11" w:rsidR="00411142" w:rsidRDefault="00411142" w:rsidP="00A30606">
      <w:pPr>
        <w:spacing w:after="0" w:line="360" w:lineRule="auto"/>
        <w:ind w:firstLine="709"/>
        <w:jc w:val="both"/>
        <w:rPr>
          <w:rFonts w:ascii="Times New Roman" w:eastAsiaTheme="minorEastAsia" w:hAnsi="Times New Roman"/>
          <w:color w:val="auto"/>
          <w:sz w:val="28"/>
          <w:szCs w:val="28"/>
        </w:rPr>
      </w:pPr>
    </w:p>
    <w:p w14:paraId="6A3B3C8D" w14:textId="1FDDC21F" w:rsidR="00C018C5" w:rsidRDefault="00E32988"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 xml:space="preserve"> </w:t>
      </w:r>
      <w:r w:rsidR="00955A3A">
        <w:rPr>
          <w:rFonts w:ascii="Times New Roman" w:eastAsiaTheme="minorEastAsia" w:hAnsi="Times New Roman"/>
          <w:color w:val="auto"/>
          <w:sz w:val="28"/>
          <w:szCs w:val="28"/>
        </w:rPr>
        <w:t xml:space="preserve"> Таким образом,  данные меры их реализация является ключевым инструментом государственной политики который не только помогает бороться с бедность</w:t>
      </w:r>
      <w:r w:rsidR="003351D7">
        <w:rPr>
          <w:rFonts w:ascii="Times New Roman" w:eastAsiaTheme="minorEastAsia" w:hAnsi="Times New Roman"/>
          <w:color w:val="auto"/>
          <w:sz w:val="28"/>
          <w:szCs w:val="28"/>
        </w:rPr>
        <w:t>ю</w:t>
      </w:r>
      <w:r w:rsidR="008200C5">
        <w:rPr>
          <w:rFonts w:ascii="Times New Roman" w:eastAsiaTheme="minorEastAsia" w:hAnsi="Times New Roman"/>
          <w:color w:val="auto"/>
          <w:sz w:val="28"/>
          <w:szCs w:val="28"/>
        </w:rPr>
        <w:t xml:space="preserve">, но и является неотъемлемой частью для стабильного и устойчивого развития </w:t>
      </w:r>
      <w:r w:rsidR="00B30A0B">
        <w:rPr>
          <w:rFonts w:ascii="Times New Roman" w:eastAsiaTheme="minorEastAsia" w:hAnsi="Times New Roman"/>
          <w:color w:val="auto"/>
          <w:sz w:val="28"/>
          <w:szCs w:val="28"/>
        </w:rPr>
        <w:t>экономики.</w:t>
      </w:r>
    </w:p>
    <w:p w14:paraId="01A36E65" w14:textId="1A83EDC3" w:rsidR="00B30A0B" w:rsidRDefault="00875A6C"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Самым бедным субъектом РФ </w:t>
      </w:r>
      <w:r w:rsidR="00A14131">
        <w:rPr>
          <w:rFonts w:ascii="Times New Roman" w:eastAsiaTheme="minorEastAsia" w:hAnsi="Times New Roman"/>
          <w:color w:val="auto"/>
          <w:sz w:val="28"/>
          <w:szCs w:val="28"/>
        </w:rPr>
        <w:t>в 2024 году является республика Ингушетия.</w:t>
      </w:r>
    </w:p>
    <w:p w14:paraId="3FDAE437" w14:textId="00BEC1AF" w:rsidR="00A14131" w:rsidRDefault="00960D79"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Отметим</w:t>
      </w:r>
      <w:r w:rsidR="0090312C">
        <w:rPr>
          <w:rFonts w:ascii="Times New Roman" w:eastAsiaTheme="minorEastAsia" w:hAnsi="Times New Roman"/>
          <w:color w:val="auto"/>
          <w:sz w:val="28"/>
          <w:szCs w:val="28"/>
        </w:rPr>
        <w:t xml:space="preserve">, </w:t>
      </w:r>
      <w:r>
        <w:rPr>
          <w:rFonts w:ascii="Times New Roman" w:eastAsiaTheme="minorEastAsia" w:hAnsi="Times New Roman"/>
          <w:color w:val="auto"/>
          <w:sz w:val="28"/>
          <w:szCs w:val="28"/>
        </w:rPr>
        <w:t>что борьба с бедностью реализуется на уровне общественных организаций.</w:t>
      </w:r>
      <w:r w:rsidR="0090312C">
        <w:rPr>
          <w:rFonts w:ascii="Times New Roman" w:eastAsiaTheme="minorEastAsia" w:hAnsi="Times New Roman"/>
          <w:color w:val="auto"/>
          <w:sz w:val="28"/>
          <w:szCs w:val="28"/>
        </w:rPr>
        <w:t xml:space="preserve"> Обычно, </w:t>
      </w:r>
      <w:r w:rsidR="001F3AC4">
        <w:rPr>
          <w:rFonts w:ascii="Times New Roman" w:eastAsiaTheme="minorEastAsia" w:hAnsi="Times New Roman"/>
          <w:color w:val="auto"/>
          <w:sz w:val="28"/>
          <w:szCs w:val="28"/>
        </w:rPr>
        <w:t>они</w:t>
      </w:r>
      <w:r w:rsidR="0090312C">
        <w:rPr>
          <w:rFonts w:ascii="Times New Roman" w:eastAsiaTheme="minorEastAsia" w:hAnsi="Times New Roman"/>
          <w:color w:val="auto"/>
          <w:sz w:val="28"/>
          <w:szCs w:val="28"/>
        </w:rPr>
        <w:t xml:space="preserve">  </w:t>
      </w:r>
      <w:r w:rsidR="001F3AC4">
        <w:rPr>
          <w:rFonts w:ascii="Times New Roman" w:eastAsiaTheme="minorEastAsia" w:hAnsi="Times New Roman"/>
          <w:color w:val="auto"/>
          <w:sz w:val="28"/>
          <w:szCs w:val="28"/>
        </w:rPr>
        <w:t>выполняют</w:t>
      </w:r>
      <w:r w:rsidR="0090312C">
        <w:rPr>
          <w:rFonts w:ascii="Times New Roman" w:eastAsiaTheme="minorEastAsia" w:hAnsi="Times New Roman"/>
          <w:color w:val="auto"/>
          <w:sz w:val="28"/>
          <w:szCs w:val="28"/>
        </w:rPr>
        <w:t xml:space="preserve"> сво</w:t>
      </w:r>
      <w:r w:rsidR="001F3AC4">
        <w:rPr>
          <w:rFonts w:ascii="Times New Roman" w:eastAsiaTheme="minorEastAsia" w:hAnsi="Times New Roman"/>
          <w:color w:val="auto"/>
          <w:sz w:val="28"/>
          <w:szCs w:val="28"/>
        </w:rPr>
        <w:t>ю</w:t>
      </w:r>
      <w:r w:rsidR="00792346">
        <w:rPr>
          <w:rFonts w:ascii="Times New Roman" w:eastAsiaTheme="minorEastAsia" w:hAnsi="Times New Roman"/>
          <w:color w:val="auto"/>
          <w:sz w:val="28"/>
          <w:szCs w:val="28"/>
        </w:rPr>
        <w:t xml:space="preserve"> работу самостоятельно</w:t>
      </w:r>
      <w:r w:rsidR="001F3AC4">
        <w:rPr>
          <w:rFonts w:ascii="Times New Roman" w:eastAsiaTheme="minorEastAsia" w:hAnsi="Times New Roman"/>
          <w:color w:val="auto"/>
          <w:sz w:val="28"/>
          <w:szCs w:val="28"/>
        </w:rPr>
        <w:t>,</w:t>
      </w:r>
      <w:r w:rsidR="00792346">
        <w:rPr>
          <w:rFonts w:ascii="Times New Roman" w:eastAsiaTheme="minorEastAsia" w:hAnsi="Times New Roman"/>
          <w:color w:val="auto"/>
          <w:sz w:val="28"/>
          <w:szCs w:val="28"/>
        </w:rPr>
        <w:t xml:space="preserve"> не зависят от государственных органов</w:t>
      </w:r>
      <w:r w:rsidR="00621DA8">
        <w:rPr>
          <w:rFonts w:ascii="Times New Roman" w:eastAsiaTheme="minorEastAsia" w:hAnsi="Times New Roman"/>
          <w:color w:val="auto"/>
          <w:sz w:val="28"/>
          <w:szCs w:val="28"/>
        </w:rPr>
        <w:t xml:space="preserve">, </w:t>
      </w:r>
      <w:r w:rsidR="00792346">
        <w:rPr>
          <w:rFonts w:ascii="Times New Roman" w:eastAsiaTheme="minorEastAsia" w:hAnsi="Times New Roman"/>
          <w:color w:val="auto"/>
          <w:sz w:val="28"/>
          <w:szCs w:val="28"/>
        </w:rPr>
        <w:t>а также</w:t>
      </w:r>
      <w:r w:rsidR="00CE1DB4">
        <w:rPr>
          <w:rFonts w:ascii="Times New Roman" w:eastAsiaTheme="minorEastAsia" w:hAnsi="Times New Roman"/>
          <w:color w:val="auto"/>
          <w:sz w:val="28"/>
          <w:szCs w:val="28"/>
        </w:rPr>
        <w:t xml:space="preserve"> </w:t>
      </w:r>
      <w:r w:rsidR="00621DA8">
        <w:rPr>
          <w:rFonts w:ascii="Times New Roman" w:eastAsiaTheme="minorEastAsia" w:hAnsi="Times New Roman"/>
          <w:color w:val="auto"/>
          <w:sz w:val="28"/>
          <w:szCs w:val="28"/>
        </w:rPr>
        <w:t>решают</w:t>
      </w:r>
      <w:r w:rsidR="00CE1DB4">
        <w:rPr>
          <w:rFonts w:ascii="Times New Roman" w:eastAsiaTheme="minorEastAsia" w:hAnsi="Times New Roman"/>
          <w:color w:val="auto"/>
          <w:sz w:val="28"/>
          <w:szCs w:val="28"/>
        </w:rPr>
        <w:t xml:space="preserve"> вопросы по узким направлениям исключительно своими силами или же за счет </w:t>
      </w:r>
      <w:r w:rsidR="002356AA">
        <w:rPr>
          <w:rFonts w:ascii="Times New Roman" w:eastAsiaTheme="minorEastAsia" w:hAnsi="Times New Roman"/>
          <w:color w:val="auto"/>
          <w:sz w:val="28"/>
          <w:szCs w:val="28"/>
        </w:rPr>
        <w:t>пожертвований</w:t>
      </w:r>
      <w:r w:rsidR="00621DA8">
        <w:rPr>
          <w:rFonts w:ascii="Times New Roman" w:eastAsiaTheme="minorEastAsia" w:hAnsi="Times New Roman"/>
          <w:color w:val="auto"/>
          <w:sz w:val="28"/>
          <w:szCs w:val="28"/>
        </w:rPr>
        <w:t>, но</w:t>
      </w:r>
      <w:r w:rsidR="00CE1DB4">
        <w:rPr>
          <w:rFonts w:ascii="Times New Roman" w:eastAsiaTheme="minorEastAsia" w:hAnsi="Times New Roman"/>
          <w:color w:val="auto"/>
          <w:sz w:val="28"/>
          <w:szCs w:val="28"/>
        </w:rPr>
        <w:t xml:space="preserve"> при этом</w:t>
      </w:r>
      <w:r w:rsidR="002356AA">
        <w:rPr>
          <w:rFonts w:ascii="Times New Roman" w:eastAsiaTheme="minorEastAsia" w:hAnsi="Times New Roman"/>
          <w:color w:val="auto"/>
          <w:sz w:val="28"/>
          <w:szCs w:val="28"/>
        </w:rPr>
        <w:t>,</w:t>
      </w:r>
      <w:r w:rsidR="009442A9">
        <w:rPr>
          <w:rFonts w:ascii="Times New Roman" w:eastAsiaTheme="minorEastAsia" w:hAnsi="Times New Roman"/>
          <w:color w:val="auto"/>
          <w:sz w:val="28"/>
          <w:szCs w:val="28"/>
        </w:rPr>
        <w:t xml:space="preserve"> не </w:t>
      </w:r>
      <w:proofErr w:type="spellStart"/>
      <w:r w:rsidR="00621DA8">
        <w:rPr>
          <w:rFonts w:ascii="Times New Roman" w:eastAsiaTheme="minorEastAsia" w:hAnsi="Times New Roman"/>
          <w:color w:val="auto"/>
          <w:sz w:val="28"/>
          <w:szCs w:val="28"/>
        </w:rPr>
        <w:t>согласуя</w:t>
      </w:r>
      <w:proofErr w:type="spellEnd"/>
      <w:r w:rsidR="00621DA8">
        <w:rPr>
          <w:rFonts w:ascii="Times New Roman" w:eastAsiaTheme="minorEastAsia" w:hAnsi="Times New Roman"/>
          <w:color w:val="auto"/>
          <w:sz w:val="28"/>
          <w:szCs w:val="28"/>
        </w:rPr>
        <w:t xml:space="preserve"> свои действия</w:t>
      </w:r>
      <w:r w:rsidR="002356AA">
        <w:rPr>
          <w:rFonts w:ascii="Times New Roman" w:eastAsiaTheme="minorEastAsia" w:hAnsi="Times New Roman"/>
          <w:color w:val="auto"/>
          <w:sz w:val="28"/>
          <w:szCs w:val="28"/>
        </w:rPr>
        <w:t xml:space="preserve"> с </w:t>
      </w:r>
      <w:r w:rsidR="009442A9">
        <w:rPr>
          <w:rFonts w:ascii="Times New Roman" w:eastAsiaTheme="minorEastAsia" w:hAnsi="Times New Roman"/>
          <w:color w:val="auto"/>
          <w:sz w:val="28"/>
          <w:szCs w:val="28"/>
        </w:rPr>
        <w:t>государственными органами</w:t>
      </w:r>
      <w:r w:rsidR="008B3170">
        <w:rPr>
          <w:rFonts w:ascii="Times New Roman" w:eastAsiaTheme="minorEastAsia" w:hAnsi="Times New Roman"/>
          <w:color w:val="auto"/>
          <w:sz w:val="28"/>
          <w:szCs w:val="28"/>
        </w:rPr>
        <w:t>.</w:t>
      </w:r>
    </w:p>
    <w:p w14:paraId="5DCDD7AC" w14:textId="6937C746" w:rsidR="00461C45" w:rsidRDefault="00461C45"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В России существует около 9000 благотворительных </w:t>
      </w:r>
      <w:r w:rsidR="00870519">
        <w:rPr>
          <w:rFonts w:ascii="Times New Roman" w:eastAsiaTheme="minorEastAsia" w:hAnsi="Times New Roman"/>
          <w:color w:val="auto"/>
          <w:sz w:val="28"/>
          <w:szCs w:val="28"/>
        </w:rPr>
        <w:t>организаций.</w:t>
      </w:r>
    </w:p>
    <w:p w14:paraId="52A1D1BA" w14:textId="7653F95E" w:rsidR="00EB784B" w:rsidRDefault="00EB784B"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D91BFA">
        <w:rPr>
          <w:rFonts w:ascii="Times New Roman" w:eastAsiaTheme="minorEastAsia" w:hAnsi="Times New Roman"/>
          <w:color w:val="auto"/>
          <w:sz w:val="28"/>
          <w:szCs w:val="28"/>
        </w:rPr>
        <w:t xml:space="preserve">Одни из самых </w:t>
      </w:r>
      <w:r w:rsidR="00E47163">
        <w:rPr>
          <w:rFonts w:ascii="Times New Roman" w:eastAsiaTheme="minorEastAsia" w:hAnsi="Times New Roman"/>
          <w:color w:val="auto"/>
          <w:sz w:val="28"/>
          <w:szCs w:val="28"/>
        </w:rPr>
        <w:t>известных общественных фондов представлены ниже.</w:t>
      </w:r>
    </w:p>
    <w:p w14:paraId="67F9B4D6" w14:textId="7364547B" w:rsidR="00274FA8" w:rsidRDefault="00274FA8"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Благотворительный фонд </w:t>
      </w:r>
      <w:r w:rsidR="00521610">
        <w:rPr>
          <w:rFonts w:ascii="Times New Roman" w:eastAsiaTheme="minorEastAsia" w:hAnsi="Times New Roman"/>
          <w:color w:val="auto"/>
          <w:sz w:val="28"/>
          <w:szCs w:val="28"/>
        </w:rPr>
        <w:t>«</w:t>
      </w:r>
      <w:r w:rsidR="000A3DDD">
        <w:rPr>
          <w:rFonts w:ascii="Times New Roman" w:eastAsiaTheme="minorEastAsia" w:hAnsi="Times New Roman"/>
          <w:color w:val="auto"/>
          <w:sz w:val="28"/>
          <w:szCs w:val="28"/>
        </w:rPr>
        <w:t>Вместе</w:t>
      </w:r>
      <w:r>
        <w:rPr>
          <w:rFonts w:ascii="Times New Roman" w:eastAsiaTheme="minorEastAsia" w:hAnsi="Times New Roman"/>
          <w:color w:val="auto"/>
          <w:sz w:val="28"/>
          <w:szCs w:val="28"/>
        </w:rPr>
        <w:t xml:space="preserve"> сможем</w:t>
      </w:r>
      <w:r w:rsidR="000A3DDD">
        <w:rPr>
          <w:rFonts w:ascii="Times New Roman" w:eastAsiaTheme="minorEastAsia" w:hAnsi="Times New Roman"/>
          <w:color w:val="auto"/>
          <w:sz w:val="28"/>
          <w:szCs w:val="28"/>
        </w:rPr>
        <w:t>»;</w:t>
      </w:r>
    </w:p>
    <w:p w14:paraId="6E21CCFD" w14:textId="77777777" w:rsidR="000A3DDD" w:rsidRDefault="00274FA8"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E5575D">
        <w:rPr>
          <w:rFonts w:ascii="Times New Roman" w:eastAsiaTheme="minorEastAsia" w:hAnsi="Times New Roman"/>
          <w:color w:val="auto"/>
          <w:sz w:val="28"/>
          <w:szCs w:val="28"/>
        </w:rPr>
        <w:t xml:space="preserve"> Благотворительный фонд социальной поддержки населения </w:t>
      </w:r>
      <w:r w:rsidR="000A3DDD">
        <w:rPr>
          <w:rFonts w:ascii="Times New Roman" w:eastAsiaTheme="minorEastAsia" w:hAnsi="Times New Roman"/>
          <w:color w:val="auto"/>
          <w:sz w:val="28"/>
          <w:szCs w:val="28"/>
        </w:rPr>
        <w:t>«С</w:t>
      </w:r>
      <w:r w:rsidR="00E5575D">
        <w:rPr>
          <w:rFonts w:ascii="Times New Roman" w:eastAsiaTheme="minorEastAsia" w:hAnsi="Times New Roman"/>
          <w:color w:val="auto"/>
          <w:sz w:val="28"/>
          <w:szCs w:val="28"/>
        </w:rPr>
        <w:t>ердца поколений</w:t>
      </w:r>
      <w:r w:rsidR="000A3DDD">
        <w:rPr>
          <w:rFonts w:ascii="Times New Roman" w:eastAsiaTheme="minorEastAsia" w:hAnsi="Times New Roman"/>
          <w:color w:val="auto"/>
          <w:sz w:val="28"/>
          <w:szCs w:val="28"/>
        </w:rPr>
        <w:t>»</w:t>
      </w:r>
    </w:p>
    <w:p w14:paraId="3A359DA7" w14:textId="77777777" w:rsidR="009E4293" w:rsidRDefault="000A3DDD"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w:t>
      </w:r>
      <w:r w:rsidR="00E5575D">
        <w:rPr>
          <w:rFonts w:ascii="Times New Roman" w:eastAsiaTheme="minorEastAsia" w:hAnsi="Times New Roman"/>
          <w:color w:val="auto"/>
          <w:sz w:val="28"/>
          <w:szCs w:val="28"/>
        </w:rPr>
        <w:t xml:space="preserve"> </w:t>
      </w:r>
      <w:r>
        <w:rPr>
          <w:rFonts w:ascii="Times New Roman" w:eastAsiaTheme="minorEastAsia" w:hAnsi="Times New Roman"/>
          <w:color w:val="auto"/>
          <w:sz w:val="28"/>
          <w:szCs w:val="28"/>
        </w:rPr>
        <w:t>Б</w:t>
      </w:r>
      <w:r w:rsidR="00E5575D">
        <w:rPr>
          <w:rFonts w:ascii="Times New Roman" w:eastAsiaTheme="minorEastAsia" w:hAnsi="Times New Roman"/>
          <w:color w:val="auto"/>
          <w:sz w:val="28"/>
          <w:szCs w:val="28"/>
        </w:rPr>
        <w:t xml:space="preserve">лаготворительный фонд </w:t>
      </w:r>
      <w:r>
        <w:rPr>
          <w:rFonts w:ascii="Times New Roman" w:eastAsiaTheme="minorEastAsia" w:hAnsi="Times New Roman"/>
          <w:color w:val="auto"/>
          <w:sz w:val="28"/>
          <w:szCs w:val="28"/>
        </w:rPr>
        <w:t>«С</w:t>
      </w:r>
      <w:r w:rsidR="00E5575D">
        <w:rPr>
          <w:rFonts w:ascii="Times New Roman" w:eastAsiaTheme="minorEastAsia" w:hAnsi="Times New Roman"/>
          <w:color w:val="auto"/>
          <w:sz w:val="28"/>
          <w:szCs w:val="28"/>
        </w:rPr>
        <w:t>олнечный день</w:t>
      </w:r>
      <w:r w:rsidR="009E4293">
        <w:rPr>
          <w:rFonts w:ascii="Times New Roman" w:eastAsiaTheme="minorEastAsia" w:hAnsi="Times New Roman"/>
          <w:color w:val="auto"/>
          <w:sz w:val="28"/>
          <w:szCs w:val="28"/>
        </w:rPr>
        <w:t>»;</w:t>
      </w:r>
      <w:r w:rsidR="00E5575D">
        <w:rPr>
          <w:rFonts w:ascii="Times New Roman" w:eastAsiaTheme="minorEastAsia" w:hAnsi="Times New Roman"/>
          <w:color w:val="auto"/>
          <w:sz w:val="28"/>
          <w:szCs w:val="28"/>
        </w:rPr>
        <w:t xml:space="preserve"> </w:t>
      </w:r>
    </w:p>
    <w:p w14:paraId="750E97B7" w14:textId="77777777" w:rsidR="009E4293" w:rsidRDefault="009E4293"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Благотворительный </w:t>
      </w:r>
      <w:r w:rsidR="00E5575D">
        <w:rPr>
          <w:rFonts w:ascii="Times New Roman" w:eastAsiaTheme="minorEastAsia" w:hAnsi="Times New Roman"/>
          <w:color w:val="auto"/>
          <w:sz w:val="28"/>
          <w:szCs w:val="28"/>
        </w:rPr>
        <w:t xml:space="preserve">фонд </w:t>
      </w:r>
      <w:r>
        <w:rPr>
          <w:rFonts w:ascii="Times New Roman" w:eastAsiaTheme="minorEastAsia" w:hAnsi="Times New Roman"/>
          <w:color w:val="auto"/>
          <w:sz w:val="28"/>
          <w:szCs w:val="28"/>
        </w:rPr>
        <w:t>«Мои</w:t>
      </w:r>
      <w:r w:rsidR="00E5575D">
        <w:rPr>
          <w:rFonts w:ascii="Times New Roman" w:eastAsiaTheme="minorEastAsia" w:hAnsi="Times New Roman"/>
          <w:color w:val="auto"/>
          <w:sz w:val="28"/>
          <w:szCs w:val="28"/>
        </w:rPr>
        <w:t xml:space="preserve"> друзья</w:t>
      </w:r>
      <w:r>
        <w:rPr>
          <w:rFonts w:ascii="Times New Roman" w:eastAsiaTheme="minorEastAsia" w:hAnsi="Times New Roman"/>
          <w:color w:val="auto"/>
          <w:sz w:val="28"/>
          <w:szCs w:val="28"/>
        </w:rPr>
        <w:t>»;</w:t>
      </w:r>
    </w:p>
    <w:p w14:paraId="79899BF2" w14:textId="77777777" w:rsidR="00B13019" w:rsidRDefault="00B13019"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Фонд</w:t>
      </w:r>
      <w:r w:rsidR="00E5575D">
        <w:rPr>
          <w:rFonts w:ascii="Times New Roman" w:eastAsiaTheme="minorEastAsia" w:hAnsi="Times New Roman"/>
          <w:color w:val="auto"/>
          <w:sz w:val="28"/>
          <w:szCs w:val="28"/>
        </w:rPr>
        <w:t xml:space="preserve"> социальной помощи и поддержки населения </w:t>
      </w:r>
      <w:r>
        <w:rPr>
          <w:rFonts w:ascii="Times New Roman" w:eastAsiaTheme="minorEastAsia" w:hAnsi="Times New Roman"/>
          <w:color w:val="auto"/>
          <w:sz w:val="28"/>
          <w:szCs w:val="28"/>
        </w:rPr>
        <w:t>«Доброе</w:t>
      </w:r>
      <w:r w:rsidR="00E5575D">
        <w:rPr>
          <w:rFonts w:ascii="Times New Roman" w:eastAsiaTheme="minorEastAsia" w:hAnsi="Times New Roman"/>
          <w:color w:val="auto"/>
          <w:sz w:val="28"/>
          <w:szCs w:val="28"/>
        </w:rPr>
        <w:t xml:space="preserve"> дело</w:t>
      </w:r>
      <w:r>
        <w:rPr>
          <w:rFonts w:ascii="Times New Roman" w:eastAsiaTheme="minorEastAsia" w:hAnsi="Times New Roman"/>
          <w:color w:val="auto"/>
          <w:sz w:val="28"/>
          <w:szCs w:val="28"/>
        </w:rPr>
        <w:t>»;</w:t>
      </w:r>
    </w:p>
    <w:p w14:paraId="6B96E657" w14:textId="484855CE" w:rsidR="00274FA8" w:rsidRDefault="00B13019"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0B3E1B">
        <w:rPr>
          <w:rFonts w:ascii="Times New Roman" w:eastAsiaTheme="minorEastAsia" w:hAnsi="Times New Roman"/>
          <w:color w:val="auto"/>
          <w:sz w:val="28"/>
          <w:szCs w:val="28"/>
        </w:rPr>
        <w:t xml:space="preserve">Благотворительный фонд </w:t>
      </w:r>
      <w:r>
        <w:rPr>
          <w:rFonts w:ascii="Times New Roman" w:eastAsiaTheme="minorEastAsia" w:hAnsi="Times New Roman"/>
          <w:color w:val="auto"/>
          <w:sz w:val="28"/>
          <w:szCs w:val="28"/>
        </w:rPr>
        <w:t>«Лучик».</w:t>
      </w:r>
    </w:p>
    <w:p w14:paraId="169F2033" w14:textId="77777777" w:rsidR="00CB31EC" w:rsidRDefault="00834BCF"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Ключевым </w:t>
      </w:r>
      <w:r w:rsidR="000B3E1B">
        <w:rPr>
          <w:rFonts w:ascii="Times New Roman" w:eastAsiaTheme="minorEastAsia" w:hAnsi="Times New Roman"/>
          <w:color w:val="auto"/>
          <w:sz w:val="28"/>
          <w:szCs w:val="28"/>
        </w:rPr>
        <w:t>моментом при исключении бедности</w:t>
      </w:r>
      <w:r w:rsidR="00EA64EE">
        <w:rPr>
          <w:rFonts w:ascii="Times New Roman" w:eastAsiaTheme="minorEastAsia" w:hAnsi="Times New Roman"/>
          <w:color w:val="auto"/>
          <w:sz w:val="28"/>
          <w:szCs w:val="28"/>
        </w:rPr>
        <w:t xml:space="preserve"> можно отметить несогласованность действий регулирующих органов и общественных организац</w:t>
      </w:r>
      <w:r w:rsidR="00521610">
        <w:rPr>
          <w:rFonts w:ascii="Times New Roman" w:eastAsiaTheme="minorEastAsia" w:hAnsi="Times New Roman"/>
          <w:color w:val="auto"/>
          <w:sz w:val="28"/>
          <w:szCs w:val="28"/>
        </w:rPr>
        <w:t>ий</w:t>
      </w:r>
      <w:r>
        <w:rPr>
          <w:rFonts w:ascii="Times New Roman" w:eastAsiaTheme="minorEastAsia" w:hAnsi="Times New Roman"/>
          <w:color w:val="auto"/>
          <w:sz w:val="28"/>
          <w:szCs w:val="28"/>
        </w:rPr>
        <w:t>.</w:t>
      </w:r>
      <w:r w:rsidR="00F22D2F">
        <w:rPr>
          <w:rFonts w:ascii="Times New Roman" w:eastAsiaTheme="minorEastAsia" w:hAnsi="Times New Roman"/>
          <w:color w:val="auto"/>
          <w:sz w:val="28"/>
          <w:szCs w:val="28"/>
        </w:rPr>
        <w:t xml:space="preserve">  </w:t>
      </w:r>
    </w:p>
    <w:p w14:paraId="19BB2449" w14:textId="77777777" w:rsidR="00CB31EC" w:rsidRDefault="00F22D2F"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Очень часто наблюдается картина того, что различные институции двигаются на основе своих интересов и целей, это </w:t>
      </w:r>
      <w:r w:rsidR="00AA1A3D">
        <w:rPr>
          <w:rFonts w:ascii="Times New Roman" w:eastAsiaTheme="minorEastAsia" w:hAnsi="Times New Roman"/>
          <w:color w:val="auto"/>
          <w:sz w:val="28"/>
          <w:szCs w:val="28"/>
        </w:rPr>
        <w:t xml:space="preserve">затрудняет </w:t>
      </w:r>
      <w:r w:rsidR="00C37685">
        <w:rPr>
          <w:rFonts w:ascii="Times New Roman" w:eastAsiaTheme="minorEastAsia" w:hAnsi="Times New Roman"/>
          <w:color w:val="auto"/>
          <w:sz w:val="28"/>
          <w:szCs w:val="28"/>
        </w:rPr>
        <w:t xml:space="preserve">координирование </w:t>
      </w:r>
      <w:r w:rsidR="00A377F1">
        <w:rPr>
          <w:rFonts w:ascii="Times New Roman" w:eastAsiaTheme="minorEastAsia" w:hAnsi="Times New Roman"/>
          <w:color w:val="auto"/>
          <w:sz w:val="28"/>
          <w:szCs w:val="28"/>
        </w:rPr>
        <w:t>усилий.</w:t>
      </w:r>
      <w:r w:rsidR="00C37685">
        <w:rPr>
          <w:rFonts w:ascii="Times New Roman" w:eastAsiaTheme="minorEastAsia" w:hAnsi="Times New Roman"/>
          <w:color w:val="auto"/>
          <w:sz w:val="28"/>
          <w:szCs w:val="28"/>
        </w:rPr>
        <w:t xml:space="preserve"> </w:t>
      </w:r>
    </w:p>
    <w:p w14:paraId="6E736ACE" w14:textId="56FF4306" w:rsidR="000B3E1B" w:rsidRDefault="002D2FFE"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Органы управления часто вводят</w:t>
      </w:r>
      <w:r w:rsidR="00215D77">
        <w:rPr>
          <w:rFonts w:ascii="Times New Roman" w:eastAsiaTheme="minorEastAsia" w:hAnsi="Times New Roman"/>
          <w:color w:val="auto"/>
          <w:sz w:val="28"/>
          <w:szCs w:val="28"/>
        </w:rPr>
        <w:t xml:space="preserve"> нормы и программы, не </w:t>
      </w:r>
      <w:r w:rsidR="00187BDA">
        <w:rPr>
          <w:rFonts w:ascii="Times New Roman" w:eastAsiaTheme="minorEastAsia" w:hAnsi="Times New Roman"/>
          <w:color w:val="auto"/>
          <w:sz w:val="28"/>
          <w:szCs w:val="28"/>
        </w:rPr>
        <w:t xml:space="preserve">учитывающие реальных реальных </w:t>
      </w:r>
      <w:r w:rsidR="00AA3061">
        <w:rPr>
          <w:rFonts w:ascii="Times New Roman" w:eastAsiaTheme="minorEastAsia" w:hAnsi="Times New Roman"/>
          <w:color w:val="auto"/>
          <w:sz w:val="28"/>
          <w:szCs w:val="28"/>
        </w:rPr>
        <w:t xml:space="preserve">потребностей </w:t>
      </w:r>
      <w:r w:rsidR="00D41AAD">
        <w:rPr>
          <w:rFonts w:ascii="Times New Roman" w:eastAsiaTheme="minorEastAsia" w:hAnsi="Times New Roman"/>
          <w:color w:val="auto"/>
          <w:sz w:val="28"/>
          <w:szCs w:val="28"/>
        </w:rPr>
        <w:t>общества.</w:t>
      </w:r>
    </w:p>
    <w:p w14:paraId="25ABCFB4" w14:textId="32B7354C" w:rsidR="00C24F99" w:rsidRDefault="00C24F99"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 xml:space="preserve">В то же время </w:t>
      </w:r>
      <w:r w:rsidR="00F926A6">
        <w:rPr>
          <w:rFonts w:ascii="Times New Roman" w:eastAsiaTheme="minorEastAsia" w:hAnsi="Times New Roman"/>
          <w:color w:val="auto"/>
          <w:sz w:val="28"/>
          <w:szCs w:val="28"/>
        </w:rPr>
        <w:t xml:space="preserve">общественные организации, которые принимают </w:t>
      </w:r>
      <w:r w:rsidR="00A64D3E">
        <w:rPr>
          <w:rFonts w:ascii="Times New Roman" w:eastAsiaTheme="minorEastAsia" w:hAnsi="Times New Roman"/>
          <w:color w:val="auto"/>
          <w:sz w:val="28"/>
          <w:szCs w:val="28"/>
        </w:rPr>
        <w:t xml:space="preserve">участие в решении общественных проблем непосредственно, они могут </w:t>
      </w:r>
      <w:r w:rsidR="008B0F56">
        <w:rPr>
          <w:rFonts w:ascii="Times New Roman" w:eastAsiaTheme="minorEastAsia" w:hAnsi="Times New Roman"/>
          <w:color w:val="auto"/>
          <w:sz w:val="28"/>
          <w:szCs w:val="28"/>
        </w:rPr>
        <w:t>осознавать всю глубину проблемы, однако они не всегда могут влиять на политику.</w:t>
      </w:r>
    </w:p>
    <w:p w14:paraId="58EFB93E" w14:textId="77777777" w:rsidR="00CB31EC" w:rsidRDefault="00CC3B59"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Несогласованность между этими двумя сторонами часто </w:t>
      </w:r>
      <w:r w:rsidR="00520124">
        <w:rPr>
          <w:rFonts w:ascii="Times New Roman" w:eastAsiaTheme="minorEastAsia" w:hAnsi="Times New Roman"/>
          <w:color w:val="auto"/>
          <w:sz w:val="28"/>
          <w:szCs w:val="28"/>
        </w:rPr>
        <w:t xml:space="preserve">является причиной неэффективности реализуемых программ помощи бедному населению. Для успешной борьбы с бедностью необходимо наладить </w:t>
      </w:r>
      <w:r w:rsidR="00BB2177">
        <w:rPr>
          <w:rFonts w:ascii="Times New Roman" w:eastAsiaTheme="minorEastAsia" w:hAnsi="Times New Roman"/>
          <w:color w:val="auto"/>
          <w:sz w:val="28"/>
          <w:szCs w:val="28"/>
        </w:rPr>
        <w:t xml:space="preserve">взаимодействие между заинтересованными сторонами, чтобы максимально эффективно добиться </w:t>
      </w:r>
      <w:r w:rsidR="003E64CB">
        <w:rPr>
          <w:rFonts w:ascii="Times New Roman" w:eastAsiaTheme="minorEastAsia" w:hAnsi="Times New Roman"/>
          <w:color w:val="auto"/>
          <w:sz w:val="28"/>
          <w:szCs w:val="28"/>
        </w:rPr>
        <w:t>снижения уровня бедности.</w:t>
      </w:r>
      <w:r w:rsidR="00386B1D">
        <w:rPr>
          <w:rFonts w:ascii="Times New Roman" w:eastAsiaTheme="minorEastAsia" w:hAnsi="Times New Roman"/>
          <w:color w:val="auto"/>
          <w:sz w:val="28"/>
          <w:szCs w:val="28"/>
        </w:rPr>
        <w:t xml:space="preserve"> </w:t>
      </w:r>
    </w:p>
    <w:p w14:paraId="2AFF52EF" w14:textId="0BDB3480" w:rsidR="008B0F56" w:rsidRDefault="00D03050"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Регулирующие органы на федеральном уровне </w:t>
      </w:r>
      <w:r w:rsidR="00832774">
        <w:rPr>
          <w:rFonts w:ascii="Times New Roman" w:eastAsiaTheme="minorEastAsia" w:hAnsi="Times New Roman"/>
          <w:color w:val="auto"/>
          <w:sz w:val="28"/>
          <w:szCs w:val="28"/>
        </w:rPr>
        <w:t xml:space="preserve">часто не ориентируются на особенности каждого отдельного региона, не рассматривают их </w:t>
      </w:r>
      <w:r w:rsidR="00326F5F">
        <w:rPr>
          <w:rFonts w:ascii="Times New Roman" w:eastAsiaTheme="minorEastAsia" w:hAnsi="Times New Roman"/>
          <w:color w:val="auto"/>
          <w:sz w:val="28"/>
          <w:szCs w:val="28"/>
        </w:rPr>
        <w:t xml:space="preserve">уникальные черты и по </w:t>
      </w:r>
      <w:r w:rsidR="003625DA">
        <w:rPr>
          <w:rFonts w:ascii="Times New Roman" w:eastAsiaTheme="minorEastAsia" w:hAnsi="Times New Roman"/>
          <w:color w:val="auto"/>
          <w:sz w:val="28"/>
          <w:szCs w:val="28"/>
        </w:rPr>
        <w:t>этой</w:t>
      </w:r>
      <w:r w:rsidR="00326F5F">
        <w:rPr>
          <w:rFonts w:ascii="Times New Roman" w:eastAsiaTheme="minorEastAsia" w:hAnsi="Times New Roman"/>
          <w:color w:val="auto"/>
          <w:sz w:val="28"/>
          <w:szCs w:val="28"/>
        </w:rPr>
        <w:t xml:space="preserve"> причине</w:t>
      </w:r>
      <w:r w:rsidR="003625DA">
        <w:rPr>
          <w:rFonts w:ascii="Times New Roman" w:eastAsiaTheme="minorEastAsia" w:hAnsi="Times New Roman"/>
          <w:color w:val="auto"/>
          <w:sz w:val="28"/>
          <w:szCs w:val="28"/>
        </w:rPr>
        <w:t xml:space="preserve"> общие стратегии и программы, разрабатываемые на федеральном уровне не имеют успеха при решении проблем с бедностью.</w:t>
      </w:r>
    </w:p>
    <w:p w14:paraId="3D3592B3" w14:textId="77777777" w:rsidR="00CB31EC" w:rsidRDefault="00937BEC"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Характеристики, которые касаются каждого отдельно взятого региона, такие как: </w:t>
      </w:r>
      <w:r w:rsidR="002F468D">
        <w:rPr>
          <w:rFonts w:ascii="Times New Roman" w:eastAsiaTheme="minorEastAsia" w:hAnsi="Times New Roman"/>
          <w:color w:val="auto"/>
          <w:sz w:val="28"/>
          <w:szCs w:val="28"/>
        </w:rPr>
        <w:t>уровень занятости, доступ к медицинским и образовательным услугам</w:t>
      </w:r>
      <w:r w:rsidR="00614751">
        <w:rPr>
          <w:rFonts w:ascii="Times New Roman" w:eastAsiaTheme="minorEastAsia" w:hAnsi="Times New Roman"/>
          <w:color w:val="auto"/>
          <w:sz w:val="28"/>
          <w:szCs w:val="28"/>
        </w:rPr>
        <w:t>, здесь также можно отметить и исторически</w:t>
      </w:r>
      <w:r w:rsidR="00685A4E">
        <w:rPr>
          <w:rFonts w:ascii="Times New Roman" w:eastAsiaTheme="minorEastAsia" w:hAnsi="Times New Roman"/>
          <w:color w:val="auto"/>
          <w:sz w:val="28"/>
          <w:szCs w:val="28"/>
        </w:rPr>
        <w:t xml:space="preserve">е аспекты, </w:t>
      </w:r>
      <w:r w:rsidR="00EB06AC">
        <w:rPr>
          <w:rFonts w:ascii="Times New Roman" w:eastAsiaTheme="minorEastAsia" w:hAnsi="Times New Roman"/>
          <w:color w:val="auto"/>
          <w:sz w:val="28"/>
          <w:szCs w:val="28"/>
        </w:rPr>
        <w:t>соответственно</w:t>
      </w:r>
      <w:r w:rsidR="00285A4F">
        <w:rPr>
          <w:rFonts w:ascii="Times New Roman" w:eastAsiaTheme="minorEastAsia" w:hAnsi="Times New Roman"/>
          <w:color w:val="auto"/>
          <w:sz w:val="28"/>
          <w:szCs w:val="28"/>
        </w:rPr>
        <w:t xml:space="preserve"> </w:t>
      </w:r>
      <w:r w:rsidR="00D75144">
        <w:rPr>
          <w:rFonts w:ascii="Times New Roman" w:eastAsiaTheme="minorEastAsia" w:hAnsi="Times New Roman"/>
          <w:color w:val="auto"/>
          <w:sz w:val="28"/>
          <w:szCs w:val="28"/>
        </w:rPr>
        <w:t xml:space="preserve">играют важную роль для эффективной реализации </w:t>
      </w:r>
      <w:r w:rsidR="00636153">
        <w:rPr>
          <w:rFonts w:ascii="Times New Roman" w:eastAsiaTheme="minorEastAsia" w:hAnsi="Times New Roman"/>
          <w:color w:val="auto"/>
          <w:sz w:val="28"/>
          <w:szCs w:val="28"/>
        </w:rPr>
        <w:t xml:space="preserve">мер. </w:t>
      </w:r>
    </w:p>
    <w:p w14:paraId="651238BE" w14:textId="77777777" w:rsidR="00CB31EC" w:rsidRDefault="00636153"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Таким образом, </w:t>
      </w:r>
      <w:r w:rsidR="009643C8">
        <w:rPr>
          <w:rFonts w:ascii="Times New Roman" w:eastAsiaTheme="minorEastAsia" w:hAnsi="Times New Roman"/>
          <w:color w:val="auto"/>
          <w:sz w:val="28"/>
          <w:szCs w:val="28"/>
        </w:rPr>
        <w:t>меры, которые разрабатываются на федеральном уровне не дают должного эффекта</w:t>
      </w:r>
      <w:r w:rsidR="00CE77F7">
        <w:rPr>
          <w:rFonts w:ascii="Times New Roman" w:eastAsiaTheme="minorEastAsia" w:hAnsi="Times New Roman"/>
          <w:color w:val="auto"/>
          <w:sz w:val="28"/>
          <w:szCs w:val="28"/>
        </w:rPr>
        <w:t xml:space="preserve"> в регионах, </w:t>
      </w:r>
      <w:r w:rsidR="00893859">
        <w:rPr>
          <w:rFonts w:ascii="Times New Roman" w:eastAsiaTheme="minorEastAsia" w:hAnsi="Times New Roman"/>
          <w:color w:val="auto"/>
          <w:sz w:val="28"/>
          <w:szCs w:val="28"/>
        </w:rPr>
        <w:t xml:space="preserve">где требуется более детальный анализ специфики социально-экономических </w:t>
      </w:r>
      <w:r w:rsidR="00C41C1B">
        <w:rPr>
          <w:rFonts w:ascii="Times New Roman" w:eastAsiaTheme="minorEastAsia" w:hAnsi="Times New Roman"/>
          <w:color w:val="auto"/>
          <w:sz w:val="28"/>
          <w:szCs w:val="28"/>
        </w:rPr>
        <w:t xml:space="preserve">показателей. </w:t>
      </w:r>
    </w:p>
    <w:p w14:paraId="6A3522E8" w14:textId="7E823AAF" w:rsidR="00937BEC" w:rsidRDefault="00C41C1B"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Отметим, что только на основе </w:t>
      </w:r>
      <w:r w:rsidR="001C7D10">
        <w:rPr>
          <w:rFonts w:ascii="Times New Roman" w:eastAsiaTheme="minorEastAsia" w:hAnsi="Times New Roman"/>
          <w:color w:val="auto"/>
          <w:sz w:val="28"/>
          <w:szCs w:val="28"/>
        </w:rPr>
        <w:t xml:space="preserve">изучения специфики каждого отдельно взятого региона можно  обеспечить </w:t>
      </w:r>
      <w:r w:rsidR="00CE68B7">
        <w:rPr>
          <w:rFonts w:ascii="Times New Roman" w:eastAsiaTheme="minorEastAsia" w:hAnsi="Times New Roman"/>
          <w:color w:val="auto"/>
          <w:sz w:val="28"/>
          <w:szCs w:val="28"/>
        </w:rPr>
        <w:t xml:space="preserve">эффективное распределение ресурсов и возможность разработки и внедрения программ, способных </w:t>
      </w:r>
      <w:r w:rsidR="00FF5D0D">
        <w:rPr>
          <w:rFonts w:ascii="Times New Roman" w:eastAsiaTheme="minorEastAsia" w:hAnsi="Times New Roman"/>
          <w:color w:val="auto"/>
          <w:sz w:val="28"/>
          <w:szCs w:val="28"/>
        </w:rPr>
        <w:t>улучшить ситуацию в регионе, отвечая на угрозы и вызовы местных органов власти и населения.</w:t>
      </w:r>
    </w:p>
    <w:p w14:paraId="325AD940" w14:textId="0256DB1E" w:rsidR="00C26EA8" w:rsidRDefault="002D6E2A"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Росстат </w:t>
      </w:r>
      <w:r w:rsidR="0022022F">
        <w:rPr>
          <w:rFonts w:ascii="Times New Roman" w:eastAsiaTheme="minorEastAsia" w:hAnsi="Times New Roman"/>
          <w:color w:val="auto"/>
          <w:sz w:val="28"/>
          <w:szCs w:val="28"/>
        </w:rPr>
        <w:t>ежегодно публикует статистику о «Неравенстве и бедности»</w:t>
      </w:r>
      <w:r w:rsidR="00C26EA8">
        <w:rPr>
          <w:rFonts w:ascii="Times New Roman" w:eastAsiaTheme="minorEastAsia" w:hAnsi="Times New Roman"/>
          <w:color w:val="auto"/>
          <w:sz w:val="28"/>
          <w:szCs w:val="28"/>
        </w:rPr>
        <w:t xml:space="preserve"> в стране. Рассмотрим таблицу 3.2</w:t>
      </w:r>
      <w:r w:rsidR="00EF13C0">
        <w:rPr>
          <w:rFonts w:ascii="Times New Roman" w:eastAsiaTheme="minorEastAsia" w:hAnsi="Times New Roman"/>
          <w:color w:val="auto"/>
          <w:sz w:val="28"/>
          <w:szCs w:val="28"/>
        </w:rPr>
        <w:t xml:space="preserve">, </w:t>
      </w:r>
      <w:r w:rsidR="00C26EA8">
        <w:rPr>
          <w:rFonts w:ascii="Times New Roman" w:eastAsiaTheme="minorEastAsia" w:hAnsi="Times New Roman"/>
          <w:color w:val="auto"/>
          <w:sz w:val="28"/>
          <w:szCs w:val="28"/>
        </w:rPr>
        <w:t xml:space="preserve">в которой приводятся данные </w:t>
      </w:r>
      <w:r w:rsidR="009E266E">
        <w:rPr>
          <w:rFonts w:ascii="Times New Roman" w:eastAsiaTheme="minorEastAsia" w:hAnsi="Times New Roman"/>
          <w:color w:val="auto"/>
          <w:sz w:val="28"/>
          <w:szCs w:val="28"/>
        </w:rPr>
        <w:t>об уровне бедности регионов РФ</w:t>
      </w:r>
      <w:r w:rsidR="00EF13C0">
        <w:rPr>
          <w:rFonts w:ascii="Times New Roman" w:eastAsiaTheme="minorEastAsia" w:hAnsi="Times New Roman"/>
          <w:color w:val="auto"/>
          <w:sz w:val="28"/>
          <w:szCs w:val="28"/>
        </w:rPr>
        <w:t xml:space="preserve">, </w:t>
      </w:r>
      <w:r w:rsidR="00E7333F">
        <w:rPr>
          <w:rFonts w:ascii="Times New Roman" w:eastAsiaTheme="minorEastAsia" w:hAnsi="Times New Roman"/>
          <w:color w:val="auto"/>
          <w:sz w:val="28"/>
          <w:szCs w:val="28"/>
        </w:rPr>
        <w:t>характеризующие уровень бедности каждого региона России</w:t>
      </w:r>
      <w:r w:rsidR="00A123F4">
        <w:rPr>
          <w:rFonts w:ascii="Times New Roman" w:eastAsiaTheme="minorEastAsia" w:hAnsi="Times New Roman"/>
          <w:color w:val="auto"/>
          <w:sz w:val="28"/>
          <w:szCs w:val="28"/>
        </w:rPr>
        <w:t>.</w:t>
      </w:r>
    </w:p>
    <w:p w14:paraId="262384B8" w14:textId="77777777" w:rsidR="0098104D" w:rsidRDefault="0098104D" w:rsidP="00A30606">
      <w:pPr>
        <w:spacing w:after="0" w:line="360" w:lineRule="auto"/>
        <w:ind w:firstLine="709"/>
        <w:jc w:val="both"/>
        <w:rPr>
          <w:rFonts w:ascii="Times New Roman" w:eastAsiaTheme="minorEastAsia" w:hAnsi="Times New Roman"/>
          <w:color w:val="auto"/>
          <w:sz w:val="28"/>
          <w:szCs w:val="28"/>
        </w:rPr>
      </w:pPr>
    </w:p>
    <w:p w14:paraId="68955062" w14:textId="2F0692EA" w:rsidR="009E266E" w:rsidRDefault="009E266E" w:rsidP="00CB31EC">
      <w:pPr>
        <w:suppressAutoHyphens/>
        <w:spacing w:after="0" w:line="240"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Таб</w:t>
      </w:r>
      <w:r w:rsidR="0098104D">
        <w:rPr>
          <w:rFonts w:ascii="Times New Roman" w:eastAsiaTheme="minorEastAsia" w:hAnsi="Times New Roman"/>
          <w:color w:val="auto"/>
          <w:sz w:val="28"/>
          <w:szCs w:val="28"/>
        </w:rPr>
        <w:t>лица 3.2 – Субъекты РФ с наиболее высоким уровнем бедности</w:t>
      </w:r>
      <w:r w:rsidR="00CB31EC">
        <w:rPr>
          <w:rFonts w:ascii="Times New Roman" w:eastAsiaTheme="minorEastAsia" w:hAnsi="Times New Roman"/>
          <w:color w:val="auto"/>
          <w:sz w:val="28"/>
          <w:szCs w:val="28"/>
        </w:rPr>
        <w:t xml:space="preserve"> </w:t>
      </w:r>
      <w:r w:rsidR="00CB31EC" w:rsidRPr="00CB31EC">
        <w:rPr>
          <w:rFonts w:ascii="Times New Roman" w:eastAsiaTheme="minorEastAsia" w:hAnsi="Times New Roman"/>
          <w:color w:val="auto"/>
          <w:sz w:val="28"/>
          <w:szCs w:val="28"/>
        </w:rPr>
        <w:t>(составлено автором)</w:t>
      </w:r>
    </w:p>
    <w:tbl>
      <w:tblPr>
        <w:tblStyle w:val="ae"/>
        <w:tblW w:w="0" w:type="auto"/>
        <w:tblLook w:val="04A0" w:firstRow="1" w:lastRow="0" w:firstColumn="1" w:lastColumn="0" w:noHBand="0" w:noVBand="1"/>
      </w:tblPr>
      <w:tblGrid>
        <w:gridCol w:w="5524"/>
        <w:gridCol w:w="3543"/>
      </w:tblGrid>
      <w:tr w:rsidR="00B30112" w14:paraId="113EAAFB" w14:textId="77777777" w:rsidTr="00FA3926">
        <w:tc>
          <w:tcPr>
            <w:tcW w:w="5524" w:type="dxa"/>
          </w:tcPr>
          <w:p w14:paraId="48443589" w14:textId="46BA0533" w:rsidR="00B30112" w:rsidRDefault="00B30112" w:rsidP="00A30606">
            <w:pPr>
              <w:spacing w:line="360" w:lineRule="auto"/>
              <w:ind w:firstLine="709"/>
              <w:jc w:val="both"/>
              <w:rPr>
                <w:rFonts w:eastAsiaTheme="minorEastAsia"/>
                <w:color w:val="auto"/>
                <w:sz w:val="28"/>
                <w:szCs w:val="28"/>
              </w:rPr>
            </w:pPr>
            <w:r>
              <w:rPr>
                <w:rFonts w:eastAsiaTheme="minorEastAsia"/>
                <w:color w:val="auto"/>
                <w:sz w:val="28"/>
                <w:szCs w:val="28"/>
              </w:rPr>
              <w:t>Субъект РФ</w:t>
            </w:r>
          </w:p>
        </w:tc>
        <w:tc>
          <w:tcPr>
            <w:tcW w:w="3543" w:type="dxa"/>
          </w:tcPr>
          <w:p w14:paraId="7BC6B5F0" w14:textId="64A709BA" w:rsidR="00B30112" w:rsidRDefault="00B30112" w:rsidP="00A30606">
            <w:pPr>
              <w:spacing w:line="360" w:lineRule="auto"/>
              <w:ind w:firstLine="709"/>
              <w:jc w:val="both"/>
              <w:rPr>
                <w:rFonts w:eastAsiaTheme="minorEastAsia"/>
                <w:color w:val="auto"/>
                <w:sz w:val="28"/>
                <w:szCs w:val="28"/>
              </w:rPr>
            </w:pPr>
            <w:r>
              <w:rPr>
                <w:rFonts w:eastAsiaTheme="minorEastAsia"/>
                <w:color w:val="auto"/>
                <w:sz w:val="28"/>
                <w:szCs w:val="28"/>
              </w:rPr>
              <w:t>Уровень бедности(%)</w:t>
            </w:r>
          </w:p>
        </w:tc>
      </w:tr>
      <w:tr w:rsidR="00B30112" w14:paraId="6CC27D49" w14:textId="77777777" w:rsidTr="00FA3926">
        <w:tc>
          <w:tcPr>
            <w:tcW w:w="5524" w:type="dxa"/>
          </w:tcPr>
          <w:p w14:paraId="19951CF7" w14:textId="672EB38A" w:rsidR="00B30112" w:rsidRDefault="00194A4F"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Ингушетия</w:t>
            </w:r>
          </w:p>
        </w:tc>
        <w:tc>
          <w:tcPr>
            <w:tcW w:w="3543" w:type="dxa"/>
          </w:tcPr>
          <w:p w14:paraId="0884E143" w14:textId="58F6FCD2" w:rsidR="00B30112" w:rsidRDefault="00215C7F" w:rsidP="00A30606">
            <w:pPr>
              <w:spacing w:line="360" w:lineRule="auto"/>
              <w:ind w:firstLine="709"/>
              <w:jc w:val="both"/>
              <w:rPr>
                <w:rFonts w:eastAsiaTheme="minorEastAsia"/>
                <w:color w:val="auto"/>
                <w:sz w:val="28"/>
                <w:szCs w:val="28"/>
              </w:rPr>
            </w:pPr>
            <w:r>
              <w:rPr>
                <w:rFonts w:eastAsiaTheme="minorEastAsia"/>
                <w:color w:val="auto"/>
                <w:sz w:val="28"/>
                <w:szCs w:val="28"/>
              </w:rPr>
              <w:t>29,7</w:t>
            </w:r>
          </w:p>
        </w:tc>
      </w:tr>
      <w:tr w:rsidR="00B30112" w14:paraId="4E29B744" w14:textId="77777777" w:rsidTr="00FA3926">
        <w:tc>
          <w:tcPr>
            <w:tcW w:w="5524" w:type="dxa"/>
          </w:tcPr>
          <w:p w14:paraId="3D35EE70" w14:textId="7E1D9047" w:rsidR="00B30112" w:rsidRDefault="00194A4F"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Тыва</w:t>
            </w:r>
          </w:p>
        </w:tc>
        <w:tc>
          <w:tcPr>
            <w:tcW w:w="3543" w:type="dxa"/>
          </w:tcPr>
          <w:p w14:paraId="59092051" w14:textId="7E659E4C" w:rsidR="00B30112" w:rsidRDefault="00215C7F" w:rsidP="00A30606">
            <w:pPr>
              <w:spacing w:line="360" w:lineRule="auto"/>
              <w:ind w:firstLine="709"/>
              <w:jc w:val="both"/>
              <w:rPr>
                <w:rFonts w:eastAsiaTheme="minorEastAsia"/>
                <w:color w:val="auto"/>
                <w:sz w:val="28"/>
                <w:szCs w:val="28"/>
              </w:rPr>
            </w:pPr>
            <w:r>
              <w:rPr>
                <w:rFonts w:eastAsiaTheme="minorEastAsia"/>
                <w:color w:val="auto"/>
                <w:sz w:val="28"/>
                <w:szCs w:val="28"/>
              </w:rPr>
              <w:t>29,4</w:t>
            </w:r>
          </w:p>
        </w:tc>
      </w:tr>
      <w:tr w:rsidR="00194A4F" w14:paraId="520FECB5" w14:textId="77777777" w:rsidTr="00FA3926">
        <w:tc>
          <w:tcPr>
            <w:tcW w:w="5524" w:type="dxa"/>
          </w:tcPr>
          <w:p w14:paraId="58343E54" w14:textId="5AF3E50F" w:rsidR="00194A4F" w:rsidRDefault="00194A4F"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Калмыкия</w:t>
            </w:r>
          </w:p>
        </w:tc>
        <w:tc>
          <w:tcPr>
            <w:tcW w:w="3543" w:type="dxa"/>
          </w:tcPr>
          <w:p w14:paraId="67480C62" w14:textId="5ADF8177" w:rsidR="00194A4F" w:rsidRDefault="00215C7F" w:rsidP="00A30606">
            <w:pPr>
              <w:spacing w:line="360" w:lineRule="auto"/>
              <w:ind w:firstLine="709"/>
              <w:jc w:val="both"/>
              <w:rPr>
                <w:rFonts w:eastAsiaTheme="minorEastAsia"/>
                <w:color w:val="auto"/>
                <w:sz w:val="28"/>
                <w:szCs w:val="28"/>
              </w:rPr>
            </w:pPr>
            <w:r>
              <w:rPr>
                <w:rFonts w:eastAsiaTheme="minorEastAsia"/>
                <w:color w:val="auto"/>
                <w:sz w:val="28"/>
                <w:szCs w:val="28"/>
              </w:rPr>
              <w:t>22,7</w:t>
            </w:r>
          </w:p>
        </w:tc>
      </w:tr>
      <w:tr w:rsidR="002D6FF3" w14:paraId="7D7184E3" w14:textId="77777777" w:rsidTr="00FA3926">
        <w:tc>
          <w:tcPr>
            <w:tcW w:w="5524" w:type="dxa"/>
          </w:tcPr>
          <w:p w14:paraId="5A2E2455" w14:textId="3EDD5450" w:rsidR="002D6FF3" w:rsidRDefault="002D6FF3"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Алтай</w:t>
            </w:r>
          </w:p>
        </w:tc>
        <w:tc>
          <w:tcPr>
            <w:tcW w:w="3543" w:type="dxa"/>
          </w:tcPr>
          <w:p w14:paraId="3734BE33" w14:textId="7AF8BBD2" w:rsidR="002D6FF3" w:rsidRDefault="00215C7F" w:rsidP="00A30606">
            <w:pPr>
              <w:spacing w:line="360" w:lineRule="auto"/>
              <w:ind w:firstLine="709"/>
              <w:jc w:val="both"/>
              <w:rPr>
                <w:rFonts w:eastAsiaTheme="minorEastAsia"/>
                <w:color w:val="auto"/>
                <w:sz w:val="28"/>
                <w:szCs w:val="28"/>
              </w:rPr>
            </w:pPr>
            <w:r>
              <w:rPr>
                <w:rFonts w:eastAsiaTheme="minorEastAsia"/>
                <w:color w:val="auto"/>
                <w:sz w:val="28"/>
                <w:szCs w:val="28"/>
              </w:rPr>
              <w:t>22,4</w:t>
            </w:r>
          </w:p>
        </w:tc>
      </w:tr>
      <w:tr w:rsidR="002D6FF3" w14:paraId="2F6C1C62" w14:textId="77777777" w:rsidTr="00FA3926">
        <w:tc>
          <w:tcPr>
            <w:tcW w:w="5524" w:type="dxa"/>
          </w:tcPr>
          <w:p w14:paraId="7D4DD588" w14:textId="37830F59" w:rsidR="002D6FF3" w:rsidRDefault="002D6FF3"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Еврейская автономная область </w:t>
            </w:r>
          </w:p>
        </w:tc>
        <w:tc>
          <w:tcPr>
            <w:tcW w:w="3543" w:type="dxa"/>
          </w:tcPr>
          <w:p w14:paraId="2E05CBE7" w14:textId="3529D53D" w:rsidR="002D6FF3" w:rsidRDefault="00215C7F" w:rsidP="00A30606">
            <w:pPr>
              <w:spacing w:line="360" w:lineRule="auto"/>
              <w:ind w:firstLine="709"/>
              <w:jc w:val="both"/>
              <w:rPr>
                <w:rFonts w:eastAsiaTheme="minorEastAsia"/>
                <w:color w:val="auto"/>
                <w:sz w:val="28"/>
                <w:szCs w:val="28"/>
              </w:rPr>
            </w:pPr>
            <w:r>
              <w:rPr>
                <w:rFonts w:eastAsiaTheme="minorEastAsia"/>
                <w:color w:val="auto"/>
                <w:sz w:val="28"/>
                <w:szCs w:val="28"/>
              </w:rPr>
              <w:t>22,3</w:t>
            </w:r>
          </w:p>
        </w:tc>
      </w:tr>
    </w:tbl>
    <w:p w14:paraId="067E8721" w14:textId="77777777" w:rsidR="00F2482B" w:rsidRDefault="00F2482B" w:rsidP="00A30606">
      <w:pPr>
        <w:spacing w:after="0" w:line="360" w:lineRule="auto"/>
        <w:ind w:firstLine="709"/>
        <w:jc w:val="both"/>
        <w:rPr>
          <w:rFonts w:ascii="Times New Roman" w:eastAsiaTheme="minorEastAsia" w:hAnsi="Times New Roman"/>
          <w:color w:val="auto"/>
          <w:sz w:val="28"/>
          <w:szCs w:val="28"/>
        </w:rPr>
      </w:pPr>
    </w:p>
    <w:p w14:paraId="676CF3F1" w14:textId="75BE8751" w:rsidR="00B30112" w:rsidRDefault="00CB31EC" w:rsidP="00CB31EC">
      <w:pPr>
        <w:spacing w:after="0" w:line="240"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Продолжение</w:t>
      </w:r>
      <w:r w:rsidR="00575935">
        <w:rPr>
          <w:rFonts w:ascii="Times New Roman" w:eastAsiaTheme="minorEastAsia" w:hAnsi="Times New Roman"/>
          <w:color w:val="auto"/>
          <w:sz w:val="28"/>
          <w:szCs w:val="28"/>
        </w:rPr>
        <w:t xml:space="preserve"> таблицы 3.2</w:t>
      </w:r>
    </w:p>
    <w:tbl>
      <w:tblPr>
        <w:tblStyle w:val="ae"/>
        <w:tblW w:w="0" w:type="auto"/>
        <w:tblLook w:val="04A0" w:firstRow="1" w:lastRow="0" w:firstColumn="1" w:lastColumn="0" w:noHBand="0" w:noVBand="1"/>
      </w:tblPr>
      <w:tblGrid>
        <w:gridCol w:w="5524"/>
        <w:gridCol w:w="3543"/>
      </w:tblGrid>
      <w:tr w:rsidR="00575935" w14:paraId="7104399B" w14:textId="77777777" w:rsidTr="00FA3926">
        <w:tc>
          <w:tcPr>
            <w:tcW w:w="5524" w:type="dxa"/>
          </w:tcPr>
          <w:p w14:paraId="53245703" w14:textId="65EBAEA7" w:rsidR="00575935" w:rsidRDefault="00575935"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Карачаево-Черкесская Республика </w:t>
            </w:r>
          </w:p>
        </w:tc>
        <w:tc>
          <w:tcPr>
            <w:tcW w:w="3543" w:type="dxa"/>
          </w:tcPr>
          <w:p w14:paraId="342B024E" w14:textId="37340C1F" w:rsidR="00575935" w:rsidRDefault="00CF4A43" w:rsidP="00A30606">
            <w:pPr>
              <w:spacing w:line="360" w:lineRule="auto"/>
              <w:ind w:firstLine="709"/>
              <w:jc w:val="both"/>
              <w:rPr>
                <w:rFonts w:eastAsiaTheme="minorEastAsia"/>
                <w:color w:val="auto"/>
                <w:sz w:val="28"/>
                <w:szCs w:val="28"/>
              </w:rPr>
            </w:pPr>
            <w:r>
              <w:rPr>
                <w:rFonts w:eastAsiaTheme="minorEastAsia"/>
                <w:color w:val="auto"/>
                <w:sz w:val="28"/>
                <w:szCs w:val="28"/>
              </w:rPr>
              <w:t>22,1</w:t>
            </w:r>
          </w:p>
        </w:tc>
      </w:tr>
      <w:tr w:rsidR="00575935" w14:paraId="380DDD4D" w14:textId="77777777" w:rsidTr="00FA3926">
        <w:tc>
          <w:tcPr>
            <w:tcW w:w="5524" w:type="dxa"/>
          </w:tcPr>
          <w:p w14:paraId="3A4DFAB3" w14:textId="0E5B5C76" w:rsidR="00575935" w:rsidRDefault="00575935" w:rsidP="00A30606">
            <w:pPr>
              <w:spacing w:line="360" w:lineRule="auto"/>
              <w:ind w:firstLine="709"/>
              <w:jc w:val="both"/>
              <w:rPr>
                <w:rFonts w:eastAsiaTheme="minorEastAsia"/>
                <w:color w:val="auto"/>
                <w:sz w:val="28"/>
                <w:szCs w:val="28"/>
              </w:rPr>
            </w:pPr>
            <w:r>
              <w:rPr>
                <w:rFonts w:eastAsiaTheme="minorEastAsia"/>
                <w:color w:val="auto"/>
                <w:sz w:val="28"/>
                <w:szCs w:val="28"/>
              </w:rPr>
              <w:t>Забайкальский край</w:t>
            </w:r>
          </w:p>
        </w:tc>
        <w:tc>
          <w:tcPr>
            <w:tcW w:w="3543" w:type="dxa"/>
          </w:tcPr>
          <w:p w14:paraId="5C976BC2" w14:textId="735DD308" w:rsidR="00575935" w:rsidRDefault="00CF4A43" w:rsidP="00A30606">
            <w:pPr>
              <w:spacing w:line="360" w:lineRule="auto"/>
              <w:ind w:firstLine="709"/>
              <w:jc w:val="both"/>
              <w:rPr>
                <w:rFonts w:eastAsiaTheme="minorEastAsia"/>
                <w:color w:val="auto"/>
                <w:sz w:val="28"/>
                <w:szCs w:val="28"/>
              </w:rPr>
            </w:pPr>
            <w:r>
              <w:rPr>
                <w:rFonts w:eastAsiaTheme="minorEastAsia"/>
                <w:color w:val="auto"/>
                <w:sz w:val="28"/>
                <w:szCs w:val="28"/>
              </w:rPr>
              <w:t>20,0</w:t>
            </w:r>
          </w:p>
        </w:tc>
      </w:tr>
      <w:tr w:rsidR="00575935" w14:paraId="51CECB63" w14:textId="77777777" w:rsidTr="00FA3926">
        <w:tc>
          <w:tcPr>
            <w:tcW w:w="5524" w:type="dxa"/>
          </w:tcPr>
          <w:p w14:paraId="3036423B" w14:textId="74F1E723" w:rsidR="00575935" w:rsidRDefault="00575935"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Бурятия</w:t>
            </w:r>
          </w:p>
        </w:tc>
        <w:tc>
          <w:tcPr>
            <w:tcW w:w="3543" w:type="dxa"/>
          </w:tcPr>
          <w:p w14:paraId="2C97ACD9" w14:textId="44640299" w:rsidR="00575935" w:rsidRDefault="00CF4A43" w:rsidP="00A30606">
            <w:pPr>
              <w:spacing w:line="360" w:lineRule="auto"/>
              <w:ind w:firstLine="709"/>
              <w:jc w:val="both"/>
              <w:rPr>
                <w:rFonts w:eastAsiaTheme="minorEastAsia"/>
                <w:color w:val="auto"/>
                <w:sz w:val="28"/>
                <w:szCs w:val="28"/>
              </w:rPr>
            </w:pPr>
            <w:r>
              <w:rPr>
                <w:rFonts w:eastAsiaTheme="minorEastAsia"/>
                <w:color w:val="auto"/>
                <w:sz w:val="28"/>
                <w:szCs w:val="28"/>
              </w:rPr>
              <w:t>19,9</w:t>
            </w:r>
          </w:p>
        </w:tc>
      </w:tr>
      <w:tr w:rsidR="00FA3926" w14:paraId="2FDA4BA1" w14:textId="77777777" w:rsidTr="00FA3926">
        <w:tc>
          <w:tcPr>
            <w:tcW w:w="5524" w:type="dxa"/>
          </w:tcPr>
          <w:p w14:paraId="340E3C09" w14:textId="19DDD6C6" w:rsidR="00FA3926" w:rsidRDefault="00FA3926"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Чеченская Республика </w:t>
            </w:r>
          </w:p>
        </w:tc>
        <w:tc>
          <w:tcPr>
            <w:tcW w:w="3543" w:type="dxa"/>
          </w:tcPr>
          <w:p w14:paraId="2121FC57" w14:textId="61206EE9" w:rsidR="00FA3926" w:rsidRDefault="00CF4A43" w:rsidP="00A30606">
            <w:pPr>
              <w:spacing w:line="360" w:lineRule="auto"/>
              <w:ind w:firstLine="709"/>
              <w:jc w:val="both"/>
              <w:rPr>
                <w:rFonts w:eastAsiaTheme="minorEastAsia"/>
                <w:color w:val="auto"/>
                <w:sz w:val="28"/>
                <w:szCs w:val="28"/>
              </w:rPr>
            </w:pPr>
            <w:r>
              <w:rPr>
                <w:rFonts w:eastAsiaTheme="minorEastAsia"/>
                <w:color w:val="auto"/>
                <w:sz w:val="28"/>
                <w:szCs w:val="28"/>
              </w:rPr>
              <w:t>19,9</w:t>
            </w:r>
          </w:p>
        </w:tc>
      </w:tr>
      <w:tr w:rsidR="00FA3926" w14:paraId="029618A7" w14:textId="77777777" w:rsidTr="00FA3926">
        <w:tc>
          <w:tcPr>
            <w:tcW w:w="5524" w:type="dxa"/>
          </w:tcPr>
          <w:p w14:paraId="188DDB39" w14:textId="0856C751" w:rsidR="00FA3926" w:rsidRDefault="00FA3926"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Курганская область </w:t>
            </w:r>
          </w:p>
        </w:tc>
        <w:tc>
          <w:tcPr>
            <w:tcW w:w="3543" w:type="dxa"/>
          </w:tcPr>
          <w:p w14:paraId="151FDE0B" w14:textId="64EFAF78" w:rsidR="00FA3926" w:rsidRDefault="00CF4A43" w:rsidP="00A30606">
            <w:pPr>
              <w:spacing w:line="360" w:lineRule="auto"/>
              <w:ind w:firstLine="709"/>
              <w:jc w:val="both"/>
              <w:rPr>
                <w:rFonts w:eastAsiaTheme="minorEastAsia"/>
                <w:color w:val="auto"/>
                <w:sz w:val="28"/>
                <w:szCs w:val="28"/>
              </w:rPr>
            </w:pPr>
            <w:r>
              <w:rPr>
                <w:rFonts w:eastAsiaTheme="minorEastAsia"/>
                <w:color w:val="auto"/>
                <w:sz w:val="28"/>
                <w:szCs w:val="28"/>
              </w:rPr>
              <w:t>18,5</w:t>
            </w:r>
          </w:p>
        </w:tc>
      </w:tr>
    </w:tbl>
    <w:p w14:paraId="4A28813D" w14:textId="352E0267" w:rsidR="00575935" w:rsidRDefault="00575935" w:rsidP="00A30606">
      <w:pPr>
        <w:spacing w:after="0" w:line="360" w:lineRule="auto"/>
        <w:ind w:firstLine="709"/>
        <w:jc w:val="both"/>
        <w:rPr>
          <w:rFonts w:ascii="Times New Roman" w:eastAsiaTheme="minorEastAsia" w:hAnsi="Times New Roman"/>
          <w:color w:val="auto"/>
          <w:sz w:val="28"/>
          <w:szCs w:val="28"/>
        </w:rPr>
      </w:pPr>
    </w:p>
    <w:p w14:paraId="51B1EEED" w14:textId="4995C9CA" w:rsidR="00B30112" w:rsidRDefault="009D7745"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По данным таблицы 3.2 мы видим</w:t>
      </w:r>
      <w:r w:rsidR="000410A9">
        <w:rPr>
          <w:rFonts w:ascii="Times New Roman" w:eastAsiaTheme="minorEastAsia" w:hAnsi="Times New Roman"/>
          <w:color w:val="auto"/>
          <w:sz w:val="28"/>
          <w:szCs w:val="28"/>
        </w:rPr>
        <w:t xml:space="preserve">, что самый бедный регион </w:t>
      </w:r>
      <w:r w:rsidR="00CE4DA7">
        <w:rPr>
          <w:rFonts w:ascii="Times New Roman" w:eastAsiaTheme="minorEastAsia" w:hAnsi="Times New Roman"/>
          <w:color w:val="auto"/>
          <w:sz w:val="28"/>
          <w:szCs w:val="28"/>
        </w:rPr>
        <w:t xml:space="preserve">– республика Ингушетия. Бедным его </w:t>
      </w:r>
      <w:r w:rsidR="00D146E1">
        <w:rPr>
          <w:rFonts w:ascii="Times New Roman" w:eastAsiaTheme="minorEastAsia" w:hAnsi="Times New Roman"/>
          <w:color w:val="auto"/>
          <w:sz w:val="28"/>
          <w:szCs w:val="28"/>
        </w:rPr>
        <w:t xml:space="preserve">делает наличие нескольких фактов: сложная политическая обстановка, постоянные </w:t>
      </w:r>
      <w:r w:rsidR="00BC628C">
        <w:rPr>
          <w:rFonts w:ascii="Times New Roman" w:eastAsiaTheme="minorEastAsia" w:hAnsi="Times New Roman"/>
          <w:color w:val="auto"/>
          <w:sz w:val="28"/>
          <w:szCs w:val="28"/>
        </w:rPr>
        <w:t>вооружённые конфликты,  угрозы терактов</w:t>
      </w:r>
      <w:r w:rsidR="00C24567">
        <w:rPr>
          <w:rFonts w:ascii="Times New Roman" w:eastAsiaTheme="minorEastAsia" w:hAnsi="Times New Roman"/>
          <w:color w:val="auto"/>
          <w:sz w:val="28"/>
          <w:szCs w:val="28"/>
        </w:rPr>
        <w:t xml:space="preserve">. Также в Ингушетии очень слабо развита инфраструктура </w:t>
      </w:r>
      <w:r w:rsidR="00595A0D">
        <w:rPr>
          <w:rFonts w:ascii="Times New Roman" w:eastAsiaTheme="minorEastAsia" w:hAnsi="Times New Roman"/>
          <w:color w:val="auto"/>
          <w:sz w:val="28"/>
          <w:szCs w:val="28"/>
        </w:rPr>
        <w:t xml:space="preserve">и экономика. В регионе довольно низкий уровень жизни, а также </w:t>
      </w:r>
      <w:r w:rsidR="00D23F42">
        <w:rPr>
          <w:rFonts w:ascii="Times New Roman" w:eastAsiaTheme="minorEastAsia" w:hAnsi="Times New Roman"/>
          <w:color w:val="auto"/>
          <w:sz w:val="28"/>
          <w:szCs w:val="28"/>
        </w:rPr>
        <w:t>общественная напряженность, которые вовсе усугубляют и так не особо хорошее положение экономики в республике. Нет никаких условий для развития и успешного функционирования бизнеса</w:t>
      </w:r>
      <w:r w:rsidR="003233CE">
        <w:rPr>
          <w:rFonts w:ascii="Times New Roman" w:eastAsiaTheme="minorEastAsia" w:hAnsi="Times New Roman"/>
          <w:color w:val="auto"/>
          <w:sz w:val="28"/>
          <w:szCs w:val="28"/>
        </w:rPr>
        <w:t xml:space="preserve">, что в свою очередь, также является одним из факторов угрожающих </w:t>
      </w:r>
      <w:r w:rsidR="00895BDD">
        <w:rPr>
          <w:rFonts w:ascii="Times New Roman" w:eastAsiaTheme="minorEastAsia" w:hAnsi="Times New Roman"/>
          <w:color w:val="auto"/>
          <w:sz w:val="28"/>
          <w:szCs w:val="28"/>
        </w:rPr>
        <w:t>ситуации бедности в регионе.</w:t>
      </w:r>
    </w:p>
    <w:p w14:paraId="6A142C38" w14:textId="1FC8FC88" w:rsidR="00A172D7" w:rsidRDefault="00895BDD" w:rsidP="00CB31EC">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Отметим, что на Кавказе, а также в регионах севера наблюдается картина весьма неблагополучная. Здесь также </w:t>
      </w:r>
      <w:r w:rsidR="00892A84">
        <w:rPr>
          <w:rFonts w:ascii="Times New Roman" w:eastAsiaTheme="minorEastAsia" w:hAnsi="Times New Roman"/>
          <w:color w:val="auto"/>
          <w:sz w:val="28"/>
          <w:szCs w:val="28"/>
        </w:rPr>
        <w:t>процветает</w:t>
      </w:r>
      <w:r>
        <w:rPr>
          <w:rFonts w:ascii="Times New Roman" w:eastAsiaTheme="minorEastAsia" w:hAnsi="Times New Roman"/>
          <w:color w:val="auto"/>
          <w:sz w:val="28"/>
          <w:szCs w:val="28"/>
        </w:rPr>
        <w:t xml:space="preserve"> безработица, </w:t>
      </w:r>
      <w:r w:rsidR="00892A84">
        <w:rPr>
          <w:rFonts w:ascii="Times New Roman" w:eastAsiaTheme="minorEastAsia" w:hAnsi="Times New Roman"/>
          <w:color w:val="auto"/>
          <w:sz w:val="28"/>
          <w:szCs w:val="28"/>
        </w:rPr>
        <w:t xml:space="preserve">нет достаточного уровня доходов, которые могли бы позволить удовлетворить потребности населения, </w:t>
      </w:r>
      <w:r w:rsidR="008203D7">
        <w:rPr>
          <w:rFonts w:ascii="Times New Roman" w:eastAsiaTheme="minorEastAsia" w:hAnsi="Times New Roman"/>
          <w:color w:val="auto"/>
          <w:sz w:val="28"/>
          <w:szCs w:val="28"/>
        </w:rPr>
        <w:t>нет возможности получ</w:t>
      </w:r>
      <w:r w:rsidR="009B0E85">
        <w:rPr>
          <w:rFonts w:ascii="Times New Roman" w:eastAsiaTheme="minorEastAsia" w:hAnsi="Times New Roman"/>
          <w:color w:val="auto"/>
          <w:sz w:val="28"/>
          <w:szCs w:val="28"/>
        </w:rPr>
        <w:t xml:space="preserve">ения </w:t>
      </w:r>
      <w:r w:rsidR="008203D7">
        <w:rPr>
          <w:rFonts w:ascii="Times New Roman" w:eastAsiaTheme="minorEastAsia" w:hAnsi="Times New Roman"/>
          <w:color w:val="auto"/>
          <w:sz w:val="28"/>
          <w:szCs w:val="28"/>
        </w:rPr>
        <w:t>образовани</w:t>
      </w:r>
      <w:r w:rsidR="00293B07">
        <w:rPr>
          <w:rFonts w:ascii="Times New Roman" w:eastAsiaTheme="minorEastAsia" w:hAnsi="Times New Roman"/>
          <w:color w:val="auto"/>
          <w:sz w:val="28"/>
          <w:szCs w:val="28"/>
        </w:rPr>
        <w:t>я</w:t>
      </w:r>
      <w:r w:rsidR="008203D7">
        <w:rPr>
          <w:rFonts w:ascii="Times New Roman" w:eastAsiaTheme="minorEastAsia" w:hAnsi="Times New Roman"/>
          <w:color w:val="auto"/>
          <w:sz w:val="28"/>
          <w:szCs w:val="28"/>
        </w:rPr>
        <w:t xml:space="preserve"> и достойного трудоустройства. </w:t>
      </w:r>
      <w:r w:rsidR="00556DB4">
        <w:rPr>
          <w:rFonts w:ascii="Times New Roman" w:eastAsiaTheme="minorEastAsia" w:hAnsi="Times New Roman"/>
          <w:color w:val="auto"/>
          <w:sz w:val="28"/>
          <w:szCs w:val="28"/>
        </w:rPr>
        <w:t xml:space="preserve">Регионы Кавказа и севера не имеют доступа к </w:t>
      </w:r>
      <w:r w:rsidR="00556DB4">
        <w:rPr>
          <w:rFonts w:ascii="Times New Roman" w:eastAsiaTheme="minorEastAsia" w:hAnsi="Times New Roman"/>
          <w:color w:val="auto"/>
          <w:sz w:val="28"/>
          <w:szCs w:val="28"/>
        </w:rPr>
        <w:lastRenderedPageBreak/>
        <w:t>качественным медицинским</w:t>
      </w:r>
      <w:r w:rsidR="00FE70AB">
        <w:rPr>
          <w:rFonts w:ascii="Times New Roman" w:eastAsiaTheme="minorEastAsia" w:hAnsi="Times New Roman"/>
          <w:color w:val="auto"/>
          <w:sz w:val="28"/>
          <w:szCs w:val="28"/>
        </w:rPr>
        <w:t xml:space="preserve"> и </w:t>
      </w:r>
      <w:r w:rsidR="00556DB4">
        <w:rPr>
          <w:rFonts w:ascii="Times New Roman" w:eastAsiaTheme="minorEastAsia" w:hAnsi="Times New Roman"/>
          <w:color w:val="auto"/>
          <w:sz w:val="28"/>
          <w:szCs w:val="28"/>
        </w:rPr>
        <w:t xml:space="preserve">жилищным </w:t>
      </w:r>
      <w:r w:rsidR="00FE70AB">
        <w:rPr>
          <w:rFonts w:ascii="Times New Roman" w:eastAsiaTheme="minorEastAsia" w:hAnsi="Times New Roman"/>
          <w:color w:val="auto"/>
          <w:sz w:val="28"/>
          <w:szCs w:val="28"/>
        </w:rPr>
        <w:t>условиям, а также к социальной поддержке.</w:t>
      </w:r>
      <w:r w:rsidR="002B2DFE">
        <w:rPr>
          <w:rFonts w:ascii="Times New Roman" w:eastAsiaTheme="minorEastAsia" w:hAnsi="Times New Roman"/>
          <w:color w:val="auto"/>
          <w:sz w:val="28"/>
          <w:szCs w:val="28"/>
        </w:rPr>
        <w:t xml:space="preserve"> Также отметим, что бедность и социальное неравенство </w:t>
      </w:r>
      <w:r w:rsidR="00B640B0">
        <w:rPr>
          <w:rFonts w:ascii="Times New Roman" w:eastAsiaTheme="minorEastAsia" w:hAnsi="Times New Roman"/>
          <w:color w:val="auto"/>
          <w:sz w:val="28"/>
          <w:szCs w:val="28"/>
        </w:rPr>
        <w:t xml:space="preserve">усугубляются из-за </w:t>
      </w:r>
      <w:r w:rsidR="005322FA">
        <w:rPr>
          <w:rFonts w:ascii="Times New Roman" w:eastAsiaTheme="minorEastAsia" w:hAnsi="Times New Roman"/>
          <w:color w:val="auto"/>
          <w:sz w:val="28"/>
          <w:szCs w:val="28"/>
        </w:rPr>
        <w:t>наличия</w:t>
      </w:r>
      <w:r w:rsidR="00B640B0">
        <w:rPr>
          <w:rFonts w:ascii="Times New Roman" w:eastAsiaTheme="minorEastAsia" w:hAnsi="Times New Roman"/>
          <w:color w:val="auto"/>
          <w:sz w:val="28"/>
          <w:szCs w:val="28"/>
        </w:rPr>
        <w:t xml:space="preserve"> на Кавказе вооруженных конфликтов</w:t>
      </w:r>
      <w:r w:rsidR="005322FA">
        <w:rPr>
          <w:rFonts w:ascii="Times New Roman" w:eastAsiaTheme="minorEastAsia" w:hAnsi="Times New Roman"/>
          <w:color w:val="auto"/>
          <w:sz w:val="28"/>
          <w:szCs w:val="28"/>
        </w:rPr>
        <w:t>, напряженной политической обстановки.</w:t>
      </w:r>
      <w:r w:rsidR="00CB31EC">
        <w:rPr>
          <w:rFonts w:ascii="Times New Roman" w:eastAsiaTheme="minorEastAsia" w:hAnsi="Times New Roman"/>
          <w:color w:val="auto"/>
          <w:sz w:val="28"/>
          <w:szCs w:val="28"/>
        </w:rPr>
        <w:t xml:space="preserve"> </w:t>
      </w:r>
      <w:r w:rsidR="00A172D7">
        <w:rPr>
          <w:rFonts w:ascii="Times New Roman" w:eastAsiaTheme="minorEastAsia" w:hAnsi="Times New Roman"/>
          <w:color w:val="auto"/>
          <w:sz w:val="28"/>
          <w:szCs w:val="28"/>
        </w:rPr>
        <w:t xml:space="preserve">Регионы, вошедшие в десятку </w:t>
      </w:r>
      <w:proofErr w:type="spellStart"/>
      <w:r w:rsidR="00A172D7">
        <w:rPr>
          <w:rFonts w:ascii="Times New Roman" w:eastAsiaTheme="minorEastAsia" w:hAnsi="Times New Roman"/>
          <w:color w:val="auto"/>
          <w:sz w:val="28"/>
          <w:szCs w:val="28"/>
        </w:rPr>
        <w:t>наибеднейших</w:t>
      </w:r>
      <w:proofErr w:type="spellEnd"/>
      <w:r w:rsidR="004F2BC9">
        <w:rPr>
          <w:rFonts w:ascii="Times New Roman" w:eastAsiaTheme="minorEastAsia" w:hAnsi="Times New Roman"/>
          <w:color w:val="auto"/>
          <w:sz w:val="28"/>
          <w:szCs w:val="28"/>
        </w:rPr>
        <w:t xml:space="preserve">, имеют проблемы, обусловленные различными факторами. </w:t>
      </w:r>
      <w:r w:rsidR="002B4854">
        <w:rPr>
          <w:rFonts w:ascii="Times New Roman" w:eastAsiaTheme="minorEastAsia" w:hAnsi="Times New Roman"/>
          <w:color w:val="auto"/>
          <w:sz w:val="28"/>
          <w:szCs w:val="28"/>
        </w:rPr>
        <w:t xml:space="preserve">Чечня, Тыва и Ингушетия </w:t>
      </w:r>
      <w:r w:rsidR="00AA1BD8">
        <w:rPr>
          <w:rFonts w:ascii="Times New Roman" w:eastAsiaTheme="minorEastAsia" w:hAnsi="Times New Roman"/>
          <w:color w:val="auto"/>
          <w:sz w:val="28"/>
          <w:szCs w:val="28"/>
        </w:rPr>
        <w:t>не имеют достаточно развитой инфраструктуры. Это один из факторов, препятствующих их развитию экономики, а также и привлечению инвестиций.</w:t>
      </w:r>
    </w:p>
    <w:p w14:paraId="3A13D4F4" w14:textId="452FFBC7" w:rsidR="00E557A9" w:rsidRDefault="00E557A9"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В  таблице 3.3 представлена средняя заработная плата в бедн</w:t>
      </w:r>
      <w:r w:rsidR="00A51E5F">
        <w:rPr>
          <w:rFonts w:ascii="Times New Roman" w:eastAsiaTheme="minorEastAsia" w:hAnsi="Times New Roman"/>
          <w:color w:val="auto"/>
          <w:sz w:val="28"/>
          <w:szCs w:val="28"/>
        </w:rPr>
        <w:t>ых субъектах России.</w:t>
      </w:r>
    </w:p>
    <w:p w14:paraId="219F9EE6" w14:textId="0A003C71" w:rsidR="00AA1BD8" w:rsidRDefault="00AA1BD8" w:rsidP="00CB31EC">
      <w:pPr>
        <w:suppressAutoHyphens/>
        <w:spacing w:after="0" w:line="240"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Таблица 3.3 – Средняя зарплата в </w:t>
      </w:r>
      <w:r w:rsidR="00CB31EC">
        <w:rPr>
          <w:rFonts w:ascii="Times New Roman" w:eastAsiaTheme="minorEastAsia" w:hAnsi="Times New Roman"/>
          <w:color w:val="auto"/>
          <w:sz w:val="28"/>
          <w:szCs w:val="28"/>
        </w:rPr>
        <w:t>бедных субъектах РФ в 2024 году (составлено автором)</w:t>
      </w:r>
    </w:p>
    <w:tbl>
      <w:tblPr>
        <w:tblStyle w:val="ae"/>
        <w:tblW w:w="9351" w:type="dxa"/>
        <w:tblLook w:val="04A0" w:firstRow="1" w:lastRow="0" w:firstColumn="1" w:lastColumn="0" w:noHBand="0" w:noVBand="1"/>
      </w:tblPr>
      <w:tblGrid>
        <w:gridCol w:w="5240"/>
        <w:gridCol w:w="4111"/>
      </w:tblGrid>
      <w:tr w:rsidR="00ED3D33" w14:paraId="0A646150" w14:textId="77777777" w:rsidTr="00CB31EC">
        <w:tc>
          <w:tcPr>
            <w:tcW w:w="5240" w:type="dxa"/>
          </w:tcPr>
          <w:p w14:paraId="77506ACB" w14:textId="0B3E3C9E" w:rsidR="00ED3D33" w:rsidRDefault="00ED3D33" w:rsidP="00A30606">
            <w:pPr>
              <w:spacing w:line="360" w:lineRule="auto"/>
              <w:ind w:firstLine="709"/>
              <w:jc w:val="both"/>
              <w:rPr>
                <w:rFonts w:eastAsiaTheme="minorEastAsia"/>
                <w:color w:val="auto"/>
                <w:sz w:val="28"/>
                <w:szCs w:val="28"/>
              </w:rPr>
            </w:pPr>
            <w:r>
              <w:rPr>
                <w:rFonts w:eastAsiaTheme="minorEastAsia"/>
                <w:color w:val="auto"/>
                <w:sz w:val="28"/>
                <w:szCs w:val="28"/>
              </w:rPr>
              <w:t>Регион</w:t>
            </w:r>
          </w:p>
        </w:tc>
        <w:tc>
          <w:tcPr>
            <w:tcW w:w="4111" w:type="dxa"/>
          </w:tcPr>
          <w:p w14:paraId="631DD43F" w14:textId="453A0295" w:rsidR="00ED3D33" w:rsidRDefault="00ED3D33" w:rsidP="00A30606">
            <w:pPr>
              <w:spacing w:line="360" w:lineRule="auto"/>
              <w:ind w:firstLine="709"/>
              <w:jc w:val="both"/>
              <w:rPr>
                <w:rFonts w:eastAsiaTheme="minorEastAsia"/>
                <w:color w:val="auto"/>
                <w:sz w:val="28"/>
                <w:szCs w:val="28"/>
              </w:rPr>
            </w:pPr>
            <w:r>
              <w:rPr>
                <w:rFonts w:eastAsiaTheme="minorEastAsia"/>
                <w:color w:val="auto"/>
                <w:sz w:val="28"/>
                <w:szCs w:val="28"/>
              </w:rPr>
              <w:t>Средняя зарплата (руб.)</w:t>
            </w:r>
          </w:p>
        </w:tc>
      </w:tr>
      <w:tr w:rsidR="00ED3D33" w14:paraId="07F60E10" w14:textId="77777777" w:rsidTr="00CB31EC">
        <w:tc>
          <w:tcPr>
            <w:tcW w:w="5240" w:type="dxa"/>
          </w:tcPr>
          <w:p w14:paraId="3FB243CC" w14:textId="543A538F" w:rsidR="00ED3D33" w:rsidRDefault="00D24327"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Ингушетия</w:t>
            </w:r>
          </w:p>
        </w:tc>
        <w:tc>
          <w:tcPr>
            <w:tcW w:w="4111" w:type="dxa"/>
          </w:tcPr>
          <w:p w14:paraId="34DFC785" w14:textId="7A86A7E7" w:rsidR="00ED3D33" w:rsidRDefault="00B12EC6" w:rsidP="00A30606">
            <w:pPr>
              <w:spacing w:line="360" w:lineRule="auto"/>
              <w:ind w:firstLine="709"/>
              <w:jc w:val="both"/>
              <w:rPr>
                <w:rFonts w:eastAsiaTheme="minorEastAsia"/>
                <w:color w:val="auto"/>
                <w:sz w:val="28"/>
                <w:szCs w:val="28"/>
              </w:rPr>
            </w:pPr>
            <w:r>
              <w:rPr>
                <w:rFonts w:eastAsiaTheme="minorEastAsia"/>
                <w:color w:val="auto"/>
                <w:sz w:val="28"/>
                <w:szCs w:val="28"/>
              </w:rPr>
              <w:t>31362</w:t>
            </w:r>
          </w:p>
        </w:tc>
      </w:tr>
      <w:tr w:rsidR="00ED3D33" w14:paraId="1835D544" w14:textId="77777777" w:rsidTr="00CB31EC">
        <w:tc>
          <w:tcPr>
            <w:tcW w:w="5240" w:type="dxa"/>
          </w:tcPr>
          <w:p w14:paraId="0A51FEB8" w14:textId="2CC34FBD" w:rsidR="00ED3D33" w:rsidRDefault="00D24327"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Тыва</w:t>
            </w:r>
          </w:p>
        </w:tc>
        <w:tc>
          <w:tcPr>
            <w:tcW w:w="4111" w:type="dxa"/>
          </w:tcPr>
          <w:p w14:paraId="06A58D99" w14:textId="5B19966C" w:rsidR="00ED3D33" w:rsidRDefault="00B12EC6" w:rsidP="00A30606">
            <w:pPr>
              <w:spacing w:line="360" w:lineRule="auto"/>
              <w:ind w:firstLine="709"/>
              <w:jc w:val="both"/>
              <w:rPr>
                <w:rFonts w:eastAsiaTheme="minorEastAsia"/>
                <w:color w:val="auto"/>
                <w:sz w:val="28"/>
                <w:szCs w:val="28"/>
              </w:rPr>
            </w:pPr>
            <w:r>
              <w:rPr>
                <w:rFonts w:eastAsiaTheme="minorEastAsia"/>
                <w:color w:val="auto"/>
                <w:sz w:val="28"/>
                <w:szCs w:val="28"/>
              </w:rPr>
              <w:t>46084</w:t>
            </w:r>
          </w:p>
        </w:tc>
      </w:tr>
      <w:tr w:rsidR="00D24327" w14:paraId="446C86C3" w14:textId="77777777" w:rsidTr="00CB31EC">
        <w:tc>
          <w:tcPr>
            <w:tcW w:w="5240" w:type="dxa"/>
          </w:tcPr>
          <w:p w14:paraId="4B69F6F2" w14:textId="4AC61240" w:rsidR="00D24327" w:rsidRDefault="00D24327"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Калмыкия</w:t>
            </w:r>
          </w:p>
        </w:tc>
        <w:tc>
          <w:tcPr>
            <w:tcW w:w="4111" w:type="dxa"/>
          </w:tcPr>
          <w:p w14:paraId="3B3391C8" w14:textId="36D6A87B" w:rsidR="00D24327" w:rsidRDefault="00B12EC6" w:rsidP="00A30606">
            <w:pPr>
              <w:spacing w:line="360" w:lineRule="auto"/>
              <w:ind w:firstLine="709"/>
              <w:jc w:val="both"/>
              <w:rPr>
                <w:rFonts w:eastAsiaTheme="minorEastAsia"/>
                <w:color w:val="auto"/>
                <w:sz w:val="28"/>
                <w:szCs w:val="28"/>
              </w:rPr>
            </w:pPr>
            <w:r>
              <w:rPr>
                <w:rFonts w:eastAsiaTheme="minorEastAsia"/>
                <w:color w:val="auto"/>
                <w:sz w:val="28"/>
                <w:szCs w:val="28"/>
              </w:rPr>
              <w:t>33030</w:t>
            </w:r>
          </w:p>
        </w:tc>
      </w:tr>
      <w:tr w:rsidR="00D24327" w14:paraId="3D584170" w14:textId="77777777" w:rsidTr="00CB31EC">
        <w:tc>
          <w:tcPr>
            <w:tcW w:w="5240" w:type="dxa"/>
          </w:tcPr>
          <w:p w14:paraId="66FFF059" w14:textId="5E48C78B" w:rsidR="00D24327" w:rsidRDefault="00D24327"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Алтай</w:t>
            </w:r>
          </w:p>
        </w:tc>
        <w:tc>
          <w:tcPr>
            <w:tcW w:w="4111" w:type="dxa"/>
          </w:tcPr>
          <w:p w14:paraId="03B4777A" w14:textId="63B8322C" w:rsidR="00D24327" w:rsidRDefault="00946A72" w:rsidP="00A30606">
            <w:pPr>
              <w:spacing w:line="360" w:lineRule="auto"/>
              <w:ind w:firstLine="709"/>
              <w:jc w:val="both"/>
              <w:rPr>
                <w:rFonts w:eastAsiaTheme="minorEastAsia"/>
                <w:color w:val="auto"/>
                <w:sz w:val="28"/>
                <w:szCs w:val="28"/>
              </w:rPr>
            </w:pPr>
            <w:r>
              <w:rPr>
                <w:rFonts w:eastAsiaTheme="minorEastAsia"/>
                <w:color w:val="auto"/>
                <w:sz w:val="28"/>
                <w:szCs w:val="28"/>
              </w:rPr>
              <w:t>39806</w:t>
            </w:r>
          </w:p>
        </w:tc>
      </w:tr>
      <w:tr w:rsidR="00D24327" w14:paraId="6B8FC96A" w14:textId="77777777" w:rsidTr="00CB31EC">
        <w:tc>
          <w:tcPr>
            <w:tcW w:w="5240" w:type="dxa"/>
          </w:tcPr>
          <w:p w14:paraId="3FD10ABA" w14:textId="5FC7FE67" w:rsidR="00D24327" w:rsidRDefault="007D59B0"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Еврейская автономная область </w:t>
            </w:r>
          </w:p>
        </w:tc>
        <w:tc>
          <w:tcPr>
            <w:tcW w:w="4111" w:type="dxa"/>
          </w:tcPr>
          <w:p w14:paraId="519566A6" w14:textId="1AB55BC7" w:rsidR="00D24327" w:rsidRDefault="00946A72" w:rsidP="00A30606">
            <w:pPr>
              <w:spacing w:line="360" w:lineRule="auto"/>
              <w:ind w:firstLine="709"/>
              <w:jc w:val="both"/>
              <w:rPr>
                <w:rFonts w:eastAsiaTheme="minorEastAsia"/>
                <w:color w:val="auto"/>
                <w:sz w:val="28"/>
                <w:szCs w:val="28"/>
              </w:rPr>
            </w:pPr>
            <w:r>
              <w:rPr>
                <w:rFonts w:eastAsiaTheme="minorEastAsia"/>
                <w:color w:val="auto"/>
                <w:sz w:val="28"/>
                <w:szCs w:val="28"/>
              </w:rPr>
              <w:t>50075</w:t>
            </w:r>
          </w:p>
        </w:tc>
      </w:tr>
      <w:tr w:rsidR="007D59B0" w14:paraId="12AD0EA7" w14:textId="77777777" w:rsidTr="00CB31EC">
        <w:tc>
          <w:tcPr>
            <w:tcW w:w="5240" w:type="dxa"/>
          </w:tcPr>
          <w:p w14:paraId="56F62A6A" w14:textId="171D5AC7" w:rsidR="007D59B0" w:rsidRDefault="007D59B0"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Карачаево-Черкесская Республика </w:t>
            </w:r>
          </w:p>
        </w:tc>
        <w:tc>
          <w:tcPr>
            <w:tcW w:w="4111" w:type="dxa"/>
          </w:tcPr>
          <w:p w14:paraId="3CC5FDF9" w14:textId="3FB70688" w:rsidR="007D59B0" w:rsidRDefault="00946A72" w:rsidP="00A30606">
            <w:pPr>
              <w:spacing w:line="360" w:lineRule="auto"/>
              <w:ind w:firstLine="709"/>
              <w:jc w:val="both"/>
              <w:rPr>
                <w:rFonts w:eastAsiaTheme="minorEastAsia"/>
                <w:color w:val="auto"/>
                <w:sz w:val="28"/>
                <w:szCs w:val="28"/>
              </w:rPr>
            </w:pPr>
            <w:r>
              <w:rPr>
                <w:rFonts w:eastAsiaTheme="minorEastAsia"/>
                <w:color w:val="auto"/>
                <w:sz w:val="28"/>
                <w:szCs w:val="28"/>
              </w:rPr>
              <w:t>32846</w:t>
            </w:r>
          </w:p>
        </w:tc>
      </w:tr>
      <w:tr w:rsidR="007D59B0" w14:paraId="003DECAB" w14:textId="77777777" w:rsidTr="00CB31EC">
        <w:tc>
          <w:tcPr>
            <w:tcW w:w="5240" w:type="dxa"/>
          </w:tcPr>
          <w:p w14:paraId="4003FE40" w14:textId="5E8420CC" w:rsidR="007D59B0" w:rsidRDefault="007D59B0" w:rsidP="00A30606">
            <w:pPr>
              <w:spacing w:line="360" w:lineRule="auto"/>
              <w:ind w:firstLine="709"/>
              <w:jc w:val="both"/>
              <w:rPr>
                <w:rFonts w:eastAsiaTheme="minorEastAsia"/>
                <w:color w:val="auto"/>
                <w:sz w:val="28"/>
                <w:szCs w:val="28"/>
              </w:rPr>
            </w:pPr>
            <w:r>
              <w:rPr>
                <w:rFonts w:eastAsiaTheme="minorEastAsia"/>
                <w:color w:val="auto"/>
                <w:sz w:val="28"/>
                <w:szCs w:val="28"/>
              </w:rPr>
              <w:t>Забайкальский край</w:t>
            </w:r>
          </w:p>
        </w:tc>
        <w:tc>
          <w:tcPr>
            <w:tcW w:w="4111" w:type="dxa"/>
          </w:tcPr>
          <w:p w14:paraId="743DC1BA" w14:textId="55E076A0" w:rsidR="007D59B0" w:rsidRDefault="00946A72" w:rsidP="00A30606">
            <w:pPr>
              <w:spacing w:line="360" w:lineRule="auto"/>
              <w:ind w:firstLine="709"/>
              <w:jc w:val="both"/>
              <w:rPr>
                <w:rFonts w:eastAsiaTheme="minorEastAsia"/>
                <w:color w:val="auto"/>
                <w:sz w:val="28"/>
                <w:szCs w:val="28"/>
              </w:rPr>
            </w:pPr>
            <w:r>
              <w:rPr>
                <w:rFonts w:eastAsiaTheme="minorEastAsia"/>
                <w:color w:val="auto"/>
                <w:sz w:val="28"/>
                <w:szCs w:val="28"/>
              </w:rPr>
              <w:t>52216</w:t>
            </w:r>
          </w:p>
        </w:tc>
      </w:tr>
      <w:tr w:rsidR="00B12EC6" w14:paraId="713CC62D" w14:textId="77777777" w:rsidTr="00CB31EC">
        <w:tc>
          <w:tcPr>
            <w:tcW w:w="5240" w:type="dxa"/>
          </w:tcPr>
          <w:p w14:paraId="2965E718" w14:textId="6096899C" w:rsidR="00B12EC6" w:rsidRDefault="00B12EC6"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Бурятия</w:t>
            </w:r>
          </w:p>
        </w:tc>
        <w:tc>
          <w:tcPr>
            <w:tcW w:w="4111" w:type="dxa"/>
          </w:tcPr>
          <w:p w14:paraId="455F39E4" w14:textId="63E7EEA1" w:rsidR="00B12EC6" w:rsidRDefault="00946A72" w:rsidP="00A30606">
            <w:pPr>
              <w:spacing w:line="360" w:lineRule="auto"/>
              <w:ind w:firstLine="709"/>
              <w:jc w:val="both"/>
              <w:rPr>
                <w:rFonts w:eastAsiaTheme="minorEastAsia"/>
                <w:color w:val="auto"/>
                <w:sz w:val="28"/>
                <w:szCs w:val="28"/>
              </w:rPr>
            </w:pPr>
            <w:r>
              <w:rPr>
                <w:rFonts w:eastAsiaTheme="minorEastAsia"/>
                <w:color w:val="auto"/>
                <w:sz w:val="28"/>
                <w:szCs w:val="28"/>
              </w:rPr>
              <w:t>45610</w:t>
            </w:r>
          </w:p>
        </w:tc>
      </w:tr>
      <w:tr w:rsidR="00B12EC6" w14:paraId="11A99727" w14:textId="77777777" w:rsidTr="00CB31EC">
        <w:tc>
          <w:tcPr>
            <w:tcW w:w="5240" w:type="dxa"/>
          </w:tcPr>
          <w:p w14:paraId="369AF43F" w14:textId="7D2963A1" w:rsidR="00B12EC6" w:rsidRDefault="00B12EC6"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Чеченская Республика </w:t>
            </w:r>
          </w:p>
        </w:tc>
        <w:tc>
          <w:tcPr>
            <w:tcW w:w="4111" w:type="dxa"/>
          </w:tcPr>
          <w:p w14:paraId="7198E582" w14:textId="08EBBB56" w:rsidR="00B12EC6" w:rsidRDefault="00946A72" w:rsidP="00A30606">
            <w:pPr>
              <w:spacing w:line="360" w:lineRule="auto"/>
              <w:ind w:firstLine="709"/>
              <w:jc w:val="both"/>
              <w:rPr>
                <w:rFonts w:eastAsiaTheme="minorEastAsia"/>
                <w:color w:val="auto"/>
                <w:sz w:val="28"/>
                <w:szCs w:val="28"/>
              </w:rPr>
            </w:pPr>
            <w:r>
              <w:rPr>
                <w:rFonts w:eastAsiaTheme="minorEastAsia"/>
                <w:color w:val="auto"/>
                <w:sz w:val="28"/>
                <w:szCs w:val="28"/>
              </w:rPr>
              <w:t>31291</w:t>
            </w:r>
          </w:p>
        </w:tc>
      </w:tr>
      <w:tr w:rsidR="00B12EC6" w14:paraId="6D2121C2" w14:textId="77777777" w:rsidTr="00CB31EC">
        <w:tc>
          <w:tcPr>
            <w:tcW w:w="5240" w:type="dxa"/>
          </w:tcPr>
          <w:p w14:paraId="79585698" w14:textId="5B6243F5" w:rsidR="00B12EC6" w:rsidRDefault="00B12EC6"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Курганская область </w:t>
            </w:r>
          </w:p>
        </w:tc>
        <w:tc>
          <w:tcPr>
            <w:tcW w:w="4111" w:type="dxa"/>
          </w:tcPr>
          <w:p w14:paraId="4CFEFC48" w14:textId="13F6E5BC" w:rsidR="00B12EC6" w:rsidRDefault="005906DE" w:rsidP="00A30606">
            <w:pPr>
              <w:spacing w:line="360" w:lineRule="auto"/>
              <w:ind w:firstLine="709"/>
              <w:jc w:val="both"/>
              <w:rPr>
                <w:rFonts w:eastAsiaTheme="minorEastAsia"/>
                <w:color w:val="auto"/>
                <w:sz w:val="28"/>
                <w:szCs w:val="28"/>
              </w:rPr>
            </w:pPr>
            <w:r>
              <w:rPr>
                <w:rFonts w:eastAsiaTheme="minorEastAsia"/>
                <w:color w:val="auto"/>
                <w:sz w:val="28"/>
                <w:szCs w:val="28"/>
              </w:rPr>
              <w:t>36188</w:t>
            </w:r>
          </w:p>
        </w:tc>
      </w:tr>
    </w:tbl>
    <w:p w14:paraId="0E184330" w14:textId="77777777" w:rsidR="00ED3D33" w:rsidRDefault="00ED3D33" w:rsidP="00A30606">
      <w:pPr>
        <w:spacing w:after="0" w:line="360" w:lineRule="auto"/>
        <w:ind w:firstLine="709"/>
        <w:jc w:val="both"/>
        <w:rPr>
          <w:rFonts w:ascii="Times New Roman" w:eastAsiaTheme="minorEastAsia" w:hAnsi="Times New Roman"/>
          <w:color w:val="auto"/>
          <w:sz w:val="28"/>
          <w:szCs w:val="28"/>
        </w:rPr>
      </w:pPr>
    </w:p>
    <w:p w14:paraId="1A9B2AC9" w14:textId="577B3261" w:rsidR="005906DE" w:rsidRDefault="005906DE"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Опять же, как и говорилось выше, в Республике Ингушетия </w:t>
      </w:r>
      <w:r w:rsidR="008B02CA">
        <w:rPr>
          <w:rFonts w:ascii="Times New Roman" w:eastAsiaTheme="minorEastAsia" w:hAnsi="Times New Roman"/>
          <w:color w:val="auto"/>
          <w:sz w:val="28"/>
          <w:szCs w:val="28"/>
        </w:rPr>
        <w:t xml:space="preserve">отмечена самая худшая ситуация.  </w:t>
      </w:r>
      <w:r w:rsidR="00B5255C">
        <w:rPr>
          <w:rFonts w:ascii="Times New Roman" w:eastAsiaTheme="minorEastAsia" w:hAnsi="Times New Roman"/>
          <w:color w:val="auto"/>
          <w:sz w:val="28"/>
          <w:szCs w:val="28"/>
        </w:rPr>
        <w:t>Из-за высокого уровня безработицы</w:t>
      </w:r>
      <w:r w:rsidR="00BC4256">
        <w:rPr>
          <w:rFonts w:ascii="Times New Roman" w:eastAsiaTheme="minorEastAsia" w:hAnsi="Times New Roman"/>
          <w:color w:val="auto"/>
          <w:sz w:val="28"/>
          <w:szCs w:val="28"/>
        </w:rPr>
        <w:t>, а также отсутствия разнообразия рабочих мест не дают возможности населению Ингушетии</w:t>
      </w:r>
      <w:r w:rsidR="00F35897">
        <w:rPr>
          <w:rFonts w:ascii="Times New Roman" w:eastAsiaTheme="minorEastAsia" w:hAnsi="Times New Roman"/>
          <w:color w:val="auto"/>
          <w:sz w:val="28"/>
          <w:szCs w:val="28"/>
        </w:rPr>
        <w:t xml:space="preserve"> выйти из черты бедности. </w:t>
      </w:r>
    </w:p>
    <w:p w14:paraId="75731448" w14:textId="0CA09304" w:rsidR="00F35897" w:rsidRDefault="00F35897"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Далее рассмотрим обратную картину, а именно регионы, которые живут далеко за чертой бедности</w:t>
      </w:r>
      <w:r w:rsidR="00CE5443">
        <w:rPr>
          <w:rFonts w:ascii="Times New Roman" w:eastAsiaTheme="minorEastAsia" w:hAnsi="Times New Roman"/>
          <w:color w:val="auto"/>
          <w:sz w:val="28"/>
          <w:szCs w:val="28"/>
        </w:rPr>
        <w:t>. В таблице 3.4 представлены регионы</w:t>
      </w:r>
      <w:r w:rsidR="00BC41C3">
        <w:rPr>
          <w:rFonts w:ascii="Times New Roman" w:eastAsiaTheme="minorEastAsia" w:hAnsi="Times New Roman"/>
          <w:color w:val="auto"/>
          <w:sz w:val="28"/>
          <w:szCs w:val="28"/>
        </w:rPr>
        <w:t>, уровень бедности которых ниже 10%.</w:t>
      </w:r>
    </w:p>
    <w:p w14:paraId="0B4C4A1F" w14:textId="77777777" w:rsidR="00BC41C3" w:rsidRDefault="00BC41C3" w:rsidP="00A30606">
      <w:pPr>
        <w:spacing w:after="0" w:line="360" w:lineRule="auto"/>
        <w:ind w:firstLine="709"/>
        <w:jc w:val="both"/>
        <w:rPr>
          <w:rFonts w:ascii="Times New Roman" w:eastAsiaTheme="minorEastAsia" w:hAnsi="Times New Roman"/>
          <w:color w:val="auto"/>
          <w:sz w:val="28"/>
          <w:szCs w:val="28"/>
        </w:rPr>
      </w:pPr>
    </w:p>
    <w:p w14:paraId="7EBD407A" w14:textId="3A3D0CB6" w:rsidR="00BC41C3" w:rsidRDefault="00BC41C3" w:rsidP="00CB31EC">
      <w:pPr>
        <w:suppressAutoHyphens/>
        <w:spacing w:after="0" w:line="240" w:lineRule="auto"/>
        <w:contextualSpacing/>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Таблица 3.4 – Регионы РФ с наименьшим уровнем бедности</w:t>
      </w:r>
      <w:r w:rsidR="00CB31EC">
        <w:rPr>
          <w:rFonts w:ascii="Times New Roman" w:eastAsiaTheme="minorEastAsia" w:hAnsi="Times New Roman"/>
          <w:color w:val="auto"/>
          <w:sz w:val="28"/>
          <w:szCs w:val="28"/>
        </w:rPr>
        <w:t xml:space="preserve"> (составлено автором)</w:t>
      </w:r>
    </w:p>
    <w:tbl>
      <w:tblPr>
        <w:tblStyle w:val="ae"/>
        <w:tblW w:w="9351" w:type="dxa"/>
        <w:tblLook w:val="04A0" w:firstRow="1" w:lastRow="0" w:firstColumn="1" w:lastColumn="0" w:noHBand="0" w:noVBand="1"/>
      </w:tblPr>
      <w:tblGrid>
        <w:gridCol w:w="4531"/>
        <w:gridCol w:w="4820"/>
      </w:tblGrid>
      <w:tr w:rsidR="008401BD" w14:paraId="3505DE21" w14:textId="77777777" w:rsidTr="00CB31EC">
        <w:tc>
          <w:tcPr>
            <w:tcW w:w="4531" w:type="dxa"/>
          </w:tcPr>
          <w:p w14:paraId="136D4B16" w14:textId="3703FDDA" w:rsidR="008401BD" w:rsidRDefault="008401BD" w:rsidP="00A30606">
            <w:pPr>
              <w:spacing w:line="360" w:lineRule="auto"/>
              <w:ind w:firstLine="709"/>
              <w:jc w:val="both"/>
              <w:rPr>
                <w:rFonts w:eastAsiaTheme="minorEastAsia"/>
                <w:color w:val="auto"/>
                <w:sz w:val="28"/>
                <w:szCs w:val="28"/>
              </w:rPr>
            </w:pPr>
            <w:r>
              <w:rPr>
                <w:rFonts w:eastAsiaTheme="minorEastAsia"/>
                <w:color w:val="auto"/>
                <w:sz w:val="28"/>
                <w:szCs w:val="28"/>
              </w:rPr>
              <w:t>Регион</w:t>
            </w:r>
          </w:p>
        </w:tc>
        <w:tc>
          <w:tcPr>
            <w:tcW w:w="4820" w:type="dxa"/>
          </w:tcPr>
          <w:p w14:paraId="62E6382C" w14:textId="29A24756" w:rsidR="008401BD" w:rsidRDefault="008401BD" w:rsidP="00A30606">
            <w:pPr>
              <w:spacing w:line="360" w:lineRule="auto"/>
              <w:ind w:firstLine="709"/>
              <w:jc w:val="both"/>
              <w:rPr>
                <w:rFonts w:eastAsiaTheme="minorEastAsia"/>
                <w:color w:val="auto"/>
                <w:sz w:val="28"/>
                <w:szCs w:val="28"/>
              </w:rPr>
            </w:pPr>
            <w:r>
              <w:rPr>
                <w:rFonts w:eastAsiaTheme="minorEastAsia"/>
                <w:color w:val="auto"/>
                <w:sz w:val="28"/>
                <w:szCs w:val="28"/>
              </w:rPr>
              <w:t>Уровень бедности (%)</w:t>
            </w:r>
          </w:p>
        </w:tc>
      </w:tr>
      <w:tr w:rsidR="008401BD" w14:paraId="2E65F5F5" w14:textId="77777777" w:rsidTr="00CB31EC">
        <w:tc>
          <w:tcPr>
            <w:tcW w:w="4531" w:type="dxa"/>
          </w:tcPr>
          <w:p w14:paraId="2D57E2EA" w14:textId="4B198E38" w:rsidR="008401BD" w:rsidRDefault="00BF0699"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Ямало-Ненецкий автономный округ </w:t>
            </w:r>
          </w:p>
        </w:tc>
        <w:tc>
          <w:tcPr>
            <w:tcW w:w="4820" w:type="dxa"/>
          </w:tcPr>
          <w:p w14:paraId="1FA8EBAC" w14:textId="09504886" w:rsidR="008401BD" w:rsidRDefault="00BF0699" w:rsidP="00A30606">
            <w:pPr>
              <w:spacing w:line="360" w:lineRule="auto"/>
              <w:ind w:firstLine="709"/>
              <w:jc w:val="both"/>
              <w:rPr>
                <w:rFonts w:eastAsiaTheme="minorEastAsia"/>
                <w:color w:val="auto"/>
                <w:sz w:val="28"/>
                <w:szCs w:val="28"/>
              </w:rPr>
            </w:pPr>
            <w:r>
              <w:rPr>
                <w:rFonts w:eastAsiaTheme="minorEastAsia"/>
                <w:color w:val="auto"/>
                <w:sz w:val="28"/>
                <w:szCs w:val="28"/>
              </w:rPr>
              <w:t>4,7</w:t>
            </w:r>
          </w:p>
        </w:tc>
      </w:tr>
      <w:tr w:rsidR="008401BD" w14:paraId="2AAAFD56" w14:textId="77777777" w:rsidTr="00CB31EC">
        <w:tc>
          <w:tcPr>
            <w:tcW w:w="4531" w:type="dxa"/>
          </w:tcPr>
          <w:p w14:paraId="56F597B5" w14:textId="3E9E1CE9" w:rsidR="008401BD" w:rsidRDefault="00BF0699" w:rsidP="00A30606">
            <w:pPr>
              <w:spacing w:line="360" w:lineRule="auto"/>
              <w:ind w:firstLine="709"/>
              <w:jc w:val="both"/>
              <w:rPr>
                <w:rFonts w:eastAsiaTheme="minorEastAsia"/>
                <w:color w:val="auto"/>
                <w:sz w:val="28"/>
                <w:szCs w:val="28"/>
              </w:rPr>
            </w:pPr>
            <w:r>
              <w:rPr>
                <w:rFonts w:eastAsiaTheme="minorEastAsia"/>
                <w:color w:val="auto"/>
                <w:sz w:val="28"/>
                <w:szCs w:val="28"/>
              </w:rPr>
              <w:t>Санкт-Петербург</w:t>
            </w:r>
          </w:p>
        </w:tc>
        <w:tc>
          <w:tcPr>
            <w:tcW w:w="4820" w:type="dxa"/>
          </w:tcPr>
          <w:p w14:paraId="26C9E6E1" w14:textId="3E7691DA" w:rsidR="008401BD" w:rsidRDefault="00BF0699" w:rsidP="00A30606">
            <w:pPr>
              <w:spacing w:line="360" w:lineRule="auto"/>
              <w:ind w:firstLine="709"/>
              <w:jc w:val="both"/>
              <w:rPr>
                <w:rFonts w:eastAsiaTheme="minorEastAsia"/>
                <w:color w:val="auto"/>
                <w:sz w:val="28"/>
                <w:szCs w:val="28"/>
              </w:rPr>
            </w:pPr>
            <w:r>
              <w:rPr>
                <w:rFonts w:eastAsiaTheme="minorEastAsia"/>
                <w:color w:val="auto"/>
                <w:sz w:val="28"/>
                <w:szCs w:val="28"/>
              </w:rPr>
              <w:t>5,1</w:t>
            </w:r>
          </w:p>
        </w:tc>
      </w:tr>
      <w:tr w:rsidR="00EB1F03" w14:paraId="4EBC8110" w14:textId="77777777" w:rsidTr="00CB31EC">
        <w:tc>
          <w:tcPr>
            <w:tcW w:w="4531" w:type="dxa"/>
          </w:tcPr>
          <w:p w14:paraId="50C87816" w14:textId="6162E9C3" w:rsidR="00EB1F03" w:rsidRDefault="00EB1F03"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Москва </w:t>
            </w:r>
          </w:p>
        </w:tc>
        <w:tc>
          <w:tcPr>
            <w:tcW w:w="4820" w:type="dxa"/>
          </w:tcPr>
          <w:p w14:paraId="35B3D343" w14:textId="7465DB07" w:rsidR="00EB1F03" w:rsidRDefault="00EB1F03" w:rsidP="00A30606">
            <w:pPr>
              <w:spacing w:line="360" w:lineRule="auto"/>
              <w:ind w:firstLine="709"/>
              <w:jc w:val="both"/>
              <w:rPr>
                <w:rFonts w:eastAsiaTheme="minorEastAsia"/>
                <w:color w:val="auto"/>
                <w:sz w:val="28"/>
                <w:szCs w:val="28"/>
              </w:rPr>
            </w:pPr>
            <w:r>
              <w:rPr>
                <w:rFonts w:eastAsiaTheme="minorEastAsia"/>
                <w:color w:val="auto"/>
                <w:sz w:val="28"/>
                <w:szCs w:val="28"/>
              </w:rPr>
              <w:t>5,6</w:t>
            </w:r>
          </w:p>
        </w:tc>
      </w:tr>
    </w:tbl>
    <w:p w14:paraId="47C484BA" w14:textId="77777777" w:rsidR="00BC41C3" w:rsidRDefault="00BC41C3" w:rsidP="00A30606">
      <w:pPr>
        <w:spacing w:after="0" w:line="360" w:lineRule="auto"/>
        <w:ind w:firstLine="709"/>
        <w:jc w:val="both"/>
        <w:rPr>
          <w:rFonts w:ascii="Times New Roman" w:eastAsiaTheme="minorEastAsia" w:hAnsi="Times New Roman"/>
          <w:color w:val="auto"/>
          <w:sz w:val="28"/>
          <w:szCs w:val="28"/>
        </w:rPr>
      </w:pPr>
    </w:p>
    <w:p w14:paraId="26CDBE7C" w14:textId="77777777" w:rsidR="00CB31EC" w:rsidRDefault="00CB31EC" w:rsidP="00A30606">
      <w:pPr>
        <w:spacing w:after="0" w:line="360" w:lineRule="auto"/>
        <w:ind w:firstLine="709"/>
        <w:jc w:val="both"/>
        <w:rPr>
          <w:rFonts w:ascii="Times New Roman" w:eastAsiaTheme="minorEastAsia" w:hAnsi="Times New Roman"/>
          <w:color w:val="auto"/>
          <w:sz w:val="28"/>
          <w:szCs w:val="28"/>
        </w:rPr>
      </w:pPr>
    </w:p>
    <w:p w14:paraId="4005569E" w14:textId="69C987B9" w:rsidR="00636091" w:rsidRDefault="00CB31EC" w:rsidP="00CB31EC">
      <w:pPr>
        <w:spacing w:after="0" w:line="240" w:lineRule="auto"/>
        <w:contextualSpacing/>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Продолжение</w:t>
      </w:r>
      <w:r w:rsidR="00EB1F03">
        <w:rPr>
          <w:rFonts w:ascii="Times New Roman" w:eastAsiaTheme="minorEastAsia" w:hAnsi="Times New Roman"/>
          <w:color w:val="auto"/>
          <w:sz w:val="28"/>
          <w:szCs w:val="28"/>
        </w:rPr>
        <w:t xml:space="preserve"> таблицы 3.4</w:t>
      </w:r>
    </w:p>
    <w:tbl>
      <w:tblPr>
        <w:tblStyle w:val="ae"/>
        <w:tblW w:w="0" w:type="auto"/>
        <w:tblLook w:val="04A0" w:firstRow="1" w:lastRow="0" w:firstColumn="1" w:lastColumn="0" w:noHBand="0" w:noVBand="1"/>
      </w:tblPr>
      <w:tblGrid>
        <w:gridCol w:w="4673"/>
        <w:gridCol w:w="4394"/>
      </w:tblGrid>
      <w:tr w:rsidR="009F5BB6" w14:paraId="5C369CA7" w14:textId="77777777" w:rsidTr="009F5BB6">
        <w:tc>
          <w:tcPr>
            <w:tcW w:w="4673" w:type="dxa"/>
          </w:tcPr>
          <w:p w14:paraId="5D99D07C" w14:textId="35E99657" w:rsidR="009F5BB6" w:rsidRDefault="009F5BB6"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Московская область </w:t>
            </w:r>
          </w:p>
        </w:tc>
        <w:tc>
          <w:tcPr>
            <w:tcW w:w="4394" w:type="dxa"/>
          </w:tcPr>
          <w:p w14:paraId="70DFFE95" w14:textId="39931473" w:rsidR="009F5BB6" w:rsidRDefault="009F5BB6" w:rsidP="00A30606">
            <w:pPr>
              <w:spacing w:line="360" w:lineRule="auto"/>
              <w:ind w:firstLine="709"/>
              <w:jc w:val="both"/>
              <w:rPr>
                <w:rFonts w:eastAsiaTheme="minorEastAsia"/>
                <w:color w:val="auto"/>
                <w:sz w:val="28"/>
                <w:szCs w:val="28"/>
              </w:rPr>
            </w:pPr>
            <w:r>
              <w:rPr>
                <w:rFonts w:eastAsiaTheme="minorEastAsia"/>
                <w:color w:val="auto"/>
                <w:sz w:val="28"/>
                <w:szCs w:val="28"/>
              </w:rPr>
              <w:t>6</w:t>
            </w:r>
          </w:p>
        </w:tc>
      </w:tr>
      <w:tr w:rsidR="009F5BB6" w14:paraId="1B9A9589" w14:textId="77777777" w:rsidTr="009F5BB6">
        <w:tc>
          <w:tcPr>
            <w:tcW w:w="4673" w:type="dxa"/>
          </w:tcPr>
          <w:p w14:paraId="35964D39" w14:textId="198CF8BE" w:rsidR="009F5BB6" w:rsidRDefault="009F5BB6" w:rsidP="00A30606">
            <w:pPr>
              <w:spacing w:line="360" w:lineRule="auto"/>
              <w:ind w:firstLine="709"/>
              <w:jc w:val="both"/>
              <w:rPr>
                <w:rFonts w:eastAsiaTheme="minorEastAsia"/>
                <w:color w:val="auto"/>
                <w:sz w:val="28"/>
                <w:szCs w:val="28"/>
              </w:rPr>
            </w:pPr>
            <w:r>
              <w:rPr>
                <w:rFonts w:eastAsiaTheme="minorEastAsia"/>
                <w:color w:val="auto"/>
                <w:sz w:val="28"/>
                <w:szCs w:val="28"/>
              </w:rPr>
              <w:t>Республика Татарстан</w:t>
            </w:r>
          </w:p>
        </w:tc>
        <w:tc>
          <w:tcPr>
            <w:tcW w:w="4394" w:type="dxa"/>
          </w:tcPr>
          <w:p w14:paraId="621D5D8B" w14:textId="18A45A67" w:rsidR="009F5BB6" w:rsidRDefault="009F5BB6" w:rsidP="00A30606">
            <w:pPr>
              <w:spacing w:line="360" w:lineRule="auto"/>
              <w:ind w:firstLine="709"/>
              <w:jc w:val="both"/>
              <w:rPr>
                <w:rFonts w:eastAsiaTheme="minorEastAsia"/>
                <w:color w:val="auto"/>
                <w:sz w:val="28"/>
                <w:szCs w:val="28"/>
              </w:rPr>
            </w:pPr>
            <w:r>
              <w:rPr>
                <w:rFonts w:eastAsiaTheme="minorEastAsia"/>
                <w:color w:val="auto"/>
                <w:sz w:val="28"/>
                <w:szCs w:val="28"/>
              </w:rPr>
              <w:t>6,2</w:t>
            </w:r>
          </w:p>
        </w:tc>
      </w:tr>
      <w:tr w:rsidR="009F5BB6" w14:paraId="64665F9D" w14:textId="77777777" w:rsidTr="009F5BB6">
        <w:tc>
          <w:tcPr>
            <w:tcW w:w="4673" w:type="dxa"/>
          </w:tcPr>
          <w:p w14:paraId="5C396F55" w14:textId="203AF7E8" w:rsidR="009F5BB6" w:rsidRDefault="009F5BB6"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Белгородская область </w:t>
            </w:r>
          </w:p>
        </w:tc>
        <w:tc>
          <w:tcPr>
            <w:tcW w:w="4394" w:type="dxa"/>
          </w:tcPr>
          <w:p w14:paraId="227101FF" w14:textId="742CCE86" w:rsidR="009F5BB6" w:rsidRDefault="009F5BB6" w:rsidP="00A30606">
            <w:pPr>
              <w:spacing w:line="360" w:lineRule="auto"/>
              <w:ind w:firstLine="709"/>
              <w:jc w:val="both"/>
              <w:rPr>
                <w:rFonts w:eastAsiaTheme="minorEastAsia"/>
                <w:color w:val="auto"/>
                <w:sz w:val="28"/>
                <w:szCs w:val="28"/>
              </w:rPr>
            </w:pPr>
            <w:r>
              <w:rPr>
                <w:rFonts w:eastAsiaTheme="minorEastAsia"/>
                <w:color w:val="auto"/>
                <w:sz w:val="28"/>
                <w:szCs w:val="28"/>
              </w:rPr>
              <w:t>7</w:t>
            </w:r>
          </w:p>
        </w:tc>
      </w:tr>
      <w:tr w:rsidR="009F5BB6" w14:paraId="75EDF9B3" w14:textId="77777777" w:rsidTr="009F5BB6">
        <w:tc>
          <w:tcPr>
            <w:tcW w:w="4673" w:type="dxa"/>
          </w:tcPr>
          <w:p w14:paraId="06E05B62" w14:textId="6ED6BB85" w:rsidR="009F5BB6" w:rsidRDefault="00DC311B"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Сахалинская область </w:t>
            </w:r>
          </w:p>
        </w:tc>
        <w:tc>
          <w:tcPr>
            <w:tcW w:w="4394" w:type="dxa"/>
          </w:tcPr>
          <w:p w14:paraId="681E8555" w14:textId="3DCB8AC9" w:rsidR="009F5BB6" w:rsidRDefault="009F5BB6" w:rsidP="00A30606">
            <w:pPr>
              <w:spacing w:line="360" w:lineRule="auto"/>
              <w:ind w:firstLine="709"/>
              <w:jc w:val="both"/>
              <w:rPr>
                <w:rFonts w:eastAsiaTheme="minorEastAsia"/>
                <w:color w:val="auto"/>
                <w:sz w:val="28"/>
                <w:szCs w:val="28"/>
              </w:rPr>
            </w:pPr>
            <w:r>
              <w:rPr>
                <w:rFonts w:eastAsiaTheme="minorEastAsia"/>
                <w:color w:val="auto"/>
                <w:sz w:val="28"/>
                <w:szCs w:val="28"/>
              </w:rPr>
              <w:t>7,4</w:t>
            </w:r>
          </w:p>
        </w:tc>
      </w:tr>
      <w:tr w:rsidR="009F5BB6" w14:paraId="3D1D96B1" w14:textId="77777777" w:rsidTr="009F5BB6">
        <w:tc>
          <w:tcPr>
            <w:tcW w:w="4673" w:type="dxa"/>
          </w:tcPr>
          <w:p w14:paraId="34303D0E" w14:textId="000CC8AB" w:rsidR="009F5BB6" w:rsidRDefault="00DC311B"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Чукотский автономный округ </w:t>
            </w:r>
          </w:p>
        </w:tc>
        <w:tc>
          <w:tcPr>
            <w:tcW w:w="4394" w:type="dxa"/>
          </w:tcPr>
          <w:p w14:paraId="39A2FF01" w14:textId="5A2086D6" w:rsidR="009F5BB6" w:rsidRDefault="00DC311B" w:rsidP="00A30606">
            <w:pPr>
              <w:spacing w:line="360" w:lineRule="auto"/>
              <w:ind w:firstLine="709"/>
              <w:jc w:val="both"/>
              <w:rPr>
                <w:rFonts w:eastAsiaTheme="minorEastAsia"/>
                <w:color w:val="auto"/>
                <w:sz w:val="28"/>
                <w:szCs w:val="28"/>
              </w:rPr>
            </w:pPr>
            <w:r>
              <w:rPr>
                <w:rFonts w:eastAsiaTheme="minorEastAsia"/>
                <w:color w:val="auto"/>
                <w:sz w:val="28"/>
                <w:szCs w:val="28"/>
              </w:rPr>
              <w:t>7,6</w:t>
            </w:r>
          </w:p>
        </w:tc>
      </w:tr>
      <w:tr w:rsidR="00DC311B" w14:paraId="624B0E47" w14:textId="77777777" w:rsidTr="009F5BB6">
        <w:tc>
          <w:tcPr>
            <w:tcW w:w="4673" w:type="dxa"/>
          </w:tcPr>
          <w:p w14:paraId="129855E2" w14:textId="304CD7AB" w:rsidR="00DC311B" w:rsidRDefault="00DC311B"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Воронежская область </w:t>
            </w:r>
          </w:p>
        </w:tc>
        <w:tc>
          <w:tcPr>
            <w:tcW w:w="4394" w:type="dxa"/>
          </w:tcPr>
          <w:p w14:paraId="7923824F" w14:textId="64DC2CD8" w:rsidR="00DC311B" w:rsidRDefault="00DC311B" w:rsidP="00A30606">
            <w:pPr>
              <w:spacing w:line="360" w:lineRule="auto"/>
              <w:ind w:firstLine="709"/>
              <w:jc w:val="both"/>
              <w:rPr>
                <w:rFonts w:eastAsiaTheme="minorEastAsia"/>
                <w:color w:val="auto"/>
                <w:sz w:val="28"/>
                <w:szCs w:val="28"/>
              </w:rPr>
            </w:pPr>
            <w:r>
              <w:rPr>
                <w:rFonts w:eastAsiaTheme="minorEastAsia"/>
                <w:color w:val="auto"/>
                <w:sz w:val="28"/>
                <w:szCs w:val="28"/>
              </w:rPr>
              <w:t>7,9</w:t>
            </w:r>
          </w:p>
        </w:tc>
      </w:tr>
      <w:tr w:rsidR="00B4785C" w14:paraId="5F55660D" w14:textId="77777777" w:rsidTr="009F5BB6">
        <w:tc>
          <w:tcPr>
            <w:tcW w:w="4673" w:type="dxa"/>
          </w:tcPr>
          <w:p w14:paraId="1CD74B6F" w14:textId="29E8EE9D" w:rsidR="00B4785C" w:rsidRDefault="00B4785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Ленинградская область </w:t>
            </w:r>
          </w:p>
        </w:tc>
        <w:tc>
          <w:tcPr>
            <w:tcW w:w="4394" w:type="dxa"/>
          </w:tcPr>
          <w:p w14:paraId="0A75AC08" w14:textId="13CEB9ED" w:rsidR="00B4785C" w:rsidRDefault="00B4785C" w:rsidP="00A30606">
            <w:pPr>
              <w:spacing w:line="360" w:lineRule="auto"/>
              <w:ind w:firstLine="709"/>
              <w:jc w:val="both"/>
              <w:rPr>
                <w:rFonts w:eastAsiaTheme="minorEastAsia"/>
                <w:color w:val="auto"/>
                <w:sz w:val="28"/>
                <w:szCs w:val="28"/>
              </w:rPr>
            </w:pPr>
            <w:r>
              <w:rPr>
                <w:rFonts w:eastAsiaTheme="minorEastAsia"/>
                <w:color w:val="auto"/>
                <w:sz w:val="28"/>
                <w:szCs w:val="28"/>
              </w:rPr>
              <w:t>8,1</w:t>
            </w:r>
          </w:p>
        </w:tc>
      </w:tr>
      <w:tr w:rsidR="00B4785C" w14:paraId="4F4424E9" w14:textId="77777777" w:rsidTr="009F5BB6">
        <w:tc>
          <w:tcPr>
            <w:tcW w:w="4673" w:type="dxa"/>
          </w:tcPr>
          <w:p w14:paraId="1EED0B16" w14:textId="1D833C7E" w:rsidR="00B4785C" w:rsidRDefault="00B4785C" w:rsidP="00A30606">
            <w:pPr>
              <w:spacing w:line="360" w:lineRule="auto"/>
              <w:ind w:firstLine="709"/>
              <w:jc w:val="both"/>
              <w:rPr>
                <w:rFonts w:eastAsiaTheme="minorEastAsia"/>
                <w:color w:val="auto"/>
                <w:sz w:val="28"/>
                <w:szCs w:val="28"/>
              </w:rPr>
            </w:pPr>
            <w:r>
              <w:rPr>
                <w:rFonts w:eastAsiaTheme="minorEastAsia"/>
                <w:color w:val="auto"/>
                <w:sz w:val="28"/>
                <w:szCs w:val="28"/>
              </w:rPr>
              <w:t>Ханты-Мансийский автономный округ– Югра</w:t>
            </w:r>
          </w:p>
        </w:tc>
        <w:tc>
          <w:tcPr>
            <w:tcW w:w="4394" w:type="dxa"/>
          </w:tcPr>
          <w:p w14:paraId="06CF06CA" w14:textId="1A1A4410" w:rsidR="00B4785C" w:rsidRDefault="00B4785C" w:rsidP="00A30606">
            <w:pPr>
              <w:spacing w:line="360" w:lineRule="auto"/>
              <w:ind w:firstLine="709"/>
              <w:jc w:val="both"/>
              <w:rPr>
                <w:rFonts w:eastAsiaTheme="minorEastAsia"/>
                <w:color w:val="auto"/>
                <w:sz w:val="28"/>
                <w:szCs w:val="28"/>
              </w:rPr>
            </w:pPr>
            <w:r>
              <w:rPr>
                <w:rFonts w:eastAsiaTheme="minorEastAsia"/>
                <w:color w:val="auto"/>
                <w:sz w:val="28"/>
                <w:szCs w:val="28"/>
              </w:rPr>
              <w:t>8,2</w:t>
            </w:r>
          </w:p>
        </w:tc>
      </w:tr>
      <w:tr w:rsidR="00B4785C" w14:paraId="512B6DCB" w14:textId="77777777" w:rsidTr="009F5BB6">
        <w:tc>
          <w:tcPr>
            <w:tcW w:w="4673" w:type="dxa"/>
          </w:tcPr>
          <w:p w14:paraId="4B29FE83" w14:textId="73679E83" w:rsidR="00B4785C" w:rsidRDefault="00B4785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Липецкая область </w:t>
            </w:r>
          </w:p>
        </w:tc>
        <w:tc>
          <w:tcPr>
            <w:tcW w:w="4394" w:type="dxa"/>
          </w:tcPr>
          <w:p w14:paraId="2515D224" w14:textId="6B2892C6" w:rsidR="00B4785C" w:rsidRDefault="00426C11" w:rsidP="00A30606">
            <w:pPr>
              <w:spacing w:line="360" w:lineRule="auto"/>
              <w:ind w:firstLine="709"/>
              <w:jc w:val="both"/>
              <w:rPr>
                <w:rFonts w:eastAsiaTheme="minorEastAsia"/>
                <w:color w:val="auto"/>
                <w:sz w:val="28"/>
                <w:szCs w:val="28"/>
              </w:rPr>
            </w:pPr>
            <w:r>
              <w:rPr>
                <w:rFonts w:eastAsiaTheme="minorEastAsia"/>
                <w:color w:val="auto"/>
                <w:sz w:val="28"/>
                <w:szCs w:val="28"/>
              </w:rPr>
              <w:t>8,2</w:t>
            </w:r>
          </w:p>
        </w:tc>
      </w:tr>
      <w:tr w:rsidR="00426C11" w14:paraId="5C77D4CB" w14:textId="77777777" w:rsidTr="009F5BB6">
        <w:tc>
          <w:tcPr>
            <w:tcW w:w="4673" w:type="dxa"/>
          </w:tcPr>
          <w:p w14:paraId="2048A5C6" w14:textId="13B09524" w:rsidR="00426C11" w:rsidRDefault="00426C11"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Нижегородская область </w:t>
            </w:r>
          </w:p>
        </w:tc>
        <w:tc>
          <w:tcPr>
            <w:tcW w:w="4394" w:type="dxa"/>
          </w:tcPr>
          <w:p w14:paraId="1E0C647D" w14:textId="331CB1A5" w:rsidR="00426C11" w:rsidRDefault="00426C11" w:rsidP="00A30606">
            <w:pPr>
              <w:spacing w:line="360" w:lineRule="auto"/>
              <w:ind w:firstLine="709"/>
              <w:jc w:val="both"/>
              <w:rPr>
                <w:rFonts w:eastAsiaTheme="minorEastAsia"/>
                <w:color w:val="auto"/>
                <w:sz w:val="28"/>
                <w:szCs w:val="28"/>
              </w:rPr>
            </w:pPr>
            <w:r>
              <w:rPr>
                <w:rFonts w:eastAsiaTheme="minorEastAsia"/>
                <w:color w:val="auto"/>
                <w:sz w:val="28"/>
                <w:szCs w:val="28"/>
              </w:rPr>
              <w:t>8,4</w:t>
            </w:r>
          </w:p>
        </w:tc>
      </w:tr>
      <w:tr w:rsidR="00426C11" w14:paraId="384AA32D" w14:textId="77777777" w:rsidTr="009F5BB6">
        <w:tc>
          <w:tcPr>
            <w:tcW w:w="4673" w:type="dxa"/>
          </w:tcPr>
          <w:p w14:paraId="2E6AF456" w14:textId="60E506FC" w:rsidR="00426C11" w:rsidRDefault="00426C11"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Магаданская область </w:t>
            </w:r>
          </w:p>
        </w:tc>
        <w:tc>
          <w:tcPr>
            <w:tcW w:w="4394" w:type="dxa"/>
          </w:tcPr>
          <w:p w14:paraId="582C5877" w14:textId="36D0547F" w:rsidR="00426C11" w:rsidRDefault="00426C11" w:rsidP="00A30606">
            <w:pPr>
              <w:spacing w:line="360" w:lineRule="auto"/>
              <w:ind w:firstLine="709"/>
              <w:jc w:val="both"/>
              <w:rPr>
                <w:rFonts w:eastAsiaTheme="minorEastAsia"/>
                <w:color w:val="auto"/>
                <w:sz w:val="28"/>
                <w:szCs w:val="28"/>
              </w:rPr>
            </w:pPr>
            <w:r>
              <w:rPr>
                <w:rFonts w:eastAsiaTheme="minorEastAsia"/>
                <w:color w:val="auto"/>
                <w:sz w:val="28"/>
                <w:szCs w:val="28"/>
              </w:rPr>
              <w:t>8,5</w:t>
            </w:r>
          </w:p>
        </w:tc>
      </w:tr>
      <w:tr w:rsidR="00426C11" w14:paraId="74790995" w14:textId="77777777" w:rsidTr="009F5BB6">
        <w:tc>
          <w:tcPr>
            <w:tcW w:w="4673" w:type="dxa"/>
          </w:tcPr>
          <w:p w14:paraId="6C16F290" w14:textId="6CDC14A8" w:rsidR="00426C11"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Свердловская область </w:t>
            </w:r>
          </w:p>
        </w:tc>
        <w:tc>
          <w:tcPr>
            <w:tcW w:w="4394" w:type="dxa"/>
          </w:tcPr>
          <w:p w14:paraId="476478BF" w14:textId="4C5A343D" w:rsidR="00426C11"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8,6</w:t>
            </w:r>
          </w:p>
        </w:tc>
      </w:tr>
      <w:tr w:rsidR="00913A1C" w14:paraId="762AF216" w14:textId="77777777" w:rsidTr="009F5BB6">
        <w:tc>
          <w:tcPr>
            <w:tcW w:w="4673" w:type="dxa"/>
          </w:tcPr>
          <w:p w14:paraId="052B7A2B" w14:textId="09411A5E"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Ярославская область </w:t>
            </w:r>
          </w:p>
        </w:tc>
        <w:tc>
          <w:tcPr>
            <w:tcW w:w="4394" w:type="dxa"/>
          </w:tcPr>
          <w:p w14:paraId="6FFA736C" w14:textId="52C3AA80"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8,9</w:t>
            </w:r>
          </w:p>
        </w:tc>
      </w:tr>
      <w:tr w:rsidR="00913A1C" w14:paraId="4F4FFA9F" w14:textId="77777777" w:rsidTr="009F5BB6">
        <w:tc>
          <w:tcPr>
            <w:tcW w:w="4673" w:type="dxa"/>
          </w:tcPr>
          <w:p w14:paraId="01DB6884" w14:textId="0A15AB49"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Курская область </w:t>
            </w:r>
          </w:p>
        </w:tc>
        <w:tc>
          <w:tcPr>
            <w:tcW w:w="4394" w:type="dxa"/>
          </w:tcPr>
          <w:p w14:paraId="594536B1" w14:textId="2C639535"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9,1</w:t>
            </w:r>
          </w:p>
        </w:tc>
      </w:tr>
      <w:tr w:rsidR="00913A1C" w14:paraId="0F0A27F7" w14:textId="77777777" w:rsidTr="009F5BB6">
        <w:tc>
          <w:tcPr>
            <w:tcW w:w="4673" w:type="dxa"/>
          </w:tcPr>
          <w:p w14:paraId="5BA70EC7" w14:textId="29874FBD"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Калужская область </w:t>
            </w:r>
          </w:p>
        </w:tc>
        <w:tc>
          <w:tcPr>
            <w:tcW w:w="4394" w:type="dxa"/>
          </w:tcPr>
          <w:p w14:paraId="32EED264" w14:textId="16201E4A"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9,1</w:t>
            </w:r>
          </w:p>
        </w:tc>
      </w:tr>
      <w:tr w:rsidR="00913A1C" w14:paraId="38408250" w14:textId="77777777" w:rsidTr="009F5BB6">
        <w:tc>
          <w:tcPr>
            <w:tcW w:w="4673" w:type="dxa"/>
          </w:tcPr>
          <w:p w14:paraId="58B82C82" w14:textId="61C95F90"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lastRenderedPageBreak/>
              <w:t xml:space="preserve">Мурманская область </w:t>
            </w:r>
          </w:p>
        </w:tc>
        <w:tc>
          <w:tcPr>
            <w:tcW w:w="4394" w:type="dxa"/>
          </w:tcPr>
          <w:p w14:paraId="2C905603" w14:textId="71130DDD"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9,3</w:t>
            </w:r>
          </w:p>
        </w:tc>
      </w:tr>
      <w:tr w:rsidR="00913A1C" w14:paraId="777E90B8" w14:textId="77777777" w:rsidTr="009F5BB6">
        <w:tc>
          <w:tcPr>
            <w:tcW w:w="4673" w:type="dxa"/>
          </w:tcPr>
          <w:p w14:paraId="149C119E" w14:textId="0A51E431"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Ненецкий автономный округ </w:t>
            </w:r>
          </w:p>
        </w:tc>
        <w:tc>
          <w:tcPr>
            <w:tcW w:w="4394" w:type="dxa"/>
          </w:tcPr>
          <w:p w14:paraId="425CA6FA" w14:textId="5C2B0774"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9,5</w:t>
            </w:r>
          </w:p>
        </w:tc>
      </w:tr>
      <w:tr w:rsidR="00913A1C" w14:paraId="56CD2E50" w14:textId="77777777" w:rsidTr="009F5BB6">
        <w:tc>
          <w:tcPr>
            <w:tcW w:w="4673" w:type="dxa"/>
          </w:tcPr>
          <w:p w14:paraId="64D33A05" w14:textId="351BBFBE"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Тульская область </w:t>
            </w:r>
          </w:p>
        </w:tc>
        <w:tc>
          <w:tcPr>
            <w:tcW w:w="4394" w:type="dxa"/>
          </w:tcPr>
          <w:p w14:paraId="1665B493" w14:textId="49EA6F3B"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9,8</w:t>
            </w:r>
          </w:p>
        </w:tc>
      </w:tr>
      <w:tr w:rsidR="00913A1C" w14:paraId="45D5D4F2" w14:textId="77777777" w:rsidTr="009F5BB6">
        <w:tc>
          <w:tcPr>
            <w:tcW w:w="4673" w:type="dxa"/>
          </w:tcPr>
          <w:p w14:paraId="40C238C5" w14:textId="7C0E511A"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 xml:space="preserve">Краснодарский край </w:t>
            </w:r>
          </w:p>
        </w:tc>
        <w:tc>
          <w:tcPr>
            <w:tcW w:w="4394" w:type="dxa"/>
          </w:tcPr>
          <w:p w14:paraId="7608ACB0" w14:textId="26BC2382" w:rsidR="00913A1C" w:rsidRDefault="00913A1C" w:rsidP="00A30606">
            <w:pPr>
              <w:spacing w:line="360" w:lineRule="auto"/>
              <w:ind w:firstLine="709"/>
              <w:jc w:val="both"/>
              <w:rPr>
                <w:rFonts w:eastAsiaTheme="minorEastAsia"/>
                <w:color w:val="auto"/>
                <w:sz w:val="28"/>
                <w:szCs w:val="28"/>
              </w:rPr>
            </w:pPr>
            <w:r>
              <w:rPr>
                <w:rFonts w:eastAsiaTheme="minorEastAsia"/>
                <w:color w:val="auto"/>
                <w:sz w:val="28"/>
                <w:szCs w:val="28"/>
              </w:rPr>
              <w:t>10</w:t>
            </w:r>
          </w:p>
        </w:tc>
      </w:tr>
    </w:tbl>
    <w:p w14:paraId="1373A685" w14:textId="77777777" w:rsidR="009361DA" w:rsidRDefault="009361DA" w:rsidP="00A30606">
      <w:pPr>
        <w:spacing w:after="0" w:line="360" w:lineRule="auto"/>
        <w:ind w:firstLine="709"/>
        <w:jc w:val="both"/>
        <w:rPr>
          <w:rFonts w:ascii="Times New Roman" w:eastAsiaTheme="minorEastAsia" w:hAnsi="Times New Roman"/>
          <w:color w:val="auto"/>
          <w:sz w:val="28"/>
          <w:szCs w:val="28"/>
        </w:rPr>
      </w:pPr>
    </w:p>
    <w:p w14:paraId="3EE61A62" w14:textId="27DF7B00" w:rsidR="00272C8F" w:rsidRDefault="00F7711C"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227BD1">
        <w:rPr>
          <w:rFonts w:ascii="Times New Roman" w:eastAsiaTheme="minorEastAsia" w:hAnsi="Times New Roman"/>
          <w:color w:val="auto"/>
          <w:sz w:val="28"/>
          <w:szCs w:val="28"/>
        </w:rPr>
        <w:t xml:space="preserve"> Таким образом можно отметить</w:t>
      </w:r>
      <w:r w:rsidR="00CB31EC">
        <w:rPr>
          <w:rFonts w:ascii="Times New Roman" w:eastAsiaTheme="minorEastAsia" w:hAnsi="Times New Roman"/>
          <w:color w:val="auto"/>
          <w:sz w:val="28"/>
          <w:szCs w:val="28"/>
        </w:rPr>
        <w:t>,</w:t>
      </w:r>
      <w:r w:rsidR="00227BD1">
        <w:rPr>
          <w:rFonts w:ascii="Times New Roman" w:eastAsiaTheme="minorEastAsia" w:hAnsi="Times New Roman"/>
          <w:color w:val="auto"/>
          <w:sz w:val="28"/>
          <w:szCs w:val="28"/>
        </w:rPr>
        <w:t xml:space="preserve"> что в приведенны</w:t>
      </w:r>
      <w:r w:rsidR="00DA1D2F">
        <w:rPr>
          <w:rFonts w:ascii="Times New Roman" w:eastAsiaTheme="minorEastAsia" w:hAnsi="Times New Roman"/>
          <w:color w:val="auto"/>
          <w:sz w:val="28"/>
          <w:szCs w:val="28"/>
        </w:rPr>
        <w:t>е</w:t>
      </w:r>
      <w:r w:rsidR="00227BD1">
        <w:rPr>
          <w:rFonts w:ascii="Times New Roman" w:eastAsiaTheme="minorEastAsia" w:hAnsi="Times New Roman"/>
          <w:color w:val="auto"/>
          <w:sz w:val="28"/>
          <w:szCs w:val="28"/>
        </w:rPr>
        <w:t xml:space="preserve"> выше </w:t>
      </w:r>
      <w:r w:rsidR="00DA1D2F">
        <w:rPr>
          <w:rFonts w:ascii="Times New Roman" w:eastAsiaTheme="minorEastAsia" w:hAnsi="Times New Roman"/>
          <w:color w:val="auto"/>
          <w:sz w:val="28"/>
          <w:szCs w:val="28"/>
        </w:rPr>
        <w:t xml:space="preserve">регионы, считаются одними из благоприятных </w:t>
      </w:r>
      <w:r w:rsidR="001068C6">
        <w:rPr>
          <w:rFonts w:ascii="Times New Roman" w:eastAsiaTheme="minorEastAsia" w:hAnsi="Times New Roman"/>
          <w:color w:val="auto"/>
          <w:sz w:val="28"/>
          <w:szCs w:val="28"/>
        </w:rPr>
        <w:t>мест для обеспечения качественной жизни общества. Здесь высокие зарплаты, разнообразие рабочих мест</w:t>
      </w:r>
      <w:r w:rsidR="00DF0EF9">
        <w:rPr>
          <w:rFonts w:ascii="Times New Roman" w:eastAsiaTheme="minorEastAsia" w:hAnsi="Times New Roman"/>
          <w:color w:val="auto"/>
          <w:sz w:val="28"/>
          <w:szCs w:val="28"/>
        </w:rPr>
        <w:t>. Нельзя не сказать о различных социальных льготах и мерах поддержки для общества.</w:t>
      </w:r>
      <w:r w:rsidR="00272C8F">
        <w:rPr>
          <w:rFonts w:ascii="Times New Roman" w:eastAsiaTheme="minorEastAsia" w:hAnsi="Times New Roman"/>
          <w:color w:val="auto"/>
          <w:sz w:val="28"/>
          <w:szCs w:val="28"/>
        </w:rPr>
        <w:t xml:space="preserve"> Также стоит отметить, в данных регионах существует благоприятная ситуация для развития успешного бизнеса.</w:t>
      </w:r>
    </w:p>
    <w:p w14:paraId="7E01F49B" w14:textId="6C7DA707" w:rsidR="00272C8F" w:rsidRDefault="00272C8F"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Говоря о российском бизнесе, хотелось бы отметить, что он ведёт себя довольно пассивно в отношении бедных слоёв населения. </w:t>
      </w:r>
      <w:r w:rsidR="00C265DD">
        <w:rPr>
          <w:rFonts w:ascii="Times New Roman" w:eastAsiaTheme="minorEastAsia" w:hAnsi="Times New Roman"/>
          <w:color w:val="auto"/>
          <w:sz w:val="28"/>
          <w:szCs w:val="28"/>
        </w:rPr>
        <w:t xml:space="preserve">Большая часть компаний направляет всю свою силу лишь на получение прибыли, не </w:t>
      </w:r>
      <w:r w:rsidR="002545EC">
        <w:rPr>
          <w:rFonts w:ascii="Times New Roman" w:eastAsiaTheme="minorEastAsia" w:hAnsi="Times New Roman"/>
          <w:color w:val="auto"/>
          <w:sz w:val="28"/>
          <w:szCs w:val="28"/>
        </w:rPr>
        <w:t xml:space="preserve">взаимодействуя с обществом, избегая </w:t>
      </w:r>
      <w:r w:rsidR="0050444D">
        <w:rPr>
          <w:rFonts w:ascii="Times New Roman" w:eastAsiaTheme="minorEastAsia" w:hAnsi="Times New Roman"/>
          <w:color w:val="auto"/>
          <w:sz w:val="28"/>
          <w:szCs w:val="28"/>
        </w:rPr>
        <w:t>создания условий для улучшения качества жизни людей, то есть игнорируя социальные проблемы.</w:t>
      </w:r>
    </w:p>
    <w:p w14:paraId="0DF10F50" w14:textId="52303485" w:rsidR="0050444D" w:rsidRDefault="00FE36CD"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Также российские компании не реализуют никаких программ, связанных с социальной ответственностью</w:t>
      </w:r>
      <w:r w:rsidR="00A41685">
        <w:rPr>
          <w:rFonts w:ascii="Times New Roman" w:eastAsiaTheme="minorEastAsia" w:hAnsi="Times New Roman"/>
          <w:color w:val="auto"/>
          <w:sz w:val="28"/>
          <w:szCs w:val="28"/>
        </w:rPr>
        <w:t>, они не стремятся бороться с неравенством в обществе.</w:t>
      </w:r>
    </w:p>
    <w:p w14:paraId="75941E4C" w14:textId="58C806E5" w:rsidR="00F653AC" w:rsidRDefault="00A41685"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Однако, </w:t>
      </w:r>
      <w:r w:rsidR="00615A83">
        <w:rPr>
          <w:rFonts w:ascii="Times New Roman" w:eastAsiaTheme="minorEastAsia" w:hAnsi="Times New Roman"/>
          <w:color w:val="auto"/>
          <w:sz w:val="28"/>
          <w:szCs w:val="28"/>
        </w:rPr>
        <w:t xml:space="preserve">нельзя не отметить, что </w:t>
      </w:r>
      <w:r w:rsidR="003B6A42">
        <w:rPr>
          <w:rFonts w:ascii="Times New Roman" w:eastAsiaTheme="minorEastAsia" w:hAnsi="Times New Roman"/>
          <w:color w:val="auto"/>
          <w:sz w:val="28"/>
          <w:szCs w:val="28"/>
        </w:rPr>
        <w:t xml:space="preserve">всё же есть </w:t>
      </w:r>
      <w:r>
        <w:rPr>
          <w:rFonts w:ascii="Times New Roman" w:eastAsiaTheme="minorEastAsia" w:hAnsi="Times New Roman"/>
          <w:color w:val="auto"/>
          <w:sz w:val="28"/>
          <w:szCs w:val="28"/>
        </w:rPr>
        <w:t xml:space="preserve">некоторые </w:t>
      </w:r>
      <w:r w:rsidR="00F653AC">
        <w:rPr>
          <w:rFonts w:ascii="Times New Roman" w:eastAsiaTheme="minorEastAsia" w:hAnsi="Times New Roman"/>
          <w:color w:val="auto"/>
          <w:sz w:val="28"/>
          <w:szCs w:val="28"/>
        </w:rPr>
        <w:t xml:space="preserve">компании и бизнесмены, которые интересуются жизнью и благосостоянием общества и пытаются как-то помочь, </w:t>
      </w:r>
      <w:r w:rsidR="000613A6">
        <w:rPr>
          <w:rFonts w:ascii="Times New Roman" w:eastAsiaTheme="minorEastAsia" w:hAnsi="Times New Roman"/>
          <w:color w:val="auto"/>
          <w:sz w:val="28"/>
          <w:szCs w:val="28"/>
        </w:rPr>
        <w:t>проводя отдельные акции и программы, реализуя различные меры поддержки.</w:t>
      </w:r>
    </w:p>
    <w:p w14:paraId="48AC4BE3" w14:textId="0A7062CB" w:rsidR="000613A6" w:rsidRDefault="003B6A42"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Р</w:t>
      </w:r>
      <w:r w:rsidR="000A69E5">
        <w:rPr>
          <w:rFonts w:ascii="Times New Roman" w:eastAsiaTheme="minorEastAsia" w:hAnsi="Times New Roman"/>
          <w:color w:val="auto"/>
          <w:sz w:val="28"/>
          <w:szCs w:val="28"/>
        </w:rPr>
        <w:t xml:space="preserve">оссийский бизнес </w:t>
      </w:r>
      <w:r>
        <w:rPr>
          <w:rFonts w:ascii="Times New Roman" w:eastAsiaTheme="minorEastAsia" w:hAnsi="Times New Roman"/>
          <w:color w:val="auto"/>
          <w:sz w:val="28"/>
          <w:szCs w:val="28"/>
        </w:rPr>
        <w:t>остаётся в стороне</w:t>
      </w:r>
      <w:r w:rsidR="00C91B3F">
        <w:rPr>
          <w:rFonts w:ascii="Times New Roman" w:eastAsiaTheme="minorEastAsia" w:hAnsi="Times New Roman"/>
          <w:color w:val="auto"/>
          <w:sz w:val="28"/>
          <w:szCs w:val="28"/>
        </w:rPr>
        <w:t xml:space="preserve"> от решения вопросов, качающихся </w:t>
      </w:r>
      <w:r w:rsidR="000A69E5">
        <w:rPr>
          <w:rFonts w:ascii="Times New Roman" w:eastAsiaTheme="minorEastAsia" w:hAnsi="Times New Roman"/>
          <w:color w:val="auto"/>
          <w:sz w:val="28"/>
          <w:szCs w:val="28"/>
        </w:rPr>
        <w:t>борьбы с бедностью населения и держится в стороне</w:t>
      </w:r>
      <w:r w:rsidR="00C44FBD">
        <w:rPr>
          <w:rFonts w:ascii="Times New Roman" w:eastAsiaTheme="minorEastAsia" w:hAnsi="Times New Roman"/>
          <w:color w:val="auto"/>
          <w:sz w:val="28"/>
          <w:szCs w:val="28"/>
        </w:rPr>
        <w:t>, не пытается каким-либо образом спасти ситуацию в стране. Данный факт требует особого внимания и является серьёзной проблемой</w:t>
      </w:r>
      <w:r w:rsidR="00716138">
        <w:rPr>
          <w:rFonts w:ascii="Times New Roman" w:eastAsiaTheme="minorEastAsia" w:hAnsi="Times New Roman"/>
          <w:color w:val="auto"/>
          <w:sz w:val="28"/>
          <w:szCs w:val="28"/>
        </w:rPr>
        <w:t xml:space="preserve"> , требует рассмотрения и решения.</w:t>
      </w:r>
    </w:p>
    <w:p w14:paraId="34656AC9" w14:textId="16B3992E" w:rsidR="00CB31EC" w:rsidRDefault="00B154CE" w:rsidP="00A30606">
      <w:pPr>
        <w:pStyle w:val="a6"/>
        <w:numPr>
          <w:ilvl w:val="0"/>
          <w:numId w:val="4"/>
        </w:numPr>
        <w:spacing w:after="0" w:line="360" w:lineRule="auto"/>
        <w:ind w:left="0" w:firstLine="709"/>
        <w:jc w:val="both"/>
        <w:rPr>
          <w:rFonts w:ascii="Times New Roman" w:eastAsiaTheme="minorEastAsia" w:hAnsi="Times New Roman"/>
          <w:color w:val="auto"/>
          <w:sz w:val="28"/>
          <w:szCs w:val="28"/>
        </w:rPr>
      </w:pPr>
      <w:r w:rsidRPr="00716138">
        <w:rPr>
          <w:rFonts w:ascii="Times New Roman" w:eastAsiaTheme="minorEastAsia" w:hAnsi="Times New Roman"/>
          <w:color w:val="auto"/>
          <w:sz w:val="28"/>
          <w:szCs w:val="28"/>
        </w:rPr>
        <w:t xml:space="preserve">Предложено (на основе опыта Европейского союза) формирование Единого партнерства РФ по борьбе с бедностью, в состав которого должны войти различные группы общества (правительство, </w:t>
      </w:r>
      <w:r w:rsidRPr="00716138">
        <w:rPr>
          <w:rFonts w:ascii="Times New Roman" w:eastAsiaTheme="minorEastAsia" w:hAnsi="Times New Roman"/>
          <w:color w:val="auto"/>
          <w:sz w:val="28"/>
          <w:szCs w:val="28"/>
        </w:rPr>
        <w:lastRenderedPageBreak/>
        <w:t>органы региональной власти и местного самоуправления, общественные (</w:t>
      </w:r>
      <w:proofErr w:type="spellStart"/>
      <w:r w:rsidRPr="00716138">
        <w:rPr>
          <w:rFonts w:ascii="Times New Roman" w:eastAsiaTheme="minorEastAsia" w:hAnsi="Times New Roman"/>
          <w:color w:val="auto"/>
          <w:sz w:val="28"/>
          <w:szCs w:val="28"/>
        </w:rPr>
        <w:t>неправительственные</w:t>
      </w:r>
      <w:proofErr w:type="spellEnd"/>
      <w:r w:rsidRPr="00716138">
        <w:rPr>
          <w:rFonts w:ascii="Times New Roman" w:eastAsiaTheme="minorEastAsia" w:hAnsi="Times New Roman"/>
          <w:color w:val="auto"/>
          <w:sz w:val="28"/>
          <w:szCs w:val="28"/>
        </w:rPr>
        <w:t xml:space="preserve">) организации и бизнес-структуры). </w:t>
      </w:r>
    </w:p>
    <w:p w14:paraId="7AFB186A" w14:textId="3BB546AF" w:rsidR="00B154CE" w:rsidRDefault="00B154CE" w:rsidP="00A30606">
      <w:pPr>
        <w:pStyle w:val="a6"/>
        <w:numPr>
          <w:ilvl w:val="0"/>
          <w:numId w:val="4"/>
        </w:numPr>
        <w:spacing w:after="0" w:line="360" w:lineRule="auto"/>
        <w:ind w:left="0" w:firstLine="709"/>
        <w:jc w:val="both"/>
        <w:rPr>
          <w:rFonts w:ascii="Times New Roman" w:eastAsiaTheme="minorEastAsia" w:hAnsi="Times New Roman"/>
          <w:color w:val="auto"/>
          <w:sz w:val="28"/>
          <w:szCs w:val="28"/>
        </w:rPr>
      </w:pPr>
      <w:r w:rsidRPr="00716138">
        <w:rPr>
          <w:rFonts w:ascii="Times New Roman" w:eastAsiaTheme="minorEastAsia" w:hAnsi="Times New Roman"/>
          <w:color w:val="auto"/>
          <w:sz w:val="28"/>
          <w:szCs w:val="28"/>
        </w:rPr>
        <w:t>Формирование данного партнерства обеспечит расширение возможностей по борьбе с бедностью за счет согласованности действий привлеченных структур</w:t>
      </w:r>
      <w:r w:rsidR="001018DF">
        <w:rPr>
          <w:rFonts w:ascii="Times New Roman" w:eastAsiaTheme="minorEastAsia" w:hAnsi="Times New Roman"/>
          <w:color w:val="auto"/>
          <w:sz w:val="28"/>
          <w:szCs w:val="28"/>
        </w:rPr>
        <w:t>.</w:t>
      </w:r>
    </w:p>
    <w:p w14:paraId="47EEC64B" w14:textId="0058CEF4" w:rsidR="001018DF" w:rsidRDefault="003C0036"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Необходимо заниматься активным  развитием </w:t>
      </w:r>
      <w:r w:rsidR="001B284E">
        <w:rPr>
          <w:rFonts w:ascii="Times New Roman" w:eastAsiaTheme="minorEastAsia" w:hAnsi="Times New Roman"/>
          <w:color w:val="auto"/>
          <w:sz w:val="28"/>
          <w:szCs w:val="28"/>
        </w:rPr>
        <w:t xml:space="preserve">инструментов сотрудничества для того, </w:t>
      </w:r>
      <w:r w:rsidR="00F10ED1">
        <w:rPr>
          <w:rFonts w:ascii="Times New Roman" w:eastAsiaTheme="minorEastAsia" w:hAnsi="Times New Roman"/>
          <w:color w:val="auto"/>
          <w:sz w:val="28"/>
          <w:szCs w:val="28"/>
        </w:rPr>
        <w:t xml:space="preserve">чтобы усовершенствовать обеспечение </w:t>
      </w:r>
      <w:r w:rsidR="007617AD">
        <w:rPr>
          <w:rFonts w:ascii="Times New Roman" w:eastAsiaTheme="minorEastAsia" w:hAnsi="Times New Roman"/>
          <w:color w:val="auto"/>
          <w:sz w:val="28"/>
          <w:szCs w:val="28"/>
        </w:rPr>
        <w:t>общественной поддержки нуждающемуся населению</w:t>
      </w:r>
      <w:r w:rsidR="005852A2">
        <w:rPr>
          <w:rFonts w:ascii="Times New Roman" w:eastAsiaTheme="minorEastAsia" w:hAnsi="Times New Roman"/>
          <w:color w:val="auto"/>
          <w:sz w:val="28"/>
          <w:szCs w:val="28"/>
        </w:rPr>
        <w:t xml:space="preserve"> Российской Федерации, также опираясь на </w:t>
      </w:r>
      <w:r w:rsidR="00DD7B7D">
        <w:rPr>
          <w:rFonts w:ascii="Times New Roman" w:eastAsiaTheme="minorEastAsia" w:hAnsi="Times New Roman"/>
          <w:color w:val="auto"/>
          <w:sz w:val="28"/>
          <w:szCs w:val="28"/>
        </w:rPr>
        <w:t>опыт зарубежных стран, например стран Евросоюза.</w:t>
      </w:r>
    </w:p>
    <w:p w14:paraId="708945CE" w14:textId="74940FEA" w:rsidR="005A77C5" w:rsidRDefault="00E67A94"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Страны Евросоюза </w:t>
      </w:r>
      <w:r w:rsidR="00A67AE9">
        <w:rPr>
          <w:rFonts w:ascii="Times New Roman" w:eastAsiaTheme="minorEastAsia" w:hAnsi="Times New Roman"/>
          <w:color w:val="auto"/>
          <w:sz w:val="28"/>
          <w:szCs w:val="28"/>
        </w:rPr>
        <w:t xml:space="preserve">разработали механизм, который позволит обеспечить согласованность </w:t>
      </w:r>
      <w:r w:rsidR="007B04DA">
        <w:rPr>
          <w:rFonts w:ascii="Times New Roman" w:eastAsiaTheme="minorEastAsia" w:hAnsi="Times New Roman"/>
          <w:color w:val="auto"/>
          <w:sz w:val="28"/>
          <w:szCs w:val="28"/>
        </w:rPr>
        <w:t>между разными общественными группами</w:t>
      </w:r>
      <w:r w:rsidR="00AC29D1">
        <w:rPr>
          <w:rFonts w:ascii="Times New Roman" w:eastAsiaTheme="minorEastAsia" w:hAnsi="Times New Roman"/>
          <w:color w:val="auto"/>
          <w:sz w:val="28"/>
          <w:szCs w:val="28"/>
        </w:rPr>
        <w:t xml:space="preserve">. Европейская комиссия, в попытке исключить бедность, разработала Европейскую платформу </w:t>
      </w:r>
      <w:r w:rsidR="00C863BC">
        <w:rPr>
          <w:rFonts w:ascii="Times New Roman" w:eastAsiaTheme="minorEastAsia" w:hAnsi="Times New Roman"/>
          <w:color w:val="auto"/>
          <w:sz w:val="28"/>
          <w:szCs w:val="28"/>
        </w:rPr>
        <w:t xml:space="preserve">против социальной </w:t>
      </w:r>
      <w:proofErr w:type="spellStart"/>
      <w:r w:rsidR="00C863BC">
        <w:rPr>
          <w:rFonts w:ascii="Times New Roman" w:eastAsiaTheme="minorEastAsia" w:hAnsi="Times New Roman"/>
          <w:color w:val="auto"/>
          <w:sz w:val="28"/>
          <w:szCs w:val="28"/>
        </w:rPr>
        <w:t>эсклюзии</w:t>
      </w:r>
      <w:proofErr w:type="spellEnd"/>
      <w:r w:rsidR="00C863BC">
        <w:rPr>
          <w:rFonts w:ascii="Times New Roman" w:eastAsiaTheme="minorEastAsia" w:hAnsi="Times New Roman"/>
          <w:color w:val="auto"/>
          <w:sz w:val="28"/>
          <w:szCs w:val="28"/>
        </w:rPr>
        <w:t xml:space="preserve"> и бедности.</w:t>
      </w:r>
    </w:p>
    <w:p w14:paraId="02FAEEFC" w14:textId="77777777" w:rsidR="00CB31EC"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Партнерские отношения различных групп общества способствует обмену знаниями и опытом между различными странами ЕС, а также предоставляет возможность для совместной работы и партнерства между государствами, организациями гражданского общества и другими заинтересованными сторонами. </w:t>
      </w:r>
    </w:p>
    <w:p w14:paraId="57CB84F4" w14:textId="73724CD8"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В рамках платформы организуются регулярные встречи, конференции и семинары, на которых обсуждаются лучшие практики, анализируются текущие тенденции и вырабатываются рекомендации для улучшения политик и программ борьбы с бедностью и социальной </w:t>
      </w:r>
      <w:proofErr w:type="spellStart"/>
      <w:r w:rsidRPr="008408A1">
        <w:rPr>
          <w:rFonts w:ascii="Times New Roman" w:eastAsiaTheme="minorEastAsia" w:hAnsi="Times New Roman"/>
          <w:color w:val="auto"/>
          <w:sz w:val="28"/>
          <w:szCs w:val="28"/>
        </w:rPr>
        <w:t>исключенностью</w:t>
      </w:r>
      <w:proofErr w:type="spellEnd"/>
      <w:r w:rsidRPr="008408A1">
        <w:rPr>
          <w:rFonts w:ascii="Times New Roman" w:eastAsiaTheme="minorEastAsia" w:hAnsi="Times New Roman"/>
          <w:color w:val="auto"/>
          <w:sz w:val="28"/>
          <w:szCs w:val="28"/>
        </w:rPr>
        <w:t>.</w:t>
      </w:r>
    </w:p>
    <w:p w14:paraId="35B8568A"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Работа платформы направлена на создание партнерств между разными секторами общества и на совместную разработку конкретных программ и проектов, которые помогут улучшить социальное положение наименее защищенных групп населения.</w:t>
      </w:r>
    </w:p>
    <w:p w14:paraId="7BDCB410"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Бизнес-структурам, присоединившемуся к платформе, предоставляется возможность внести свой вклад в решение социальных проблем через участие в корпоративной социальной ответственности, финансирование социальных программ или предоставление возможностей для трудоустройства и </w:t>
      </w:r>
      <w:r w:rsidRPr="008408A1">
        <w:rPr>
          <w:rFonts w:ascii="Times New Roman" w:eastAsiaTheme="minorEastAsia" w:hAnsi="Times New Roman"/>
          <w:color w:val="auto"/>
          <w:sz w:val="28"/>
          <w:szCs w:val="28"/>
        </w:rPr>
        <w:lastRenderedPageBreak/>
        <w:t>профессионального развития людей, находящихся в сложной жизненной ситуации.</w:t>
      </w:r>
    </w:p>
    <w:p w14:paraId="5CF4B209"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Таким образом, партнерство бизнеса с государственными органами и общественными организациями в рамках деятельности Европейской платформы против бедности и социальной </w:t>
      </w:r>
      <w:proofErr w:type="spellStart"/>
      <w:r w:rsidRPr="008408A1">
        <w:rPr>
          <w:rFonts w:ascii="Times New Roman" w:eastAsiaTheme="minorEastAsia" w:hAnsi="Times New Roman"/>
          <w:color w:val="auto"/>
          <w:sz w:val="28"/>
          <w:szCs w:val="28"/>
        </w:rPr>
        <w:t>эксклюзии</w:t>
      </w:r>
      <w:proofErr w:type="spellEnd"/>
      <w:r w:rsidRPr="008408A1">
        <w:rPr>
          <w:rFonts w:ascii="Times New Roman" w:eastAsiaTheme="minorEastAsia" w:hAnsi="Times New Roman"/>
          <w:color w:val="auto"/>
          <w:sz w:val="28"/>
          <w:szCs w:val="28"/>
        </w:rPr>
        <w:t xml:space="preserve"> стало важным инструментом для создания более равного и справедливого общества в Европе.</w:t>
      </w:r>
    </w:p>
    <w:p w14:paraId="325EF696"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В целом, Европейская платформа против бедности и социальной </w:t>
      </w:r>
      <w:proofErr w:type="spellStart"/>
      <w:r w:rsidRPr="008408A1">
        <w:rPr>
          <w:rFonts w:ascii="Times New Roman" w:eastAsiaTheme="minorEastAsia" w:hAnsi="Times New Roman"/>
          <w:color w:val="auto"/>
          <w:sz w:val="28"/>
          <w:szCs w:val="28"/>
        </w:rPr>
        <w:t>эксклюзии</w:t>
      </w:r>
      <w:proofErr w:type="spellEnd"/>
      <w:r w:rsidRPr="008408A1">
        <w:rPr>
          <w:rFonts w:ascii="Times New Roman" w:eastAsiaTheme="minorEastAsia" w:hAnsi="Times New Roman"/>
          <w:color w:val="auto"/>
          <w:sz w:val="28"/>
          <w:szCs w:val="28"/>
        </w:rPr>
        <w:t xml:space="preserve"> играет важную роль в обеспечении координированных усилий по улучшению жизни людей, находящихся в трудной ситуации, и по достижению целей устойчивого развития в Европейском союзе.</w:t>
      </w:r>
    </w:p>
    <w:p w14:paraId="0026A0E1"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В России существуют проблемы с доступностью и качеством социальных услуг для нуждающихся граждан, а также недостаточно развиты механизмы взаимодействия между органами власти, общественными организациями и частным сектором в сфере реализации программ по борьбе с бедностью. </w:t>
      </w:r>
    </w:p>
    <w:p w14:paraId="6353C3D6" w14:textId="77777777" w:rsidR="00CB31EC"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Например, несогласованность действий государства, общественных организаций и бизнес-структур становится явной, когда речь идет о </w:t>
      </w:r>
      <w:proofErr w:type="spellStart"/>
      <w:r w:rsidRPr="008408A1">
        <w:rPr>
          <w:rFonts w:ascii="Times New Roman" w:eastAsiaTheme="minorEastAsia" w:hAnsi="Times New Roman"/>
          <w:color w:val="auto"/>
          <w:sz w:val="28"/>
          <w:szCs w:val="28"/>
        </w:rPr>
        <w:t>фудшеринге</w:t>
      </w:r>
      <w:proofErr w:type="spellEnd"/>
      <w:r w:rsidRPr="008408A1">
        <w:rPr>
          <w:rFonts w:ascii="Times New Roman" w:eastAsiaTheme="minorEastAsia" w:hAnsi="Times New Roman"/>
          <w:color w:val="auto"/>
          <w:sz w:val="28"/>
          <w:szCs w:val="28"/>
        </w:rPr>
        <w:t xml:space="preserve">. </w:t>
      </w:r>
      <w:proofErr w:type="spellStart"/>
      <w:r w:rsidRPr="008408A1">
        <w:rPr>
          <w:rFonts w:ascii="Times New Roman" w:eastAsiaTheme="minorEastAsia" w:hAnsi="Times New Roman"/>
          <w:color w:val="auto"/>
          <w:sz w:val="28"/>
          <w:szCs w:val="28"/>
        </w:rPr>
        <w:t>Фудшеринг</w:t>
      </w:r>
      <w:proofErr w:type="spellEnd"/>
      <w:r w:rsidRPr="008408A1">
        <w:rPr>
          <w:rFonts w:ascii="Times New Roman" w:eastAsiaTheme="minorEastAsia" w:hAnsi="Times New Roman"/>
          <w:color w:val="auto"/>
          <w:sz w:val="28"/>
          <w:szCs w:val="28"/>
        </w:rPr>
        <w:t xml:space="preserve"> </w:t>
      </w:r>
      <w:r w:rsidRPr="008408A1">
        <w:rPr>
          <w:rFonts w:ascii="Times New Roman" w:eastAsiaTheme="minorEastAsia" w:hAnsi="Times New Roman"/>
          <w:color w:val="auto"/>
          <w:sz w:val="28"/>
          <w:szCs w:val="28"/>
        </w:rPr>
        <w:sym w:font="Symbol" w:char="F02D"/>
      </w:r>
      <w:r w:rsidRPr="008408A1">
        <w:rPr>
          <w:rFonts w:ascii="Times New Roman" w:eastAsiaTheme="minorEastAsia" w:hAnsi="Times New Roman"/>
          <w:b/>
          <w:bCs/>
          <w:color w:val="auto"/>
          <w:sz w:val="28"/>
          <w:szCs w:val="28"/>
        </w:rPr>
        <w:t xml:space="preserve"> </w:t>
      </w:r>
      <w:r w:rsidRPr="008408A1">
        <w:rPr>
          <w:rFonts w:ascii="Times New Roman" w:eastAsiaTheme="minorEastAsia" w:hAnsi="Times New Roman"/>
          <w:color w:val="auto"/>
          <w:sz w:val="28"/>
          <w:szCs w:val="28"/>
        </w:rPr>
        <w:t xml:space="preserve">это практика перераспределения еды, срок годности которой подходит к концу, в пользу нуждающихся в ней малоимущих граждан. </w:t>
      </w:r>
    </w:p>
    <w:p w14:paraId="64F676AF" w14:textId="1EC76AAA" w:rsidR="006D5093" w:rsidRPr="008408A1" w:rsidRDefault="006D5093" w:rsidP="00A30606">
      <w:pPr>
        <w:spacing w:after="0" w:line="360" w:lineRule="auto"/>
        <w:ind w:firstLine="709"/>
        <w:jc w:val="both"/>
        <w:rPr>
          <w:rFonts w:ascii="Times New Roman" w:eastAsiaTheme="minorEastAsia" w:hAnsi="Times New Roman"/>
          <w:b/>
          <w:bCs/>
          <w:color w:val="auto"/>
          <w:sz w:val="28"/>
          <w:szCs w:val="28"/>
        </w:rPr>
      </w:pPr>
      <w:r w:rsidRPr="008408A1">
        <w:rPr>
          <w:rFonts w:ascii="Times New Roman" w:eastAsiaTheme="minorEastAsia" w:hAnsi="Times New Roman"/>
          <w:color w:val="auto"/>
          <w:sz w:val="28"/>
          <w:szCs w:val="28"/>
        </w:rPr>
        <w:t>Обычно </w:t>
      </w:r>
      <w:proofErr w:type="spellStart"/>
      <w:r w:rsidRPr="008408A1">
        <w:rPr>
          <w:rFonts w:ascii="Times New Roman" w:eastAsiaTheme="minorEastAsia" w:hAnsi="Times New Roman"/>
          <w:color w:val="auto"/>
          <w:sz w:val="28"/>
          <w:szCs w:val="28"/>
        </w:rPr>
        <w:t>фудшеринг</w:t>
      </w:r>
      <w:proofErr w:type="spellEnd"/>
      <w:r w:rsidRPr="008408A1">
        <w:rPr>
          <w:rFonts w:ascii="Times New Roman" w:eastAsiaTheme="minorEastAsia" w:hAnsi="Times New Roman"/>
          <w:color w:val="auto"/>
          <w:sz w:val="28"/>
          <w:szCs w:val="28"/>
        </w:rPr>
        <w:t> организуют некоммерческие организации или волонтеры.</w:t>
      </w:r>
    </w:p>
    <w:p w14:paraId="5E33F216"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Государство может не поддерживать такие инициативы официально или не предоставлять достаточную помощь для их развития. Бизнес-структуры могут не желать участвовать в </w:t>
      </w:r>
      <w:proofErr w:type="spellStart"/>
      <w:r w:rsidRPr="008408A1">
        <w:rPr>
          <w:rFonts w:ascii="Times New Roman" w:eastAsiaTheme="minorEastAsia" w:hAnsi="Times New Roman"/>
          <w:color w:val="auto"/>
          <w:sz w:val="28"/>
          <w:szCs w:val="28"/>
        </w:rPr>
        <w:t>фудшеринге</w:t>
      </w:r>
      <w:proofErr w:type="spellEnd"/>
      <w:r w:rsidRPr="008408A1">
        <w:rPr>
          <w:rFonts w:ascii="Times New Roman" w:eastAsiaTheme="minorEastAsia" w:hAnsi="Times New Roman"/>
          <w:color w:val="auto"/>
          <w:sz w:val="28"/>
          <w:szCs w:val="28"/>
        </w:rPr>
        <w:t> из-за того, что НДС подлежит возврату при выбросе продуктов, а при их передачи общественным организациям для раздачи населению – нет.</w:t>
      </w:r>
    </w:p>
    <w:p w14:paraId="25E8B976" w14:textId="77777777" w:rsidR="00CB31EC"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Согласно оценке Ассоциации компаний розничной торговли, у розничных сетей, входящих в состав организации, утилизация продуктов </w:t>
      </w:r>
      <w:r w:rsidRPr="008408A1">
        <w:rPr>
          <w:rFonts w:ascii="Times New Roman" w:eastAsiaTheme="minorEastAsia" w:hAnsi="Times New Roman"/>
          <w:color w:val="auto"/>
          <w:sz w:val="28"/>
          <w:szCs w:val="28"/>
        </w:rPr>
        <w:lastRenderedPageBreak/>
        <w:t xml:space="preserve">питания иногда достигает до 700 тыс. тонн в год, а в целом по России </w:t>
      </w:r>
      <w:r w:rsidRPr="008408A1">
        <w:rPr>
          <w:rFonts w:ascii="Times New Roman" w:eastAsiaTheme="minorEastAsia" w:hAnsi="Times New Roman"/>
          <w:color w:val="auto"/>
          <w:sz w:val="28"/>
          <w:szCs w:val="28"/>
        </w:rPr>
        <w:sym w:font="Symbol" w:char="F02D"/>
      </w:r>
      <w:r w:rsidRPr="008408A1">
        <w:rPr>
          <w:rFonts w:ascii="Times New Roman" w:eastAsiaTheme="minorEastAsia" w:hAnsi="Times New Roman"/>
          <w:color w:val="auto"/>
          <w:sz w:val="28"/>
          <w:szCs w:val="28"/>
        </w:rPr>
        <w:t xml:space="preserve"> около 18 млн тонн пищевых отходов. Воздействие таких отходов наносит значительный ущерб климату и природе. </w:t>
      </w:r>
    </w:p>
    <w:p w14:paraId="09DB2E68" w14:textId="3E4CDDE0"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Это объясняется тем, что при разложении пищевых отходов образуется метан. Он примерно в 80 раз сильнее нагревает атмосферу, чем углекислый газ в течение первых 20 лет.</w:t>
      </w:r>
    </w:p>
    <w:p w14:paraId="388FFB49" w14:textId="77777777" w:rsidR="006D5093" w:rsidRPr="008408A1" w:rsidRDefault="006D5093" w:rsidP="00A30606">
      <w:pPr>
        <w:spacing w:after="0" w:line="360" w:lineRule="auto"/>
        <w:ind w:firstLine="709"/>
        <w:jc w:val="both"/>
        <w:rPr>
          <w:rFonts w:ascii="Times New Roman" w:hAnsi="Times New Roman"/>
          <w:strike/>
          <w:color w:val="auto"/>
          <w:sz w:val="28"/>
          <w:szCs w:val="28"/>
          <w:shd w:val="clear" w:color="auto" w:fill="FFFFFF"/>
          <w:lang w:eastAsia="en-US"/>
        </w:rPr>
      </w:pPr>
      <w:r w:rsidRPr="008408A1">
        <w:rPr>
          <w:rFonts w:ascii="Times New Roman" w:hAnsi="Times New Roman"/>
          <w:color w:val="auto"/>
          <w:sz w:val="28"/>
          <w:szCs w:val="28"/>
          <w:shd w:val="clear" w:color="auto" w:fill="FFFFFF"/>
          <w:lang w:eastAsia="en-US"/>
        </w:rPr>
        <w:t xml:space="preserve">В России хотят отменить НДС на </w:t>
      </w:r>
      <w:proofErr w:type="spellStart"/>
      <w:r w:rsidRPr="008408A1">
        <w:rPr>
          <w:rFonts w:ascii="Times New Roman" w:hAnsi="Times New Roman"/>
          <w:color w:val="auto"/>
          <w:sz w:val="28"/>
          <w:szCs w:val="28"/>
          <w:shd w:val="clear" w:color="auto" w:fill="FFFFFF"/>
          <w:lang w:eastAsia="en-US"/>
        </w:rPr>
        <w:t>фудшеринг</w:t>
      </w:r>
      <w:proofErr w:type="spellEnd"/>
      <w:r w:rsidRPr="008408A1">
        <w:rPr>
          <w:rFonts w:ascii="Times New Roman" w:hAnsi="Times New Roman"/>
          <w:color w:val="auto"/>
          <w:sz w:val="28"/>
          <w:szCs w:val="28"/>
          <w:shd w:val="clear" w:color="auto" w:fill="FFFFFF"/>
          <w:lang w:eastAsia="en-US"/>
        </w:rPr>
        <w:t xml:space="preserve"> для торговых сетей. Правительство РФ поддержало пакет законопроектов депутата Госдумы об отмене налога на добавленную стоимость (НДС) на благотворительные продукты, которые раздаются гражданам по системе </w:t>
      </w:r>
      <w:proofErr w:type="spellStart"/>
      <w:r w:rsidRPr="008408A1">
        <w:rPr>
          <w:rFonts w:ascii="Times New Roman" w:hAnsi="Times New Roman"/>
          <w:color w:val="auto"/>
          <w:sz w:val="28"/>
          <w:szCs w:val="28"/>
          <w:shd w:val="clear" w:color="auto" w:fill="FFFFFF"/>
          <w:lang w:eastAsia="en-US"/>
        </w:rPr>
        <w:t>фудшеринга</w:t>
      </w:r>
      <w:proofErr w:type="spellEnd"/>
      <w:r w:rsidRPr="008408A1">
        <w:rPr>
          <w:rFonts w:ascii="Times New Roman" w:hAnsi="Times New Roman"/>
          <w:color w:val="auto"/>
          <w:sz w:val="28"/>
          <w:szCs w:val="28"/>
          <w:shd w:val="clear" w:color="auto" w:fill="FFFFFF"/>
          <w:lang w:eastAsia="en-US"/>
        </w:rPr>
        <w:t>.</w:t>
      </w:r>
    </w:p>
    <w:p w14:paraId="06A7FF82" w14:textId="77777777" w:rsidR="006D5093" w:rsidRPr="008408A1" w:rsidRDefault="006D5093" w:rsidP="00A30606">
      <w:pPr>
        <w:spacing w:after="0" w:line="360" w:lineRule="auto"/>
        <w:ind w:firstLine="709"/>
        <w:jc w:val="both"/>
        <w:rPr>
          <w:rFonts w:ascii="Times New Roman" w:hAnsi="Times New Roman"/>
          <w:color w:val="auto"/>
          <w:sz w:val="28"/>
          <w:szCs w:val="28"/>
          <w:shd w:val="clear" w:color="auto" w:fill="FFFFFF"/>
          <w:lang w:eastAsia="en-US"/>
        </w:rPr>
      </w:pPr>
      <w:r w:rsidRPr="008408A1">
        <w:rPr>
          <w:rFonts w:ascii="Times New Roman" w:hAnsi="Times New Roman"/>
          <w:color w:val="auto"/>
          <w:sz w:val="28"/>
          <w:szCs w:val="28"/>
          <w:shd w:val="clear" w:color="auto" w:fill="FFFFFF"/>
          <w:lang w:eastAsia="en-US"/>
        </w:rPr>
        <w:t xml:space="preserve">Кроме того, на основании данного законопроекта для торговых организаций, практикующих </w:t>
      </w:r>
      <w:proofErr w:type="spellStart"/>
      <w:r w:rsidRPr="008408A1">
        <w:rPr>
          <w:rFonts w:ascii="Times New Roman" w:hAnsi="Times New Roman"/>
          <w:color w:val="auto"/>
          <w:sz w:val="28"/>
          <w:szCs w:val="28"/>
          <w:shd w:val="clear" w:color="auto" w:fill="FFFFFF"/>
          <w:lang w:eastAsia="en-US"/>
        </w:rPr>
        <w:t>фудшеринг</w:t>
      </w:r>
      <w:proofErr w:type="spellEnd"/>
      <w:r w:rsidRPr="008408A1">
        <w:rPr>
          <w:rFonts w:ascii="Times New Roman" w:hAnsi="Times New Roman"/>
          <w:color w:val="auto"/>
          <w:sz w:val="28"/>
          <w:szCs w:val="28"/>
          <w:shd w:val="clear" w:color="auto" w:fill="FFFFFF"/>
          <w:lang w:eastAsia="en-US"/>
        </w:rPr>
        <w:t xml:space="preserve">, предлагается увеличить с 1 до 5% лимит расходов по передаче продукции на благотворительность без уплаты налога на прибыль. </w:t>
      </w:r>
    </w:p>
    <w:p w14:paraId="7B4B28A0" w14:textId="77777777" w:rsidR="00CB31EC" w:rsidRDefault="006D5093" w:rsidP="00A30606">
      <w:pPr>
        <w:spacing w:after="0" w:line="360" w:lineRule="auto"/>
        <w:ind w:firstLine="709"/>
        <w:jc w:val="both"/>
        <w:rPr>
          <w:rFonts w:ascii="Times New Roman" w:hAnsi="Times New Roman"/>
          <w:color w:val="auto"/>
          <w:sz w:val="28"/>
          <w:szCs w:val="28"/>
          <w:shd w:val="clear" w:color="auto" w:fill="FFFFFF"/>
          <w:lang w:eastAsia="en-US"/>
        </w:rPr>
      </w:pPr>
      <w:r w:rsidRPr="008408A1">
        <w:rPr>
          <w:rFonts w:ascii="Times New Roman" w:hAnsi="Times New Roman"/>
          <w:color w:val="auto"/>
          <w:sz w:val="28"/>
          <w:szCs w:val="28"/>
          <w:shd w:val="clear" w:color="auto" w:fill="FFFFFF"/>
          <w:lang w:eastAsia="en-US"/>
        </w:rPr>
        <w:t xml:space="preserve">В настоящее время </w:t>
      </w:r>
      <w:proofErr w:type="spellStart"/>
      <w:r w:rsidRPr="008408A1">
        <w:rPr>
          <w:rFonts w:ascii="Times New Roman" w:hAnsi="Times New Roman"/>
          <w:color w:val="auto"/>
          <w:sz w:val="28"/>
          <w:szCs w:val="28"/>
          <w:shd w:val="clear" w:color="auto" w:fill="FFFFFF"/>
          <w:lang w:eastAsia="en-US"/>
        </w:rPr>
        <w:t>продавцам</w:t>
      </w:r>
      <w:proofErr w:type="spellEnd"/>
      <w:r w:rsidRPr="008408A1">
        <w:rPr>
          <w:rFonts w:ascii="Times New Roman" w:hAnsi="Times New Roman"/>
          <w:color w:val="auto"/>
          <w:sz w:val="28"/>
          <w:szCs w:val="28"/>
          <w:shd w:val="clear" w:color="auto" w:fill="FFFFFF"/>
          <w:lang w:eastAsia="en-US"/>
        </w:rPr>
        <w:t xml:space="preserve"> выгоднее направить </w:t>
      </w:r>
      <w:proofErr w:type="spellStart"/>
      <w:r w:rsidRPr="008408A1">
        <w:rPr>
          <w:rFonts w:ascii="Times New Roman" w:hAnsi="Times New Roman"/>
          <w:color w:val="auto"/>
          <w:sz w:val="28"/>
          <w:szCs w:val="28"/>
          <w:shd w:val="clear" w:color="auto" w:fill="FFFFFF"/>
          <w:lang w:eastAsia="en-US"/>
        </w:rPr>
        <w:t>нераспроданные</w:t>
      </w:r>
      <w:proofErr w:type="spellEnd"/>
      <w:r w:rsidRPr="008408A1">
        <w:rPr>
          <w:rFonts w:ascii="Times New Roman" w:hAnsi="Times New Roman"/>
          <w:color w:val="auto"/>
          <w:sz w:val="28"/>
          <w:szCs w:val="28"/>
          <w:shd w:val="clear" w:color="auto" w:fill="FFFFFF"/>
          <w:lang w:eastAsia="en-US"/>
        </w:rPr>
        <w:t xml:space="preserve"> продукты на утилизацию, так как в этом случае они сохраняют вычет по НДС, а при передаче товаров на благотворительность их налоговые расходы увеличиваются до 20%. </w:t>
      </w:r>
    </w:p>
    <w:p w14:paraId="7601C57C" w14:textId="193E04CF"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hAnsi="Times New Roman"/>
          <w:color w:val="auto"/>
          <w:sz w:val="28"/>
          <w:szCs w:val="28"/>
          <w:shd w:val="clear" w:color="auto" w:fill="FFFFFF"/>
          <w:lang w:eastAsia="en-US"/>
        </w:rPr>
        <w:t xml:space="preserve">В связи с этим предлагается внести соответствующие коррективы в Налоговый кодекс, причем предусмотрено, что заниматься такой благотворительностью смогут </w:t>
      </w:r>
      <w:proofErr w:type="spellStart"/>
      <w:r w:rsidRPr="008408A1">
        <w:rPr>
          <w:rFonts w:ascii="Times New Roman" w:hAnsi="Times New Roman"/>
          <w:color w:val="auto"/>
          <w:sz w:val="28"/>
          <w:szCs w:val="28"/>
          <w:shd w:val="clear" w:color="auto" w:fill="FFFFFF"/>
          <w:lang w:eastAsia="en-US"/>
        </w:rPr>
        <w:t>ретейлеры</w:t>
      </w:r>
      <w:proofErr w:type="spellEnd"/>
      <w:r w:rsidRPr="008408A1">
        <w:rPr>
          <w:rFonts w:ascii="Times New Roman" w:hAnsi="Times New Roman"/>
          <w:color w:val="auto"/>
          <w:sz w:val="28"/>
          <w:szCs w:val="28"/>
          <w:shd w:val="clear" w:color="auto" w:fill="FFFFFF"/>
          <w:lang w:eastAsia="en-US"/>
        </w:rPr>
        <w:t>, включенные в специальный перечень, который определит правительство.</w:t>
      </w:r>
    </w:p>
    <w:p w14:paraId="3D022D25" w14:textId="77777777" w:rsidR="006D5093" w:rsidRPr="008408A1" w:rsidRDefault="006D5093" w:rsidP="00A30606">
      <w:pPr>
        <w:spacing w:after="0" w:line="360" w:lineRule="auto"/>
        <w:ind w:firstLine="709"/>
        <w:jc w:val="both"/>
        <w:rPr>
          <w:rFonts w:ascii="Times New Roman" w:hAnsi="Times New Roman"/>
          <w:color w:val="auto"/>
          <w:sz w:val="28"/>
          <w:szCs w:val="28"/>
          <w:shd w:val="clear" w:color="auto" w:fill="FFFFFF"/>
          <w:lang w:eastAsia="en-US"/>
        </w:rPr>
      </w:pPr>
      <w:r w:rsidRPr="008408A1">
        <w:rPr>
          <w:rFonts w:ascii="Times New Roman" w:hAnsi="Times New Roman"/>
          <w:color w:val="auto"/>
          <w:sz w:val="28"/>
          <w:szCs w:val="28"/>
          <w:shd w:val="clear" w:color="auto" w:fill="FFFFFF"/>
          <w:lang w:eastAsia="en-US"/>
        </w:rPr>
        <w:t>Фонд продовольствия «Русь» как минимум на протяжении 5 лет выступает с инициативой по отмене НДС на продукты, которые компании безвозмездно передают на благотворительные цели.</w:t>
      </w:r>
    </w:p>
    <w:p w14:paraId="178AAB1A"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Таким образом, хотя </w:t>
      </w:r>
      <w:proofErr w:type="spellStart"/>
      <w:r w:rsidRPr="008408A1">
        <w:rPr>
          <w:rFonts w:ascii="Times New Roman" w:eastAsiaTheme="minorEastAsia" w:hAnsi="Times New Roman"/>
          <w:color w:val="auto"/>
          <w:sz w:val="28"/>
          <w:szCs w:val="28"/>
        </w:rPr>
        <w:t>фудшеринг</w:t>
      </w:r>
      <w:proofErr w:type="spellEnd"/>
      <w:r w:rsidRPr="008408A1">
        <w:rPr>
          <w:rFonts w:ascii="Times New Roman" w:eastAsiaTheme="minorEastAsia" w:hAnsi="Times New Roman"/>
          <w:color w:val="auto"/>
          <w:sz w:val="28"/>
          <w:szCs w:val="28"/>
        </w:rPr>
        <w:t> имеет огромный потенциал для помощи нуждающимся и уменьшения объемов продуктового отхода, несогласованность действий различных структур в настоящее время ограничивает его эффективность и воздействие.</w:t>
      </w:r>
    </w:p>
    <w:p w14:paraId="3DD2C2F0" w14:textId="3747EAEB"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lastRenderedPageBreak/>
        <w:t>Каждый год в России образуется около 18 млн тонн пищевых отходов. А ведь значительную часть можно передать нуждающимся до истечения срока годности. Этим занимаются фудшерингговые и прочие некоммерческие организации.</w:t>
      </w:r>
    </w:p>
    <w:p w14:paraId="598D3765" w14:textId="3DA25DD6"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Одной из таких организаций является Фонд продовольствия "Русь" – это</w:t>
      </w:r>
      <w:r w:rsidR="0018407A" w:rsidRPr="008408A1">
        <w:rPr>
          <w:rFonts w:ascii="Times New Roman" w:eastAsiaTheme="minorEastAsia" w:hAnsi="Times New Roman"/>
          <w:color w:val="auto"/>
          <w:sz w:val="28"/>
          <w:szCs w:val="28"/>
        </w:rPr>
        <w:t xml:space="preserve"> </w:t>
      </w:r>
      <w:r w:rsidRPr="008408A1">
        <w:rPr>
          <w:rFonts w:ascii="Times New Roman" w:eastAsiaTheme="minorEastAsia" w:hAnsi="Times New Roman"/>
          <w:color w:val="auto"/>
          <w:sz w:val="28"/>
          <w:szCs w:val="28"/>
        </w:rPr>
        <w:t>благотворительная организация, цель которой заключается в борьбе с продовольственным неравенством и обеспечении людей с низким доходом и в трудной жизненной ситуации продуктами питания. </w:t>
      </w:r>
    </w:p>
    <w:p w14:paraId="1992FF1A"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Возможные аспекты ограничений:  </w:t>
      </w:r>
    </w:p>
    <w:p w14:paraId="37514104" w14:textId="197AB3AD" w:rsidR="006D5093" w:rsidRPr="008408A1" w:rsidRDefault="00CB31EC"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1) </w:t>
      </w:r>
      <w:r w:rsidR="006D5093" w:rsidRPr="008408A1">
        <w:rPr>
          <w:rFonts w:ascii="Times New Roman" w:eastAsiaTheme="minorEastAsia" w:hAnsi="Times New Roman"/>
          <w:color w:val="auto"/>
          <w:sz w:val="28"/>
          <w:szCs w:val="28"/>
        </w:rPr>
        <w:t>Нет специальных складов для хранения продуктов, что увеличивает время передачи благотворительного продовольствия.  </w:t>
      </w:r>
    </w:p>
    <w:p w14:paraId="4338159D" w14:textId="5E5CB86A" w:rsidR="006D5093" w:rsidRPr="008408A1" w:rsidRDefault="00CB31EC"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2)</w:t>
      </w:r>
      <w:r w:rsidR="006D5093" w:rsidRPr="008408A1">
        <w:rPr>
          <w:rFonts w:ascii="Times New Roman" w:eastAsiaTheme="minorEastAsia" w:hAnsi="Times New Roman"/>
          <w:color w:val="auto"/>
          <w:sz w:val="28"/>
          <w:szCs w:val="28"/>
        </w:rPr>
        <w:t xml:space="preserve"> Нехватка средств на перевозку, отсутствует практика бесплатных услуг для благотворительных организаций.  </w:t>
      </w:r>
    </w:p>
    <w:p w14:paraId="59A1F5BC" w14:textId="101F2FA2" w:rsidR="006D5093" w:rsidRPr="008408A1" w:rsidRDefault="00CB31EC"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3)</w:t>
      </w:r>
      <w:r w:rsidR="006D5093" w:rsidRPr="008408A1">
        <w:rPr>
          <w:rFonts w:ascii="Times New Roman" w:eastAsiaTheme="minorEastAsia" w:hAnsi="Times New Roman"/>
          <w:color w:val="auto"/>
          <w:sz w:val="28"/>
          <w:szCs w:val="28"/>
        </w:rPr>
        <w:t xml:space="preserve"> Необходимость привлечения других организаций для передачи продуктов бедным усложняет контроль за распределением помощи.</w:t>
      </w:r>
    </w:p>
    <w:p w14:paraId="6D0686D5" w14:textId="77777777" w:rsidR="00CB31EC"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Такие ограничения затрудняют оперативную работу фонда. Помощь бизнес-структур (например, компаний сетевого </w:t>
      </w:r>
      <w:proofErr w:type="spellStart"/>
      <w:r w:rsidRPr="008408A1">
        <w:rPr>
          <w:rFonts w:ascii="Times New Roman" w:eastAsiaTheme="minorEastAsia" w:hAnsi="Times New Roman"/>
          <w:color w:val="auto"/>
          <w:sz w:val="28"/>
          <w:szCs w:val="28"/>
        </w:rPr>
        <w:t>ритейла</w:t>
      </w:r>
      <w:proofErr w:type="spellEnd"/>
      <w:r w:rsidRPr="008408A1">
        <w:rPr>
          <w:rFonts w:ascii="Times New Roman" w:eastAsiaTheme="minorEastAsia" w:hAnsi="Times New Roman"/>
          <w:color w:val="auto"/>
          <w:sz w:val="28"/>
          <w:szCs w:val="28"/>
        </w:rPr>
        <w:t xml:space="preserve">), могла бы обеспечить доведение продуктов питания с истекающим сроком годности до малоимущих в короткие сроки и с меньшими потерями. </w:t>
      </w:r>
    </w:p>
    <w:p w14:paraId="0292B901" w14:textId="77777777" w:rsidR="00CB31EC"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Например, компании-ритейлеры могли бы самостоятельно оповещать граждан, относящихся к категории малоимущих и проживающих в районах расположения магазинов о возможности забрать продовольственные товары, срок годности которых подходит к концу. </w:t>
      </w:r>
    </w:p>
    <w:p w14:paraId="355D1500" w14:textId="23CCCAF4"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Кроме того, малоимущим гражданам с ограниченными возможностями продукты могли бы доставлять волонтеры. Выгода ритейлеров при этом еще заключается еще и в экономии затрат на утилизацию.</w:t>
      </w:r>
    </w:p>
    <w:p w14:paraId="4EFB6376"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В рамках единого партнерства возможно решение и других проблем. Например, в некоторых регионах России наблюдается нехватка рабочих рук, а в других – проблемы с поиском работы.</w:t>
      </w:r>
    </w:p>
    <w:p w14:paraId="36E647C1" w14:textId="77777777" w:rsidR="00CB31EC"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lastRenderedPageBreak/>
        <w:t>На февраль 2024 года, дефицит работников сильнее всего зафиксирован в Тульской, Ленинградской, Нижегородской областях, Ямало-Ненецком автоно</w:t>
      </w:r>
      <w:r w:rsidR="00CB31EC">
        <w:rPr>
          <w:rFonts w:ascii="Times New Roman" w:eastAsiaTheme="minorEastAsia" w:hAnsi="Times New Roman"/>
          <w:color w:val="auto"/>
          <w:sz w:val="28"/>
          <w:szCs w:val="28"/>
        </w:rPr>
        <w:t xml:space="preserve">мном округе и Амурской области. </w:t>
      </w:r>
    </w:p>
    <w:p w14:paraId="1D238421" w14:textId="148B1661"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В основном это регионы с развитой промышленностью, в 2022–2023 годах резко нарастившие выпуск благодаря </w:t>
      </w:r>
      <w:proofErr w:type="spellStart"/>
      <w:r w:rsidRPr="008408A1">
        <w:rPr>
          <w:rFonts w:ascii="Times New Roman" w:eastAsiaTheme="minorEastAsia" w:hAnsi="Times New Roman"/>
          <w:color w:val="auto"/>
          <w:sz w:val="28"/>
          <w:szCs w:val="28"/>
        </w:rPr>
        <w:t>госзаказу</w:t>
      </w:r>
      <w:proofErr w:type="spellEnd"/>
      <w:r w:rsidRPr="008408A1">
        <w:rPr>
          <w:rFonts w:ascii="Times New Roman" w:eastAsiaTheme="minorEastAsia" w:hAnsi="Times New Roman"/>
          <w:color w:val="auto"/>
          <w:sz w:val="28"/>
          <w:szCs w:val="28"/>
        </w:rPr>
        <w:t>.</w:t>
      </w:r>
    </w:p>
    <w:p w14:paraId="7690ACCB"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В регионах с проблемами с поиском работы среди субъектов – Ингушетия, Чечня, Дагестан, Тыва, Северная Осетия, Кабардино-Балкария.</w:t>
      </w:r>
    </w:p>
    <w:p w14:paraId="2741DA8A" w14:textId="77777777" w:rsidR="006D5093" w:rsidRPr="008408A1"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Подобную тенденцию объясняют большим числом занятых в неформальном секторе – на небольших предприятиях либо в семейном бизнесе, а также на сезонных работах.</w:t>
      </w:r>
    </w:p>
    <w:p w14:paraId="24699E1A" w14:textId="77777777" w:rsidR="006D5093" w:rsidRDefault="006D5093" w:rsidP="00A30606">
      <w:pPr>
        <w:spacing w:after="0" w:line="360" w:lineRule="auto"/>
        <w:ind w:firstLine="709"/>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Для решения проблемы дефицита кадров эксперты предлагают увеличивать производительность труда, оптимизировать бизнес-процессы и развивать систему профессиональной переподготовки.</w:t>
      </w:r>
    </w:p>
    <w:p w14:paraId="3A238004" w14:textId="666F32DA" w:rsidR="00996C65" w:rsidRDefault="00996C65"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Взаимодействие раз</w:t>
      </w:r>
      <w:r w:rsidR="00CB31EC">
        <w:rPr>
          <w:rFonts w:ascii="Times New Roman" w:eastAsiaTheme="minorEastAsia" w:hAnsi="Times New Roman"/>
          <w:color w:val="auto"/>
          <w:sz w:val="28"/>
          <w:szCs w:val="28"/>
        </w:rPr>
        <w:t>личных организаций</w:t>
      </w:r>
      <w:r w:rsidR="00667D77">
        <w:rPr>
          <w:rFonts w:ascii="Times New Roman" w:eastAsiaTheme="minorEastAsia" w:hAnsi="Times New Roman"/>
          <w:color w:val="auto"/>
          <w:sz w:val="28"/>
          <w:szCs w:val="28"/>
        </w:rPr>
        <w:t xml:space="preserve"> в рамках деятельности </w:t>
      </w:r>
      <w:r w:rsidR="00646F44">
        <w:rPr>
          <w:rFonts w:ascii="Times New Roman" w:eastAsiaTheme="minorEastAsia" w:hAnsi="Times New Roman"/>
          <w:color w:val="auto"/>
          <w:sz w:val="28"/>
          <w:szCs w:val="28"/>
        </w:rPr>
        <w:t xml:space="preserve">Единого партнерства РФ по борьбе с бедностью </w:t>
      </w:r>
      <w:r w:rsidR="004A1CB3">
        <w:rPr>
          <w:rFonts w:ascii="Times New Roman" w:eastAsiaTheme="minorEastAsia" w:hAnsi="Times New Roman"/>
          <w:color w:val="auto"/>
          <w:sz w:val="28"/>
          <w:szCs w:val="28"/>
        </w:rPr>
        <w:t>обеспечит в</w:t>
      </w:r>
      <w:r w:rsidR="00C811E3">
        <w:rPr>
          <w:rFonts w:ascii="Times New Roman" w:eastAsiaTheme="minorEastAsia" w:hAnsi="Times New Roman"/>
          <w:color w:val="auto"/>
          <w:sz w:val="28"/>
          <w:szCs w:val="28"/>
        </w:rPr>
        <w:t xml:space="preserve">озможность </w:t>
      </w:r>
      <w:r w:rsidR="00782A0F">
        <w:rPr>
          <w:rFonts w:ascii="Times New Roman" w:eastAsiaTheme="minorEastAsia" w:hAnsi="Times New Roman"/>
          <w:color w:val="auto"/>
          <w:sz w:val="28"/>
          <w:szCs w:val="28"/>
        </w:rPr>
        <w:t>формирования</w:t>
      </w:r>
      <w:r w:rsidR="00C811E3">
        <w:rPr>
          <w:rFonts w:ascii="Times New Roman" w:eastAsiaTheme="minorEastAsia" w:hAnsi="Times New Roman"/>
          <w:color w:val="auto"/>
          <w:sz w:val="28"/>
          <w:szCs w:val="28"/>
        </w:rPr>
        <w:t xml:space="preserve"> программ по временному трудоустройству</w:t>
      </w:r>
      <w:r w:rsidR="00782A0F">
        <w:rPr>
          <w:rFonts w:ascii="Times New Roman" w:eastAsiaTheme="minorEastAsia" w:hAnsi="Times New Roman"/>
          <w:color w:val="auto"/>
          <w:sz w:val="28"/>
          <w:szCs w:val="28"/>
        </w:rPr>
        <w:t xml:space="preserve"> в различных регионах.</w:t>
      </w:r>
    </w:p>
    <w:p w14:paraId="7BEC2968" w14:textId="499DA6B0" w:rsidR="00782A0F" w:rsidRDefault="00782A0F" w:rsidP="00A30606">
      <w:pPr>
        <w:spacing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Таким образом,</w:t>
      </w:r>
      <w:r w:rsidR="00831E43">
        <w:rPr>
          <w:rFonts w:ascii="Times New Roman" w:eastAsiaTheme="minorEastAsia" w:hAnsi="Times New Roman"/>
          <w:color w:val="auto"/>
          <w:sz w:val="28"/>
          <w:szCs w:val="28"/>
        </w:rPr>
        <w:t xml:space="preserve"> создание партнерства </w:t>
      </w:r>
      <w:r w:rsidR="004309A1">
        <w:rPr>
          <w:rFonts w:ascii="Times New Roman" w:eastAsiaTheme="minorEastAsia" w:hAnsi="Times New Roman"/>
          <w:color w:val="auto"/>
          <w:sz w:val="28"/>
          <w:szCs w:val="28"/>
        </w:rPr>
        <w:t>позволит объединиться различным структурам</w:t>
      </w:r>
      <w:r w:rsidR="005957DF">
        <w:rPr>
          <w:rFonts w:ascii="Times New Roman" w:eastAsiaTheme="minorEastAsia" w:hAnsi="Times New Roman"/>
          <w:color w:val="auto"/>
          <w:sz w:val="28"/>
          <w:szCs w:val="28"/>
        </w:rPr>
        <w:t xml:space="preserve"> и организациям, занимающихся исключением бедности.</w:t>
      </w:r>
    </w:p>
    <w:p w14:paraId="2BEE86DE" w14:textId="77777777" w:rsidR="00EB3D24" w:rsidRDefault="000D136F"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3.</w:t>
      </w:r>
      <w:r w:rsidR="00EB3D24" w:rsidRPr="00EB3D24">
        <w:rPr>
          <w:rFonts w:ascii="Times New Roman" w:eastAsiaTheme="minorEastAsia" w:hAnsi="Times New Roman"/>
          <w:color w:val="auto"/>
          <w:sz w:val="28"/>
          <w:szCs w:val="28"/>
        </w:rPr>
        <w:t xml:space="preserve"> Рекомендовано и экономически обосновано создание цифровой платформы, обеспечивающей взаимодействие в автоматизированном режиме участников Единого партнерства РФ (федеральных, региональных и местных органов управления, общественных организаций, частных компаний), а также волонтеров и малоимущих. Создание и функционирование предлагаемой цифровой платформы обеспечит тесную обратную связь и взаимодействие между ее пользователями, что имеет особую значимость для борьбы с бедностью.</w:t>
      </w:r>
    </w:p>
    <w:p w14:paraId="13F48B40" w14:textId="574CA9C7" w:rsidR="004A1CB3" w:rsidRDefault="004A1CB3"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 xml:space="preserve">Для обеспечения </w:t>
      </w:r>
      <w:r w:rsidR="00EC1E98">
        <w:rPr>
          <w:rFonts w:ascii="Times New Roman" w:eastAsiaTheme="minorEastAsia" w:hAnsi="Times New Roman"/>
          <w:color w:val="auto"/>
          <w:sz w:val="28"/>
          <w:szCs w:val="28"/>
        </w:rPr>
        <w:t xml:space="preserve">эффективного сотрудничества различных социальных групп при помощи бедным, необходимо </w:t>
      </w:r>
      <w:r w:rsidR="00813631">
        <w:rPr>
          <w:rFonts w:ascii="Times New Roman" w:eastAsiaTheme="minorEastAsia" w:hAnsi="Times New Roman"/>
          <w:color w:val="auto"/>
          <w:sz w:val="28"/>
          <w:szCs w:val="28"/>
        </w:rPr>
        <w:t>глубокое понимание имеющихся проблем и потребностей общества, нуждающегося в поддержке.</w:t>
      </w:r>
    </w:p>
    <w:p w14:paraId="162FED34" w14:textId="557CB311" w:rsidR="005957DF" w:rsidRDefault="00880244"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Существует необходимость разработки</w:t>
      </w:r>
      <w:r w:rsidR="001C5345">
        <w:rPr>
          <w:rFonts w:ascii="Times New Roman" w:eastAsiaTheme="minorEastAsia" w:hAnsi="Times New Roman"/>
          <w:color w:val="auto"/>
          <w:sz w:val="28"/>
          <w:szCs w:val="28"/>
        </w:rPr>
        <w:t xml:space="preserve"> мер,</w:t>
      </w:r>
      <w:r w:rsidR="006929E7">
        <w:rPr>
          <w:rFonts w:ascii="Times New Roman" w:eastAsiaTheme="minorEastAsia" w:hAnsi="Times New Roman"/>
          <w:color w:val="auto"/>
          <w:sz w:val="28"/>
          <w:szCs w:val="28"/>
        </w:rPr>
        <w:t xml:space="preserve"> по</w:t>
      </w:r>
      <w:r w:rsidR="00C92577">
        <w:rPr>
          <w:rFonts w:ascii="Times New Roman" w:eastAsiaTheme="minorEastAsia" w:hAnsi="Times New Roman"/>
          <w:color w:val="auto"/>
          <w:sz w:val="28"/>
          <w:szCs w:val="28"/>
        </w:rPr>
        <w:t xml:space="preserve"> усовершенствованию инструментов борьбы с бедностью в России.</w:t>
      </w:r>
      <w:r w:rsidR="006929E7">
        <w:rPr>
          <w:rFonts w:ascii="Times New Roman" w:eastAsiaTheme="minorEastAsia" w:hAnsi="Times New Roman"/>
          <w:color w:val="auto"/>
          <w:sz w:val="28"/>
          <w:szCs w:val="28"/>
        </w:rPr>
        <w:t xml:space="preserve"> </w:t>
      </w:r>
      <w:r w:rsidR="00267EB9">
        <w:rPr>
          <w:rFonts w:ascii="Times New Roman" w:eastAsiaTheme="minorEastAsia" w:hAnsi="Times New Roman"/>
          <w:color w:val="auto"/>
          <w:sz w:val="28"/>
          <w:szCs w:val="28"/>
        </w:rPr>
        <w:t xml:space="preserve">  важным аспектом для снижение уровня бедности и равномерного развития различных регионов страны</w:t>
      </w:r>
      <w:r w:rsidR="008935AD">
        <w:rPr>
          <w:rFonts w:ascii="Times New Roman" w:eastAsiaTheme="minorEastAsia" w:hAnsi="Times New Roman"/>
          <w:color w:val="auto"/>
          <w:sz w:val="28"/>
          <w:szCs w:val="28"/>
        </w:rPr>
        <w:t xml:space="preserve"> является интеграция подходов различных сфер экономики.</w:t>
      </w:r>
    </w:p>
    <w:p w14:paraId="6431A59C" w14:textId="5FAB38EC" w:rsidR="00D23C62" w:rsidRDefault="0057091D"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Для обеспечения эффективного сотрудничества различных социальных групп при помощи </w:t>
      </w:r>
      <w:r w:rsidR="00A00641">
        <w:rPr>
          <w:rFonts w:ascii="Times New Roman" w:eastAsiaTheme="minorEastAsia" w:hAnsi="Times New Roman"/>
          <w:color w:val="auto"/>
          <w:sz w:val="28"/>
          <w:szCs w:val="28"/>
        </w:rPr>
        <w:t xml:space="preserve"> бедным,  </w:t>
      </w:r>
      <w:r w:rsidR="00E32708">
        <w:rPr>
          <w:rFonts w:ascii="Times New Roman" w:eastAsiaTheme="minorEastAsia" w:hAnsi="Times New Roman"/>
          <w:color w:val="auto"/>
          <w:sz w:val="28"/>
          <w:szCs w:val="28"/>
        </w:rPr>
        <w:t xml:space="preserve">необходимо </w:t>
      </w:r>
      <w:r w:rsidR="00A00641">
        <w:rPr>
          <w:rFonts w:ascii="Times New Roman" w:eastAsiaTheme="minorEastAsia" w:hAnsi="Times New Roman"/>
          <w:color w:val="auto"/>
          <w:sz w:val="28"/>
          <w:szCs w:val="28"/>
        </w:rPr>
        <w:t>глубокое понимание</w:t>
      </w:r>
      <w:r w:rsidR="00E32708">
        <w:rPr>
          <w:rFonts w:ascii="Times New Roman" w:eastAsiaTheme="minorEastAsia" w:hAnsi="Times New Roman"/>
          <w:color w:val="auto"/>
          <w:sz w:val="28"/>
          <w:szCs w:val="28"/>
        </w:rPr>
        <w:t xml:space="preserve"> </w:t>
      </w:r>
      <w:r w:rsidR="00C429A6">
        <w:rPr>
          <w:rFonts w:ascii="Times New Roman" w:eastAsiaTheme="minorEastAsia" w:hAnsi="Times New Roman"/>
          <w:color w:val="auto"/>
          <w:sz w:val="28"/>
          <w:szCs w:val="28"/>
        </w:rPr>
        <w:t xml:space="preserve">имеющихся проблем и потребностей общества </w:t>
      </w:r>
      <w:r w:rsidR="00D23C62">
        <w:rPr>
          <w:rFonts w:ascii="Times New Roman" w:eastAsiaTheme="minorEastAsia" w:hAnsi="Times New Roman"/>
          <w:color w:val="auto"/>
          <w:sz w:val="28"/>
          <w:szCs w:val="28"/>
        </w:rPr>
        <w:t>нуждающегося</w:t>
      </w:r>
      <w:r w:rsidR="00C429A6">
        <w:rPr>
          <w:rFonts w:ascii="Times New Roman" w:eastAsiaTheme="minorEastAsia" w:hAnsi="Times New Roman"/>
          <w:color w:val="auto"/>
          <w:sz w:val="28"/>
          <w:szCs w:val="28"/>
        </w:rPr>
        <w:t xml:space="preserve"> в поддержке</w:t>
      </w:r>
      <w:r w:rsidR="00D23C62">
        <w:rPr>
          <w:rFonts w:ascii="Times New Roman" w:eastAsiaTheme="minorEastAsia" w:hAnsi="Times New Roman"/>
          <w:color w:val="auto"/>
          <w:sz w:val="28"/>
          <w:szCs w:val="28"/>
        </w:rPr>
        <w:t>.</w:t>
      </w:r>
    </w:p>
    <w:p w14:paraId="73527828" w14:textId="2392FFE1" w:rsidR="00D23C62" w:rsidRDefault="00D23C62" w:rsidP="00A30606">
      <w:pPr>
        <w:spacing w:before="15" w:after="0" w:line="360" w:lineRule="auto"/>
        <w:ind w:firstLine="709"/>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В таблице 3.5 был проведён </w:t>
      </w:r>
      <w:r w:rsidR="001F72BC">
        <w:rPr>
          <w:rFonts w:ascii="Times New Roman" w:eastAsiaTheme="minorEastAsia" w:hAnsi="Times New Roman"/>
          <w:color w:val="auto"/>
          <w:sz w:val="28"/>
          <w:szCs w:val="28"/>
        </w:rPr>
        <w:t xml:space="preserve">анализ </w:t>
      </w:r>
      <w:r>
        <w:rPr>
          <w:rFonts w:ascii="Times New Roman" w:eastAsiaTheme="minorEastAsia" w:hAnsi="Times New Roman"/>
          <w:color w:val="auto"/>
          <w:sz w:val="28"/>
          <w:szCs w:val="28"/>
        </w:rPr>
        <w:t xml:space="preserve">имеющихся проблем и потребностей при взаимодействии различных </w:t>
      </w:r>
      <w:r w:rsidR="001F72BC">
        <w:rPr>
          <w:rFonts w:ascii="Times New Roman" w:eastAsiaTheme="minorEastAsia" w:hAnsi="Times New Roman"/>
          <w:color w:val="auto"/>
          <w:sz w:val="28"/>
          <w:szCs w:val="28"/>
        </w:rPr>
        <w:t>общественных групп при поддержке бедных.</w:t>
      </w:r>
    </w:p>
    <w:p w14:paraId="1510DF30" w14:textId="77777777" w:rsidR="001F72BC" w:rsidRDefault="001F72BC" w:rsidP="00A30606">
      <w:pPr>
        <w:spacing w:before="15" w:after="0" w:line="360" w:lineRule="auto"/>
        <w:ind w:firstLine="709"/>
        <w:jc w:val="both"/>
        <w:rPr>
          <w:rFonts w:ascii="Times New Roman" w:eastAsiaTheme="minorEastAsia" w:hAnsi="Times New Roman"/>
          <w:color w:val="auto"/>
          <w:sz w:val="28"/>
          <w:szCs w:val="28"/>
        </w:rPr>
      </w:pPr>
    </w:p>
    <w:p w14:paraId="3E7341B8" w14:textId="60BD4C45" w:rsidR="001F72BC" w:rsidRDefault="001F72BC" w:rsidP="00D91692">
      <w:pPr>
        <w:suppressAutoHyphens/>
        <w:spacing w:after="0" w:line="240" w:lineRule="auto"/>
        <w:contextualSpacing/>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Таблица 3.5</w:t>
      </w:r>
      <w:r w:rsidR="00EE78F1">
        <w:rPr>
          <w:rFonts w:ascii="Times New Roman" w:eastAsiaTheme="minorEastAsia" w:hAnsi="Times New Roman"/>
          <w:color w:val="auto"/>
          <w:sz w:val="28"/>
          <w:szCs w:val="28"/>
        </w:rPr>
        <w:t xml:space="preserve"> –  </w:t>
      </w:r>
      <w:r w:rsidR="0099633D">
        <w:rPr>
          <w:rFonts w:ascii="Times New Roman" w:eastAsiaTheme="minorEastAsia" w:hAnsi="Times New Roman"/>
          <w:color w:val="auto"/>
          <w:sz w:val="28"/>
          <w:szCs w:val="28"/>
        </w:rPr>
        <w:t xml:space="preserve"> Анализ проблемы потребностей при сотрудничестве различных социальных групп в помощи бедным</w:t>
      </w:r>
      <w:r w:rsidR="00CB31EC">
        <w:rPr>
          <w:rFonts w:ascii="Times New Roman" w:eastAsiaTheme="minorEastAsia" w:hAnsi="Times New Roman"/>
          <w:color w:val="auto"/>
          <w:sz w:val="28"/>
          <w:szCs w:val="28"/>
        </w:rPr>
        <w:t xml:space="preserve"> (составлено автором)</w:t>
      </w:r>
    </w:p>
    <w:tbl>
      <w:tblPr>
        <w:tblStyle w:val="ae"/>
        <w:tblW w:w="0" w:type="auto"/>
        <w:tblLook w:val="04A0" w:firstRow="1" w:lastRow="0" w:firstColumn="1" w:lastColumn="0" w:noHBand="0" w:noVBand="1"/>
      </w:tblPr>
      <w:tblGrid>
        <w:gridCol w:w="3115"/>
        <w:gridCol w:w="3115"/>
        <w:gridCol w:w="3115"/>
      </w:tblGrid>
      <w:tr w:rsidR="0056074F" w14:paraId="0B2F8937" w14:textId="77777777" w:rsidTr="003529AB">
        <w:tc>
          <w:tcPr>
            <w:tcW w:w="3115" w:type="dxa"/>
          </w:tcPr>
          <w:p w14:paraId="20214601" w14:textId="3AC32FA0" w:rsidR="0056074F" w:rsidRDefault="00062C37" w:rsidP="00C66124">
            <w:pPr>
              <w:spacing w:before="15"/>
              <w:ind w:firstLine="709"/>
              <w:jc w:val="both"/>
              <w:rPr>
                <w:rFonts w:eastAsiaTheme="minorEastAsia"/>
                <w:color w:val="auto"/>
                <w:sz w:val="28"/>
                <w:szCs w:val="28"/>
              </w:rPr>
            </w:pPr>
            <w:r>
              <w:rPr>
                <w:rFonts w:eastAsiaTheme="minorEastAsia"/>
                <w:color w:val="auto"/>
                <w:sz w:val="28"/>
                <w:szCs w:val="28"/>
              </w:rPr>
              <w:t xml:space="preserve">Проблема </w:t>
            </w:r>
          </w:p>
        </w:tc>
        <w:tc>
          <w:tcPr>
            <w:tcW w:w="3115" w:type="dxa"/>
          </w:tcPr>
          <w:p w14:paraId="37875E18" w14:textId="51D77130" w:rsidR="0056074F" w:rsidRDefault="00062C37" w:rsidP="00C66124">
            <w:pPr>
              <w:spacing w:before="15"/>
              <w:jc w:val="both"/>
              <w:rPr>
                <w:rFonts w:eastAsiaTheme="minorEastAsia"/>
                <w:color w:val="auto"/>
                <w:sz w:val="28"/>
                <w:szCs w:val="28"/>
              </w:rPr>
            </w:pPr>
            <w:r>
              <w:rPr>
                <w:rFonts w:eastAsiaTheme="minorEastAsia"/>
                <w:color w:val="auto"/>
                <w:sz w:val="28"/>
                <w:szCs w:val="28"/>
              </w:rPr>
              <w:t xml:space="preserve">Описание </w:t>
            </w:r>
          </w:p>
        </w:tc>
        <w:tc>
          <w:tcPr>
            <w:tcW w:w="3115" w:type="dxa"/>
          </w:tcPr>
          <w:p w14:paraId="5F318E5E" w14:textId="6B51C129" w:rsidR="0056074F" w:rsidRDefault="00062C37" w:rsidP="00C66124">
            <w:pPr>
              <w:spacing w:before="15"/>
              <w:jc w:val="both"/>
              <w:rPr>
                <w:rFonts w:eastAsiaTheme="minorEastAsia"/>
                <w:color w:val="auto"/>
                <w:sz w:val="28"/>
                <w:szCs w:val="28"/>
              </w:rPr>
            </w:pPr>
            <w:r>
              <w:rPr>
                <w:rFonts w:eastAsiaTheme="minorEastAsia"/>
                <w:color w:val="auto"/>
                <w:sz w:val="28"/>
                <w:szCs w:val="28"/>
              </w:rPr>
              <w:t xml:space="preserve">Пути преодоления проблемы </w:t>
            </w:r>
          </w:p>
        </w:tc>
      </w:tr>
      <w:tr w:rsidR="0056074F" w14:paraId="4B56B276" w14:textId="77777777" w:rsidTr="003529AB">
        <w:tc>
          <w:tcPr>
            <w:tcW w:w="3115" w:type="dxa"/>
          </w:tcPr>
          <w:p w14:paraId="1AFDCB1D" w14:textId="45E1B26E" w:rsidR="0056074F" w:rsidRDefault="00062C37" w:rsidP="00C66124">
            <w:pPr>
              <w:spacing w:before="15"/>
              <w:ind w:firstLine="709"/>
              <w:jc w:val="both"/>
              <w:rPr>
                <w:rFonts w:eastAsiaTheme="minorEastAsia"/>
                <w:color w:val="auto"/>
                <w:sz w:val="28"/>
                <w:szCs w:val="28"/>
              </w:rPr>
            </w:pPr>
            <w:r>
              <w:rPr>
                <w:rFonts w:eastAsiaTheme="minorEastAsia"/>
                <w:color w:val="auto"/>
                <w:sz w:val="28"/>
                <w:szCs w:val="28"/>
              </w:rPr>
              <w:t xml:space="preserve">Проблема отсутствия прозрачности в системе распределения ресурсов </w:t>
            </w:r>
          </w:p>
        </w:tc>
        <w:tc>
          <w:tcPr>
            <w:tcW w:w="3115" w:type="dxa"/>
          </w:tcPr>
          <w:p w14:paraId="1565E2D7" w14:textId="0C4D251C" w:rsidR="0056074F" w:rsidRDefault="00062C37" w:rsidP="00C66124">
            <w:pPr>
              <w:spacing w:before="15"/>
              <w:jc w:val="both"/>
              <w:rPr>
                <w:rFonts w:eastAsiaTheme="minorEastAsia"/>
                <w:color w:val="auto"/>
                <w:sz w:val="28"/>
                <w:szCs w:val="28"/>
              </w:rPr>
            </w:pPr>
            <w:r>
              <w:rPr>
                <w:rFonts w:eastAsiaTheme="minorEastAsia"/>
                <w:color w:val="auto"/>
                <w:sz w:val="28"/>
                <w:szCs w:val="28"/>
              </w:rPr>
              <w:t>Благотворитель</w:t>
            </w:r>
            <w:r w:rsidR="00F43A98">
              <w:rPr>
                <w:rFonts w:eastAsiaTheme="minorEastAsia"/>
                <w:color w:val="auto"/>
                <w:sz w:val="28"/>
                <w:szCs w:val="28"/>
              </w:rPr>
              <w:t>ные</w:t>
            </w:r>
            <w:r>
              <w:rPr>
                <w:rFonts w:eastAsiaTheme="minorEastAsia"/>
                <w:color w:val="auto"/>
                <w:sz w:val="28"/>
                <w:szCs w:val="28"/>
              </w:rPr>
              <w:t xml:space="preserve"> организаци</w:t>
            </w:r>
            <w:r w:rsidR="00F43A98">
              <w:rPr>
                <w:rFonts w:eastAsiaTheme="minorEastAsia"/>
                <w:color w:val="auto"/>
                <w:sz w:val="28"/>
                <w:szCs w:val="28"/>
              </w:rPr>
              <w:t>и</w:t>
            </w:r>
            <w:r>
              <w:rPr>
                <w:rFonts w:eastAsiaTheme="minorEastAsia"/>
                <w:color w:val="auto"/>
                <w:sz w:val="28"/>
                <w:szCs w:val="28"/>
              </w:rPr>
              <w:t xml:space="preserve"> час</w:t>
            </w:r>
            <w:r w:rsidR="00F43A98">
              <w:rPr>
                <w:rFonts w:eastAsiaTheme="minorEastAsia"/>
                <w:color w:val="auto"/>
                <w:sz w:val="28"/>
                <w:szCs w:val="28"/>
              </w:rPr>
              <w:t>то сталкиваются с</w:t>
            </w:r>
          </w:p>
        </w:tc>
        <w:tc>
          <w:tcPr>
            <w:tcW w:w="3115" w:type="dxa"/>
          </w:tcPr>
          <w:p w14:paraId="00BC1AA4" w14:textId="160774E2" w:rsidR="0056074F" w:rsidRDefault="00F43A98" w:rsidP="00C66124">
            <w:pPr>
              <w:spacing w:before="15"/>
              <w:jc w:val="both"/>
              <w:rPr>
                <w:rFonts w:eastAsiaTheme="minorEastAsia"/>
                <w:color w:val="auto"/>
                <w:sz w:val="28"/>
                <w:szCs w:val="28"/>
              </w:rPr>
            </w:pPr>
            <w:r>
              <w:rPr>
                <w:rFonts w:eastAsiaTheme="minorEastAsia"/>
                <w:color w:val="auto"/>
                <w:sz w:val="28"/>
                <w:szCs w:val="28"/>
              </w:rPr>
              <w:t xml:space="preserve">Необходимость улучшения взаимодействия между </w:t>
            </w:r>
          </w:p>
        </w:tc>
      </w:tr>
      <w:tr w:rsidR="003529AB" w14:paraId="71FA38B6" w14:textId="77777777" w:rsidTr="003529AB">
        <w:tc>
          <w:tcPr>
            <w:tcW w:w="3115" w:type="dxa"/>
          </w:tcPr>
          <w:p w14:paraId="5C638C13" w14:textId="77777777" w:rsidR="003529AB" w:rsidRDefault="003529AB" w:rsidP="00C66124">
            <w:pPr>
              <w:spacing w:before="15"/>
              <w:ind w:firstLine="709"/>
              <w:jc w:val="both"/>
              <w:rPr>
                <w:rFonts w:eastAsiaTheme="minorEastAsia"/>
                <w:color w:val="auto"/>
                <w:sz w:val="28"/>
                <w:szCs w:val="28"/>
              </w:rPr>
            </w:pPr>
          </w:p>
        </w:tc>
        <w:tc>
          <w:tcPr>
            <w:tcW w:w="3115" w:type="dxa"/>
          </w:tcPr>
          <w:p w14:paraId="7201994E" w14:textId="1463DA6C" w:rsidR="003529AB" w:rsidRDefault="00556CE7" w:rsidP="00C66124">
            <w:pPr>
              <w:spacing w:before="15"/>
              <w:jc w:val="both"/>
              <w:rPr>
                <w:rFonts w:eastAsiaTheme="minorEastAsia"/>
                <w:color w:val="auto"/>
                <w:sz w:val="28"/>
                <w:szCs w:val="28"/>
              </w:rPr>
            </w:pPr>
            <w:r>
              <w:rPr>
                <w:rFonts w:eastAsiaTheme="minorEastAsia"/>
                <w:color w:val="auto"/>
                <w:sz w:val="28"/>
                <w:szCs w:val="28"/>
              </w:rPr>
              <w:t xml:space="preserve">проблемой,  когда не могут отследить </w:t>
            </w:r>
            <w:r w:rsidR="00C277AB">
              <w:rPr>
                <w:rFonts w:eastAsiaTheme="minorEastAsia"/>
                <w:color w:val="auto"/>
                <w:sz w:val="28"/>
                <w:szCs w:val="28"/>
              </w:rPr>
              <w:t xml:space="preserve">оказываемую </w:t>
            </w:r>
            <w:r>
              <w:rPr>
                <w:rFonts w:eastAsiaTheme="minorEastAsia"/>
                <w:color w:val="auto"/>
                <w:sz w:val="28"/>
                <w:szCs w:val="28"/>
              </w:rPr>
              <w:t>помощь</w:t>
            </w:r>
            <w:r w:rsidR="00696689">
              <w:rPr>
                <w:rFonts w:eastAsiaTheme="minorEastAsia"/>
                <w:color w:val="auto"/>
                <w:sz w:val="28"/>
                <w:szCs w:val="28"/>
              </w:rPr>
              <w:t>, что</w:t>
            </w:r>
            <w:r w:rsidR="00874CD4">
              <w:rPr>
                <w:rFonts w:eastAsiaTheme="minorEastAsia"/>
                <w:color w:val="auto"/>
                <w:sz w:val="28"/>
                <w:szCs w:val="28"/>
              </w:rPr>
              <w:t xml:space="preserve">, </w:t>
            </w:r>
            <w:r w:rsidR="00696689">
              <w:rPr>
                <w:rFonts w:eastAsiaTheme="minorEastAsia"/>
                <w:color w:val="auto"/>
                <w:sz w:val="28"/>
                <w:szCs w:val="28"/>
              </w:rPr>
              <w:t>в свою очередь</w:t>
            </w:r>
            <w:r w:rsidR="00874CD4">
              <w:rPr>
                <w:rFonts w:eastAsiaTheme="minorEastAsia"/>
                <w:color w:val="auto"/>
                <w:sz w:val="28"/>
                <w:szCs w:val="28"/>
              </w:rPr>
              <w:t xml:space="preserve">, снижает эффективность </w:t>
            </w:r>
            <w:r w:rsidR="0033175B">
              <w:rPr>
                <w:rFonts w:eastAsiaTheme="minorEastAsia"/>
                <w:color w:val="auto"/>
                <w:sz w:val="28"/>
                <w:szCs w:val="28"/>
              </w:rPr>
              <w:t>использования ресурсов</w:t>
            </w:r>
            <w:r>
              <w:rPr>
                <w:rFonts w:eastAsiaTheme="minorEastAsia"/>
                <w:color w:val="auto"/>
                <w:sz w:val="28"/>
                <w:szCs w:val="28"/>
              </w:rPr>
              <w:t xml:space="preserve">. </w:t>
            </w:r>
            <w:r w:rsidR="00C277AB">
              <w:rPr>
                <w:rFonts w:eastAsiaTheme="minorEastAsia"/>
                <w:color w:val="auto"/>
                <w:sz w:val="28"/>
                <w:szCs w:val="28"/>
              </w:rPr>
              <w:t>Недостаточность</w:t>
            </w:r>
            <w:r>
              <w:rPr>
                <w:rFonts w:eastAsiaTheme="minorEastAsia"/>
                <w:color w:val="auto"/>
                <w:sz w:val="28"/>
                <w:szCs w:val="28"/>
              </w:rPr>
              <w:t xml:space="preserve"> информации об использовании пожертвованных средств</w:t>
            </w:r>
            <w:r w:rsidR="0033175B">
              <w:rPr>
                <w:rFonts w:eastAsiaTheme="minorEastAsia"/>
                <w:color w:val="auto"/>
                <w:sz w:val="28"/>
                <w:szCs w:val="28"/>
              </w:rPr>
              <w:t xml:space="preserve"> является серьёзной проблемой.</w:t>
            </w:r>
          </w:p>
        </w:tc>
        <w:tc>
          <w:tcPr>
            <w:tcW w:w="3115" w:type="dxa"/>
          </w:tcPr>
          <w:p w14:paraId="42632E76" w14:textId="55DD122C" w:rsidR="003529AB" w:rsidRDefault="00556CE7" w:rsidP="00C66124">
            <w:pPr>
              <w:spacing w:before="15"/>
              <w:jc w:val="both"/>
              <w:rPr>
                <w:rFonts w:eastAsiaTheme="minorEastAsia"/>
                <w:color w:val="auto"/>
                <w:sz w:val="28"/>
                <w:szCs w:val="28"/>
              </w:rPr>
            </w:pPr>
            <w:r>
              <w:rPr>
                <w:rFonts w:eastAsiaTheme="minorEastAsia"/>
                <w:color w:val="auto"/>
                <w:sz w:val="28"/>
                <w:szCs w:val="28"/>
              </w:rPr>
              <w:t>организациями. Также необходимым является обеспечение прозрачности процесса передачи собранных средств, чтобы не возникла проблема недоверия</w:t>
            </w:r>
            <w:r w:rsidR="00237157">
              <w:rPr>
                <w:rFonts w:eastAsiaTheme="minorEastAsia"/>
                <w:color w:val="auto"/>
                <w:sz w:val="28"/>
                <w:szCs w:val="28"/>
              </w:rPr>
              <w:t xml:space="preserve"> к </w:t>
            </w:r>
            <w:r w:rsidR="0089633A">
              <w:rPr>
                <w:rFonts w:eastAsiaTheme="minorEastAsia"/>
                <w:color w:val="auto"/>
                <w:sz w:val="28"/>
                <w:szCs w:val="28"/>
              </w:rPr>
              <w:t>фондам поддержки.</w:t>
            </w:r>
          </w:p>
        </w:tc>
      </w:tr>
      <w:tr w:rsidR="003529AB" w14:paraId="73B905F2" w14:textId="77777777" w:rsidTr="003529AB">
        <w:tc>
          <w:tcPr>
            <w:tcW w:w="3115" w:type="dxa"/>
          </w:tcPr>
          <w:p w14:paraId="275E81C6" w14:textId="6515E5D8" w:rsidR="003529AB" w:rsidRDefault="003B5BEE" w:rsidP="00C66124">
            <w:pPr>
              <w:spacing w:before="15"/>
              <w:jc w:val="both"/>
              <w:rPr>
                <w:rFonts w:eastAsiaTheme="minorEastAsia"/>
                <w:color w:val="auto"/>
                <w:sz w:val="28"/>
                <w:szCs w:val="28"/>
              </w:rPr>
            </w:pPr>
            <w:r>
              <w:rPr>
                <w:rFonts w:eastAsiaTheme="minorEastAsia"/>
                <w:color w:val="auto"/>
                <w:sz w:val="28"/>
                <w:szCs w:val="28"/>
              </w:rPr>
              <w:t>Проблема координации различных инициатив</w:t>
            </w:r>
          </w:p>
        </w:tc>
        <w:tc>
          <w:tcPr>
            <w:tcW w:w="3115" w:type="dxa"/>
          </w:tcPr>
          <w:p w14:paraId="6FA552BB" w14:textId="3F99CBD8" w:rsidR="003529AB" w:rsidRDefault="00391F3A" w:rsidP="00C66124">
            <w:pPr>
              <w:spacing w:before="15"/>
              <w:jc w:val="both"/>
              <w:rPr>
                <w:rFonts w:eastAsiaTheme="minorEastAsia"/>
                <w:color w:val="auto"/>
                <w:sz w:val="28"/>
                <w:szCs w:val="28"/>
              </w:rPr>
            </w:pPr>
            <w:r>
              <w:rPr>
                <w:rFonts w:eastAsiaTheme="minorEastAsia"/>
                <w:color w:val="auto"/>
                <w:sz w:val="28"/>
                <w:szCs w:val="28"/>
              </w:rPr>
              <w:t>Организации</w:t>
            </w:r>
            <w:r w:rsidR="006B4568">
              <w:rPr>
                <w:rFonts w:eastAsiaTheme="minorEastAsia"/>
                <w:color w:val="auto"/>
                <w:sz w:val="28"/>
                <w:szCs w:val="28"/>
              </w:rPr>
              <w:t xml:space="preserve"> и </w:t>
            </w:r>
            <w:r>
              <w:rPr>
                <w:rFonts w:eastAsiaTheme="minorEastAsia"/>
                <w:color w:val="auto"/>
                <w:sz w:val="28"/>
                <w:szCs w:val="28"/>
              </w:rPr>
              <w:t xml:space="preserve">люди одновременно работают над одинаковыми </w:t>
            </w:r>
            <w:r>
              <w:rPr>
                <w:rFonts w:eastAsiaTheme="minorEastAsia"/>
                <w:color w:val="auto"/>
                <w:sz w:val="28"/>
                <w:szCs w:val="28"/>
              </w:rPr>
              <w:lastRenderedPageBreak/>
              <w:t xml:space="preserve">вопросами, вызывая дублирование, а также </w:t>
            </w:r>
            <w:r w:rsidR="00346878">
              <w:rPr>
                <w:rFonts w:eastAsiaTheme="minorEastAsia"/>
                <w:color w:val="auto"/>
                <w:sz w:val="28"/>
                <w:szCs w:val="28"/>
              </w:rPr>
              <w:t>снижает эффективность использования ресурсов</w:t>
            </w:r>
          </w:p>
        </w:tc>
        <w:tc>
          <w:tcPr>
            <w:tcW w:w="3115" w:type="dxa"/>
          </w:tcPr>
          <w:p w14:paraId="3463CCEA" w14:textId="4F21FEE6" w:rsidR="003529AB" w:rsidRDefault="00FF3B0D" w:rsidP="00CC3DC3">
            <w:pPr>
              <w:spacing w:before="15"/>
              <w:jc w:val="both"/>
              <w:rPr>
                <w:rFonts w:eastAsiaTheme="minorEastAsia"/>
                <w:color w:val="auto"/>
                <w:sz w:val="28"/>
                <w:szCs w:val="28"/>
              </w:rPr>
            </w:pPr>
            <w:r>
              <w:rPr>
                <w:rFonts w:eastAsiaTheme="minorEastAsia"/>
                <w:color w:val="auto"/>
                <w:sz w:val="28"/>
                <w:szCs w:val="28"/>
              </w:rPr>
              <w:lastRenderedPageBreak/>
              <w:t xml:space="preserve">Существует необходимость создания общего поля </w:t>
            </w:r>
            <w:r>
              <w:rPr>
                <w:rFonts w:eastAsiaTheme="minorEastAsia"/>
                <w:color w:val="auto"/>
                <w:sz w:val="28"/>
                <w:szCs w:val="28"/>
              </w:rPr>
              <w:lastRenderedPageBreak/>
              <w:t xml:space="preserve">взаимодействия, где люби смогут работать общими силами над </w:t>
            </w:r>
            <w:r w:rsidR="00150E6B">
              <w:rPr>
                <w:rFonts w:eastAsiaTheme="minorEastAsia"/>
                <w:color w:val="auto"/>
                <w:sz w:val="28"/>
                <w:szCs w:val="28"/>
              </w:rPr>
              <w:t xml:space="preserve">возникающими угрозами. </w:t>
            </w:r>
            <w:r w:rsidR="00445472">
              <w:rPr>
                <w:rFonts w:eastAsiaTheme="minorEastAsia"/>
                <w:color w:val="auto"/>
                <w:sz w:val="28"/>
                <w:szCs w:val="28"/>
              </w:rPr>
              <w:t xml:space="preserve">Цифровая платформа должна обеспечивать возможность </w:t>
            </w:r>
            <w:r w:rsidR="00BC2CB1">
              <w:rPr>
                <w:rFonts w:eastAsiaTheme="minorEastAsia"/>
                <w:color w:val="auto"/>
                <w:sz w:val="28"/>
                <w:szCs w:val="28"/>
              </w:rPr>
              <w:t>анализа</w:t>
            </w:r>
          </w:p>
        </w:tc>
      </w:tr>
    </w:tbl>
    <w:p w14:paraId="71F14B22" w14:textId="5BA6975E" w:rsidR="003529AB" w:rsidRDefault="00CB31EC" w:rsidP="00CB31EC">
      <w:pPr>
        <w:spacing w:before="15" w:after="0" w:line="240" w:lineRule="auto"/>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Продолжение</w:t>
      </w:r>
      <w:r w:rsidR="001B5924">
        <w:rPr>
          <w:rFonts w:ascii="Times New Roman" w:eastAsiaTheme="minorEastAsia" w:hAnsi="Times New Roman"/>
          <w:color w:val="auto"/>
          <w:sz w:val="28"/>
          <w:szCs w:val="28"/>
        </w:rPr>
        <w:t xml:space="preserve"> таблицы 3.5</w:t>
      </w:r>
    </w:p>
    <w:tbl>
      <w:tblPr>
        <w:tblStyle w:val="ae"/>
        <w:tblW w:w="0" w:type="auto"/>
        <w:tblLook w:val="04A0" w:firstRow="1" w:lastRow="0" w:firstColumn="1" w:lastColumn="0" w:noHBand="0" w:noVBand="1"/>
      </w:tblPr>
      <w:tblGrid>
        <w:gridCol w:w="3115"/>
        <w:gridCol w:w="3115"/>
        <w:gridCol w:w="3115"/>
      </w:tblGrid>
      <w:tr w:rsidR="00CA474B" w14:paraId="7CD0717A" w14:textId="77777777" w:rsidTr="00FC284A">
        <w:tc>
          <w:tcPr>
            <w:tcW w:w="3115" w:type="dxa"/>
          </w:tcPr>
          <w:p w14:paraId="0D7B4E12" w14:textId="77777777" w:rsidR="00CA474B" w:rsidRDefault="00CA474B" w:rsidP="00FC284A">
            <w:pPr>
              <w:spacing w:before="15"/>
              <w:jc w:val="both"/>
              <w:rPr>
                <w:rFonts w:eastAsiaTheme="minorEastAsia"/>
                <w:color w:val="auto"/>
                <w:sz w:val="28"/>
                <w:szCs w:val="28"/>
              </w:rPr>
            </w:pPr>
          </w:p>
        </w:tc>
        <w:tc>
          <w:tcPr>
            <w:tcW w:w="3115" w:type="dxa"/>
          </w:tcPr>
          <w:p w14:paraId="4E6EB845" w14:textId="77777777" w:rsidR="00CA474B" w:rsidRDefault="00CA474B" w:rsidP="00FC284A">
            <w:pPr>
              <w:spacing w:before="15"/>
              <w:jc w:val="both"/>
              <w:rPr>
                <w:rFonts w:eastAsiaTheme="minorEastAsia"/>
                <w:color w:val="auto"/>
                <w:sz w:val="28"/>
                <w:szCs w:val="28"/>
              </w:rPr>
            </w:pPr>
          </w:p>
        </w:tc>
        <w:tc>
          <w:tcPr>
            <w:tcW w:w="3115" w:type="dxa"/>
          </w:tcPr>
          <w:p w14:paraId="089FFD98" w14:textId="6A2FBFF4" w:rsidR="00CA474B" w:rsidRDefault="00CA474B" w:rsidP="00FC284A">
            <w:pPr>
              <w:spacing w:before="15"/>
              <w:jc w:val="both"/>
              <w:rPr>
                <w:rFonts w:eastAsiaTheme="minorEastAsia"/>
                <w:color w:val="auto"/>
                <w:sz w:val="28"/>
                <w:szCs w:val="28"/>
              </w:rPr>
            </w:pPr>
            <w:r>
              <w:rPr>
                <w:rFonts w:eastAsiaTheme="minorEastAsia"/>
                <w:color w:val="auto"/>
                <w:sz w:val="28"/>
                <w:szCs w:val="28"/>
              </w:rPr>
              <w:t>оказанной помощи, чтобы обеспечить её эффективность.</w:t>
            </w:r>
          </w:p>
        </w:tc>
      </w:tr>
      <w:tr w:rsidR="00D91692" w14:paraId="6A49D168" w14:textId="77777777" w:rsidTr="00FC284A">
        <w:tc>
          <w:tcPr>
            <w:tcW w:w="3115" w:type="dxa"/>
          </w:tcPr>
          <w:p w14:paraId="72BBF470" w14:textId="77777777" w:rsidR="00CA474B" w:rsidRDefault="00CA474B" w:rsidP="00FC284A">
            <w:pPr>
              <w:spacing w:before="15"/>
              <w:jc w:val="both"/>
              <w:rPr>
                <w:rFonts w:eastAsiaTheme="minorEastAsia"/>
                <w:color w:val="auto"/>
                <w:sz w:val="28"/>
                <w:szCs w:val="28"/>
              </w:rPr>
            </w:pPr>
          </w:p>
          <w:p w14:paraId="2E5D71F8" w14:textId="44E3D054" w:rsidR="00D91692" w:rsidRDefault="00D91692" w:rsidP="00FC284A">
            <w:pPr>
              <w:spacing w:before="15"/>
              <w:jc w:val="both"/>
              <w:rPr>
                <w:rFonts w:eastAsiaTheme="minorEastAsia"/>
                <w:color w:val="auto"/>
                <w:sz w:val="28"/>
                <w:szCs w:val="28"/>
              </w:rPr>
            </w:pPr>
            <w:r>
              <w:rPr>
                <w:rFonts w:eastAsiaTheme="minorEastAsia"/>
                <w:color w:val="auto"/>
                <w:sz w:val="28"/>
                <w:szCs w:val="28"/>
              </w:rPr>
              <w:t>Отсутствие системности анализа потребностей</w:t>
            </w:r>
          </w:p>
        </w:tc>
        <w:tc>
          <w:tcPr>
            <w:tcW w:w="3115" w:type="dxa"/>
          </w:tcPr>
          <w:p w14:paraId="51E9FDD3"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 xml:space="preserve"> Обеспечение бедных слоёв населения социальной поддержкой в различных направлениях</w:t>
            </w:r>
          </w:p>
        </w:tc>
        <w:tc>
          <w:tcPr>
            <w:tcW w:w="3115" w:type="dxa"/>
          </w:tcPr>
          <w:p w14:paraId="18BB737A"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 xml:space="preserve"> Разработка механизмов обратной связи,  позволяющих  отвечать потребностям общества и корректировать их в соответствии с потребностями нуждающихся</w:t>
            </w:r>
          </w:p>
        </w:tc>
      </w:tr>
      <w:tr w:rsidR="00D91692" w14:paraId="7FF07832" w14:textId="77777777" w:rsidTr="00FC284A">
        <w:tc>
          <w:tcPr>
            <w:tcW w:w="3115" w:type="dxa"/>
          </w:tcPr>
          <w:p w14:paraId="2CF36490"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 xml:space="preserve">Кадровый вопрос </w:t>
            </w:r>
          </w:p>
        </w:tc>
        <w:tc>
          <w:tcPr>
            <w:tcW w:w="3115" w:type="dxa"/>
          </w:tcPr>
          <w:p w14:paraId="1065C3BA"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Недостаточность квалифицированных специалистов, способных в действительности оценить запросы общества, также предложить им соответствующие пути решения проблем</w:t>
            </w:r>
          </w:p>
        </w:tc>
        <w:tc>
          <w:tcPr>
            <w:tcW w:w="3115" w:type="dxa"/>
          </w:tcPr>
          <w:p w14:paraId="2B128120"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 xml:space="preserve">Внедрение образовательных программ для  волонтеров, а также социальных служб в направлении информационных технологий, а также анализа данных, что, соответственно, позволит с большим пониманием отнестись к проблемам общества </w:t>
            </w:r>
          </w:p>
        </w:tc>
      </w:tr>
      <w:tr w:rsidR="00D91692" w14:paraId="6CBFDB30" w14:textId="77777777" w:rsidTr="00FC284A">
        <w:tc>
          <w:tcPr>
            <w:tcW w:w="3115" w:type="dxa"/>
          </w:tcPr>
          <w:p w14:paraId="4740129F"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 xml:space="preserve">Проблемы </w:t>
            </w:r>
            <w:proofErr w:type="spellStart"/>
            <w:r>
              <w:rPr>
                <w:rFonts w:eastAsiaTheme="minorEastAsia"/>
                <w:color w:val="auto"/>
                <w:sz w:val="28"/>
                <w:szCs w:val="28"/>
              </w:rPr>
              <w:t>инклюзии</w:t>
            </w:r>
            <w:proofErr w:type="spellEnd"/>
          </w:p>
        </w:tc>
        <w:tc>
          <w:tcPr>
            <w:tcW w:w="3115" w:type="dxa"/>
          </w:tcPr>
          <w:p w14:paraId="00172C5E"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 xml:space="preserve">Часто наиболее нуждающиеся группы людей остаются в дали от оказываемой помощи </w:t>
            </w:r>
          </w:p>
        </w:tc>
        <w:tc>
          <w:tcPr>
            <w:tcW w:w="3115" w:type="dxa"/>
          </w:tcPr>
          <w:p w14:paraId="140DB405" w14:textId="77777777" w:rsidR="00D91692" w:rsidRDefault="00D91692" w:rsidP="00FC284A">
            <w:pPr>
              <w:spacing w:before="15"/>
              <w:jc w:val="both"/>
              <w:rPr>
                <w:rFonts w:eastAsiaTheme="minorEastAsia"/>
                <w:color w:val="auto"/>
                <w:sz w:val="28"/>
                <w:szCs w:val="28"/>
              </w:rPr>
            </w:pPr>
            <w:r>
              <w:rPr>
                <w:rFonts w:eastAsiaTheme="minorEastAsia"/>
                <w:color w:val="auto"/>
                <w:sz w:val="28"/>
                <w:szCs w:val="28"/>
              </w:rPr>
              <w:t xml:space="preserve"> Цифровая платформа должна обеспечить доступность  для людей  с ограниченными   возможностями или же тех,   кто не владеет русским языком, т.е. она должна быть и многоязычной </w:t>
            </w:r>
          </w:p>
        </w:tc>
      </w:tr>
      <w:tr w:rsidR="0079601B" w14:paraId="3656F912" w14:textId="77777777" w:rsidTr="00FC284A">
        <w:tc>
          <w:tcPr>
            <w:tcW w:w="3115" w:type="dxa"/>
          </w:tcPr>
          <w:p w14:paraId="70804FDD" w14:textId="43DD60AC" w:rsidR="0079601B" w:rsidRDefault="0079601B" w:rsidP="00FC284A">
            <w:pPr>
              <w:spacing w:before="15"/>
              <w:jc w:val="both"/>
              <w:rPr>
                <w:rFonts w:eastAsiaTheme="minorEastAsia"/>
                <w:color w:val="auto"/>
                <w:sz w:val="28"/>
                <w:szCs w:val="28"/>
              </w:rPr>
            </w:pPr>
            <w:r>
              <w:rPr>
                <w:rFonts w:eastAsiaTheme="minorEastAsia"/>
                <w:color w:val="auto"/>
                <w:sz w:val="28"/>
                <w:szCs w:val="28"/>
              </w:rPr>
              <w:t xml:space="preserve">Отсутствие четкой оценки эффективности </w:t>
            </w:r>
            <w:r>
              <w:rPr>
                <w:rFonts w:eastAsiaTheme="minorEastAsia"/>
                <w:color w:val="auto"/>
                <w:sz w:val="28"/>
                <w:szCs w:val="28"/>
              </w:rPr>
              <w:lastRenderedPageBreak/>
              <w:t>текущих инициатив</w:t>
            </w:r>
          </w:p>
        </w:tc>
        <w:tc>
          <w:tcPr>
            <w:tcW w:w="3115" w:type="dxa"/>
          </w:tcPr>
          <w:p w14:paraId="0584C667" w14:textId="7DEC4A47" w:rsidR="0079601B" w:rsidRDefault="0079601B" w:rsidP="00FC284A">
            <w:pPr>
              <w:spacing w:before="15"/>
              <w:jc w:val="both"/>
              <w:rPr>
                <w:rFonts w:eastAsiaTheme="minorEastAsia"/>
                <w:color w:val="auto"/>
                <w:sz w:val="28"/>
                <w:szCs w:val="28"/>
              </w:rPr>
            </w:pPr>
            <w:r>
              <w:rPr>
                <w:rFonts w:eastAsiaTheme="minorEastAsia"/>
                <w:color w:val="auto"/>
                <w:sz w:val="28"/>
                <w:szCs w:val="28"/>
              </w:rPr>
              <w:lastRenderedPageBreak/>
              <w:t xml:space="preserve">Множество организаций </w:t>
            </w:r>
            <w:r>
              <w:rPr>
                <w:rFonts w:eastAsiaTheme="minorEastAsia"/>
                <w:color w:val="auto"/>
                <w:sz w:val="28"/>
                <w:szCs w:val="28"/>
              </w:rPr>
              <w:lastRenderedPageBreak/>
              <w:t>сосредоточены в условиях, когда оценка их деятельности требует значительных временных и финансовых затрат</w:t>
            </w:r>
          </w:p>
        </w:tc>
        <w:tc>
          <w:tcPr>
            <w:tcW w:w="3115" w:type="dxa"/>
          </w:tcPr>
          <w:p w14:paraId="51BC0D4C" w14:textId="225E5097" w:rsidR="0079601B" w:rsidRDefault="0079601B" w:rsidP="00FC284A">
            <w:pPr>
              <w:spacing w:before="15"/>
              <w:jc w:val="both"/>
              <w:rPr>
                <w:rFonts w:eastAsiaTheme="minorEastAsia"/>
                <w:color w:val="auto"/>
                <w:sz w:val="28"/>
                <w:szCs w:val="28"/>
              </w:rPr>
            </w:pPr>
            <w:r>
              <w:rPr>
                <w:rFonts w:eastAsiaTheme="minorEastAsia"/>
                <w:color w:val="auto"/>
                <w:sz w:val="28"/>
                <w:szCs w:val="28"/>
              </w:rPr>
              <w:lastRenderedPageBreak/>
              <w:t xml:space="preserve">Необходимо провести эффективный </w:t>
            </w:r>
            <w:r>
              <w:rPr>
                <w:rFonts w:eastAsiaTheme="minorEastAsia"/>
                <w:color w:val="auto"/>
                <w:sz w:val="28"/>
                <w:szCs w:val="28"/>
              </w:rPr>
              <w:lastRenderedPageBreak/>
              <w:t>мониторинг в режиме реального времени, что позволит более эффективно бороться с возникающими проблемами</w:t>
            </w:r>
          </w:p>
        </w:tc>
      </w:tr>
    </w:tbl>
    <w:p w14:paraId="0AD936D3" w14:textId="546C9617" w:rsidR="001B5924" w:rsidRDefault="001B5924" w:rsidP="0079601B">
      <w:pPr>
        <w:spacing w:before="15" w:after="0" w:line="240" w:lineRule="auto"/>
        <w:jc w:val="both"/>
        <w:rPr>
          <w:rFonts w:ascii="Times New Roman" w:eastAsiaTheme="minorEastAsia" w:hAnsi="Times New Roman"/>
          <w:color w:val="auto"/>
          <w:sz w:val="28"/>
          <w:szCs w:val="28"/>
        </w:rPr>
      </w:pPr>
    </w:p>
    <w:p w14:paraId="5CA4D737" w14:textId="77777777" w:rsidR="006D5093" w:rsidRPr="008408A1" w:rsidRDefault="006D5093" w:rsidP="006D5093">
      <w:pPr>
        <w:spacing w:after="0" w:line="360" w:lineRule="auto"/>
        <w:ind w:firstLine="708"/>
        <w:jc w:val="both"/>
        <w:rPr>
          <w:rFonts w:ascii="Times New Roman" w:eastAsiaTheme="minorEastAsia" w:hAnsi="Times New Roman"/>
          <w:color w:val="auto"/>
          <w:sz w:val="24"/>
          <w:szCs w:val="24"/>
        </w:rPr>
      </w:pPr>
      <w:r w:rsidRPr="008408A1">
        <w:rPr>
          <w:rFonts w:ascii="Times New Roman" w:eastAsiaTheme="minorEastAsia" w:hAnsi="Times New Roman"/>
          <w:color w:val="auto"/>
          <w:sz w:val="28"/>
          <w:szCs w:val="28"/>
        </w:rPr>
        <w:t>Одним из успешных примеров является платформа, созданная в Нидерландах, где объединяются различные социальные группы, такие как благотворительные организации, волонтеры и предприниматели. Эта платформа позволяет людям делиться ресурсами: от пожертвований до услуг, таких как юридическая и медицинская помощь. Участники сообщества могут предлагать свои услуги или помощь, а также информироваться о том, кто нуждается в поддержке. Такой подход действительно создает сеть доверия среди пользователей, что значительно повышает эффективность оказания помощи.</w:t>
      </w:r>
    </w:p>
    <w:p w14:paraId="3AE13B96" w14:textId="77777777" w:rsidR="006D5093" w:rsidRPr="008408A1" w:rsidRDefault="006D5093" w:rsidP="006D5093">
      <w:pPr>
        <w:spacing w:after="0" w:line="360" w:lineRule="auto"/>
        <w:ind w:firstLine="708"/>
        <w:jc w:val="both"/>
        <w:rPr>
          <w:rFonts w:ascii="Times New Roman" w:hAnsi="Times New Roman"/>
          <w:color w:val="auto"/>
          <w:sz w:val="24"/>
          <w:szCs w:val="24"/>
        </w:rPr>
      </w:pPr>
      <w:r w:rsidRPr="008408A1">
        <w:rPr>
          <w:rFonts w:ascii="Times New Roman" w:hAnsi="Times New Roman"/>
          <w:color w:val="auto"/>
          <w:sz w:val="28"/>
          <w:szCs w:val="28"/>
        </w:rPr>
        <w:t>В ряде стран развиваются альтернативные деньги и системы обмена, позволяющие обмениваться товарами и услугами без денежного эквивалента. Так, в некоторых городах появились банки времени, где жители могут обменивать свое время на услуги других участников. Это обеспечивает доступ к ресурсам тем, кто не может платить, но имеет навыки или время для оказания помощи в других областях.</w:t>
      </w:r>
    </w:p>
    <w:p w14:paraId="6DB7C4D4" w14:textId="77777777" w:rsidR="006D5093" w:rsidRPr="008408A1" w:rsidRDefault="006D5093" w:rsidP="006D5093">
      <w:pPr>
        <w:spacing w:after="0" w:line="360" w:lineRule="auto"/>
        <w:ind w:firstLine="708"/>
        <w:jc w:val="both"/>
        <w:rPr>
          <w:rFonts w:ascii="Times New Roman" w:eastAsiaTheme="minorEastAsia" w:hAnsi="Times New Roman"/>
          <w:b/>
          <w:bCs/>
          <w:color w:val="auto"/>
          <w:sz w:val="28"/>
          <w:szCs w:val="28"/>
        </w:rPr>
      </w:pPr>
      <w:r w:rsidRPr="008408A1">
        <w:rPr>
          <w:rFonts w:ascii="Times New Roman" w:eastAsiaTheme="minorEastAsia" w:hAnsi="Times New Roman"/>
          <w:color w:val="auto"/>
          <w:sz w:val="28"/>
          <w:szCs w:val="28"/>
        </w:rPr>
        <w:t>В России с 01 января 2024 года начал работать Федеральный реестр нуждающихся, который обеспечивает информацию о людях, нуждающихся в различной социальной поддержке и услугах. Реестр содержит данные о людях с ограниченными возможностями, многодетных семьях, пенсионерах, безработных и других категориях граждан, нуждающихся в помощи государства. Данный реестр в дальнейшем может стать частью единой цифровой платформы для формирования устойчивых партнерских отношений между различными группами общества (правительством, органами региональной власти и местного самоуправления, общественными (</w:t>
      </w:r>
      <w:proofErr w:type="spellStart"/>
      <w:r w:rsidRPr="008408A1">
        <w:rPr>
          <w:rFonts w:ascii="Times New Roman" w:eastAsiaTheme="minorEastAsia" w:hAnsi="Times New Roman"/>
          <w:color w:val="auto"/>
          <w:sz w:val="28"/>
          <w:szCs w:val="28"/>
        </w:rPr>
        <w:t>неправительственными</w:t>
      </w:r>
      <w:proofErr w:type="spellEnd"/>
      <w:r w:rsidRPr="008408A1">
        <w:rPr>
          <w:rFonts w:ascii="Times New Roman" w:eastAsiaTheme="minorEastAsia" w:hAnsi="Times New Roman"/>
          <w:color w:val="auto"/>
          <w:sz w:val="28"/>
          <w:szCs w:val="28"/>
        </w:rPr>
        <w:t xml:space="preserve">) организациями, волонтерами, бизнес-структурами и </w:t>
      </w:r>
      <w:r w:rsidRPr="008408A1">
        <w:rPr>
          <w:rFonts w:ascii="Times New Roman" w:eastAsiaTheme="minorEastAsia" w:hAnsi="Times New Roman"/>
          <w:color w:val="auto"/>
          <w:sz w:val="28"/>
          <w:szCs w:val="28"/>
        </w:rPr>
        <w:lastRenderedPageBreak/>
        <w:t>малоимущими гражданами). Важно активно развивать механизмы сотрудничества для улучшения обеспечения социальной поддержки нуждающимся гражданам в России.</w:t>
      </w:r>
    </w:p>
    <w:p w14:paraId="3E06E2F7" w14:textId="77777777" w:rsidR="006D5093" w:rsidRPr="008408A1" w:rsidRDefault="006D5093" w:rsidP="006D5093">
      <w:pPr>
        <w:spacing w:after="0" w:line="360" w:lineRule="auto"/>
        <w:ind w:firstLine="708"/>
        <w:jc w:val="both"/>
        <w:rPr>
          <w:rFonts w:ascii="Times New Roman" w:hAnsi="Times New Roman"/>
          <w:color w:val="auto"/>
          <w:sz w:val="28"/>
          <w:szCs w:val="28"/>
        </w:rPr>
      </w:pPr>
      <w:r w:rsidRPr="008408A1">
        <w:rPr>
          <w:rFonts w:ascii="Times New Roman" w:eastAsiaTheme="minorEastAsia" w:hAnsi="Times New Roman"/>
          <w:color w:val="auto"/>
          <w:sz w:val="28"/>
          <w:szCs w:val="28"/>
        </w:rPr>
        <w:t xml:space="preserve">Общие тренды показывают, что информационные цифровые платформы могут значительно улучшить взаимодействие между различными социальными группами и повысить прозрачность процессов помощи. Гибкость таких платформ делает их уникальными, позволяя адаптироваться и подстраиваться под новые социальные реалии и потребности различных групп. </w:t>
      </w:r>
      <w:r w:rsidRPr="008408A1">
        <w:rPr>
          <w:rFonts w:ascii="Times New Roman" w:hAnsi="Times New Roman"/>
          <w:color w:val="auto"/>
          <w:sz w:val="28"/>
          <w:szCs w:val="28"/>
        </w:rPr>
        <w:t>Каждый из примеров подчеркивает важность сотрудничества на разных уровнях, что в конечном итоге приводит к более эффективным результатам в поддержке нуждающихся.</w:t>
      </w:r>
    </w:p>
    <w:p w14:paraId="293DF16D" w14:textId="77777777" w:rsidR="006D5093" w:rsidRPr="008408A1" w:rsidRDefault="006D5093" w:rsidP="006D5093">
      <w:pPr>
        <w:spacing w:after="0" w:line="360" w:lineRule="auto"/>
        <w:ind w:firstLine="708"/>
        <w:jc w:val="both"/>
        <w:rPr>
          <w:rFonts w:ascii="Times New Roman" w:hAnsi="Times New Roman"/>
          <w:color w:val="auto"/>
          <w:sz w:val="28"/>
          <w:szCs w:val="28"/>
        </w:rPr>
      </w:pPr>
      <w:r w:rsidRPr="008408A1">
        <w:rPr>
          <w:rFonts w:ascii="Times New Roman" w:hAnsi="Times New Roman"/>
          <w:color w:val="auto"/>
          <w:sz w:val="28"/>
          <w:szCs w:val="28"/>
        </w:rPr>
        <w:t xml:space="preserve">Существует также необходимость в системах обучения, которые позволят пользователям платформ лучше понимать, как эффективно использовать доступные ресурсы и возможности. Многие платформы слышат потребности своего сообщества и развивают курсы, </w:t>
      </w:r>
      <w:proofErr w:type="spellStart"/>
      <w:r w:rsidRPr="008408A1">
        <w:rPr>
          <w:rFonts w:ascii="Times New Roman" w:hAnsi="Times New Roman"/>
          <w:color w:val="auto"/>
          <w:sz w:val="28"/>
          <w:szCs w:val="28"/>
        </w:rPr>
        <w:t>вебинары</w:t>
      </w:r>
      <w:proofErr w:type="spellEnd"/>
      <w:r w:rsidRPr="008408A1">
        <w:rPr>
          <w:rFonts w:ascii="Times New Roman" w:hAnsi="Times New Roman"/>
          <w:color w:val="auto"/>
          <w:sz w:val="28"/>
          <w:szCs w:val="28"/>
        </w:rPr>
        <w:t xml:space="preserve"> и семинары, которые помогают пользователям стать более активными участниками процесса помощи.</w:t>
      </w:r>
    </w:p>
    <w:p w14:paraId="4863B851" w14:textId="77777777" w:rsidR="006D5093" w:rsidRPr="008408A1" w:rsidRDefault="006D5093" w:rsidP="006D5093">
      <w:pPr>
        <w:spacing w:after="0" w:line="360" w:lineRule="auto"/>
        <w:ind w:firstLine="708"/>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Создание успешной информационной платформы для сотрудничества социальных групп, направленных на помощь бедным, требует детального подхода к ее структуре и функционалу. Фундаментальная задача платформы заключается в обеспечении эффективного взаимодействия между всеми участниками: благотворителями, организациями, волонтерами и напрямую нуждающимися в поддержке. Рассмотрим подробнее ключевые компоненты и функциональные возможности, которые должны быть интегрированы в новую систему.</w:t>
      </w:r>
    </w:p>
    <w:p w14:paraId="34A2CD79" w14:textId="77777777" w:rsidR="006D5093" w:rsidRDefault="006D5093" w:rsidP="006D5093">
      <w:pPr>
        <w:spacing w:after="0" w:line="360" w:lineRule="auto"/>
        <w:ind w:firstLine="708"/>
        <w:jc w:val="both"/>
        <w:rPr>
          <w:rFonts w:ascii="Times New Roman" w:eastAsiaTheme="minorEastAsia" w:hAnsi="Times New Roman"/>
          <w:color w:val="auto"/>
          <w:sz w:val="28"/>
          <w:szCs w:val="28"/>
        </w:rPr>
      </w:pPr>
      <w:r w:rsidRPr="008408A1">
        <w:rPr>
          <w:rFonts w:ascii="Times New Roman" w:eastAsiaTheme="minorEastAsia" w:hAnsi="Times New Roman"/>
          <w:color w:val="auto"/>
          <w:sz w:val="28"/>
          <w:szCs w:val="28"/>
        </w:rPr>
        <w:t xml:space="preserve">Платформа должна иметь </w:t>
      </w:r>
      <w:proofErr w:type="spellStart"/>
      <w:r w:rsidRPr="008408A1">
        <w:rPr>
          <w:rFonts w:ascii="Times New Roman" w:eastAsiaTheme="minorEastAsia" w:hAnsi="Times New Roman"/>
          <w:color w:val="auto"/>
          <w:sz w:val="28"/>
          <w:szCs w:val="28"/>
        </w:rPr>
        <w:t>многоуровневую</w:t>
      </w:r>
      <w:proofErr w:type="spellEnd"/>
      <w:r w:rsidRPr="008408A1">
        <w:rPr>
          <w:rFonts w:ascii="Times New Roman" w:eastAsiaTheme="minorEastAsia" w:hAnsi="Times New Roman"/>
          <w:color w:val="auto"/>
          <w:sz w:val="28"/>
          <w:szCs w:val="28"/>
        </w:rPr>
        <w:t xml:space="preserve"> архитектуру, которая позволит легко масштабировать ее и добавлять новые функции по мере необходимости. </w:t>
      </w:r>
      <w:r w:rsidRPr="008408A1">
        <w:rPr>
          <w:rFonts w:ascii="Times New Roman" w:hAnsi="Times New Roman"/>
          <w:color w:val="auto"/>
          <w:sz w:val="28"/>
          <w:szCs w:val="28"/>
        </w:rPr>
        <w:t xml:space="preserve">На верхнем уровне размещаются компоненты управления пользователями, которые обеспечивают регистрацию, </w:t>
      </w:r>
      <w:proofErr w:type="spellStart"/>
      <w:r w:rsidRPr="008408A1">
        <w:rPr>
          <w:rFonts w:ascii="Times New Roman" w:hAnsi="Times New Roman"/>
          <w:color w:val="auto"/>
          <w:sz w:val="28"/>
          <w:szCs w:val="28"/>
        </w:rPr>
        <w:t>авторизацию</w:t>
      </w:r>
      <w:proofErr w:type="spellEnd"/>
      <w:r w:rsidRPr="008408A1">
        <w:rPr>
          <w:rFonts w:ascii="Times New Roman" w:hAnsi="Times New Roman"/>
          <w:color w:val="auto"/>
          <w:sz w:val="28"/>
          <w:szCs w:val="28"/>
        </w:rPr>
        <w:t xml:space="preserve"> и организацию профилей участников. Каждый пользователь сможет создавать </w:t>
      </w:r>
      <w:r w:rsidRPr="008408A1">
        <w:rPr>
          <w:rFonts w:ascii="Times New Roman" w:hAnsi="Times New Roman"/>
          <w:color w:val="auto"/>
          <w:sz w:val="28"/>
          <w:szCs w:val="28"/>
        </w:rPr>
        <w:lastRenderedPageBreak/>
        <w:t xml:space="preserve">свой профиль, указывая информацию о своих потребностях или возможностях для помощи. </w:t>
      </w:r>
      <w:r w:rsidRPr="008408A1">
        <w:rPr>
          <w:rFonts w:ascii="Times New Roman" w:eastAsiaTheme="minorEastAsia" w:hAnsi="Times New Roman"/>
          <w:color w:val="auto"/>
          <w:sz w:val="28"/>
          <w:szCs w:val="28"/>
        </w:rPr>
        <w:t>Простой и интуитивно понятный интерфейс позволит пользователям с разным уровнем технической подготовки быстро обучаться работе с платформой.</w:t>
      </w:r>
    </w:p>
    <w:p w14:paraId="34A6AA68" w14:textId="63612C61" w:rsidR="00716138" w:rsidRDefault="001A7DAD" w:rsidP="007F6B0A">
      <w:pPr>
        <w:spacing w:after="0" w:line="360" w:lineRule="auto"/>
        <w:ind w:firstLine="907"/>
        <w:jc w:val="both"/>
        <w:rPr>
          <w:rFonts w:ascii="Times New Roman" w:eastAsiaTheme="minorEastAsia" w:hAnsi="Times New Roman"/>
          <w:color w:val="auto"/>
          <w:sz w:val="28"/>
          <w:szCs w:val="28"/>
        </w:rPr>
      </w:pPr>
      <w:r w:rsidRPr="007F6B0A">
        <w:rPr>
          <w:rFonts w:ascii="Times New Roman" w:eastAsiaTheme="minorEastAsia" w:hAnsi="Times New Roman"/>
          <w:color w:val="auto"/>
          <w:sz w:val="28"/>
          <w:szCs w:val="28"/>
        </w:rPr>
        <w:t xml:space="preserve">Разрабатываемая платформа </w:t>
      </w:r>
      <w:r w:rsidR="001A6E2C" w:rsidRPr="007F6B0A">
        <w:rPr>
          <w:rFonts w:ascii="Times New Roman" w:eastAsiaTheme="minorEastAsia" w:hAnsi="Times New Roman"/>
          <w:color w:val="auto"/>
          <w:sz w:val="28"/>
          <w:szCs w:val="28"/>
        </w:rPr>
        <w:t>требует особого ответственного подхода.</w:t>
      </w:r>
    </w:p>
    <w:p w14:paraId="6B637D04" w14:textId="78786B67" w:rsidR="007F6B0A" w:rsidRDefault="007F6B0A"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В качестве одной из ключевых функций разрабатываемой платформы </w:t>
      </w:r>
      <w:r w:rsidR="00832F6F">
        <w:rPr>
          <w:rFonts w:ascii="Times New Roman" w:eastAsiaTheme="minorEastAsia" w:hAnsi="Times New Roman"/>
          <w:color w:val="auto"/>
          <w:sz w:val="28"/>
          <w:szCs w:val="28"/>
        </w:rPr>
        <w:t xml:space="preserve">отметим систему обратной связи. Каждая реализованная поддержка должна быть </w:t>
      </w:r>
      <w:r w:rsidR="002E0B53">
        <w:rPr>
          <w:rFonts w:ascii="Times New Roman" w:eastAsiaTheme="minorEastAsia" w:hAnsi="Times New Roman"/>
          <w:color w:val="auto"/>
          <w:sz w:val="28"/>
          <w:szCs w:val="28"/>
        </w:rPr>
        <w:t>легализована</w:t>
      </w:r>
      <w:r w:rsidR="00EB2B55">
        <w:rPr>
          <w:rFonts w:ascii="Times New Roman" w:eastAsiaTheme="minorEastAsia" w:hAnsi="Times New Roman"/>
          <w:color w:val="auto"/>
          <w:sz w:val="28"/>
          <w:szCs w:val="28"/>
        </w:rPr>
        <w:t xml:space="preserve">, каждый пользователь будет иметь возможность оставить </w:t>
      </w:r>
      <w:r w:rsidR="000C6764">
        <w:rPr>
          <w:rFonts w:ascii="Times New Roman" w:eastAsiaTheme="minorEastAsia" w:hAnsi="Times New Roman"/>
          <w:color w:val="auto"/>
          <w:sz w:val="28"/>
          <w:szCs w:val="28"/>
        </w:rPr>
        <w:t>отзыв о процессе. Это в значительной степени позволит повысить качество взаимодействия.</w:t>
      </w:r>
    </w:p>
    <w:p w14:paraId="4EBC368F" w14:textId="5EE522B2" w:rsidR="00B16986" w:rsidRDefault="00B16986"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Требуется разработка инструментов, которые будут способны обеспечить непосредственное взаимодействие </w:t>
      </w:r>
      <w:r w:rsidR="00697926">
        <w:rPr>
          <w:rFonts w:ascii="Times New Roman" w:eastAsiaTheme="minorEastAsia" w:hAnsi="Times New Roman"/>
          <w:color w:val="auto"/>
          <w:sz w:val="28"/>
          <w:szCs w:val="28"/>
        </w:rPr>
        <w:t>между пользователями, а также иметь значимое место в структуре разрабатываемой платформы.</w:t>
      </w:r>
      <w:r w:rsidR="00CC4E92">
        <w:rPr>
          <w:rFonts w:ascii="Times New Roman" w:eastAsiaTheme="minorEastAsia" w:hAnsi="Times New Roman"/>
          <w:color w:val="auto"/>
          <w:sz w:val="28"/>
          <w:szCs w:val="28"/>
        </w:rPr>
        <w:t xml:space="preserve"> Таким образом, </w:t>
      </w:r>
      <w:r w:rsidR="004C3A2F">
        <w:rPr>
          <w:rFonts w:ascii="Times New Roman" w:eastAsiaTheme="minorEastAsia" w:hAnsi="Times New Roman"/>
          <w:color w:val="auto"/>
          <w:sz w:val="28"/>
          <w:szCs w:val="28"/>
        </w:rPr>
        <w:t xml:space="preserve">создание чата, а также проведение форумов могут обеспечить пространство, которое </w:t>
      </w:r>
      <w:r w:rsidR="000A47B2">
        <w:rPr>
          <w:rFonts w:ascii="Times New Roman" w:eastAsiaTheme="minorEastAsia" w:hAnsi="Times New Roman"/>
          <w:color w:val="auto"/>
          <w:sz w:val="28"/>
          <w:szCs w:val="28"/>
        </w:rPr>
        <w:t>будет собирать пользователей для обсуждений, координации совместных действий</w:t>
      </w:r>
      <w:r w:rsidR="00E06E46">
        <w:rPr>
          <w:rFonts w:ascii="Times New Roman" w:eastAsiaTheme="minorEastAsia" w:hAnsi="Times New Roman"/>
          <w:color w:val="auto"/>
          <w:sz w:val="28"/>
          <w:szCs w:val="28"/>
        </w:rPr>
        <w:t xml:space="preserve"> и так далее.  Также это позволит сплотить участников, создавая не только связь на основе материальной помощи , но и </w:t>
      </w:r>
      <w:r w:rsidR="004315B2">
        <w:rPr>
          <w:rFonts w:ascii="Times New Roman" w:eastAsiaTheme="minorEastAsia" w:hAnsi="Times New Roman"/>
          <w:color w:val="auto"/>
          <w:sz w:val="28"/>
          <w:szCs w:val="28"/>
        </w:rPr>
        <w:t>моральной.</w:t>
      </w:r>
    </w:p>
    <w:p w14:paraId="639A816B" w14:textId="6AD61DB9" w:rsidR="004315B2" w:rsidRDefault="004315B2"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Эффективность работы </w:t>
      </w:r>
      <w:r w:rsidR="003F2EB4">
        <w:rPr>
          <w:rFonts w:ascii="Times New Roman" w:eastAsiaTheme="minorEastAsia" w:hAnsi="Times New Roman"/>
          <w:color w:val="auto"/>
          <w:sz w:val="28"/>
          <w:szCs w:val="28"/>
        </w:rPr>
        <w:t xml:space="preserve">организаций, </w:t>
      </w:r>
      <w:r w:rsidR="00ED5B49">
        <w:rPr>
          <w:rFonts w:ascii="Times New Roman" w:eastAsiaTheme="minorEastAsia" w:hAnsi="Times New Roman"/>
          <w:color w:val="auto"/>
          <w:sz w:val="28"/>
          <w:szCs w:val="28"/>
        </w:rPr>
        <w:t xml:space="preserve">принимающих участие </w:t>
      </w:r>
      <w:r w:rsidR="007F6EBD">
        <w:rPr>
          <w:rFonts w:ascii="Times New Roman" w:eastAsiaTheme="minorEastAsia" w:hAnsi="Times New Roman"/>
          <w:color w:val="auto"/>
          <w:sz w:val="28"/>
          <w:szCs w:val="28"/>
        </w:rPr>
        <w:t>в работе платформы, будет осуществляться за счёт разработки модуля мониторинга ресурсов.</w:t>
      </w:r>
      <w:r w:rsidR="00EF7FE0">
        <w:rPr>
          <w:rFonts w:ascii="Times New Roman" w:eastAsiaTheme="minorEastAsia" w:hAnsi="Times New Roman"/>
          <w:color w:val="auto"/>
          <w:sz w:val="28"/>
          <w:szCs w:val="28"/>
        </w:rPr>
        <w:t xml:space="preserve"> Данное введение поможет в </w:t>
      </w:r>
      <w:r w:rsidR="00ED5B49">
        <w:rPr>
          <w:rFonts w:ascii="Times New Roman" w:eastAsiaTheme="minorEastAsia" w:hAnsi="Times New Roman"/>
          <w:color w:val="auto"/>
          <w:sz w:val="28"/>
          <w:szCs w:val="28"/>
        </w:rPr>
        <w:t>писке</w:t>
      </w:r>
      <w:r w:rsidR="00EF7FE0">
        <w:rPr>
          <w:rFonts w:ascii="Times New Roman" w:eastAsiaTheme="minorEastAsia" w:hAnsi="Times New Roman"/>
          <w:color w:val="auto"/>
          <w:sz w:val="28"/>
          <w:szCs w:val="28"/>
        </w:rPr>
        <w:t xml:space="preserve"> фондов и ресурсов</w:t>
      </w:r>
      <w:r w:rsidR="00ED5B49">
        <w:rPr>
          <w:rFonts w:ascii="Times New Roman" w:eastAsiaTheme="minorEastAsia" w:hAnsi="Times New Roman"/>
          <w:color w:val="auto"/>
          <w:sz w:val="28"/>
          <w:szCs w:val="28"/>
        </w:rPr>
        <w:t xml:space="preserve">, доступных к распределению и, следовательно, </w:t>
      </w:r>
      <w:r w:rsidR="00AB59EA">
        <w:rPr>
          <w:rFonts w:ascii="Times New Roman" w:eastAsiaTheme="minorEastAsia" w:hAnsi="Times New Roman"/>
          <w:color w:val="auto"/>
          <w:sz w:val="28"/>
          <w:szCs w:val="28"/>
        </w:rPr>
        <w:t xml:space="preserve">позволит </w:t>
      </w:r>
      <w:r w:rsidR="00ED5B49">
        <w:rPr>
          <w:rFonts w:ascii="Times New Roman" w:eastAsiaTheme="minorEastAsia" w:hAnsi="Times New Roman"/>
          <w:color w:val="auto"/>
          <w:sz w:val="28"/>
          <w:szCs w:val="28"/>
        </w:rPr>
        <w:t>наладить их взаимодействие.</w:t>
      </w:r>
    </w:p>
    <w:p w14:paraId="18C0EA2B" w14:textId="60ECE9F2" w:rsidR="00ED5B49" w:rsidRDefault="00012393"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Также, в рамках реализации проекта, будет проведена инт</w:t>
      </w:r>
      <w:r w:rsidR="00C0606A">
        <w:rPr>
          <w:rFonts w:ascii="Times New Roman" w:eastAsiaTheme="minorEastAsia" w:hAnsi="Times New Roman"/>
          <w:color w:val="auto"/>
          <w:sz w:val="28"/>
          <w:szCs w:val="28"/>
        </w:rPr>
        <w:t xml:space="preserve">еграция социальных сетей, которая считается необходимым для осуществления деятельности платформы. </w:t>
      </w:r>
      <w:r w:rsidR="00386CE2">
        <w:rPr>
          <w:rFonts w:ascii="Times New Roman" w:eastAsiaTheme="minorEastAsia" w:hAnsi="Times New Roman"/>
          <w:color w:val="auto"/>
          <w:sz w:val="28"/>
          <w:szCs w:val="28"/>
        </w:rPr>
        <w:t xml:space="preserve">С помощью социальных сетей будет возможно привлечь огромное количество </w:t>
      </w:r>
      <w:r w:rsidR="00972FE2">
        <w:rPr>
          <w:rFonts w:ascii="Times New Roman" w:eastAsiaTheme="minorEastAsia" w:hAnsi="Times New Roman"/>
          <w:color w:val="auto"/>
          <w:sz w:val="28"/>
          <w:szCs w:val="28"/>
        </w:rPr>
        <w:t>волонтеров, а также тех, кто предоста</w:t>
      </w:r>
      <w:r w:rsidR="00EE09E0">
        <w:rPr>
          <w:rFonts w:ascii="Times New Roman" w:eastAsiaTheme="minorEastAsia" w:hAnsi="Times New Roman"/>
          <w:color w:val="auto"/>
          <w:sz w:val="28"/>
          <w:szCs w:val="28"/>
        </w:rPr>
        <w:t xml:space="preserve">вляет благотворительную поддержку. В своих социальных сетях пользователи смогут </w:t>
      </w:r>
      <w:r w:rsidR="00EB52C9">
        <w:rPr>
          <w:rFonts w:ascii="Times New Roman" w:eastAsiaTheme="minorEastAsia" w:hAnsi="Times New Roman"/>
          <w:color w:val="auto"/>
          <w:sz w:val="28"/>
          <w:szCs w:val="28"/>
        </w:rPr>
        <w:t>публиковать и распространять инициативы и успехи.</w:t>
      </w:r>
    </w:p>
    <w:p w14:paraId="3E51555B" w14:textId="16700BF5" w:rsidR="008B7874" w:rsidRDefault="00E2202B"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 xml:space="preserve">Безопасность и конфиденциальность </w:t>
      </w:r>
      <w:r w:rsidR="00CE215C">
        <w:rPr>
          <w:rFonts w:ascii="Times New Roman" w:eastAsiaTheme="minorEastAsia" w:hAnsi="Times New Roman"/>
          <w:color w:val="auto"/>
          <w:sz w:val="28"/>
          <w:szCs w:val="28"/>
        </w:rPr>
        <w:t xml:space="preserve">данных пользователей платформы является одной из ключевых </w:t>
      </w:r>
      <w:r w:rsidR="004A3052">
        <w:rPr>
          <w:rFonts w:ascii="Times New Roman" w:eastAsiaTheme="minorEastAsia" w:hAnsi="Times New Roman"/>
          <w:color w:val="auto"/>
          <w:sz w:val="28"/>
          <w:szCs w:val="28"/>
        </w:rPr>
        <w:t xml:space="preserve">задач. </w:t>
      </w:r>
      <w:r w:rsidR="006979F4">
        <w:rPr>
          <w:rFonts w:ascii="Times New Roman" w:eastAsiaTheme="minorEastAsia" w:hAnsi="Times New Roman"/>
          <w:color w:val="auto"/>
          <w:sz w:val="28"/>
          <w:szCs w:val="28"/>
        </w:rPr>
        <w:t xml:space="preserve"> Современные технологии шифрования позволят обеспечить анонимность пользователей. </w:t>
      </w:r>
    </w:p>
    <w:p w14:paraId="40F26885" w14:textId="482DB542" w:rsidR="00527004" w:rsidRDefault="00FD0719"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В платформу будет встроена система отчётности и аналитики</w:t>
      </w:r>
      <w:r w:rsidR="003E1F3C">
        <w:rPr>
          <w:rFonts w:ascii="Times New Roman" w:eastAsiaTheme="minorEastAsia" w:hAnsi="Times New Roman"/>
          <w:color w:val="auto"/>
          <w:sz w:val="28"/>
          <w:szCs w:val="28"/>
        </w:rPr>
        <w:t>, которые покажут сильные и  слабые стороны платформы.</w:t>
      </w:r>
      <w:r w:rsidR="00D17DC9">
        <w:rPr>
          <w:rFonts w:ascii="Times New Roman" w:eastAsiaTheme="minorEastAsia" w:hAnsi="Times New Roman"/>
          <w:color w:val="auto"/>
          <w:sz w:val="28"/>
          <w:szCs w:val="28"/>
        </w:rPr>
        <w:t xml:space="preserve"> Они будут выявлять ключевые потребности пользователей и реагировать на них.</w:t>
      </w:r>
    </w:p>
    <w:p w14:paraId="461DFF53" w14:textId="4505DBCA" w:rsidR="00D17DC9" w:rsidRDefault="00D17DC9"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Далее поговорим ещё об </w:t>
      </w:r>
      <w:r w:rsidR="00D85842">
        <w:rPr>
          <w:rFonts w:ascii="Times New Roman" w:eastAsiaTheme="minorEastAsia" w:hAnsi="Times New Roman"/>
          <w:color w:val="auto"/>
          <w:sz w:val="28"/>
          <w:szCs w:val="28"/>
        </w:rPr>
        <w:t>одной важ</w:t>
      </w:r>
      <w:r w:rsidR="00FA6DF6">
        <w:rPr>
          <w:rFonts w:ascii="Times New Roman" w:eastAsiaTheme="minorEastAsia" w:hAnsi="Times New Roman"/>
          <w:color w:val="auto"/>
          <w:sz w:val="28"/>
          <w:szCs w:val="28"/>
        </w:rPr>
        <w:t xml:space="preserve">ной составляющей платформы. Речь идёт о мобильной </w:t>
      </w:r>
      <w:r w:rsidR="00034A34">
        <w:rPr>
          <w:rFonts w:ascii="Times New Roman" w:eastAsiaTheme="minorEastAsia" w:hAnsi="Times New Roman"/>
          <w:color w:val="auto"/>
          <w:sz w:val="28"/>
          <w:szCs w:val="28"/>
        </w:rPr>
        <w:t xml:space="preserve">версии платформы. Сегодня этот аспект является одним из </w:t>
      </w:r>
      <w:r w:rsidR="00776E45">
        <w:rPr>
          <w:rFonts w:ascii="Times New Roman" w:eastAsiaTheme="minorEastAsia" w:hAnsi="Times New Roman"/>
          <w:color w:val="auto"/>
          <w:sz w:val="28"/>
          <w:szCs w:val="28"/>
        </w:rPr>
        <w:t>важнейших</w:t>
      </w:r>
      <w:r w:rsidR="009F1BAC">
        <w:rPr>
          <w:rFonts w:ascii="Times New Roman" w:eastAsiaTheme="minorEastAsia" w:hAnsi="Times New Roman"/>
          <w:color w:val="auto"/>
          <w:sz w:val="28"/>
          <w:szCs w:val="28"/>
        </w:rPr>
        <w:t xml:space="preserve"> </w:t>
      </w:r>
      <w:r w:rsidR="00BB2924">
        <w:rPr>
          <w:rFonts w:ascii="Times New Roman" w:eastAsiaTheme="minorEastAsia" w:hAnsi="Times New Roman"/>
          <w:color w:val="auto"/>
          <w:sz w:val="28"/>
          <w:szCs w:val="28"/>
        </w:rPr>
        <w:t xml:space="preserve">в наших реалиях, так как разработка мобильной версии платформы откроет новые горизонты взаимодействия, обеспечивая </w:t>
      </w:r>
      <w:r w:rsidR="005E650E">
        <w:rPr>
          <w:rFonts w:ascii="Times New Roman" w:eastAsiaTheme="minorEastAsia" w:hAnsi="Times New Roman"/>
          <w:color w:val="auto"/>
          <w:sz w:val="28"/>
          <w:szCs w:val="28"/>
        </w:rPr>
        <w:t xml:space="preserve">доступ </w:t>
      </w:r>
      <w:r w:rsidR="00BB2924">
        <w:rPr>
          <w:rFonts w:ascii="Times New Roman" w:eastAsiaTheme="minorEastAsia" w:hAnsi="Times New Roman"/>
          <w:color w:val="auto"/>
          <w:sz w:val="28"/>
          <w:szCs w:val="28"/>
        </w:rPr>
        <w:t>наиболее широкому кругу людей</w:t>
      </w:r>
      <w:r w:rsidR="005E650E">
        <w:rPr>
          <w:rFonts w:ascii="Times New Roman" w:eastAsiaTheme="minorEastAsia" w:hAnsi="Times New Roman"/>
          <w:color w:val="auto"/>
          <w:sz w:val="28"/>
          <w:szCs w:val="28"/>
        </w:rPr>
        <w:t>.</w:t>
      </w:r>
    </w:p>
    <w:p w14:paraId="295CB69B" w14:textId="55588548" w:rsidR="00C67F8A" w:rsidRDefault="00C67F8A"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Гибкость, адаптация </w:t>
      </w:r>
      <w:r w:rsidR="00D53CB1">
        <w:rPr>
          <w:rFonts w:ascii="Times New Roman" w:eastAsiaTheme="minorEastAsia" w:hAnsi="Times New Roman"/>
          <w:color w:val="auto"/>
          <w:sz w:val="28"/>
          <w:szCs w:val="28"/>
        </w:rPr>
        <w:t>и ориентированность на потребнос</w:t>
      </w:r>
      <w:r w:rsidR="00DC5479">
        <w:rPr>
          <w:rFonts w:ascii="Times New Roman" w:eastAsiaTheme="minorEastAsia" w:hAnsi="Times New Roman"/>
          <w:color w:val="auto"/>
          <w:sz w:val="28"/>
          <w:szCs w:val="28"/>
        </w:rPr>
        <w:t xml:space="preserve">ти широкого </w:t>
      </w:r>
      <w:r w:rsidR="00F20A17">
        <w:rPr>
          <w:rFonts w:ascii="Times New Roman" w:eastAsiaTheme="minorEastAsia" w:hAnsi="Times New Roman"/>
          <w:color w:val="auto"/>
          <w:sz w:val="28"/>
          <w:szCs w:val="28"/>
        </w:rPr>
        <w:t xml:space="preserve">круга пользователей должны быть ключевыми факторами при построении структуры и разработки функционала </w:t>
      </w:r>
      <w:r w:rsidR="00121B65">
        <w:rPr>
          <w:rFonts w:ascii="Times New Roman" w:eastAsiaTheme="minorEastAsia" w:hAnsi="Times New Roman"/>
          <w:color w:val="auto"/>
          <w:sz w:val="28"/>
          <w:szCs w:val="28"/>
        </w:rPr>
        <w:t xml:space="preserve">платформы. </w:t>
      </w:r>
      <w:r w:rsidR="00457B6C">
        <w:rPr>
          <w:rFonts w:ascii="Times New Roman" w:eastAsiaTheme="minorEastAsia" w:hAnsi="Times New Roman"/>
          <w:color w:val="auto"/>
          <w:sz w:val="28"/>
          <w:szCs w:val="28"/>
        </w:rPr>
        <w:t>Прозрачность</w:t>
      </w:r>
      <w:r w:rsidR="006B53F9">
        <w:rPr>
          <w:rFonts w:ascii="Times New Roman" w:eastAsiaTheme="minorEastAsia" w:hAnsi="Times New Roman"/>
          <w:color w:val="auto"/>
          <w:sz w:val="28"/>
          <w:szCs w:val="28"/>
        </w:rPr>
        <w:t xml:space="preserve"> системы взаимопомощи будет </w:t>
      </w:r>
      <w:r w:rsidR="00457B6C">
        <w:rPr>
          <w:rFonts w:ascii="Times New Roman" w:eastAsiaTheme="minorEastAsia" w:hAnsi="Times New Roman"/>
          <w:color w:val="auto"/>
          <w:sz w:val="28"/>
          <w:szCs w:val="28"/>
        </w:rPr>
        <w:t>осуществляться за счёт функций платформы</w:t>
      </w:r>
      <w:r w:rsidR="00B600D0">
        <w:rPr>
          <w:rFonts w:ascii="Times New Roman" w:eastAsiaTheme="minorEastAsia" w:hAnsi="Times New Roman"/>
          <w:color w:val="auto"/>
          <w:sz w:val="28"/>
          <w:szCs w:val="28"/>
        </w:rPr>
        <w:t>.</w:t>
      </w:r>
    </w:p>
    <w:p w14:paraId="70F02068" w14:textId="208E534A" w:rsidR="00500702" w:rsidRDefault="00500702"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В качестве основного компонента платформы </w:t>
      </w:r>
      <w:r w:rsidR="00203F0B">
        <w:rPr>
          <w:rFonts w:ascii="Times New Roman" w:eastAsiaTheme="minorEastAsia" w:hAnsi="Times New Roman"/>
          <w:color w:val="auto"/>
          <w:sz w:val="28"/>
          <w:szCs w:val="28"/>
        </w:rPr>
        <w:t xml:space="preserve">отметим веб-приложение, которое </w:t>
      </w:r>
      <w:r w:rsidR="003C1EAB">
        <w:rPr>
          <w:rFonts w:ascii="Times New Roman" w:eastAsiaTheme="minorEastAsia" w:hAnsi="Times New Roman"/>
          <w:color w:val="auto"/>
          <w:sz w:val="28"/>
          <w:szCs w:val="28"/>
        </w:rPr>
        <w:t xml:space="preserve">будет позволять </w:t>
      </w:r>
      <w:r w:rsidR="006A5182">
        <w:rPr>
          <w:rFonts w:ascii="Times New Roman" w:eastAsiaTheme="minorEastAsia" w:hAnsi="Times New Roman"/>
          <w:color w:val="auto"/>
          <w:sz w:val="28"/>
          <w:szCs w:val="28"/>
        </w:rPr>
        <w:t xml:space="preserve">взаимодействовать </w:t>
      </w:r>
      <w:r w:rsidR="003C1EAB">
        <w:rPr>
          <w:rFonts w:ascii="Times New Roman" w:eastAsiaTheme="minorEastAsia" w:hAnsi="Times New Roman"/>
          <w:color w:val="auto"/>
          <w:sz w:val="28"/>
          <w:szCs w:val="28"/>
        </w:rPr>
        <w:t xml:space="preserve">пользователям </w:t>
      </w:r>
      <w:r w:rsidR="006A5182">
        <w:rPr>
          <w:rFonts w:ascii="Times New Roman" w:eastAsiaTheme="minorEastAsia" w:hAnsi="Times New Roman"/>
          <w:color w:val="auto"/>
          <w:sz w:val="28"/>
          <w:szCs w:val="28"/>
        </w:rPr>
        <w:t xml:space="preserve"> в онлайн формате.</w:t>
      </w:r>
      <w:r w:rsidR="00DA026A">
        <w:rPr>
          <w:rFonts w:ascii="Times New Roman" w:eastAsiaTheme="minorEastAsia" w:hAnsi="Times New Roman"/>
          <w:color w:val="auto"/>
          <w:sz w:val="28"/>
          <w:szCs w:val="28"/>
        </w:rPr>
        <w:t xml:space="preserve"> Интерфейс </w:t>
      </w:r>
      <w:r w:rsidR="00891614">
        <w:rPr>
          <w:rFonts w:ascii="Times New Roman" w:eastAsiaTheme="minorEastAsia" w:hAnsi="Times New Roman"/>
          <w:color w:val="auto"/>
          <w:sz w:val="28"/>
          <w:szCs w:val="28"/>
        </w:rPr>
        <w:t>приложения должен быть максимально понятным и доступным.</w:t>
      </w:r>
      <w:r w:rsidR="0086236A">
        <w:rPr>
          <w:rFonts w:ascii="Times New Roman" w:eastAsiaTheme="minorEastAsia" w:hAnsi="Times New Roman"/>
          <w:color w:val="auto"/>
          <w:sz w:val="28"/>
          <w:szCs w:val="28"/>
        </w:rPr>
        <w:t xml:space="preserve"> Будет разработана чёткая система навигации, которая позволит </w:t>
      </w:r>
      <w:r w:rsidR="005E75DA">
        <w:rPr>
          <w:rFonts w:ascii="Times New Roman" w:eastAsiaTheme="minorEastAsia" w:hAnsi="Times New Roman"/>
          <w:color w:val="auto"/>
          <w:sz w:val="28"/>
          <w:szCs w:val="28"/>
        </w:rPr>
        <w:t>активно взаимодействовать каждому участнику в инициативах</w:t>
      </w:r>
      <w:r w:rsidR="00EA1751">
        <w:rPr>
          <w:rFonts w:ascii="Times New Roman" w:eastAsiaTheme="minorEastAsia" w:hAnsi="Times New Roman"/>
          <w:color w:val="auto"/>
          <w:sz w:val="28"/>
          <w:szCs w:val="28"/>
        </w:rPr>
        <w:t>, а также обеспечит</w:t>
      </w:r>
      <w:r w:rsidR="005467DE">
        <w:rPr>
          <w:rFonts w:ascii="Times New Roman" w:eastAsiaTheme="minorEastAsia" w:hAnsi="Times New Roman"/>
          <w:color w:val="auto"/>
          <w:sz w:val="28"/>
          <w:szCs w:val="28"/>
        </w:rPr>
        <w:t xml:space="preserve"> большую </w:t>
      </w:r>
      <w:r w:rsidR="00EA1751">
        <w:rPr>
          <w:rFonts w:ascii="Times New Roman" w:eastAsiaTheme="minorEastAsia" w:hAnsi="Times New Roman"/>
          <w:color w:val="auto"/>
          <w:sz w:val="28"/>
          <w:szCs w:val="28"/>
        </w:rPr>
        <w:t xml:space="preserve"> вовлечённость пользователей</w:t>
      </w:r>
      <w:r w:rsidR="005467DE">
        <w:rPr>
          <w:rFonts w:ascii="Times New Roman" w:eastAsiaTheme="minorEastAsia" w:hAnsi="Times New Roman"/>
          <w:color w:val="auto"/>
          <w:sz w:val="28"/>
          <w:szCs w:val="28"/>
        </w:rPr>
        <w:t>.</w:t>
      </w:r>
    </w:p>
    <w:p w14:paraId="5E1803AE" w14:textId="72B854E0" w:rsidR="009C259F" w:rsidRDefault="005467DE"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Разработкой внедрение </w:t>
      </w:r>
      <w:r w:rsidR="00D511D1">
        <w:rPr>
          <w:rFonts w:ascii="Times New Roman" w:eastAsiaTheme="minorEastAsia" w:hAnsi="Times New Roman"/>
          <w:color w:val="auto"/>
          <w:sz w:val="28"/>
          <w:szCs w:val="28"/>
        </w:rPr>
        <w:t xml:space="preserve"> данные платформы,  может стать мощным инструментом для улучшение благосостояния население. </w:t>
      </w:r>
      <w:r w:rsidR="004112D1">
        <w:rPr>
          <w:rFonts w:ascii="Times New Roman" w:eastAsiaTheme="minorEastAsia" w:hAnsi="Times New Roman"/>
          <w:color w:val="auto"/>
          <w:sz w:val="28"/>
          <w:szCs w:val="28"/>
        </w:rPr>
        <w:t xml:space="preserve">Благодаря </w:t>
      </w:r>
      <w:r w:rsidR="00D511D1">
        <w:rPr>
          <w:rFonts w:ascii="Times New Roman" w:eastAsiaTheme="minorEastAsia" w:hAnsi="Times New Roman"/>
          <w:color w:val="auto"/>
          <w:sz w:val="28"/>
          <w:szCs w:val="28"/>
        </w:rPr>
        <w:t xml:space="preserve">платформе возможно создать,  </w:t>
      </w:r>
      <w:r w:rsidR="003E4D2E">
        <w:rPr>
          <w:rFonts w:ascii="Times New Roman" w:eastAsiaTheme="minorEastAsia" w:hAnsi="Times New Roman"/>
          <w:color w:val="auto"/>
          <w:sz w:val="28"/>
          <w:szCs w:val="28"/>
        </w:rPr>
        <w:t xml:space="preserve"> максимально эффективную экосистему,  которая будет направлена на активное взаимодействие </w:t>
      </w:r>
      <w:r w:rsidR="00F451AF">
        <w:rPr>
          <w:rFonts w:ascii="Times New Roman" w:eastAsiaTheme="minorEastAsia" w:hAnsi="Times New Roman"/>
          <w:color w:val="auto"/>
          <w:sz w:val="28"/>
          <w:szCs w:val="28"/>
        </w:rPr>
        <w:t xml:space="preserve"> внутри общества.</w:t>
      </w:r>
      <w:r w:rsidR="009C259F">
        <w:rPr>
          <w:rFonts w:ascii="Times New Roman" w:eastAsiaTheme="minorEastAsia" w:hAnsi="Times New Roman"/>
          <w:color w:val="auto"/>
          <w:sz w:val="28"/>
          <w:szCs w:val="28"/>
        </w:rPr>
        <w:t xml:space="preserve"> </w:t>
      </w:r>
    </w:p>
    <w:p w14:paraId="62727284" w14:textId="5C8459A1" w:rsidR="00F451AF" w:rsidRDefault="009C259F"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В рамках реализации проекта по </w:t>
      </w:r>
      <w:r w:rsidR="00161B48">
        <w:rPr>
          <w:rFonts w:ascii="Times New Roman" w:eastAsiaTheme="minorEastAsia" w:hAnsi="Times New Roman"/>
          <w:color w:val="auto"/>
          <w:sz w:val="28"/>
          <w:szCs w:val="28"/>
        </w:rPr>
        <w:t xml:space="preserve">разработке </w:t>
      </w:r>
      <w:r>
        <w:rPr>
          <w:rFonts w:ascii="Times New Roman" w:eastAsiaTheme="minorEastAsia" w:hAnsi="Times New Roman"/>
          <w:color w:val="auto"/>
          <w:sz w:val="28"/>
          <w:szCs w:val="28"/>
        </w:rPr>
        <w:t>платформы</w:t>
      </w:r>
      <w:r w:rsidR="00161B48">
        <w:rPr>
          <w:rFonts w:ascii="Times New Roman" w:eastAsiaTheme="minorEastAsia" w:hAnsi="Times New Roman"/>
          <w:color w:val="auto"/>
          <w:sz w:val="28"/>
          <w:szCs w:val="28"/>
        </w:rPr>
        <w:t xml:space="preserve"> </w:t>
      </w:r>
      <w:r w:rsidR="00926C2C">
        <w:rPr>
          <w:rFonts w:ascii="Times New Roman" w:eastAsiaTheme="minorEastAsia" w:hAnsi="Times New Roman"/>
          <w:color w:val="auto"/>
          <w:sz w:val="28"/>
          <w:szCs w:val="28"/>
        </w:rPr>
        <w:t xml:space="preserve"> необходимо  ответственно подойти к процессу обучения пользователей.</w:t>
      </w:r>
      <w:r w:rsidR="000F371E">
        <w:rPr>
          <w:rFonts w:ascii="Times New Roman" w:eastAsiaTheme="minorEastAsia" w:hAnsi="Times New Roman"/>
          <w:color w:val="auto"/>
          <w:sz w:val="28"/>
          <w:szCs w:val="28"/>
        </w:rPr>
        <w:t xml:space="preserve"> данные аспект обеспечит успешное функционирование платформы, </w:t>
      </w:r>
      <w:r w:rsidR="004C231B">
        <w:rPr>
          <w:rFonts w:ascii="Times New Roman" w:eastAsiaTheme="minorEastAsia" w:hAnsi="Times New Roman"/>
          <w:color w:val="auto"/>
          <w:sz w:val="28"/>
          <w:szCs w:val="28"/>
        </w:rPr>
        <w:t xml:space="preserve">а </w:t>
      </w:r>
      <w:r w:rsidR="000F371E">
        <w:rPr>
          <w:rFonts w:ascii="Times New Roman" w:eastAsiaTheme="minorEastAsia" w:hAnsi="Times New Roman"/>
          <w:color w:val="auto"/>
          <w:sz w:val="28"/>
          <w:szCs w:val="28"/>
        </w:rPr>
        <w:t xml:space="preserve">также </w:t>
      </w:r>
      <w:r w:rsidR="004C231B">
        <w:rPr>
          <w:rFonts w:ascii="Times New Roman" w:eastAsiaTheme="minorEastAsia" w:hAnsi="Times New Roman"/>
          <w:color w:val="auto"/>
          <w:sz w:val="28"/>
          <w:szCs w:val="28"/>
        </w:rPr>
        <w:t>её</w:t>
      </w:r>
      <w:r w:rsidR="000F371E">
        <w:rPr>
          <w:rFonts w:ascii="Times New Roman" w:eastAsiaTheme="minorEastAsia" w:hAnsi="Times New Roman"/>
          <w:color w:val="auto"/>
          <w:sz w:val="28"/>
          <w:szCs w:val="28"/>
        </w:rPr>
        <w:t xml:space="preserve"> устойчивое развитие.</w:t>
      </w:r>
      <w:r w:rsidR="004C231B">
        <w:rPr>
          <w:rFonts w:ascii="Times New Roman" w:eastAsiaTheme="minorEastAsia" w:hAnsi="Times New Roman"/>
          <w:color w:val="auto"/>
          <w:sz w:val="28"/>
          <w:szCs w:val="28"/>
        </w:rPr>
        <w:t xml:space="preserve">  Каждый пользователь должен иметь представление о функционале платформы, </w:t>
      </w:r>
      <w:r w:rsidR="00D3226D">
        <w:rPr>
          <w:rFonts w:ascii="Times New Roman" w:eastAsiaTheme="minorEastAsia" w:hAnsi="Times New Roman"/>
          <w:color w:val="auto"/>
          <w:sz w:val="28"/>
          <w:szCs w:val="28"/>
        </w:rPr>
        <w:t xml:space="preserve"> о ее возможностях. </w:t>
      </w:r>
      <w:r w:rsidR="00034447">
        <w:rPr>
          <w:rFonts w:ascii="Times New Roman" w:eastAsiaTheme="minorEastAsia" w:hAnsi="Times New Roman"/>
          <w:color w:val="auto"/>
          <w:sz w:val="28"/>
          <w:szCs w:val="28"/>
        </w:rPr>
        <w:t xml:space="preserve"> </w:t>
      </w:r>
      <w:r w:rsidR="002713B2">
        <w:rPr>
          <w:rFonts w:ascii="Times New Roman" w:eastAsiaTheme="minorEastAsia" w:hAnsi="Times New Roman"/>
          <w:color w:val="auto"/>
          <w:sz w:val="28"/>
          <w:szCs w:val="28"/>
        </w:rPr>
        <w:t>Так</w:t>
      </w:r>
      <w:r w:rsidR="00034447">
        <w:rPr>
          <w:rFonts w:ascii="Times New Roman" w:eastAsiaTheme="minorEastAsia" w:hAnsi="Times New Roman"/>
          <w:color w:val="auto"/>
          <w:sz w:val="28"/>
          <w:szCs w:val="28"/>
        </w:rPr>
        <w:t xml:space="preserve"> как пользователи платформы</w:t>
      </w:r>
      <w:r w:rsidR="002713B2">
        <w:rPr>
          <w:rFonts w:ascii="Times New Roman" w:eastAsiaTheme="minorEastAsia" w:hAnsi="Times New Roman"/>
          <w:color w:val="auto"/>
          <w:sz w:val="28"/>
          <w:szCs w:val="28"/>
        </w:rPr>
        <w:t xml:space="preserve"> будут </w:t>
      </w:r>
      <w:r w:rsidR="002713B2">
        <w:rPr>
          <w:rFonts w:ascii="Times New Roman" w:eastAsiaTheme="minorEastAsia" w:hAnsi="Times New Roman"/>
          <w:color w:val="auto"/>
          <w:sz w:val="28"/>
          <w:szCs w:val="28"/>
        </w:rPr>
        <w:lastRenderedPageBreak/>
        <w:t>представлять  собой различные возрастные категории,</w:t>
      </w:r>
      <w:r w:rsidR="00E85BE3">
        <w:rPr>
          <w:rFonts w:ascii="Times New Roman" w:eastAsiaTheme="minorEastAsia" w:hAnsi="Times New Roman"/>
          <w:color w:val="auto"/>
          <w:sz w:val="28"/>
          <w:szCs w:val="28"/>
        </w:rPr>
        <w:t xml:space="preserve"> а следовательно различные уровни цифровой грамотности, необходимо </w:t>
      </w:r>
      <w:r w:rsidR="00A26174">
        <w:rPr>
          <w:rFonts w:ascii="Times New Roman" w:eastAsiaTheme="minorEastAsia" w:hAnsi="Times New Roman"/>
          <w:color w:val="auto"/>
          <w:sz w:val="28"/>
          <w:szCs w:val="28"/>
        </w:rPr>
        <w:t>разработать эффективные учебные программы для различных уровней развития.</w:t>
      </w:r>
    </w:p>
    <w:p w14:paraId="28241F74" w14:textId="0A52D9B6" w:rsidR="00D3226D" w:rsidRDefault="00B64122"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290B85">
        <w:rPr>
          <w:rFonts w:ascii="Times New Roman" w:eastAsiaTheme="minorEastAsia" w:hAnsi="Times New Roman"/>
          <w:color w:val="auto"/>
          <w:sz w:val="28"/>
          <w:szCs w:val="28"/>
        </w:rPr>
        <w:t>Постоянные</w:t>
      </w:r>
      <w:r w:rsidR="009C327B">
        <w:rPr>
          <w:rFonts w:ascii="Times New Roman" w:eastAsiaTheme="minorEastAsia" w:hAnsi="Times New Roman"/>
          <w:color w:val="auto"/>
          <w:sz w:val="28"/>
          <w:szCs w:val="28"/>
        </w:rPr>
        <w:t xml:space="preserve"> опросы и обратн</w:t>
      </w:r>
      <w:r w:rsidR="00290B85">
        <w:rPr>
          <w:rFonts w:ascii="Times New Roman" w:eastAsiaTheme="minorEastAsia" w:hAnsi="Times New Roman"/>
          <w:color w:val="auto"/>
          <w:sz w:val="28"/>
          <w:szCs w:val="28"/>
        </w:rPr>
        <w:t xml:space="preserve">ая </w:t>
      </w:r>
      <w:r w:rsidR="009C327B">
        <w:rPr>
          <w:rFonts w:ascii="Times New Roman" w:eastAsiaTheme="minorEastAsia" w:hAnsi="Times New Roman"/>
          <w:color w:val="auto"/>
          <w:sz w:val="28"/>
          <w:szCs w:val="28"/>
        </w:rPr>
        <w:t xml:space="preserve"> связь</w:t>
      </w:r>
      <w:r w:rsidR="007345AC">
        <w:rPr>
          <w:rFonts w:ascii="Times New Roman" w:eastAsiaTheme="minorEastAsia" w:hAnsi="Times New Roman"/>
          <w:color w:val="auto"/>
          <w:sz w:val="28"/>
          <w:szCs w:val="28"/>
        </w:rPr>
        <w:t xml:space="preserve"> от пользователей позволит выделить потребности участников платформы</w:t>
      </w:r>
      <w:r w:rsidR="00B675B0">
        <w:rPr>
          <w:rFonts w:ascii="Times New Roman" w:eastAsiaTheme="minorEastAsia" w:hAnsi="Times New Roman"/>
          <w:color w:val="auto"/>
          <w:sz w:val="28"/>
          <w:szCs w:val="28"/>
        </w:rPr>
        <w:t>, а также внести предложения</w:t>
      </w:r>
      <w:r w:rsidR="00EF09E3">
        <w:rPr>
          <w:rFonts w:ascii="Times New Roman" w:eastAsiaTheme="minorEastAsia" w:hAnsi="Times New Roman"/>
          <w:color w:val="auto"/>
          <w:sz w:val="28"/>
          <w:szCs w:val="28"/>
        </w:rPr>
        <w:t xml:space="preserve"> по совершенствованию функционала платформы.</w:t>
      </w:r>
    </w:p>
    <w:p w14:paraId="1392D263" w14:textId="3414249A" w:rsidR="00EF09E3" w:rsidRDefault="00EF09E3" w:rsidP="007F6B0A">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На этапе обучения </w:t>
      </w:r>
      <w:r w:rsidR="00E9370D">
        <w:rPr>
          <w:rFonts w:ascii="Times New Roman" w:eastAsiaTheme="minorEastAsia" w:hAnsi="Times New Roman"/>
          <w:color w:val="auto"/>
          <w:sz w:val="28"/>
          <w:szCs w:val="28"/>
        </w:rPr>
        <w:t xml:space="preserve">ключевой задачей является то, чтобы </w:t>
      </w:r>
      <w:r w:rsidR="00DF326D">
        <w:rPr>
          <w:rFonts w:ascii="Times New Roman" w:eastAsiaTheme="minorEastAsia" w:hAnsi="Times New Roman"/>
          <w:color w:val="auto"/>
          <w:sz w:val="28"/>
          <w:szCs w:val="28"/>
        </w:rPr>
        <w:t>участники платформы понимали</w:t>
      </w:r>
      <w:r w:rsidR="00D04CEA">
        <w:rPr>
          <w:rFonts w:ascii="Times New Roman" w:eastAsiaTheme="minorEastAsia" w:hAnsi="Times New Roman"/>
          <w:color w:val="auto"/>
          <w:sz w:val="28"/>
          <w:szCs w:val="28"/>
        </w:rPr>
        <w:t xml:space="preserve"> её </w:t>
      </w:r>
      <w:r w:rsidR="00DF326D">
        <w:rPr>
          <w:rFonts w:ascii="Times New Roman" w:eastAsiaTheme="minorEastAsia" w:hAnsi="Times New Roman"/>
          <w:color w:val="auto"/>
          <w:sz w:val="28"/>
          <w:szCs w:val="28"/>
        </w:rPr>
        <w:t xml:space="preserve"> ценность</w:t>
      </w:r>
      <w:r w:rsidR="00126503">
        <w:rPr>
          <w:rFonts w:ascii="Times New Roman" w:eastAsiaTheme="minorEastAsia" w:hAnsi="Times New Roman"/>
          <w:color w:val="auto"/>
          <w:sz w:val="28"/>
          <w:szCs w:val="28"/>
        </w:rPr>
        <w:t xml:space="preserve">, а также какие возможности она открывает для нуждающихся слоёв населения. </w:t>
      </w:r>
      <w:r w:rsidR="007203A7">
        <w:rPr>
          <w:rFonts w:ascii="Times New Roman" w:eastAsiaTheme="minorEastAsia" w:hAnsi="Times New Roman"/>
          <w:color w:val="auto"/>
          <w:sz w:val="28"/>
          <w:szCs w:val="28"/>
        </w:rPr>
        <w:t>Платформа будет представлять собой пространство для активного общения и взаимодействия</w:t>
      </w:r>
      <w:r w:rsidR="00F62CF4">
        <w:rPr>
          <w:rFonts w:ascii="Times New Roman" w:eastAsiaTheme="minorEastAsia" w:hAnsi="Times New Roman"/>
          <w:color w:val="auto"/>
          <w:sz w:val="28"/>
          <w:szCs w:val="28"/>
        </w:rPr>
        <w:t xml:space="preserve">. </w:t>
      </w:r>
    </w:p>
    <w:p w14:paraId="67DC0F71" w14:textId="14E4243C" w:rsidR="00F62CF4" w:rsidRDefault="00A365F4"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137D59">
        <w:rPr>
          <w:rFonts w:ascii="Times New Roman" w:eastAsiaTheme="minorEastAsia" w:hAnsi="Times New Roman"/>
          <w:color w:val="auto"/>
          <w:sz w:val="28"/>
          <w:szCs w:val="28"/>
        </w:rPr>
        <w:t xml:space="preserve">Одним из значимых факторов, определяющих </w:t>
      </w:r>
      <w:r w:rsidR="00625523">
        <w:rPr>
          <w:rFonts w:ascii="Times New Roman" w:eastAsiaTheme="minorEastAsia" w:hAnsi="Times New Roman"/>
          <w:color w:val="auto"/>
          <w:sz w:val="28"/>
          <w:szCs w:val="28"/>
        </w:rPr>
        <w:t xml:space="preserve">успешность всей </w:t>
      </w:r>
      <w:r w:rsidR="004E2621">
        <w:rPr>
          <w:rFonts w:ascii="Times New Roman" w:eastAsiaTheme="minorEastAsia" w:hAnsi="Times New Roman"/>
          <w:color w:val="auto"/>
          <w:sz w:val="28"/>
          <w:szCs w:val="28"/>
        </w:rPr>
        <w:t xml:space="preserve">инициативы, </w:t>
      </w:r>
      <w:r w:rsidR="00625523">
        <w:rPr>
          <w:rFonts w:ascii="Times New Roman" w:eastAsiaTheme="minorEastAsia" w:hAnsi="Times New Roman"/>
          <w:color w:val="auto"/>
          <w:sz w:val="28"/>
          <w:szCs w:val="28"/>
        </w:rPr>
        <w:t xml:space="preserve">является </w:t>
      </w:r>
      <w:r w:rsidR="004E2621">
        <w:rPr>
          <w:rFonts w:ascii="Times New Roman" w:eastAsiaTheme="minorEastAsia" w:hAnsi="Times New Roman"/>
          <w:color w:val="auto"/>
          <w:sz w:val="28"/>
          <w:szCs w:val="28"/>
        </w:rPr>
        <w:t>логистик</w:t>
      </w:r>
      <w:r w:rsidR="00625523">
        <w:rPr>
          <w:rFonts w:ascii="Times New Roman" w:eastAsiaTheme="minorEastAsia" w:hAnsi="Times New Roman"/>
          <w:color w:val="auto"/>
          <w:sz w:val="28"/>
          <w:szCs w:val="28"/>
        </w:rPr>
        <w:t xml:space="preserve">а </w:t>
      </w:r>
      <w:r w:rsidR="004E2621">
        <w:rPr>
          <w:rFonts w:ascii="Times New Roman" w:eastAsiaTheme="minorEastAsia" w:hAnsi="Times New Roman"/>
          <w:color w:val="auto"/>
          <w:sz w:val="28"/>
          <w:szCs w:val="28"/>
        </w:rPr>
        <w:t>поддержки и распределения ресурсов.</w:t>
      </w:r>
      <w:r w:rsidR="00171553">
        <w:rPr>
          <w:rFonts w:ascii="Times New Roman" w:eastAsiaTheme="minorEastAsia" w:hAnsi="Times New Roman"/>
          <w:color w:val="auto"/>
          <w:sz w:val="28"/>
          <w:szCs w:val="28"/>
        </w:rPr>
        <w:t xml:space="preserve"> </w:t>
      </w:r>
      <w:r w:rsidR="00276B48">
        <w:rPr>
          <w:rFonts w:ascii="Times New Roman" w:eastAsiaTheme="minorEastAsia" w:hAnsi="Times New Roman"/>
          <w:color w:val="auto"/>
          <w:sz w:val="28"/>
          <w:szCs w:val="28"/>
        </w:rPr>
        <w:t xml:space="preserve">Здесь важно не только обеспечить </w:t>
      </w:r>
      <w:r w:rsidR="00171553">
        <w:rPr>
          <w:rFonts w:ascii="Times New Roman" w:eastAsiaTheme="minorEastAsia" w:hAnsi="Times New Roman"/>
          <w:color w:val="auto"/>
          <w:sz w:val="28"/>
          <w:szCs w:val="28"/>
        </w:rPr>
        <w:t xml:space="preserve">успешное физическое перемещение ресурсов, </w:t>
      </w:r>
      <w:r w:rsidR="00625523">
        <w:rPr>
          <w:rFonts w:ascii="Times New Roman" w:eastAsiaTheme="minorEastAsia" w:hAnsi="Times New Roman"/>
          <w:color w:val="auto"/>
          <w:sz w:val="28"/>
          <w:szCs w:val="28"/>
        </w:rPr>
        <w:t>но</w:t>
      </w:r>
      <w:r w:rsidR="009F55BC">
        <w:rPr>
          <w:rFonts w:ascii="Times New Roman" w:eastAsiaTheme="minorEastAsia" w:hAnsi="Times New Roman"/>
          <w:color w:val="auto"/>
          <w:sz w:val="28"/>
          <w:szCs w:val="28"/>
        </w:rPr>
        <w:t xml:space="preserve"> и </w:t>
      </w:r>
      <w:r w:rsidR="00171553">
        <w:rPr>
          <w:rFonts w:ascii="Times New Roman" w:eastAsiaTheme="minorEastAsia" w:hAnsi="Times New Roman"/>
          <w:color w:val="auto"/>
          <w:sz w:val="28"/>
          <w:szCs w:val="28"/>
        </w:rPr>
        <w:t xml:space="preserve"> </w:t>
      </w:r>
      <w:r w:rsidR="00102D47">
        <w:rPr>
          <w:rFonts w:ascii="Times New Roman" w:eastAsiaTheme="minorEastAsia" w:hAnsi="Times New Roman"/>
          <w:color w:val="auto"/>
          <w:sz w:val="28"/>
          <w:szCs w:val="28"/>
        </w:rPr>
        <w:t>возможность обеспечить коммуникацию между участниками.</w:t>
      </w:r>
    </w:p>
    <w:p w14:paraId="3F75B2A3" w14:textId="5911AD27" w:rsidR="009B7F55" w:rsidRDefault="009B7F55"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Необходимо </w:t>
      </w:r>
      <w:r w:rsidR="00290DF7">
        <w:rPr>
          <w:rFonts w:ascii="Times New Roman" w:eastAsiaTheme="minorEastAsia" w:hAnsi="Times New Roman"/>
          <w:color w:val="auto"/>
          <w:sz w:val="28"/>
          <w:szCs w:val="28"/>
        </w:rPr>
        <w:t xml:space="preserve">выделить функции для отдельных участников </w:t>
      </w:r>
      <w:r w:rsidR="001B3C22">
        <w:rPr>
          <w:rFonts w:ascii="Times New Roman" w:eastAsiaTheme="minorEastAsia" w:hAnsi="Times New Roman"/>
          <w:color w:val="auto"/>
          <w:sz w:val="28"/>
          <w:szCs w:val="28"/>
        </w:rPr>
        <w:t xml:space="preserve">процесса логистики. Каждый участник платформы обязан знать </w:t>
      </w:r>
      <w:r w:rsidR="00117A81">
        <w:rPr>
          <w:rFonts w:ascii="Times New Roman" w:eastAsiaTheme="minorEastAsia" w:hAnsi="Times New Roman"/>
          <w:color w:val="auto"/>
          <w:sz w:val="28"/>
          <w:szCs w:val="28"/>
        </w:rPr>
        <w:t xml:space="preserve">свои функции и возможности. Каждая отдельная ситуация должна быть чётко </w:t>
      </w:r>
      <w:r w:rsidR="000F7B33">
        <w:rPr>
          <w:rFonts w:ascii="Times New Roman" w:eastAsiaTheme="minorEastAsia" w:hAnsi="Times New Roman"/>
          <w:color w:val="auto"/>
          <w:sz w:val="28"/>
          <w:szCs w:val="28"/>
        </w:rPr>
        <w:t xml:space="preserve">расписана для понимания </w:t>
      </w:r>
      <w:r w:rsidR="003F2908">
        <w:rPr>
          <w:rFonts w:ascii="Times New Roman" w:eastAsiaTheme="minorEastAsia" w:hAnsi="Times New Roman"/>
          <w:color w:val="auto"/>
          <w:sz w:val="28"/>
          <w:szCs w:val="28"/>
        </w:rPr>
        <w:t>необходимых действий.</w:t>
      </w:r>
    </w:p>
    <w:p w14:paraId="3D9AC4CC" w14:textId="522C1010" w:rsidR="00312957" w:rsidRDefault="00312957"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Создание системы мониторинга представляет собой </w:t>
      </w:r>
      <w:r w:rsidR="00BA4F8D">
        <w:rPr>
          <w:rFonts w:ascii="Times New Roman" w:eastAsiaTheme="minorEastAsia" w:hAnsi="Times New Roman"/>
          <w:color w:val="auto"/>
          <w:sz w:val="28"/>
          <w:szCs w:val="28"/>
        </w:rPr>
        <w:t xml:space="preserve">одну из важных аспектов функционирования платформы. </w:t>
      </w:r>
      <w:r w:rsidR="00900320">
        <w:rPr>
          <w:rFonts w:ascii="Times New Roman" w:eastAsiaTheme="minorEastAsia" w:hAnsi="Times New Roman"/>
          <w:color w:val="auto"/>
          <w:sz w:val="28"/>
          <w:szCs w:val="28"/>
        </w:rPr>
        <w:t xml:space="preserve">Здесь будут использованы </w:t>
      </w:r>
      <w:r w:rsidR="00900320">
        <w:rPr>
          <w:rFonts w:ascii="Times New Roman" w:eastAsiaTheme="minorEastAsia" w:hAnsi="Times New Roman"/>
          <w:color w:val="auto"/>
          <w:sz w:val="28"/>
          <w:szCs w:val="28"/>
          <w:lang w:val="en-GB"/>
        </w:rPr>
        <w:t>QR-</w:t>
      </w:r>
      <w:r w:rsidR="00900320">
        <w:rPr>
          <w:rFonts w:ascii="Times New Roman" w:eastAsiaTheme="minorEastAsia" w:hAnsi="Times New Roman"/>
          <w:color w:val="auto"/>
          <w:sz w:val="28"/>
          <w:szCs w:val="28"/>
        </w:rPr>
        <w:t>коды</w:t>
      </w:r>
      <w:r w:rsidR="00F02941">
        <w:rPr>
          <w:rFonts w:ascii="Times New Roman" w:eastAsiaTheme="minorEastAsia" w:hAnsi="Times New Roman"/>
          <w:color w:val="auto"/>
          <w:sz w:val="28"/>
          <w:szCs w:val="28"/>
        </w:rPr>
        <w:t xml:space="preserve">, а также </w:t>
      </w:r>
      <w:r w:rsidR="00F02941">
        <w:rPr>
          <w:rFonts w:ascii="Times New Roman" w:eastAsiaTheme="minorEastAsia" w:hAnsi="Times New Roman"/>
          <w:color w:val="auto"/>
          <w:sz w:val="28"/>
          <w:szCs w:val="28"/>
          <w:lang w:val="en-GB"/>
        </w:rPr>
        <w:t>GPS-</w:t>
      </w:r>
      <w:r w:rsidR="00F02941">
        <w:rPr>
          <w:rFonts w:ascii="Times New Roman" w:eastAsiaTheme="minorEastAsia" w:hAnsi="Times New Roman"/>
          <w:color w:val="auto"/>
          <w:sz w:val="28"/>
          <w:szCs w:val="28"/>
        </w:rPr>
        <w:t xml:space="preserve">метки, которые позволят </w:t>
      </w:r>
      <w:r w:rsidR="00A67A52">
        <w:rPr>
          <w:rFonts w:ascii="Times New Roman" w:eastAsiaTheme="minorEastAsia" w:hAnsi="Times New Roman"/>
          <w:color w:val="auto"/>
          <w:sz w:val="28"/>
          <w:szCs w:val="28"/>
        </w:rPr>
        <w:t xml:space="preserve">держать под контролем различные процессы. </w:t>
      </w:r>
    </w:p>
    <w:p w14:paraId="491BE679" w14:textId="77777777" w:rsidR="00534C31" w:rsidRDefault="000C7BD3"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Оценка потребностей целевой группы является одной из важнейших составляющих эффективной логистики.</w:t>
      </w:r>
      <w:r w:rsidR="00DA510C">
        <w:rPr>
          <w:rFonts w:ascii="Times New Roman" w:eastAsiaTheme="minorEastAsia" w:hAnsi="Times New Roman"/>
          <w:color w:val="auto"/>
          <w:sz w:val="28"/>
          <w:szCs w:val="28"/>
        </w:rPr>
        <w:t xml:space="preserve"> Это позволит лучше действовать здесь и сейчас, какие именно запросы требуют первоочерёдной обработки.</w:t>
      </w:r>
    </w:p>
    <w:p w14:paraId="293EF611" w14:textId="7C545067" w:rsidR="005D575B" w:rsidRDefault="005D575B"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Чтобы обеспечить прозрачность, о которой ранее говорилось, необходимо всё чаще </w:t>
      </w:r>
      <w:r w:rsidR="00351EE6">
        <w:rPr>
          <w:rFonts w:ascii="Times New Roman" w:eastAsiaTheme="minorEastAsia" w:hAnsi="Times New Roman"/>
          <w:color w:val="auto"/>
          <w:sz w:val="28"/>
          <w:szCs w:val="28"/>
        </w:rPr>
        <w:t xml:space="preserve">взаимодействовать с местными организациями, а также донорами. </w:t>
      </w:r>
      <w:r w:rsidR="00795C00">
        <w:rPr>
          <w:rFonts w:ascii="Times New Roman" w:eastAsiaTheme="minorEastAsia" w:hAnsi="Times New Roman"/>
          <w:color w:val="auto"/>
          <w:sz w:val="28"/>
          <w:szCs w:val="28"/>
        </w:rPr>
        <w:t xml:space="preserve">Необходимо добиться доверия со стороны участников. </w:t>
      </w:r>
      <w:r w:rsidR="002E3230">
        <w:rPr>
          <w:rFonts w:ascii="Times New Roman" w:eastAsiaTheme="minorEastAsia" w:hAnsi="Times New Roman"/>
          <w:color w:val="auto"/>
          <w:sz w:val="28"/>
          <w:szCs w:val="28"/>
        </w:rPr>
        <w:t>Этому могут способствовать:</w:t>
      </w:r>
    </w:p>
    <w:p w14:paraId="38DFB7D3" w14:textId="78254379" w:rsidR="002E3230" w:rsidRDefault="002E3230"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формирование графиков встреч;</w:t>
      </w:r>
    </w:p>
    <w:p w14:paraId="668649E7" w14:textId="50116AE4" w:rsidR="002E3230" w:rsidRDefault="002E3230"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lastRenderedPageBreak/>
        <w:t xml:space="preserve">– ведение </w:t>
      </w:r>
      <w:r w:rsidR="000F683C">
        <w:rPr>
          <w:rFonts w:ascii="Times New Roman" w:eastAsiaTheme="minorEastAsia" w:hAnsi="Times New Roman"/>
          <w:color w:val="auto"/>
          <w:sz w:val="28"/>
          <w:szCs w:val="28"/>
        </w:rPr>
        <w:t xml:space="preserve">прозрачной </w:t>
      </w:r>
      <w:r w:rsidR="00B16814">
        <w:rPr>
          <w:rFonts w:ascii="Times New Roman" w:eastAsiaTheme="minorEastAsia" w:hAnsi="Times New Roman"/>
          <w:color w:val="auto"/>
          <w:sz w:val="28"/>
          <w:szCs w:val="28"/>
        </w:rPr>
        <w:t>отчетности</w:t>
      </w:r>
      <w:r w:rsidR="000F683C">
        <w:rPr>
          <w:rFonts w:ascii="Times New Roman" w:eastAsiaTheme="minorEastAsia" w:hAnsi="Times New Roman"/>
          <w:color w:val="auto"/>
          <w:sz w:val="28"/>
          <w:szCs w:val="28"/>
        </w:rPr>
        <w:t xml:space="preserve"> о доходах и расходах;</w:t>
      </w:r>
    </w:p>
    <w:p w14:paraId="7E28269E" w14:textId="4819B941" w:rsidR="000F683C" w:rsidRDefault="000F683C"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постоянное информирование о </w:t>
      </w:r>
      <w:r w:rsidR="00B16814">
        <w:rPr>
          <w:rFonts w:ascii="Times New Roman" w:eastAsiaTheme="minorEastAsia" w:hAnsi="Times New Roman"/>
          <w:color w:val="auto"/>
          <w:sz w:val="28"/>
          <w:szCs w:val="28"/>
        </w:rPr>
        <w:t>достижениях.</w:t>
      </w:r>
    </w:p>
    <w:p w14:paraId="6D61D15D" w14:textId="4C177887" w:rsidR="00B16814" w:rsidRDefault="008B71C0"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Разработка эффективной логистики </w:t>
      </w:r>
      <w:r w:rsidR="004B137B">
        <w:rPr>
          <w:rFonts w:ascii="Times New Roman" w:eastAsiaTheme="minorEastAsia" w:hAnsi="Times New Roman"/>
          <w:color w:val="auto"/>
          <w:sz w:val="28"/>
          <w:szCs w:val="28"/>
        </w:rPr>
        <w:t xml:space="preserve">будет способствовать </w:t>
      </w:r>
      <w:r w:rsidR="00A12A76">
        <w:rPr>
          <w:rFonts w:ascii="Times New Roman" w:eastAsiaTheme="minorEastAsia" w:hAnsi="Times New Roman"/>
          <w:color w:val="auto"/>
          <w:sz w:val="28"/>
          <w:szCs w:val="28"/>
        </w:rPr>
        <w:t xml:space="preserve">вовлечению </w:t>
      </w:r>
      <w:r w:rsidR="006545C2">
        <w:rPr>
          <w:rFonts w:ascii="Times New Roman" w:eastAsiaTheme="minorEastAsia" w:hAnsi="Times New Roman"/>
          <w:color w:val="auto"/>
          <w:sz w:val="28"/>
          <w:szCs w:val="28"/>
        </w:rPr>
        <w:t xml:space="preserve">в деятельность новых </w:t>
      </w:r>
      <w:r w:rsidR="00A12A76">
        <w:rPr>
          <w:rFonts w:ascii="Times New Roman" w:eastAsiaTheme="minorEastAsia" w:hAnsi="Times New Roman"/>
          <w:color w:val="auto"/>
          <w:sz w:val="28"/>
          <w:szCs w:val="28"/>
        </w:rPr>
        <w:t xml:space="preserve">участников </w:t>
      </w:r>
      <w:r w:rsidR="006545C2">
        <w:rPr>
          <w:rFonts w:ascii="Times New Roman" w:eastAsiaTheme="minorEastAsia" w:hAnsi="Times New Roman"/>
          <w:color w:val="auto"/>
          <w:sz w:val="28"/>
          <w:szCs w:val="28"/>
        </w:rPr>
        <w:t xml:space="preserve">информационной </w:t>
      </w:r>
      <w:r w:rsidR="00A12A76">
        <w:rPr>
          <w:rFonts w:ascii="Times New Roman" w:eastAsiaTheme="minorEastAsia" w:hAnsi="Times New Roman"/>
          <w:color w:val="auto"/>
          <w:sz w:val="28"/>
          <w:szCs w:val="28"/>
        </w:rPr>
        <w:t>платформы, а также</w:t>
      </w:r>
      <w:r w:rsidR="00121CB9">
        <w:rPr>
          <w:rFonts w:ascii="Times New Roman" w:eastAsiaTheme="minorEastAsia" w:hAnsi="Times New Roman"/>
          <w:color w:val="auto"/>
          <w:sz w:val="28"/>
          <w:szCs w:val="28"/>
        </w:rPr>
        <w:t xml:space="preserve"> позволит работать </w:t>
      </w:r>
      <w:r w:rsidR="009F0BDA">
        <w:rPr>
          <w:rFonts w:ascii="Times New Roman" w:eastAsiaTheme="minorEastAsia" w:hAnsi="Times New Roman"/>
          <w:color w:val="auto"/>
          <w:sz w:val="28"/>
          <w:szCs w:val="28"/>
        </w:rPr>
        <w:t xml:space="preserve">для достижения </w:t>
      </w:r>
      <w:r w:rsidR="006545C2">
        <w:rPr>
          <w:rFonts w:ascii="Times New Roman" w:eastAsiaTheme="minorEastAsia" w:hAnsi="Times New Roman"/>
          <w:color w:val="auto"/>
          <w:sz w:val="28"/>
          <w:szCs w:val="28"/>
        </w:rPr>
        <w:t>общих целей.</w:t>
      </w:r>
    </w:p>
    <w:p w14:paraId="365DE4D3" w14:textId="199978AD" w:rsidR="002742F2" w:rsidRDefault="00F2736C" w:rsidP="004E2621">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Гибкость и </w:t>
      </w:r>
      <w:proofErr w:type="spellStart"/>
      <w:r>
        <w:rPr>
          <w:rFonts w:ascii="Times New Roman" w:eastAsiaTheme="minorEastAsia" w:hAnsi="Times New Roman"/>
          <w:color w:val="auto"/>
          <w:sz w:val="28"/>
          <w:szCs w:val="28"/>
        </w:rPr>
        <w:t>адаптивность</w:t>
      </w:r>
      <w:proofErr w:type="spellEnd"/>
      <w:r>
        <w:rPr>
          <w:rFonts w:ascii="Times New Roman" w:eastAsiaTheme="minorEastAsia" w:hAnsi="Times New Roman"/>
          <w:color w:val="auto"/>
          <w:sz w:val="28"/>
          <w:szCs w:val="28"/>
        </w:rPr>
        <w:t xml:space="preserve"> платформы будет обеспечена на основе современных инструментов аналитики.</w:t>
      </w:r>
      <w:r w:rsidR="00E97FCD">
        <w:rPr>
          <w:rFonts w:ascii="Times New Roman" w:eastAsiaTheme="minorEastAsia" w:hAnsi="Times New Roman"/>
          <w:color w:val="auto"/>
          <w:sz w:val="28"/>
          <w:szCs w:val="28"/>
        </w:rPr>
        <w:t xml:space="preserve">  Интеграция платформы с системой бизнес аналитики</w:t>
      </w:r>
      <w:r w:rsidR="003A18D9">
        <w:rPr>
          <w:rFonts w:ascii="Times New Roman" w:eastAsiaTheme="minorEastAsia" w:hAnsi="Times New Roman"/>
          <w:color w:val="auto"/>
          <w:sz w:val="28"/>
          <w:szCs w:val="28"/>
        </w:rPr>
        <w:t xml:space="preserve"> позволит быстро и качественно реагировать на </w:t>
      </w:r>
      <w:r w:rsidR="0094502E">
        <w:rPr>
          <w:rFonts w:ascii="Times New Roman" w:eastAsiaTheme="minorEastAsia" w:hAnsi="Times New Roman"/>
          <w:color w:val="auto"/>
          <w:sz w:val="28"/>
          <w:szCs w:val="28"/>
        </w:rPr>
        <w:t>угрозы и борьбу с ними.</w:t>
      </w:r>
    </w:p>
    <w:p w14:paraId="67CBB96B" w14:textId="5CE12575" w:rsidR="00866E80" w:rsidRDefault="00EC5B14" w:rsidP="008B1C86">
      <w:pPr>
        <w:spacing w:after="0" w:line="360" w:lineRule="auto"/>
        <w:ind w:firstLine="907"/>
        <w:jc w:val="both"/>
        <w:rPr>
          <w:rFonts w:ascii="Times New Roman" w:eastAsiaTheme="minorEastAsia" w:hAnsi="Times New Roman"/>
          <w:color w:val="auto"/>
          <w:sz w:val="28"/>
          <w:szCs w:val="28"/>
        </w:rPr>
      </w:pPr>
      <w:r>
        <w:rPr>
          <w:rFonts w:ascii="Times New Roman" w:eastAsiaTheme="minorEastAsia" w:hAnsi="Times New Roman"/>
          <w:color w:val="auto"/>
          <w:sz w:val="28"/>
          <w:szCs w:val="28"/>
        </w:rPr>
        <w:t xml:space="preserve"> </w:t>
      </w:r>
      <w:r w:rsidR="00FB1EF7">
        <w:rPr>
          <w:rFonts w:ascii="Times New Roman" w:eastAsiaTheme="minorEastAsia" w:hAnsi="Times New Roman"/>
          <w:color w:val="auto"/>
          <w:sz w:val="28"/>
          <w:szCs w:val="28"/>
        </w:rPr>
        <w:t xml:space="preserve">Формирование </w:t>
      </w:r>
      <w:r w:rsidR="008C5CC3">
        <w:rPr>
          <w:rFonts w:ascii="Times New Roman" w:eastAsiaTheme="minorEastAsia" w:hAnsi="Times New Roman"/>
          <w:color w:val="auto"/>
          <w:sz w:val="28"/>
          <w:szCs w:val="28"/>
        </w:rPr>
        <w:t xml:space="preserve">информационной платформы имеет ключевой целью обеспечение сотрудничества социальных </w:t>
      </w:r>
      <w:r w:rsidR="00A165A1">
        <w:rPr>
          <w:rFonts w:ascii="Times New Roman" w:eastAsiaTheme="minorEastAsia" w:hAnsi="Times New Roman"/>
          <w:color w:val="auto"/>
          <w:sz w:val="28"/>
          <w:szCs w:val="28"/>
        </w:rPr>
        <w:t>групп для активной помощи бедным. Это является важным</w:t>
      </w:r>
      <w:r w:rsidR="00B43F3A">
        <w:rPr>
          <w:rFonts w:ascii="Times New Roman" w:eastAsiaTheme="minorEastAsia" w:hAnsi="Times New Roman"/>
          <w:color w:val="auto"/>
          <w:sz w:val="28"/>
          <w:szCs w:val="28"/>
        </w:rPr>
        <w:t xml:space="preserve"> шагом для создания справедливого и устойчивого общества</w:t>
      </w:r>
      <w:r w:rsidR="007A2EBA">
        <w:rPr>
          <w:rFonts w:ascii="Times New Roman" w:eastAsiaTheme="minorEastAsia" w:hAnsi="Times New Roman"/>
          <w:color w:val="auto"/>
          <w:sz w:val="28"/>
          <w:szCs w:val="28"/>
        </w:rPr>
        <w:t xml:space="preserve">, так как позволит улучшить </w:t>
      </w:r>
      <w:r w:rsidR="00A02F11">
        <w:rPr>
          <w:rFonts w:ascii="Times New Roman" w:eastAsiaTheme="minorEastAsia" w:hAnsi="Times New Roman"/>
          <w:color w:val="auto"/>
          <w:sz w:val="28"/>
          <w:szCs w:val="28"/>
        </w:rPr>
        <w:t>доступ к ресурсам предоставления помощи</w:t>
      </w:r>
      <w:r w:rsidR="00A76256">
        <w:rPr>
          <w:rFonts w:ascii="Times New Roman" w:eastAsiaTheme="minorEastAsia" w:hAnsi="Times New Roman"/>
          <w:color w:val="auto"/>
          <w:sz w:val="28"/>
          <w:szCs w:val="28"/>
        </w:rPr>
        <w:t xml:space="preserve"> для наиболее бедных слоёв населения, таким образом даст шанс на улучшение их положения. </w:t>
      </w:r>
      <w:r w:rsidR="00B57983">
        <w:rPr>
          <w:rFonts w:ascii="Times New Roman" w:eastAsiaTheme="minorEastAsia" w:hAnsi="Times New Roman"/>
          <w:color w:val="auto"/>
          <w:sz w:val="28"/>
          <w:szCs w:val="28"/>
        </w:rPr>
        <w:t xml:space="preserve"> Важным,  также является</w:t>
      </w:r>
      <w:r w:rsidR="00B32DCB">
        <w:rPr>
          <w:rFonts w:ascii="Times New Roman" w:eastAsiaTheme="minorEastAsia" w:hAnsi="Times New Roman"/>
          <w:color w:val="auto"/>
          <w:sz w:val="28"/>
          <w:szCs w:val="28"/>
        </w:rPr>
        <w:t>.</w:t>
      </w:r>
      <w:r w:rsidR="00B57983">
        <w:rPr>
          <w:rFonts w:ascii="Times New Roman" w:eastAsiaTheme="minorEastAsia" w:hAnsi="Times New Roman"/>
          <w:color w:val="auto"/>
          <w:sz w:val="28"/>
          <w:szCs w:val="28"/>
        </w:rPr>
        <w:t xml:space="preserve">   </w:t>
      </w:r>
      <w:r w:rsidR="006B3C2C">
        <w:rPr>
          <w:rFonts w:ascii="Times New Roman" w:eastAsiaTheme="minorEastAsia" w:hAnsi="Times New Roman"/>
          <w:color w:val="auto"/>
          <w:sz w:val="28"/>
          <w:szCs w:val="28"/>
        </w:rPr>
        <w:t xml:space="preserve">Объединение </w:t>
      </w:r>
      <w:r w:rsidR="00B57983">
        <w:rPr>
          <w:rFonts w:ascii="Times New Roman" w:eastAsiaTheme="minorEastAsia" w:hAnsi="Times New Roman"/>
          <w:color w:val="auto"/>
          <w:sz w:val="28"/>
          <w:szCs w:val="28"/>
        </w:rPr>
        <w:t>сил</w:t>
      </w:r>
      <w:r w:rsidR="00400EDE">
        <w:rPr>
          <w:rFonts w:ascii="Times New Roman" w:eastAsiaTheme="minorEastAsia" w:hAnsi="Times New Roman"/>
          <w:color w:val="auto"/>
          <w:sz w:val="28"/>
          <w:szCs w:val="28"/>
        </w:rPr>
        <w:t xml:space="preserve"> различных государственных и некоммерческих организаций позволит повысить благосостояние тех</w:t>
      </w:r>
      <w:r w:rsidR="008B1C86">
        <w:rPr>
          <w:rFonts w:ascii="Times New Roman" w:eastAsiaTheme="minorEastAsia" w:hAnsi="Times New Roman"/>
          <w:color w:val="auto"/>
          <w:sz w:val="28"/>
          <w:szCs w:val="28"/>
        </w:rPr>
        <w:t>,  кто  действительно в этом нуждается.</w:t>
      </w:r>
    </w:p>
    <w:p w14:paraId="661E4A68" w14:textId="77777777" w:rsidR="00866E80" w:rsidRDefault="00866E80">
      <w:pPr>
        <w:rPr>
          <w:rFonts w:ascii="Times New Roman" w:eastAsiaTheme="minorEastAsia" w:hAnsi="Times New Roman"/>
          <w:color w:val="auto"/>
          <w:sz w:val="28"/>
          <w:szCs w:val="28"/>
        </w:rPr>
      </w:pPr>
      <w:r>
        <w:rPr>
          <w:rFonts w:ascii="Times New Roman" w:eastAsiaTheme="minorEastAsia" w:hAnsi="Times New Roman"/>
          <w:color w:val="auto"/>
          <w:sz w:val="28"/>
          <w:szCs w:val="28"/>
        </w:rPr>
        <w:br w:type="page"/>
      </w:r>
    </w:p>
    <w:p w14:paraId="10A9B334" w14:textId="656A18EF" w:rsidR="006D5093" w:rsidRDefault="00CB31EC" w:rsidP="00E55124">
      <w:pPr>
        <w:spacing w:after="0" w:line="360" w:lineRule="auto"/>
        <w:contextualSpacing/>
        <w:jc w:val="center"/>
        <w:outlineLvl w:val="0"/>
        <w:rPr>
          <w:rFonts w:ascii="Times New Roman" w:eastAsiaTheme="minorEastAsia" w:hAnsi="Times New Roman"/>
          <w:b/>
          <w:bCs/>
          <w:color w:val="auto"/>
          <w:sz w:val="28"/>
          <w:szCs w:val="28"/>
        </w:rPr>
      </w:pPr>
      <w:bookmarkStart w:id="12" w:name="_Toc183696728"/>
      <w:r w:rsidRPr="00CB31EC">
        <w:rPr>
          <w:rFonts w:ascii="Times New Roman" w:eastAsiaTheme="minorEastAsia" w:hAnsi="Times New Roman"/>
          <w:b/>
          <w:bCs/>
          <w:color w:val="auto"/>
          <w:sz w:val="28"/>
          <w:szCs w:val="28"/>
        </w:rPr>
        <w:lastRenderedPageBreak/>
        <w:t>ЗАКЛЮЧЕНИЕ</w:t>
      </w:r>
      <w:bookmarkEnd w:id="12"/>
    </w:p>
    <w:p w14:paraId="324B7A31" w14:textId="77777777" w:rsidR="00CB31EC" w:rsidRPr="00CB31EC" w:rsidRDefault="00CB31EC" w:rsidP="00CB31EC">
      <w:pPr>
        <w:spacing w:after="0" w:line="360" w:lineRule="auto"/>
        <w:contextualSpacing/>
        <w:jc w:val="center"/>
        <w:rPr>
          <w:rFonts w:ascii="Times New Roman" w:eastAsiaTheme="minorEastAsia" w:hAnsi="Times New Roman"/>
          <w:b/>
          <w:bCs/>
          <w:color w:val="auto"/>
          <w:sz w:val="28"/>
          <w:szCs w:val="28"/>
        </w:rPr>
      </w:pPr>
    </w:p>
    <w:p w14:paraId="0D9526C6" w14:textId="5F5549D2" w:rsidR="006D5093" w:rsidRDefault="00C9075C" w:rsidP="006D5093">
      <w:pPr>
        <w:spacing w:after="0" w:line="360" w:lineRule="auto"/>
        <w:ind w:firstLine="708"/>
        <w:jc w:val="both"/>
        <w:rPr>
          <w:rFonts w:ascii="Times New Roman" w:hAnsi="Times New Roman"/>
          <w:color w:val="auto"/>
          <w:sz w:val="28"/>
          <w:szCs w:val="28"/>
        </w:rPr>
      </w:pPr>
      <w:r>
        <w:rPr>
          <w:rFonts w:ascii="Times New Roman" w:hAnsi="Times New Roman"/>
          <w:color w:val="auto"/>
          <w:sz w:val="28"/>
          <w:szCs w:val="28"/>
        </w:rPr>
        <w:t xml:space="preserve">В ходе проведения </w:t>
      </w:r>
      <w:r w:rsidR="00AD34DE">
        <w:rPr>
          <w:rFonts w:ascii="Times New Roman" w:hAnsi="Times New Roman"/>
          <w:color w:val="auto"/>
          <w:sz w:val="28"/>
          <w:szCs w:val="28"/>
        </w:rPr>
        <w:t xml:space="preserve">исследования проблемы преодоления бедности как одной из угроз экономической безопасности </w:t>
      </w:r>
      <w:r w:rsidR="002F7274">
        <w:rPr>
          <w:rFonts w:ascii="Times New Roman" w:hAnsi="Times New Roman"/>
          <w:color w:val="auto"/>
          <w:sz w:val="28"/>
          <w:szCs w:val="28"/>
        </w:rPr>
        <w:t>Российской Федерации было установлено, что бедность – это не только социальн</w:t>
      </w:r>
      <w:r w:rsidR="009132D6">
        <w:rPr>
          <w:rFonts w:ascii="Times New Roman" w:hAnsi="Times New Roman"/>
          <w:color w:val="auto"/>
          <w:sz w:val="28"/>
          <w:szCs w:val="28"/>
        </w:rPr>
        <w:t>ая</w:t>
      </w:r>
      <w:r w:rsidR="002F7274">
        <w:rPr>
          <w:rFonts w:ascii="Times New Roman" w:hAnsi="Times New Roman"/>
          <w:color w:val="auto"/>
          <w:sz w:val="28"/>
          <w:szCs w:val="28"/>
        </w:rPr>
        <w:t xml:space="preserve">, но и </w:t>
      </w:r>
      <w:r w:rsidR="009132D6">
        <w:rPr>
          <w:rFonts w:ascii="Times New Roman" w:hAnsi="Times New Roman"/>
          <w:color w:val="auto"/>
          <w:sz w:val="28"/>
          <w:szCs w:val="28"/>
        </w:rPr>
        <w:t xml:space="preserve">экономическая угроза, которая имеет все шансы для того, чтобы </w:t>
      </w:r>
      <w:r w:rsidR="00891B0E">
        <w:rPr>
          <w:rFonts w:ascii="Times New Roman" w:hAnsi="Times New Roman"/>
          <w:color w:val="auto"/>
          <w:sz w:val="28"/>
          <w:szCs w:val="28"/>
        </w:rPr>
        <w:t xml:space="preserve">подорвать </w:t>
      </w:r>
      <w:r w:rsidR="00F1259C">
        <w:rPr>
          <w:rFonts w:ascii="Times New Roman" w:hAnsi="Times New Roman"/>
          <w:color w:val="auto"/>
          <w:sz w:val="28"/>
          <w:szCs w:val="28"/>
        </w:rPr>
        <w:t>стабильность и экономическую систему страны.</w:t>
      </w:r>
    </w:p>
    <w:p w14:paraId="5812E910" w14:textId="03284F43" w:rsidR="00F1259C" w:rsidRDefault="00F1259C" w:rsidP="006D5093">
      <w:pPr>
        <w:spacing w:after="0" w:line="360" w:lineRule="auto"/>
        <w:ind w:firstLine="708"/>
        <w:jc w:val="both"/>
        <w:rPr>
          <w:rFonts w:ascii="Times New Roman" w:hAnsi="Times New Roman"/>
          <w:color w:val="auto"/>
          <w:sz w:val="28"/>
          <w:szCs w:val="28"/>
        </w:rPr>
      </w:pPr>
      <w:r>
        <w:rPr>
          <w:rFonts w:ascii="Times New Roman" w:hAnsi="Times New Roman"/>
          <w:color w:val="auto"/>
          <w:sz w:val="28"/>
          <w:szCs w:val="28"/>
        </w:rPr>
        <w:t xml:space="preserve">На основании проведённого анализа, можно утверждать, что </w:t>
      </w:r>
      <w:r w:rsidR="00D442DE">
        <w:rPr>
          <w:rFonts w:ascii="Times New Roman" w:hAnsi="Times New Roman"/>
          <w:color w:val="auto"/>
          <w:sz w:val="28"/>
          <w:szCs w:val="28"/>
        </w:rPr>
        <w:t xml:space="preserve">высокий уровень бедности в стране негативным образом влияет на различные </w:t>
      </w:r>
      <w:r w:rsidR="004069D8">
        <w:rPr>
          <w:rFonts w:ascii="Times New Roman" w:hAnsi="Times New Roman"/>
          <w:color w:val="auto"/>
          <w:sz w:val="28"/>
          <w:szCs w:val="28"/>
        </w:rPr>
        <w:t>аспекты экономической безопасности</w:t>
      </w:r>
      <w:r w:rsidR="00723E17">
        <w:rPr>
          <w:rFonts w:ascii="Times New Roman" w:hAnsi="Times New Roman"/>
          <w:color w:val="auto"/>
          <w:sz w:val="28"/>
          <w:szCs w:val="28"/>
        </w:rPr>
        <w:t xml:space="preserve">, такие как: низкая инвестиционная привлекательность, усугубление социальной напряженности, </w:t>
      </w:r>
      <w:r w:rsidR="007859BE">
        <w:rPr>
          <w:rFonts w:ascii="Times New Roman" w:hAnsi="Times New Roman"/>
          <w:color w:val="auto"/>
          <w:sz w:val="28"/>
          <w:szCs w:val="28"/>
        </w:rPr>
        <w:t>что ведёт к процветанию преступности</w:t>
      </w:r>
      <w:r w:rsidR="00793A2F">
        <w:rPr>
          <w:rFonts w:ascii="Times New Roman" w:hAnsi="Times New Roman"/>
          <w:color w:val="auto"/>
          <w:sz w:val="28"/>
          <w:szCs w:val="28"/>
        </w:rPr>
        <w:t xml:space="preserve"> и в итоге происходит разрушение </w:t>
      </w:r>
      <w:r w:rsidR="006C7CB1">
        <w:rPr>
          <w:rFonts w:ascii="Times New Roman" w:hAnsi="Times New Roman"/>
          <w:color w:val="auto"/>
          <w:sz w:val="28"/>
          <w:szCs w:val="28"/>
        </w:rPr>
        <w:t>стабильности экономических процессов. Рассматривая глобальные экономические вызовы</w:t>
      </w:r>
      <w:r w:rsidR="004F6D58">
        <w:rPr>
          <w:rFonts w:ascii="Times New Roman" w:hAnsi="Times New Roman"/>
          <w:color w:val="auto"/>
          <w:sz w:val="28"/>
          <w:szCs w:val="28"/>
        </w:rPr>
        <w:t>, такие как введение санкций или колебания мировых цен на ресурсы,</w:t>
      </w:r>
      <w:r w:rsidR="001C1D5B">
        <w:rPr>
          <w:rFonts w:ascii="Times New Roman" w:hAnsi="Times New Roman"/>
          <w:color w:val="auto"/>
          <w:sz w:val="28"/>
          <w:szCs w:val="28"/>
        </w:rPr>
        <w:t xml:space="preserve"> можно сказать, что снижение уровня бедности </w:t>
      </w:r>
      <w:r w:rsidR="00EA0123">
        <w:rPr>
          <w:rFonts w:ascii="Times New Roman" w:hAnsi="Times New Roman"/>
          <w:color w:val="auto"/>
          <w:sz w:val="28"/>
          <w:szCs w:val="28"/>
        </w:rPr>
        <w:t xml:space="preserve">выступает одной из ключевых задач, которое способны </w:t>
      </w:r>
      <w:r w:rsidR="00C7439B">
        <w:rPr>
          <w:rFonts w:ascii="Times New Roman" w:hAnsi="Times New Roman"/>
          <w:color w:val="auto"/>
          <w:sz w:val="28"/>
          <w:szCs w:val="28"/>
        </w:rPr>
        <w:t>обеспечить устойчивость и рост экономики России.</w:t>
      </w:r>
    </w:p>
    <w:p w14:paraId="7F3CF40C" w14:textId="63DFDC85" w:rsidR="00843432" w:rsidRDefault="00843432" w:rsidP="006D5093">
      <w:pPr>
        <w:spacing w:after="0" w:line="360" w:lineRule="auto"/>
        <w:ind w:firstLine="708"/>
        <w:jc w:val="both"/>
        <w:rPr>
          <w:rFonts w:ascii="Times New Roman" w:hAnsi="Times New Roman"/>
          <w:color w:val="auto"/>
          <w:sz w:val="28"/>
          <w:szCs w:val="28"/>
        </w:rPr>
      </w:pPr>
      <w:r>
        <w:rPr>
          <w:rFonts w:ascii="Times New Roman" w:hAnsi="Times New Roman"/>
          <w:color w:val="auto"/>
          <w:sz w:val="28"/>
          <w:szCs w:val="28"/>
        </w:rPr>
        <w:t xml:space="preserve">В рамках данной работы были предложены рекомендации, дополняющие </w:t>
      </w:r>
      <w:r w:rsidR="00133FE3">
        <w:rPr>
          <w:rFonts w:ascii="Times New Roman" w:hAnsi="Times New Roman"/>
          <w:color w:val="auto"/>
          <w:sz w:val="28"/>
          <w:szCs w:val="28"/>
        </w:rPr>
        <w:t>программы государства по борьбе с бедностью</w:t>
      </w:r>
      <w:r w:rsidR="006259F3">
        <w:rPr>
          <w:rFonts w:ascii="Times New Roman" w:hAnsi="Times New Roman"/>
          <w:color w:val="auto"/>
          <w:sz w:val="28"/>
          <w:szCs w:val="28"/>
        </w:rPr>
        <w:t xml:space="preserve">, а также по регулированию социальной политики, которая направлена на </w:t>
      </w:r>
      <w:r w:rsidR="00046182">
        <w:rPr>
          <w:rFonts w:ascii="Times New Roman" w:hAnsi="Times New Roman"/>
          <w:color w:val="auto"/>
          <w:sz w:val="28"/>
          <w:szCs w:val="28"/>
        </w:rPr>
        <w:t>развитие программ повышения квалификации, переподготовки сотрудников</w:t>
      </w:r>
      <w:r w:rsidR="003636F0">
        <w:rPr>
          <w:rFonts w:ascii="Times New Roman" w:hAnsi="Times New Roman"/>
          <w:color w:val="auto"/>
          <w:sz w:val="28"/>
          <w:szCs w:val="28"/>
        </w:rPr>
        <w:t xml:space="preserve"> и созданию условий для активного ведения предпринимательской деятельности и самозанятости.</w:t>
      </w:r>
    </w:p>
    <w:p w14:paraId="2FDE9FD6" w14:textId="72414FD4" w:rsidR="003636F0" w:rsidRDefault="003636F0" w:rsidP="006D5093">
      <w:pPr>
        <w:spacing w:after="0" w:line="360" w:lineRule="auto"/>
        <w:ind w:firstLine="708"/>
        <w:jc w:val="both"/>
        <w:rPr>
          <w:rFonts w:ascii="Times New Roman" w:hAnsi="Times New Roman"/>
          <w:color w:val="auto"/>
          <w:sz w:val="28"/>
          <w:szCs w:val="28"/>
        </w:rPr>
      </w:pPr>
      <w:r>
        <w:rPr>
          <w:rFonts w:ascii="Times New Roman" w:hAnsi="Times New Roman"/>
          <w:color w:val="auto"/>
          <w:sz w:val="28"/>
          <w:szCs w:val="28"/>
        </w:rPr>
        <w:t xml:space="preserve">Таким образом, </w:t>
      </w:r>
      <w:r w:rsidR="00DF2BB7">
        <w:rPr>
          <w:rFonts w:ascii="Times New Roman" w:hAnsi="Times New Roman"/>
          <w:color w:val="auto"/>
          <w:sz w:val="28"/>
          <w:szCs w:val="28"/>
        </w:rPr>
        <w:t xml:space="preserve">мы можем утверждать, что борьба с бедностью и её преодоление </w:t>
      </w:r>
      <w:r w:rsidR="00F73782">
        <w:rPr>
          <w:rFonts w:ascii="Times New Roman" w:hAnsi="Times New Roman"/>
          <w:color w:val="auto"/>
          <w:sz w:val="28"/>
          <w:szCs w:val="28"/>
        </w:rPr>
        <w:t xml:space="preserve"> является ключевым фактором, который способствует </w:t>
      </w:r>
      <w:r w:rsidR="008A7B8B">
        <w:rPr>
          <w:rFonts w:ascii="Times New Roman" w:hAnsi="Times New Roman"/>
          <w:color w:val="auto"/>
          <w:sz w:val="28"/>
          <w:szCs w:val="28"/>
        </w:rPr>
        <w:t xml:space="preserve">сокращению угроз экономической безопасности нашей страны. Внедрение и реализация </w:t>
      </w:r>
      <w:r w:rsidR="0001335E">
        <w:rPr>
          <w:rFonts w:ascii="Times New Roman" w:hAnsi="Times New Roman"/>
          <w:color w:val="auto"/>
          <w:sz w:val="28"/>
          <w:szCs w:val="28"/>
        </w:rPr>
        <w:t xml:space="preserve">мер по борьбе с бедностью повысит </w:t>
      </w:r>
      <w:r w:rsidR="00FF2114">
        <w:rPr>
          <w:rFonts w:ascii="Times New Roman" w:hAnsi="Times New Roman"/>
          <w:color w:val="auto"/>
          <w:sz w:val="28"/>
          <w:szCs w:val="28"/>
        </w:rPr>
        <w:t>уровень</w:t>
      </w:r>
      <w:r w:rsidR="0001335E">
        <w:rPr>
          <w:rFonts w:ascii="Times New Roman" w:hAnsi="Times New Roman"/>
          <w:color w:val="auto"/>
          <w:sz w:val="28"/>
          <w:szCs w:val="28"/>
        </w:rPr>
        <w:t xml:space="preserve"> жизни населения, а также укрепит экономическую стабильность России, </w:t>
      </w:r>
      <w:r w:rsidR="00FF2114">
        <w:rPr>
          <w:rFonts w:ascii="Times New Roman" w:hAnsi="Times New Roman"/>
          <w:color w:val="auto"/>
          <w:sz w:val="28"/>
          <w:szCs w:val="28"/>
        </w:rPr>
        <w:t>позволит в более полной мере эффективно отвечать на внутренние и внешние угрозы.</w:t>
      </w:r>
    </w:p>
    <w:p w14:paraId="2C8F9E04" w14:textId="77777777" w:rsidR="003636F0" w:rsidRDefault="003636F0" w:rsidP="006D5093">
      <w:pPr>
        <w:spacing w:after="0" w:line="360" w:lineRule="auto"/>
        <w:ind w:firstLine="708"/>
        <w:jc w:val="both"/>
        <w:rPr>
          <w:rFonts w:ascii="Times New Roman" w:hAnsi="Times New Roman"/>
          <w:color w:val="auto"/>
          <w:sz w:val="28"/>
          <w:szCs w:val="28"/>
        </w:rPr>
      </w:pPr>
    </w:p>
    <w:p w14:paraId="54564557" w14:textId="77777777" w:rsidR="003636F0" w:rsidRDefault="003636F0" w:rsidP="006D5093">
      <w:pPr>
        <w:spacing w:after="0" w:line="360" w:lineRule="auto"/>
        <w:ind w:firstLine="708"/>
        <w:jc w:val="both"/>
        <w:rPr>
          <w:rFonts w:ascii="Times New Roman" w:hAnsi="Times New Roman"/>
          <w:color w:val="auto"/>
          <w:sz w:val="28"/>
          <w:szCs w:val="28"/>
        </w:rPr>
      </w:pPr>
    </w:p>
    <w:p w14:paraId="2D647D01" w14:textId="77777777" w:rsidR="00FF2114" w:rsidRDefault="00FF2114" w:rsidP="00C36335">
      <w:pPr>
        <w:tabs>
          <w:tab w:val="left" w:pos="993"/>
        </w:tabs>
        <w:spacing w:line="480" w:lineRule="auto"/>
        <w:ind w:firstLine="709"/>
        <w:jc w:val="center"/>
        <w:divId w:val="1626157676"/>
        <w:rPr>
          <w:rFonts w:ascii="Times New Roman" w:hAnsi="Times New Roman"/>
          <w:b/>
          <w:bCs/>
          <w:color w:val="auto"/>
          <w:sz w:val="28"/>
          <w:szCs w:val="28"/>
        </w:rPr>
      </w:pPr>
    </w:p>
    <w:p w14:paraId="15E82C8A" w14:textId="0D7941E7" w:rsidR="002727F5" w:rsidRPr="00252178" w:rsidRDefault="00CB31EC" w:rsidP="00E55124">
      <w:pPr>
        <w:tabs>
          <w:tab w:val="left" w:pos="993"/>
        </w:tabs>
        <w:spacing w:after="0" w:line="480" w:lineRule="auto"/>
        <w:ind w:firstLine="709"/>
        <w:contextualSpacing/>
        <w:jc w:val="center"/>
        <w:outlineLvl w:val="0"/>
        <w:divId w:val="1626157676"/>
        <w:rPr>
          <w:rFonts w:ascii="Times New Roman" w:hAnsi="Times New Roman"/>
          <w:b/>
          <w:bCs/>
          <w:color w:val="auto"/>
          <w:sz w:val="28"/>
          <w:szCs w:val="28"/>
        </w:rPr>
      </w:pPr>
      <w:bookmarkStart w:id="13" w:name="_Toc183696729"/>
      <w:r w:rsidRPr="00252178">
        <w:rPr>
          <w:rFonts w:ascii="Times New Roman" w:hAnsi="Times New Roman"/>
          <w:b/>
          <w:bCs/>
          <w:color w:val="auto"/>
          <w:sz w:val="28"/>
          <w:szCs w:val="28"/>
        </w:rPr>
        <w:t>СПИСОК ИСПОЛЬЗОВАННЫХ ИСТОЧНИКОВ</w:t>
      </w:r>
      <w:bookmarkEnd w:id="13"/>
    </w:p>
    <w:p w14:paraId="7FE1E1F4" w14:textId="77777777" w:rsidR="00E55124" w:rsidRPr="00252178" w:rsidRDefault="00E55124" w:rsidP="00E55124">
      <w:pPr>
        <w:tabs>
          <w:tab w:val="left" w:pos="993"/>
        </w:tabs>
        <w:spacing w:after="0" w:line="480" w:lineRule="auto"/>
        <w:ind w:firstLine="709"/>
        <w:contextualSpacing/>
        <w:jc w:val="center"/>
        <w:outlineLvl w:val="0"/>
        <w:divId w:val="1626157676"/>
        <w:rPr>
          <w:rFonts w:ascii="Times New Roman" w:hAnsi="Times New Roman"/>
          <w:b/>
          <w:bCs/>
          <w:color w:val="auto"/>
          <w:sz w:val="28"/>
          <w:szCs w:val="28"/>
        </w:rPr>
      </w:pPr>
    </w:p>
    <w:p w14:paraId="423758AC" w14:textId="515E05D7" w:rsidR="001722D9" w:rsidRPr="00053CE7" w:rsidRDefault="00601D46" w:rsidP="001722D9">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Pr>
          <w:rFonts w:ascii="Times New Roman" w:hAnsi="Times New Roman" w:cs="Arial"/>
          <w:color w:val="auto"/>
          <w:sz w:val="28"/>
        </w:rPr>
        <w:t>Ананьева, Е.</w:t>
      </w:r>
      <w:r w:rsidR="00E362D2">
        <w:rPr>
          <w:rFonts w:ascii="Times New Roman" w:hAnsi="Times New Roman" w:cs="Arial"/>
          <w:color w:val="auto"/>
          <w:sz w:val="28"/>
        </w:rPr>
        <w:t xml:space="preserve"> </w:t>
      </w:r>
      <w:r>
        <w:rPr>
          <w:rFonts w:ascii="Times New Roman" w:hAnsi="Times New Roman" w:cs="Arial"/>
          <w:color w:val="auto"/>
          <w:sz w:val="28"/>
        </w:rPr>
        <w:t>В</w:t>
      </w:r>
      <w:r w:rsidR="00E362D2">
        <w:rPr>
          <w:rFonts w:ascii="Times New Roman" w:hAnsi="Times New Roman" w:cs="Arial"/>
          <w:color w:val="auto"/>
          <w:sz w:val="28"/>
        </w:rPr>
        <w:t xml:space="preserve">. </w:t>
      </w:r>
      <w:r w:rsidR="006B34F1" w:rsidRPr="00053CE7">
        <w:rPr>
          <w:rFonts w:ascii="Times New Roman" w:hAnsi="Times New Roman"/>
          <w:color w:val="auto"/>
          <w:sz w:val="28"/>
          <w:szCs w:val="28"/>
        </w:rPr>
        <w:t>Стратегия национальной безопасности Великобритании</w:t>
      </w:r>
      <w:r w:rsidR="001722D9">
        <w:rPr>
          <w:rFonts w:ascii="Times New Roman" w:hAnsi="Times New Roman"/>
          <w:color w:val="auto"/>
          <w:sz w:val="28"/>
          <w:szCs w:val="28"/>
        </w:rPr>
        <w:t xml:space="preserve"> / </w:t>
      </w:r>
      <w:r w:rsidR="001722D9" w:rsidRPr="00053CE7">
        <w:rPr>
          <w:rFonts w:ascii="Times New Roman" w:hAnsi="Times New Roman"/>
          <w:color w:val="auto"/>
          <w:sz w:val="28"/>
          <w:szCs w:val="28"/>
        </w:rPr>
        <w:t>Ананьева, Е.</w:t>
      </w:r>
      <w:r w:rsidR="00F96FCB">
        <w:rPr>
          <w:rFonts w:ascii="Times New Roman" w:hAnsi="Times New Roman"/>
          <w:color w:val="auto"/>
          <w:sz w:val="28"/>
          <w:szCs w:val="28"/>
        </w:rPr>
        <w:t xml:space="preserve"> </w:t>
      </w:r>
      <w:r w:rsidR="001722D9" w:rsidRPr="00053CE7">
        <w:rPr>
          <w:rFonts w:ascii="Times New Roman" w:hAnsi="Times New Roman"/>
          <w:color w:val="auto"/>
          <w:sz w:val="28"/>
          <w:szCs w:val="28"/>
        </w:rPr>
        <w:t xml:space="preserve">В., </w:t>
      </w:r>
      <w:proofErr w:type="spellStart"/>
      <w:r w:rsidR="001722D9" w:rsidRPr="00053CE7">
        <w:rPr>
          <w:rFonts w:ascii="Times New Roman" w:hAnsi="Times New Roman"/>
          <w:color w:val="auto"/>
          <w:sz w:val="28"/>
          <w:szCs w:val="28"/>
        </w:rPr>
        <w:t>Годованюк</w:t>
      </w:r>
      <w:proofErr w:type="spellEnd"/>
      <w:r w:rsidR="001722D9" w:rsidRPr="00053CE7">
        <w:rPr>
          <w:rFonts w:ascii="Times New Roman" w:hAnsi="Times New Roman"/>
          <w:color w:val="auto"/>
          <w:sz w:val="28"/>
          <w:szCs w:val="28"/>
        </w:rPr>
        <w:t xml:space="preserve"> К.</w:t>
      </w:r>
      <w:r w:rsidR="00F96FCB">
        <w:rPr>
          <w:rFonts w:ascii="Times New Roman" w:hAnsi="Times New Roman"/>
          <w:color w:val="auto"/>
          <w:sz w:val="28"/>
          <w:szCs w:val="28"/>
        </w:rPr>
        <w:t xml:space="preserve"> </w:t>
      </w:r>
      <w:r w:rsidR="001722D9" w:rsidRPr="00053CE7">
        <w:rPr>
          <w:rFonts w:ascii="Times New Roman" w:hAnsi="Times New Roman"/>
          <w:color w:val="auto"/>
          <w:sz w:val="28"/>
          <w:szCs w:val="28"/>
        </w:rPr>
        <w:t>А.</w:t>
      </w:r>
      <w:r w:rsidR="001722D9">
        <w:rPr>
          <w:rFonts w:ascii="Times New Roman" w:hAnsi="Times New Roman"/>
          <w:color w:val="auto"/>
          <w:sz w:val="28"/>
          <w:szCs w:val="28"/>
        </w:rPr>
        <w:t xml:space="preserve"> // </w:t>
      </w:r>
      <w:r w:rsidR="001722D9" w:rsidRPr="00053CE7">
        <w:rPr>
          <w:rFonts w:ascii="Times New Roman" w:hAnsi="Times New Roman"/>
          <w:color w:val="auto"/>
          <w:sz w:val="28"/>
          <w:szCs w:val="28"/>
        </w:rPr>
        <w:t>Аналитические записки Института Европы РАН</w:t>
      </w:r>
      <w:r w:rsidR="007B019A">
        <w:rPr>
          <w:rFonts w:ascii="Times New Roman" w:hAnsi="Times New Roman"/>
          <w:color w:val="auto"/>
          <w:sz w:val="28"/>
          <w:szCs w:val="28"/>
        </w:rPr>
        <w:t xml:space="preserve">. – </w:t>
      </w:r>
      <w:r w:rsidR="00B670F4">
        <w:rPr>
          <w:rFonts w:ascii="Times New Roman" w:hAnsi="Times New Roman"/>
          <w:color w:val="auto"/>
          <w:sz w:val="28"/>
          <w:szCs w:val="28"/>
        </w:rPr>
        <w:t>2021</w:t>
      </w:r>
      <w:r w:rsidR="00AE58C1">
        <w:rPr>
          <w:rFonts w:ascii="Times New Roman" w:hAnsi="Times New Roman"/>
          <w:color w:val="auto"/>
          <w:sz w:val="28"/>
          <w:szCs w:val="28"/>
        </w:rPr>
        <w:t xml:space="preserve">. – </w:t>
      </w:r>
      <w:r w:rsidR="007C5F60">
        <w:rPr>
          <w:rFonts w:ascii="Times New Roman" w:hAnsi="Times New Roman"/>
          <w:color w:val="auto"/>
          <w:sz w:val="28"/>
          <w:szCs w:val="28"/>
        </w:rPr>
        <w:t>№</w:t>
      </w:r>
      <w:r w:rsidR="001722D9" w:rsidRPr="00053CE7">
        <w:rPr>
          <w:rFonts w:ascii="Times New Roman" w:hAnsi="Times New Roman"/>
          <w:color w:val="auto"/>
          <w:sz w:val="28"/>
          <w:szCs w:val="28"/>
        </w:rPr>
        <w:t>5(235)</w:t>
      </w:r>
      <w:r w:rsidR="00903A08">
        <w:rPr>
          <w:rFonts w:ascii="Times New Roman" w:hAnsi="Times New Roman"/>
          <w:color w:val="auto"/>
          <w:sz w:val="28"/>
          <w:szCs w:val="28"/>
        </w:rPr>
        <w:t xml:space="preserve">. – </w:t>
      </w:r>
      <w:r w:rsidR="0087514F">
        <w:rPr>
          <w:rFonts w:ascii="Times New Roman" w:hAnsi="Times New Roman"/>
          <w:color w:val="auto"/>
          <w:sz w:val="28"/>
          <w:szCs w:val="28"/>
        </w:rPr>
        <w:t>С</w:t>
      </w:r>
      <w:r w:rsidR="00D10A2C">
        <w:rPr>
          <w:rFonts w:ascii="Times New Roman" w:hAnsi="Times New Roman"/>
          <w:color w:val="auto"/>
          <w:sz w:val="28"/>
          <w:szCs w:val="28"/>
        </w:rPr>
        <w:t xml:space="preserve">. </w:t>
      </w:r>
      <w:r w:rsidR="001722D9" w:rsidRPr="00053CE7">
        <w:rPr>
          <w:rFonts w:ascii="Times New Roman" w:hAnsi="Times New Roman"/>
          <w:color w:val="auto"/>
          <w:sz w:val="28"/>
          <w:szCs w:val="28"/>
        </w:rPr>
        <w:t>1–7.</w:t>
      </w:r>
    </w:p>
    <w:p w14:paraId="10885582" w14:textId="69FFD647" w:rsidR="008417E5" w:rsidRPr="008417E5" w:rsidRDefault="008417E5" w:rsidP="008417E5">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Анализ причин безработицы и ее негативные последствия в современной России. URL:</w:t>
      </w:r>
      <w:r w:rsidRPr="00252178">
        <w:rPr>
          <w:rFonts w:ascii="Times New Roman" w:hAnsi="Times New Roman" w:cs="Arial"/>
          <w:color w:val="auto"/>
          <w:sz w:val="28"/>
          <w:lang w:val="en-US"/>
        </w:rPr>
        <w:t xml:space="preserve"> </w:t>
      </w:r>
      <w:hyperlink r:id="rId16" w:history="1">
        <w:r w:rsidRPr="00252178">
          <w:rPr>
            <w:rFonts w:ascii="Times New Roman" w:hAnsi="Times New Roman" w:cs="Arial"/>
            <w:color w:val="auto"/>
            <w:sz w:val="28"/>
            <w:u w:val="single"/>
          </w:rPr>
          <w:t>https://vaael.ru/ru/article/view?id=1234</w:t>
        </w:r>
      </w:hyperlink>
      <w:r w:rsidRPr="00252178">
        <w:rPr>
          <w:rFonts w:ascii="Times New Roman" w:hAnsi="Times New Roman" w:cs="Arial"/>
          <w:color w:val="auto"/>
          <w:sz w:val="28"/>
        </w:rPr>
        <w:t>.</w:t>
      </w:r>
    </w:p>
    <w:p w14:paraId="5A14FF7B" w14:textId="0FEC27E8" w:rsidR="002727F5" w:rsidRDefault="002727F5" w:rsidP="00C36335">
      <w:pPr>
        <w:numPr>
          <w:ilvl w:val="0"/>
          <w:numId w:val="18"/>
        </w:numPr>
        <w:tabs>
          <w:tab w:val="left" w:pos="993"/>
        </w:tabs>
        <w:spacing w:after="0" w:line="360" w:lineRule="auto"/>
        <w:ind w:left="0" w:right="794" w:firstLine="709"/>
        <w:contextualSpacing/>
        <w:jc w:val="both"/>
        <w:divId w:val="1626157676"/>
        <w:rPr>
          <w:rFonts w:ascii="Times New Roman" w:hAnsi="Times New Roman"/>
          <w:color w:val="auto"/>
          <w:sz w:val="28"/>
          <w:szCs w:val="28"/>
        </w:rPr>
      </w:pPr>
      <w:r w:rsidRPr="00252178">
        <w:rPr>
          <w:rFonts w:ascii="Times New Roman" w:hAnsi="Times New Roman"/>
          <w:color w:val="auto"/>
          <w:sz w:val="28"/>
          <w:szCs w:val="28"/>
        </w:rPr>
        <w:t>Андрианов</w:t>
      </w:r>
      <w:r w:rsidR="00AC1DFF">
        <w:rPr>
          <w:rFonts w:ascii="Times New Roman" w:hAnsi="Times New Roman"/>
          <w:color w:val="auto"/>
          <w:sz w:val="28"/>
          <w:szCs w:val="28"/>
        </w:rPr>
        <w:t>,</w:t>
      </w:r>
      <w:r w:rsidRPr="00252178">
        <w:rPr>
          <w:rFonts w:ascii="Times New Roman" w:hAnsi="Times New Roman"/>
          <w:color w:val="auto"/>
          <w:sz w:val="28"/>
          <w:szCs w:val="28"/>
        </w:rPr>
        <w:t xml:space="preserve"> К.</w:t>
      </w:r>
      <w:r w:rsidR="00D905D0">
        <w:rPr>
          <w:rFonts w:ascii="Times New Roman" w:hAnsi="Times New Roman"/>
          <w:color w:val="auto"/>
          <w:sz w:val="28"/>
          <w:szCs w:val="28"/>
        </w:rPr>
        <w:t xml:space="preserve"> </w:t>
      </w:r>
      <w:r w:rsidRPr="00252178">
        <w:rPr>
          <w:rFonts w:ascii="Times New Roman" w:hAnsi="Times New Roman"/>
          <w:color w:val="auto"/>
          <w:sz w:val="28"/>
          <w:szCs w:val="28"/>
        </w:rPr>
        <w:t xml:space="preserve">Н. </w:t>
      </w:r>
      <w:proofErr w:type="spellStart"/>
      <w:r w:rsidRPr="00252178">
        <w:rPr>
          <w:rFonts w:ascii="Times New Roman" w:hAnsi="Times New Roman"/>
          <w:color w:val="auto"/>
          <w:sz w:val="28"/>
          <w:szCs w:val="28"/>
        </w:rPr>
        <w:t>Стратегирование</w:t>
      </w:r>
      <w:proofErr w:type="spellEnd"/>
      <w:r w:rsidRPr="00252178">
        <w:rPr>
          <w:rFonts w:ascii="Times New Roman" w:hAnsi="Times New Roman"/>
          <w:color w:val="auto"/>
          <w:sz w:val="28"/>
          <w:szCs w:val="28"/>
        </w:rPr>
        <w:t xml:space="preserve"> национальной безопасности Российской Федерации:</w:t>
      </w:r>
      <w:r w:rsidRPr="00252178">
        <w:rPr>
          <w:rFonts w:ascii="Times New Roman" w:hAnsi="Times New Roman"/>
          <w:color w:val="auto"/>
          <w:sz w:val="28"/>
          <w:szCs w:val="28"/>
        </w:rPr>
        <w:br/>
        <w:t>рекомендации и предложения</w:t>
      </w:r>
      <w:r w:rsidR="00202B65">
        <w:rPr>
          <w:rFonts w:ascii="Times New Roman" w:hAnsi="Times New Roman"/>
          <w:color w:val="auto"/>
          <w:sz w:val="28"/>
          <w:szCs w:val="28"/>
        </w:rPr>
        <w:t xml:space="preserve"> / Андрианов, </w:t>
      </w:r>
      <w:r w:rsidR="006901C6">
        <w:rPr>
          <w:rFonts w:ascii="Times New Roman" w:hAnsi="Times New Roman"/>
          <w:color w:val="auto"/>
          <w:sz w:val="28"/>
          <w:szCs w:val="28"/>
        </w:rPr>
        <w:t>К. Н.</w:t>
      </w:r>
      <w:r w:rsidR="002C09B2">
        <w:rPr>
          <w:rFonts w:ascii="Times New Roman" w:hAnsi="Times New Roman"/>
          <w:color w:val="auto"/>
          <w:sz w:val="28"/>
          <w:szCs w:val="28"/>
        </w:rPr>
        <w:t xml:space="preserve"> // </w:t>
      </w:r>
      <w:r w:rsidRPr="00252178">
        <w:rPr>
          <w:rFonts w:ascii="Times New Roman" w:hAnsi="Times New Roman"/>
          <w:color w:val="auto"/>
          <w:sz w:val="28"/>
          <w:szCs w:val="28"/>
        </w:rPr>
        <w:t>Вестник Екатерининского института</w:t>
      </w:r>
      <w:r w:rsidR="002C09B2">
        <w:rPr>
          <w:rFonts w:ascii="Times New Roman" w:hAnsi="Times New Roman"/>
          <w:color w:val="auto"/>
          <w:sz w:val="28"/>
          <w:szCs w:val="28"/>
        </w:rPr>
        <w:t xml:space="preserve">. </w:t>
      </w:r>
      <w:r w:rsidR="00A25F7F">
        <w:rPr>
          <w:rFonts w:ascii="Times New Roman" w:hAnsi="Times New Roman"/>
          <w:color w:val="auto"/>
          <w:sz w:val="28"/>
          <w:szCs w:val="28"/>
        </w:rPr>
        <w:t>–</w:t>
      </w:r>
      <w:r w:rsidR="002C09B2">
        <w:rPr>
          <w:rFonts w:ascii="Times New Roman" w:hAnsi="Times New Roman"/>
          <w:color w:val="auto"/>
          <w:sz w:val="28"/>
          <w:szCs w:val="28"/>
        </w:rPr>
        <w:t xml:space="preserve"> 2021.</w:t>
      </w:r>
      <w:r w:rsidR="00AE164C">
        <w:rPr>
          <w:rFonts w:ascii="Times New Roman" w:hAnsi="Times New Roman"/>
          <w:color w:val="auto"/>
          <w:sz w:val="28"/>
          <w:szCs w:val="28"/>
        </w:rPr>
        <w:t xml:space="preserve"> – №</w:t>
      </w:r>
      <w:r w:rsidRPr="00252178">
        <w:rPr>
          <w:rFonts w:ascii="Times New Roman" w:hAnsi="Times New Roman"/>
          <w:color w:val="auto"/>
          <w:sz w:val="28"/>
          <w:szCs w:val="28"/>
        </w:rPr>
        <w:t>2(54)</w:t>
      </w:r>
      <w:r w:rsidR="00AE164C">
        <w:rPr>
          <w:rFonts w:ascii="Times New Roman" w:hAnsi="Times New Roman"/>
          <w:color w:val="auto"/>
          <w:sz w:val="28"/>
          <w:szCs w:val="28"/>
        </w:rPr>
        <w:t xml:space="preserve">. – С. </w:t>
      </w:r>
      <w:r w:rsidRPr="00252178">
        <w:rPr>
          <w:rFonts w:ascii="Times New Roman" w:hAnsi="Times New Roman"/>
          <w:color w:val="auto"/>
          <w:sz w:val="28"/>
          <w:szCs w:val="28"/>
        </w:rPr>
        <w:t>4–10.</w:t>
      </w:r>
    </w:p>
    <w:p w14:paraId="54398633" w14:textId="5320FC9C" w:rsidR="008417E5" w:rsidRPr="00252178" w:rsidRDefault="008417E5" w:rsidP="008417E5">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Амирова</w:t>
      </w:r>
      <w:r w:rsidR="00AC1DFF">
        <w:rPr>
          <w:rFonts w:ascii="Times New Roman" w:hAnsi="Times New Roman" w:cs="Arial"/>
          <w:color w:val="auto"/>
          <w:sz w:val="28"/>
        </w:rPr>
        <w:t>,</w:t>
      </w:r>
      <w:r w:rsidRPr="00252178">
        <w:rPr>
          <w:rFonts w:ascii="Times New Roman" w:hAnsi="Times New Roman" w:cs="Arial"/>
          <w:color w:val="auto"/>
          <w:sz w:val="28"/>
        </w:rPr>
        <w:t xml:space="preserve"> С.</w:t>
      </w:r>
      <w:r w:rsidR="00AA1CEB">
        <w:rPr>
          <w:rFonts w:ascii="Times New Roman" w:hAnsi="Times New Roman" w:cs="Arial"/>
          <w:color w:val="auto"/>
          <w:sz w:val="28"/>
        </w:rPr>
        <w:t xml:space="preserve"> </w:t>
      </w:r>
      <w:r w:rsidRPr="00252178">
        <w:rPr>
          <w:rFonts w:ascii="Times New Roman" w:hAnsi="Times New Roman" w:cs="Arial"/>
          <w:color w:val="auto"/>
          <w:sz w:val="28"/>
        </w:rPr>
        <w:t xml:space="preserve">А. Проблемы бедности в России / С.А. </w:t>
      </w:r>
      <w:proofErr w:type="spellStart"/>
      <w:r w:rsidRPr="00252178">
        <w:rPr>
          <w:rFonts w:ascii="Times New Roman" w:hAnsi="Times New Roman" w:cs="Arial"/>
          <w:color w:val="auto"/>
          <w:sz w:val="28"/>
        </w:rPr>
        <w:t>Аминова</w:t>
      </w:r>
      <w:proofErr w:type="spellEnd"/>
      <w:r w:rsidRPr="00252178">
        <w:rPr>
          <w:rFonts w:ascii="Times New Roman" w:hAnsi="Times New Roman" w:cs="Arial"/>
          <w:color w:val="auto"/>
          <w:sz w:val="28"/>
        </w:rPr>
        <w:t xml:space="preserve"> // Актуальные вопросы современной экономики. </w:t>
      </w:r>
      <w:r w:rsidR="002F1E1D">
        <w:rPr>
          <w:rFonts w:ascii="Times New Roman" w:hAnsi="Times New Roman" w:cs="Arial"/>
          <w:color w:val="auto"/>
          <w:sz w:val="28"/>
        </w:rPr>
        <w:t>–</w:t>
      </w:r>
      <w:r w:rsidRPr="00252178">
        <w:rPr>
          <w:rFonts w:ascii="Times New Roman" w:hAnsi="Times New Roman" w:cs="Arial"/>
          <w:color w:val="auto"/>
          <w:sz w:val="28"/>
        </w:rPr>
        <w:t xml:space="preserve"> 2020. </w:t>
      </w:r>
      <w:r w:rsidR="00501789">
        <w:rPr>
          <w:rFonts w:ascii="Times New Roman" w:hAnsi="Times New Roman" w:cs="Arial"/>
          <w:color w:val="auto"/>
          <w:sz w:val="28"/>
        </w:rPr>
        <w:t>–</w:t>
      </w:r>
      <w:r w:rsidRPr="00252178">
        <w:rPr>
          <w:rFonts w:ascii="Times New Roman" w:hAnsi="Times New Roman" w:cs="Arial"/>
          <w:color w:val="auto"/>
          <w:sz w:val="28"/>
        </w:rPr>
        <w:t xml:space="preserve">  С. 319-324.</w:t>
      </w:r>
    </w:p>
    <w:p w14:paraId="1C5456D7" w14:textId="5303715B" w:rsidR="008417E5" w:rsidRDefault="008417E5" w:rsidP="008417E5">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Баринова</w:t>
      </w:r>
      <w:r w:rsidR="00AC1DFF">
        <w:rPr>
          <w:rFonts w:ascii="Times New Roman" w:hAnsi="Times New Roman" w:cs="Arial"/>
          <w:color w:val="auto"/>
          <w:sz w:val="28"/>
        </w:rPr>
        <w:t>,</w:t>
      </w:r>
      <w:r w:rsidRPr="00252178">
        <w:rPr>
          <w:rFonts w:ascii="Times New Roman" w:hAnsi="Times New Roman" w:cs="Arial"/>
          <w:color w:val="auto"/>
          <w:sz w:val="28"/>
        </w:rPr>
        <w:t xml:space="preserve"> В.И. Особенности социально-экономического феномена бедности в современной России / В.И. Баринова // Вестник Тульского филиала </w:t>
      </w:r>
      <w:proofErr w:type="spellStart"/>
      <w:r w:rsidRPr="00252178">
        <w:rPr>
          <w:rFonts w:ascii="Times New Roman" w:hAnsi="Times New Roman" w:cs="Arial"/>
          <w:color w:val="auto"/>
          <w:sz w:val="28"/>
        </w:rPr>
        <w:t>Финуниверситета</w:t>
      </w:r>
      <w:proofErr w:type="spellEnd"/>
      <w:r w:rsidRPr="00252178">
        <w:rPr>
          <w:rFonts w:ascii="Times New Roman" w:hAnsi="Times New Roman" w:cs="Arial"/>
          <w:color w:val="auto"/>
          <w:sz w:val="28"/>
        </w:rPr>
        <w:t xml:space="preserve">. </w:t>
      </w:r>
      <w:r w:rsidR="005F4509">
        <w:rPr>
          <w:rFonts w:ascii="Times New Roman" w:hAnsi="Times New Roman" w:cs="Arial"/>
          <w:color w:val="auto"/>
          <w:sz w:val="28"/>
        </w:rPr>
        <w:t>–</w:t>
      </w:r>
      <w:r w:rsidRPr="00252178">
        <w:rPr>
          <w:rFonts w:ascii="Times New Roman" w:hAnsi="Times New Roman" w:cs="Arial"/>
          <w:color w:val="auto"/>
          <w:sz w:val="28"/>
        </w:rPr>
        <w:t xml:space="preserve"> 2020. </w:t>
      </w:r>
      <w:r w:rsidR="005F4509">
        <w:rPr>
          <w:rFonts w:ascii="Times New Roman" w:hAnsi="Times New Roman" w:cs="Arial"/>
          <w:color w:val="auto"/>
          <w:sz w:val="28"/>
        </w:rPr>
        <w:t>–</w:t>
      </w:r>
      <w:r w:rsidRPr="00252178">
        <w:rPr>
          <w:rFonts w:ascii="Times New Roman" w:hAnsi="Times New Roman" w:cs="Arial"/>
          <w:color w:val="auto"/>
          <w:sz w:val="28"/>
        </w:rPr>
        <w:t xml:space="preserve"> № 1. </w:t>
      </w:r>
      <w:r w:rsidR="005F4509">
        <w:rPr>
          <w:rFonts w:ascii="Times New Roman" w:hAnsi="Times New Roman" w:cs="Arial"/>
          <w:color w:val="auto"/>
          <w:sz w:val="28"/>
        </w:rPr>
        <w:t>–</w:t>
      </w:r>
      <w:r w:rsidRPr="00252178">
        <w:rPr>
          <w:rFonts w:ascii="Times New Roman" w:hAnsi="Times New Roman" w:cs="Arial"/>
          <w:color w:val="auto"/>
          <w:sz w:val="28"/>
        </w:rPr>
        <w:t xml:space="preserve"> С. 321-323.</w:t>
      </w:r>
    </w:p>
    <w:p w14:paraId="043E75CE" w14:textId="392B17E4" w:rsidR="00833BCB" w:rsidRDefault="00833BCB" w:rsidP="008417E5">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833BCB">
        <w:rPr>
          <w:rFonts w:ascii="Times New Roman" w:hAnsi="Times New Roman" w:cs="Arial"/>
          <w:color w:val="auto"/>
          <w:sz w:val="28"/>
        </w:rPr>
        <w:t>Бобков В.</w:t>
      </w:r>
      <w:r w:rsidR="00310AE9">
        <w:rPr>
          <w:rFonts w:ascii="Times New Roman" w:hAnsi="Times New Roman" w:cs="Arial"/>
          <w:color w:val="auto"/>
          <w:sz w:val="28"/>
        </w:rPr>
        <w:t xml:space="preserve"> </w:t>
      </w:r>
      <w:r w:rsidRPr="00833BCB">
        <w:rPr>
          <w:rFonts w:ascii="Times New Roman" w:hAnsi="Times New Roman" w:cs="Arial"/>
          <w:color w:val="auto"/>
          <w:sz w:val="28"/>
        </w:rPr>
        <w:t>Н.</w:t>
      </w:r>
      <w:r w:rsidR="00310AE9">
        <w:rPr>
          <w:rFonts w:ascii="Times New Roman" w:hAnsi="Times New Roman" w:cs="Arial"/>
          <w:color w:val="auto"/>
          <w:sz w:val="28"/>
        </w:rPr>
        <w:t xml:space="preserve"> </w:t>
      </w:r>
      <w:r w:rsidRPr="00833BCB">
        <w:rPr>
          <w:rFonts w:ascii="Times New Roman" w:hAnsi="Times New Roman" w:cs="Arial"/>
          <w:color w:val="auto"/>
          <w:sz w:val="28"/>
        </w:rPr>
        <w:t xml:space="preserve">Особенности уровня жизни городских и сельских социально-демографических групп </w:t>
      </w:r>
      <w:r w:rsidR="00310AE9">
        <w:rPr>
          <w:rFonts w:ascii="Times New Roman" w:hAnsi="Times New Roman" w:cs="Arial"/>
          <w:color w:val="auto"/>
          <w:sz w:val="28"/>
        </w:rPr>
        <w:t xml:space="preserve">/ </w:t>
      </w:r>
      <w:r w:rsidR="00310AE9" w:rsidRPr="00833BCB">
        <w:rPr>
          <w:rFonts w:ascii="Times New Roman" w:hAnsi="Times New Roman" w:cs="Arial"/>
          <w:color w:val="auto"/>
          <w:sz w:val="28"/>
        </w:rPr>
        <w:t>Бобков В.</w:t>
      </w:r>
      <w:r w:rsidR="00310AE9">
        <w:rPr>
          <w:rFonts w:ascii="Times New Roman" w:hAnsi="Times New Roman" w:cs="Arial"/>
          <w:color w:val="auto"/>
          <w:sz w:val="28"/>
        </w:rPr>
        <w:t xml:space="preserve"> </w:t>
      </w:r>
      <w:r w:rsidR="00310AE9" w:rsidRPr="00833BCB">
        <w:rPr>
          <w:rFonts w:ascii="Times New Roman" w:hAnsi="Times New Roman" w:cs="Arial"/>
          <w:color w:val="auto"/>
          <w:sz w:val="28"/>
        </w:rPr>
        <w:t xml:space="preserve">Н., </w:t>
      </w:r>
      <w:proofErr w:type="spellStart"/>
      <w:r w:rsidR="00310AE9" w:rsidRPr="00833BCB">
        <w:rPr>
          <w:rFonts w:ascii="Times New Roman" w:hAnsi="Times New Roman" w:cs="Arial"/>
          <w:color w:val="auto"/>
          <w:sz w:val="28"/>
        </w:rPr>
        <w:t>Долгушкин</w:t>
      </w:r>
      <w:proofErr w:type="spellEnd"/>
      <w:r w:rsidR="00310AE9" w:rsidRPr="00833BCB">
        <w:rPr>
          <w:rFonts w:ascii="Times New Roman" w:hAnsi="Times New Roman" w:cs="Arial"/>
          <w:color w:val="auto"/>
          <w:sz w:val="28"/>
        </w:rPr>
        <w:t xml:space="preserve"> Н.</w:t>
      </w:r>
      <w:r w:rsidR="00310AE9">
        <w:rPr>
          <w:rFonts w:ascii="Times New Roman" w:hAnsi="Times New Roman" w:cs="Arial"/>
          <w:color w:val="auto"/>
          <w:sz w:val="28"/>
        </w:rPr>
        <w:t xml:space="preserve"> </w:t>
      </w:r>
      <w:r w:rsidR="00310AE9" w:rsidRPr="00833BCB">
        <w:rPr>
          <w:rFonts w:ascii="Times New Roman" w:hAnsi="Times New Roman" w:cs="Arial"/>
          <w:color w:val="auto"/>
          <w:sz w:val="28"/>
        </w:rPr>
        <w:t>К., Одинцова Е.</w:t>
      </w:r>
      <w:r w:rsidR="00310AE9">
        <w:rPr>
          <w:rFonts w:ascii="Times New Roman" w:hAnsi="Times New Roman" w:cs="Arial"/>
          <w:color w:val="auto"/>
          <w:sz w:val="28"/>
        </w:rPr>
        <w:t xml:space="preserve"> </w:t>
      </w:r>
      <w:r w:rsidR="00310AE9" w:rsidRPr="00833BCB">
        <w:rPr>
          <w:rFonts w:ascii="Times New Roman" w:hAnsi="Times New Roman" w:cs="Arial"/>
          <w:color w:val="auto"/>
          <w:sz w:val="28"/>
        </w:rPr>
        <w:t>В.</w:t>
      </w:r>
      <w:r w:rsidR="00310AE9">
        <w:rPr>
          <w:rFonts w:ascii="Times New Roman" w:hAnsi="Times New Roman" w:cs="Arial"/>
          <w:color w:val="auto"/>
          <w:sz w:val="28"/>
        </w:rPr>
        <w:t xml:space="preserve"> </w:t>
      </w:r>
      <w:r w:rsidRPr="00833BCB">
        <w:rPr>
          <w:rFonts w:ascii="Times New Roman" w:hAnsi="Times New Roman" w:cs="Arial"/>
          <w:color w:val="auto"/>
          <w:sz w:val="28"/>
        </w:rPr>
        <w:t xml:space="preserve">// АПК: экономика, управление. </w:t>
      </w:r>
      <w:r w:rsidR="00310AE9">
        <w:rPr>
          <w:rFonts w:ascii="Times New Roman" w:hAnsi="Times New Roman" w:cs="Arial"/>
          <w:color w:val="auto"/>
          <w:sz w:val="28"/>
        </w:rPr>
        <w:t xml:space="preserve">– </w:t>
      </w:r>
      <w:r w:rsidRPr="00833BCB">
        <w:rPr>
          <w:rFonts w:ascii="Times New Roman" w:hAnsi="Times New Roman" w:cs="Arial"/>
          <w:color w:val="auto"/>
          <w:sz w:val="28"/>
        </w:rPr>
        <w:t xml:space="preserve">2022. </w:t>
      </w:r>
      <w:r w:rsidR="00310AE9">
        <w:rPr>
          <w:rFonts w:ascii="Times New Roman" w:hAnsi="Times New Roman" w:cs="Arial"/>
          <w:color w:val="auto"/>
          <w:sz w:val="28"/>
        </w:rPr>
        <w:t xml:space="preserve">– </w:t>
      </w:r>
      <w:r w:rsidRPr="00833BCB">
        <w:rPr>
          <w:rFonts w:ascii="Times New Roman" w:hAnsi="Times New Roman" w:cs="Arial"/>
          <w:color w:val="auto"/>
          <w:sz w:val="28"/>
        </w:rPr>
        <w:t xml:space="preserve">№ 5. </w:t>
      </w:r>
      <w:r w:rsidR="00310AE9">
        <w:rPr>
          <w:rFonts w:ascii="Times New Roman" w:hAnsi="Times New Roman" w:cs="Arial"/>
          <w:color w:val="auto"/>
          <w:sz w:val="28"/>
        </w:rPr>
        <w:t xml:space="preserve">– </w:t>
      </w:r>
      <w:r w:rsidRPr="00833BCB">
        <w:rPr>
          <w:rFonts w:ascii="Times New Roman" w:hAnsi="Times New Roman" w:cs="Arial"/>
          <w:color w:val="auto"/>
          <w:sz w:val="28"/>
        </w:rPr>
        <w:t>С. 70-82.</w:t>
      </w:r>
    </w:p>
    <w:p w14:paraId="11C0CE17" w14:textId="346E55A7" w:rsidR="002800C4" w:rsidRPr="009C5109" w:rsidRDefault="002800C4" w:rsidP="008417E5">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rPr>
      </w:pPr>
      <w:proofErr w:type="spellStart"/>
      <w:r w:rsidRPr="009C5109">
        <w:rPr>
          <w:rFonts w:ascii="Times New Roman" w:hAnsi="Times New Roman"/>
          <w:sz w:val="28"/>
          <w:szCs w:val="28"/>
        </w:rPr>
        <w:t>Бурдяк</w:t>
      </w:r>
      <w:proofErr w:type="spellEnd"/>
      <w:r w:rsidRPr="009C5109">
        <w:rPr>
          <w:rFonts w:ascii="Times New Roman" w:hAnsi="Times New Roman"/>
          <w:sz w:val="28"/>
          <w:szCs w:val="28"/>
        </w:rPr>
        <w:t xml:space="preserve"> А.</w:t>
      </w:r>
      <w:r w:rsidR="00BE3F2F" w:rsidRPr="009C5109">
        <w:rPr>
          <w:rFonts w:ascii="Times New Roman" w:hAnsi="Times New Roman"/>
          <w:sz w:val="28"/>
          <w:szCs w:val="28"/>
        </w:rPr>
        <w:t xml:space="preserve"> </w:t>
      </w:r>
      <w:r w:rsidRPr="009C5109">
        <w:rPr>
          <w:rFonts w:ascii="Times New Roman" w:hAnsi="Times New Roman"/>
          <w:sz w:val="28"/>
          <w:szCs w:val="28"/>
        </w:rPr>
        <w:t>Я. Денежные сбережения домашних хозяйств на разных этапах жизненного цикла /</w:t>
      </w:r>
      <w:r w:rsidR="00BE3F2F" w:rsidRPr="009C5109">
        <w:rPr>
          <w:rFonts w:ascii="Times New Roman" w:hAnsi="Times New Roman"/>
          <w:sz w:val="28"/>
          <w:szCs w:val="28"/>
        </w:rPr>
        <w:t xml:space="preserve"> </w:t>
      </w:r>
      <w:proofErr w:type="spellStart"/>
      <w:r w:rsidR="00BE3F2F" w:rsidRPr="009C5109">
        <w:rPr>
          <w:rFonts w:ascii="Times New Roman" w:hAnsi="Times New Roman"/>
          <w:sz w:val="28"/>
          <w:szCs w:val="28"/>
        </w:rPr>
        <w:t>Бурдяк</w:t>
      </w:r>
      <w:proofErr w:type="spellEnd"/>
      <w:r w:rsidR="00BE3F2F" w:rsidRPr="009C5109">
        <w:rPr>
          <w:rFonts w:ascii="Times New Roman" w:hAnsi="Times New Roman"/>
          <w:sz w:val="28"/>
          <w:szCs w:val="28"/>
        </w:rPr>
        <w:t xml:space="preserve"> А. Я. // </w:t>
      </w:r>
      <w:r w:rsidRPr="009C5109">
        <w:rPr>
          <w:rFonts w:ascii="Times New Roman" w:hAnsi="Times New Roman"/>
          <w:sz w:val="28"/>
          <w:szCs w:val="28"/>
        </w:rPr>
        <w:t xml:space="preserve"> Финансовый журнал.</w:t>
      </w:r>
      <w:r w:rsidR="009C5109" w:rsidRPr="009C5109">
        <w:rPr>
          <w:rFonts w:ascii="Times New Roman" w:hAnsi="Times New Roman"/>
          <w:sz w:val="28"/>
          <w:szCs w:val="28"/>
        </w:rPr>
        <w:t xml:space="preserve"> –</w:t>
      </w:r>
      <w:r w:rsidRPr="009C5109">
        <w:rPr>
          <w:rFonts w:ascii="Times New Roman" w:hAnsi="Times New Roman"/>
          <w:sz w:val="28"/>
          <w:szCs w:val="28"/>
        </w:rPr>
        <w:t xml:space="preserve"> 20</w:t>
      </w:r>
      <w:r w:rsidR="009C5109" w:rsidRPr="009C5109">
        <w:rPr>
          <w:rFonts w:ascii="Times New Roman" w:hAnsi="Times New Roman"/>
          <w:sz w:val="28"/>
          <w:szCs w:val="28"/>
        </w:rPr>
        <w:t>20</w:t>
      </w:r>
      <w:r w:rsidRPr="009C5109">
        <w:rPr>
          <w:rFonts w:ascii="Times New Roman" w:hAnsi="Times New Roman"/>
          <w:sz w:val="28"/>
          <w:szCs w:val="28"/>
        </w:rPr>
        <w:t>.</w:t>
      </w:r>
      <w:r w:rsidR="009C5109" w:rsidRPr="009C5109">
        <w:rPr>
          <w:rFonts w:ascii="Times New Roman" w:hAnsi="Times New Roman"/>
          <w:sz w:val="28"/>
          <w:szCs w:val="28"/>
        </w:rPr>
        <w:t xml:space="preserve"> –</w:t>
      </w:r>
      <w:r w:rsidRPr="009C5109">
        <w:rPr>
          <w:rFonts w:ascii="Times New Roman" w:hAnsi="Times New Roman"/>
          <w:sz w:val="28"/>
          <w:szCs w:val="28"/>
        </w:rPr>
        <w:t xml:space="preserve"> № 1. </w:t>
      </w:r>
      <w:r w:rsidR="009C5109" w:rsidRPr="009C5109">
        <w:rPr>
          <w:rFonts w:ascii="Times New Roman" w:hAnsi="Times New Roman"/>
          <w:sz w:val="28"/>
          <w:szCs w:val="28"/>
        </w:rPr>
        <w:t xml:space="preserve">– </w:t>
      </w:r>
      <w:r w:rsidRPr="009C5109">
        <w:rPr>
          <w:rFonts w:ascii="Times New Roman" w:hAnsi="Times New Roman"/>
          <w:sz w:val="28"/>
          <w:szCs w:val="28"/>
        </w:rPr>
        <w:t>С. 129-140.</w:t>
      </w:r>
    </w:p>
    <w:p w14:paraId="185FE929" w14:textId="63158467" w:rsidR="002727F5" w:rsidRPr="00252178" w:rsidRDefault="002727F5" w:rsidP="00C36335">
      <w:pPr>
        <w:numPr>
          <w:ilvl w:val="0"/>
          <w:numId w:val="18"/>
        </w:numPr>
        <w:tabs>
          <w:tab w:val="left" w:pos="993"/>
        </w:tabs>
        <w:spacing w:after="0" w:line="360" w:lineRule="auto"/>
        <w:ind w:left="0" w:right="794" w:firstLine="709"/>
        <w:contextualSpacing/>
        <w:jc w:val="both"/>
        <w:divId w:val="1626157676"/>
        <w:rPr>
          <w:rFonts w:ascii="Times New Roman" w:hAnsi="Times New Roman"/>
          <w:color w:val="auto"/>
          <w:sz w:val="28"/>
          <w:szCs w:val="28"/>
        </w:rPr>
      </w:pPr>
      <w:proofErr w:type="spellStart"/>
      <w:r w:rsidRPr="00252178">
        <w:rPr>
          <w:rFonts w:ascii="Times New Roman" w:hAnsi="Times New Roman"/>
          <w:color w:val="auto"/>
          <w:sz w:val="28"/>
          <w:szCs w:val="28"/>
        </w:rPr>
        <w:t>Бухвальд</w:t>
      </w:r>
      <w:proofErr w:type="spellEnd"/>
      <w:r w:rsidR="008D7A12">
        <w:rPr>
          <w:rFonts w:ascii="Times New Roman" w:hAnsi="Times New Roman"/>
          <w:color w:val="auto"/>
          <w:sz w:val="28"/>
          <w:szCs w:val="28"/>
        </w:rPr>
        <w:t xml:space="preserve">, </w:t>
      </w:r>
      <w:r w:rsidRPr="00252178">
        <w:rPr>
          <w:rFonts w:ascii="Times New Roman" w:hAnsi="Times New Roman"/>
          <w:color w:val="auto"/>
          <w:sz w:val="28"/>
          <w:szCs w:val="28"/>
        </w:rPr>
        <w:t>Е.</w:t>
      </w:r>
      <w:r w:rsidR="00C442AC">
        <w:rPr>
          <w:rFonts w:ascii="Times New Roman" w:hAnsi="Times New Roman"/>
          <w:color w:val="auto"/>
          <w:sz w:val="28"/>
          <w:szCs w:val="28"/>
        </w:rPr>
        <w:t xml:space="preserve"> </w:t>
      </w:r>
      <w:r w:rsidRPr="00252178">
        <w:rPr>
          <w:rFonts w:ascii="Times New Roman" w:hAnsi="Times New Roman"/>
          <w:color w:val="auto"/>
          <w:sz w:val="28"/>
          <w:szCs w:val="28"/>
        </w:rPr>
        <w:t xml:space="preserve">М. Безопасность и </w:t>
      </w:r>
      <w:proofErr w:type="spellStart"/>
      <w:r w:rsidRPr="00252178">
        <w:rPr>
          <w:rFonts w:ascii="Times New Roman" w:hAnsi="Times New Roman"/>
          <w:color w:val="auto"/>
          <w:sz w:val="28"/>
          <w:szCs w:val="28"/>
        </w:rPr>
        <w:t>целеполагание</w:t>
      </w:r>
      <w:proofErr w:type="spellEnd"/>
      <w:r w:rsidRPr="00252178">
        <w:rPr>
          <w:rFonts w:ascii="Times New Roman" w:hAnsi="Times New Roman"/>
          <w:color w:val="auto"/>
          <w:sz w:val="28"/>
          <w:szCs w:val="28"/>
        </w:rPr>
        <w:t xml:space="preserve"> в системе стратегического планирования</w:t>
      </w:r>
      <w:r w:rsidR="00A615A1">
        <w:rPr>
          <w:rFonts w:ascii="Times New Roman" w:hAnsi="Times New Roman"/>
          <w:color w:val="auto"/>
          <w:sz w:val="28"/>
          <w:szCs w:val="28"/>
        </w:rPr>
        <w:t xml:space="preserve"> / </w:t>
      </w:r>
      <w:proofErr w:type="spellStart"/>
      <w:r w:rsidR="00320FB7">
        <w:rPr>
          <w:rFonts w:ascii="Times New Roman" w:hAnsi="Times New Roman"/>
          <w:color w:val="auto"/>
          <w:sz w:val="28"/>
          <w:szCs w:val="28"/>
        </w:rPr>
        <w:t>Бухвальд</w:t>
      </w:r>
      <w:proofErr w:type="spellEnd"/>
      <w:r w:rsidR="00320FB7">
        <w:rPr>
          <w:rFonts w:ascii="Times New Roman" w:hAnsi="Times New Roman"/>
          <w:color w:val="auto"/>
          <w:sz w:val="28"/>
          <w:szCs w:val="28"/>
        </w:rPr>
        <w:t xml:space="preserve"> Е. М.</w:t>
      </w:r>
      <w:r w:rsidR="00423734">
        <w:rPr>
          <w:rFonts w:ascii="Times New Roman" w:hAnsi="Times New Roman"/>
          <w:color w:val="auto"/>
          <w:sz w:val="28"/>
          <w:szCs w:val="28"/>
        </w:rPr>
        <w:t xml:space="preserve"> //</w:t>
      </w:r>
      <w:r w:rsidRPr="00252178">
        <w:rPr>
          <w:rFonts w:ascii="Times New Roman" w:hAnsi="Times New Roman"/>
          <w:color w:val="auto"/>
          <w:sz w:val="28"/>
          <w:szCs w:val="28"/>
        </w:rPr>
        <w:br/>
        <w:t>Экономическая наука современной России</w:t>
      </w:r>
      <w:r w:rsidR="00A615A1">
        <w:rPr>
          <w:rFonts w:ascii="Times New Roman" w:hAnsi="Times New Roman"/>
          <w:color w:val="auto"/>
          <w:sz w:val="28"/>
          <w:szCs w:val="28"/>
        </w:rPr>
        <w:t>.</w:t>
      </w:r>
      <w:r w:rsidR="00423734">
        <w:rPr>
          <w:rFonts w:ascii="Times New Roman" w:hAnsi="Times New Roman"/>
          <w:color w:val="auto"/>
          <w:sz w:val="28"/>
          <w:szCs w:val="28"/>
        </w:rPr>
        <w:t xml:space="preserve"> –</w:t>
      </w:r>
      <w:r w:rsidR="009A7319">
        <w:rPr>
          <w:rFonts w:ascii="Times New Roman" w:hAnsi="Times New Roman"/>
          <w:color w:val="auto"/>
          <w:sz w:val="28"/>
          <w:szCs w:val="28"/>
        </w:rPr>
        <w:t xml:space="preserve"> </w:t>
      </w:r>
      <w:r w:rsidR="00423734">
        <w:rPr>
          <w:rFonts w:ascii="Times New Roman" w:hAnsi="Times New Roman"/>
          <w:color w:val="auto"/>
          <w:sz w:val="28"/>
          <w:szCs w:val="28"/>
        </w:rPr>
        <w:t>2021.</w:t>
      </w:r>
      <w:r w:rsidR="00A615A1">
        <w:rPr>
          <w:rFonts w:ascii="Times New Roman" w:hAnsi="Times New Roman"/>
          <w:color w:val="auto"/>
          <w:sz w:val="28"/>
          <w:szCs w:val="28"/>
        </w:rPr>
        <w:t xml:space="preserve"> – №</w:t>
      </w:r>
      <w:r w:rsidRPr="00252178">
        <w:rPr>
          <w:rFonts w:ascii="Times New Roman" w:hAnsi="Times New Roman"/>
          <w:color w:val="auto"/>
          <w:sz w:val="28"/>
          <w:szCs w:val="28"/>
        </w:rPr>
        <w:t>1(92)</w:t>
      </w:r>
      <w:r w:rsidR="00320FB7">
        <w:rPr>
          <w:rFonts w:ascii="Times New Roman" w:hAnsi="Times New Roman"/>
          <w:color w:val="auto"/>
          <w:sz w:val="28"/>
          <w:szCs w:val="28"/>
        </w:rPr>
        <w:t xml:space="preserve">. – С. </w:t>
      </w:r>
      <w:r w:rsidRPr="00252178">
        <w:rPr>
          <w:rFonts w:ascii="Times New Roman" w:hAnsi="Times New Roman"/>
          <w:color w:val="auto"/>
          <w:sz w:val="28"/>
          <w:szCs w:val="28"/>
        </w:rPr>
        <w:t>146–154.</w:t>
      </w:r>
    </w:p>
    <w:p w14:paraId="32809340" w14:textId="5C31243D" w:rsidR="002727F5" w:rsidRDefault="002727F5" w:rsidP="00C36335">
      <w:pPr>
        <w:numPr>
          <w:ilvl w:val="0"/>
          <w:numId w:val="18"/>
        </w:numPr>
        <w:tabs>
          <w:tab w:val="left" w:pos="993"/>
        </w:tabs>
        <w:spacing w:after="0" w:line="360" w:lineRule="auto"/>
        <w:ind w:left="0" w:right="794" w:firstLine="709"/>
        <w:contextualSpacing/>
        <w:jc w:val="both"/>
        <w:divId w:val="1626157676"/>
        <w:rPr>
          <w:rFonts w:ascii="Times New Roman" w:hAnsi="Times New Roman"/>
          <w:color w:val="auto"/>
          <w:sz w:val="28"/>
          <w:szCs w:val="28"/>
        </w:rPr>
      </w:pPr>
      <w:proofErr w:type="spellStart"/>
      <w:r w:rsidRPr="00252178">
        <w:rPr>
          <w:rFonts w:ascii="Times New Roman" w:hAnsi="Times New Roman"/>
          <w:color w:val="auto"/>
          <w:sz w:val="28"/>
          <w:szCs w:val="28"/>
        </w:rPr>
        <w:lastRenderedPageBreak/>
        <w:t>Бухвальд</w:t>
      </w:r>
      <w:proofErr w:type="spellEnd"/>
      <w:r w:rsidR="008D7A12">
        <w:rPr>
          <w:rFonts w:ascii="Times New Roman" w:hAnsi="Times New Roman"/>
          <w:color w:val="auto"/>
          <w:sz w:val="28"/>
          <w:szCs w:val="28"/>
        </w:rPr>
        <w:t xml:space="preserve">, </w:t>
      </w:r>
      <w:r w:rsidRPr="00252178">
        <w:rPr>
          <w:rFonts w:ascii="Times New Roman" w:hAnsi="Times New Roman"/>
          <w:color w:val="auto"/>
          <w:sz w:val="28"/>
          <w:szCs w:val="28"/>
        </w:rPr>
        <w:t>Е.</w:t>
      </w:r>
      <w:r w:rsidR="00423734">
        <w:rPr>
          <w:rFonts w:ascii="Times New Roman" w:hAnsi="Times New Roman"/>
          <w:color w:val="auto"/>
          <w:sz w:val="28"/>
          <w:szCs w:val="28"/>
        </w:rPr>
        <w:t xml:space="preserve"> </w:t>
      </w:r>
      <w:r w:rsidRPr="00252178">
        <w:rPr>
          <w:rFonts w:ascii="Times New Roman" w:hAnsi="Times New Roman"/>
          <w:color w:val="auto"/>
          <w:sz w:val="28"/>
          <w:szCs w:val="28"/>
        </w:rPr>
        <w:t>М.</w:t>
      </w:r>
      <w:r w:rsidR="00180E5D">
        <w:rPr>
          <w:rFonts w:ascii="Times New Roman" w:hAnsi="Times New Roman"/>
          <w:color w:val="auto"/>
          <w:sz w:val="28"/>
          <w:szCs w:val="28"/>
        </w:rPr>
        <w:t xml:space="preserve"> </w:t>
      </w:r>
      <w:r w:rsidRPr="00252178">
        <w:rPr>
          <w:rFonts w:ascii="Times New Roman" w:hAnsi="Times New Roman"/>
          <w:color w:val="auto"/>
          <w:sz w:val="28"/>
          <w:szCs w:val="28"/>
        </w:rPr>
        <w:t>Проблемы национальной безопасности России в свете</w:t>
      </w:r>
      <w:r w:rsidRPr="00252178">
        <w:rPr>
          <w:rFonts w:ascii="Times New Roman" w:hAnsi="Times New Roman"/>
          <w:color w:val="auto"/>
          <w:sz w:val="28"/>
          <w:szCs w:val="28"/>
        </w:rPr>
        <w:br/>
        <w:t>конституционных новаций 2020 года</w:t>
      </w:r>
      <w:r w:rsidR="0020355C">
        <w:rPr>
          <w:rFonts w:ascii="Times New Roman" w:hAnsi="Times New Roman"/>
          <w:color w:val="auto"/>
          <w:sz w:val="28"/>
          <w:szCs w:val="28"/>
        </w:rPr>
        <w:t xml:space="preserve"> / </w:t>
      </w:r>
      <w:proofErr w:type="spellStart"/>
      <w:r w:rsidR="00CE2731" w:rsidRPr="00252178">
        <w:rPr>
          <w:rFonts w:ascii="Times New Roman" w:hAnsi="Times New Roman"/>
          <w:color w:val="auto"/>
          <w:sz w:val="28"/>
          <w:szCs w:val="28"/>
        </w:rPr>
        <w:t>Бухвальд</w:t>
      </w:r>
      <w:proofErr w:type="spellEnd"/>
      <w:r w:rsidR="00CE2731">
        <w:rPr>
          <w:rFonts w:ascii="Times New Roman" w:hAnsi="Times New Roman"/>
          <w:color w:val="auto"/>
          <w:sz w:val="28"/>
          <w:szCs w:val="28"/>
        </w:rPr>
        <w:t xml:space="preserve">, </w:t>
      </w:r>
      <w:r w:rsidR="00CE2731" w:rsidRPr="00252178">
        <w:rPr>
          <w:rFonts w:ascii="Times New Roman" w:hAnsi="Times New Roman"/>
          <w:color w:val="auto"/>
          <w:sz w:val="28"/>
          <w:szCs w:val="28"/>
        </w:rPr>
        <w:t>Е.</w:t>
      </w:r>
      <w:r w:rsidR="00CE2731">
        <w:rPr>
          <w:rFonts w:ascii="Times New Roman" w:hAnsi="Times New Roman"/>
          <w:color w:val="auto"/>
          <w:sz w:val="28"/>
          <w:szCs w:val="28"/>
        </w:rPr>
        <w:t xml:space="preserve"> </w:t>
      </w:r>
      <w:r w:rsidR="00CE2731" w:rsidRPr="00252178">
        <w:rPr>
          <w:rFonts w:ascii="Times New Roman" w:hAnsi="Times New Roman"/>
          <w:color w:val="auto"/>
          <w:sz w:val="28"/>
          <w:szCs w:val="28"/>
        </w:rPr>
        <w:t xml:space="preserve">М., </w:t>
      </w:r>
      <w:proofErr w:type="spellStart"/>
      <w:r w:rsidR="00CE2731" w:rsidRPr="00252178">
        <w:rPr>
          <w:rFonts w:ascii="Times New Roman" w:hAnsi="Times New Roman"/>
          <w:color w:val="auto"/>
          <w:sz w:val="28"/>
          <w:szCs w:val="28"/>
        </w:rPr>
        <w:t>Валентик</w:t>
      </w:r>
      <w:proofErr w:type="spellEnd"/>
      <w:r w:rsidR="00CE2731" w:rsidRPr="00252178">
        <w:rPr>
          <w:rFonts w:ascii="Times New Roman" w:hAnsi="Times New Roman"/>
          <w:color w:val="auto"/>
          <w:sz w:val="28"/>
          <w:szCs w:val="28"/>
        </w:rPr>
        <w:t xml:space="preserve"> О.</w:t>
      </w:r>
      <w:r w:rsidR="00CE2731">
        <w:rPr>
          <w:rFonts w:ascii="Times New Roman" w:hAnsi="Times New Roman"/>
          <w:color w:val="auto"/>
          <w:sz w:val="28"/>
          <w:szCs w:val="28"/>
        </w:rPr>
        <w:t xml:space="preserve"> </w:t>
      </w:r>
      <w:r w:rsidR="00CE2731" w:rsidRPr="00252178">
        <w:rPr>
          <w:rFonts w:ascii="Times New Roman" w:hAnsi="Times New Roman"/>
          <w:color w:val="auto"/>
          <w:sz w:val="28"/>
          <w:szCs w:val="28"/>
        </w:rPr>
        <w:t>Н.</w:t>
      </w:r>
      <w:r w:rsidR="002B2351">
        <w:rPr>
          <w:rFonts w:ascii="Times New Roman" w:hAnsi="Times New Roman"/>
          <w:color w:val="auto"/>
          <w:sz w:val="28"/>
          <w:szCs w:val="28"/>
        </w:rPr>
        <w:t xml:space="preserve"> // </w:t>
      </w:r>
      <w:r w:rsidRPr="00252178">
        <w:rPr>
          <w:rFonts w:ascii="Times New Roman" w:hAnsi="Times New Roman"/>
          <w:color w:val="auto"/>
          <w:sz w:val="28"/>
          <w:szCs w:val="28"/>
        </w:rPr>
        <w:t>Экономическая безопасность</w:t>
      </w:r>
      <w:r w:rsidR="00290685">
        <w:rPr>
          <w:rFonts w:ascii="Times New Roman" w:hAnsi="Times New Roman"/>
          <w:color w:val="auto"/>
          <w:sz w:val="28"/>
          <w:szCs w:val="28"/>
        </w:rPr>
        <w:t>. – №</w:t>
      </w:r>
      <w:r w:rsidRPr="00252178">
        <w:rPr>
          <w:rFonts w:ascii="Times New Roman" w:hAnsi="Times New Roman"/>
          <w:color w:val="auto"/>
          <w:sz w:val="28"/>
          <w:szCs w:val="28"/>
        </w:rPr>
        <w:t>4(2)</w:t>
      </w:r>
      <w:r w:rsidR="005925E1">
        <w:rPr>
          <w:rFonts w:ascii="Times New Roman" w:hAnsi="Times New Roman"/>
          <w:color w:val="auto"/>
          <w:sz w:val="28"/>
          <w:szCs w:val="28"/>
        </w:rPr>
        <w:t xml:space="preserve">. – С. </w:t>
      </w:r>
      <w:r w:rsidRPr="00252178">
        <w:rPr>
          <w:rFonts w:ascii="Times New Roman" w:hAnsi="Times New Roman"/>
          <w:color w:val="auto"/>
          <w:sz w:val="28"/>
          <w:szCs w:val="28"/>
        </w:rPr>
        <w:t>191–208.</w:t>
      </w:r>
    </w:p>
    <w:p w14:paraId="57FB15BB" w14:textId="5F38DC88" w:rsidR="00431E66" w:rsidRPr="008417E5" w:rsidRDefault="00431E66" w:rsidP="00431E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olor w:val="auto"/>
          <w:sz w:val="28"/>
          <w:szCs w:val="28"/>
          <w:lang w:eastAsia="en-US"/>
        </w:rPr>
        <w:t>Гладков</w:t>
      </w:r>
      <w:r w:rsidR="008D7A12">
        <w:rPr>
          <w:rFonts w:ascii="Times New Roman" w:hAnsi="Times New Roman"/>
          <w:color w:val="auto"/>
          <w:sz w:val="28"/>
          <w:szCs w:val="28"/>
          <w:lang w:eastAsia="en-US"/>
        </w:rPr>
        <w:t>,</w:t>
      </w:r>
      <w:r w:rsidRPr="00252178">
        <w:rPr>
          <w:rFonts w:ascii="Times New Roman" w:hAnsi="Times New Roman"/>
          <w:color w:val="auto"/>
          <w:sz w:val="28"/>
          <w:szCs w:val="28"/>
          <w:lang w:eastAsia="en-US"/>
        </w:rPr>
        <w:t xml:space="preserve"> И. С. Внешняя торговля Европейского союза в зеркале международной статистики</w:t>
      </w:r>
      <w:r w:rsidR="00CD6F13">
        <w:rPr>
          <w:rFonts w:ascii="Times New Roman" w:hAnsi="Times New Roman"/>
          <w:color w:val="auto"/>
          <w:sz w:val="28"/>
          <w:szCs w:val="28"/>
          <w:lang w:eastAsia="en-US"/>
        </w:rPr>
        <w:t xml:space="preserve"> / Гладков И. В. // </w:t>
      </w:r>
      <w:r w:rsidRPr="00252178">
        <w:rPr>
          <w:rFonts w:ascii="Times New Roman" w:hAnsi="Times New Roman"/>
          <w:color w:val="auto"/>
          <w:sz w:val="28"/>
          <w:szCs w:val="28"/>
          <w:lang w:eastAsia="en-US"/>
        </w:rPr>
        <w:t xml:space="preserve">Экономические и социально-гуманитарные исследования. – 2019. – №. 3 (23). – </w:t>
      </w:r>
      <w:r w:rsidR="0011548E">
        <w:rPr>
          <w:rFonts w:ascii="Times New Roman" w:hAnsi="Times New Roman"/>
          <w:color w:val="auto"/>
          <w:sz w:val="28"/>
          <w:szCs w:val="28"/>
          <w:lang w:eastAsia="en-US"/>
        </w:rPr>
        <w:t>С. 143.</w:t>
      </w:r>
    </w:p>
    <w:p w14:paraId="7C7EA1D3" w14:textId="1F33DEFE" w:rsidR="008417E5" w:rsidRPr="00252178" w:rsidRDefault="008417E5" w:rsidP="008417E5">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Горшенина, Е.В. Занятость и безработицы / Е.В. Горшенина // Экономические исследования.</w:t>
      </w:r>
      <w:r w:rsidR="00C61F01">
        <w:rPr>
          <w:rFonts w:ascii="Times New Roman" w:hAnsi="Times New Roman" w:cs="Arial"/>
          <w:color w:val="auto"/>
          <w:sz w:val="28"/>
        </w:rPr>
        <w:t xml:space="preserve"> – </w:t>
      </w:r>
      <w:r w:rsidRPr="00252178">
        <w:rPr>
          <w:rFonts w:ascii="Times New Roman" w:hAnsi="Times New Roman" w:cs="Arial"/>
          <w:color w:val="auto"/>
          <w:sz w:val="28"/>
        </w:rPr>
        <w:t xml:space="preserve">2017. </w:t>
      </w:r>
      <w:r w:rsidR="00C61F01">
        <w:rPr>
          <w:rFonts w:ascii="Times New Roman" w:hAnsi="Times New Roman" w:cs="Arial"/>
          <w:color w:val="auto"/>
          <w:sz w:val="28"/>
        </w:rPr>
        <w:t xml:space="preserve">– </w:t>
      </w:r>
      <w:r w:rsidRPr="00252178">
        <w:rPr>
          <w:rFonts w:ascii="Times New Roman" w:hAnsi="Times New Roman" w:cs="Arial"/>
          <w:color w:val="auto"/>
          <w:sz w:val="28"/>
        </w:rPr>
        <w:t xml:space="preserve">№ 3. </w:t>
      </w:r>
      <w:r w:rsidR="00C61F01">
        <w:rPr>
          <w:rFonts w:ascii="Times New Roman" w:hAnsi="Times New Roman" w:cs="Arial"/>
          <w:color w:val="auto"/>
          <w:sz w:val="28"/>
        </w:rPr>
        <w:t xml:space="preserve">– </w:t>
      </w:r>
      <w:r w:rsidRPr="00252178">
        <w:rPr>
          <w:rFonts w:ascii="Times New Roman" w:hAnsi="Times New Roman" w:cs="Arial"/>
          <w:color w:val="auto"/>
          <w:sz w:val="28"/>
        </w:rPr>
        <w:t>С. 5.</w:t>
      </w:r>
    </w:p>
    <w:p w14:paraId="567D8139" w14:textId="01D8A76B" w:rsidR="00431E66" w:rsidRPr="00AA1B70" w:rsidRDefault="00431E66" w:rsidP="00431E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olor w:val="auto"/>
          <w:sz w:val="28"/>
          <w:szCs w:val="28"/>
          <w:lang w:eastAsia="en-US"/>
        </w:rPr>
        <w:t>Давыдов</w:t>
      </w:r>
      <w:r w:rsidR="008D7A12">
        <w:rPr>
          <w:rFonts w:ascii="Times New Roman" w:hAnsi="Times New Roman"/>
          <w:color w:val="auto"/>
          <w:sz w:val="28"/>
          <w:szCs w:val="28"/>
          <w:lang w:eastAsia="en-US"/>
        </w:rPr>
        <w:t>,</w:t>
      </w:r>
      <w:r w:rsidRPr="00252178">
        <w:rPr>
          <w:rFonts w:ascii="Times New Roman" w:hAnsi="Times New Roman"/>
          <w:color w:val="auto"/>
          <w:sz w:val="28"/>
          <w:szCs w:val="28"/>
          <w:lang w:eastAsia="en-US"/>
        </w:rPr>
        <w:t xml:space="preserve"> А. Ю. Политика против экономики: экономические связи США со странами Евросоюза</w:t>
      </w:r>
      <w:r w:rsidR="00C61F01">
        <w:rPr>
          <w:rFonts w:ascii="Times New Roman" w:hAnsi="Times New Roman"/>
          <w:color w:val="auto"/>
          <w:sz w:val="28"/>
          <w:szCs w:val="28"/>
          <w:lang w:eastAsia="en-US"/>
        </w:rPr>
        <w:t xml:space="preserve"> / Давыдов А. Ю. // </w:t>
      </w:r>
      <w:r w:rsidRPr="00252178">
        <w:rPr>
          <w:rFonts w:ascii="Times New Roman" w:hAnsi="Times New Roman"/>
          <w:color w:val="auto"/>
          <w:sz w:val="28"/>
          <w:szCs w:val="28"/>
          <w:lang w:eastAsia="en-US"/>
        </w:rPr>
        <w:t xml:space="preserve">Россия и Америка в XXI веке. – 2019. – №. 2. – </w:t>
      </w:r>
      <w:r w:rsidR="005F36A9">
        <w:rPr>
          <w:rFonts w:ascii="Times New Roman" w:hAnsi="Times New Roman"/>
          <w:color w:val="auto"/>
          <w:sz w:val="28"/>
          <w:szCs w:val="28"/>
          <w:lang w:eastAsia="en-US"/>
        </w:rPr>
        <w:t>С. 12.</w:t>
      </w:r>
    </w:p>
    <w:p w14:paraId="27D33CD4" w14:textId="4143F08D" w:rsidR="00431E66" w:rsidRDefault="00431E66" w:rsidP="00431E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 xml:space="preserve">Декларация Всемирного </w:t>
      </w:r>
      <w:proofErr w:type="spellStart"/>
      <w:r w:rsidRPr="00252178">
        <w:rPr>
          <w:rFonts w:ascii="Times New Roman" w:hAnsi="Times New Roman" w:cs="Arial"/>
          <w:color w:val="auto"/>
          <w:sz w:val="28"/>
        </w:rPr>
        <w:t>саммита</w:t>
      </w:r>
      <w:proofErr w:type="spellEnd"/>
      <w:r w:rsidRPr="00252178">
        <w:rPr>
          <w:rFonts w:ascii="Times New Roman" w:hAnsi="Times New Roman" w:cs="Arial"/>
          <w:color w:val="auto"/>
          <w:sz w:val="28"/>
        </w:rPr>
        <w:t xml:space="preserve"> по продовольственной безопасности. Рим, 2009. </w:t>
      </w:r>
      <w:r w:rsidRPr="00252178">
        <w:rPr>
          <w:rFonts w:ascii="Times New Roman" w:hAnsi="Times New Roman" w:cs="Arial"/>
          <w:color w:val="auto"/>
          <w:sz w:val="28"/>
          <w:lang w:val="en-US"/>
        </w:rPr>
        <w:t>URL</w:t>
      </w:r>
      <w:r w:rsidRPr="00252178">
        <w:rPr>
          <w:rFonts w:ascii="Times New Roman" w:hAnsi="Times New Roman" w:cs="Arial"/>
          <w:color w:val="auto"/>
          <w:sz w:val="28"/>
        </w:rPr>
        <w:t>:</w:t>
      </w:r>
      <w:r w:rsidRPr="00252178">
        <w:rPr>
          <w:rFonts w:ascii="Times New Roman" w:hAnsi="Times New Roman" w:cs="Arial"/>
          <w:color w:val="auto"/>
          <w:sz w:val="28"/>
        </w:rPr>
        <w:br/>
      </w:r>
      <w:r w:rsidRPr="00252178">
        <w:rPr>
          <w:rFonts w:ascii="Times New Roman" w:hAnsi="Times New Roman" w:cs="Arial"/>
          <w:color w:val="auto"/>
          <w:sz w:val="28"/>
          <w:lang w:val="en-US"/>
        </w:rPr>
        <w:t>http</w:t>
      </w:r>
      <w:r w:rsidRPr="00252178">
        <w:rPr>
          <w:rFonts w:ascii="Times New Roman" w:hAnsi="Times New Roman" w:cs="Arial"/>
          <w:color w:val="auto"/>
          <w:sz w:val="28"/>
        </w:rPr>
        <w:t>//</w:t>
      </w:r>
      <w:hyperlink r:id="rId17" w:tgtFrame="_blank" w:history="1">
        <w:r w:rsidRPr="00252178">
          <w:rPr>
            <w:rFonts w:ascii="Times New Roman" w:hAnsi="Times New Roman"/>
            <w:color w:val="auto"/>
            <w:sz w:val="28"/>
            <w:szCs w:val="22"/>
            <w:lang w:val="en-US"/>
          </w:rPr>
          <w:t>www</w:t>
        </w:r>
        <w:r w:rsidRPr="00252178">
          <w:rPr>
            <w:rFonts w:ascii="Times New Roman" w:hAnsi="Times New Roman"/>
            <w:color w:val="auto"/>
            <w:sz w:val="28"/>
            <w:szCs w:val="22"/>
          </w:rPr>
          <w:t>.</w:t>
        </w:r>
        <w:r w:rsidRPr="00252178">
          <w:rPr>
            <w:rFonts w:ascii="Times New Roman" w:hAnsi="Times New Roman"/>
            <w:color w:val="auto"/>
            <w:sz w:val="28"/>
            <w:szCs w:val="22"/>
            <w:lang w:val="en-US"/>
          </w:rPr>
          <w:t>un</w:t>
        </w:r>
        <w:r w:rsidRPr="00252178">
          <w:rPr>
            <w:rFonts w:ascii="Times New Roman" w:hAnsi="Times New Roman"/>
            <w:color w:val="auto"/>
            <w:sz w:val="28"/>
            <w:szCs w:val="22"/>
          </w:rPr>
          <w:t>.</w:t>
        </w:r>
        <w:r w:rsidRPr="00252178">
          <w:rPr>
            <w:rFonts w:ascii="Times New Roman" w:hAnsi="Times New Roman"/>
            <w:color w:val="auto"/>
            <w:sz w:val="28"/>
            <w:szCs w:val="22"/>
            <w:lang w:val="en-US"/>
          </w:rPr>
          <w:t>org</w:t>
        </w:r>
        <w:r w:rsidRPr="00252178">
          <w:rPr>
            <w:rFonts w:ascii="Times New Roman" w:hAnsi="Times New Roman"/>
            <w:color w:val="auto"/>
            <w:sz w:val="28"/>
            <w:szCs w:val="22"/>
          </w:rPr>
          <w:t>/</w:t>
        </w:r>
        <w:r w:rsidRPr="00252178">
          <w:rPr>
            <w:rFonts w:ascii="Times New Roman" w:hAnsi="Times New Roman"/>
            <w:color w:val="auto"/>
            <w:sz w:val="28"/>
            <w:szCs w:val="22"/>
            <w:lang w:val="en-US"/>
          </w:rPr>
          <w:t>ru</w:t>
        </w:r>
        <w:r w:rsidRPr="00252178">
          <w:rPr>
            <w:rFonts w:ascii="Times New Roman" w:hAnsi="Times New Roman"/>
            <w:color w:val="auto"/>
            <w:sz w:val="28"/>
            <w:szCs w:val="22"/>
          </w:rPr>
          <w:t>/</w:t>
        </w:r>
        <w:r w:rsidRPr="00252178">
          <w:rPr>
            <w:rFonts w:ascii="Times New Roman" w:hAnsi="Times New Roman"/>
            <w:color w:val="auto"/>
            <w:sz w:val="28"/>
            <w:szCs w:val="22"/>
            <w:lang w:val="en-US"/>
          </w:rPr>
          <w:t>documents</w:t>
        </w:r>
        <w:r w:rsidRPr="00252178">
          <w:rPr>
            <w:rFonts w:ascii="Times New Roman" w:hAnsi="Times New Roman"/>
            <w:color w:val="auto"/>
            <w:sz w:val="28"/>
            <w:szCs w:val="22"/>
          </w:rPr>
          <w:t>/</w:t>
        </w:r>
      </w:hyperlink>
      <w:r w:rsidRPr="00252178">
        <w:rPr>
          <w:rFonts w:ascii="Times New Roman" w:hAnsi="Times New Roman" w:cs="Arial"/>
          <w:color w:val="auto"/>
          <w:sz w:val="28"/>
          <w:lang w:val="en-US"/>
        </w:rPr>
        <w:t> </w:t>
      </w:r>
      <w:proofErr w:type="spellStart"/>
      <w:r w:rsidRPr="00252178">
        <w:rPr>
          <w:rFonts w:ascii="Times New Roman" w:hAnsi="Times New Roman" w:cs="Arial"/>
          <w:color w:val="auto"/>
          <w:sz w:val="28"/>
          <w:lang w:val="en-US"/>
        </w:rPr>
        <w:t>declory</w:t>
      </w:r>
      <w:proofErr w:type="spellEnd"/>
      <w:r w:rsidRPr="00252178">
        <w:rPr>
          <w:rFonts w:ascii="Times New Roman" w:hAnsi="Times New Roman" w:cs="Arial"/>
          <w:color w:val="auto"/>
          <w:sz w:val="28"/>
        </w:rPr>
        <w:t>/</w:t>
      </w:r>
      <w:proofErr w:type="spellStart"/>
      <w:r w:rsidRPr="00252178">
        <w:rPr>
          <w:rFonts w:ascii="Times New Roman" w:hAnsi="Times New Roman" w:cs="Arial"/>
          <w:color w:val="auto"/>
          <w:sz w:val="28"/>
          <w:lang w:val="en-US"/>
        </w:rPr>
        <w:t>declfaratijns</w:t>
      </w:r>
      <w:proofErr w:type="spellEnd"/>
      <w:r w:rsidRPr="00252178">
        <w:rPr>
          <w:rFonts w:ascii="Times New Roman" w:hAnsi="Times New Roman" w:cs="Arial"/>
          <w:color w:val="auto"/>
          <w:sz w:val="28"/>
        </w:rPr>
        <w:t>/</w:t>
      </w:r>
      <w:r w:rsidRPr="00252178">
        <w:rPr>
          <w:rFonts w:ascii="Times New Roman" w:hAnsi="Times New Roman" w:cs="Arial"/>
          <w:color w:val="auto"/>
          <w:sz w:val="28"/>
          <w:lang w:val="en-US"/>
        </w:rPr>
        <w:t>pdf</w:t>
      </w:r>
      <w:r w:rsidRPr="00252178">
        <w:rPr>
          <w:rFonts w:ascii="Times New Roman" w:hAnsi="Times New Roman" w:cs="Arial"/>
          <w:color w:val="auto"/>
          <w:sz w:val="28"/>
        </w:rPr>
        <w:t>/</w:t>
      </w:r>
      <w:r w:rsidRPr="00252178">
        <w:rPr>
          <w:rFonts w:ascii="Times New Roman" w:hAnsi="Times New Roman" w:cs="Arial"/>
          <w:color w:val="auto"/>
          <w:sz w:val="28"/>
          <w:lang w:val="en-US"/>
        </w:rPr>
        <w:t>summit</w:t>
      </w:r>
      <w:r w:rsidRPr="00252178">
        <w:rPr>
          <w:rFonts w:ascii="Times New Roman" w:hAnsi="Times New Roman" w:cs="Arial"/>
          <w:color w:val="auto"/>
          <w:sz w:val="28"/>
        </w:rPr>
        <w:t>2009</w:t>
      </w:r>
      <w:r w:rsidRPr="00252178">
        <w:rPr>
          <w:rFonts w:ascii="Times New Roman" w:hAnsi="Times New Roman" w:cs="Arial"/>
          <w:color w:val="auto"/>
          <w:sz w:val="28"/>
          <w:lang w:val="en-US"/>
        </w:rPr>
        <w:t>declaration</w:t>
      </w:r>
      <w:r w:rsidRPr="00252178">
        <w:rPr>
          <w:rFonts w:ascii="Times New Roman" w:hAnsi="Times New Roman" w:cs="Arial"/>
          <w:color w:val="auto"/>
          <w:sz w:val="28"/>
        </w:rPr>
        <w:t>.</w:t>
      </w:r>
      <w:r w:rsidRPr="00252178">
        <w:rPr>
          <w:rFonts w:ascii="Times New Roman" w:hAnsi="Times New Roman" w:cs="Arial"/>
          <w:color w:val="auto"/>
          <w:sz w:val="28"/>
          <w:lang w:val="en-US"/>
        </w:rPr>
        <w:t>pdf</w:t>
      </w:r>
      <w:r w:rsidRPr="00252178">
        <w:rPr>
          <w:rFonts w:ascii="Times New Roman" w:hAnsi="Times New Roman" w:cs="Arial"/>
          <w:color w:val="auto"/>
          <w:sz w:val="28"/>
        </w:rPr>
        <w:t xml:space="preserve"> (дата обращения: 10.</w:t>
      </w:r>
      <w:r w:rsidR="00E37139">
        <w:rPr>
          <w:rFonts w:ascii="Times New Roman" w:hAnsi="Times New Roman" w:cs="Arial"/>
          <w:color w:val="auto"/>
          <w:sz w:val="28"/>
        </w:rPr>
        <w:t>09</w:t>
      </w:r>
      <w:r w:rsidRPr="00252178">
        <w:rPr>
          <w:rFonts w:ascii="Times New Roman" w:hAnsi="Times New Roman" w:cs="Arial"/>
          <w:color w:val="auto"/>
          <w:sz w:val="28"/>
        </w:rPr>
        <w:t>.</w:t>
      </w:r>
      <w:r w:rsidR="00E37139">
        <w:rPr>
          <w:rFonts w:ascii="Times New Roman" w:hAnsi="Times New Roman" w:cs="Arial"/>
          <w:color w:val="auto"/>
          <w:sz w:val="28"/>
        </w:rPr>
        <w:t>2024</w:t>
      </w:r>
      <w:r w:rsidRPr="00252178">
        <w:rPr>
          <w:rFonts w:ascii="Times New Roman" w:hAnsi="Times New Roman" w:cs="Arial"/>
          <w:color w:val="auto"/>
          <w:sz w:val="28"/>
        </w:rPr>
        <w:t>).</w:t>
      </w:r>
    </w:p>
    <w:p w14:paraId="12F52F4F" w14:textId="000ECA11" w:rsidR="00C141F0" w:rsidRDefault="00C141F0" w:rsidP="00431E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proofErr w:type="spellStart"/>
      <w:r w:rsidRPr="00C141F0">
        <w:rPr>
          <w:rFonts w:ascii="Times New Roman" w:hAnsi="Times New Roman" w:cs="Arial"/>
          <w:color w:val="auto"/>
          <w:sz w:val="28"/>
        </w:rPr>
        <w:t>Деханова</w:t>
      </w:r>
      <w:proofErr w:type="spellEnd"/>
      <w:r w:rsidRPr="00C141F0">
        <w:rPr>
          <w:rFonts w:ascii="Times New Roman" w:hAnsi="Times New Roman" w:cs="Arial"/>
          <w:color w:val="auto"/>
          <w:sz w:val="28"/>
        </w:rPr>
        <w:t xml:space="preserve"> Н. Г. Детерминанты социального неравенства российских регионов в условиях глобальной цифровой трансформации / </w:t>
      </w:r>
      <w:proofErr w:type="spellStart"/>
      <w:r w:rsidRPr="00C141F0">
        <w:rPr>
          <w:rFonts w:ascii="Times New Roman" w:hAnsi="Times New Roman" w:cs="Arial"/>
          <w:color w:val="auto"/>
          <w:sz w:val="28"/>
        </w:rPr>
        <w:t>Деханова</w:t>
      </w:r>
      <w:proofErr w:type="spellEnd"/>
      <w:r w:rsidRPr="00C141F0">
        <w:rPr>
          <w:rFonts w:ascii="Times New Roman" w:hAnsi="Times New Roman" w:cs="Arial"/>
          <w:color w:val="auto"/>
          <w:sz w:val="28"/>
        </w:rPr>
        <w:t xml:space="preserve"> Н. Г., </w:t>
      </w:r>
      <w:proofErr w:type="spellStart"/>
      <w:r w:rsidRPr="00C141F0">
        <w:rPr>
          <w:rFonts w:ascii="Times New Roman" w:hAnsi="Times New Roman" w:cs="Arial"/>
          <w:color w:val="auto"/>
          <w:sz w:val="28"/>
        </w:rPr>
        <w:t>Сушко</w:t>
      </w:r>
      <w:proofErr w:type="spellEnd"/>
      <w:r w:rsidRPr="00C141F0">
        <w:rPr>
          <w:rFonts w:ascii="Times New Roman" w:hAnsi="Times New Roman" w:cs="Arial"/>
          <w:color w:val="auto"/>
          <w:sz w:val="28"/>
        </w:rPr>
        <w:t xml:space="preserve"> В. А., </w:t>
      </w:r>
      <w:proofErr w:type="spellStart"/>
      <w:r w:rsidRPr="00C141F0">
        <w:rPr>
          <w:rFonts w:ascii="Times New Roman" w:hAnsi="Times New Roman" w:cs="Arial"/>
          <w:color w:val="auto"/>
          <w:sz w:val="28"/>
        </w:rPr>
        <w:t>Холоденко</w:t>
      </w:r>
      <w:proofErr w:type="spellEnd"/>
      <w:r w:rsidRPr="00C141F0">
        <w:rPr>
          <w:rFonts w:ascii="Times New Roman" w:hAnsi="Times New Roman" w:cs="Arial"/>
          <w:color w:val="auto"/>
          <w:sz w:val="28"/>
        </w:rPr>
        <w:t xml:space="preserve"> Ю. А.  // Теория и практика общественного развития. – 2023. – № 4. – С. 25-31.</w:t>
      </w:r>
    </w:p>
    <w:p w14:paraId="2892FD4F" w14:textId="4AA15AEB" w:rsidR="00431E66" w:rsidRPr="00431E66" w:rsidRDefault="00431E66" w:rsidP="00431E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 xml:space="preserve">Доклад «Состояние продовольственной безопасности и питания в мире к 2021 году». </w:t>
      </w:r>
      <w:r w:rsidRPr="00252178">
        <w:rPr>
          <w:rFonts w:ascii="Times New Roman" w:hAnsi="Times New Roman" w:cs="Arial"/>
          <w:color w:val="auto"/>
          <w:sz w:val="28"/>
          <w:lang w:val="en-US"/>
        </w:rPr>
        <w:t>URL</w:t>
      </w:r>
      <w:r w:rsidRPr="00252178">
        <w:rPr>
          <w:rFonts w:ascii="Times New Roman" w:hAnsi="Times New Roman" w:cs="Arial"/>
          <w:color w:val="auto"/>
          <w:sz w:val="28"/>
        </w:rPr>
        <w:t>:</w:t>
      </w:r>
      <w:r w:rsidRPr="00252178">
        <w:rPr>
          <w:rFonts w:ascii="Times New Roman" w:hAnsi="Times New Roman" w:cs="Arial"/>
          <w:color w:val="auto"/>
          <w:sz w:val="28"/>
        </w:rPr>
        <w:br/>
      </w:r>
      <w:r w:rsidRPr="00252178">
        <w:rPr>
          <w:rFonts w:ascii="Times New Roman" w:hAnsi="Times New Roman" w:cs="Arial"/>
          <w:color w:val="auto"/>
          <w:sz w:val="28"/>
          <w:lang w:val="en-US"/>
        </w:rPr>
        <w:t>http</w:t>
      </w:r>
      <w:r w:rsidRPr="00252178">
        <w:rPr>
          <w:rFonts w:ascii="Times New Roman" w:hAnsi="Times New Roman" w:cs="Arial"/>
          <w:color w:val="auto"/>
          <w:sz w:val="28"/>
        </w:rPr>
        <w:t>//</w:t>
      </w:r>
      <w:hyperlink r:id="rId18" w:tgtFrame="_blank" w:history="1">
        <w:r w:rsidRPr="00252178">
          <w:rPr>
            <w:rFonts w:ascii="Times New Roman" w:hAnsi="Times New Roman"/>
            <w:color w:val="auto"/>
            <w:sz w:val="28"/>
            <w:szCs w:val="22"/>
            <w:lang w:val="en-US"/>
          </w:rPr>
          <w:t>www</w:t>
        </w:r>
        <w:r w:rsidRPr="00252178">
          <w:rPr>
            <w:rFonts w:ascii="Times New Roman" w:hAnsi="Times New Roman"/>
            <w:color w:val="auto"/>
            <w:sz w:val="28"/>
            <w:szCs w:val="22"/>
          </w:rPr>
          <w:t>.</w:t>
        </w:r>
        <w:proofErr w:type="spellStart"/>
        <w:r w:rsidRPr="00252178">
          <w:rPr>
            <w:rFonts w:ascii="Times New Roman" w:hAnsi="Times New Roman"/>
            <w:color w:val="auto"/>
            <w:sz w:val="28"/>
            <w:szCs w:val="22"/>
            <w:lang w:val="en-US"/>
          </w:rPr>
          <w:t>fao</w:t>
        </w:r>
        <w:proofErr w:type="spellEnd"/>
        <w:r w:rsidRPr="00252178">
          <w:rPr>
            <w:rFonts w:ascii="Times New Roman" w:hAnsi="Times New Roman"/>
            <w:color w:val="auto"/>
            <w:sz w:val="28"/>
            <w:szCs w:val="22"/>
          </w:rPr>
          <w:t>.</w:t>
        </w:r>
        <w:r w:rsidRPr="00252178">
          <w:rPr>
            <w:rFonts w:ascii="Times New Roman" w:hAnsi="Times New Roman"/>
            <w:color w:val="auto"/>
            <w:sz w:val="28"/>
            <w:szCs w:val="22"/>
            <w:lang w:val="en-US"/>
          </w:rPr>
          <w:t>org</w:t>
        </w:r>
        <w:r w:rsidRPr="00252178">
          <w:rPr>
            <w:rFonts w:ascii="Times New Roman" w:hAnsi="Times New Roman"/>
            <w:color w:val="auto"/>
            <w:sz w:val="28"/>
            <w:szCs w:val="22"/>
          </w:rPr>
          <w:t>/3/</w:t>
        </w:r>
        <w:r w:rsidRPr="00252178">
          <w:rPr>
            <w:rFonts w:ascii="Times New Roman" w:hAnsi="Times New Roman"/>
            <w:color w:val="auto"/>
            <w:sz w:val="28"/>
            <w:szCs w:val="22"/>
            <w:lang w:val="en-US"/>
          </w:rPr>
          <w:t>cd</w:t>
        </w:r>
        <w:r w:rsidRPr="00252178">
          <w:rPr>
            <w:rFonts w:ascii="Times New Roman" w:hAnsi="Times New Roman"/>
            <w:color w:val="auto"/>
            <w:sz w:val="28"/>
            <w:szCs w:val="22"/>
          </w:rPr>
          <w:t>4474</w:t>
        </w:r>
        <w:r w:rsidRPr="00252178">
          <w:rPr>
            <w:rFonts w:ascii="Times New Roman" w:hAnsi="Times New Roman"/>
            <w:color w:val="auto"/>
            <w:sz w:val="28"/>
            <w:szCs w:val="22"/>
            <w:lang w:val="en-US"/>
          </w:rPr>
          <w:t>en</w:t>
        </w:r>
        <w:r w:rsidRPr="00252178">
          <w:rPr>
            <w:rFonts w:ascii="Times New Roman" w:hAnsi="Times New Roman"/>
            <w:color w:val="auto"/>
            <w:sz w:val="28"/>
            <w:szCs w:val="22"/>
          </w:rPr>
          <w:t>/</w:t>
        </w:r>
        <w:r w:rsidRPr="00252178">
          <w:rPr>
            <w:rFonts w:ascii="Times New Roman" w:hAnsi="Times New Roman"/>
            <w:color w:val="auto"/>
            <w:sz w:val="28"/>
            <w:szCs w:val="22"/>
            <w:lang w:val="en-US"/>
          </w:rPr>
          <w:t>online</w:t>
        </w:r>
        <w:r w:rsidRPr="00252178">
          <w:rPr>
            <w:rFonts w:ascii="Times New Roman" w:hAnsi="Times New Roman"/>
            <w:color w:val="auto"/>
            <w:sz w:val="28"/>
            <w:szCs w:val="22"/>
          </w:rPr>
          <w:t>/</w:t>
        </w:r>
        <w:r w:rsidRPr="00252178">
          <w:rPr>
            <w:rFonts w:ascii="Times New Roman" w:hAnsi="Times New Roman"/>
            <w:color w:val="auto"/>
            <w:sz w:val="28"/>
            <w:szCs w:val="22"/>
            <w:lang w:val="en-US"/>
          </w:rPr>
          <w:t>cb</w:t>
        </w:r>
        <w:r w:rsidRPr="00252178">
          <w:rPr>
            <w:rFonts w:ascii="Times New Roman" w:hAnsi="Times New Roman"/>
            <w:color w:val="auto"/>
            <w:sz w:val="28"/>
            <w:szCs w:val="22"/>
          </w:rPr>
          <w:t>447</w:t>
        </w:r>
        <w:r w:rsidRPr="00252178">
          <w:rPr>
            <w:rFonts w:ascii="Times New Roman" w:hAnsi="Times New Roman"/>
            <w:color w:val="auto"/>
            <w:sz w:val="28"/>
            <w:szCs w:val="22"/>
            <w:lang w:val="en-US"/>
          </w:rPr>
          <w:t>en</w:t>
        </w:r>
        <w:r w:rsidRPr="00252178">
          <w:rPr>
            <w:rFonts w:ascii="Times New Roman" w:hAnsi="Times New Roman"/>
            <w:color w:val="auto"/>
            <w:sz w:val="28"/>
            <w:szCs w:val="22"/>
          </w:rPr>
          <w:t>.</w:t>
        </w:r>
        <w:r w:rsidRPr="00252178">
          <w:rPr>
            <w:rFonts w:ascii="Times New Roman" w:hAnsi="Times New Roman"/>
            <w:color w:val="auto"/>
            <w:sz w:val="28"/>
            <w:szCs w:val="22"/>
            <w:lang w:val="en-US"/>
          </w:rPr>
          <w:t>htm</w:t>
        </w:r>
        <w:r w:rsidRPr="00252178">
          <w:rPr>
            <w:rFonts w:ascii="Times New Roman" w:hAnsi="Times New Roman"/>
            <w:color w:val="auto"/>
            <w:sz w:val="28"/>
            <w:szCs w:val="22"/>
          </w:rPr>
          <w:t>1#</w:t>
        </w:r>
      </w:hyperlink>
      <w:r w:rsidRPr="00252178">
        <w:rPr>
          <w:rFonts w:ascii="Times New Roman" w:hAnsi="Times New Roman" w:cs="Arial"/>
          <w:color w:val="auto"/>
          <w:sz w:val="28"/>
          <w:lang w:val="en-US"/>
        </w:rPr>
        <w:t> </w:t>
      </w:r>
      <w:proofErr w:type="spellStart"/>
      <w:r w:rsidRPr="00252178">
        <w:rPr>
          <w:rFonts w:ascii="Times New Roman" w:hAnsi="Times New Roman" w:cs="Arial"/>
          <w:color w:val="auto"/>
          <w:sz w:val="28"/>
          <w:lang w:val="en-US"/>
        </w:rPr>
        <w:t>chapterexecutive</w:t>
      </w:r>
      <w:proofErr w:type="spellEnd"/>
      <w:r w:rsidRPr="00252178">
        <w:rPr>
          <w:rFonts w:ascii="Times New Roman" w:hAnsi="Times New Roman" w:cs="Arial"/>
          <w:color w:val="auto"/>
          <w:sz w:val="28"/>
        </w:rPr>
        <w:t>_</w:t>
      </w:r>
      <w:r w:rsidRPr="00252178">
        <w:rPr>
          <w:rFonts w:ascii="Times New Roman" w:hAnsi="Times New Roman" w:cs="Arial"/>
          <w:color w:val="auto"/>
          <w:sz w:val="28"/>
          <w:lang w:val="en-US"/>
        </w:rPr>
        <w:t>summary</w:t>
      </w:r>
      <w:r w:rsidRPr="00252178">
        <w:rPr>
          <w:rFonts w:ascii="Times New Roman" w:hAnsi="Times New Roman" w:cs="Arial"/>
          <w:color w:val="auto"/>
          <w:sz w:val="28"/>
        </w:rPr>
        <w:t xml:space="preserve"> (дата обращения: 10.</w:t>
      </w:r>
      <w:r w:rsidR="00FA5145">
        <w:rPr>
          <w:rFonts w:ascii="Times New Roman" w:hAnsi="Times New Roman" w:cs="Arial"/>
          <w:color w:val="auto"/>
          <w:sz w:val="28"/>
        </w:rPr>
        <w:t>11.</w:t>
      </w:r>
      <w:r w:rsidRPr="00252178">
        <w:rPr>
          <w:rFonts w:ascii="Times New Roman" w:hAnsi="Times New Roman" w:cs="Arial"/>
          <w:color w:val="auto"/>
          <w:sz w:val="28"/>
        </w:rPr>
        <w:t>.</w:t>
      </w:r>
      <w:r w:rsidR="00FA5145">
        <w:rPr>
          <w:rFonts w:ascii="Times New Roman" w:hAnsi="Times New Roman" w:cs="Arial"/>
          <w:color w:val="auto"/>
          <w:sz w:val="28"/>
        </w:rPr>
        <w:t>2024</w:t>
      </w:r>
      <w:r w:rsidRPr="00252178">
        <w:rPr>
          <w:rFonts w:ascii="Times New Roman" w:hAnsi="Times New Roman" w:cs="Arial"/>
          <w:color w:val="auto"/>
          <w:sz w:val="28"/>
        </w:rPr>
        <w:t>).</w:t>
      </w:r>
    </w:p>
    <w:p w14:paraId="6DD151AD" w14:textId="77777777" w:rsidR="00431E66" w:rsidRPr="00693BCC" w:rsidRDefault="00431E66" w:rsidP="00431E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sidRPr="00252178">
        <w:rPr>
          <w:rFonts w:ascii="Times New Roman" w:hAnsi="Times New Roman" w:cs="Arial"/>
          <w:color w:val="auto"/>
          <w:sz w:val="28"/>
        </w:rPr>
        <w:t xml:space="preserve">Доктрина продовольственной безопасности Российской Федерации : указ Президента РФ от 30.01.2010. </w:t>
      </w:r>
      <w:r w:rsidRPr="00252178">
        <w:rPr>
          <w:rFonts w:ascii="Times New Roman" w:hAnsi="Times New Roman" w:cs="Arial"/>
          <w:color w:val="auto"/>
          <w:sz w:val="28"/>
          <w:lang w:val="en-US"/>
        </w:rPr>
        <w:t>№</w:t>
      </w:r>
      <w:r w:rsidRPr="00252178">
        <w:rPr>
          <w:rFonts w:ascii="Times New Roman" w:hAnsi="Times New Roman" w:cs="Arial"/>
          <w:color w:val="auto"/>
          <w:sz w:val="28"/>
          <w:lang w:val="en-US"/>
        </w:rPr>
        <w:br/>
        <w:t>120(58). Доступ из СПС «Консультант Плюс».</w:t>
      </w:r>
    </w:p>
    <w:p w14:paraId="3851C687" w14:textId="0BEB3492" w:rsidR="00693BCC" w:rsidRPr="00B94552" w:rsidRDefault="00693BCC" w:rsidP="00431E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proofErr w:type="spellStart"/>
      <w:r w:rsidRPr="00693BCC">
        <w:rPr>
          <w:rFonts w:ascii="Times New Roman" w:hAnsi="Times New Roman" w:cs="Arial"/>
          <w:color w:val="auto"/>
          <w:sz w:val="28"/>
        </w:rPr>
        <w:t>Долгушкин</w:t>
      </w:r>
      <w:proofErr w:type="spellEnd"/>
      <w:r w:rsidR="00064667">
        <w:rPr>
          <w:rFonts w:ascii="Times New Roman" w:hAnsi="Times New Roman" w:cs="Arial"/>
          <w:color w:val="auto"/>
          <w:sz w:val="28"/>
        </w:rPr>
        <w:t>,</w:t>
      </w:r>
      <w:r w:rsidRPr="00693BCC">
        <w:rPr>
          <w:rFonts w:ascii="Times New Roman" w:hAnsi="Times New Roman" w:cs="Arial"/>
          <w:color w:val="auto"/>
          <w:sz w:val="28"/>
        </w:rPr>
        <w:t xml:space="preserve"> Н.</w:t>
      </w:r>
      <w:r w:rsidR="00064667">
        <w:rPr>
          <w:rFonts w:ascii="Times New Roman" w:hAnsi="Times New Roman" w:cs="Arial"/>
          <w:color w:val="auto"/>
          <w:sz w:val="28"/>
        </w:rPr>
        <w:t xml:space="preserve"> </w:t>
      </w:r>
      <w:r w:rsidRPr="00693BCC">
        <w:rPr>
          <w:rFonts w:ascii="Times New Roman" w:hAnsi="Times New Roman" w:cs="Arial"/>
          <w:color w:val="auto"/>
          <w:sz w:val="28"/>
        </w:rPr>
        <w:t>К.</w:t>
      </w:r>
      <w:r w:rsidR="00064667">
        <w:rPr>
          <w:rFonts w:ascii="Times New Roman" w:hAnsi="Times New Roman" w:cs="Arial"/>
          <w:color w:val="auto"/>
          <w:sz w:val="28"/>
        </w:rPr>
        <w:t xml:space="preserve"> </w:t>
      </w:r>
      <w:r w:rsidRPr="00693BCC">
        <w:rPr>
          <w:rFonts w:ascii="Times New Roman" w:hAnsi="Times New Roman" w:cs="Arial"/>
          <w:color w:val="auto"/>
          <w:sz w:val="28"/>
        </w:rPr>
        <w:t xml:space="preserve">Особенности имущественной обеспеченности семей с детьми в городе и на селе </w:t>
      </w:r>
      <w:r w:rsidR="00064667">
        <w:rPr>
          <w:rFonts w:ascii="Times New Roman" w:hAnsi="Times New Roman" w:cs="Arial"/>
          <w:color w:val="auto"/>
          <w:sz w:val="28"/>
        </w:rPr>
        <w:t xml:space="preserve">/ </w:t>
      </w:r>
      <w:proofErr w:type="spellStart"/>
      <w:r w:rsidR="00064667" w:rsidRPr="00693BCC">
        <w:rPr>
          <w:rFonts w:ascii="Times New Roman" w:hAnsi="Times New Roman" w:cs="Arial"/>
          <w:color w:val="auto"/>
          <w:sz w:val="28"/>
        </w:rPr>
        <w:t>Долгушкин</w:t>
      </w:r>
      <w:proofErr w:type="spellEnd"/>
      <w:r w:rsidR="00064667">
        <w:rPr>
          <w:rFonts w:ascii="Times New Roman" w:hAnsi="Times New Roman" w:cs="Arial"/>
          <w:color w:val="auto"/>
          <w:sz w:val="28"/>
        </w:rPr>
        <w:t>,</w:t>
      </w:r>
      <w:r w:rsidR="00064667" w:rsidRPr="00693BCC">
        <w:rPr>
          <w:rFonts w:ascii="Times New Roman" w:hAnsi="Times New Roman" w:cs="Arial"/>
          <w:color w:val="auto"/>
          <w:sz w:val="28"/>
        </w:rPr>
        <w:t xml:space="preserve"> Н.</w:t>
      </w:r>
      <w:r w:rsidR="00064667">
        <w:rPr>
          <w:rFonts w:ascii="Times New Roman" w:hAnsi="Times New Roman" w:cs="Arial"/>
          <w:color w:val="auto"/>
          <w:sz w:val="28"/>
        </w:rPr>
        <w:t xml:space="preserve"> </w:t>
      </w:r>
      <w:r w:rsidR="00064667" w:rsidRPr="00693BCC">
        <w:rPr>
          <w:rFonts w:ascii="Times New Roman" w:hAnsi="Times New Roman" w:cs="Arial"/>
          <w:color w:val="auto"/>
          <w:sz w:val="28"/>
        </w:rPr>
        <w:t xml:space="preserve">К., </w:t>
      </w:r>
      <w:r w:rsidR="00064667" w:rsidRPr="00693BCC">
        <w:rPr>
          <w:rFonts w:ascii="Times New Roman" w:hAnsi="Times New Roman" w:cs="Arial"/>
          <w:color w:val="auto"/>
          <w:sz w:val="28"/>
        </w:rPr>
        <w:lastRenderedPageBreak/>
        <w:t>Одинцова Е.</w:t>
      </w:r>
      <w:r w:rsidR="00064667">
        <w:rPr>
          <w:rFonts w:ascii="Times New Roman" w:hAnsi="Times New Roman" w:cs="Arial"/>
          <w:color w:val="auto"/>
          <w:sz w:val="28"/>
        </w:rPr>
        <w:t xml:space="preserve"> </w:t>
      </w:r>
      <w:r w:rsidR="00064667" w:rsidRPr="00693BCC">
        <w:rPr>
          <w:rFonts w:ascii="Times New Roman" w:hAnsi="Times New Roman" w:cs="Arial"/>
          <w:color w:val="auto"/>
          <w:sz w:val="28"/>
        </w:rPr>
        <w:t>В.</w:t>
      </w:r>
      <w:r w:rsidR="00064667">
        <w:rPr>
          <w:rFonts w:ascii="Times New Roman" w:hAnsi="Times New Roman" w:cs="Arial"/>
          <w:color w:val="auto"/>
          <w:sz w:val="28"/>
        </w:rPr>
        <w:t xml:space="preserve"> </w:t>
      </w:r>
      <w:r w:rsidRPr="00693BCC">
        <w:rPr>
          <w:rFonts w:ascii="Times New Roman" w:hAnsi="Times New Roman" w:cs="Arial"/>
          <w:color w:val="auto"/>
          <w:sz w:val="28"/>
        </w:rPr>
        <w:t xml:space="preserve">// АПК: Экономика, управление. </w:t>
      </w:r>
      <w:r>
        <w:rPr>
          <w:rFonts w:ascii="Times New Roman" w:hAnsi="Times New Roman" w:cs="Arial"/>
          <w:color w:val="auto"/>
          <w:sz w:val="28"/>
        </w:rPr>
        <w:t>–</w:t>
      </w:r>
      <w:r w:rsidRPr="00693BCC">
        <w:rPr>
          <w:rFonts w:ascii="Times New Roman" w:hAnsi="Times New Roman" w:cs="Arial"/>
          <w:color w:val="auto"/>
          <w:sz w:val="28"/>
        </w:rPr>
        <w:t xml:space="preserve">2023. </w:t>
      </w:r>
      <w:r w:rsidR="00064667">
        <w:rPr>
          <w:rFonts w:ascii="Times New Roman" w:hAnsi="Times New Roman" w:cs="Arial"/>
          <w:color w:val="auto"/>
          <w:sz w:val="28"/>
        </w:rPr>
        <w:t xml:space="preserve">– </w:t>
      </w:r>
      <w:r w:rsidRPr="00693BCC">
        <w:rPr>
          <w:rFonts w:ascii="Times New Roman" w:hAnsi="Times New Roman" w:cs="Arial"/>
          <w:color w:val="auto"/>
          <w:sz w:val="28"/>
        </w:rPr>
        <w:t xml:space="preserve">№ 9. </w:t>
      </w:r>
      <w:r w:rsidR="00064667">
        <w:rPr>
          <w:rFonts w:ascii="Times New Roman" w:hAnsi="Times New Roman" w:cs="Arial"/>
          <w:color w:val="auto"/>
          <w:sz w:val="28"/>
        </w:rPr>
        <w:t xml:space="preserve">– </w:t>
      </w:r>
      <w:r w:rsidRPr="00693BCC">
        <w:rPr>
          <w:rFonts w:ascii="Times New Roman" w:hAnsi="Times New Roman" w:cs="Arial"/>
          <w:color w:val="auto"/>
          <w:sz w:val="28"/>
        </w:rPr>
        <w:t>С. 107-116.</w:t>
      </w:r>
    </w:p>
    <w:p w14:paraId="0D84B3B8" w14:textId="5350D3F6" w:rsidR="00B94552" w:rsidRPr="005F36A9" w:rsidRDefault="00B94552" w:rsidP="005F36A9">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Зайцева, И.Ю. Занятость и безработица в России: анализ основных тенденций / И.Ю. Зайцева //</w:t>
      </w:r>
      <w:r w:rsidR="005F36A9">
        <w:rPr>
          <w:rFonts w:ascii="Times New Roman" w:hAnsi="Times New Roman" w:cs="Arial"/>
          <w:color w:val="auto"/>
          <w:sz w:val="28"/>
        </w:rPr>
        <w:t xml:space="preserve"> </w:t>
      </w:r>
      <w:r w:rsidRPr="00252178">
        <w:rPr>
          <w:rFonts w:ascii="Times New Roman" w:hAnsi="Times New Roman" w:cs="Arial"/>
          <w:color w:val="auto"/>
          <w:sz w:val="28"/>
        </w:rPr>
        <w:t>Иркутский национальный исследовательский технический университет</w:t>
      </w:r>
      <w:r w:rsidR="005F36A9">
        <w:rPr>
          <w:rFonts w:ascii="Times New Roman" w:hAnsi="Times New Roman" w:cs="Arial"/>
          <w:color w:val="auto"/>
          <w:sz w:val="28"/>
        </w:rPr>
        <w:t xml:space="preserve">. – </w:t>
      </w:r>
      <w:r w:rsidRPr="005F36A9">
        <w:rPr>
          <w:rFonts w:ascii="Times New Roman" w:hAnsi="Times New Roman" w:cs="Arial"/>
          <w:color w:val="auto"/>
          <w:sz w:val="28"/>
        </w:rPr>
        <w:t>2018</w:t>
      </w:r>
      <w:r w:rsidR="005F36A9">
        <w:rPr>
          <w:rFonts w:ascii="Times New Roman" w:hAnsi="Times New Roman" w:cs="Arial"/>
          <w:color w:val="auto"/>
          <w:sz w:val="28"/>
        </w:rPr>
        <w:t xml:space="preserve">. – </w:t>
      </w:r>
      <w:r w:rsidRPr="005F36A9">
        <w:rPr>
          <w:rFonts w:ascii="Times New Roman" w:hAnsi="Times New Roman" w:cs="Arial"/>
          <w:color w:val="auto"/>
          <w:sz w:val="28"/>
        </w:rPr>
        <w:t xml:space="preserve"> №5 (1).</w:t>
      </w:r>
      <w:r w:rsidR="005F36A9">
        <w:rPr>
          <w:rFonts w:ascii="Times New Roman" w:hAnsi="Times New Roman" w:cs="Arial"/>
          <w:color w:val="auto"/>
          <w:sz w:val="28"/>
        </w:rPr>
        <w:t xml:space="preserve"> – </w:t>
      </w:r>
      <w:r w:rsidRPr="005F36A9">
        <w:rPr>
          <w:rFonts w:ascii="Times New Roman" w:hAnsi="Times New Roman" w:cs="Arial"/>
          <w:color w:val="auto"/>
          <w:sz w:val="28"/>
        </w:rPr>
        <w:t>С. 44-46.</w:t>
      </w:r>
    </w:p>
    <w:p w14:paraId="2C4C753E" w14:textId="5D6F8746" w:rsidR="00B94552" w:rsidRPr="00150EE0" w:rsidRDefault="00B94552" w:rsidP="00150EE0">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sidRPr="00252178">
        <w:rPr>
          <w:rFonts w:ascii="Times New Roman" w:hAnsi="Times New Roman" w:cs="Arial"/>
          <w:color w:val="auto"/>
          <w:sz w:val="28"/>
        </w:rPr>
        <w:t xml:space="preserve">Занятость и безработица в Российской Федерации в январе 2021 года. </w:t>
      </w:r>
      <w:r w:rsidRPr="00252178">
        <w:rPr>
          <w:rFonts w:ascii="Times New Roman" w:hAnsi="Times New Roman" w:cs="Arial"/>
          <w:color w:val="auto"/>
          <w:sz w:val="28"/>
          <w:lang w:val="en-US"/>
        </w:rPr>
        <w:t xml:space="preserve">URL:                              </w:t>
      </w:r>
      <w:hyperlink r:id="rId19" w:history="1">
        <w:r w:rsidRPr="00252178">
          <w:rPr>
            <w:rFonts w:ascii="Times New Roman" w:hAnsi="Times New Roman" w:cs="Arial"/>
            <w:color w:val="auto"/>
            <w:sz w:val="28"/>
            <w:u w:val="single"/>
            <w:lang w:val="en-US"/>
          </w:rPr>
          <w:t>https://gks.ru/bgd/free/B04_03/IssWWW.exe/Stg/d02/38.htm</w:t>
        </w:r>
      </w:hyperlink>
      <w:r w:rsidRPr="00252178">
        <w:rPr>
          <w:rFonts w:ascii="Times New Roman" w:hAnsi="Times New Roman" w:cs="Arial"/>
          <w:color w:val="auto"/>
          <w:sz w:val="28"/>
          <w:lang w:val="en-US"/>
        </w:rPr>
        <w:t>.</w:t>
      </w:r>
      <w:r w:rsidR="00482CDD">
        <w:rPr>
          <w:rFonts w:ascii="Times New Roman" w:hAnsi="Times New Roman" w:cs="Arial"/>
          <w:color w:val="auto"/>
          <w:sz w:val="28"/>
        </w:rPr>
        <w:t xml:space="preserve"> (</w:t>
      </w:r>
      <w:r w:rsidR="00482CDD" w:rsidRPr="00150EE0">
        <w:rPr>
          <w:rFonts w:ascii="Times New Roman" w:hAnsi="Times New Roman" w:cs="Arial"/>
          <w:color w:val="auto"/>
          <w:sz w:val="28"/>
        </w:rPr>
        <w:t xml:space="preserve">дата обращения </w:t>
      </w:r>
      <w:r w:rsidR="00150EE0" w:rsidRPr="00150EE0">
        <w:rPr>
          <w:rFonts w:ascii="Times New Roman" w:hAnsi="Times New Roman" w:cs="Arial"/>
          <w:color w:val="auto"/>
          <w:sz w:val="28"/>
        </w:rPr>
        <w:t>18</w:t>
      </w:r>
      <w:r w:rsidR="00150EE0" w:rsidRPr="00150EE0">
        <w:rPr>
          <w:rFonts w:ascii="Times New Roman" w:hAnsi="Times New Roman" w:cs="Arial"/>
          <w:color w:val="auto"/>
          <w:sz w:val="28"/>
          <w:lang w:val="en-GB"/>
        </w:rPr>
        <w:t>.10.2024).</w:t>
      </w:r>
    </w:p>
    <w:p w14:paraId="66F6F8DB" w14:textId="420047BA" w:rsidR="00036B66" w:rsidRPr="00175204" w:rsidRDefault="00036B66" w:rsidP="007C2D17">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175204">
        <w:rPr>
          <w:rFonts w:ascii="Times New Roman" w:hAnsi="Times New Roman"/>
          <w:color w:val="auto"/>
          <w:sz w:val="28"/>
          <w:szCs w:val="28"/>
          <w:lang w:eastAsia="en-US"/>
        </w:rPr>
        <w:t>Иванов</w:t>
      </w:r>
      <w:r w:rsidR="008D7A12" w:rsidRPr="00175204">
        <w:rPr>
          <w:rFonts w:ascii="Times New Roman" w:hAnsi="Times New Roman"/>
          <w:color w:val="auto"/>
          <w:sz w:val="28"/>
          <w:szCs w:val="28"/>
          <w:lang w:eastAsia="en-US"/>
        </w:rPr>
        <w:t>,</w:t>
      </w:r>
      <w:r w:rsidRPr="00175204">
        <w:rPr>
          <w:rFonts w:ascii="Times New Roman" w:hAnsi="Times New Roman"/>
          <w:color w:val="auto"/>
          <w:sz w:val="28"/>
          <w:szCs w:val="28"/>
          <w:lang w:eastAsia="en-US"/>
        </w:rPr>
        <w:t xml:space="preserve"> П.</w:t>
      </w:r>
      <w:r w:rsidR="003108E9" w:rsidRPr="00175204">
        <w:rPr>
          <w:rFonts w:ascii="Times New Roman" w:hAnsi="Times New Roman"/>
          <w:color w:val="auto"/>
          <w:sz w:val="28"/>
          <w:szCs w:val="28"/>
          <w:lang w:eastAsia="en-US"/>
        </w:rPr>
        <w:t xml:space="preserve"> </w:t>
      </w:r>
      <w:r w:rsidRPr="00175204">
        <w:rPr>
          <w:rFonts w:ascii="Times New Roman" w:hAnsi="Times New Roman"/>
          <w:color w:val="auto"/>
          <w:sz w:val="28"/>
          <w:szCs w:val="28"/>
          <w:lang w:eastAsia="en-US"/>
        </w:rPr>
        <w:t>А. Бедность как угроза экономической безопасности государства</w:t>
      </w:r>
      <w:r w:rsidR="003108E9" w:rsidRPr="00175204">
        <w:rPr>
          <w:rFonts w:ascii="Times New Roman" w:hAnsi="Times New Roman"/>
          <w:color w:val="auto"/>
          <w:sz w:val="28"/>
          <w:szCs w:val="28"/>
          <w:lang w:eastAsia="en-US"/>
        </w:rPr>
        <w:t xml:space="preserve"> / Иванов П. А.</w:t>
      </w:r>
      <w:r w:rsidR="007C2D17" w:rsidRPr="00175204">
        <w:rPr>
          <w:rFonts w:ascii="Times New Roman" w:hAnsi="Times New Roman"/>
          <w:color w:val="auto"/>
          <w:sz w:val="28"/>
          <w:szCs w:val="28"/>
          <w:lang w:eastAsia="en-US"/>
        </w:rPr>
        <w:t xml:space="preserve"> // </w:t>
      </w:r>
      <w:r w:rsidRPr="00175204">
        <w:rPr>
          <w:rFonts w:ascii="Times New Roman" w:hAnsi="Times New Roman"/>
          <w:color w:val="auto"/>
          <w:sz w:val="28"/>
          <w:szCs w:val="28"/>
          <w:lang w:eastAsia="en-US"/>
        </w:rPr>
        <w:t xml:space="preserve"> Наука</w:t>
      </w:r>
      <w:r w:rsidR="007C2D17" w:rsidRPr="00175204">
        <w:rPr>
          <w:rFonts w:ascii="Times New Roman" w:hAnsi="Times New Roman"/>
          <w:color w:val="auto"/>
          <w:sz w:val="28"/>
          <w:szCs w:val="28"/>
          <w:lang w:eastAsia="en-US"/>
        </w:rPr>
        <w:t xml:space="preserve">. – </w:t>
      </w:r>
      <w:r w:rsidRPr="00175204">
        <w:rPr>
          <w:rFonts w:ascii="Times New Roman" w:hAnsi="Times New Roman"/>
          <w:color w:val="auto"/>
          <w:sz w:val="28"/>
          <w:szCs w:val="28"/>
          <w:lang w:eastAsia="en-US"/>
        </w:rPr>
        <w:t>2022.</w:t>
      </w:r>
      <w:r w:rsidR="00EE190E" w:rsidRPr="00175204">
        <w:rPr>
          <w:rFonts w:ascii="Times New Roman" w:hAnsi="Times New Roman"/>
          <w:color w:val="auto"/>
          <w:sz w:val="28"/>
          <w:szCs w:val="28"/>
          <w:lang w:eastAsia="en-US"/>
        </w:rPr>
        <w:t xml:space="preserve">– С. </w:t>
      </w:r>
      <w:r w:rsidR="00175204" w:rsidRPr="00175204">
        <w:rPr>
          <w:rFonts w:ascii="Times New Roman" w:hAnsi="Times New Roman"/>
          <w:color w:val="auto"/>
          <w:sz w:val="28"/>
          <w:szCs w:val="28"/>
          <w:lang w:eastAsia="en-US"/>
        </w:rPr>
        <w:t>20.</w:t>
      </w:r>
    </w:p>
    <w:p w14:paraId="099DD16D" w14:textId="32DCE0D0" w:rsidR="002727F5" w:rsidRDefault="002727F5" w:rsidP="00C36335">
      <w:pPr>
        <w:numPr>
          <w:ilvl w:val="0"/>
          <w:numId w:val="18"/>
        </w:numPr>
        <w:tabs>
          <w:tab w:val="left" w:pos="993"/>
        </w:tabs>
        <w:spacing w:after="0" w:line="360" w:lineRule="auto"/>
        <w:ind w:left="0" w:right="794" w:firstLine="709"/>
        <w:contextualSpacing/>
        <w:jc w:val="both"/>
        <w:divId w:val="1626157676"/>
        <w:rPr>
          <w:rFonts w:ascii="Times New Roman" w:hAnsi="Times New Roman"/>
          <w:color w:val="auto"/>
          <w:sz w:val="28"/>
          <w:szCs w:val="28"/>
        </w:rPr>
      </w:pPr>
      <w:r w:rsidRPr="00252178">
        <w:rPr>
          <w:rFonts w:ascii="Times New Roman" w:hAnsi="Times New Roman"/>
          <w:color w:val="auto"/>
          <w:sz w:val="28"/>
          <w:szCs w:val="28"/>
        </w:rPr>
        <w:t>Ильин</w:t>
      </w:r>
      <w:r w:rsidR="008D7A12">
        <w:rPr>
          <w:rFonts w:ascii="Times New Roman" w:hAnsi="Times New Roman"/>
          <w:color w:val="auto"/>
          <w:sz w:val="28"/>
          <w:szCs w:val="28"/>
        </w:rPr>
        <w:t>,</w:t>
      </w:r>
      <w:r w:rsidRPr="00252178">
        <w:rPr>
          <w:rFonts w:ascii="Times New Roman" w:hAnsi="Times New Roman"/>
          <w:color w:val="auto"/>
          <w:sz w:val="28"/>
          <w:szCs w:val="28"/>
        </w:rPr>
        <w:t xml:space="preserve"> В.</w:t>
      </w:r>
      <w:r w:rsidR="0038249A">
        <w:rPr>
          <w:rFonts w:ascii="Times New Roman" w:hAnsi="Times New Roman"/>
          <w:color w:val="auto"/>
          <w:sz w:val="28"/>
          <w:szCs w:val="28"/>
        </w:rPr>
        <w:t xml:space="preserve"> </w:t>
      </w:r>
      <w:r w:rsidRPr="00252178">
        <w:rPr>
          <w:rFonts w:ascii="Times New Roman" w:hAnsi="Times New Roman"/>
          <w:color w:val="auto"/>
          <w:sz w:val="28"/>
          <w:szCs w:val="28"/>
        </w:rPr>
        <w:t>А.</w:t>
      </w:r>
      <w:r w:rsidR="00C22CDD">
        <w:rPr>
          <w:rFonts w:ascii="Times New Roman" w:hAnsi="Times New Roman"/>
          <w:color w:val="auto"/>
          <w:sz w:val="28"/>
          <w:szCs w:val="28"/>
        </w:rPr>
        <w:t xml:space="preserve"> </w:t>
      </w:r>
      <w:r w:rsidRPr="00252178">
        <w:rPr>
          <w:rFonts w:ascii="Times New Roman" w:hAnsi="Times New Roman"/>
          <w:color w:val="auto"/>
          <w:sz w:val="28"/>
          <w:szCs w:val="28"/>
        </w:rPr>
        <w:t>Стратегия национальной безопасности: позитивные ощущения и</w:t>
      </w:r>
      <w:r w:rsidRPr="00252178">
        <w:rPr>
          <w:rFonts w:ascii="Times New Roman" w:hAnsi="Times New Roman"/>
          <w:color w:val="auto"/>
          <w:sz w:val="28"/>
          <w:szCs w:val="28"/>
        </w:rPr>
        <w:br/>
        <w:t>противоречивые ожидания</w:t>
      </w:r>
      <w:r w:rsidR="00BC6FFE">
        <w:rPr>
          <w:rFonts w:ascii="Times New Roman" w:hAnsi="Times New Roman"/>
          <w:color w:val="auto"/>
          <w:sz w:val="28"/>
          <w:szCs w:val="28"/>
        </w:rPr>
        <w:t xml:space="preserve"> / </w:t>
      </w:r>
      <w:r w:rsidR="00BC6FFE" w:rsidRPr="00252178">
        <w:rPr>
          <w:rFonts w:ascii="Times New Roman" w:hAnsi="Times New Roman"/>
          <w:color w:val="auto"/>
          <w:sz w:val="28"/>
          <w:szCs w:val="28"/>
        </w:rPr>
        <w:t>Ильин</w:t>
      </w:r>
      <w:r w:rsidR="00BC6FFE">
        <w:rPr>
          <w:rFonts w:ascii="Times New Roman" w:hAnsi="Times New Roman"/>
          <w:color w:val="auto"/>
          <w:sz w:val="28"/>
          <w:szCs w:val="28"/>
        </w:rPr>
        <w:t>,</w:t>
      </w:r>
      <w:r w:rsidR="00BC6FFE" w:rsidRPr="00252178">
        <w:rPr>
          <w:rFonts w:ascii="Times New Roman" w:hAnsi="Times New Roman"/>
          <w:color w:val="auto"/>
          <w:sz w:val="28"/>
          <w:szCs w:val="28"/>
        </w:rPr>
        <w:t xml:space="preserve"> В.</w:t>
      </w:r>
      <w:r w:rsidR="00BC6FFE">
        <w:rPr>
          <w:rFonts w:ascii="Times New Roman" w:hAnsi="Times New Roman"/>
          <w:color w:val="auto"/>
          <w:sz w:val="28"/>
          <w:szCs w:val="28"/>
        </w:rPr>
        <w:t xml:space="preserve"> </w:t>
      </w:r>
      <w:r w:rsidR="00BC6FFE" w:rsidRPr="00252178">
        <w:rPr>
          <w:rFonts w:ascii="Times New Roman" w:hAnsi="Times New Roman"/>
          <w:color w:val="auto"/>
          <w:sz w:val="28"/>
          <w:szCs w:val="28"/>
        </w:rPr>
        <w:t xml:space="preserve">А., </w:t>
      </w:r>
      <w:proofErr w:type="spellStart"/>
      <w:r w:rsidR="00BC6FFE" w:rsidRPr="00252178">
        <w:rPr>
          <w:rFonts w:ascii="Times New Roman" w:hAnsi="Times New Roman"/>
          <w:color w:val="auto"/>
          <w:sz w:val="28"/>
          <w:szCs w:val="28"/>
        </w:rPr>
        <w:t>Морев</w:t>
      </w:r>
      <w:proofErr w:type="spellEnd"/>
      <w:r w:rsidR="00BC6FFE" w:rsidRPr="00252178">
        <w:rPr>
          <w:rFonts w:ascii="Times New Roman" w:hAnsi="Times New Roman"/>
          <w:color w:val="auto"/>
          <w:sz w:val="28"/>
          <w:szCs w:val="28"/>
        </w:rPr>
        <w:t xml:space="preserve"> М.</w:t>
      </w:r>
      <w:r w:rsidR="00BC6FFE">
        <w:rPr>
          <w:rFonts w:ascii="Times New Roman" w:hAnsi="Times New Roman"/>
          <w:color w:val="auto"/>
          <w:sz w:val="28"/>
          <w:szCs w:val="28"/>
        </w:rPr>
        <w:t xml:space="preserve"> </w:t>
      </w:r>
      <w:r w:rsidR="00BC6FFE" w:rsidRPr="00252178">
        <w:rPr>
          <w:rFonts w:ascii="Times New Roman" w:hAnsi="Times New Roman"/>
          <w:color w:val="auto"/>
          <w:sz w:val="28"/>
          <w:szCs w:val="28"/>
        </w:rPr>
        <w:t xml:space="preserve">В. </w:t>
      </w:r>
      <w:r w:rsidR="00BC6FFE">
        <w:rPr>
          <w:rFonts w:ascii="Times New Roman" w:hAnsi="Times New Roman"/>
          <w:color w:val="auto"/>
          <w:sz w:val="28"/>
          <w:szCs w:val="28"/>
        </w:rPr>
        <w:t xml:space="preserve"> // </w:t>
      </w:r>
      <w:r w:rsidRPr="00252178">
        <w:rPr>
          <w:rFonts w:ascii="Times New Roman" w:hAnsi="Times New Roman"/>
          <w:color w:val="auto"/>
          <w:sz w:val="28"/>
          <w:szCs w:val="28"/>
        </w:rPr>
        <w:t>Экономические и социальные перемены: факты, тенденции,</w:t>
      </w:r>
      <w:r w:rsidR="00C22CDD">
        <w:rPr>
          <w:rFonts w:ascii="Times New Roman" w:hAnsi="Times New Roman"/>
          <w:color w:val="auto"/>
          <w:sz w:val="28"/>
          <w:szCs w:val="28"/>
        </w:rPr>
        <w:t xml:space="preserve"> </w:t>
      </w:r>
      <w:r w:rsidRPr="00252178">
        <w:rPr>
          <w:rFonts w:ascii="Times New Roman" w:hAnsi="Times New Roman"/>
          <w:color w:val="auto"/>
          <w:sz w:val="28"/>
          <w:szCs w:val="28"/>
        </w:rPr>
        <w:t>прогноз</w:t>
      </w:r>
      <w:r w:rsidR="00BC6FFE">
        <w:rPr>
          <w:rFonts w:ascii="Times New Roman" w:hAnsi="Times New Roman"/>
          <w:color w:val="auto"/>
          <w:sz w:val="28"/>
          <w:szCs w:val="28"/>
        </w:rPr>
        <w:t>. –</w:t>
      </w:r>
      <w:r w:rsidR="00CF6BA4">
        <w:rPr>
          <w:rFonts w:ascii="Times New Roman" w:hAnsi="Times New Roman"/>
          <w:color w:val="auto"/>
          <w:sz w:val="28"/>
          <w:szCs w:val="28"/>
        </w:rPr>
        <w:t xml:space="preserve"> 2021. – </w:t>
      </w:r>
      <w:r w:rsidR="00BC6FFE">
        <w:rPr>
          <w:rFonts w:ascii="Times New Roman" w:hAnsi="Times New Roman"/>
          <w:color w:val="auto"/>
          <w:sz w:val="28"/>
          <w:szCs w:val="28"/>
        </w:rPr>
        <w:t xml:space="preserve"> №</w:t>
      </w:r>
      <w:r w:rsidRPr="00252178">
        <w:rPr>
          <w:rFonts w:ascii="Times New Roman" w:hAnsi="Times New Roman"/>
          <w:color w:val="auto"/>
          <w:sz w:val="28"/>
          <w:szCs w:val="28"/>
        </w:rPr>
        <w:t>14(4)</w:t>
      </w:r>
      <w:r w:rsidR="00BC6FFE">
        <w:rPr>
          <w:rFonts w:ascii="Times New Roman" w:hAnsi="Times New Roman"/>
          <w:color w:val="auto"/>
          <w:sz w:val="28"/>
          <w:szCs w:val="28"/>
        </w:rPr>
        <w:t xml:space="preserve">. – С. </w:t>
      </w:r>
      <w:r w:rsidRPr="00252178">
        <w:rPr>
          <w:rFonts w:ascii="Times New Roman" w:hAnsi="Times New Roman"/>
          <w:color w:val="auto"/>
          <w:sz w:val="28"/>
          <w:szCs w:val="28"/>
        </w:rPr>
        <w:t>9–32.</w:t>
      </w:r>
    </w:p>
    <w:p w14:paraId="0677E78B" w14:textId="3EFB6B16" w:rsidR="002727F5" w:rsidRPr="00934496" w:rsidRDefault="002727F5" w:rsidP="00934496">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rPr>
      </w:pPr>
      <w:r w:rsidRPr="00934496">
        <w:rPr>
          <w:rFonts w:ascii="Times New Roman" w:hAnsi="Times New Roman"/>
          <w:color w:val="auto"/>
          <w:sz w:val="28"/>
          <w:szCs w:val="28"/>
        </w:rPr>
        <w:t>Касымова</w:t>
      </w:r>
      <w:r w:rsidR="008D7A12">
        <w:rPr>
          <w:rFonts w:ascii="Times New Roman" w:hAnsi="Times New Roman"/>
          <w:color w:val="auto"/>
          <w:sz w:val="28"/>
          <w:szCs w:val="28"/>
        </w:rPr>
        <w:t>,</w:t>
      </w:r>
      <w:r w:rsidRPr="00934496">
        <w:rPr>
          <w:rFonts w:ascii="Times New Roman" w:hAnsi="Times New Roman"/>
          <w:color w:val="auto"/>
          <w:sz w:val="28"/>
          <w:szCs w:val="28"/>
        </w:rPr>
        <w:t xml:space="preserve"> Д.</w:t>
      </w:r>
      <w:r w:rsidR="00B56BFB">
        <w:rPr>
          <w:rFonts w:ascii="Times New Roman" w:hAnsi="Times New Roman"/>
          <w:color w:val="auto"/>
          <w:sz w:val="28"/>
          <w:szCs w:val="28"/>
        </w:rPr>
        <w:t xml:space="preserve"> </w:t>
      </w:r>
      <w:r w:rsidRPr="00934496">
        <w:rPr>
          <w:rFonts w:ascii="Times New Roman" w:hAnsi="Times New Roman"/>
          <w:color w:val="auto"/>
          <w:sz w:val="28"/>
          <w:szCs w:val="28"/>
        </w:rPr>
        <w:t>М.  Управление экономической безопасностью в системе национальной</w:t>
      </w:r>
      <w:r w:rsidRPr="00934496">
        <w:rPr>
          <w:rFonts w:ascii="Times New Roman" w:hAnsi="Times New Roman"/>
          <w:color w:val="auto"/>
          <w:sz w:val="28"/>
          <w:szCs w:val="28"/>
        </w:rPr>
        <w:br/>
        <w:t>безопасности</w:t>
      </w:r>
      <w:r w:rsidR="00CF6BA4">
        <w:rPr>
          <w:rFonts w:ascii="Times New Roman" w:hAnsi="Times New Roman"/>
          <w:color w:val="auto"/>
          <w:sz w:val="28"/>
          <w:szCs w:val="28"/>
        </w:rPr>
        <w:t xml:space="preserve"> / Касымова Д. М. //</w:t>
      </w:r>
      <w:r w:rsidR="00B56BFB">
        <w:rPr>
          <w:rFonts w:ascii="Times New Roman" w:hAnsi="Times New Roman"/>
          <w:color w:val="auto"/>
          <w:sz w:val="28"/>
          <w:szCs w:val="28"/>
        </w:rPr>
        <w:t xml:space="preserve"> </w:t>
      </w:r>
      <w:r w:rsidRPr="00934496">
        <w:rPr>
          <w:rFonts w:ascii="Times New Roman" w:hAnsi="Times New Roman"/>
          <w:color w:val="auto"/>
          <w:sz w:val="28"/>
          <w:szCs w:val="28"/>
        </w:rPr>
        <w:t>Глобальный научный потенциал</w:t>
      </w:r>
      <w:r w:rsidR="00CF6BA4">
        <w:rPr>
          <w:rFonts w:ascii="Times New Roman" w:hAnsi="Times New Roman"/>
          <w:color w:val="auto"/>
          <w:sz w:val="28"/>
          <w:szCs w:val="28"/>
        </w:rPr>
        <w:t>. – 2021.</w:t>
      </w:r>
      <w:r w:rsidR="004B2886">
        <w:rPr>
          <w:rFonts w:ascii="Times New Roman" w:hAnsi="Times New Roman"/>
          <w:color w:val="auto"/>
          <w:sz w:val="28"/>
          <w:szCs w:val="28"/>
        </w:rPr>
        <w:t xml:space="preserve"> – №</w:t>
      </w:r>
      <w:r w:rsidRPr="00934496">
        <w:rPr>
          <w:rFonts w:ascii="Times New Roman" w:hAnsi="Times New Roman"/>
          <w:color w:val="auto"/>
          <w:sz w:val="28"/>
          <w:szCs w:val="28"/>
        </w:rPr>
        <w:t xml:space="preserve"> 4(121)</w:t>
      </w:r>
      <w:r w:rsidR="004B2886">
        <w:rPr>
          <w:rFonts w:ascii="Times New Roman" w:hAnsi="Times New Roman"/>
          <w:color w:val="auto"/>
          <w:sz w:val="28"/>
          <w:szCs w:val="28"/>
        </w:rPr>
        <w:t>. – С.</w:t>
      </w:r>
      <w:r w:rsidRPr="00934496">
        <w:rPr>
          <w:rFonts w:ascii="Times New Roman" w:hAnsi="Times New Roman"/>
          <w:color w:val="auto"/>
          <w:sz w:val="28"/>
          <w:szCs w:val="28"/>
        </w:rPr>
        <w:t>271–273.</w:t>
      </w:r>
    </w:p>
    <w:p w14:paraId="40FA61AA" w14:textId="5C67F033" w:rsidR="002727F5" w:rsidRPr="00BB3F98" w:rsidRDefault="002727F5" w:rsidP="00BB3F98">
      <w:pPr>
        <w:numPr>
          <w:ilvl w:val="0"/>
          <w:numId w:val="18"/>
        </w:numPr>
        <w:tabs>
          <w:tab w:val="left" w:pos="993"/>
        </w:tabs>
        <w:spacing w:after="0" w:line="360" w:lineRule="auto"/>
        <w:ind w:left="0" w:right="794" w:firstLine="709"/>
        <w:contextualSpacing/>
        <w:jc w:val="both"/>
        <w:divId w:val="1626157676"/>
        <w:rPr>
          <w:rFonts w:ascii="Times New Roman" w:hAnsi="Times New Roman"/>
          <w:color w:val="auto"/>
          <w:sz w:val="28"/>
          <w:szCs w:val="28"/>
        </w:rPr>
      </w:pPr>
      <w:proofErr w:type="spellStart"/>
      <w:r w:rsidRPr="00252178">
        <w:rPr>
          <w:rFonts w:ascii="Times New Roman" w:hAnsi="Times New Roman"/>
          <w:color w:val="auto"/>
          <w:sz w:val="28"/>
          <w:szCs w:val="28"/>
        </w:rPr>
        <w:t>Климкин</w:t>
      </w:r>
      <w:proofErr w:type="spellEnd"/>
      <w:r w:rsidR="008D7A12">
        <w:rPr>
          <w:rFonts w:ascii="Times New Roman" w:hAnsi="Times New Roman"/>
          <w:color w:val="auto"/>
          <w:sz w:val="28"/>
          <w:szCs w:val="28"/>
        </w:rPr>
        <w:t>,</w:t>
      </w:r>
      <w:r w:rsidRPr="00252178">
        <w:rPr>
          <w:rFonts w:ascii="Times New Roman" w:hAnsi="Times New Roman"/>
          <w:color w:val="auto"/>
          <w:sz w:val="28"/>
          <w:szCs w:val="28"/>
        </w:rPr>
        <w:t xml:space="preserve"> Н.</w:t>
      </w:r>
      <w:r w:rsidR="00B56BFB">
        <w:rPr>
          <w:rFonts w:ascii="Times New Roman" w:hAnsi="Times New Roman"/>
          <w:color w:val="auto"/>
          <w:sz w:val="28"/>
          <w:szCs w:val="28"/>
        </w:rPr>
        <w:t xml:space="preserve"> </w:t>
      </w:r>
      <w:r w:rsidRPr="00252178">
        <w:rPr>
          <w:rFonts w:ascii="Times New Roman" w:hAnsi="Times New Roman"/>
          <w:color w:val="auto"/>
          <w:sz w:val="28"/>
          <w:szCs w:val="28"/>
        </w:rPr>
        <w:t>В</w:t>
      </w:r>
      <w:r w:rsidR="00B56BFB">
        <w:rPr>
          <w:rFonts w:ascii="Times New Roman" w:hAnsi="Times New Roman"/>
          <w:color w:val="auto"/>
          <w:sz w:val="28"/>
          <w:szCs w:val="28"/>
        </w:rPr>
        <w:t xml:space="preserve">. </w:t>
      </w:r>
      <w:r w:rsidRPr="00B56BFB">
        <w:rPr>
          <w:rFonts w:ascii="Times New Roman" w:hAnsi="Times New Roman"/>
          <w:color w:val="auto"/>
          <w:sz w:val="28"/>
          <w:szCs w:val="28"/>
        </w:rPr>
        <w:t>О национальной безопасности Российской Федерации</w:t>
      </w:r>
      <w:r w:rsidR="004F4EDC">
        <w:rPr>
          <w:rFonts w:ascii="Times New Roman" w:hAnsi="Times New Roman"/>
          <w:color w:val="auto"/>
          <w:sz w:val="28"/>
          <w:szCs w:val="28"/>
        </w:rPr>
        <w:t xml:space="preserve"> / </w:t>
      </w:r>
      <w:proofErr w:type="spellStart"/>
      <w:r w:rsidR="004F4EDC">
        <w:rPr>
          <w:rFonts w:ascii="Times New Roman" w:hAnsi="Times New Roman"/>
          <w:color w:val="auto"/>
          <w:sz w:val="28"/>
          <w:szCs w:val="28"/>
        </w:rPr>
        <w:t>Климкин</w:t>
      </w:r>
      <w:proofErr w:type="spellEnd"/>
      <w:r w:rsidR="004F4EDC">
        <w:rPr>
          <w:rFonts w:ascii="Times New Roman" w:hAnsi="Times New Roman"/>
          <w:color w:val="auto"/>
          <w:sz w:val="28"/>
          <w:szCs w:val="28"/>
        </w:rPr>
        <w:t xml:space="preserve"> Н. В. // </w:t>
      </w:r>
      <w:r w:rsidRPr="00B56BFB">
        <w:rPr>
          <w:rFonts w:ascii="Times New Roman" w:hAnsi="Times New Roman"/>
          <w:color w:val="auto"/>
          <w:sz w:val="28"/>
          <w:szCs w:val="28"/>
        </w:rPr>
        <w:t>Актуальные</w:t>
      </w:r>
      <w:r w:rsidRPr="00B56BFB">
        <w:rPr>
          <w:rFonts w:ascii="Times New Roman" w:hAnsi="Times New Roman"/>
          <w:color w:val="auto"/>
          <w:sz w:val="28"/>
          <w:szCs w:val="28"/>
        </w:rPr>
        <w:br/>
        <w:t>вопросы юриспруденции</w:t>
      </w:r>
      <w:r w:rsidR="00BB3F98">
        <w:rPr>
          <w:rFonts w:ascii="Times New Roman" w:hAnsi="Times New Roman"/>
          <w:color w:val="auto"/>
          <w:sz w:val="28"/>
          <w:szCs w:val="28"/>
        </w:rPr>
        <w:t xml:space="preserve"> </w:t>
      </w:r>
      <w:r w:rsidRPr="00B56BFB">
        <w:rPr>
          <w:rFonts w:ascii="Times New Roman" w:hAnsi="Times New Roman"/>
          <w:color w:val="auto"/>
          <w:sz w:val="28"/>
          <w:szCs w:val="28"/>
        </w:rPr>
        <w:t xml:space="preserve"> «Наука и Просвещение»</w:t>
      </w:r>
      <w:r w:rsidR="00BB3F98">
        <w:rPr>
          <w:rFonts w:ascii="Times New Roman" w:hAnsi="Times New Roman"/>
          <w:color w:val="auto"/>
          <w:sz w:val="28"/>
          <w:szCs w:val="28"/>
        </w:rPr>
        <w:t xml:space="preserve">. </w:t>
      </w:r>
      <w:r w:rsidR="00AA24EF">
        <w:rPr>
          <w:rFonts w:ascii="Times New Roman" w:hAnsi="Times New Roman"/>
          <w:color w:val="auto"/>
          <w:sz w:val="28"/>
          <w:szCs w:val="28"/>
        </w:rPr>
        <w:t>–2021. – С.</w:t>
      </w:r>
      <w:r w:rsidRPr="00BB3F98">
        <w:rPr>
          <w:rFonts w:ascii="Times New Roman" w:hAnsi="Times New Roman"/>
          <w:color w:val="auto"/>
          <w:sz w:val="28"/>
          <w:szCs w:val="28"/>
        </w:rPr>
        <w:t>17–19.</w:t>
      </w:r>
    </w:p>
    <w:p w14:paraId="1B944A1E" w14:textId="77777777" w:rsidR="00175204" w:rsidRDefault="002727F5" w:rsidP="00175204">
      <w:pPr>
        <w:numPr>
          <w:ilvl w:val="0"/>
          <w:numId w:val="18"/>
        </w:numPr>
        <w:tabs>
          <w:tab w:val="left" w:pos="993"/>
        </w:tabs>
        <w:spacing w:after="0" w:line="360" w:lineRule="auto"/>
        <w:ind w:left="0" w:right="794" w:firstLine="709"/>
        <w:contextualSpacing/>
        <w:jc w:val="both"/>
        <w:divId w:val="1626157676"/>
        <w:rPr>
          <w:rFonts w:ascii="Times New Roman" w:hAnsi="Times New Roman"/>
          <w:color w:val="auto"/>
          <w:sz w:val="28"/>
          <w:szCs w:val="28"/>
        </w:rPr>
      </w:pPr>
      <w:r w:rsidRPr="00252178">
        <w:rPr>
          <w:rFonts w:ascii="Times New Roman" w:hAnsi="Times New Roman"/>
          <w:color w:val="auto"/>
          <w:sz w:val="28"/>
          <w:szCs w:val="28"/>
        </w:rPr>
        <w:t>Князев</w:t>
      </w:r>
      <w:r w:rsidR="008D7A12">
        <w:rPr>
          <w:rFonts w:ascii="Times New Roman" w:hAnsi="Times New Roman"/>
          <w:color w:val="auto"/>
          <w:sz w:val="28"/>
          <w:szCs w:val="28"/>
        </w:rPr>
        <w:t>,</w:t>
      </w:r>
      <w:r w:rsidRPr="00252178">
        <w:rPr>
          <w:rFonts w:ascii="Times New Roman" w:hAnsi="Times New Roman"/>
          <w:color w:val="auto"/>
          <w:sz w:val="28"/>
          <w:szCs w:val="28"/>
        </w:rPr>
        <w:t xml:space="preserve"> Ю.</w:t>
      </w:r>
      <w:r w:rsidR="00B575E8">
        <w:rPr>
          <w:rFonts w:ascii="Times New Roman" w:hAnsi="Times New Roman"/>
          <w:color w:val="auto"/>
          <w:sz w:val="28"/>
          <w:szCs w:val="28"/>
        </w:rPr>
        <w:t xml:space="preserve"> </w:t>
      </w:r>
      <w:r w:rsidRPr="00252178">
        <w:rPr>
          <w:rFonts w:ascii="Times New Roman" w:hAnsi="Times New Roman"/>
          <w:color w:val="auto"/>
          <w:sz w:val="28"/>
          <w:szCs w:val="28"/>
        </w:rPr>
        <w:t>К.</w:t>
      </w:r>
      <w:r w:rsidR="00B575E8">
        <w:rPr>
          <w:rFonts w:ascii="Times New Roman" w:hAnsi="Times New Roman"/>
          <w:color w:val="auto"/>
          <w:sz w:val="28"/>
          <w:szCs w:val="28"/>
        </w:rPr>
        <w:t xml:space="preserve"> </w:t>
      </w:r>
      <w:r w:rsidRPr="00252178">
        <w:rPr>
          <w:rFonts w:ascii="Times New Roman" w:hAnsi="Times New Roman"/>
          <w:color w:val="auto"/>
          <w:sz w:val="28"/>
          <w:szCs w:val="28"/>
        </w:rPr>
        <w:t>Роль</w:t>
      </w:r>
      <w:r w:rsidRPr="00252178">
        <w:rPr>
          <w:rFonts w:ascii="Times New Roman" w:hAnsi="Times New Roman" w:cs="Arial"/>
          <w:color w:val="auto"/>
          <w:sz w:val="28"/>
        </w:rPr>
        <w:t xml:space="preserve"> планирования в реализации стратегии безопасности России</w:t>
      </w:r>
      <w:r w:rsidR="00315E5B">
        <w:rPr>
          <w:rFonts w:ascii="Times New Roman" w:hAnsi="Times New Roman" w:cs="Arial"/>
          <w:color w:val="auto"/>
          <w:sz w:val="28"/>
        </w:rPr>
        <w:t xml:space="preserve"> / </w:t>
      </w:r>
      <w:r w:rsidR="000B62D9">
        <w:rPr>
          <w:rFonts w:ascii="Times New Roman" w:hAnsi="Times New Roman" w:cs="Arial"/>
          <w:color w:val="auto"/>
          <w:sz w:val="28"/>
        </w:rPr>
        <w:t xml:space="preserve">Князев </w:t>
      </w:r>
      <w:r w:rsidR="009061AC">
        <w:rPr>
          <w:rFonts w:ascii="Times New Roman" w:hAnsi="Times New Roman" w:cs="Arial"/>
          <w:color w:val="auto"/>
          <w:sz w:val="28"/>
        </w:rPr>
        <w:t>Ю</w:t>
      </w:r>
      <w:r w:rsidR="00A35526">
        <w:rPr>
          <w:rFonts w:ascii="Times New Roman" w:hAnsi="Times New Roman" w:cs="Arial"/>
          <w:color w:val="auto"/>
          <w:sz w:val="28"/>
        </w:rPr>
        <w:t xml:space="preserve">. К. // </w:t>
      </w:r>
      <w:r w:rsidRPr="00252178">
        <w:rPr>
          <w:rFonts w:ascii="Times New Roman" w:hAnsi="Times New Roman" w:cs="Arial"/>
          <w:color w:val="auto"/>
          <w:sz w:val="28"/>
        </w:rPr>
        <w:t>Экономическая</w:t>
      </w:r>
      <w:r w:rsidRPr="00252178">
        <w:rPr>
          <w:rFonts w:ascii="Times New Roman" w:hAnsi="Times New Roman" w:cs="Arial"/>
          <w:color w:val="auto"/>
          <w:sz w:val="28"/>
        </w:rPr>
        <w:br/>
        <w:t>безопасность</w:t>
      </w:r>
      <w:r w:rsidR="005D5A40">
        <w:rPr>
          <w:rFonts w:ascii="Times New Roman" w:hAnsi="Times New Roman" w:cs="Arial"/>
          <w:color w:val="auto"/>
          <w:sz w:val="28"/>
        </w:rPr>
        <w:t>. – №</w:t>
      </w:r>
      <w:r w:rsidRPr="00252178">
        <w:rPr>
          <w:rFonts w:ascii="Times New Roman" w:hAnsi="Times New Roman" w:cs="Arial"/>
          <w:color w:val="auto"/>
          <w:sz w:val="28"/>
        </w:rPr>
        <w:t>4(3)</w:t>
      </w:r>
      <w:r w:rsidR="005D5A40">
        <w:rPr>
          <w:rFonts w:ascii="Times New Roman" w:hAnsi="Times New Roman" w:cs="Arial"/>
          <w:color w:val="auto"/>
          <w:sz w:val="28"/>
        </w:rPr>
        <w:t>. – С.</w:t>
      </w:r>
      <w:r w:rsidRPr="00252178">
        <w:rPr>
          <w:rFonts w:ascii="Times New Roman" w:hAnsi="Times New Roman" w:cs="Arial"/>
          <w:color w:val="auto"/>
          <w:sz w:val="28"/>
        </w:rPr>
        <w:t>643–656.</w:t>
      </w:r>
    </w:p>
    <w:p w14:paraId="74728A1A" w14:textId="6CE1555A" w:rsidR="00CD5A06" w:rsidRPr="00175204" w:rsidRDefault="00CD5A06" w:rsidP="00175204">
      <w:pPr>
        <w:numPr>
          <w:ilvl w:val="0"/>
          <w:numId w:val="18"/>
        </w:numPr>
        <w:tabs>
          <w:tab w:val="left" w:pos="993"/>
        </w:tabs>
        <w:spacing w:after="0" w:line="360" w:lineRule="auto"/>
        <w:ind w:left="0" w:right="794" w:firstLine="709"/>
        <w:contextualSpacing/>
        <w:jc w:val="both"/>
        <w:divId w:val="1626157676"/>
        <w:rPr>
          <w:rFonts w:ascii="Times New Roman" w:hAnsi="Times New Roman"/>
          <w:color w:val="auto"/>
          <w:sz w:val="28"/>
          <w:szCs w:val="28"/>
        </w:rPr>
      </w:pPr>
      <w:proofErr w:type="spellStart"/>
      <w:r w:rsidRPr="00175204">
        <w:rPr>
          <w:rFonts w:ascii="Times New Roman" w:hAnsi="Times New Roman" w:cs="Arial"/>
          <w:color w:val="auto"/>
          <w:sz w:val="28"/>
        </w:rPr>
        <w:t>Кубланов</w:t>
      </w:r>
      <w:proofErr w:type="spellEnd"/>
      <w:r w:rsidRPr="00175204">
        <w:rPr>
          <w:rFonts w:ascii="Times New Roman" w:hAnsi="Times New Roman" w:cs="Arial"/>
          <w:color w:val="auto"/>
          <w:sz w:val="28"/>
        </w:rPr>
        <w:t xml:space="preserve">, А.М. Занятость и заработная плата населения как показатели социального качества жизни / А.М. </w:t>
      </w:r>
      <w:proofErr w:type="spellStart"/>
      <w:r w:rsidRPr="00175204">
        <w:rPr>
          <w:rFonts w:ascii="Times New Roman" w:hAnsi="Times New Roman" w:cs="Arial"/>
          <w:color w:val="auto"/>
          <w:sz w:val="28"/>
        </w:rPr>
        <w:t>Кубланов</w:t>
      </w:r>
      <w:proofErr w:type="spellEnd"/>
      <w:r w:rsidRPr="00175204">
        <w:rPr>
          <w:rFonts w:ascii="Times New Roman" w:hAnsi="Times New Roman" w:cs="Arial"/>
          <w:color w:val="auto"/>
          <w:sz w:val="28"/>
        </w:rPr>
        <w:t xml:space="preserve"> // Научный </w:t>
      </w:r>
      <w:r w:rsidRPr="00175204">
        <w:rPr>
          <w:rFonts w:ascii="Times New Roman" w:hAnsi="Times New Roman" w:cs="Arial"/>
          <w:color w:val="auto"/>
          <w:sz w:val="28"/>
        </w:rPr>
        <w:lastRenderedPageBreak/>
        <w:t>журнал НИУ ИТМО. Серия: Экономика и экологический менеджмент.</w:t>
      </w:r>
      <w:r w:rsidR="009A3F5F" w:rsidRPr="00175204">
        <w:rPr>
          <w:rFonts w:ascii="Times New Roman" w:hAnsi="Times New Roman" w:cs="Arial"/>
          <w:color w:val="auto"/>
          <w:sz w:val="28"/>
        </w:rPr>
        <w:t xml:space="preserve"> –</w:t>
      </w:r>
      <w:r w:rsidRPr="00175204">
        <w:rPr>
          <w:rFonts w:ascii="Times New Roman" w:hAnsi="Times New Roman" w:cs="Arial"/>
          <w:color w:val="auto"/>
          <w:sz w:val="28"/>
        </w:rPr>
        <w:t xml:space="preserve"> 2018. </w:t>
      </w:r>
      <w:r w:rsidR="009A3F5F" w:rsidRPr="00175204">
        <w:rPr>
          <w:rFonts w:ascii="Times New Roman" w:hAnsi="Times New Roman" w:cs="Arial"/>
          <w:color w:val="auto"/>
          <w:sz w:val="28"/>
        </w:rPr>
        <w:t xml:space="preserve">– </w:t>
      </w:r>
      <w:r w:rsidRPr="00175204">
        <w:rPr>
          <w:rFonts w:ascii="Times New Roman" w:hAnsi="Times New Roman" w:cs="Arial"/>
          <w:color w:val="auto"/>
          <w:sz w:val="28"/>
        </w:rPr>
        <w:t xml:space="preserve">№ 1. </w:t>
      </w:r>
      <w:r w:rsidR="009A3F5F" w:rsidRPr="00175204">
        <w:rPr>
          <w:rFonts w:ascii="Times New Roman" w:hAnsi="Times New Roman" w:cs="Arial"/>
          <w:color w:val="auto"/>
          <w:sz w:val="28"/>
        </w:rPr>
        <w:t xml:space="preserve">– </w:t>
      </w:r>
      <w:r w:rsidRPr="00175204">
        <w:rPr>
          <w:rFonts w:ascii="Times New Roman" w:hAnsi="Times New Roman" w:cs="Arial"/>
          <w:color w:val="auto"/>
          <w:sz w:val="28"/>
        </w:rPr>
        <w:t>С. 33-40.</w:t>
      </w:r>
    </w:p>
    <w:p w14:paraId="1CDFB1BB" w14:textId="6B7AC7B7" w:rsidR="005E68EA" w:rsidRPr="007C5362" w:rsidRDefault="005E68EA" w:rsidP="000A2DCF">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7C5362">
        <w:rPr>
          <w:rFonts w:ascii="Times New Roman" w:hAnsi="Times New Roman"/>
          <w:color w:val="auto"/>
          <w:sz w:val="28"/>
          <w:szCs w:val="28"/>
          <w:lang w:eastAsia="en-US"/>
        </w:rPr>
        <w:t>Кузнецов</w:t>
      </w:r>
      <w:r w:rsidR="008D7A12" w:rsidRPr="007C5362">
        <w:rPr>
          <w:rFonts w:ascii="Times New Roman" w:hAnsi="Times New Roman"/>
          <w:color w:val="auto"/>
          <w:sz w:val="28"/>
          <w:szCs w:val="28"/>
          <w:lang w:eastAsia="en-US"/>
        </w:rPr>
        <w:t>,</w:t>
      </w:r>
      <w:r w:rsidRPr="007C5362">
        <w:rPr>
          <w:rFonts w:ascii="Times New Roman" w:hAnsi="Times New Roman"/>
          <w:color w:val="auto"/>
          <w:sz w:val="28"/>
          <w:szCs w:val="28"/>
          <w:lang w:eastAsia="en-US"/>
        </w:rPr>
        <w:t xml:space="preserve"> Д.</w:t>
      </w:r>
      <w:r w:rsidR="000A2DCF" w:rsidRPr="007C5362">
        <w:rPr>
          <w:rFonts w:ascii="Times New Roman" w:hAnsi="Times New Roman"/>
          <w:color w:val="auto"/>
          <w:sz w:val="28"/>
          <w:szCs w:val="28"/>
          <w:lang w:eastAsia="en-US"/>
        </w:rPr>
        <w:t xml:space="preserve"> </w:t>
      </w:r>
      <w:r w:rsidRPr="007C5362">
        <w:rPr>
          <w:rFonts w:ascii="Times New Roman" w:hAnsi="Times New Roman"/>
          <w:color w:val="auto"/>
          <w:sz w:val="28"/>
          <w:szCs w:val="28"/>
          <w:lang w:eastAsia="en-US"/>
        </w:rPr>
        <w:t>И. Роль государства в решении проблемы бедности</w:t>
      </w:r>
      <w:r w:rsidR="000A2DCF" w:rsidRPr="007C5362">
        <w:rPr>
          <w:rFonts w:ascii="Times New Roman" w:hAnsi="Times New Roman"/>
          <w:color w:val="auto"/>
          <w:sz w:val="28"/>
          <w:szCs w:val="28"/>
          <w:lang w:eastAsia="en-US"/>
        </w:rPr>
        <w:t xml:space="preserve"> </w:t>
      </w:r>
      <w:r w:rsidR="00B61F5B" w:rsidRPr="007C5362">
        <w:rPr>
          <w:rFonts w:ascii="Times New Roman" w:hAnsi="Times New Roman"/>
          <w:color w:val="auto"/>
          <w:sz w:val="28"/>
          <w:szCs w:val="28"/>
          <w:lang w:eastAsia="en-US"/>
        </w:rPr>
        <w:t xml:space="preserve">/ Кузнецов Д. И. </w:t>
      </w:r>
      <w:r w:rsidR="00A64907" w:rsidRPr="007C5362">
        <w:rPr>
          <w:rFonts w:ascii="Times New Roman" w:hAnsi="Times New Roman"/>
          <w:color w:val="auto"/>
          <w:sz w:val="28"/>
          <w:szCs w:val="28"/>
          <w:lang w:eastAsia="en-US"/>
        </w:rPr>
        <w:t xml:space="preserve">// </w:t>
      </w:r>
      <w:r w:rsidRPr="007C5362">
        <w:rPr>
          <w:rFonts w:ascii="Times New Roman" w:hAnsi="Times New Roman"/>
          <w:color w:val="auto"/>
          <w:sz w:val="28"/>
          <w:szCs w:val="28"/>
          <w:lang w:eastAsia="en-US"/>
        </w:rPr>
        <w:t>Экономика</w:t>
      </w:r>
      <w:r w:rsidR="00A64907" w:rsidRPr="007C5362">
        <w:rPr>
          <w:rFonts w:ascii="Times New Roman" w:hAnsi="Times New Roman"/>
          <w:color w:val="auto"/>
          <w:sz w:val="28"/>
          <w:szCs w:val="28"/>
          <w:lang w:eastAsia="en-US"/>
        </w:rPr>
        <w:t xml:space="preserve">. – </w:t>
      </w:r>
      <w:r w:rsidRPr="007C5362">
        <w:rPr>
          <w:rFonts w:ascii="Times New Roman" w:hAnsi="Times New Roman"/>
          <w:color w:val="auto"/>
          <w:sz w:val="28"/>
          <w:szCs w:val="28"/>
          <w:lang w:eastAsia="en-US"/>
        </w:rPr>
        <w:t>202</w:t>
      </w:r>
      <w:r w:rsidR="00A64907" w:rsidRPr="007C5362">
        <w:rPr>
          <w:rFonts w:ascii="Times New Roman" w:hAnsi="Times New Roman"/>
          <w:color w:val="auto"/>
          <w:sz w:val="28"/>
          <w:szCs w:val="28"/>
          <w:lang w:eastAsia="en-US"/>
        </w:rPr>
        <w:t xml:space="preserve">2. – </w:t>
      </w:r>
      <w:r w:rsidR="007C5362" w:rsidRPr="007C5362">
        <w:rPr>
          <w:rFonts w:ascii="Times New Roman" w:hAnsi="Times New Roman"/>
          <w:color w:val="auto"/>
          <w:sz w:val="28"/>
          <w:szCs w:val="28"/>
          <w:lang w:eastAsia="en-US"/>
        </w:rPr>
        <w:t>С. 15.</w:t>
      </w:r>
    </w:p>
    <w:p w14:paraId="49BD0B97" w14:textId="2B7A64B4" w:rsidR="00CD5A06" w:rsidRPr="00CD5A06" w:rsidRDefault="00CD5A06" w:rsidP="00CD5A0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proofErr w:type="spellStart"/>
      <w:r w:rsidRPr="00252178">
        <w:rPr>
          <w:rFonts w:ascii="Times New Roman" w:hAnsi="Times New Roman" w:cs="Arial"/>
          <w:color w:val="auto"/>
          <w:sz w:val="28"/>
        </w:rPr>
        <w:t>Лиференко</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Ю.А. Национальная бедность и пути ее преодоления / Ю.А. </w:t>
      </w:r>
      <w:proofErr w:type="spellStart"/>
      <w:r w:rsidRPr="00252178">
        <w:rPr>
          <w:rFonts w:ascii="Times New Roman" w:hAnsi="Times New Roman" w:cs="Arial"/>
          <w:color w:val="auto"/>
          <w:sz w:val="28"/>
        </w:rPr>
        <w:t>Лиференко</w:t>
      </w:r>
      <w:proofErr w:type="spellEnd"/>
      <w:r w:rsidRPr="00252178">
        <w:rPr>
          <w:rFonts w:ascii="Times New Roman" w:hAnsi="Times New Roman" w:cs="Arial"/>
          <w:color w:val="auto"/>
          <w:sz w:val="28"/>
        </w:rPr>
        <w:t xml:space="preserve"> // Общество и экономика. </w:t>
      </w:r>
      <w:r w:rsidR="00610760">
        <w:rPr>
          <w:rFonts w:ascii="Times New Roman" w:hAnsi="Times New Roman" w:cs="Arial"/>
          <w:color w:val="auto"/>
          <w:sz w:val="28"/>
        </w:rPr>
        <w:t>–</w:t>
      </w:r>
      <w:r w:rsidRPr="00252178">
        <w:rPr>
          <w:rFonts w:ascii="Times New Roman" w:hAnsi="Times New Roman" w:cs="Arial"/>
          <w:color w:val="auto"/>
          <w:sz w:val="28"/>
        </w:rPr>
        <w:t xml:space="preserve"> 2019. </w:t>
      </w:r>
      <w:r w:rsidR="00610760">
        <w:rPr>
          <w:rFonts w:ascii="Times New Roman" w:hAnsi="Times New Roman" w:cs="Arial"/>
          <w:color w:val="auto"/>
          <w:sz w:val="28"/>
        </w:rPr>
        <w:t>–</w:t>
      </w:r>
      <w:r w:rsidRPr="00252178">
        <w:rPr>
          <w:rFonts w:ascii="Times New Roman" w:hAnsi="Times New Roman" w:cs="Arial"/>
          <w:color w:val="auto"/>
          <w:sz w:val="28"/>
        </w:rPr>
        <w:t xml:space="preserve"> № 4. - С. 73-88.</w:t>
      </w:r>
    </w:p>
    <w:p w14:paraId="714D94F9" w14:textId="77777777" w:rsidR="00D74A5A" w:rsidRPr="00D74A5A" w:rsidRDefault="002727F5" w:rsidP="00D74A5A">
      <w:pPr>
        <w:numPr>
          <w:ilvl w:val="0"/>
          <w:numId w:val="18"/>
        </w:numPr>
        <w:tabs>
          <w:tab w:val="left" w:pos="1134"/>
        </w:tabs>
        <w:spacing w:after="0" w:line="360" w:lineRule="auto"/>
        <w:ind w:left="0" w:right="794" w:firstLine="709"/>
        <w:contextualSpacing/>
        <w:jc w:val="both"/>
        <w:divId w:val="1626157676"/>
        <w:rPr>
          <w:rFonts w:ascii="Times New Roman" w:hAnsi="Times New Roman"/>
          <w:color w:val="auto"/>
          <w:sz w:val="28"/>
          <w:szCs w:val="28"/>
        </w:rPr>
      </w:pPr>
      <w:proofErr w:type="spellStart"/>
      <w:r w:rsidRPr="00252178">
        <w:rPr>
          <w:rFonts w:ascii="Times New Roman" w:hAnsi="Times New Roman" w:cs="Arial"/>
          <w:color w:val="auto"/>
          <w:sz w:val="28"/>
        </w:rPr>
        <w:t>Мамадбеков</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Б.</w:t>
      </w:r>
      <w:r w:rsidR="005D1531">
        <w:rPr>
          <w:rFonts w:ascii="Times New Roman" w:hAnsi="Times New Roman" w:cs="Arial"/>
          <w:color w:val="auto"/>
          <w:sz w:val="28"/>
        </w:rPr>
        <w:t xml:space="preserve"> </w:t>
      </w:r>
      <w:r w:rsidRPr="00252178">
        <w:rPr>
          <w:rFonts w:ascii="Times New Roman" w:hAnsi="Times New Roman" w:cs="Arial"/>
          <w:color w:val="auto"/>
          <w:sz w:val="28"/>
        </w:rPr>
        <w:t>М. К вопросу о системе обеспечения национальной</w:t>
      </w:r>
      <w:r w:rsidR="009A09B4">
        <w:rPr>
          <w:rFonts w:ascii="Times New Roman" w:hAnsi="Times New Roman" w:cs="Arial"/>
          <w:color w:val="auto"/>
          <w:sz w:val="28"/>
        </w:rPr>
        <w:t xml:space="preserve"> </w:t>
      </w:r>
      <w:r w:rsidRPr="00252178">
        <w:rPr>
          <w:rFonts w:ascii="Times New Roman" w:hAnsi="Times New Roman" w:cs="Arial"/>
          <w:color w:val="auto"/>
          <w:sz w:val="28"/>
        </w:rPr>
        <w:t>безопасности в Российской Федерации</w:t>
      </w:r>
      <w:r w:rsidR="005D1531">
        <w:rPr>
          <w:rFonts w:ascii="Times New Roman" w:hAnsi="Times New Roman" w:cs="Arial"/>
          <w:color w:val="auto"/>
          <w:sz w:val="28"/>
        </w:rPr>
        <w:t xml:space="preserve"> /</w:t>
      </w:r>
      <w:r w:rsidR="009A09B4">
        <w:rPr>
          <w:rFonts w:ascii="Times New Roman" w:hAnsi="Times New Roman" w:cs="Arial"/>
          <w:color w:val="auto"/>
          <w:sz w:val="28"/>
        </w:rPr>
        <w:t xml:space="preserve"> </w:t>
      </w:r>
      <w:proofErr w:type="spellStart"/>
      <w:r w:rsidR="009A09B4" w:rsidRPr="00252178">
        <w:rPr>
          <w:rFonts w:ascii="Times New Roman" w:hAnsi="Times New Roman" w:cs="Arial"/>
          <w:color w:val="auto"/>
          <w:sz w:val="28"/>
        </w:rPr>
        <w:t>Мамадбеков</w:t>
      </w:r>
      <w:proofErr w:type="spellEnd"/>
      <w:r w:rsidR="009A09B4">
        <w:rPr>
          <w:rFonts w:ascii="Times New Roman" w:hAnsi="Times New Roman" w:cs="Arial"/>
          <w:color w:val="auto"/>
          <w:sz w:val="28"/>
        </w:rPr>
        <w:t>,</w:t>
      </w:r>
      <w:r w:rsidR="009A09B4" w:rsidRPr="00252178">
        <w:rPr>
          <w:rFonts w:ascii="Times New Roman" w:hAnsi="Times New Roman" w:cs="Arial"/>
          <w:color w:val="auto"/>
          <w:sz w:val="28"/>
        </w:rPr>
        <w:t xml:space="preserve"> Б.</w:t>
      </w:r>
      <w:r w:rsidR="009A09B4">
        <w:rPr>
          <w:rFonts w:ascii="Times New Roman" w:hAnsi="Times New Roman" w:cs="Arial"/>
          <w:color w:val="auto"/>
          <w:sz w:val="28"/>
        </w:rPr>
        <w:t xml:space="preserve"> </w:t>
      </w:r>
      <w:r w:rsidR="009A09B4" w:rsidRPr="00252178">
        <w:rPr>
          <w:rFonts w:ascii="Times New Roman" w:hAnsi="Times New Roman" w:cs="Arial"/>
          <w:color w:val="auto"/>
          <w:sz w:val="28"/>
        </w:rPr>
        <w:t xml:space="preserve">М., </w:t>
      </w:r>
      <w:proofErr w:type="spellStart"/>
      <w:r w:rsidR="009A09B4" w:rsidRPr="00252178">
        <w:rPr>
          <w:rFonts w:ascii="Times New Roman" w:hAnsi="Times New Roman" w:cs="Arial"/>
          <w:color w:val="auto"/>
          <w:sz w:val="28"/>
        </w:rPr>
        <w:t>Деникаева</w:t>
      </w:r>
      <w:proofErr w:type="spellEnd"/>
      <w:r w:rsidR="009A09B4" w:rsidRPr="00252178">
        <w:rPr>
          <w:rFonts w:ascii="Times New Roman" w:hAnsi="Times New Roman" w:cs="Arial"/>
          <w:color w:val="auto"/>
          <w:sz w:val="28"/>
        </w:rPr>
        <w:t xml:space="preserve"> С.</w:t>
      </w:r>
      <w:r w:rsidR="009A09B4">
        <w:rPr>
          <w:rFonts w:ascii="Times New Roman" w:hAnsi="Times New Roman" w:cs="Arial"/>
          <w:color w:val="auto"/>
          <w:sz w:val="28"/>
        </w:rPr>
        <w:t xml:space="preserve"> </w:t>
      </w:r>
      <w:r w:rsidR="009A09B4" w:rsidRPr="00252178">
        <w:rPr>
          <w:rFonts w:ascii="Times New Roman" w:hAnsi="Times New Roman" w:cs="Arial"/>
          <w:color w:val="auto"/>
          <w:sz w:val="28"/>
        </w:rPr>
        <w:t>Э.</w:t>
      </w:r>
      <w:r w:rsidR="00065EFC">
        <w:rPr>
          <w:rFonts w:ascii="Times New Roman" w:hAnsi="Times New Roman" w:cs="Arial"/>
          <w:color w:val="auto"/>
          <w:sz w:val="28"/>
        </w:rPr>
        <w:t xml:space="preserve"> // </w:t>
      </w:r>
      <w:r w:rsidRPr="005D1531">
        <w:rPr>
          <w:rFonts w:ascii="Times New Roman" w:hAnsi="Times New Roman" w:cs="Arial"/>
          <w:color w:val="auto"/>
          <w:sz w:val="28"/>
        </w:rPr>
        <w:t>Евразийский юридический журнал</w:t>
      </w:r>
      <w:r w:rsidR="009A09B4">
        <w:rPr>
          <w:rFonts w:ascii="Times New Roman" w:hAnsi="Times New Roman" w:cs="Arial"/>
          <w:color w:val="auto"/>
          <w:sz w:val="28"/>
        </w:rPr>
        <w:t>.</w:t>
      </w:r>
      <w:r w:rsidR="00065EFC">
        <w:rPr>
          <w:rFonts w:ascii="Times New Roman" w:hAnsi="Times New Roman" w:cs="Arial"/>
          <w:color w:val="auto"/>
          <w:sz w:val="28"/>
        </w:rPr>
        <w:t xml:space="preserve"> –</w:t>
      </w:r>
      <w:r w:rsidR="00FB13E6">
        <w:rPr>
          <w:rFonts w:ascii="Times New Roman" w:hAnsi="Times New Roman" w:cs="Arial"/>
          <w:color w:val="auto"/>
          <w:sz w:val="28"/>
        </w:rPr>
        <w:t xml:space="preserve"> </w:t>
      </w:r>
      <w:r w:rsidR="00DA60BF">
        <w:rPr>
          <w:rFonts w:ascii="Times New Roman" w:hAnsi="Times New Roman" w:cs="Arial"/>
          <w:color w:val="auto"/>
          <w:sz w:val="28"/>
        </w:rPr>
        <w:t xml:space="preserve">2021. – </w:t>
      </w:r>
      <w:r w:rsidR="00FB13E6">
        <w:rPr>
          <w:rFonts w:ascii="Times New Roman" w:hAnsi="Times New Roman" w:cs="Arial"/>
          <w:color w:val="auto"/>
          <w:sz w:val="28"/>
        </w:rPr>
        <w:t>№5(</w:t>
      </w:r>
      <w:r w:rsidRPr="005D1531">
        <w:rPr>
          <w:rFonts w:ascii="Times New Roman" w:hAnsi="Times New Roman" w:cs="Arial"/>
          <w:color w:val="auto"/>
          <w:sz w:val="28"/>
        </w:rPr>
        <w:t>156)</w:t>
      </w:r>
      <w:r w:rsidR="00FB13E6">
        <w:rPr>
          <w:rFonts w:ascii="Times New Roman" w:hAnsi="Times New Roman" w:cs="Arial"/>
          <w:color w:val="auto"/>
          <w:sz w:val="28"/>
        </w:rPr>
        <w:t xml:space="preserve"> – С.</w:t>
      </w:r>
      <w:r w:rsidRPr="005D1531">
        <w:rPr>
          <w:rFonts w:ascii="Times New Roman" w:hAnsi="Times New Roman" w:cs="Arial"/>
          <w:color w:val="auto"/>
          <w:sz w:val="28"/>
        </w:rPr>
        <w:t xml:space="preserve"> 96–98</w:t>
      </w:r>
      <w:r w:rsidR="00D74A5A">
        <w:rPr>
          <w:rFonts w:ascii="Times New Roman" w:hAnsi="Times New Roman" w:cs="Arial"/>
          <w:color w:val="auto"/>
          <w:sz w:val="28"/>
        </w:rPr>
        <w:t>.</w:t>
      </w:r>
    </w:p>
    <w:p w14:paraId="1A516999" w14:textId="56C57CB2" w:rsidR="002727F5" w:rsidRPr="00A74747" w:rsidRDefault="002727F5" w:rsidP="00D74A5A">
      <w:pPr>
        <w:numPr>
          <w:ilvl w:val="0"/>
          <w:numId w:val="18"/>
        </w:numPr>
        <w:tabs>
          <w:tab w:val="left" w:pos="1134"/>
        </w:tabs>
        <w:spacing w:after="0" w:line="360" w:lineRule="auto"/>
        <w:ind w:left="0" w:right="794" w:firstLine="709"/>
        <w:contextualSpacing/>
        <w:jc w:val="both"/>
        <w:divId w:val="1626157676"/>
        <w:rPr>
          <w:rFonts w:ascii="Times New Roman" w:hAnsi="Times New Roman"/>
          <w:color w:val="auto"/>
          <w:sz w:val="28"/>
          <w:szCs w:val="28"/>
        </w:rPr>
      </w:pPr>
      <w:proofErr w:type="spellStart"/>
      <w:r w:rsidRPr="00D74A5A">
        <w:rPr>
          <w:rFonts w:ascii="Times New Roman" w:hAnsi="Times New Roman" w:cs="Arial"/>
          <w:color w:val="auto"/>
          <w:sz w:val="28"/>
        </w:rPr>
        <w:t>Неймарк</w:t>
      </w:r>
      <w:proofErr w:type="spellEnd"/>
      <w:r w:rsidR="008D7A12" w:rsidRPr="00D74A5A">
        <w:rPr>
          <w:rFonts w:ascii="Times New Roman" w:hAnsi="Times New Roman" w:cs="Arial"/>
          <w:color w:val="auto"/>
          <w:sz w:val="28"/>
        </w:rPr>
        <w:t>,</w:t>
      </w:r>
      <w:r w:rsidRPr="00D74A5A">
        <w:rPr>
          <w:rFonts w:ascii="Times New Roman" w:hAnsi="Times New Roman" w:cs="Arial"/>
          <w:color w:val="auto"/>
          <w:sz w:val="28"/>
        </w:rPr>
        <w:t xml:space="preserve"> М.А.</w:t>
      </w:r>
      <w:r w:rsidR="006D6A9F" w:rsidRPr="00D74A5A">
        <w:rPr>
          <w:rFonts w:ascii="Times New Roman" w:hAnsi="Times New Roman" w:cs="Arial"/>
          <w:color w:val="auto"/>
          <w:sz w:val="28"/>
        </w:rPr>
        <w:t xml:space="preserve"> </w:t>
      </w:r>
      <w:r w:rsidRPr="00D74A5A">
        <w:rPr>
          <w:rFonts w:ascii="Times New Roman" w:hAnsi="Times New Roman" w:cs="Arial"/>
          <w:color w:val="auto"/>
          <w:sz w:val="28"/>
        </w:rPr>
        <w:t>Новая стратегия национальной безопасности: преемственность и развитие</w:t>
      </w:r>
      <w:r w:rsidR="006D6A9F" w:rsidRPr="00D74A5A">
        <w:rPr>
          <w:rFonts w:ascii="Times New Roman" w:hAnsi="Times New Roman" w:cs="Arial"/>
          <w:color w:val="auto"/>
          <w:sz w:val="28"/>
        </w:rPr>
        <w:t xml:space="preserve"> / </w:t>
      </w:r>
      <w:proofErr w:type="spellStart"/>
      <w:r w:rsidR="006D6A9F" w:rsidRPr="00D74A5A">
        <w:rPr>
          <w:rFonts w:ascii="Times New Roman" w:hAnsi="Times New Roman" w:cs="Arial"/>
          <w:color w:val="auto"/>
          <w:sz w:val="28"/>
        </w:rPr>
        <w:t>Неймаркм</w:t>
      </w:r>
      <w:proofErr w:type="spellEnd"/>
      <w:r w:rsidR="006D6A9F" w:rsidRPr="00D74A5A">
        <w:rPr>
          <w:rFonts w:ascii="Times New Roman" w:hAnsi="Times New Roman" w:cs="Arial"/>
          <w:color w:val="auto"/>
          <w:sz w:val="28"/>
        </w:rPr>
        <w:t xml:space="preserve"> </w:t>
      </w:r>
      <w:r w:rsidR="00842374" w:rsidRPr="00D74A5A">
        <w:rPr>
          <w:rFonts w:ascii="Times New Roman" w:hAnsi="Times New Roman" w:cs="Arial"/>
          <w:color w:val="auto"/>
          <w:sz w:val="28"/>
        </w:rPr>
        <w:t>М. А. //</w:t>
      </w:r>
      <w:r w:rsidRPr="00D74A5A">
        <w:rPr>
          <w:rFonts w:ascii="Times New Roman" w:hAnsi="Times New Roman" w:cs="Arial"/>
          <w:color w:val="auto"/>
          <w:sz w:val="28"/>
        </w:rPr>
        <w:br/>
        <w:t xml:space="preserve">Научно-аналитический журнал «Обозреватель» – </w:t>
      </w:r>
      <w:proofErr w:type="spellStart"/>
      <w:r w:rsidRPr="00D74A5A">
        <w:rPr>
          <w:rFonts w:ascii="Times New Roman" w:hAnsi="Times New Roman" w:cs="Arial"/>
          <w:color w:val="auto"/>
          <w:sz w:val="28"/>
        </w:rPr>
        <w:t>Observer</w:t>
      </w:r>
      <w:proofErr w:type="spellEnd"/>
      <w:r w:rsidRPr="00D74A5A">
        <w:rPr>
          <w:rFonts w:ascii="Times New Roman" w:hAnsi="Times New Roman" w:cs="Arial"/>
          <w:color w:val="auto"/>
          <w:sz w:val="28"/>
        </w:rPr>
        <w:t>,</w:t>
      </w:r>
      <w:r w:rsidR="009F7B5D" w:rsidRPr="00D74A5A">
        <w:rPr>
          <w:rFonts w:ascii="Times New Roman" w:hAnsi="Times New Roman" w:cs="Arial"/>
          <w:color w:val="auto"/>
          <w:sz w:val="28"/>
        </w:rPr>
        <w:t xml:space="preserve"> – 2021.</w:t>
      </w:r>
      <w:r w:rsidR="00D341C1" w:rsidRPr="00D74A5A">
        <w:rPr>
          <w:rFonts w:ascii="Times New Roman" w:hAnsi="Times New Roman" w:cs="Arial"/>
          <w:color w:val="auto"/>
          <w:sz w:val="28"/>
        </w:rPr>
        <w:t xml:space="preserve"> – </w:t>
      </w:r>
      <w:r w:rsidR="00CF1732" w:rsidRPr="00D74A5A">
        <w:rPr>
          <w:rFonts w:ascii="Times New Roman" w:hAnsi="Times New Roman" w:cs="Arial"/>
          <w:color w:val="auto"/>
          <w:sz w:val="28"/>
        </w:rPr>
        <w:t>№</w:t>
      </w:r>
      <w:r w:rsidRPr="00D74A5A">
        <w:rPr>
          <w:rFonts w:ascii="Times New Roman" w:hAnsi="Times New Roman" w:cs="Arial"/>
          <w:color w:val="auto"/>
          <w:sz w:val="28"/>
        </w:rPr>
        <w:t>7(378)</w:t>
      </w:r>
      <w:r w:rsidR="00CF1732" w:rsidRPr="00D74A5A">
        <w:rPr>
          <w:rFonts w:ascii="Times New Roman" w:hAnsi="Times New Roman" w:cs="Arial"/>
          <w:color w:val="auto"/>
          <w:sz w:val="28"/>
        </w:rPr>
        <w:t>. – С.</w:t>
      </w:r>
      <w:r w:rsidRPr="00D74A5A">
        <w:rPr>
          <w:rFonts w:ascii="Times New Roman" w:hAnsi="Times New Roman" w:cs="Arial"/>
          <w:color w:val="auto"/>
          <w:sz w:val="28"/>
        </w:rPr>
        <w:t xml:space="preserve"> 5–18.</w:t>
      </w:r>
    </w:p>
    <w:p w14:paraId="3E997575" w14:textId="3C451B3E" w:rsidR="00A74747" w:rsidRDefault="00A74747" w:rsidP="00D74A5A">
      <w:pPr>
        <w:numPr>
          <w:ilvl w:val="0"/>
          <w:numId w:val="18"/>
        </w:numPr>
        <w:tabs>
          <w:tab w:val="left" w:pos="1134"/>
        </w:tabs>
        <w:spacing w:after="0" w:line="360" w:lineRule="auto"/>
        <w:ind w:left="0" w:right="794" w:firstLine="709"/>
        <w:contextualSpacing/>
        <w:jc w:val="both"/>
        <w:divId w:val="1626157676"/>
        <w:rPr>
          <w:rFonts w:ascii="Times New Roman" w:hAnsi="Times New Roman"/>
          <w:color w:val="auto"/>
          <w:sz w:val="28"/>
          <w:szCs w:val="28"/>
        </w:rPr>
      </w:pPr>
      <w:r w:rsidRPr="00A74747">
        <w:rPr>
          <w:rFonts w:ascii="Times New Roman" w:hAnsi="Times New Roman"/>
          <w:color w:val="auto"/>
          <w:sz w:val="28"/>
          <w:szCs w:val="28"/>
        </w:rPr>
        <w:t>Овчарова</w:t>
      </w:r>
      <w:r w:rsidR="00443BBB">
        <w:rPr>
          <w:rFonts w:ascii="Times New Roman" w:hAnsi="Times New Roman"/>
          <w:color w:val="auto"/>
          <w:sz w:val="28"/>
          <w:szCs w:val="28"/>
        </w:rPr>
        <w:t>,</w:t>
      </w:r>
      <w:r w:rsidRPr="00A74747">
        <w:rPr>
          <w:rFonts w:ascii="Times New Roman" w:hAnsi="Times New Roman"/>
          <w:color w:val="auto"/>
          <w:sz w:val="28"/>
          <w:szCs w:val="28"/>
        </w:rPr>
        <w:t xml:space="preserve"> Л.</w:t>
      </w:r>
      <w:r w:rsidR="00173657">
        <w:rPr>
          <w:rFonts w:ascii="Times New Roman" w:hAnsi="Times New Roman"/>
          <w:color w:val="auto"/>
          <w:sz w:val="28"/>
          <w:szCs w:val="28"/>
        </w:rPr>
        <w:t xml:space="preserve"> </w:t>
      </w:r>
      <w:r w:rsidRPr="00A74747">
        <w:rPr>
          <w:rFonts w:ascii="Times New Roman" w:hAnsi="Times New Roman"/>
          <w:color w:val="auto"/>
          <w:sz w:val="28"/>
          <w:szCs w:val="28"/>
        </w:rPr>
        <w:t>Н.</w:t>
      </w:r>
      <w:r w:rsidR="00173657">
        <w:rPr>
          <w:rFonts w:ascii="Times New Roman" w:hAnsi="Times New Roman"/>
          <w:color w:val="auto"/>
          <w:sz w:val="28"/>
          <w:szCs w:val="28"/>
        </w:rPr>
        <w:t xml:space="preserve"> </w:t>
      </w:r>
      <w:proofErr w:type="spellStart"/>
      <w:r w:rsidRPr="00A74747">
        <w:rPr>
          <w:rFonts w:ascii="Times New Roman" w:hAnsi="Times New Roman"/>
          <w:color w:val="auto"/>
          <w:sz w:val="28"/>
          <w:szCs w:val="28"/>
        </w:rPr>
        <w:t>Декомпозиция</w:t>
      </w:r>
      <w:proofErr w:type="spellEnd"/>
      <w:r w:rsidRPr="00A74747">
        <w:rPr>
          <w:rFonts w:ascii="Times New Roman" w:hAnsi="Times New Roman"/>
          <w:color w:val="auto"/>
          <w:sz w:val="28"/>
          <w:szCs w:val="28"/>
        </w:rPr>
        <w:t xml:space="preserve"> факторов неравенства доходов в современной России</w:t>
      </w:r>
      <w:r w:rsidR="00F41B09">
        <w:rPr>
          <w:rFonts w:ascii="Times New Roman" w:hAnsi="Times New Roman"/>
          <w:color w:val="auto"/>
          <w:sz w:val="28"/>
          <w:szCs w:val="28"/>
        </w:rPr>
        <w:t xml:space="preserve"> / </w:t>
      </w:r>
      <w:r w:rsidR="00F41B09" w:rsidRPr="00A74747">
        <w:rPr>
          <w:rFonts w:ascii="Times New Roman" w:hAnsi="Times New Roman"/>
          <w:color w:val="auto"/>
          <w:sz w:val="28"/>
          <w:szCs w:val="28"/>
        </w:rPr>
        <w:t>Овчарова Л.</w:t>
      </w:r>
      <w:r w:rsidR="00F41B09">
        <w:rPr>
          <w:rFonts w:ascii="Times New Roman" w:hAnsi="Times New Roman"/>
          <w:color w:val="auto"/>
          <w:sz w:val="28"/>
          <w:szCs w:val="28"/>
        </w:rPr>
        <w:t xml:space="preserve"> </w:t>
      </w:r>
      <w:r w:rsidR="00F41B09" w:rsidRPr="00A74747">
        <w:rPr>
          <w:rFonts w:ascii="Times New Roman" w:hAnsi="Times New Roman"/>
          <w:color w:val="auto"/>
          <w:sz w:val="28"/>
          <w:szCs w:val="28"/>
        </w:rPr>
        <w:t>Н., Попова Д.</w:t>
      </w:r>
      <w:r w:rsidR="00F41B09">
        <w:rPr>
          <w:rFonts w:ascii="Times New Roman" w:hAnsi="Times New Roman"/>
          <w:color w:val="auto"/>
          <w:sz w:val="28"/>
          <w:szCs w:val="28"/>
        </w:rPr>
        <w:t xml:space="preserve"> </w:t>
      </w:r>
      <w:r w:rsidR="00F41B09" w:rsidRPr="00A74747">
        <w:rPr>
          <w:rFonts w:ascii="Times New Roman" w:hAnsi="Times New Roman"/>
          <w:color w:val="auto"/>
          <w:sz w:val="28"/>
          <w:szCs w:val="28"/>
        </w:rPr>
        <w:t xml:space="preserve">О., </w:t>
      </w:r>
      <w:proofErr w:type="spellStart"/>
      <w:r w:rsidR="00F41B09" w:rsidRPr="00A74747">
        <w:rPr>
          <w:rFonts w:ascii="Times New Roman" w:hAnsi="Times New Roman"/>
          <w:color w:val="auto"/>
          <w:sz w:val="28"/>
          <w:szCs w:val="28"/>
        </w:rPr>
        <w:t>Рудберг</w:t>
      </w:r>
      <w:proofErr w:type="spellEnd"/>
      <w:r w:rsidR="00F41B09" w:rsidRPr="00A74747">
        <w:rPr>
          <w:rFonts w:ascii="Times New Roman" w:hAnsi="Times New Roman"/>
          <w:color w:val="auto"/>
          <w:sz w:val="28"/>
          <w:szCs w:val="28"/>
        </w:rPr>
        <w:t xml:space="preserve"> А.</w:t>
      </w:r>
      <w:r w:rsidR="00F41B09">
        <w:rPr>
          <w:rFonts w:ascii="Times New Roman" w:hAnsi="Times New Roman"/>
          <w:color w:val="auto"/>
          <w:sz w:val="28"/>
          <w:szCs w:val="28"/>
        </w:rPr>
        <w:t xml:space="preserve"> </w:t>
      </w:r>
      <w:r w:rsidR="00F41B09" w:rsidRPr="00A74747">
        <w:rPr>
          <w:rFonts w:ascii="Times New Roman" w:hAnsi="Times New Roman"/>
          <w:color w:val="auto"/>
          <w:sz w:val="28"/>
          <w:szCs w:val="28"/>
        </w:rPr>
        <w:t xml:space="preserve">М. </w:t>
      </w:r>
      <w:r w:rsidRPr="00A74747">
        <w:rPr>
          <w:rFonts w:ascii="Times New Roman" w:hAnsi="Times New Roman"/>
          <w:color w:val="auto"/>
          <w:sz w:val="28"/>
          <w:szCs w:val="28"/>
        </w:rPr>
        <w:t>Журнал Новой экономической ассоциации. 201</w:t>
      </w:r>
      <w:r w:rsidR="00F8320C">
        <w:rPr>
          <w:rFonts w:ascii="Times New Roman" w:hAnsi="Times New Roman"/>
          <w:color w:val="auto"/>
          <w:sz w:val="28"/>
          <w:szCs w:val="28"/>
        </w:rPr>
        <w:t>9</w:t>
      </w:r>
      <w:r w:rsidRPr="00A74747">
        <w:rPr>
          <w:rFonts w:ascii="Times New Roman" w:hAnsi="Times New Roman"/>
          <w:color w:val="auto"/>
          <w:sz w:val="28"/>
          <w:szCs w:val="28"/>
        </w:rPr>
        <w:t>.</w:t>
      </w:r>
      <w:r w:rsidR="00F8320C">
        <w:rPr>
          <w:rFonts w:ascii="Times New Roman" w:hAnsi="Times New Roman"/>
          <w:color w:val="auto"/>
          <w:sz w:val="28"/>
          <w:szCs w:val="28"/>
        </w:rPr>
        <w:t xml:space="preserve"> – </w:t>
      </w:r>
      <w:r w:rsidRPr="00A74747">
        <w:rPr>
          <w:rFonts w:ascii="Times New Roman" w:hAnsi="Times New Roman"/>
          <w:color w:val="auto"/>
          <w:sz w:val="28"/>
          <w:szCs w:val="28"/>
        </w:rPr>
        <w:t xml:space="preserve"> № 3(31). </w:t>
      </w:r>
      <w:r w:rsidR="00516ED1">
        <w:rPr>
          <w:rFonts w:ascii="Times New Roman" w:hAnsi="Times New Roman"/>
          <w:color w:val="auto"/>
          <w:sz w:val="28"/>
          <w:szCs w:val="28"/>
        </w:rPr>
        <w:t xml:space="preserve">– </w:t>
      </w:r>
      <w:r w:rsidRPr="00A74747">
        <w:rPr>
          <w:rFonts w:ascii="Times New Roman" w:hAnsi="Times New Roman"/>
          <w:color w:val="auto"/>
          <w:sz w:val="28"/>
          <w:szCs w:val="28"/>
        </w:rPr>
        <w:t>С. 170-185.</w:t>
      </w:r>
    </w:p>
    <w:p w14:paraId="433223E8" w14:textId="40178692" w:rsidR="0005529B" w:rsidRPr="00D74A5A" w:rsidRDefault="0005529B" w:rsidP="00D74A5A">
      <w:pPr>
        <w:numPr>
          <w:ilvl w:val="0"/>
          <w:numId w:val="18"/>
        </w:numPr>
        <w:tabs>
          <w:tab w:val="left" w:pos="1134"/>
        </w:tabs>
        <w:spacing w:after="0" w:line="360" w:lineRule="auto"/>
        <w:ind w:left="0" w:right="794" w:firstLine="709"/>
        <w:contextualSpacing/>
        <w:jc w:val="both"/>
        <w:divId w:val="1626157676"/>
        <w:rPr>
          <w:rFonts w:ascii="Times New Roman" w:hAnsi="Times New Roman"/>
          <w:color w:val="auto"/>
          <w:sz w:val="28"/>
          <w:szCs w:val="28"/>
        </w:rPr>
      </w:pPr>
      <w:r w:rsidRPr="0005529B">
        <w:rPr>
          <w:rFonts w:ascii="Times New Roman" w:hAnsi="Times New Roman"/>
          <w:color w:val="auto"/>
          <w:sz w:val="28"/>
          <w:szCs w:val="28"/>
        </w:rPr>
        <w:t>Одинцова</w:t>
      </w:r>
      <w:r w:rsidR="00BC7B7B">
        <w:rPr>
          <w:rFonts w:ascii="Times New Roman" w:hAnsi="Times New Roman"/>
          <w:color w:val="auto"/>
          <w:sz w:val="28"/>
          <w:szCs w:val="28"/>
        </w:rPr>
        <w:t xml:space="preserve">, </w:t>
      </w:r>
      <w:r w:rsidRPr="0005529B">
        <w:rPr>
          <w:rFonts w:ascii="Times New Roman" w:hAnsi="Times New Roman"/>
          <w:color w:val="auto"/>
          <w:sz w:val="28"/>
          <w:szCs w:val="28"/>
        </w:rPr>
        <w:t>Е.</w:t>
      </w:r>
      <w:r w:rsidR="00BC7B7B">
        <w:rPr>
          <w:rFonts w:ascii="Times New Roman" w:hAnsi="Times New Roman"/>
          <w:color w:val="auto"/>
          <w:sz w:val="28"/>
          <w:szCs w:val="28"/>
        </w:rPr>
        <w:t xml:space="preserve"> </w:t>
      </w:r>
      <w:r w:rsidRPr="0005529B">
        <w:rPr>
          <w:rFonts w:ascii="Times New Roman" w:hAnsi="Times New Roman"/>
          <w:color w:val="auto"/>
          <w:sz w:val="28"/>
          <w:szCs w:val="28"/>
        </w:rPr>
        <w:t xml:space="preserve">В. Особенности уровня жизни и трудового положения </w:t>
      </w:r>
      <w:proofErr w:type="spellStart"/>
      <w:r w:rsidRPr="0005529B">
        <w:rPr>
          <w:rFonts w:ascii="Times New Roman" w:hAnsi="Times New Roman"/>
          <w:color w:val="auto"/>
          <w:sz w:val="28"/>
          <w:szCs w:val="28"/>
        </w:rPr>
        <w:t>домохозяйств</w:t>
      </w:r>
      <w:proofErr w:type="spellEnd"/>
      <w:r w:rsidRPr="0005529B">
        <w:rPr>
          <w:rFonts w:ascii="Times New Roman" w:hAnsi="Times New Roman"/>
          <w:color w:val="auto"/>
          <w:sz w:val="28"/>
          <w:szCs w:val="28"/>
        </w:rPr>
        <w:t xml:space="preserve"> с детьми и без детей</w:t>
      </w:r>
      <w:r w:rsidR="00267CA1">
        <w:rPr>
          <w:rFonts w:ascii="Times New Roman" w:hAnsi="Times New Roman"/>
          <w:color w:val="auto"/>
          <w:sz w:val="28"/>
          <w:szCs w:val="28"/>
        </w:rPr>
        <w:t xml:space="preserve"> / </w:t>
      </w:r>
      <w:r w:rsidR="00267CA1" w:rsidRPr="0005529B">
        <w:rPr>
          <w:rFonts w:ascii="Times New Roman" w:hAnsi="Times New Roman"/>
          <w:color w:val="auto"/>
          <w:sz w:val="28"/>
          <w:szCs w:val="28"/>
        </w:rPr>
        <w:t>Одинцова</w:t>
      </w:r>
      <w:r w:rsidR="00267CA1">
        <w:rPr>
          <w:rFonts w:ascii="Times New Roman" w:hAnsi="Times New Roman"/>
          <w:color w:val="auto"/>
          <w:sz w:val="28"/>
          <w:szCs w:val="28"/>
        </w:rPr>
        <w:t xml:space="preserve">, </w:t>
      </w:r>
      <w:r w:rsidR="00267CA1" w:rsidRPr="0005529B">
        <w:rPr>
          <w:rFonts w:ascii="Times New Roman" w:hAnsi="Times New Roman"/>
          <w:color w:val="auto"/>
          <w:sz w:val="28"/>
          <w:szCs w:val="28"/>
        </w:rPr>
        <w:t>Е.</w:t>
      </w:r>
      <w:r w:rsidR="00267CA1">
        <w:rPr>
          <w:rFonts w:ascii="Times New Roman" w:hAnsi="Times New Roman"/>
          <w:color w:val="auto"/>
          <w:sz w:val="28"/>
          <w:szCs w:val="28"/>
        </w:rPr>
        <w:t xml:space="preserve"> </w:t>
      </w:r>
      <w:r w:rsidR="00267CA1" w:rsidRPr="0005529B">
        <w:rPr>
          <w:rFonts w:ascii="Times New Roman" w:hAnsi="Times New Roman"/>
          <w:color w:val="auto"/>
          <w:sz w:val="28"/>
          <w:szCs w:val="28"/>
        </w:rPr>
        <w:t>В., Чащина Т.</w:t>
      </w:r>
      <w:r w:rsidR="00267CA1">
        <w:rPr>
          <w:rFonts w:ascii="Times New Roman" w:hAnsi="Times New Roman"/>
          <w:color w:val="auto"/>
          <w:sz w:val="28"/>
          <w:szCs w:val="28"/>
        </w:rPr>
        <w:t xml:space="preserve"> </w:t>
      </w:r>
      <w:r w:rsidR="00267CA1" w:rsidRPr="0005529B">
        <w:rPr>
          <w:rFonts w:ascii="Times New Roman" w:hAnsi="Times New Roman"/>
          <w:color w:val="auto"/>
          <w:sz w:val="28"/>
          <w:szCs w:val="28"/>
        </w:rPr>
        <w:t>В., Мочалов Д.</w:t>
      </w:r>
      <w:r w:rsidR="00267CA1">
        <w:rPr>
          <w:rFonts w:ascii="Times New Roman" w:hAnsi="Times New Roman"/>
          <w:color w:val="auto"/>
          <w:sz w:val="28"/>
          <w:szCs w:val="28"/>
        </w:rPr>
        <w:t xml:space="preserve"> </w:t>
      </w:r>
      <w:r w:rsidR="00267CA1" w:rsidRPr="0005529B">
        <w:rPr>
          <w:rFonts w:ascii="Times New Roman" w:hAnsi="Times New Roman"/>
          <w:color w:val="auto"/>
          <w:sz w:val="28"/>
          <w:szCs w:val="28"/>
        </w:rPr>
        <w:t xml:space="preserve">А. </w:t>
      </w:r>
      <w:r w:rsidR="00267CA1">
        <w:rPr>
          <w:rFonts w:ascii="Times New Roman" w:hAnsi="Times New Roman"/>
          <w:color w:val="auto"/>
          <w:sz w:val="28"/>
          <w:szCs w:val="28"/>
        </w:rPr>
        <w:t xml:space="preserve"> </w:t>
      </w:r>
      <w:r w:rsidRPr="0005529B">
        <w:rPr>
          <w:rFonts w:ascii="Times New Roman" w:hAnsi="Times New Roman"/>
          <w:color w:val="auto"/>
          <w:sz w:val="28"/>
          <w:szCs w:val="28"/>
        </w:rPr>
        <w:t xml:space="preserve">// </w:t>
      </w:r>
      <w:r w:rsidR="00267CA1">
        <w:rPr>
          <w:rFonts w:ascii="Times New Roman" w:hAnsi="Times New Roman"/>
          <w:color w:val="auto"/>
          <w:sz w:val="28"/>
          <w:szCs w:val="28"/>
        </w:rPr>
        <w:t xml:space="preserve"> </w:t>
      </w:r>
      <w:r w:rsidRPr="0005529B">
        <w:rPr>
          <w:rFonts w:ascii="Times New Roman" w:hAnsi="Times New Roman"/>
          <w:color w:val="auto"/>
          <w:sz w:val="28"/>
          <w:szCs w:val="28"/>
        </w:rPr>
        <w:t xml:space="preserve">Экономические и социальные перемены: факты, тенденции, прогноз. </w:t>
      </w:r>
      <w:r w:rsidR="00267CA1">
        <w:rPr>
          <w:rFonts w:ascii="Times New Roman" w:hAnsi="Times New Roman"/>
          <w:color w:val="auto"/>
          <w:sz w:val="28"/>
          <w:szCs w:val="28"/>
        </w:rPr>
        <w:t xml:space="preserve">– </w:t>
      </w:r>
      <w:r w:rsidRPr="0005529B">
        <w:rPr>
          <w:rFonts w:ascii="Times New Roman" w:hAnsi="Times New Roman"/>
          <w:color w:val="auto"/>
          <w:sz w:val="28"/>
          <w:szCs w:val="28"/>
        </w:rPr>
        <w:t xml:space="preserve">2023. </w:t>
      </w:r>
      <w:r w:rsidR="00267CA1">
        <w:rPr>
          <w:rFonts w:ascii="Times New Roman" w:hAnsi="Times New Roman"/>
          <w:color w:val="auto"/>
          <w:sz w:val="28"/>
          <w:szCs w:val="28"/>
        </w:rPr>
        <w:t xml:space="preserve">– </w:t>
      </w:r>
      <w:r w:rsidRPr="0005529B">
        <w:rPr>
          <w:rFonts w:ascii="Times New Roman" w:hAnsi="Times New Roman"/>
          <w:color w:val="auto"/>
          <w:sz w:val="28"/>
          <w:szCs w:val="28"/>
        </w:rPr>
        <w:t xml:space="preserve">Том 16. № 5. </w:t>
      </w:r>
      <w:r w:rsidR="00267CA1">
        <w:rPr>
          <w:rFonts w:ascii="Times New Roman" w:hAnsi="Times New Roman"/>
          <w:color w:val="auto"/>
          <w:sz w:val="28"/>
          <w:szCs w:val="28"/>
        </w:rPr>
        <w:t xml:space="preserve">– </w:t>
      </w:r>
      <w:r w:rsidRPr="0005529B">
        <w:rPr>
          <w:rFonts w:ascii="Times New Roman" w:hAnsi="Times New Roman"/>
          <w:color w:val="auto"/>
          <w:sz w:val="28"/>
          <w:szCs w:val="28"/>
        </w:rPr>
        <w:t>С. 155-171.</w:t>
      </w:r>
    </w:p>
    <w:p w14:paraId="5EEF368D" w14:textId="44B23A74" w:rsidR="00A168F8" w:rsidRPr="00C5211A" w:rsidRDefault="00A168F8" w:rsidP="005D38CD">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C5211A">
        <w:rPr>
          <w:rFonts w:ascii="Times New Roman" w:hAnsi="Times New Roman"/>
          <w:color w:val="auto"/>
          <w:sz w:val="28"/>
          <w:szCs w:val="28"/>
          <w:lang w:eastAsia="en-US"/>
        </w:rPr>
        <w:t>Павлова</w:t>
      </w:r>
      <w:r w:rsidR="008D7A12" w:rsidRPr="00C5211A">
        <w:rPr>
          <w:rFonts w:ascii="Times New Roman" w:hAnsi="Times New Roman"/>
          <w:color w:val="auto"/>
          <w:sz w:val="28"/>
          <w:szCs w:val="28"/>
          <w:lang w:eastAsia="en-US"/>
        </w:rPr>
        <w:t>,</w:t>
      </w:r>
      <w:r w:rsidRPr="00C5211A">
        <w:rPr>
          <w:rFonts w:ascii="Times New Roman" w:hAnsi="Times New Roman"/>
          <w:color w:val="auto"/>
          <w:sz w:val="28"/>
          <w:szCs w:val="28"/>
          <w:lang w:eastAsia="en-US"/>
        </w:rPr>
        <w:t xml:space="preserve"> Е.</w:t>
      </w:r>
      <w:r w:rsidR="005D38CD" w:rsidRPr="00C5211A">
        <w:rPr>
          <w:rFonts w:ascii="Times New Roman" w:hAnsi="Times New Roman"/>
          <w:color w:val="auto"/>
          <w:sz w:val="28"/>
          <w:szCs w:val="28"/>
          <w:lang w:eastAsia="en-US"/>
        </w:rPr>
        <w:t xml:space="preserve"> </w:t>
      </w:r>
      <w:r w:rsidRPr="00C5211A">
        <w:rPr>
          <w:rFonts w:ascii="Times New Roman" w:hAnsi="Times New Roman"/>
          <w:color w:val="auto"/>
          <w:sz w:val="28"/>
          <w:szCs w:val="28"/>
          <w:lang w:eastAsia="en-US"/>
        </w:rPr>
        <w:t>А. Бедность как фактор угрозы экономической безопасности страны</w:t>
      </w:r>
      <w:r w:rsidR="005D38CD" w:rsidRPr="00C5211A">
        <w:rPr>
          <w:rFonts w:ascii="Times New Roman" w:hAnsi="Times New Roman"/>
          <w:color w:val="auto"/>
          <w:sz w:val="28"/>
          <w:szCs w:val="28"/>
          <w:lang w:eastAsia="en-US"/>
        </w:rPr>
        <w:t xml:space="preserve"> / </w:t>
      </w:r>
      <w:r w:rsidRPr="00C5211A">
        <w:rPr>
          <w:rFonts w:ascii="Times New Roman" w:hAnsi="Times New Roman"/>
          <w:color w:val="auto"/>
          <w:sz w:val="28"/>
          <w:szCs w:val="28"/>
          <w:lang w:eastAsia="en-US"/>
        </w:rPr>
        <w:t xml:space="preserve"> </w:t>
      </w:r>
      <w:r w:rsidR="00820B83" w:rsidRPr="00C5211A">
        <w:rPr>
          <w:rFonts w:ascii="Times New Roman" w:hAnsi="Times New Roman"/>
          <w:color w:val="auto"/>
          <w:sz w:val="28"/>
          <w:szCs w:val="28"/>
          <w:lang w:eastAsia="en-US"/>
        </w:rPr>
        <w:t>Павлова Е. А</w:t>
      </w:r>
      <w:r w:rsidR="004A2119" w:rsidRPr="00C5211A">
        <w:rPr>
          <w:rFonts w:ascii="Times New Roman" w:hAnsi="Times New Roman"/>
          <w:color w:val="auto"/>
          <w:sz w:val="28"/>
          <w:szCs w:val="28"/>
          <w:lang w:eastAsia="en-US"/>
        </w:rPr>
        <w:t xml:space="preserve">. // </w:t>
      </w:r>
      <w:r w:rsidRPr="00C5211A">
        <w:rPr>
          <w:rFonts w:ascii="Times New Roman" w:hAnsi="Times New Roman"/>
          <w:color w:val="auto"/>
          <w:sz w:val="28"/>
          <w:szCs w:val="28"/>
          <w:lang w:eastAsia="en-US"/>
        </w:rPr>
        <w:t>Экономика и жизн</w:t>
      </w:r>
      <w:r w:rsidR="004A2119" w:rsidRPr="00C5211A">
        <w:rPr>
          <w:rFonts w:ascii="Times New Roman" w:hAnsi="Times New Roman"/>
          <w:color w:val="auto"/>
          <w:sz w:val="28"/>
          <w:szCs w:val="28"/>
          <w:lang w:eastAsia="en-US"/>
        </w:rPr>
        <w:t xml:space="preserve">ь. – </w:t>
      </w:r>
      <w:r w:rsidRPr="00C5211A">
        <w:rPr>
          <w:rFonts w:ascii="Times New Roman" w:hAnsi="Times New Roman"/>
          <w:color w:val="auto"/>
          <w:sz w:val="28"/>
          <w:szCs w:val="28"/>
          <w:lang w:eastAsia="en-US"/>
        </w:rPr>
        <w:t xml:space="preserve"> 2022.</w:t>
      </w:r>
      <w:r w:rsidR="00397D66" w:rsidRPr="00C5211A">
        <w:rPr>
          <w:rFonts w:ascii="Times New Roman" w:hAnsi="Times New Roman"/>
          <w:color w:val="auto"/>
          <w:sz w:val="28"/>
          <w:szCs w:val="28"/>
          <w:lang w:eastAsia="en-US"/>
        </w:rPr>
        <w:t xml:space="preserve"> –</w:t>
      </w:r>
      <w:r w:rsidR="00730A7C" w:rsidRPr="00C5211A">
        <w:rPr>
          <w:rFonts w:ascii="Times New Roman" w:hAnsi="Times New Roman"/>
          <w:color w:val="auto"/>
          <w:sz w:val="28"/>
          <w:szCs w:val="28"/>
          <w:lang w:eastAsia="en-US"/>
        </w:rPr>
        <w:t xml:space="preserve"> </w:t>
      </w:r>
      <w:r w:rsidR="00C5211A" w:rsidRPr="00C5211A">
        <w:rPr>
          <w:rFonts w:ascii="Times New Roman" w:hAnsi="Times New Roman"/>
          <w:color w:val="auto"/>
          <w:sz w:val="28"/>
          <w:szCs w:val="28"/>
          <w:lang w:eastAsia="en-US"/>
        </w:rPr>
        <w:t>10-14.</w:t>
      </w:r>
    </w:p>
    <w:p w14:paraId="2338C12D" w14:textId="04494387" w:rsidR="00325F3E" w:rsidRPr="00F959C0" w:rsidRDefault="00325F3E" w:rsidP="00325F3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proofErr w:type="spellStart"/>
      <w:r w:rsidRPr="00252178">
        <w:rPr>
          <w:rFonts w:ascii="Times New Roman" w:hAnsi="Times New Roman" w:cs="Arial"/>
          <w:color w:val="auto"/>
          <w:sz w:val="28"/>
        </w:rPr>
        <w:t>Пациорковский</w:t>
      </w:r>
      <w:proofErr w:type="spellEnd"/>
      <w:r w:rsidRPr="00252178">
        <w:rPr>
          <w:rFonts w:ascii="Times New Roman" w:hAnsi="Times New Roman" w:cs="Arial"/>
          <w:color w:val="auto"/>
          <w:sz w:val="28"/>
        </w:rPr>
        <w:t xml:space="preserve"> В. В. Причины бедности в сельских сообществах</w:t>
      </w:r>
      <w:r w:rsidR="00D562F7">
        <w:rPr>
          <w:rFonts w:ascii="Times New Roman" w:hAnsi="Times New Roman" w:cs="Arial"/>
          <w:color w:val="auto"/>
          <w:sz w:val="28"/>
        </w:rPr>
        <w:t xml:space="preserve"> /</w:t>
      </w:r>
      <w:r w:rsidR="00091AFF">
        <w:rPr>
          <w:rFonts w:ascii="Times New Roman" w:hAnsi="Times New Roman" w:cs="Arial"/>
          <w:color w:val="auto"/>
          <w:sz w:val="28"/>
        </w:rPr>
        <w:t xml:space="preserve"> </w:t>
      </w:r>
      <w:proofErr w:type="spellStart"/>
      <w:r w:rsidR="00ED08D5">
        <w:rPr>
          <w:rFonts w:ascii="Times New Roman" w:hAnsi="Times New Roman" w:cs="Arial"/>
          <w:color w:val="auto"/>
          <w:sz w:val="28"/>
        </w:rPr>
        <w:t>Пациорковский</w:t>
      </w:r>
      <w:proofErr w:type="spellEnd"/>
      <w:r w:rsidR="00ED08D5">
        <w:rPr>
          <w:rFonts w:ascii="Times New Roman" w:hAnsi="Times New Roman" w:cs="Arial"/>
          <w:color w:val="auto"/>
          <w:sz w:val="28"/>
        </w:rPr>
        <w:t xml:space="preserve"> В. В. </w:t>
      </w:r>
      <w:r w:rsidR="00E32CE3">
        <w:rPr>
          <w:rFonts w:ascii="Times New Roman" w:hAnsi="Times New Roman" w:cs="Arial"/>
          <w:color w:val="auto"/>
          <w:sz w:val="28"/>
        </w:rPr>
        <w:t xml:space="preserve">// </w:t>
      </w:r>
      <w:r w:rsidRPr="00252178">
        <w:rPr>
          <w:rFonts w:ascii="Times New Roman" w:hAnsi="Times New Roman" w:cs="Arial"/>
          <w:color w:val="auto"/>
          <w:sz w:val="28"/>
        </w:rPr>
        <w:t>Бедность сельского населения России:</w:t>
      </w:r>
      <w:r w:rsidR="00ED08D5">
        <w:rPr>
          <w:rFonts w:ascii="Times New Roman" w:hAnsi="Times New Roman" w:cs="Arial"/>
          <w:color w:val="auto"/>
          <w:sz w:val="28"/>
        </w:rPr>
        <w:t xml:space="preserve"> </w:t>
      </w:r>
      <w:proofErr w:type="spellStart"/>
      <w:r w:rsidRPr="00252178">
        <w:rPr>
          <w:rFonts w:ascii="Times New Roman" w:hAnsi="Times New Roman" w:cs="Arial"/>
          <w:color w:val="auto"/>
          <w:sz w:val="28"/>
        </w:rPr>
        <w:t>генезиз</w:t>
      </w:r>
      <w:proofErr w:type="spellEnd"/>
      <w:r w:rsidRPr="00252178">
        <w:rPr>
          <w:rFonts w:ascii="Times New Roman" w:hAnsi="Times New Roman" w:cs="Arial"/>
          <w:color w:val="auto"/>
          <w:sz w:val="28"/>
        </w:rPr>
        <w:t xml:space="preserve">, пути преодоления, прогноз. </w:t>
      </w:r>
      <w:r w:rsidRPr="00252178">
        <w:rPr>
          <w:rFonts w:ascii="Times New Roman" w:hAnsi="Times New Roman" w:cs="Arial"/>
          <w:color w:val="auto"/>
          <w:sz w:val="28"/>
          <w:lang w:val="en-US"/>
        </w:rPr>
        <w:t>Никоновские чтения</w:t>
      </w:r>
      <w:r w:rsidR="00E32CE3">
        <w:rPr>
          <w:rFonts w:ascii="Times New Roman" w:hAnsi="Times New Roman" w:cs="Arial"/>
          <w:color w:val="auto"/>
          <w:sz w:val="28"/>
        </w:rPr>
        <w:t xml:space="preserve">. – 2020. – </w:t>
      </w:r>
      <w:r w:rsidRPr="00252178">
        <w:rPr>
          <w:rFonts w:ascii="Times New Roman" w:hAnsi="Times New Roman" w:cs="Arial"/>
          <w:color w:val="auto"/>
          <w:sz w:val="28"/>
          <w:lang w:val="en-US"/>
        </w:rPr>
        <w:t>С. 31−34.</w:t>
      </w:r>
    </w:p>
    <w:p w14:paraId="68B5FE2F" w14:textId="375E3791" w:rsidR="00F959C0" w:rsidRPr="00F959C0" w:rsidRDefault="00F959C0" w:rsidP="00F959C0">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proofErr w:type="spellStart"/>
      <w:r>
        <w:rPr>
          <w:rFonts w:ascii="Times New Roman" w:hAnsi="Times New Roman" w:cs="Arial"/>
          <w:color w:val="auto"/>
          <w:sz w:val="28"/>
        </w:rPr>
        <w:lastRenderedPageBreak/>
        <w:t>Петриков</w:t>
      </w:r>
      <w:proofErr w:type="spellEnd"/>
      <w:r>
        <w:rPr>
          <w:rFonts w:ascii="Times New Roman" w:hAnsi="Times New Roman" w:cs="Arial"/>
          <w:color w:val="auto"/>
          <w:sz w:val="28"/>
        </w:rPr>
        <w:t xml:space="preserve"> А. В. </w:t>
      </w:r>
      <w:r w:rsidRPr="00252178">
        <w:rPr>
          <w:rFonts w:ascii="Times New Roman" w:hAnsi="Times New Roman" w:cs="Arial"/>
          <w:color w:val="auto"/>
          <w:sz w:val="28"/>
        </w:rPr>
        <w:t>Сельская бедность: причины и пути ее преодоления</w:t>
      </w:r>
      <w:r>
        <w:rPr>
          <w:rFonts w:ascii="Times New Roman" w:hAnsi="Times New Roman" w:cs="Arial"/>
          <w:color w:val="auto"/>
          <w:sz w:val="28"/>
        </w:rPr>
        <w:t xml:space="preserve"> / </w:t>
      </w:r>
      <w:r w:rsidRPr="00252178">
        <w:rPr>
          <w:rFonts w:ascii="Times New Roman" w:hAnsi="Times New Roman" w:cs="Arial"/>
          <w:color w:val="auto"/>
          <w:sz w:val="28"/>
        </w:rPr>
        <w:t xml:space="preserve"> </w:t>
      </w:r>
      <w:proofErr w:type="spellStart"/>
      <w:r>
        <w:rPr>
          <w:rFonts w:ascii="Times New Roman" w:hAnsi="Times New Roman" w:cs="Arial"/>
          <w:color w:val="auto"/>
          <w:sz w:val="28"/>
        </w:rPr>
        <w:t>Петриков</w:t>
      </w:r>
      <w:proofErr w:type="spellEnd"/>
      <w:r>
        <w:rPr>
          <w:rFonts w:ascii="Times New Roman" w:hAnsi="Times New Roman" w:cs="Arial"/>
          <w:color w:val="auto"/>
          <w:sz w:val="28"/>
        </w:rPr>
        <w:t xml:space="preserve"> А. В. // </w:t>
      </w:r>
      <w:proofErr w:type="spellStart"/>
      <w:r w:rsidRPr="00252178">
        <w:rPr>
          <w:rFonts w:ascii="Times New Roman" w:hAnsi="Times New Roman" w:cs="Arial"/>
          <w:color w:val="auto"/>
          <w:sz w:val="28"/>
        </w:rPr>
        <w:t>Никоновские</w:t>
      </w:r>
      <w:proofErr w:type="spellEnd"/>
      <w:r w:rsidRPr="00252178">
        <w:rPr>
          <w:rFonts w:ascii="Times New Roman" w:hAnsi="Times New Roman" w:cs="Arial"/>
          <w:color w:val="auto"/>
          <w:sz w:val="28"/>
        </w:rPr>
        <w:t xml:space="preserve"> чтения</w:t>
      </w:r>
      <w:r>
        <w:rPr>
          <w:rFonts w:ascii="Times New Roman" w:hAnsi="Times New Roman" w:cs="Arial"/>
          <w:color w:val="auto"/>
          <w:sz w:val="28"/>
        </w:rPr>
        <w:t>. –</w:t>
      </w:r>
      <w:r w:rsidRPr="00252178">
        <w:rPr>
          <w:rFonts w:ascii="Times New Roman" w:hAnsi="Times New Roman" w:cs="Arial"/>
          <w:color w:val="auto"/>
          <w:sz w:val="28"/>
        </w:rPr>
        <w:t xml:space="preserve"> 2004. </w:t>
      </w:r>
      <w:r>
        <w:rPr>
          <w:rFonts w:ascii="Times New Roman" w:hAnsi="Times New Roman" w:cs="Arial"/>
          <w:color w:val="auto"/>
          <w:sz w:val="28"/>
        </w:rPr>
        <w:t xml:space="preserve">– С. </w:t>
      </w:r>
      <w:r w:rsidRPr="00252178">
        <w:rPr>
          <w:rFonts w:ascii="Times New Roman" w:hAnsi="Times New Roman" w:cs="Arial"/>
          <w:color w:val="auto"/>
          <w:sz w:val="28"/>
        </w:rPr>
        <w:t>453</w:t>
      </w:r>
      <w:r>
        <w:rPr>
          <w:rFonts w:ascii="Times New Roman" w:hAnsi="Times New Roman" w:cs="Arial"/>
          <w:color w:val="auto"/>
          <w:sz w:val="28"/>
        </w:rPr>
        <w:t>.</w:t>
      </w:r>
    </w:p>
    <w:p w14:paraId="2A03229B" w14:textId="3C49C09A" w:rsidR="003747D1" w:rsidRPr="00F327D7" w:rsidRDefault="003747D1" w:rsidP="00325F3E">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lang w:val="en-US"/>
        </w:rPr>
      </w:pPr>
      <w:r w:rsidRPr="00F327D7">
        <w:rPr>
          <w:rFonts w:ascii="Times New Roman" w:hAnsi="Times New Roman"/>
          <w:sz w:val="28"/>
          <w:szCs w:val="28"/>
        </w:rPr>
        <w:t>Петухова Е.</w:t>
      </w:r>
      <w:r w:rsidR="00F327D7">
        <w:rPr>
          <w:rFonts w:ascii="Times New Roman" w:hAnsi="Times New Roman"/>
          <w:sz w:val="28"/>
          <w:szCs w:val="28"/>
        </w:rPr>
        <w:t xml:space="preserve"> </w:t>
      </w:r>
      <w:r w:rsidRPr="00F327D7">
        <w:rPr>
          <w:rFonts w:ascii="Times New Roman" w:hAnsi="Times New Roman"/>
          <w:sz w:val="28"/>
          <w:szCs w:val="28"/>
        </w:rPr>
        <w:t>П. Социальные риски домашних хозяйств в условиях неопределённости</w:t>
      </w:r>
      <w:r w:rsidR="00F327D7">
        <w:rPr>
          <w:rFonts w:ascii="Times New Roman" w:hAnsi="Times New Roman"/>
          <w:sz w:val="28"/>
          <w:szCs w:val="28"/>
        </w:rPr>
        <w:t xml:space="preserve"> / Петухова Е. П. </w:t>
      </w:r>
      <w:r w:rsidRPr="00F327D7">
        <w:rPr>
          <w:rFonts w:ascii="Times New Roman" w:hAnsi="Times New Roman"/>
          <w:sz w:val="28"/>
          <w:szCs w:val="28"/>
        </w:rPr>
        <w:t xml:space="preserve"> // Фундаментальные исследования.</w:t>
      </w:r>
      <w:r w:rsidR="00F327D7">
        <w:rPr>
          <w:rFonts w:ascii="Times New Roman" w:hAnsi="Times New Roman"/>
          <w:sz w:val="28"/>
          <w:szCs w:val="28"/>
        </w:rPr>
        <w:t xml:space="preserve"> –</w:t>
      </w:r>
      <w:r w:rsidRPr="00F327D7">
        <w:rPr>
          <w:rFonts w:ascii="Times New Roman" w:hAnsi="Times New Roman"/>
          <w:sz w:val="28"/>
          <w:szCs w:val="28"/>
        </w:rPr>
        <w:t xml:space="preserve"> 2013. </w:t>
      </w:r>
      <w:r w:rsidR="002B2DDF">
        <w:rPr>
          <w:rFonts w:ascii="Times New Roman" w:hAnsi="Times New Roman"/>
          <w:sz w:val="28"/>
          <w:szCs w:val="28"/>
        </w:rPr>
        <w:t>– №</w:t>
      </w:r>
      <w:r w:rsidRPr="00F327D7">
        <w:rPr>
          <w:rFonts w:ascii="Times New Roman" w:hAnsi="Times New Roman"/>
          <w:sz w:val="28"/>
          <w:szCs w:val="28"/>
        </w:rPr>
        <w:t xml:space="preserve"> 1</w:t>
      </w:r>
      <w:r w:rsidR="008C3AD0">
        <w:rPr>
          <w:rFonts w:ascii="Times New Roman" w:hAnsi="Times New Roman"/>
          <w:sz w:val="28"/>
          <w:szCs w:val="28"/>
        </w:rPr>
        <w:t>1</w:t>
      </w:r>
      <w:r w:rsidRPr="00F327D7">
        <w:rPr>
          <w:rFonts w:ascii="Times New Roman" w:hAnsi="Times New Roman"/>
          <w:sz w:val="28"/>
          <w:szCs w:val="28"/>
        </w:rPr>
        <w:t xml:space="preserve">. </w:t>
      </w:r>
      <w:r w:rsidR="008C3AD0">
        <w:rPr>
          <w:rFonts w:ascii="Times New Roman" w:hAnsi="Times New Roman"/>
          <w:sz w:val="28"/>
          <w:szCs w:val="28"/>
        </w:rPr>
        <w:t xml:space="preserve">– </w:t>
      </w:r>
      <w:r w:rsidRPr="00F327D7">
        <w:rPr>
          <w:rFonts w:ascii="Times New Roman" w:hAnsi="Times New Roman"/>
          <w:sz w:val="28"/>
          <w:szCs w:val="28"/>
        </w:rPr>
        <w:t>С. 1670-1675.</w:t>
      </w:r>
    </w:p>
    <w:p w14:paraId="5DC9CE70" w14:textId="402CB4A0" w:rsidR="002727F5" w:rsidRPr="00DC1ACD" w:rsidRDefault="002727F5" w:rsidP="00860174">
      <w:pPr>
        <w:numPr>
          <w:ilvl w:val="0"/>
          <w:numId w:val="18"/>
        </w:numPr>
        <w:tabs>
          <w:tab w:val="left" w:pos="1134"/>
        </w:tabs>
        <w:spacing w:after="0" w:line="360" w:lineRule="auto"/>
        <w:ind w:left="0" w:right="794" w:firstLine="709"/>
        <w:contextualSpacing/>
        <w:jc w:val="both"/>
        <w:divId w:val="1626157676"/>
        <w:rPr>
          <w:rFonts w:ascii="Times New Roman" w:hAnsi="Times New Roman"/>
          <w:color w:val="auto"/>
          <w:sz w:val="28"/>
          <w:szCs w:val="28"/>
        </w:rPr>
      </w:pPr>
      <w:proofErr w:type="spellStart"/>
      <w:r w:rsidRPr="00252178">
        <w:rPr>
          <w:rFonts w:ascii="Times New Roman" w:hAnsi="Times New Roman" w:cs="Arial"/>
          <w:color w:val="auto"/>
          <w:sz w:val="28"/>
        </w:rPr>
        <w:t>Редкоус</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В.</w:t>
      </w:r>
      <w:r w:rsidR="007C0D91">
        <w:rPr>
          <w:rFonts w:ascii="Times New Roman" w:hAnsi="Times New Roman" w:cs="Arial"/>
          <w:color w:val="auto"/>
          <w:sz w:val="28"/>
        </w:rPr>
        <w:t xml:space="preserve"> </w:t>
      </w:r>
      <w:r w:rsidRPr="00252178">
        <w:rPr>
          <w:rFonts w:ascii="Times New Roman" w:hAnsi="Times New Roman" w:cs="Arial"/>
          <w:color w:val="auto"/>
          <w:sz w:val="28"/>
        </w:rPr>
        <w:t>М. 2021. Актуальные вопросы обеспечения экономической безопасности в стратегии</w:t>
      </w:r>
      <w:r w:rsidRPr="00252178">
        <w:rPr>
          <w:rFonts w:ascii="Times New Roman" w:hAnsi="Times New Roman" w:cs="Arial"/>
          <w:color w:val="auto"/>
          <w:sz w:val="28"/>
        </w:rPr>
        <w:br/>
        <w:t>национальной безопасности Российской Федерации от 2 июля 2021 года</w:t>
      </w:r>
      <w:r w:rsidR="007C0D91">
        <w:rPr>
          <w:rFonts w:ascii="Times New Roman" w:hAnsi="Times New Roman" w:cs="Arial"/>
          <w:color w:val="auto"/>
          <w:sz w:val="28"/>
        </w:rPr>
        <w:t xml:space="preserve"> / </w:t>
      </w:r>
      <w:proofErr w:type="spellStart"/>
      <w:r w:rsidR="007C0D91">
        <w:rPr>
          <w:rFonts w:ascii="Times New Roman" w:hAnsi="Times New Roman" w:cs="Arial"/>
          <w:color w:val="auto"/>
          <w:sz w:val="28"/>
        </w:rPr>
        <w:t>Редкоус</w:t>
      </w:r>
      <w:proofErr w:type="spellEnd"/>
      <w:r w:rsidR="007C0D91">
        <w:rPr>
          <w:rFonts w:ascii="Times New Roman" w:hAnsi="Times New Roman" w:cs="Arial"/>
          <w:color w:val="auto"/>
          <w:sz w:val="28"/>
        </w:rPr>
        <w:t xml:space="preserve"> В. М.</w:t>
      </w:r>
      <w:r w:rsidR="00121678">
        <w:rPr>
          <w:rFonts w:ascii="Times New Roman" w:hAnsi="Times New Roman" w:cs="Arial"/>
          <w:color w:val="auto"/>
          <w:sz w:val="28"/>
        </w:rPr>
        <w:t xml:space="preserve"> // </w:t>
      </w:r>
      <w:r w:rsidRPr="00252178">
        <w:rPr>
          <w:rFonts w:ascii="Times New Roman" w:hAnsi="Times New Roman" w:cs="Arial"/>
          <w:color w:val="auto"/>
          <w:sz w:val="28"/>
        </w:rPr>
        <w:t>Закон</w:t>
      </w:r>
      <w:r w:rsidRPr="00252178">
        <w:rPr>
          <w:rFonts w:ascii="Times New Roman" w:hAnsi="Times New Roman" w:cs="Arial"/>
          <w:color w:val="auto"/>
          <w:sz w:val="28"/>
          <w:lang w:val="en-US"/>
        </w:rPr>
        <w:t xml:space="preserve"> </w:t>
      </w:r>
      <w:r w:rsidRPr="00252178">
        <w:rPr>
          <w:rFonts w:ascii="Times New Roman" w:hAnsi="Times New Roman" w:cs="Arial"/>
          <w:color w:val="auto"/>
          <w:sz w:val="28"/>
        </w:rPr>
        <w:t>и</w:t>
      </w:r>
      <w:r w:rsidRPr="00252178">
        <w:rPr>
          <w:rFonts w:ascii="Times New Roman" w:hAnsi="Times New Roman" w:cs="Arial"/>
          <w:color w:val="auto"/>
          <w:sz w:val="28"/>
          <w:lang w:val="en-US"/>
        </w:rPr>
        <w:t xml:space="preserve"> </w:t>
      </w:r>
      <w:r w:rsidRPr="00252178">
        <w:rPr>
          <w:rFonts w:ascii="Times New Roman" w:hAnsi="Times New Roman" w:cs="Arial"/>
          <w:color w:val="auto"/>
          <w:sz w:val="28"/>
        </w:rPr>
        <w:t>право</w:t>
      </w:r>
      <w:r w:rsidR="00121678">
        <w:rPr>
          <w:rFonts w:ascii="Times New Roman" w:hAnsi="Times New Roman" w:cs="Arial"/>
          <w:color w:val="auto"/>
          <w:sz w:val="28"/>
        </w:rPr>
        <w:t>. – 2021</w:t>
      </w:r>
      <w:r w:rsidR="001979C1">
        <w:rPr>
          <w:rFonts w:ascii="Times New Roman" w:hAnsi="Times New Roman" w:cs="Arial"/>
          <w:color w:val="auto"/>
          <w:sz w:val="28"/>
        </w:rPr>
        <w:t xml:space="preserve">. – №8. – С. </w:t>
      </w:r>
      <w:r w:rsidRPr="00252178">
        <w:rPr>
          <w:rFonts w:ascii="Times New Roman" w:hAnsi="Times New Roman" w:cs="Arial"/>
          <w:color w:val="auto"/>
          <w:sz w:val="28"/>
          <w:lang w:val="en-US"/>
        </w:rPr>
        <w:t>23–27.</w:t>
      </w:r>
    </w:p>
    <w:p w14:paraId="74B1A54F" w14:textId="1524EC9A" w:rsidR="00DC1ACD" w:rsidRDefault="00DC1ACD" w:rsidP="00DC1ACD">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Римская декларация о всемирной продовольственной безопасности и План действий Всемирной встречи</w:t>
      </w:r>
      <w:r w:rsidRPr="00252178">
        <w:rPr>
          <w:rFonts w:ascii="Times New Roman" w:hAnsi="Times New Roman" w:cs="Arial"/>
          <w:color w:val="auto"/>
          <w:sz w:val="28"/>
        </w:rPr>
        <w:br/>
        <w:t xml:space="preserve">на высшем уровне по проблемам продовольствия. Рим. 2009. </w:t>
      </w:r>
      <w:r w:rsidRPr="00252178">
        <w:rPr>
          <w:rFonts w:ascii="Times New Roman" w:hAnsi="Times New Roman" w:cs="Arial"/>
          <w:color w:val="auto"/>
          <w:sz w:val="28"/>
          <w:lang w:val="en-US"/>
        </w:rPr>
        <w:t>URL</w:t>
      </w:r>
      <w:r w:rsidRPr="00252178">
        <w:rPr>
          <w:rFonts w:ascii="Times New Roman" w:hAnsi="Times New Roman" w:cs="Arial"/>
          <w:color w:val="auto"/>
          <w:sz w:val="28"/>
        </w:rPr>
        <w:t xml:space="preserve">: </w:t>
      </w:r>
      <w:r w:rsidRPr="00252178">
        <w:rPr>
          <w:rFonts w:ascii="Times New Roman" w:hAnsi="Times New Roman" w:cs="Arial"/>
          <w:color w:val="auto"/>
          <w:sz w:val="28"/>
          <w:lang w:val="en-US"/>
        </w:rPr>
        <w:t>http</w:t>
      </w:r>
      <w:r w:rsidRPr="00252178">
        <w:rPr>
          <w:rFonts w:ascii="Times New Roman" w:hAnsi="Times New Roman" w:cs="Arial"/>
          <w:color w:val="auto"/>
          <w:sz w:val="28"/>
        </w:rPr>
        <w:t>//</w:t>
      </w:r>
      <w:r w:rsidRPr="00252178">
        <w:rPr>
          <w:rFonts w:ascii="Times New Roman" w:hAnsi="Times New Roman" w:cs="Arial"/>
          <w:color w:val="auto"/>
          <w:sz w:val="28"/>
          <w:lang w:val="en-US"/>
        </w:rPr>
        <w:t>www</w:t>
      </w:r>
      <w:r w:rsidRPr="00252178">
        <w:rPr>
          <w:rFonts w:ascii="Times New Roman" w:hAnsi="Times New Roman" w:cs="Arial"/>
          <w:color w:val="auto"/>
          <w:sz w:val="28"/>
        </w:rPr>
        <w:t>/</w:t>
      </w:r>
      <w:hyperlink r:id="rId20" w:tgtFrame="_blank" w:history="1">
        <w:r w:rsidRPr="00252178">
          <w:rPr>
            <w:rFonts w:ascii="Times New Roman" w:hAnsi="Times New Roman"/>
            <w:color w:val="auto"/>
            <w:sz w:val="28"/>
            <w:szCs w:val="22"/>
            <w:lang w:val="en-US"/>
          </w:rPr>
          <w:t>g</w:t>
        </w:r>
        <w:r w:rsidRPr="00252178">
          <w:rPr>
            <w:rFonts w:ascii="Times New Roman" w:hAnsi="Times New Roman"/>
            <w:color w:val="auto"/>
            <w:sz w:val="28"/>
            <w:szCs w:val="22"/>
          </w:rPr>
          <w:t>20</w:t>
        </w:r>
        <w:r w:rsidRPr="00252178">
          <w:rPr>
            <w:rFonts w:ascii="Times New Roman" w:hAnsi="Times New Roman"/>
            <w:color w:val="auto"/>
            <w:sz w:val="28"/>
            <w:szCs w:val="22"/>
            <w:lang w:val="en-US"/>
          </w:rPr>
          <w:t>civil</w:t>
        </w:r>
        <w:r w:rsidRPr="00252178">
          <w:rPr>
            <w:rFonts w:ascii="Times New Roman" w:hAnsi="Times New Roman"/>
            <w:color w:val="auto"/>
            <w:sz w:val="28"/>
            <w:szCs w:val="22"/>
          </w:rPr>
          <w:t>.</w:t>
        </w:r>
        <w:r w:rsidRPr="00252178">
          <w:rPr>
            <w:rFonts w:ascii="Times New Roman" w:hAnsi="Times New Roman"/>
            <w:color w:val="auto"/>
            <w:sz w:val="28"/>
            <w:szCs w:val="22"/>
            <w:lang w:val="en-US"/>
          </w:rPr>
          <w:t>com</w:t>
        </w:r>
        <w:r w:rsidRPr="00252178">
          <w:rPr>
            <w:rFonts w:ascii="Times New Roman" w:hAnsi="Times New Roman"/>
            <w:color w:val="auto"/>
            <w:sz w:val="28"/>
            <w:szCs w:val="22"/>
          </w:rPr>
          <w:t>/</w:t>
        </w:r>
        <w:r w:rsidRPr="00252178">
          <w:rPr>
            <w:rFonts w:ascii="Times New Roman" w:hAnsi="Times New Roman"/>
            <w:color w:val="auto"/>
            <w:sz w:val="28"/>
            <w:szCs w:val="22"/>
            <w:lang w:val="en-US"/>
          </w:rPr>
          <w:t>ru</w:t>
        </w:r>
        <w:r w:rsidRPr="00252178">
          <w:rPr>
            <w:rFonts w:ascii="Times New Roman" w:hAnsi="Times New Roman"/>
            <w:color w:val="auto"/>
            <w:sz w:val="28"/>
            <w:szCs w:val="22"/>
          </w:rPr>
          <w:t>/</w:t>
        </w:r>
        <w:r w:rsidRPr="00252178">
          <w:rPr>
            <w:rFonts w:ascii="Times New Roman" w:hAnsi="Times New Roman"/>
            <w:color w:val="auto"/>
            <w:sz w:val="28"/>
            <w:szCs w:val="22"/>
            <w:lang w:val="en-US"/>
          </w:rPr>
          <w:t>documents</w:t>
        </w:r>
      </w:hyperlink>
      <w:r w:rsidRPr="00252178">
        <w:rPr>
          <w:rFonts w:ascii="Times New Roman" w:hAnsi="Times New Roman" w:cs="Arial"/>
          <w:color w:val="auto"/>
          <w:sz w:val="28"/>
          <w:lang w:val="en-US"/>
        </w:rPr>
        <w:t> </w:t>
      </w:r>
      <w:r w:rsidRPr="00252178">
        <w:rPr>
          <w:rFonts w:ascii="Times New Roman" w:hAnsi="Times New Roman" w:cs="Arial"/>
          <w:color w:val="auto"/>
          <w:sz w:val="28"/>
        </w:rPr>
        <w:t>/205/577/</w:t>
      </w:r>
      <w:r w:rsidRPr="00252178">
        <w:rPr>
          <w:rFonts w:ascii="Times New Roman" w:hAnsi="Times New Roman" w:cs="Arial"/>
          <w:color w:val="auto"/>
          <w:sz w:val="28"/>
        </w:rPr>
        <w:br/>
        <w:t xml:space="preserve">(дата обращения: </w:t>
      </w:r>
      <w:r w:rsidR="00FA5145">
        <w:rPr>
          <w:rFonts w:ascii="Times New Roman" w:hAnsi="Times New Roman" w:cs="Arial"/>
          <w:color w:val="auto"/>
          <w:sz w:val="28"/>
        </w:rPr>
        <w:t>07</w:t>
      </w:r>
      <w:r w:rsidRPr="00252178">
        <w:rPr>
          <w:rFonts w:ascii="Times New Roman" w:hAnsi="Times New Roman" w:cs="Arial"/>
          <w:color w:val="auto"/>
          <w:sz w:val="28"/>
        </w:rPr>
        <w:t>.</w:t>
      </w:r>
      <w:r w:rsidR="00FA5145">
        <w:rPr>
          <w:rFonts w:ascii="Times New Roman" w:hAnsi="Times New Roman" w:cs="Arial"/>
          <w:color w:val="auto"/>
          <w:sz w:val="28"/>
        </w:rPr>
        <w:t>09</w:t>
      </w:r>
      <w:r w:rsidRPr="00252178">
        <w:rPr>
          <w:rFonts w:ascii="Times New Roman" w:hAnsi="Times New Roman" w:cs="Arial"/>
          <w:color w:val="auto"/>
          <w:sz w:val="28"/>
        </w:rPr>
        <w:t>.</w:t>
      </w:r>
      <w:r w:rsidR="00FA5145">
        <w:rPr>
          <w:rFonts w:ascii="Times New Roman" w:hAnsi="Times New Roman" w:cs="Arial"/>
          <w:color w:val="auto"/>
          <w:sz w:val="28"/>
        </w:rPr>
        <w:t>2024</w:t>
      </w:r>
      <w:r w:rsidRPr="00252178">
        <w:rPr>
          <w:rFonts w:ascii="Times New Roman" w:hAnsi="Times New Roman" w:cs="Arial"/>
          <w:color w:val="auto"/>
          <w:sz w:val="28"/>
        </w:rPr>
        <w:t>).</w:t>
      </w:r>
    </w:p>
    <w:p w14:paraId="11661217" w14:textId="7DB22BF4" w:rsidR="001104B6" w:rsidRPr="001104B6" w:rsidRDefault="00036B66" w:rsidP="001104B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1104B6">
        <w:rPr>
          <w:rFonts w:ascii="Times New Roman" w:hAnsi="Times New Roman"/>
          <w:color w:val="auto"/>
          <w:sz w:val="28"/>
          <w:szCs w:val="28"/>
          <w:lang w:eastAsia="en-US"/>
        </w:rPr>
        <w:t>Сидоров</w:t>
      </w:r>
      <w:r w:rsidR="008D7A12" w:rsidRPr="001104B6">
        <w:rPr>
          <w:rFonts w:ascii="Times New Roman" w:hAnsi="Times New Roman"/>
          <w:color w:val="auto"/>
          <w:sz w:val="28"/>
          <w:szCs w:val="28"/>
          <w:lang w:eastAsia="en-US"/>
        </w:rPr>
        <w:t>,</w:t>
      </w:r>
      <w:r w:rsidRPr="001104B6">
        <w:rPr>
          <w:rFonts w:ascii="Times New Roman" w:hAnsi="Times New Roman"/>
          <w:color w:val="auto"/>
          <w:sz w:val="28"/>
          <w:szCs w:val="28"/>
          <w:lang w:eastAsia="en-US"/>
        </w:rPr>
        <w:t xml:space="preserve"> А.</w:t>
      </w:r>
      <w:r w:rsidR="00783EBB" w:rsidRPr="001104B6">
        <w:rPr>
          <w:rFonts w:ascii="Times New Roman" w:hAnsi="Times New Roman"/>
          <w:color w:val="auto"/>
          <w:sz w:val="28"/>
          <w:szCs w:val="28"/>
          <w:lang w:eastAsia="en-US"/>
        </w:rPr>
        <w:t xml:space="preserve"> </w:t>
      </w:r>
      <w:r w:rsidRPr="001104B6">
        <w:rPr>
          <w:rFonts w:ascii="Times New Roman" w:hAnsi="Times New Roman"/>
          <w:color w:val="auto"/>
          <w:sz w:val="28"/>
          <w:szCs w:val="28"/>
          <w:lang w:eastAsia="en-US"/>
        </w:rPr>
        <w:t>В. Социальная политика в условиях экономической нестабильности: проблемы и перспективы</w:t>
      </w:r>
      <w:r w:rsidR="00783EBB" w:rsidRPr="001104B6">
        <w:rPr>
          <w:rFonts w:ascii="Times New Roman" w:hAnsi="Times New Roman"/>
          <w:color w:val="auto"/>
          <w:sz w:val="28"/>
          <w:szCs w:val="28"/>
          <w:lang w:eastAsia="en-US"/>
        </w:rPr>
        <w:t xml:space="preserve"> / А. В. Сидоров</w:t>
      </w:r>
      <w:r w:rsidR="000E488F" w:rsidRPr="001104B6">
        <w:rPr>
          <w:rFonts w:ascii="Times New Roman" w:hAnsi="Times New Roman"/>
          <w:color w:val="auto"/>
          <w:sz w:val="28"/>
          <w:szCs w:val="28"/>
          <w:lang w:eastAsia="en-US"/>
        </w:rPr>
        <w:t xml:space="preserve"> // </w:t>
      </w:r>
      <w:r w:rsidRPr="001104B6">
        <w:rPr>
          <w:rFonts w:ascii="Times New Roman" w:hAnsi="Times New Roman"/>
          <w:color w:val="auto"/>
          <w:sz w:val="28"/>
          <w:szCs w:val="28"/>
          <w:lang w:eastAsia="en-US"/>
        </w:rPr>
        <w:t>Экономист</w:t>
      </w:r>
      <w:r w:rsidR="0027119D" w:rsidRPr="001104B6">
        <w:rPr>
          <w:rFonts w:ascii="Times New Roman" w:hAnsi="Times New Roman"/>
          <w:color w:val="auto"/>
          <w:sz w:val="28"/>
          <w:szCs w:val="28"/>
          <w:lang w:eastAsia="en-US"/>
        </w:rPr>
        <w:t xml:space="preserve">. – </w:t>
      </w:r>
      <w:r w:rsidRPr="001104B6">
        <w:rPr>
          <w:rFonts w:ascii="Times New Roman" w:hAnsi="Times New Roman"/>
          <w:color w:val="auto"/>
          <w:sz w:val="28"/>
          <w:szCs w:val="28"/>
          <w:lang w:eastAsia="en-US"/>
        </w:rPr>
        <w:t>2022.</w:t>
      </w:r>
      <w:r w:rsidR="00CD697C" w:rsidRPr="001104B6">
        <w:rPr>
          <w:rFonts w:ascii="Times New Roman" w:hAnsi="Times New Roman"/>
          <w:color w:val="auto"/>
          <w:sz w:val="28"/>
          <w:szCs w:val="28"/>
          <w:lang w:eastAsia="en-US"/>
        </w:rPr>
        <w:t xml:space="preserve"> – </w:t>
      </w:r>
      <w:r w:rsidR="001104B6" w:rsidRPr="001104B6">
        <w:rPr>
          <w:rFonts w:ascii="Times New Roman" w:hAnsi="Times New Roman"/>
          <w:color w:val="auto"/>
          <w:sz w:val="28"/>
          <w:szCs w:val="28"/>
          <w:lang w:eastAsia="en-US"/>
        </w:rPr>
        <w:t>5-7.</w:t>
      </w:r>
    </w:p>
    <w:p w14:paraId="6E9EB050" w14:textId="555B6536" w:rsidR="00CD5A06" w:rsidRDefault="00CD5A06" w:rsidP="00CD5A0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proofErr w:type="spellStart"/>
      <w:r w:rsidRPr="00252178">
        <w:rPr>
          <w:rFonts w:ascii="Times New Roman" w:hAnsi="Times New Roman" w:cs="Arial"/>
          <w:color w:val="auto"/>
          <w:sz w:val="28"/>
        </w:rPr>
        <w:t>Симонин</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П.</w:t>
      </w:r>
      <w:r w:rsidR="00E701A0">
        <w:rPr>
          <w:rFonts w:ascii="Times New Roman" w:hAnsi="Times New Roman" w:cs="Arial"/>
          <w:color w:val="auto"/>
          <w:sz w:val="28"/>
        </w:rPr>
        <w:t xml:space="preserve"> </w:t>
      </w:r>
      <w:r w:rsidRPr="00252178">
        <w:rPr>
          <w:rFonts w:ascii="Times New Roman" w:hAnsi="Times New Roman" w:cs="Arial"/>
          <w:color w:val="auto"/>
          <w:sz w:val="28"/>
        </w:rPr>
        <w:t xml:space="preserve">В. Проблемы бедности и институциональные пути решения в условиях </w:t>
      </w:r>
      <w:proofErr w:type="spellStart"/>
      <w:r w:rsidRPr="00252178">
        <w:rPr>
          <w:rFonts w:ascii="Times New Roman" w:hAnsi="Times New Roman" w:cs="Arial"/>
          <w:color w:val="auto"/>
          <w:sz w:val="28"/>
        </w:rPr>
        <w:t>инновационного</w:t>
      </w:r>
      <w:proofErr w:type="spellEnd"/>
      <w:r w:rsidRPr="00252178">
        <w:rPr>
          <w:rFonts w:ascii="Times New Roman" w:hAnsi="Times New Roman" w:cs="Arial"/>
          <w:color w:val="auto"/>
          <w:sz w:val="28"/>
        </w:rPr>
        <w:t xml:space="preserve"> развития человеческих ресурсов / П.</w:t>
      </w:r>
      <w:r w:rsidR="00E701A0">
        <w:rPr>
          <w:rFonts w:ascii="Times New Roman" w:hAnsi="Times New Roman" w:cs="Arial"/>
          <w:color w:val="auto"/>
          <w:sz w:val="28"/>
        </w:rPr>
        <w:t xml:space="preserve"> </w:t>
      </w:r>
      <w:r w:rsidRPr="00252178">
        <w:rPr>
          <w:rFonts w:ascii="Times New Roman" w:hAnsi="Times New Roman" w:cs="Arial"/>
          <w:color w:val="auto"/>
          <w:sz w:val="28"/>
        </w:rPr>
        <w:t xml:space="preserve">В. </w:t>
      </w:r>
      <w:proofErr w:type="spellStart"/>
      <w:r w:rsidRPr="00252178">
        <w:rPr>
          <w:rFonts w:ascii="Times New Roman" w:hAnsi="Times New Roman" w:cs="Arial"/>
          <w:color w:val="auto"/>
          <w:sz w:val="28"/>
        </w:rPr>
        <w:t>Симонин</w:t>
      </w:r>
      <w:proofErr w:type="spellEnd"/>
      <w:r w:rsidRPr="00252178">
        <w:rPr>
          <w:rFonts w:ascii="Times New Roman" w:hAnsi="Times New Roman" w:cs="Arial"/>
          <w:color w:val="auto"/>
          <w:sz w:val="28"/>
        </w:rPr>
        <w:t xml:space="preserve"> // Современные инновации. </w:t>
      </w:r>
      <w:r w:rsidR="00E701A0">
        <w:rPr>
          <w:rFonts w:ascii="Times New Roman" w:hAnsi="Times New Roman" w:cs="Arial"/>
          <w:color w:val="auto"/>
          <w:sz w:val="28"/>
        </w:rPr>
        <w:t xml:space="preserve">– </w:t>
      </w:r>
      <w:r w:rsidRPr="00252178">
        <w:rPr>
          <w:rFonts w:ascii="Times New Roman" w:hAnsi="Times New Roman" w:cs="Arial"/>
          <w:color w:val="auto"/>
          <w:sz w:val="28"/>
        </w:rPr>
        <w:t xml:space="preserve">2020. </w:t>
      </w:r>
      <w:r w:rsidR="00E701A0">
        <w:rPr>
          <w:rFonts w:ascii="Times New Roman" w:hAnsi="Times New Roman" w:cs="Arial"/>
          <w:color w:val="auto"/>
          <w:sz w:val="28"/>
        </w:rPr>
        <w:t xml:space="preserve">– </w:t>
      </w:r>
      <w:r w:rsidRPr="00252178">
        <w:rPr>
          <w:rFonts w:ascii="Times New Roman" w:hAnsi="Times New Roman" w:cs="Arial"/>
          <w:color w:val="auto"/>
          <w:sz w:val="28"/>
        </w:rPr>
        <w:t>№1(35).</w:t>
      </w:r>
      <w:r w:rsidR="00E072A2">
        <w:rPr>
          <w:rFonts w:ascii="Times New Roman" w:hAnsi="Times New Roman" w:cs="Arial"/>
          <w:color w:val="auto"/>
          <w:sz w:val="28"/>
        </w:rPr>
        <w:t xml:space="preserve"> – </w:t>
      </w:r>
      <w:r w:rsidRPr="00252178">
        <w:rPr>
          <w:rFonts w:ascii="Times New Roman" w:hAnsi="Times New Roman" w:cs="Arial"/>
          <w:color w:val="auto"/>
          <w:sz w:val="28"/>
        </w:rPr>
        <w:t>С. 31-32.</w:t>
      </w:r>
    </w:p>
    <w:p w14:paraId="25FAD12F" w14:textId="6142B6FF" w:rsidR="001104B6" w:rsidRPr="00F959C0" w:rsidRDefault="001104B6" w:rsidP="00CD5A06">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rPr>
      </w:pPr>
      <w:proofErr w:type="spellStart"/>
      <w:r w:rsidRPr="008656E5">
        <w:rPr>
          <w:rFonts w:ascii="Times New Roman" w:hAnsi="Times New Roman"/>
          <w:sz w:val="28"/>
          <w:szCs w:val="28"/>
        </w:rPr>
        <w:t>Суринов</w:t>
      </w:r>
      <w:proofErr w:type="spellEnd"/>
      <w:r w:rsidR="009B34CD">
        <w:rPr>
          <w:rFonts w:ascii="Times New Roman" w:hAnsi="Times New Roman"/>
          <w:sz w:val="28"/>
          <w:szCs w:val="28"/>
        </w:rPr>
        <w:t>,</w:t>
      </w:r>
      <w:r w:rsidRPr="008656E5">
        <w:rPr>
          <w:rFonts w:ascii="Times New Roman" w:hAnsi="Times New Roman"/>
          <w:sz w:val="28"/>
          <w:szCs w:val="28"/>
        </w:rPr>
        <w:t xml:space="preserve"> А.</w:t>
      </w:r>
      <w:r w:rsidR="009B34CD">
        <w:rPr>
          <w:rFonts w:ascii="Times New Roman" w:hAnsi="Times New Roman"/>
          <w:sz w:val="28"/>
          <w:szCs w:val="28"/>
        </w:rPr>
        <w:t xml:space="preserve"> </w:t>
      </w:r>
      <w:r w:rsidRPr="008656E5">
        <w:rPr>
          <w:rFonts w:ascii="Times New Roman" w:hAnsi="Times New Roman"/>
          <w:sz w:val="28"/>
          <w:szCs w:val="28"/>
        </w:rPr>
        <w:t>Е.</w:t>
      </w:r>
      <w:r w:rsidR="009B34CD">
        <w:rPr>
          <w:rFonts w:ascii="Times New Roman" w:hAnsi="Times New Roman"/>
          <w:sz w:val="28"/>
          <w:szCs w:val="28"/>
        </w:rPr>
        <w:t xml:space="preserve"> </w:t>
      </w:r>
      <w:r w:rsidRPr="008656E5">
        <w:rPr>
          <w:rFonts w:ascii="Times New Roman" w:hAnsi="Times New Roman"/>
          <w:sz w:val="28"/>
          <w:szCs w:val="28"/>
        </w:rPr>
        <w:t>Влияние региональных различий в стоимости жизни на национальные оценки неравенства по доходам</w:t>
      </w:r>
      <w:r w:rsidR="009B34CD">
        <w:rPr>
          <w:rFonts w:ascii="Times New Roman" w:hAnsi="Times New Roman"/>
          <w:sz w:val="28"/>
          <w:szCs w:val="28"/>
        </w:rPr>
        <w:t xml:space="preserve"> / </w:t>
      </w:r>
      <w:proofErr w:type="spellStart"/>
      <w:r w:rsidR="009B34CD" w:rsidRPr="008656E5">
        <w:rPr>
          <w:rFonts w:ascii="Times New Roman" w:hAnsi="Times New Roman"/>
          <w:sz w:val="28"/>
          <w:szCs w:val="28"/>
        </w:rPr>
        <w:t>Суринов</w:t>
      </w:r>
      <w:proofErr w:type="spellEnd"/>
      <w:r w:rsidR="009B34CD">
        <w:rPr>
          <w:rFonts w:ascii="Times New Roman" w:hAnsi="Times New Roman"/>
          <w:sz w:val="28"/>
          <w:szCs w:val="28"/>
        </w:rPr>
        <w:t>,</w:t>
      </w:r>
      <w:r w:rsidR="009B34CD" w:rsidRPr="008656E5">
        <w:rPr>
          <w:rFonts w:ascii="Times New Roman" w:hAnsi="Times New Roman"/>
          <w:sz w:val="28"/>
          <w:szCs w:val="28"/>
        </w:rPr>
        <w:t xml:space="preserve"> А.</w:t>
      </w:r>
      <w:r w:rsidR="009B34CD">
        <w:rPr>
          <w:rFonts w:ascii="Times New Roman" w:hAnsi="Times New Roman"/>
          <w:sz w:val="28"/>
          <w:szCs w:val="28"/>
        </w:rPr>
        <w:t xml:space="preserve"> </w:t>
      </w:r>
      <w:r w:rsidR="009B34CD" w:rsidRPr="008656E5">
        <w:rPr>
          <w:rFonts w:ascii="Times New Roman" w:hAnsi="Times New Roman"/>
          <w:sz w:val="28"/>
          <w:szCs w:val="28"/>
        </w:rPr>
        <w:t xml:space="preserve">Е., </w:t>
      </w:r>
      <w:proofErr w:type="spellStart"/>
      <w:r w:rsidR="009B34CD" w:rsidRPr="00F959C0">
        <w:rPr>
          <w:rFonts w:ascii="Times New Roman" w:hAnsi="Times New Roman"/>
          <w:sz w:val="28"/>
          <w:szCs w:val="28"/>
        </w:rPr>
        <w:t>Луппов</w:t>
      </w:r>
      <w:proofErr w:type="spellEnd"/>
      <w:r w:rsidR="009B34CD" w:rsidRPr="00F959C0">
        <w:rPr>
          <w:rFonts w:ascii="Times New Roman" w:hAnsi="Times New Roman"/>
          <w:sz w:val="28"/>
          <w:szCs w:val="28"/>
        </w:rPr>
        <w:t xml:space="preserve"> А. Б. </w:t>
      </w:r>
      <w:r w:rsidRPr="00F959C0">
        <w:rPr>
          <w:rFonts w:ascii="Times New Roman" w:hAnsi="Times New Roman"/>
          <w:sz w:val="28"/>
          <w:szCs w:val="28"/>
        </w:rPr>
        <w:t>// Экономика региона</w:t>
      </w:r>
      <w:r w:rsidR="004F3B11" w:rsidRPr="00F959C0">
        <w:rPr>
          <w:rFonts w:ascii="Times New Roman" w:hAnsi="Times New Roman"/>
          <w:sz w:val="28"/>
          <w:szCs w:val="28"/>
        </w:rPr>
        <w:t>. –</w:t>
      </w:r>
      <w:r w:rsidRPr="00F959C0">
        <w:rPr>
          <w:rFonts w:ascii="Times New Roman" w:hAnsi="Times New Roman"/>
          <w:sz w:val="28"/>
          <w:szCs w:val="28"/>
        </w:rPr>
        <w:t xml:space="preserve"> 2021.</w:t>
      </w:r>
      <w:r w:rsidR="004F3B11" w:rsidRPr="00F959C0">
        <w:rPr>
          <w:rFonts w:ascii="Times New Roman" w:hAnsi="Times New Roman"/>
          <w:sz w:val="28"/>
          <w:szCs w:val="28"/>
        </w:rPr>
        <w:t xml:space="preserve"> – </w:t>
      </w:r>
      <w:r w:rsidRPr="00F959C0">
        <w:rPr>
          <w:rFonts w:ascii="Times New Roman" w:hAnsi="Times New Roman"/>
          <w:sz w:val="28"/>
          <w:szCs w:val="28"/>
        </w:rPr>
        <w:t>№ 3.</w:t>
      </w:r>
      <w:r w:rsidR="004F3B11" w:rsidRPr="00F959C0">
        <w:rPr>
          <w:rFonts w:ascii="Times New Roman" w:hAnsi="Times New Roman"/>
          <w:sz w:val="28"/>
          <w:szCs w:val="28"/>
        </w:rPr>
        <w:t xml:space="preserve"> – </w:t>
      </w:r>
      <w:r w:rsidRPr="00F959C0">
        <w:rPr>
          <w:rFonts w:ascii="Times New Roman" w:hAnsi="Times New Roman"/>
          <w:sz w:val="28"/>
          <w:szCs w:val="28"/>
        </w:rPr>
        <w:t>С. 814-827.</w:t>
      </w:r>
    </w:p>
    <w:p w14:paraId="424A929F" w14:textId="02A50920" w:rsidR="007D3A32" w:rsidRPr="00F959C0" w:rsidRDefault="007D3A32" w:rsidP="00CD5A06">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rPr>
      </w:pPr>
      <w:proofErr w:type="spellStart"/>
      <w:r w:rsidRPr="00F959C0">
        <w:rPr>
          <w:rFonts w:ascii="Times New Roman" w:hAnsi="Times New Roman"/>
          <w:sz w:val="28"/>
          <w:szCs w:val="28"/>
        </w:rPr>
        <w:t>Сюпова</w:t>
      </w:r>
      <w:proofErr w:type="spellEnd"/>
      <w:r w:rsidRPr="00F959C0">
        <w:rPr>
          <w:rFonts w:ascii="Times New Roman" w:hAnsi="Times New Roman"/>
          <w:sz w:val="28"/>
          <w:szCs w:val="28"/>
        </w:rPr>
        <w:t xml:space="preserve"> М.</w:t>
      </w:r>
      <w:r w:rsidR="00F959C0">
        <w:rPr>
          <w:rFonts w:ascii="Times New Roman" w:hAnsi="Times New Roman"/>
          <w:sz w:val="28"/>
          <w:szCs w:val="28"/>
        </w:rPr>
        <w:t xml:space="preserve"> </w:t>
      </w:r>
      <w:r w:rsidRPr="00F959C0">
        <w:rPr>
          <w:rFonts w:ascii="Times New Roman" w:hAnsi="Times New Roman"/>
          <w:sz w:val="28"/>
          <w:szCs w:val="28"/>
        </w:rPr>
        <w:t xml:space="preserve">С. Диагностика рисков и угроз на региональном рынке труда </w:t>
      </w:r>
      <w:r w:rsidR="00F959C0">
        <w:rPr>
          <w:rFonts w:ascii="Times New Roman" w:hAnsi="Times New Roman"/>
          <w:sz w:val="28"/>
          <w:szCs w:val="28"/>
        </w:rPr>
        <w:t xml:space="preserve">/ </w:t>
      </w:r>
      <w:proofErr w:type="spellStart"/>
      <w:r w:rsidR="00F959C0">
        <w:rPr>
          <w:rFonts w:ascii="Times New Roman" w:hAnsi="Times New Roman"/>
          <w:sz w:val="28"/>
          <w:szCs w:val="28"/>
        </w:rPr>
        <w:t>Сюпова</w:t>
      </w:r>
      <w:proofErr w:type="spellEnd"/>
      <w:r w:rsidR="00F959C0">
        <w:rPr>
          <w:rFonts w:ascii="Times New Roman" w:hAnsi="Times New Roman"/>
          <w:sz w:val="28"/>
          <w:szCs w:val="28"/>
        </w:rPr>
        <w:t xml:space="preserve"> М. С. </w:t>
      </w:r>
      <w:r w:rsidR="00215123">
        <w:rPr>
          <w:rFonts w:ascii="Times New Roman" w:hAnsi="Times New Roman"/>
          <w:sz w:val="28"/>
          <w:szCs w:val="28"/>
        </w:rPr>
        <w:t>//</w:t>
      </w:r>
      <w:r w:rsidR="00F959C0">
        <w:rPr>
          <w:rFonts w:ascii="Times New Roman" w:hAnsi="Times New Roman"/>
          <w:sz w:val="28"/>
          <w:szCs w:val="28"/>
        </w:rPr>
        <w:t xml:space="preserve"> </w:t>
      </w:r>
      <w:r w:rsidRPr="00F959C0">
        <w:rPr>
          <w:rFonts w:ascii="Times New Roman" w:hAnsi="Times New Roman"/>
          <w:sz w:val="28"/>
          <w:szCs w:val="28"/>
        </w:rPr>
        <w:t xml:space="preserve"> Экономика труда.</w:t>
      </w:r>
      <w:r w:rsidR="00215123">
        <w:rPr>
          <w:rFonts w:ascii="Times New Roman" w:hAnsi="Times New Roman"/>
          <w:sz w:val="28"/>
          <w:szCs w:val="28"/>
        </w:rPr>
        <w:t xml:space="preserve"> –</w:t>
      </w:r>
      <w:r w:rsidRPr="00F959C0">
        <w:rPr>
          <w:rFonts w:ascii="Times New Roman" w:hAnsi="Times New Roman"/>
          <w:sz w:val="28"/>
          <w:szCs w:val="28"/>
        </w:rPr>
        <w:t xml:space="preserve"> 2023.</w:t>
      </w:r>
      <w:r w:rsidR="00215123">
        <w:rPr>
          <w:rFonts w:ascii="Times New Roman" w:hAnsi="Times New Roman"/>
          <w:sz w:val="28"/>
          <w:szCs w:val="28"/>
        </w:rPr>
        <w:t xml:space="preserve"> – </w:t>
      </w:r>
      <w:r w:rsidRPr="00F959C0">
        <w:rPr>
          <w:rFonts w:ascii="Times New Roman" w:hAnsi="Times New Roman"/>
          <w:sz w:val="28"/>
          <w:szCs w:val="28"/>
        </w:rPr>
        <w:t xml:space="preserve"> № 12.</w:t>
      </w:r>
      <w:r w:rsidR="00215123">
        <w:rPr>
          <w:rFonts w:ascii="Times New Roman" w:hAnsi="Times New Roman"/>
          <w:sz w:val="28"/>
          <w:szCs w:val="28"/>
        </w:rPr>
        <w:t xml:space="preserve"> – </w:t>
      </w:r>
      <w:r w:rsidRPr="00F959C0">
        <w:rPr>
          <w:rFonts w:ascii="Times New Roman" w:hAnsi="Times New Roman"/>
          <w:sz w:val="28"/>
          <w:szCs w:val="28"/>
        </w:rPr>
        <w:t>С. 1841-1854.</w:t>
      </w:r>
      <w:r w:rsidRPr="00F959C0">
        <w:rPr>
          <w:rStyle w:val="apple-converted-space"/>
          <w:rFonts w:ascii="Times New Roman" w:hAnsi="Times New Roman"/>
          <w:sz w:val="28"/>
          <w:szCs w:val="28"/>
        </w:rPr>
        <w:t> </w:t>
      </w:r>
    </w:p>
    <w:p w14:paraId="763C1097" w14:textId="7D9DD9EE" w:rsidR="00FD73B1" w:rsidRDefault="00FD73B1" w:rsidP="00FD73B1">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proofErr w:type="spellStart"/>
      <w:r w:rsidRPr="00252178">
        <w:rPr>
          <w:rFonts w:ascii="Times New Roman" w:hAnsi="Times New Roman" w:cs="Arial"/>
          <w:color w:val="auto"/>
          <w:sz w:val="28"/>
        </w:rPr>
        <w:t>Тахумова</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О.В. Анализ факторов внутренней и внешней среды для обоснования управленческих решений по оптимизации структуры </w:t>
      </w:r>
      <w:r w:rsidRPr="00252178">
        <w:rPr>
          <w:rFonts w:ascii="Times New Roman" w:hAnsi="Times New Roman" w:cs="Arial"/>
          <w:color w:val="auto"/>
          <w:sz w:val="28"/>
        </w:rPr>
        <w:lastRenderedPageBreak/>
        <w:t>капитала Российских компаний</w:t>
      </w:r>
      <w:r w:rsidR="0096214A">
        <w:rPr>
          <w:rFonts w:ascii="Times New Roman" w:hAnsi="Times New Roman" w:cs="Arial"/>
          <w:color w:val="auto"/>
          <w:sz w:val="28"/>
        </w:rPr>
        <w:t xml:space="preserve"> / </w:t>
      </w:r>
      <w:proofErr w:type="spellStart"/>
      <w:r w:rsidRPr="00252178">
        <w:rPr>
          <w:rFonts w:ascii="Times New Roman" w:hAnsi="Times New Roman" w:cs="Arial"/>
          <w:color w:val="auto"/>
          <w:sz w:val="28"/>
        </w:rPr>
        <w:t>Тахумова</w:t>
      </w:r>
      <w:proofErr w:type="spellEnd"/>
      <w:r w:rsidRPr="00252178">
        <w:rPr>
          <w:rFonts w:ascii="Times New Roman" w:hAnsi="Times New Roman" w:cs="Arial"/>
          <w:color w:val="auto"/>
          <w:sz w:val="28"/>
        </w:rPr>
        <w:t xml:space="preserve"> О.</w:t>
      </w:r>
      <w:r w:rsidR="00E072A2">
        <w:rPr>
          <w:rFonts w:ascii="Times New Roman" w:hAnsi="Times New Roman" w:cs="Arial"/>
          <w:color w:val="auto"/>
          <w:sz w:val="28"/>
        </w:rPr>
        <w:t xml:space="preserve"> </w:t>
      </w:r>
      <w:r w:rsidRPr="00252178">
        <w:rPr>
          <w:rFonts w:ascii="Times New Roman" w:hAnsi="Times New Roman" w:cs="Arial"/>
          <w:color w:val="auto"/>
          <w:sz w:val="28"/>
        </w:rPr>
        <w:t>В.,</w:t>
      </w:r>
      <w:r w:rsidR="0096214A">
        <w:rPr>
          <w:rFonts w:ascii="Times New Roman" w:hAnsi="Times New Roman" w:cs="Arial"/>
          <w:color w:val="auto"/>
          <w:sz w:val="28"/>
        </w:rPr>
        <w:t xml:space="preserve"> </w:t>
      </w:r>
      <w:proofErr w:type="spellStart"/>
      <w:r w:rsidRPr="00252178">
        <w:rPr>
          <w:rFonts w:ascii="Times New Roman" w:hAnsi="Times New Roman" w:cs="Arial"/>
          <w:color w:val="auto"/>
          <w:sz w:val="28"/>
        </w:rPr>
        <w:t>Храмченко</w:t>
      </w:r>
      <w:proofErr w:type="spellEnd"/>
      <w:r w:rsidRPr="00252178">
        <w:rPr>
          <w:rFonts w:ascii="Times New Roman" w:hAnsi="Times New Roman" w:cs="Arial"/>
          <w:color w:val="auto"/>
          <w:sz w:val="28"/>
        </w:rPr>
        <w:t xml:space="preserve"> А.</w:t>
      </w:r>
      <w:r w:rsidR="00E072A2">
        <w:rPr>
          <w:rFonts w:ascii="Times New Roman" w:hAnsi="Times New Roman" w:cs="Arial"/>
          <w:color w:val="auto"/>
          <w:sz w:val="28"/>
        </w:rPr>
        <w:t xml:space="preserve"> </w:t>
      </w:r>
      <w:r w:rsidRPr="00252178">
        <w:rPr>
          <w:rFonts w:ascii="Times New Roman" w:hAnsi="Times New Roman" w:cs="Arial"/>
          <w:color w:val="auto"/>
          <w:sz w:val="28"/>
        </w:rPr>
        <w:t xml:space="preserve">А., </w:t>
      </w:r>
      <w:proofErr w:type="spellStart"/>
      <w:r w:rsidRPr="00252178">
        <w:rPr>
          <w:rFonts w:ascii="Times New Roman" w:hAnsi="Times New Roman" w:cs="Arial"/>
          <w:color w:val="auto"/>
          <w:sz w:val="28"/>
        </w:rPr>
        <w:t>Пушкарская</w:t>
      </w:r>
      <w:proofErr w:type="spellEnd"/>
      <w:r w:rsidRPr="00252178">
        <w:rPr>
          <w:rFonts w:ascii="Times New Roman" w:hAnsi="Times New Roman" w:cs="Arial"/>
          <w:color w:val="auto"/>
          <w:sz w:val="28"/>
        </w:rPr>
        <w:t xml:space="preserve"> М.</w:t>
      </w:r>
      <w:r w:rsidR="0096214A">
        <w:rPr>
          <w:rFonts w:ascii="Times New Roman" w:hAnsi="Times New Roman" w:cs="Arial"/>
          <w:color w:val="auto"/>
          <w:sz w:val="28"/>
        </w:rPr>
        <w:t xml:space="preserve"> </w:t>
      </w:r>
      <w:r w:rsidRPr="00252178">
        <w:rPr>
          <w:rFonts w:ascii="Times New Roman" w:hAnsi="Times New Roman" w:cs="Arial"/>
          <w:color w:val="auto"/>
          <w:sz w:val="28"/>
        </w:rPr>
        <w:t>А.</w:t>
      </w:r>
      <w:r w:rsidR="00311AD8">
        <w:rPr>
          <w:rFonts w:ascii="Times New Roman" w:hAnsi="Times New Roman" w:cs="Arial"/>
          <w:color w:val="auto"/>
          <w:sz w:val="28"/>
        </w:rPr>
        <w:t xml:space="preserve"> // </w:t>
      </w:r>
      <w:r w:rsidRPr="00252178">
        <w:rPr>
          <w:rFonts w:ascii="Times New Roman" w:hAnsi="Times New Roman" w:cs="Arial"/>
          <w:color w:val="auto"/>
          <w:sz w:val="28"/>
        </w:rPr>
        <w:t xml:space="preserve"> Kant.</w:t>
      </w:r>
      <w:r w:rsidR="00311AD8">
        <w:rPr>
          <w:rFonts w:ascii="Times New Roman" w:hAnsi="Times New Roman" w:cs="Arial"/>
          <w:color w:val="auto"/>
          <w:sz w:val="28"/>
        </w:rPr>
        <w:t xml:space="preserve"> – </w:t>
      </w:r>
      <w:r w:rsidR="00311AD8" w:rsidRPr="00252178">
        <w:rPr>
          <w:rFonts w:ascii="Times New Roman" w:hAnsi="Times New Roman" w:cs="Arial"/>
          <w:color w:val="auto"/>
          <w:sz w:val="28"/>
        </w:rPr>
        <w:t xml:space="preserve"> </w:t>
      </w:r>
      <w:r w:rsidRPr="00252178">
        <w:rPr>
          <w:rFonts w:ascii="Times New Roman" w:hAnsi="Times New Roman" w:cs="Arial"/>
          <w:color w:val="auto"/>
          <w:sz w:val="28"/>
        </w:rPr>
        <w:t xml:space="preserve">2018. </w:t>
      </w:r>
      <w:r w:rsidR="00311AD8">
        <w:rPr>
          <w:rFonts w:ascii="Times New Roman" w:hAnsi="Times New Roman" w:cs="Arial"/>
          <w:color w:val="auto"/>
          <w:sz w:val="28"/>
        </w:rPr>
        <w:t xml:space="preserve"> – </w:t>
      </w:r>
      <w:r w:rsidRPr="00252178">
        <w:rPr>
          <w:rFonts w:ascii="Times New Roman" w:hAnsi="Times New Roman" w:cs="Arial"/>
          <w:color w:val="auto"/>
          <w:sz w:val="28"/>
        </w:rPr>
        <w:t xml:space="preserve">№ </w:t>
      </w:r>
      <w:r w:rsidR="00EF23A1">
        <w:rPr>
          <w:rFonts w:ascii="Times New Roman" w:hAnsi="Times New Roman" w:cs="Arial"/>
          <w:color w:val="auto"/>
          <w:sz w:val="28"/>
        </w:rPr>
        <w:t>1</w:t>
      </w:r>
      <w:r w:rsidRPr="00252178">
        <w:rPr>
          <w:rFonts w:ascii="Times New Roman" w:hAnsi="Times New Roman" w:cs="Arial"/>
          <w:color w:val="auto"/>
          <w:sz w:val="28"/>
        </w:rPr>
        <w:t xml:space="preserve"> (26). </w:t>
      </w:r>
      <w:r w:rsidR="00EF23A1">
        <w:rPr>
          <w:rFonts w:ascii="Times New Roman" w:hAnsi="Times New Roman" w:cs="Arial"/>
          <w:color w:val="auto"/>
          <w:sz w:val="28"/>
        </w:rPr>
        <w:t xml:space="preserve">– </w:t>
      </w:r>
      <w:r w:rsidRPr="00252178">
        <w:rPr>
          <w:rFonts w:ascii="Times New Roman" w:hAnsi="Times New Roman" w:cs="Arial"/>
          <w:color w:val="auto"/>
          <w:sz w:val="28"/>
        </w:rPr>
        <w:t>С. 233-237.</w:t>
      </w:r>
    </w:p>
    <w:p w14:paraId="7BF67CCB" w14:textId="537B6C84" w:rsidR="00B86A2F" w:rsidRPr="00215123" w:rsidRDefault="00BD7ACE" w:rsidP="007707FD">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rPr>
      </w:pPr>
      <w:proofErr w:type="spellStart"/>
      <w:r w:rsidRPr="00215123">
        <w:rPr>
          <w:rFonts w:ascii="Times New Roman" w:hAnsi="Times New Roman"/>
          <w:sz w:val="28"/>
          <w:szCs w:val="28"/>
        </w:rPr>
        <w:t>Томина</w:t>
      </w:r>
      <w:proofErr w:type="spellEnd"/>
      <w:r w:rsidRPr="00215123">
        <w:rPr>
          <w:rFonts w:ascii="Times New Roman" w:hAnsi="Times New Roman"/>
          <w:sz w:val="28"/>
          <w:szCs w:val="28"/>
        </w:rPr>
        <w:t xml:space="preserve"> Н.М. Угрозы и риски финансовой безопасности домашних хозяйств // Экономическая безопасность.</w:t>
      </w:r>
      <w:r w:rsidR="00215123">
        <w:rPr>
          <w:rFonts w:ascii="Times New Roman" w:hAnsi="Times New Roman"/>
          <w:sz w:val="28"/>
          <w:szCs w:val="28"/>
        </w:rPr>
        <w:t xml:space="preserve"> –</w:t>
      </w:r>
      <w:r w:rsidRPr="00215123">
        <w:rPr>
          <w:rFonts w:ascii="Times New Roman" w:hAnsi="Times New Roman"/>
          <w:sz w:val="28"/>
          <w:szCs w:val="28"/>
        </w:rPr>
        <w:t xml:space="preserve"> 2021. </w:t>
      </w:r>
      <w:r w:rsidR="00215123">
        <w:rPr>
          <w:rFonts w:ascii="Times New Roman" w:hAnsi="Times New Roman"/>
          <w:sz w:val="28"/>
          <w:szCs w:val="28"/>
        </w:rPr>
        <w:t xml:space="preserve">– </w:t>
      </w:r>
      <w:r w:rsidRPr="00215123">
        <w:rPr>
          <w:rFonts w:ascii="Times New Roman" w:hAnsi="Times New Roman"/>
          <w:sz w:val="28"/>
          <w:szCs w:val="28"/>
        </w:rPr>
        <w:t>№ 2.</w:t>
      </w:r>
      <w:r w:rsidR="00215123">
        <w:rPr>
          <w:rFonts w:ascii="Times New Roman" w:hAnsi="Times New Roman"/>
          <w:sz w:val="28"/>
          <w:szCs w:val="28"/>
        </w:rPr>
        <w:t xml:space="preserve"> – </w:t>
      </w:r>
      <w:r w:rsidRPr="00215123">
        <w:rPr>
          <w:rFonts w:ascii="Times New Roman" w:hAnsi="Times New Roman"/>
          <w:sz w:val="28"/>
          <w:szCs w:val="28"/>
        </w:rPr>
        <w:t xml:space="preserve">С. 343-362. </w:t>
      </w:r>
    </w:p>
    <w:p w14:paraId="6C447D61" w14:textId="4F1F39BA" w:rsidR="007707FD" w:rsidRDefault="007707FD" w:rsidP="007707FD">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252178">
        <w:rPr>
          <w:rFonts w:ascii="Times New Roman" w:hAnsi="Times New Roman" w:cs="Arial"/>
          <w:color w:val="auto"/>
          <w:sz w:val="28"/>
        </w:rPr>
        <w:t xml:space="preserve">У нищеты в России — сельское лицо… Каждый второй официальный бедняк живет в деревне. </w:t>
      </w:r>
      <w:r w:rsidRPr="00252178">
        <w:rPr>
          <w:rFonts w:ascii="Times New Roman" w:hAnsi="Times New Roman" w:cs="Arial"/>
          <w:color w:val="auto"/>
          <w:sz w:val="28"/>
          <w:lang w:val="en-US"/>
        </w:rPr>
        <w:t>URL</w:t>
      </w:r>
      <w:r w:rsidRPr="00252178">
        <w:rPr>
          <w:rFonts w:ascii="Times New Roman" w:hAnsi="Times New Roman" w:cs="Arial"/>
          <w:color w:val="auto"/>
          <w:sz w:val="28"/>
        </w:rPr>
        <w:t>:</w:t>
      </w:r>
      <w:r w:rsidRPr="00252178">
        <w:rPr>
          <w:rFonts w:ascii="Times New Roman" w:hAnsi="Times New Roman" w:cs="Arial"/>
          <w:color w:val="auto"/>
          <w:sz w:val="28"/>
        </w:rPr>
        <w:br/>
      </w:r>
      <w:r w:rsidRPr="00252178">
        <w:rPr>
          <w:rFonts w:ascii="Times New Roman" w:hAnsi="Times New Roman" w:cs="Arial"/>
          <w:color w:val="auto"/>
          <w:sz w:val="28"/>
          <w:lang w:val="en-US"/>
        </w:rPr>
        <w:t>http</w:t>
      </w:r>
      <w:r w:rsidRPr="00252178">
        <w:rPr>
          <w:rFonts w:ascii="Times New Roman" w:hAnsi="Times New Roman" w:cs="Arial"/>
          <w:color w:val="auto"/>
          <w:sz w:val="28"/>
        </w:rPr>
        <w:t>//</w:t>
      </w:r>
      <w:hyperlink r:id="rId21" w:tgtFrame="_blank" w:history="1">
        <w:proofErr w:type="spellStart"/>
        <w:r w:rsidRPr="00252178">
          <w:rPr>
            <w:rFonts w:ascii="Times New Roman" w:hAnsi="Times New Roman"/>
            <w:color w:val="auto"/>
            <w:sz w:val="28"/>
            <w:szCs w:val="22"/>
            <w:lang w:val="en-US"/>
          </w:rPr>
          <w:t>dhoz</w:t>
        </w:r>
        <w:proofErr w:type="spellEnd"/>
        <w:r w:rsidRPr="00252178">
          <w:rPr>
            <w:rFonts w:ascii="Times New Roman" w:hAnsi="Times New Roman"/>
            <w:color w:val="auto"/>
            <w:sz w:val="28"/>
            <w:szCs w:val="22"/>
          </w:rPr>
          <w:t>.</w:t>
        </w:r>
        <w:r w:rsidRPr="00252178">
          <w:rPr>
            <w:rFonts w:ascii="Times New Roman" w:hAnsi="Times New Roman"/>
            <w:color w:val="auto"/>
            <w:sz w:val="28"/>
            <w:szCs w:val="22"/>
            <w:lang w:val="en-US"/>
          </w:rPr>
          <w:t>ru</w:t>
        </w:r>
        <w:r w:rsidRPr="00252178">
          <w:rPr>
            <w:rFonts w:ascii="Times New Roman" w:hAnsi="Times New Roman"/>
            <w:color w:val="auto"/>
            <w:sz w:val="28"/>
            <w:szCs w:val="22"/>
          </w:rPr>
          <w:t>/газета</w:t>
        </w:r>
      </w:hyperlink>
      <w:r w:rsidRPr="00252178">
        <w:rPr>
          <w:rFonts w:ascii="Times New Roman" w:hAnsi="Times New Roman" w:cs="Arial"/>
          <w:color w:val="auto"/>
          <w:sz w:val="28"/>
          <w:lang w:val="en-US"/>
        </w:rPr>
        <w:t> </w:t>
      </w:r>
      <w:r w:rsidRPr="00252178">
        <w:rPr>
          <w:rFonts w:ascii="Times New Roman" w:hAnsi="Times New Roman" w:cs="Arial"/>
          <w:color w:val="auto"/>
          <w:sz w:val="28"/>
        </w:rPr>
        <w:t>для села/ (дата обращения: 10.03.2022).</w:t>
      </w:r>
    </w:p>
    <w:p w14:paraId="08E7D8FD" w14:textId="0D952DB6" w:rsidR="00036B66" w:rsidRPr="00036B66" w:rsidRDefault="00036B66" w:rsidP="00036B66">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proofErr w:type="spellStart"/>
      <w:r w:rsidRPr="00252178">
        <w:rPr>
          <w:rFonts w:ascii="Times New Roman" w:hAnsi="Times New Roman" w:cs="Arial"/>
          <w:color w:val="auto"/>
          <w:sz w:val="28"/>
        </w:rPr>
        <w:t>Утенкова</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Т. </w:t>
      </w:r>
      <w:r w:rsidR="00FB051E">
        <w:rPr>
          <w:rFonts w:ascii="Times New Roman" w:hAnsi="Times New Roman" w:cs="Arial"/>
          <w:color w:val="auto"/>
          <w:sz w:val="28"/>
        </w:rPr>
        <w:t xml:space="preserve"> </w:t>
      </w:r>
      <w:r w:rsidRPr="00252178">
        <w:rPr>
          <w:rFonts w:ascii="Times New Roman" w:hAnsi="Times New Roman" w:cs="Arial"/>
          <w:color w:val="auto"/>
          <w:sz w:val="28"/>
        </w:rPr>
        <w:t>И. Преодоление сельской бедности в сибирском регионе</w:t>
      </w:r>
      <w:r w:rsidR="00EF23A1">
        <w:rPr>
          <w:rFonts w:ascii="Times New Roman" w:hAnsi="Times New Roman" w:cs="Arial"/>
          <w:color w:val="auto"/>
          <w:sz w:val="28"/>
        </w:rPr>
        <w:t xml:space="preserve"> / </w:t>
      </w:r>
      <w:proofErr w:type="spellStart"/>
      <w:r w:rsidR="00EF23A1">
        <w:rPr>
          <w:rFonts w:ascii="Times New Roman" w:hAnsi="Times New Roman" w:cs="Arial"/>
          <w:color w:val="auto"/>
          <w:sz w:val="28"/>
        </w:rPr>
        <w:t>Утенкова</w:t>
      </w:r>
      <w:proofErr w:type="spellEnd"/>
      <w:r w:rsidR="00EF23A1">
        <w:rPr>
          <w:rFonts w:ascii="Times New Roman" w:hAnsi="Times New Roman" w:cs="Arial"/>
          <w:color w:val="auto"/>
          <w:sz w:val="28"/>
        </w:rPr>
        <w:t xml:space="preserve"> Т. И.</w:t>
      </w:r>
      <w:r w:rsidRPr="00252178">
        <w:rPr>
          <w:rFonts w:ascii="Times New Roman" w:hAnsi="Times New Roman" w:cs="Arial"/>
          <w:color w:val="auto"/>
          <w:sz w:val="28"/>
        </w:rPr>
        <w:t xml:space="preserve"> // Бедность сельского населения Рос-</w:t>
      </w:r>
      <w:r w:rsidRPr="00252178">
        <w:rPr>
          <w:rFonts w:ascii="Times New Roman" w:hAnsi="Times New Roman" w:cs="Arial"/>
          <w:color w:val="auto"/>
          <w:sz w:val="28"/>
        </w:rPr>
        <w:br/>
        <w:t xml:space="preserve">сии: генезис, пути преодоления, прогноз. </w:t>
      </w:r>
      <w:r w:rsidRPr="00252178">
        <w:rPr>
          <w:rFonts w:ascii="Times New Roman" w:hAnsi="Times New Roman" w:cs="Arial"/>
          <w:color w:val="auto"/>
          <w:sz w:val="28"/>
          <w:lang w:val="en-US"/>
        </w:rPr>
        <w:t>Никоновские чтения</w:t>
      </w:r>
      <w:r w:rsidR="00FB051E">
        <w:rPr>
          <w:rFonts w:ascii="Times New Roman" w:hAnsi="Times New Roman" w:cs="Arial"/>
          <w:color w:val="auto"/>
          <w:sz w:val="28"/>
        </w:rPr>
        <w:t xml:space="preserve">. </w:t>
      </w:r>
      <w:r w:rsidRPr="00252178">
        <w:rPr>
          <w:rFonts w:ascii="Times New Roman" w:hAnsi="Times New Roman" w:cs="Arial"/>
          <w:color w:val="auto"/>
          <w:sz w:val="28"/>
          <w:lang w:val="en-US"/>
        </w:rPr>
        <w:t xml:space="preserve"> </w:t>
      </w:r>
      <w:r w:rsidR="00FB051E">
        <w:rPr>
          <w:rFonts w:ascii="Times New Roman" w:hAnsi="Times New Roman" w:cs="Arial"/>
          <w:color w:val="auto"/>
          <w:sz w:val="28"/>
        </w:rPr>
        <w:t>–</w:t>
      </w:r>
      <w:r w:rsidRPr="00252178">
        <w:rPr>
          <w:rFonts w:ascii="Times New Roman" w:hAnsi="Times New Roman" w:cs="Arial"/>
          <w:color w:val="auto"/>
          <w:sz w:val="28"/>
          <w:lang w:val="en-US"/>
        </w:rPr>
        <w:t xml:space="preserve"> 2020.</w:t>
      </w:r>
      <w:r w:rsidR="00FB051E">
        <w:rPr>
          <w:rFonts w:ascii="Times New Roman" w:hAnsi="Times New Roman" w:cs="Arial"/>
          <w:color w:val="auto"/>
          <w:sz w:val="28"/>
        </w:rPr>
        <w:t xml:space="preserve"> – </w:t>
      </w:r>
      <w:r w:rsidRPr="00252178">
        <w:rPr>
          <w:rFonts w:ascii="Times New Roman" w:hAnsi="Times New Roman" w:cs="Arial"/>
          <w:color w:val="auto"/>
          <w:sz w:val="28"/>
          <w:lang w:val="en-US"/>
        </w:rPr>
        <w:t>С. 71−74.</w:t>
      </w:r>
    </w:p>
    <w:p w14:paraId="3B1A7A17" w14:textId="052A6006" w:rsidR="007707FD" w:rsidRPr="001F4438" w:rsidRDefault="007707FD" w:rsidP="007707FD">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1F4438">
        <w:rPr>
          <w:rFonts w:ascii="Times New Roman" w:hAnsi="Times New Roman"/>
          <w:color w:val="auto"/>
          <w:sz w:val="28"/>
          <w:szCs w:val="28"/>
          <w:lang w:eastAsia="en-US"/>
        </w:rPr>
        <w:t>Ушаков</w:t>
      </w:r>
      <w:r w:rsidR="008D7A12" w:rsidRPr="001F4438">
        <w:rPr>
          <w:rFonts w:ascii="Times New Roman" w:hAnsi="Times New Roman"/>
          <w:color w:val="auto"/>
          <w:sz w:val="28"/>
          <w:szCs w:val="28"/>
          <w:lang w:eastAsia="en-US"/>
        </w:rPr>
        <w:t>,</w:t>
      </w:r>
      <w:r w:rsidRPr="001F4438">
        <w:rPr>
          <w:rFonts w:ascii="Times New Roman" w:hAnsi="Times New Roman"/>
          <w:color w:val="auto"/>
          <w:sz w:val="28"/>
          <w:szCs w:val="28"/>
          <w:lang w:eastAsia="en-US"/>
        </w:rPr>
        <w:t xml:space="preserve"> А.</w:t>
      </w:r>
      <w:r w:rsidR="005C51C9" w:rsidRPr="001F4438">
        <w:rPr>
          <w:rFonts w:ascii="Times New Roman" w:hAnsi="Times New Roman"/>
          <w:color w:val="auto"/>
          <w:sz w:val="28"/>
          <w:szCs w:val="28"/>
          <w:lang w:eastAsia="en-US"/>
        </w:rPr>
        <w:t xml:space="preserve"> </w:t>
      </w:r>
      <w:r w:rsidRPr="001F4438">
        <w:rPr>
          <w:rFonts w:ascii="Times New Roman" w:hAnsi="Times New Roman"/>
          <w:color w:val="auto"/>
          <w:sz w:val="28"/>
          <w:szCs w:val="28"/>
          <w:lang w:eastAsia="en-US"/>
        </w:rPr>
        <w:t>Г. Стратегии борьбы с бедностью в условиях экономического кризиса</w:t>
      </w:r>
      <w:r w:rsidR="005C51C9" w:rsidRPr="001F4438">
        <w:rPr>
          <w:rFonts w:ascii="Times New Roman" w:hAnsi="Times New Roman"/>
          <w:color w:val="auto"/>
          <w:sz w:val="28"/>
          <w:szCs w:val="28"/>
          <w:lang w:eastAsia="en-US"/>
        </w:rPr>
        <w:t xml:space="preserve"> / </w:t>
      </w:r>
      <w:r w:rsidR="003610DD" w:rsidRPr="001F4438">
        <w:rPr>
          <w:rFonts w:ascii="Times New Roman" w:hAnsi="Times New Roman"/>
          <w:color w:val="auto"/>
          <w:sz w:val="28"/>
          <w:szCs w:val="28"/>
          <w:lang w:eastAsia="en-US"/>
        </w:rPr>
        <w:t>Ушаков А. Г. //</w:t>
      </w:r>
      <w:r w:rsidRPr="001F4438">
        <w:rPr>
          <w:rFonts w:ascii="Times New Roman" w:hAnsi="Times New Roman"/>
          <w:color w:val="auto"/>
          <w:sz w:val="28"/>
          <w:szCs w:val="28"/>
          <w:lang w:eastAsia="en-US"/>
        </w:rPr>
        <w:t xml:space="preserve"> Издательский дом "Дело"</w:t>
      </w:r>
      <w:r w:rsidR="003610DD" w:rsidRPr="001F4438">
        <w:rPr>
          <w:rFonts w:ascii="Times New Roman" w:hAnsi="Times New Roman"/>
          <w:color w:val="auto"/>
          <w:sz w:val="28"/>
          <w:szCs w:val="28"/>
          <w:lang w:eastAsia="en-US"/>
        </w:rPr>
        <w:t>. –</w:t>
      </w:r>
      <w:r w:rsidRPr="001F4438">
        <w:rPr>
          <w:rFonts w:ascii="Times New Roman" w:hAnsi="Times New Roman"/>
          <w:color w:val="auto"/>
          <w:sz w:val="28"/>
          <w:szCs w:val="28"/>
          <w:lang w:eastAsia="en-US"/>
        </w:rPr>
        <w:t xml:space="preserve"> 2022.</w:t>
      </w:r>
      <w:r w:rsidR="000B11F5" w:rsidRPr="001F4438">
        <w:rPr>
          <w:rFonts w:ascii="Times New Roman" w:hAnsi="Times New Roman"/>
          <w:color w:val="auto"/>
          <w:sz w:val="28"/>
          <w:szCs w:val="28"/>
          <w:lang w:eastAsia="en-US"/>
        </w:rPr>
        <w:t xml:space="preserve"> – С. </w:t>
      </w:r>
      <w:r w:rsidR="002034C5" w:rsidRPr="001F4438">
        <w:rPr>
          <w:rFonts w:ascii="Times New Roman" w:hAnsi="Times New Roman"/>
          <w:color w:val="auto"/>
          <w:sz w:val="28"/>
          <w:szCs w:val="28"/>
          <w:lang w:eastAsia="en-US"/>
        </w:rPr>
        <w:t>201</w:t>
      </w:r>
      <w:r w:rsidR="001F4438" w:rsidRPr="001F4438">
        <w:rPr>
          <w:rFonts w:ascii="Times New Roman" w:hAnsi="Times New Roman"/>
          <w:color w:val="auto"/>
          <w:sz w:val="28"/>
          <w:szCs w:val="28"/>
          <w:lang w:eastAsia="en-US"/>
        </w:rPr>
        <w:t>.</w:t>
      </w:r>
    </w:p>
    <w:p w14:paraId="10DDA82B" w14:textId="1EA4690B" w:rsidR="008B7A3D" w:rsidRPr="000668DE" w:rsidRDefault="00DB6F94" w:rsidP="008B7A3D">
      <w:pPr>
        <w:numPr>
          <w:ilvl w:val="0"/>
          <w:numId w:val="18"/>
        </w:numPr>
        <w:tabs>
          <w:tab w:val="left" w:pos="1134"/>
        </w:tabs>
        <w:spacing w:after="375" w:line="360" w:lineRule="auto"/>
        <w:ind w:left="0" w:right="794" w:firstLine="709"/>
        <w:contextualSpacing/>
        <w:jc w:val="both"/>
        <w:rPr>
          <w:rFonts w:ascii="Times New Roman" w:hAnsi="Times New Roman" w:cs="Arial"/>
          <w:color w:val="auto"/>
          <w:sz w:val="28"/>
        </w:rPr>
      </w:pPr>
      <w:proofErr w:type="spellStart"/>
      <w:r w:rsidRPr="00252178">
        <w:rPr>
          <w:rFonts w:ascii="Times New Roman" w:hAnsi="Times New Roman" w:cs="Arial"/>
          <w:color w:val="auto"/>
          <w:sz w:val="28"/>
        </w:rPr>
        <w:t>Храмченко</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А.</w:t>
      </w:r>
      <w:r w:rsidR="00307964">
        <w:rPr>
          <w:rFonts w:ascii="Times New Roman" w:hAnsi="Times New Roman" w:cs="Arial"/>
          <w:color w:val="auto"/>
          <w:sz w:val="28"/>
        </w:rPr>
        <w:t xml:space="preserve"> </w:t>
      </w:r>
      <w:r w:rsidRPr="00252178">
        <w:rPr>
          <w:rFonts w:ascii="Times New Roman" w:hAnsi="Times New Roman" w:cs="Arial"/>
          <w:color w:val="auto"/>
          <w:sz w:val="28"/>
        </w:rPr>
        <w:t>А. Анализ и оценка финансовых рисков сельскохозяйственных организаций краснодарского края</w:t>
      </w:r>
      <w:r w:rsidR="00307964">
        <w:rPr>
          <w:rFonts w:ascii="Times New Roman" w:hAnsi="Times New Roman" w:cs="Arial"/>
          <w:color w:val="auto"/>
          <w:sz w:val="28"/>
        </w:rPr>
        <w:t xml:space="preserve"> / </w:t>
      </w:r>
      <w:proofErr w:type="spellStart"/>
      <w:r w:rsidRPr="00252178">
        <w:rPr>
          <w:rFonts w:ascii="Times New Roman" w:hAnsi="Times New Roman" w:cs="Arial"/>
          <w:color w:val="auto"/>
          <w:sz w:val="28"/>
        </w:rPr>
        <w:t>Храмченко</w:t>
      </w:r>
      <w:proofErr w:type="spellEnd"/>
      <w:r w:rsidRPr="00252178">
        <w:rPr>
          <w:rFonts w:ascii="Times New Roman" w:hAnsi="Times New Roman" w:cs="Arial"/>
          <w:color w:val="auto"/>
          <w:sz w:val="28"/>
        </w:rPr>
        <w:t xml:space="preserve"> А.А., </w:t>
      </w:r>
      <w:proofErr w:type="spellStart"/>
      <w:r w:rsidRPr="00252178">
        <w:rPr>
          <w:rFonts w:ascii="Times New Roman" w:hAnsi="Times New Roman" w:cs="Arial"/>
          <w:color w:val="auto"/>
          <w:sz w:val="28"/>
        </w:rPr>
        <w:t>Болотнова</w:t>
      </w:r>
      <w:proofErr w:type="spellEnd"/>
      <w:r w:rsidR="008D7A12">
        <w:rPr>
          <w:rFonts w:ascii="Times New Roman" w:hAnsi="Times New Roman" w:cs="Arial"/>
          <w:color w:val="auto"/>
          <w:sz w:val="28"/>
        </w:rPr>
        <w:t>,</w:t>
      </w:r>
      <w:r w:rsidRPr="00252178">
        <w:rPr>
          <w:rFonts w:ascii="Times New Roman" w:hAnsi="Times New Roman" w:cs="Arial"/>
          <w:color w:val="auto"/>
          <w:sz w:val="28"/>
        </w:rPr>
        <w:t xml:space="preserve"> Е.А., Шевченко А.И., </w:t>
      </w:r>
      <w:proofErr w:type="spellStart"/>
      <w:r w:rsidRPr="00252178">
        <w:rPr>
          <w:rFonts w:ascii="Times New Roman" w:hAnsi="Times New Roman" w:cs="Arial"/>
          <w:color w:val="auto"/>
          <w:sz w:val="28"/>
        </w:rPr>
        <w:t>Крбашян</w:t>
      </w:r>
      <w:proofErr w:type="spellEnd"/>
      <w:r w:rsidRPr="00252178">
        <w:rPr>
          <w:rFonts w:ascii="Times New Roman" w:hAnsi="Times New Roman" w:cs="Arial"/>
          <w:color w:val="auto"/>
          <w:sz w:val="28"/>
        </w:rPr>
        <w:t xml:space="preserve"> А.Е. </w:t>
      </w:r>
      <w:r w:rsidR="00307964">
        <w:rPr>
          <w:rFonts w:ascii="Times New Roman" w:hAnsi="Times New Roman" w:cs="Arial"/>
          <w:color w:val="auto"/>
          <w:sz w:val="28"/>
        </w:rPr>
        <w:t xml:space="preserve">// </w:t>
      </w:r>
      <w:r w:rsidRPr="00252178">
        <w:rPr>
          <w:rFonts w:ascii="Times New Roman" w:hAnsi="Times New Roman" w:cs="Arial"/>
          <w:color w:val="auto"/>
          <w:sz w:val="28"/>
        </w:rPr>
        <w:t>Вестник Академии знаний.</w:t>
      </w:r>
      <w:r w:rsidR="00307964">
        <w:rPr>
          <w:rFonts w:ascii="Times New Roman" w:hAnsi="Times New Roman" w:cs="Arial"/>
          <w:color w:val="auto"/>
          <w:sz w:val="28"/>
        </w:rPr>
        <w:t xml:space="preserve"> – </w:t>
      </w:r>
      <w:r w:rsidRPr="00252178">
        <w:rPr>
          <w:rFonts w:ascii="Times New Roman" w:hAnsi="Times New Roman" w:cs="Arial"/>
          <w:color w:val="auto"/>
          <w:sz w:val="28"/>
        </w:rPr>
        <w:t xml:space="preserve"> 2019.</w:t>
      </w:r>
      <w:r w:rsidR="00307964">
        <w:rPr>
          <w:rFonts w:ascii="Times New Roman" w:hAnsi="Times New Roman" w:cs="Arial"/>
          <w:color w:val="auto"/>
          <w:sz w:val="28"/>
        </w:rPr>
        <w:t xml:space="preserve"> –</w:t>
      </w:r>
      <w:r w:rsidR="004C79BD">
        <w:rPr>
          <w:rFonts w:ascii="Times New Roman" w:hAnsi="Times New Roman" w:cs="Arial"/>
          <w:color w:val="auto"/>
          <w:sz w:val="28"/>
        </w:rPr>
        <w:t xml:space="preserve"> </w:t>
      </w:r>
      <w:r w:rsidRPr="00252178">
        <w:rPr>
          <w:rFonts w:ascii="Times New Roman" w:hAnsi="Times New Roman" w:cs="Arial"/>
          <w:color w:val="auto"/>
          <w:sz w:val="28"/>
        </w:rPr>
        <w:t xml:space="preserve"> № 4 (33).</w:t>
      </w:r>
      <w:r w:rsidR="004C79BD">
        <w:rPr>
          <w:rFonts w:ascii="Times New Roman" w:hAnsi="Times New Roman" w:cs="Arial"/>
          <w:color w:val="auto"/>
          <w:sz w:val="28"/>
        </w:rPr>
        <w:t xml:space="preserve"> – </w:t>
      </w:r>
      <w:r w:rsidRPr="00252178">
        <w:rPr>
          <w:rFonts w:ascii="Times New Roman" w:hAnsi="Times New Roman" w:cs="Arial"/>
          <w:color w:val="auto"/>
          <w:sz w:val="28"/>
        </w:rPr>
        <w:t xml:space="preserve"> С. 268-273.</w:t>
      </w:r>
    </w:p>
    <w:p w14:paraId="5430BBCC"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rPr>
      </w:pPr>
      <w:proofErr w:type="spellStart"/>
      <w:r w:rsidRPr="000668DE">
        <w:rPr>
          <w:rFonts w:ascii="Times New Roman" w:hAnsi="Times New Roman"/>
          <w:sz w:val="28"/>
          <w:szCs w:val="28"/>
        </w:rPr>
        <w:t>Ajemoglu</w:t>
      </w:r>
      <w:proofErr w:type="spellEnd"/>
      <w:r w:rsidRPr="000668DE">
        <w:rPr>
          <w:rFonts w:ascii="Times New Roman" w:hAnsi="Times New Roman"/>
          <w:sz w:val="28"/>
          <w:szCs w:val="28"/>
        </w:rPr>
        <w:t xml:space="preserve"> D. </w:t>
      </w:r>
      <w:proofErr w:type="spellStart"/>
      <w:r w:rsidRPr="000668DE">
        <w:rPr>
          <w:rFonts w:ascii="Times New Roman" w:hAnsi="Times New Roman"/>
          <w:sz w:val="28"/>
          <w:szCs w:val="28"/>
        </w:rPr>
        <w:t>Why</w:t>
      </w:r>
      <w:proofErr w:type="spellEnd"/>
      <w:r w:rsidRPr="000668DE">
        <w:rPr>
          <w:rFonts w:ascii="Times New Roman" w:hAnsi="Times New Roman"/>
          <w:sz w:val="28"/>
          <w:szCs w:val="28"/>
        </w:rPr>
        <w:t xml:space="preserve"> </w:t>
      </w:r>
      <w:proofErr w:type="spellStart"/>
      <w:r w:rsidRPr="000668DE">
        <w:rPr>
          <w:rFonts w:ascii="Times New Roman" w:hAnsi="Times New Roman"/>
          <w:sz w:val="28"/>
          <w:szCs w:val="28"/>
        </w:rPr>
        <w:t>some</w:t>
      </w:r>
      <w:proofErr w:type="spellEnd"/>
      <w:r w:rsidRPr="000668DE">
        <w:rPr>
          <w:rFonts w:ascii="Times New Roman" w:hAnsi="Times New Roman"/>
          <w:sz w:val="28"/>
          <w:szCs w:val="28"/>
        </w:rPr>
        <w:t xml:space="preserve"> </w:t>
      </w:r>
      <w:proofErr w:type="spellStart"/>
      <w:r w:rsidRPr="000668DE">
        <w:rPr>
          <w:rFonts w:ascii="Times New Roman" w:hAnsi="Times New Roman"/>
          <w:sz w:val="28"/>
          <w:szCs w:val="28"/>
        </w:rPr>
        <w:t>countries</w:t>
      </w:r>
      <w:proofErr w:type="spellEnd"/>
      <w:r w:rsidRPr="000668DE">
        <w:rPr>
          <w:rFonts w:ascii="Times New Roman" w:hAnsi="Times New Roman"/>
          <w:sz w:val="28"/>
          <w:szCs w:val="28"/>
        </w:rPr>
        <w:t xml:space="preserve"> are </w:t>
      </w:r>
      <w:proofErr w:type="spellStart"/>
      <w:r w:rsidRPr="000668DE">
        <w:rPr>
          <w:rFonts w:ascii="Times New Roman" w:hAnsi="Times New Roman"/>
          <w:sz w:val="28"/>
          <w:szCs w:val="28"/>
        </w:rPr>
        <w:t>rich</w:t>
      </w:r>
      <w:proofErr w:type="spellEnd"/>
      <w:r w:rsidRPr="000668DE">
        <w:rPr>
          <w:rFonts w:ascii="Times New Roman" w:hAnsi="Times New Roman"/>
          <w:sz w:val="28"/>
          <w:szCs w:val="28"/>
        </w:rPr>
        <w:t xml:space="preserve"> and </w:t>
      </w:r>
      <w:proofErr w:type="spellStart"/>
      <w:r w:rsidRPr="000668DE">
        <w:rPr>
          <w:rFonts w:ascii="Times New Roman" w:hAnsi="Times New Roman"/>
          <w:sz w:val="28"/>
          <w:szCs w:val="28"/>
        </w:rPr>
        <w:t>others</w:t>
      </w:r>
      <w:proofErr w:type="spellEnd"/>
      <w:r w:rsidRPr="000668DE">
        <w:rPr>
          <w:rFonts w:ascii="Times New Roman" w:hAnsi="Times New Roman"/>
          <w:sz w:val="28"/>
          <w:szCs w:val="28"/>
        </w:rPr>
        <w:t xml:space="preserve"> are </w:t>
      </w:r>
      <w:proofErr w:type="spellStart"/>
      <w:r w:rsidRPr="000668DE">
        <w:rPr>
          <w:rFonts w:ascii="Times New Roman" w:hAnsi="Times New Roman"/>
          <w:sz w:val="28"/>
          <w:szCs w:val="28"/>
        </w:rPr>
        <w:t>poor</w:t>
      </w:r>
      <w:proofErr w:type="spellEnd"/>
      <w:r w:rsidRPr="000668DE">
        <w:rPr>
          <w:rFonts w:ascii="Times New Roman" w:hAnsi="Times New Roman"/>
          <w:sz w:val="28"/>
          <w:szCs w:val="28"/>
        </w:rPr>
        <w:t xml:space="preserve"> / </w:t>
      </w:r>
      <w:proofErr w:type="spellStart"/>
      <w:r w:rsidRPr="000668DE">
        <w:rPr>
          <w:rFonts w:ascii="Times New Roman" w:hAnsi="Times New Roman"/>
          <w:sz w:val="28"/>
          <w:szCs w:val="28"/>
        </w:rPr>
        <w:t>Ajemoglu</w:t>
      </w:r>
      <w:proofErr w:type="spellEnd"/>
      <w:r w:rsidRPr="000668DE">
        <w:rPr>
          <w:rFonts w:ascii="Times New Roman" w:hAnsi="Times New Roman"/>
          <w:sz w:val="28"/>
          <w:szCs w:val="28"/>
        </w:rPr>
        <w:t xml:space="preserve"> D., Robinson J. A. M.: AST. 2023. 672 p.</w:t>
      </w:r>
    </w:p>
    <w:p w14:paraId="6CA162BD"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0668DE">
        <w:rPr>
          <w:rFonts w:ascii="Times New Roman" w:hAnsi="Times New Roman" w:cs="Arial"/>
          <w:color w:val="auto"/>
          <w:sz w:val="28"/>
          <w:lang w:val="en-US"/>
        </w:rPr>
        <w:t>An update on the Europe 2020 strategy on poverty. URL</w:t>
      </w:r>
      <w:r w:rsidRPr="000668DE">
        <w:rPr>
          <w:rFonts w:ascii="Times New Roman" w:hAnsi="Times New Roman" w:cs="Arial"/>
          <w:color w:val="auto"/>
          <w:sz w:val="28"/>
        </w:rPr>
        <w:t>:</w:t>
      </w:r>
      <w:r w:rsidRPr="000668DE">
        <w:rPr>
          <w:rFonts w:ascii="Times New Roman" w:hAnsi="Times New Roman" w:cs="Arial"/>
          <w:color w:val="auto"/>
          <w:sz w:val="28"/>
          <w:lang w:val="en-US"/>
        </w:rPr>
        <w:t> </w:t>
      </w:r>
      <w:hyperlink r:id="rId22" w:tgtFrame="_blank" w:history="1">
        <w:r w:rsidRPr="000668DE">
          <w:rPr>
            <w:rFonts w:ascii="Times New Roman" w:hAnsi="Times New Roman"/>
            <w:color w:val="auto"/>
            <w:sz w:val="28"/>
            <w:szCs w:val="22"/>
            <w:lang w:val="en-US"/>
          </w:rPr>
          <w:t>https</w:t>
        </w:r>
        <w:r w:rsidRPr="000668DE">
          <w:rPr>
            <w:rFonts w:ascii="Times New Roman" w:hAnsi="Times New Roman"/>
            <w:color w:val="auto"/>
            <w:sz w:val="28"/>
            <w:szCs w:val="22"/>
          </w:rPr>
          <w:t>://</w:t>
        </w:r>
        <w:proofErr w:type="spellStart"/>
        <w:r w:rsidRPr="000668DE">
          <w:rPr>
            <w:rFonts w:ascii="Times New Roman" w:hAnsi="Times New Roman"/>
            <w:color w:val="auto"/>
            <w:sz w:val="28"/>
            <w:szCs w:val="22"/>
            <w:lang w:val="en-US"/>
          </w:rPr>
          <w:t>borgenproject</w:t>
        </w:r>
        <w:proofErr w:type="spellEnd"/>
        <w:r w:rsidRPr="000668DE">
          <w:rPr>
            <w:rFonts w:ascii="Times New Roman" w:hAnsi="Times New Roman"/>
            <w:color w:val="auto"/>
            <w:sz w:val="28"/>
            <w:szCs w:val="22"/>
          </w:rPr>
          <w:t>.</w:t>
        </w:r>
        <w:r w:rsidRPr="000668DE">
          <w:rPr>
            <w:rFonts w:ascii="Times New Roman" w:hAnsi="Times New Roman"/>
            <w:color w:val="auto"/>
            <w:sz w:val="28"/>
            <w:szCs w:val="22"/>
            <w:lang w:val="en-US"/>
          </w:rPr>
          <w:t>org</w:t>
        </w:r>
        <w:r w:rsidRPr="000668DE">
          <w:rPr>
            <w:rFonts w:ascii="Times New Roman" w:hAnsi="Times New Roman"/>
            <w:color w:val="auto"/>
            <w:sz w:val="28"/>
            <w:szCs w:val="22"/>
          </w:rPr>
          <w:t>/</w:t>
        </w:r>
        <w:r w:rsidRPr="000668DE">
          <w:rPr>
            <w:rFonts w:ascii="Times New Roman" w:hAnsi="Times New Roman"/>
            <w:color w:val="auto"/>
            <w:sz w:val="28"/>
            <w:szCs w:val="22"/>
            <w:lang w:val="en-US"/>
          </w:rPr>
          <w:t>eu</w:t>
        </w:r>
        <w:r w:rsidRPr="000668DE">
          <w:rPr>
            <w:rFonts w:ascii="Times New Roman" w:hAnsi="Times New Roman"/>
            <w:color w:val="auto"/>
            <w:sz w:val="28"/>
            <w:szCs w:val="22"/>
          </w:rPr>
          <w:t>-2020-</w:t>
        </w:r>
        <w:r w:rsidRPr="000668DE">
          <w:rPr>
            <w:rFonts w:ascii="Times New Roman" w:hAnsi="Times New Roman"/>
            <w:color w:val="auto"/>
            <w:sz w:val="28"/>
            <w:szCs w:val="22"/>
            <w:lang w:val="en-US"/>
          </w:rPr>
          <w:t>strategy</w:t>
        </w:r>
        <w:r w:rsidRPr="000668DE">
          <w:rPr>
            <w:rFonts w:ascii="Times New Roman" w:hAnsi="Times New Roman"/>
            <w:color w:val="auto"/>
            <w:sz w:val="28"/>
            <w:szCs w:val="22"/>
          </w:rPr>
          <w:t>-</w:t>
        </w:r>
        <w:r w:rsidRPr="000668DE">
          <w:rPr>
            <w:rFonts w:ascii="Times New Roman" w:hAnsi="Times New Roman"/>
            <w:color w:val="auto"/>
            <w:sz w:val="28"/>
            <w:szCs w:val="22"/>
            <w:lang w:val="en-US"/>
          </w:rPr>
          <w:t>on</w:t>
        </w:r>
        <w:r w:rsidRPr="000668DE">
          <w:rPr>
            <w:rFonts w:ascii="Times New Roman" w:hAnsi="Times New Roman"/>
            <w:color w:val="auto"/>
            <w:sz w:val="28"/>
            <w:szCs w:val="22"/>
          </w:rPr>
          <w:t>-</w:t>
        </w:r>
        <w:r w:rsidRPr="000668DE">
          <w:rPr>
            <w:rFonts w:ascii="Times New Roman" w:hAnsi="Times New Roman"/>
            <w:color w:val="auto"/>
            <w:sz w:val="28"/>
            <w:szCs w:val="22"/>
            <w:lang w:val="en-US"/>
          </w:rPr>
          <w:t>poverty</w:t>
        </w:r>
        <w:r w:rsidRPr="000668DE">
          <w:rPr>
            <w:rFonts w:ascii="Times New Roman" w:hAnsi="Times New Roman"/>
            <w:color w:val="auto"/>
            <w:sz w:val="28"/>
            <w:szCs w:val="22"/>
          </w:rPr>
          <w:t>/</w:t>
        </w:r>
      </w:hyperlink>
      <w:r w:rsidRPr="000668DE">
        <w:rPr>
          <w:rFonts w:ascii="Times New Roman" w:hAnsi="Times New Roman" w:cs="Arial"/>
          <w:color w:val="auto"/>
          <w:sz w:val="28"/>
        </w:rPr>
        <w:br/>
        <w:t>(дата обращения: 15.10.2024).</w:t>
      </w:r>
    </w:p>
    <w:p w14:paraId="0655E081"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sidRPr="000668DE">
        <w:rPr>
          <w:rFonts w:ascii="Times New Roman" w:hAnsi="Times New Roman" w:cs="Arial"/>
          <w:color w:val="auto"/>
          <w:sz w:val="28"/>
          <w:lang w:val="en-US"/>
        </w:rPr>
        <w:t>Fan</w:t>
      </w:r>
      <w:r w:rsidRPr="000668DE">
        <w:rPr>
          <w:rFonts w:ascii="Times New Roman" w:hAnsi="Times New Roman" w:cs="Arial"/>
          <w:color w:val="auto"/>
          <w:sz w:val="28"/>
        </w:rPr>
        <w:t>,</w:t>
      </w:r>
      <w:r w:rsidRPr="000668DE">
        <w:rPr>
          <w:rFonts w:ascii="Times New Roman" w:hAnsi="Times New Roman" w:cs="Arial"/>
          <w:color w:val="auto"/>
          <w:sz w:val="28"/>
          <w:lang w:val="en-US"/>
        </w:rPr>
        <w:t xml:space="preserve"> S., </w:t>
      </w:r>
      <w:proofErr w:type="spellStart"/>
      <w:r w:rsidRPr="000668DE">
        <w:rPr>
          <w:rFonts w:ascii="Times New Roman" w:hAnsi="Times New Roman" w:cs="Arial"/>
          <w:color w:val="auto"/>
          <w:sz w:val="28"/>
          <w:lang w:val="en-US"/>
        </w:rPr>
        <w:t>Somchai</w:t>
      </w:r>
      <w:proofErr w:type="spellEnd"/>
      <w:r w:rsidRPr="000668DE">
        <w:rPr>
          <w:rFonts w:ascii="Times New Roman" w:hAnsi="Times New Roman" w:cs="Arial"/>
          <w:color w:val="auto"/>
          <w:sz w:val="28"/>
          <w:lang w:val="en-US"/>
        </w:rPr>
        <w:t xml:space="preserve"> J.&amp; </w:t>
      </w:r>
      <w:proofErr w:type="spellStart"/>
      <w:r w:rsidRPr="000668DE">
        <w:rPr>
          <w:rFonts w:ascii="Times New Roman" w:hAnsi="Times New Roman" w:cs="Arial"/>
          <w:color w:val="auto"/>
          <w:sz w:val="28"/>
          <w:lang w:val="en-US"/>
        </w:rPr>
        <w:t>Nuntaporn</w:t>
      </w:r>
      <w:proofErr w:type="spellEnd"/>
      <w:r w:rsidRPr="000668DE">
        <w:rPr>
          <w:rFonts w:ascii="Times New Roman" w:hAnsi="Times New Roman" w:cs="Arial"/>
          <w:color w:val="auto"/>
          <w:sz w:val="28"/>
          <w:lang w:val="en-US"/>
        </w:rPr>
        <w:t xml:space="preserve"> M. The importance of public investment for reducing rural poverty in middle-income</w:t>
      </w:r>
      <w:r w:rsidRPr="000668DE">
        <w:rPr>
          <w:rFonts w:ascii="Times New Roman" w:hAnsi="Times New Roman" w:cs="Arial"/>
          <w:color w:val="auto"/>
          <w:sz w:val="28"/>
          <w:lang w:val="en-US"/>
        </w:rPr>
        <w:br/>
        <w:t>countries, DSGD discussion papers 7, International Food Policy Research Institute (IFPRI). 2004. 48 p.</w:t>
      </w:r>
    </w:p>
    <w:p w14:paraId="2792614C"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proofErr w:type="spellStart"/>
      <w:r w:rsidRPr="000668DE">
        <w:rPr>
          <w:rFonts w:ascii="Times New Roman" w:hAnsi="Times New Roman" w:cs="Arial"/>
          <w:color w:val="auto"/>
          <w:sz w:val="28"/>
          <w:lang w:val="en-US"/>
        </w:rPr>
        <w:t>Hyyrylainen</w:t>
      </w:r>
      <w:proofErr w:type="spellEnd"/>
      <w:r w:rsidRPr="000668DE">
        <w:rPr>
          <w:rFonts w:ascii="Times New Roman" w:hAnsi="Times New Roman" w:cs="Arial"/>
          <w:color w:val="auto"/>
          <w:sz w:val="28"/>
        </w:rPr>
        <w:t>,</w:t>
      </w:r>
      <w:r w:rsidRPr="000668DE">
        <w:rPr>
          <w:rFonts w:ascii="Times New Roman" w:hAnsi="Times New Roman" w:cs="Arial"/>
          <w:color w:val="auto"/>
          <w:sz w:val="28"/>
          <w:lang w:val="en-US"/>
        </w:rPr>
        <w:t xml:space="preserve"> T. Governance of local empowerment in Finnish rural policy: Collaboration between policy, development and research h </w:t>
      </w:r>
      <w:r w:rsidRPr="000668DE">
        <w:rPr>
          <w:rFonts w:ascii="Times New Roman" w:hAnsi="Times New Roman" w:cs="Arial"/>
          <w:color w:val="auto"/>
          <w:sz w:val="28"/>
          <w:lang w:val="en-US"/>
        </w:rPr>
        <w:lastRenderedPageBreak/>
        <w:t xml:space="preserve">Employment Policy Research Center. EPRC. </w:t>
      </w:r>
      <w:proofErr w:type="spellStart"/>
      <w:r w:rsidRPr="000668DE">
        <w:rPr>
          <w:rFonts w:ascii="Times New Roman" w:hAnsi="Times New Roman" w:cs="Arial"/>
          <w:color w:val="auto"/>
          <w:sz w:val="28"/>
          <w:lang w:val="en-US"/>
        </w:rPr>
        <w:t>Hirosaki</w:t>
      </w:r>
      <w:proofErr w:type="spellEnd"/>
      <w:r w:rsidRPr="000668DE">
        <w:rPr>
          <w:rFonts w:ascii="Times New Roman" w:hAnsi="Times New Roman" w:cs="Arial"/>
          <w:color w:val="auto"/>
          <w:sz w:val="28"/>
          <w:lang w:val="en-US"/>
        </w:rPr>
        <w:t xml:space="preserve"> University, Japan. Discussion Paper, 2010, no. 4, p.</w:t>
      </w:r>
      <w:r w:rsidRPr="000668DE">
        <w:rPr>
          <w:rFonts w:ascii="Times New Roman" w:hAnsi="Times New Roman" w:cs="Arial"/>
          <w:color w:val="auto"/>
          <w:sz w:val="28"/>
          <w:lang w:val="en-US"/>
        </w:rPr>
        <w:br/>
        <w:t>81–94.</w:t>
      </w:r>
    </w:p>
    <w:p w14:paraId="35AB6F6F"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lang w:val="en-US"/>
        </w:rPr>
      </w:pPr>
      <w:proofErr w:type="spellStart"/>
      <w:r w:rsidRPr="000668DE">
        <w:rPr>
          <w:rFonts w:ascii="Times New Roman" w:hAnsi="Times New Roman" w:cs="Arial"/>
          <w:color w:val="auto"/>
          <w:sz w:val="28"/>
          <w:lang w:val="en-US"/>
        </w:rPr>
        <w:t>Mazarr</w:t>
      </w:r>
      <w:proofErr w:type="spellEnd"/>
      <w:r w:rsidRPr="000668DE">
        <w:rPr>
          <w:rFonts w:ascii="Times New Roman" w:hAnsi="Times New Roman" w:cs="Arial"/>
          <w:color w:val="auto"/>
          <w:sz w:val="28"/>
        </w:rPr>
        <w:t xml:space="preserve">, </w:t>
      </w:r>
      <w:r w:rsidRPr="000668DE">
        <w:rPr>
          <w:rFonts w:ascii="Times New Roman" w:hAnsi="Times New Roman" w:cs="Arial"/>
          <w:color w:val="auto"/>
          <w:sz w:val="28"/>
          <w:lang w:val="en-US"/>
        </w:rPr>
        <w:t xml:space="preserve">M.J. 2016. Defining risk; Approaches to risk in national security in: Rethinking Risk in National Security. N.Y.: </w:t>
      </w:r>
      <w:proofErr w:type="spellStart"/>
      <w:r w:rsidRPr="000668DE">
        <w:rPr>
          <w:rFonts w:ascii="Times New Roman" w:hAnsi="Times New Roman" w:cs="Arial"/>
          <w:color w:val="auto"/>
          <w:sz w:val="28"/>
          <w:lang w:val="en-US"/>
        </w:rPr>
        <w:t>Palgrave</w:t>
      </w:r>
      <w:proofErr w:type="spellEnd"/>
      <w:r w:rsidRPr="000668DE">
        <w:rPr>
          <w:rFonts w:ascii="Times New Roman" w:hAnsi="Times New Roman" w:cs="Arial"/>
          <w:color w:val="auto"/>
          <w:sz w:val="28"/>
          <w:lang w:val="en-US"/>
        </w:rPr>
        <w:t xml:space="preserve"> Macmillan: 19–47.</w:t>
      </w:r>
    </w:p>
    <w:p w14:paraId="0CDED277"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olor w:val="auto"/>
          <w:sz w:val="28"/>
          <w:szCs w:val="28"/>
          <w:lang w:val="en-US"/>
        </w:rPr>
      </w:pPr>
      <w:proofErr w:type="spellStart"/>
      <w:r w:rsidRPr="000668DE">
        <w:rPr>
          <w:rFonts w:ascii="Times New Roman" w:hAnsi="Times New Roman" w:cs="Arial"/>
          <w:color w:val="auto"/>
          <w:sz w:val="28"/>
          <w:lang w:val="en-US"/>
        </w:rPr>
        <w:t>Rothacher</w:t>
      </w:r>
      <w:proofErr w:type="spellEnd"/>
      <w:r w:rsidRPr="000668DE">
        <w:rPr>
          <w:rFonts w:ascii="Times New Roman" w:hAnsi="Times New Roman" w:cs="Arial"/>
          <w:color w:val="auto"/>
          <w:sz w:val="28"/>
        </w:rPr>
        <w:t>,</w:t>
      </w:r>
      <w:r w:rsidRPr="000668DE">
        <w:rPr>
          <w:rFonts w:ascii="Times New Roman" w:hAnsi="Times New Roman" w:cs="Arial"/>
          <w:color w:val="auto"/>
          <w:sz w:val="28"/>
          <w:lang w:val="en-US"/>
        </w:rPr>
        <w:t xml:space="preserve"> A. 2021. Post-Soviet industrial policy: From the red directors to the new state oligarchs.</w:t>
      </w:r>
      <w:r w:rsidRPr="000668DE">
        <w:rPr>
          <w:rFonts w:ascii="Times New Roman" w:hAnsi="Times New Roman" w:cs="Arial"/>
          <w:color w:val="auto"/>
          <w:sz w:val="28"/>
          <w:lang w:val="en-US"/>
        </w:rPr>
        <w:br/>
      </w:r>
      <w:r w:rsidRPr="000668DE">
        <w:rPr>
          <w:rFonts w:ascii="Times New Roman" w:hAnsi="Times New Roman" w:cs="Arial"/>
          <w:color w:val="auto"/>
          <w:sz w:val="28"/>
        </w:rPr>
        <w:t xml:space="preserve">In: </w:t>
      </w:r>
      <w:proofErr w:type="spellStart"/>
      <w:r w:rsidRPr="000668DE">
        <w:rPr>
          <w:rFonts w:ascii="Times New Roman" w:hAnsi="Times New Roman" w:cs="Arial"/>
          <w:color w:val="auto"/>
          <w:sz w:val="28"/>
          <w:lang w:val="en-US"/>
        </w:rPr>
        <w:t>Putinomics</w:t>
      </w:r>
      <w:proofErr w:type="spellEnd"/>
      <w:r w:rsidRPr="000668DE">
        <w:rPr>
          <w:rFonts w:ascii="Times New Roman" w:hAnsi="Times New Roman" w:cs="Arial"/>
          <w:color w:val="auto"/>
          <w:sz w:val="28"/>
          <w:lang w:val="en-US"/>
        </w:rPr>
        <w:t>. Cham, Switzerland. Springer Nature. Switzerland: 43–104.</w:t>
      </w:r>
    </w:p>
    <w:p w14:paraId="5B3CCA3D"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sidRPr="000668DE">
        <w:rPr>
          <w:rFonts w:ascii="Times New Roman" w:hAnsi="Times New Roman" w:cs="Arial"/>
          <w:color w:val="auto"/>
          <w:sz w:val="28"/>
          <w:lang w:val="en-US"/>
        </w:rPr>
        <w:t>Rural development opportunities for supporting employment and associated social inclusion Employment and Social Inclusion. EU Rural Review. The Magazine from the European Network for Rural Development, 2010, no. 6, p. 6–13.</w:t>
      </w:r>
    </w:p>
    <w:p w14:paraId="46276A0A"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0668DE">
        <w:rPr>
          <w:rFonts w:ascii="Times New Roman" w:hAnsi="Times New Roman" w:cs="Arial"/>
          <w:color w:val="auto"/>
          <w:sz w:val="28"/>
          <w:lang w:val="en-US"/>
        </w:rPr>
        <w:t>Rural White Paper Action Plan Annual Progress Report 2w3. URL</w:t>
      </w:r>
      <w:r w:rsidRPr="000668DE">
        <w:rPr>
          <w:rFonts w:ascii="Times New Roman" w:hAnsi="Times New Roman" w:cs="Arial"/>
          <w:color w:val="auto"/>
          <w:sz w:val="28"/>
        </w:rPr>
        <w:t xml:space="preserve">: </w:t>
      </w:r>
      <w:r w:rsidRPr="000668DE">
        <w:rPr>
          <w:rFonts w:ascii="Times New Roman" w:hAnsi="Times New Roman" w:cs="Arial"/>
          <w:color w:val="auto"/>
          <w:sz w:val="28"/>
          <w:lang w:val="en-US"/>
        </w:rPr>
        <w:t>http</w:t>
      </w:r>
      <w:r w:rsidRPr="000668DE">
        <w:rPr>
          <w:rFonts w:ascii="Times New Roman" w:hAnsi="Times New Roman" w:cs="Arial"/>
          <w:color w:val="auto"/>
          <w:sz w:val="28"/>
        </w:rPr>
        <w:t>://</w:t>
      </w:r>
      <w:r w:rsidRPr="000668DE">
        <w:rPr>
          <w:rFonts w:ascii="Times New Roman" w:hAnsi="Times New Roman" w:cs="Arial"/>
          <w:color w:val="auto"/>
          <w:sz w:val="28"/>
          <w:lang w:val="en-US"/>
        </w:rPr>
        <w:t>www</w:t>
      </w:r>
      <w:r w:rsidRPr="000668DE">
        <w:rPr>
          <w:rFonts w:ascii="Times New Roman" w:hAnsi="Times New Roman" w:cs="Arial"/>
          <w:color w:val="auto"/>
          <w:sz w:val="28"/>
        </w:rPr>
        <w:t>.</w:t>
      </w:r>
      <w:proofErr w:type="spellStart"/>
      <w:r w:rsidRPr="000668DE">
        <w:rPr>
          <w:rFonts w:ascii="Times New Roman" w:hAnsi="Times New Roman" w:cs="Arial"/>
          <w:color w:val="auto"/>
          <w:sz w:val="28"/>
          <w:lang w:val="en-US"/>
        </w:rPr>
        <w:t>dardni</w:t>
      </w:r>
      <w:proofErr w:type="spellEnd"/>
      <w:r w:rsidRPr="000668DE">
        <w:rPr>
          <w:rFonts w:ascii="Times New Roman" w:hAnsi="Times New Roman" w:cs="Arial"/>
          <w:color w:val="auto"/>
          <w:sz w:val="28"/>
        </w:rPr>
        <w:t>.</w:t>
      </w:r>
      <w:r w:rsidRPr="000668DE">
        <w:rPr>
          <w:rFonts w:ascii="Times New Roman" w:hAnsi="Times New Roman" w:cs="Arial"/>
          <w:color w:val="auto"/>
          <w:sz w:val="28"/>
          <w:lang w:val="en-US"/>
        </w:rPr>
        <w:t>gov</w:t>
      </w:r>
      <w:r w:rsidRPr="000668DE">
        <w:rPr>
          <w:rFonts w:ascii="Times New Roman" w:hAnsi="Times New Roman" w:cs="Arial"/>
          <w:color w:val="auto"/>
          <w:sz w:val="28"/>
        </w:rPr>
        <w:t>.</w:t>
      </w:r>
      <w:proofErr w:type="spellStart"/>
      <w:r w:rsidRPr="000668DE">
        <w:rPr>
          <w:rFonts w:ascii="Times New Roman" w:hAnsi="Times New Roman" w:cs="Arial"/>
          <w:color w:val="auto"/>
          <w:sz w:val="28"/>
          <w:lang w:val="en-US"/>
        </w:rPr>
        <w:t>ufc</w:t>
      </w:r>
      <w:proofErr w:type="spellEnd"/>
      <w:r w:rsidRPr="000668DE">
        <w:rPr>
          <w:rFonts w:ascii="Times New Roman" w:hAnsi="Times New Roman" w:cs="Arial"/>
          <w:color w:val="auto"/>
          <w:sz w:val="28"/>
        </w:rPr>
        <w:t>/</w:t>
      </w:r>
      <w:r w:rsidRPr="000668DE">
        <w:rPr>
          <w:rFonts w:ascii="Times New Roman" w:hAnsi="Times New Roman" w:cs="Arial"/>
          <w:color w:val="auto"/>
          <w:sz w:val="28"/>
          <w:lang w:val="en-US"/>
        </w:rPr>
        <w:t>rural</w:t>
      </w:r>
      <w:r w:rsidRPr="000668DE">
        <w:rPr>
          <w:rFonts w:ascii="Times New Roman" w:hAnsi="Times New Roman" w:cs="Arial"/>
          <w:color w:val="auto"/>
          <w:sz w:val="28"/>
        </w:rPr>
        <w:t>-</w:t>
      </w:r>
      <w:r w:rsidRPr="000668DE">
        <w:rPr>
          <w:rFonts w:ascii="Times New Roman" w:hAnsi="Times New Roman" w:cs="Arial"/>
          <w:color w:val="auto"/>
          <w:sz w:val="28"/>
          <w:lang w:val="en-US"/>
        </w:rPr>
        <w:t>white</w:t>
      </w:r>
      <w:r w:rsidRPr="000668DE">
        <w:rPr>
          <w:rFonts w:ascii="Times New Roman" w:hAnsi="Times New Roman" w:cs="Arial"/>
          <w:color w:val="auto"/>
          <w:sz w:val="28"/>
        </w:rPr>
        <w:t>-</w:t>
      </w:r>
      <w:proofErr w:type="spellStart"/>
      <w:r w:rsidRPr="000668DE">
        <w:rPr>
          <w:rFonts w:ascii="Times New Roman" w:hAnsi="Times New Roman" w:cs="Arial"/>
          <w:color w:val="auto"/>
          <w:sz w:val="28"/>
          <w:lang w:val="en-US"/>
        </w:rPr>
        <w:t>paperactijn</w:t>
      </w:r>
      <w:proofErr w:type="spellEnd"/>
      <w:r w:rsidRPr="000668DE">
        <w:rPr>
          <w:rFonts w:ascii="Times New Roman" w:hAnsi="Times New Roman" w:cs="Arial"/>
          <w:color w:val="auto"/>
          <w:sz w:val="28"/>
        </w:rPr>
        <w:t>-</w:t>
      </w:r>
      <w:r w:rsidRPr="000668DE">
        <w:rPr>
          <w:rFonts w:ascii="Times New Roman" w:hAnsi="Times New Roman" w:cs="Arial"/>
          <w:color w:val="auto"/>
          <w:sz w:val="28"/>
          <w:lang w:val="en-US"/>
        </w:rPr>
        <w:t>plan</w:t>
      </w:r>
      <w:r w:rsidRPr="000668DE">
        <w:rPr>
          <w:rFonts w:ascii="Times New Roman" w:hAnsi="Times New Roman" w:cs="Arial"/>
          <w:color w:val="auto"/>
          <w:sz w:val="28"/>
        </w:rPr>
        <w:t>-</w:t>
      </w:r>
      <w:r w:rsidRPr="000668DE">
        <w:rPr>
          <w:rFonts w:ascii="Times New Roman" w:hAnsi="Times New Roman" w:cs="Arial"/>
          <w:color w:val="auto"/>
          <w:sz w:val="28"/>
          <w:lang w:val="en-US"/>
        </w:rPr>
        <w:t>annual</w:t>
      </w:r>
      <w:r w:rsidRPr="000668DE">
        <w:rPr>
          <w:rFonts w:ascii="Times New Roman" w:hAnsi="Times New Roman" w:cs="Arial"/>
          <w:color w:val="auto"/>
          <w:sz w:val="28"/>
        </w:rPr>
        <w:t>-</w:t>
      </w:r>
      <w:r w:rsidRPr="000668DE">
        <w:rPr>
          <w:rFonts w:ascii="Times New Roman" w:hAnsi="Times New Roman" w:cs="Arial"/>
          <w:color w:val="auto"/>
          <w:sz w:val="28"/>
          <w:lang w:val="en-US"/>
        </w:rPr>
        <w:t>progress</w:t>
      </w:r>
      <w:r w:rsidRPr="000668DE">
        <w:rPr>
          <w:rFonts w:ascii="Times New Roman" w:hAnsi="Times New Roman" w:cs="Arial"/>
          <w:color w:val="auto"/>
          <w:sz w:val="28"/>
        </w:rPr>
        <w:t>-</w:t>
      </w:r>
      <w:proofErr w:type="spellStart"/>
      <w:r w:rsidRPr="000668DE">
        <w:rPr>
          <w:rFonts w:ascii="Times New Roman" w:hAnsi="Times New Roman" w:cs="Arial"/>
          <w:color w:val="auto"/>
          <w:sz w:val="28"/>
          <w:lang w:val="en-US"/>
        </w:rPr>
        <w:t>repart</w:t>
      </w:r>
      <w:proofErr w:type="spellEnd"/>
      <w:r w:rsidRPr="000668DE">
        <w:rPr>
          <w:rFonts w:ascii="Times New Roman" w:hAnsi="Times New Roman" w:cs="Arial"/>
          <w:color w:val="auto"/>
          <w:sz w:val="28"/>
        </w:rPr>
        <w:t>-2013.</w:t>
      </w:r>
      <w:r w:rsidRPr="000668DE">
        <w:rPr>
          <w:rFonts w:ascii="Times New Roman" w:hAnsi="Times New Roman" w:cs="Arial"/>
          <w:color w:val="auto"/>
          <w:sz w:val="28"/>
          <w:lang w:val="en-US"/>
        </w:rPr>
        <w:t>pdf</w:t>
      </w:r>
      <w:r w:rsidRPr="000668DE">
        <w:rPr>
          <w:rFonts w:ascii="Times New Roman" w:hAnsi="Times New Roman" w:cs="Arial"/>
          <w:color w:val="auto"/>
          <w:sz w:val="28"/>
        </w:rPr>
        <w:t xml:space="preserve"> (дата обращения: 15.10.2024).</w:t>
      </w:r>
    </w:p>
    <w:p w14:paraId="711BE057"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0668DE">
        <w:rPr>
          <w:rFonts w:ascii="Times New Roman" w:hAnsi="Times New Roman" w:cs="Arial"/>
          <w:color w:val="auto"/>
          <w:sz w:val="28"/>
          <w:lang w:val="en-US"/>
        </w:rPr>
        <w:t>Rural White Paper Action Plan. URL</w:t>
      </w:r>
      <w:r w:rsidRPr="000668DE">
        <w:rPr>
          <w:rFonts w:ascii="Times New Roman" w:hAnsi="Times New Roman" w:cs="Arial"/>
          <w:color w:val="auto"/>
          <w:sz w:val="28"/>
        </w:rPr>
        <w:t xml:space="preserve">: </w:t>
      </w:r>
      <w:r w:rsidRPr="000668DE">
        <w:rPr>
          <w:rFonts w:ascii="Times New Roman" w:hAnsi="Times New Roman" w:cs="Arial"/>
          <w:color w:val="auto"/>
          <w:sz w:val="28"/>
          <w:lang w:val="en-US"/>
        </w:rPr>
        <w:t>http</w:t>
      </w:r>
      <w:r w:rsidRPr="000668DE">
        <w:rPr>
          <w:rFonts w:ascii="Times New Roman" w:hAnsi="Times New Roman" w:cs="Arial"/>
          <w:color w:val="auto"/>
          <w:sz w:val="28"/>
        </w:rPr>
        <w:t>://</w:t>
      </w:r>
      <w:r w:rsidRPr="000668DE">
        <w:rPr>
          <w:rFonts w:ascii="Times New Roman" w:hAnsi="Times New Roman" w:cs="Arial"/>
          <w:color w:val="auto"/>
          <w:sz w:val="28"/>
          <w:lang w:val="en-US"/>
        </w:rPr>
        <w:t>www</w:t>
      </w:r>
      <w:r w:rsidRPr="000668DE">
        <w:rPr>
          <w:rFonts w:ascii="Times New Roman" w:hAnsi="Times New Roman" w:cs="Arial"/>
          <w:color w:val="auto"/>
          <w:sz w:val="28"/>
        </w:rPr>
        <w:t>.</w:t>
      </w:r>
      <w:r w:rsidRPr="000668DE">
        <w:rPr>
          <w:rFonts w:ascii="Times New Roman" w:hAnsi="Times New Roman" w:cs="Arial"/>
          <w:color w:val="auto"/>
          <w:sz w:val="28"/>
          <w:lang w:val="en-US"/>
        </w:rPr>
        <w:t>white</w:t>
      </w:r>
      <w:r w:rsidRPr="000668DE">
        <w:rPr>
          <w:rFonts w:ascii="Times New Roman" w:hAnsi="Times New Roman" w:cs="Arial"/>
          <w:color w:val="auto"/>
          <w:sz w:val="28"/>
        </w:rPr>
        <w:t>-</w:t>
      </w:r>
      <w:r w:rsidRPr="000668DE">
        <w:rPr>
          <w:rFonts w:ascii="Times New Roman" w:hAnsi="Times New Roman" w:cs="Arial"/>
          <w:color w:val="auto"/>
          <w:sz w:val="28"/>
          <w:lang w:val="en-US"/>
        </w:rPr>
        <w:t>paper</w:t>
      </w:r>
      <w:r w:rsidRPr="000668DE">
        <w:rPr>
          <w:rFonts w:ascii="Times New Roman" w:hAnsi="Times New Roman" w:cs="Arial"/>
          <w:color w:val="auto"/>
          <w:sz w:val="28"/>
        </w:rPr>
        <w:t>-</w:t>
      </w:r>
      <w:r w:rsidRPr="000668DE">
        <w:rPr>
          <w:rFonts w:ascii="Times New Roman" w:hAnsi="Times New Roman" w:cs="Arial"/>
          <w:color w:val="auto"/>
          <w:sz w:val="28"/>
          <w:lang w:val="en-US"/>
        </w:rPr>
        <w:t>action</w:t>
      </w:r>
      <w:r w:rsidRPr="000668DE">
        <w:rPr>
          <w:rFonts w:ascii="Times New Roman" w:hAnsi="Times New Roman" w:cs="Arial"/>
          <w:color w:val="auto"/>
          <w:sz w:val="28"/>
        </w:rPr>
        <w:t>-</w:t>
      </w:r>
      <w:r w:rsidRPr="000668DE">
        <w:rPr>
          <w:rFonts w:ascii="Times New Roman" w:hAnsi="Times New Roman" w:cs="Arial"/>
          <w:color w:val="auto"/>
          <w:sz w:val="28"/>
          <w:lang w:val="en-US"/>
        </w:rPr>
        <w:t>plan</w:t>
      </w:r>
      <w:r w:rsidRPr="000668DE">
        <w:rPr>
          <w:rFonts w:ascii="Times New Roman" w:hAnsi="Times New Roman" w:cs="Arial"/>
          <w:color w:val="auto"/>
          <w:sz w:val="28"/>
        </w:rPr>
        <w:t>.</w:t>
      </w:r>
      <w:r w:rsidRPr="000668DE">
        <w:rPr>
          <w:rFonts w:ascii="Times New Roman" w:hAnsi="Times New Roman" w:cs="Arial"/>
          <w:color w:val="auto"/>
          <w:sz w:val="28"/>
          <w:lang w:val="en-US"/>
        </w:rPr>
        <w:t>pdf</w:t>
      </w:r>
      <w:r w:rsidRPr="000668DE">
        <w:rPr>
          <w:rFonts w:ascii="Times New Roman" w:hAnsi="Times New Roman" w:cs="Arial"/>
          <w:color w:val="auto"/>
          <w:sz w:val="28"/>
        </w:rPr>
        <w:t xml:space="preserve"> (дата обращения: 21.10.2024).</w:t>
      </w:r>
    </w:p>
    <w:p w14:paraId="557A5A39"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sidRPr="000668DE">
        <w:rPr>
          <w:rFonts w:ascii="Times New Roman" w:hAnsi="Times New Roman" w:cs="Arial"/>
          <w:color w:val="auto"/>
          <w:sz w:val="28"/>
          <w:lang w:val="en-US"/>
        </w:rPr>
        <w:t>Sustainable Development Goals. URL: </w:t>
      </w:r>
      <w:hyperlink r:id="rId23" w:tgtFrame="_blank" w:history="1">
        <w:r w:rsidRPr="000668DE">
          <w:rPr>
            <w:rFonts w:ascii="Times New Roman" w:hAnsi="Times New Roman"/>
            <w:color w:val="auto"/>
            <w:sz w:val="28"/>
            <w:szCs w:val="22"/>
            <w:lang w:val="en-US"/>
          </w:rPr>
          <w:t>https://www.un.org/</w:t>
        </w:r>
      </w:hyperlink>
      <w:r w:rsidRPr="000668DE">
        <w:rPr>
          <w:rFonts w:ascii="Times New Roman" w:hAnsi="Times New Roman" w:cs="Arial"/>
          <w:color w:val="auto"/>
          <w:sz w:val="28"/>
          <w:lang w:val="en-US"/>
        </w:rPr>
        <w:t> </w:t>
      </w:r>
      <w:proofErr w:type="spellStart"/>
      <w:r w:rsidRPr="000668DE">
        <w:rPr>
          <w:rFonts w:ascii="Times New Roman" w:hAnsi="Times New Roman" w:cs="Arial"/>
          <w:color w:val="auto"/>
          <w:sz w:val="28"/>
          <w:lang w:val="en-US"/>
        </w:rPr>
        <w:t>sustainabledevelopment</w:t>
      </w:r>
      <w:proofErr w:type="spellEnd"/>
      <w:r w:rsidRPr="000668DE">
        <w:rPr>
          <w:rFonts w:ascii="Times New Roman" w:hAnsi="Times New Roman" w:cs="Arial"/>
          <w:color w:val="auto"/>
          <w:sz w:val="28"/>
          <w:lang w:val="en-US"/>
        </w:rPr>
        <w:t>/ru (дата обращения:</w:t>
      </w:r>
      <w:r w:rsidRPr="000668DE">
        <w:rPr>
          <w:rFonts w:ascii="Times New Roman" w:hAnsi="Times New Roman" w:cs="Arial"/>
          <w:color w:val="auto"/>
          <w:sz w:val="28"/>
          <w:lang w:val="en-US"/>
        </w:rPr>
        <w:br/>
        <w:t>15.</w:t>
      </w:r>
      <w:r w:rsidRPr="000668DE">
        <w:rPr>
          <w:rFonts w:ascii="Times New Roman" w:hAnsi="Times New Roman" w:cs="Arial"/>
          <w:color w:val="auto"/>
          <w:sz w:val="28"/>
        </w:rPr>
        <w:t>09</w:t>
      </w:r>
      <w:r w:rsidRPr="000668DE">
        <w:rPr>
          <w:rFonts w:ascii="Times New Roman" w:hAnsi="Times New Roman" w:cs="Arial"/>
          <w:color w:val="auto"/>
          <w:sz w:val="28"/>
          <w:lang w:val="en-US"/>
        </w:rPr>
        <w:t>.</w:t>
      </w:r>
      <w:r w:rsidRPr="000668DE">
        <w:rPr>
          <w:rFonts w:ascii="Times New Roman" w:hAnsi="Times New Roman" w:cs="Arial"/>
          <w:color w:val="auto"/>
          <w:sz w:val="28"/>
        </w:rPr>
        <w:t>2024</w:t>
      </w:r>
      <w:r w:rsidRPr="000668DE">
        <w:rPr>
          <w:rFonts w:ascii="Times New Roman" w:hAnsi="Times New Roman" w:cs="Arial"/>
          <w:color w:val="auto"/>
          <w:sz w:val="28"/>
          <w:lang w:val="en-US"/>
        </w:rPr>
        <w:t>).</w:t>
      </w:r>
    </w:p>
    <w:p w14:paraId="51E416D8"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rPr>
      </w:pPr>
      <w:r w:rsidRPr="000668DE">
        <w:rPr>
          <w:rFonts w:ascii="Times New Roman" w:hAnsi="Times New Roman" w:cs="Arial"/>
          <w:color w:val="auto"/>
          <w:sz w:val="28"/>
          <w:lang w:val="en-US"/>
        </w:rPr>
        <w:t xml:space="preserve">Sustainable Rural Development under Agenda 2030. By Florin-Constantin Mihai and </w:t>
      </w:r>
      <w:proofErr w:type="spellStart"/>
      <w:r w:rsidRPr="000668DE">
        <w:rPr>
          <w:rFonts w:ascii="Times New Roman" w:hAnsi="Times New Roman" w:cs="Arial"/>
          <w:color w:val="auto"/>
          <w:sz w:val="28"/>
          <w:lang w:val="en-US"/>
        </w:rPr>
        <w:t>Corneliu</w:t>
      </w:r>
      <w:proofErr w:type="spellEnd"/>
      <w:r w:rsidRPr="000668DE">
        <w:rPr>
          <w:rFonts w:ascii="Times New Roman" w:hAnsi="Times New Roman" w:cs="Arial"/>
          <w:color w:val="auto"/>
          <w:sz w:val="28"/>
          <w:lang w:val="en-US"/>
        </w:rPr>
        <w:t xml:space="preserve"> </w:t>
      </w:r>
      <w:proofErr w:type="spellStart"/>
      <w:r w:rsidRPr="000668DE">
        <w:rPr>
          <w:rFonts w:ascii="Times New Roman" w:hAnsi="Times New Roman" w:cs="Arial"/>
          <w:color w:val="auto"/>
          <w:sz w:val="28"/>
          <w:lang w:val="en-US"/>
        </w:rPr>
        <w:t>Iatu</w:t>
      </w:r>
      <w:proofErr w:type="spellEnd"/>
      <w:r w:rsidRPr="000668DE">
        <w:rPr>
          <w:rFonts w:ascii="Times New Roman" w:hAnsi="Times New Roman" w:cs="Arial"/>
          <w:color w:val="auto"/>
          <w:sz w:val="28"/>
          <w:lang w:val="en-US"/>
        </w:rPr>
        <w:t xml:space="preserve"> Submitted: December 17th 2018 Reviewed: October 15th 2019 Published: January 15th 2020 DOI: 10.5772/</w:t>
      </w:r>
      <w:proofErr w:type="spellStart"/>
      <w:r w:rsidRPr="000668DE">
        <w:rPr>
          <w:rFonts w:ascii="Times New Roman" w:hAnsi="Times New Roman" w:cs="Arial"/>
          <w:color w:val="auto"/>
          <w:sz w:val="28"/>
          <w:lang w:val="en-US"/>
        </w:rPr>
        <w:t>intechopen.90161</w:t>
      </w:r>
      <w:proofErr w:type="spellEnd"/>
      <w:r w:rsidRPr="000668DE">
        <w:rPr>
          <w:rFonts w:ascii="Times New Roman" w:hAnsi="Times New Roman" w:cs="Arial"/>
          <w:color w:val="auto"/>
          <w:sz w:val="28"/>
          <w:lang w:val="en-US"/>
        </w:rPr>
        <w:t>. URL</w:t>
      </w:r>
      <w:r w:rsidRPr="000668DE">
        <w:rPr>
          <w:rFonts w:ascii="Times New Roman" w:hAnsi="Times New Roman" w:cs="Arial"/>
          <w:color w:val="auto"/>
          <w:sz w:val="28"/>
        </w:rPr>
        <w:t>:</w:t>
      </w:r>
      <w:r w:rsidRPr="000668DE">
        <w:rPr>
          <w:rFonts w:ascii="Times New Roman" w:hAnsi="Times New Roman" w:cs="Arial"/>
          <w:color w:val="auto"/>
          <w:sz w:val="28"/>
        </w:rPr>
        <w:br/>
      </w:r>
      <w:hyperlink r:id="rId24" w:tgtFrame="_blank" w:history="1">
        <w:r w:rsidRPr="000668DE">
          <w:rPr>
            <w:rFonts w:ascii="Times New Roman" w:hAnsi="Times New Roman"/>
            <w:color w:val="auto"/>
            <w:sz w:val="28"/>
            <w:szCs w:val="22"/>
            <w:lang w:val="en-US"/>
          </w:rPr>
          <w:t>https</w:t>
        </w:r>
        <w:r w:rsidRPr="000668DE">
          <w:rPr>
            <w:rFonts w:ascii="Times New Roman" w:hAnsi="Times New Roman"/>
            <w:color w:val="auto"/>
            <w:sz w:val="28"/>
            <w:szCs w:val="22"/>
          </w:rPr>
          <w:t>://</w:t>
        </w:r>
        <w:r w:rsidRPr="000668DE">
          <w:rPr>
            <w:rFonts w:ascii="Times New Roman" w:hAnsi="Times New Roman"/>
            <w:color w:val="auto"/>
            <w:sz w:val="28"/>
            <w:szCs w:val="22"/>
            <w:lang w:val="en-US"/>
          </w:rPr>
          <w:t>www</w:t>
        </w:r>
        <w:r w:rsidRPr="000668DE">
          <w:rPr>
            <w:rFonts w:ascii="Times New Roman" w:hAnsi="Times New Roman"/>
            <w:color w:val="auto"/>
            <w:sz w:val="28"/>
            <w:szCs w:val="22"/>
          </w:rPr>
          <w:t>.</w:t>
        </w:r>
        <w:proofErr w:type="spellStart"/>
        <w:r w:rsidRPr="000668DE">
          <w:rPr>
            <w:rFonts w:ascii="Times New Roman" w:hAnsi="Times New Roman"/>
            <w:color w:val="auto"/>
            <w:sz w:val="28"/>
            <w:szCs w:val="22"/>
            <w:lang w:val="en-US"/>
          </w:rPr>
          <w:t>intechopen</w:t>
        </w:r>
        <w:proofErr w:type="spellEnd"/>
        <w:r w:rsidRPr="000668DE">
          <w:rPr>
            <w:rFonts w:ascii="Times New Roman" w:hAnsi="Times New Roman"/>
            <w:color w:val="auto"/>
            <w:sz w:val="28"/>
            <w:szCs w:val="22"/>
          </w:rPr>
          <w:t>.</w:t>
        </w:r>
        <w:r w:rsidRPr="000668DE">
          <w:rPr>
            <w:rFonts w:ascii="Times New Roman" w:hAnsi="Times New Roman"/>
            <w:color w:val="auto"/>
            <w:sz w:val="28"/>
            <w:szCs w:val="22"/>
            <w:lang w:val="en-US"/>
          </w:rPr>
          <w:t>com</w:t>
        </w:r>
        <w:r w:rsidRPr="000668DE">
          <w:rPr>
            <w:rFonts w:ascii="Times New Roman" w:hAnsi="Times New Roman"/>
            <w:color w:val="auto"/>
            <w:sz w:val="28"/>
            <w:szCs w:val="22"/>
          </w:rPr>
          <w:t>/</w:t>
        </w:r>
        <w:r w:rsidRPr="000668DE">
          <w:rPr>
            <w:rFonts w:ascii="Times New Roman" w:hAnsi="Times New Roman"/>
            <w:color w:val="auto"/>
            <w:sz w:val="28"/>
            <w:szCs w:val="22"/>
            <w:lang w:val="en-US"/>
          </w:rPr>
          <w:t>books</w:t>
        </w:r>
        <w:r w:rsidRPr="000668DE">
          <w:rPr>
            <w:rFonts w:ascii="Times New Roman" w:hAnsi="Times New Roman"/>
            <w:color w:val="auto"/>
            <w:sz w:val="28"/>
            <w:szCs w:val="22"/>
          </w:rPr>
          <w:t>/</w:t>
        </w:r>
      </w:hyperlink>
      <w:r w:rsidRPr="000668DE">
        <w:rPr>
          <w:rFonts w:ascii="Times New Roman" w:hAnsi="Times New Roman" w:cs="Arial"/>
          <w:color w:val="auto"/>
          <w:sz w:val="28"/>
          <w:lang w:val="en-US"/>
        </w:rPr>
        <w:t> sustainability</w:t>
      </w:r>
      <w:r w:rsidRPr="000668DE">
        <w:rPr>
          <w:rFonts w:ascii="Times New Roman" w:hAnsi="Times New Roman" w:cs="Arial"/>
          <w:color w:val="auto"/>
          <w:sz w:val="28"/>
        </w:rPr>
        <w:t>-</w:t>
      </w:r>
      <w:r w:rsidRPr="000668DE">
        <w:rPr>
          <w:rFonts w:ascii="Times New Roman" w:hAnsi="Times New Roman" w:cs="Arial"/>
          <w:color w:val="auto"/>
          <w:sz w:val="28"/>
          <w:lang w:val="en-US"/>
        </w:rPr>
        <w:t>assessment</w:t>
      </w:r>
      <w:r w:rsidRPr="000668DE">
        <w:rPr>
          <w:rFonts w:ascii="Times New Roman" w:hAnsi="Times New Roman" w:cs="Arial"/>
          <w:color w:val="auto"/>
          <w:sz w:val="28"/>
        </w:rPr>
        <w:t>-</w:t>
      </w:r>
      <w:r w:rsidRPr="000668DE">
        <w:rPr>
          <w:rFonts w:ascii="Times New Roman" w:hAnsi="Times New Roman" w:cs="Arial"/>
          <w:color w:val="auto"/>
          <w:sz w:val="28"/>
          <w:lang w:val="en-US"/>
        </w:rPr>
        <w:t>at</w:t>
      </w:r>
      <w:r w:rsidRPr="000668DE">
        <w:rPr>
          <w:rFonts w:ascii="Times New Roman" w:hAnsi="Times New Roman" w:cs="Arial"/>
          <w:color w:val="auto"/>
          <w:sz w:val="28"/>
        </w:rPr>
        <w:t>-</w:t>
      </w:r>
      <w:r w:rsidRPr="000668DE">
        <w:rPr>
          <w:rFonts w:ascii="Times New Roman" w:hAnsi="Times New Roman" w:cs="Arial"/>
          <w:color w:val="auto"/>
          <w:sz w:val="28"/>
          <w:lang w:val="en-US"/>
        </w:rPr>
        <w:t>the</w:t>
      </w:r>
      <w:r w:rsidRPr="000668DE">
        <w:rPr>
          <w:rFonts w:ascii="Times New Roman" w:hAnsi="Times New Roman" w:cs="Arial"/>
          <w:color w:val="auto"/>
          <w:sz w:val="28"/>
        </w:rPr>
        <w:t>-21</w:t>
      </w:r>
      <w:proofErr w:type="spellStart"/>
      <w:r w:rsidRPr="000668DE">
        <w:rPr>
          <w:rFonts w:ascii="Times New Roman" w:hAnsi="Times New Roman" w:cs="Arial"/>
          <w:color w:val="auto"/>
          <w:sz w:val="28"/>
          <w:lang w:val="en-US"/>
        </w:rPr>
        <w:t>st</w:t>
      </w:r>
      <w:proofErr w:type="spellEnd"/>
      <w:r w:rsidRPr="000668DE">
        <w:rPr>
          <w:rFonts w:ascii="Times New Roman" w:hAnsi="Times New Roman" w:cs="Arial"/>
          <w:color w:val="auto"/>
          <w:sz w:val="28"/>
        </w:rPr>
        <w:t>-</w:t>
      </w:r>
      <w:r w:rsidRPr="000668DE">
        <w:rPr>
          <w:rFonts w:ascii="Times New Roman" w:hAnsi="Times New Roman" w:cs="Arial"/>
          <w:color w:val="auto"/>
          <w:sz w:val="28"/>
          <w:lang w:val="en-US"/>
        </w:rPr>
        <w:t>century</w:t>
      </w:r>
      <w:r w:rsidRPr="000668DE">
        <w:rPr>
          <w:rFonts w:ascii="Times New Roman" w:hAnsi="Times New Roman" w:cs="Arial"/>
          <w:color w:val="auto"/>
          <w:sz w:val="28"/>
        </w:rPr>
        <w:t>/</w:t>
      </w:r>
      <w:r w:rsidRPr="000668DE">
        <w:rPr>
          <w:rFonts w:ascii="Times New Roman" w:hAnsi="Times New Roman" w:cs="Arial"/>
          <w:color w:val="auto"/>
          <w:sz w:val="28"/>
          <w:lang w:val="en-US"/>
        </w:rPr>
        <w:t>sustainable</w:t>
      </w:r>
      <w:r w:rsidRPr="000668DE">
        <w:rPr>
          <w:rFonts w:ascii="Times New Roman" w:hAnsi="Times New Roman" w:cs="Arial"/>
          <w:color w:val="auto"/>
          <w:sz w:val="28"/>
        </w:rPr>
        <w:t>-</w:t>
      </w:r>
      <w:r w:rsidRPr="000668DE">
        <w:rPr>
          <w:rFonts w:ascii="Times New Roman" w:hAnsi="Times New Roman" w:cs="Arial"/>
          <w:color w:val="auto"/>
          <w:sz w:val="28"/>
          <w:lang w:val="en-US"/>
        </w:rPr>
        <w:t>rural</w:t>
      </w:r>
      <w:r w:rsidRPr="000668DE">
        <w:rPr>
          <w:rFonts w:ascii="Times New Roman" w:hAnsi="Times New Roman" w:cs="Arial"/>
          <w:color w:val="auto"/>
          <w:sz w:val="28"/>
        </w:rPr>
        <w:t>-</w:t>
      </w:r>
      <w:r w:rsidRPr="000668DE">
        <w:rPr>
          <w:rFonts w:ascii="Times New Roman" w:hAnsi="Times New Roman" w:cs="Arial"/>
          <w:color w:val="auto"/>
          <w:sz w:val="28"/>
          <w:lang w:val="en-US"/>
        </w:rPr>
        <w:t>development</w:t>
      </w:r>
      <w:r w:rsidRPr="000668DE">
        <w:rPr>
          <w:rFonts w:ascii="Times New Roman" w:hAnsi="Times New Roman" w:cs="Arial"/>
          <w:color w:val="auto"/>
          <w:sz w:val="28"/>
        </w:rPr>
        <w:t>-</w:t>
      </w:r>
      <w:proofErr w:type="spellStart"/>
      <w:r w:rsidRPr="000668DE">
        <w:rPr>
          <w:rFonts w:ascii="Times New Roman" w:hAnsi="Times New Roman" w:cs="Arial"/>
          <w:color w:val="auto"/>
          <w:sz w:val="28"/>
          <w:lang w:val="en-US"/>
        </w:rPr>
        <w:t>underagenda</w:t>
      </w:r>
      <w:proofErr w:type="spellEnd"/>
      <w:r w:rsidRPr="000668DE">
        <w:rPr>
          <w:rFonts w:ascii="Times New Roman" w:hAnsi="Times New Roman" w:cs="Arial"/>
          <w:color w:val="auto"/>
          <w:sz w:val="28"/>
        </w:rPr>
        <w:t>-2030 (дата обращения: 17.09.2024).</w:t>
      </w:r>
    </w:p>
    <w:p w14:paraId="364D4A04" w14:textId="77777777"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sidRPr="000668DE">
        <w:rPr>
          <w:rFonts w:ascii="Times New Roman" w:hAnsi="Times New Roman" w:cs="Arial"/>
          <w:color w:val="auto"/>
          <w:sz w:val="28"/>
          <w:lang w:val="en-US"/>
        </w:rPr>
        <w:t xml:space="preserve">The Equality and Human Rights Commission. </w:t>
      </w:r>
      <w:r w:rsidRPr="000668DE">
        <w:rPr>
          <w:rFonts w:ascii="Times New Roman" w:hAnsi="Times New Roman" w:cs="Arial"/>
          <w:color w:val="auto"/>
          <w:sz w:val="28"/>
        </w:rPr>
        <w:t xml:space="preserve">Отчеты и статьи по вопросам социальной </w:t>
      </w:r>
      <w:proofErr w:type="spellStart"/>
      <w:r w:rsidRPr="000668DE">
        <w:rPr>
          <w:rFonts w:ascii="Times New Roman" w:hAnsi="Times New Roman" w:cs="Arial"/>
          <w:color w:val="auto"/>
          <w:sz w:val="28"/>
        </w:rPr>
        <w:t>инклюзии</w:t>
      </w:r>
      <w:proofErr w:type="spellEnd"/>
      <w:r w:rsidRPr="000668DE">
        <w:rPr>
          <w:rFonts w:ascii="Times New Roman" w:hAnsi="Times New Roman" w:cs="Arial"/>
          <w:color w:val="auto"/>
          <w:sz w:val="28"/>
        </w:rPr>
        <w:t xml:space="preserve"> и борьбе с дискриминацией в ЕС. </w:t>
      </w:r>
      <w:r w:rsidRPr="000668DE">
        <w:rPr>
          <w:rFonts w:ascii="Times New Roman" w:hAnsi="Times New Roman" w:cs="Arial"/>
          <w:color w:val="auto"/>
          <w:sz w:val="28"/>
        </w:rPr>
        <w:lastRenderedPageBreak/>
        <w:t>URL: https://www.equalityhumanrights.com/en(дата обращения 19.09.2024)</w:t>
      </w:r>
    </w:p>
    <w:p w14:paraId="72A2374F" w14:textId="7239BB39" w:rsidR="000668DE" w:rsidRPr="000668DE" w:rsidRDefault="000668DE" w:rsidP="000668DE">
      <w:pPr>
        <w:numPr>
          <w:ilvl w:val="0"/>
          <w:numId w:val="18"/>
        </w:numPr>
        <w:tabs>
          <w:tab w:val="left" w:pos="1134"/>
        </w:tabs>
        <w:spacing w:after="0" w:line="360" w:lineRule="auto"/>
        <w:ind w:left="0" w:right="794" w:firstLine="709"/>
        <w:contextualSpacing/>
        <w:jc w:val="both"/>
        <w:rPr>
          <w:rFonts w:ascii="Times New Roman" w:hAnsi="Times New Roman" w:cs="Arial"/>
          <w:color w:val="auto"/>
          <w:sz w:val="28"/>
          <w:lang w:val="en-US"/>
        </w:rPr>
      </w:pPr>
      <w:r w:rsidRPr="000668DE">
        <w:rPr>
          <w:rFonts w:ascii="Times New Roman" w:hAnsi="Times New Roman" w:cs="Arial"/>
          <w:color w:val="auto"/>
          <w:sz w:val="28"/>
        </w:rPr>
        <w:t xml:space="preserve">World Bank. Отчет о борьбе с бедностью и социальной </w:t>
      </w:r>
      <w:proofErr w:type="spellStart"/>
      <w:r w:rsidRPr="000668DE">
        <w:rPr>
          <w:rFonts w:ascii="Times New Roman" w:hAnsi="Times New Roman" w:cs="Arial"/>
          <w:color w:val="auto"/>
          <w:sz w:val="28"/>
        </w:rPr>
        <w:t>исключенностью</w:t>
      </w:r>
      <w:proofErr w:type="spellEnd"/>
      <w:r w:rsidRPr="000668DE">
        <w:rPr>
          <w:rFonts w:ascii="Times New Roman" w:hAnsi="Times New Roman" w:cs="Arial"/>
          <w:color w:val="auto"/>
          <w:sz w:val="28"/>
        </w:rPr>
        <w:t xml:space="preserve"> в Европе. </w:t>
      </w:r>
      <w:r w:rsidRPr="000668DE">
        <w:rPr>
          <w:rFonts w:ascii="Times New Roman" w:hAnsi="Times New Roman" w:cs="Arial"/>
          <w:color w:val="auto"/>
          <w:sz w:val="28"/>
          <w:lang w:val="en-US"/>
        </w:rPr>
        <w:t xml:space="preserve">URL: </w:t>
      </w:r>
      <w:hyperlink r:id="rId25" w:history="1">
        <w:r w:rsidRPr="000668DE">
          <w:rPr>
            <w:rFonts w:ascii="Times New Roman" w:hAnsi="Times New Roman" w:cs="Arial"/>
            <w:color w:val="0000FF"/>
            <w:sz w:val="28"/>
            <w:u w:val="single"/>
            <w:lang w:val="en-US"/>
          </w:rPr>
          <w:t>https://www.worldbank.org/en/region/eca/publication/understanding-poverty-and-vulnerability-in-europe-and-central-asia</w:t>
        </w:r>
      </w:hyperlink>
      <w:r w:rsidRPr="000668DE">
        <w:rPr>
          <w:rFonts w:ascii="Times New Roman" w:hAnsi="Times New Roman" w:cs="Arial"/>
          <w:color w:val="auto"/>
          <w:sz w:val="28"/>
        </w:rPr>
        <w:t>. (дата обращения 19.09.2024)</w:t>
      </w:r>
    </w:p>
    <w:sectPr w:rsidR="000668DE" w:rsidRPr="000668DE" w:rsidSect="00E55124">
      <w:footerReference w:type="default" r:id="rId26"/>
      <w:pgSz w:w="11906" w:h="16838"/>
      <w:pgMar w:top="1134" w:right="850" w:bottom="1134" w:left="1701"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F8F17" w14:textId="77777777" w:rsidR="006B070C" w:rsidRDefault="006B070C" w:rsidP="004B5E8A">
      <w:pPr>
        <w:spacing w:after="0" w:line="240" w:lineRule="auto"/>
      </w:pPr>
      <w:r>
        <w:separator/>
      </w:r>
    </w:p>
  </w:endnote>
  <w:endnote w:type="continuationSeparator" w:id="0">
    <w:p w14:paraId="0444606B" w14:textId="77777777" w:rsidR="006B070C" w:rsidRDefault="006B070C" w:rsidP="004B5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XO Thames">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F UI">
    <w:altName w:val="Times New Roman"/>
    <w:panose1 w:val="020B0604020202020204"/>
    <w:charset w:val="00"/>
    <w:family w:val="roman"/>
    <w:pitch w:val="default"/>
  </w:font>
  <w:font w:name=".SFUI-Regular">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4"/>
        <w:szCs w:val="24"/>
      </w:rPr>
      <w:id w:val="165907223"/>
      <w:docPartObj>
        <w:docPartGallery w:val="Page Numbers (Bottom of Page)"/>
        <w:docPartUnique/>
      </w:docPartObj>
    </w:sdtPr>
    <w:sdtEndPr/>
    <w:sdtContent>
      <w:p w14:paraId="0FED1A95" w14:textId="54C86DA6" w:rsidR="00A30606" w:rsidRPr="00A30606" w:rsidRDefault="00A30606">
        <w:pPr>
          <w:pStyle w:val="af1"/>
          <w:jc w:val="center"/>
          <w:rPr>
            <w:rFonts w:ascii="Times New Roman" w:hAnsi="Times New Roman"/>
            <w:sz w:val="24"/>
            <w:szCs w:val="24"/>
          </w:rPr>
        </w:pPr>
        <w:r w:rsidRPr="00A30606">
          <w:rPr>
            <w:rFonts w:ascii="Times New Roman" w:hAnsi="Times New Roman"/>
            <w:sz w:val="24"/>
            <w:szCs w:val="24"/>
          </w:rPr>
          <w:fldChar w:fldCharType="begin"/>
        </w:r>
        <w:r w:rsidRPr="00A30606">
          <w:rPr>
            <w:rFonts w:ascii="Times New Roman" w:hAnsi="Times New Roman"/>
            <w:sz w:val="24"/>
            <w:szCs w:val="24"/>
          </w:rPr>
          <w:instrText>PAGE   \* MERGEFORMAT</w:instrText>
        </w:r>
        <w:r w:rsidRPr="00A30606">
          <w:rPr>
            <w:rFonts w:ascii="Times New Roman" w:hAnsi="Times New Roman"/>
            <w:sz w:val="24"/>
            <w:szCs w:val="24"/>
          </w:rPr>
          <w:fldChar w:fldCharType="separate"/>
        </w:r>
        <w:r w:rsidR="00E55124">
          <w:rPr>
            <w:rFonts w:ascii="Times New Roman" w:hAnsi="Times New Roman"/>
            <w:noProof/>
            <w:sz w:val="24"/>
            <w:szCs w:val="24"/>
          </w:rPr>
          <w:t>6</w:t>
        </w:r>
        <w:r w:rsidRPr="00A30606">
          <w:rPr>
            <w:rFonts w:ascii="Times New Roman" w:hAnsi="Times New Roman"/>
            <w:sz w:val="24"/>
            <w:szCs w:val="24"/>
          </w:rPr>
          <w:fldChar w:fldCharType="end"/>
        </w:r>
      </w:p>
    </w:sdtContent>
  </w:sdt>
  <w:p w14:paraId="07E645E7" w14:textId="77777777" w:rsidR="00A30606" w:rsidRPr="00A30606" w:rsidRDefault="00A30606">
    <w:pPr>
      <w:pStyle w:val="af1"/>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18AE4" w14:textId="77777777" w:rsidR="006B070C" w:rsidRDefault="006B070C" w:rsidP="004B5E8A">
      <w:pPr>
        <w:spacing w:after="0" w:line="240" w:lineRule="auto"/>
      </w:pPr>
      <w:r>
        <w:separator/>
      </w:r>
    </w:p>
  </w:footnote>
  <w:footnote w:type="continuationSeparator" w:id="0">
    <w:p w14:paraId="7C566116" w14:textId="77777777" w:rsidR="006B070C" w:rsidRDefault="006B070C" w:rsidP="004B5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7E9"/>
    <w:multiLevelType w:val="hybridMultilevel"/>
    <w:tmpl w:val="A22868C0"/>
    <w:lvl w:ilvl="0" w:tplc="FFFFFFFF">
      <w:start w:val="3"/>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0FB3D75"/>
    <w:multiLevelType w:val="hybridMultilevel"/>
    <w:tmpl w:val="55C03BE6"/>
    <w:lvl w:ilvl="0" w:tplc="438A93C4">
      <w:start w:val="1"/>
      <w:numFmt w:val="decimal"/>
      <w:lvlText w:val="%1."/>
      <w:lvlJc w:val="left"/>
      <w:pPr>
        <w:ind w:left="0" w:hanging="360"/>
      </w:pPr>
      <w:rPr>
        <w:rFonts w:ascii="Times New Roman" w:eastAsiaTheme="minorEastAsia" w:hAnsi="Times New Roman" w:cs="Times New Roman"/>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06D557DC"/>
    <w:multiLevelType w:val="multilevel"/>
    <w:tmpl w:val="655CEB6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246B46"/>
    <w:multiLevelType w:val="hybridMultilevel"/>
    <w:tmpl w:val="440C14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0F368A4"/>
    <w:multiLevelType w:val="hybridMultilevel"/>
    <w:tmpl w:val="C86A32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13720F6"/>
    <w:multiLevelType w:val="hybridMultilevel"/>
    <w:tmpl w:val="35241BC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601C9"/>
    <w:multiLevelType w:val="hybridMultilevel"/>
    <w:tmpl w:val="D0A28D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980D4F"/>
    <w:multiLevelType w:val="hybridMultilevel"/>
    <w:tmpl w:val="DDAE0DC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AD359F"/>
    <w:multiLevelType w:val="hybridMultilevel"/>
    <w:tmpl w:val="FC0844C8"/>
    <w:lvl w:ilvl="0" w:tplc="FFFFFFFF">
      <w:start w:val="3"/>
      <w:numFmt w:val="bullet"/>
      <w:lvlText w:val="–"/>
      <w:lvlJc w:val="left"/>
      <w:pPr>
        <w:ind w:left="1267" w:hanging="360"/>
      </w:pPr>
      <w:rPr>
        <w:rFonts w:ascii="Times New Roman" w:eastAsiaTheme="minorEastAsia" w:hAnsi="Times New Roman" w:cs="Times New Roman"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9" w15:restartNumberingAfterBreak="0">
    <w:nsid w:val="1F0E1C6F"/>
    <w:multiLevelType w:val="hybridMultilevel"/>
    <w:tmpl w:val="44DADCA8"/>
    <w:lvl w:ilvl="0" w:tplc="FFFFFFFF">
      <w:start w:val="1"/>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0" w15:restartNumberingAfterBreak="0">
    <w:nsid w:val="1F652B86"/>
    <w:multiLevelType w:val="hybridMultilevel"/>
    <w:tmpl w:val="03A66DB8"/>
    <w:lvl w:ilvl="0" w:tplc="F3DCC3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84760A8"/>
    <w:multiLevelType w:val="hybridMultilevel"/>
    <w:tmpl w:val="1236DD7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C967BE"/>
    <w:multiLevelType w:val="multilevel"/>
    <w:tmpl w:val="FFFFFFF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A01BF6"/>
    <w:multiLevelType w:val="hybridMultilevel"/>
    <w:tmpl w:val="C79AE68E"/>
    <w:lvl w:ilvl="0" w:tplc="939E96E6">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ABD5BC4"/>
    <w:multiLevelType w:val="multilevel"/>
    <w:tmpl w:val="0EDA38B6"/>
    <w:lvl w:ilvl="0">
      <w:start w:val="1"/>
      <w:numFmt w:val="decimal"/>
      <w:lvlText w:val="%1)"/>
      <w:lvlJc w:val="left"/>
      <w:pPr>
        <w:ind w:left="1428" w:hanging="360"/>
      </w:pPr>
    </w:lvl>
    <w:lvl w:ilvl="1">
      <w:start w:val="2"/>
      <w:numFmt w:val="decimal"/>
      <w:isLgl/>
      <w:lvlText w:val="%1.%2"/>
      <w:lvlJc w:val="left"/>
      <w:pPr>
        <w:ind w:left="1788" w:hanging="720"/>
      </w:pPr>
      <w:rPr>
        <w:rFonts w:eastAsia="Times New Roman" w:hint="default"/>
      </w:rPr>
    </w:lvl>
    <w:lvl w:ilvl="2">
      <w:start w:val="1"/>
      <w:numFmt w:val="decimal"/>
      <w:isLgl/>
      <w:lvlText w:val="%1.%2.%3"/>
      <w:lvlJc w:val="left"/>
      <w:pPr>
        <w:ind w:left="1788" w:hanging="720"/>
      </w:pPr>
      <w:rPr>
        <w:rFonts w:eastAsia="Times New Roman" w:hint="default"/>
      </w:rPr>
    </w:lvl>
    <w:lvl w:ilvl="3">
      <w:start w:val="1"/>
      <w:numFmt w:val="decimal"/>
      <w:isLgl/>
      <w:lvlText w:val="%1.%2.%3.%4"/>
      <w:lvlJc w:val="left"/>
      <w:pPr>
        <w:ind w:left="2148" w:hanging="1080"/>
      </w:pPr>
      <w:rPr>
        <w:rFonts w:eastAsia="Times New Roman" w:hint="default"/>
      </w:rPr>
    </w:lvl>
    <w:lvl w:ilvl="4">
      <w:start w:val="1"/>
      <w:numFmt w:val="decimal"/>
      <w:isLgl/>
      <w:lvlText w:val="%1.%2.%3.%4.%5"/>
      <w:lvlJc w:val="left"/>
      <w:pPr>
        <w:ind w:left="2508" w:hanging="1440"/>
      </w:pPr>
      <w:rPr>
        <w:rFonts w:eastAsia="Times New Roman" w:hint="default"/>
      </w:rPr>
    </w:lvl>
    <w:lvl w:ilvl="5">
      <w:start w:val="1"/>
      <w:numFmt w:val="decimal"/>
      <w:isLgl/>
      <w:lvlText w:val="%1.%2.%3.%4.%5.%6"/>
      <w:lvlJc w:val="left"/>
      <w:pPr>
        <w:ind w:left="2508" w:hanging="1440"/>
      </w:pPr>
      <w:rPr>
        <w:rFonts w:eastAsia="Times New Roman" w:hint="default"/>
      </w:rPr>
    </w:lvl>
    <w:lvl w:ilvl="6">
      <w:start w:val="1"/>
      <w:numFmt w:val="decimal"/>
      <w:isLgl/>
      <w:lvlText w:val="%1.%2.%3.%4.%5.%6.%7"/>
      <w:lvlJc w:val="left"/>
      <w:pPr>
        <w:ind w:left="2868" w:hanging="1800"/>
      </w:pPr>
      <w:rPr>
        <w:rFonts w:eastAsia="Times New Roman" w:hint="default"/>
      </w:rPr>
    </w:lvl>
    <w:lvl w:ilvl="7">
      <w:start w:val="1"/>
      <w:numFmt w:val="decimal"/>
      <w:isLgl/>
      <w:lvlText w:val="%1.%2.%3.%4.%5.%6.%7.%8"/>
      <w:lvlJc w:val="left"/>
      <w:pPr>
        <w:ind w:left="2868" w:hanging="1800"/>
      </w:pPr>
      <w:rPr>
        <w:rFonts w:eastAsia="Times New Roman" w:hint="default"/>
      </w:rPr>
    </w:lvl>
    <w:lvl w:ilvl="8">
      <w:start w:val="1"/>
      <w:numFmt w:val="decimal"/>
      <w:isLgl/>
      <w:lvlText w:val="%1.%2.%3.%4.%5.%6.%7.%8.%9"/>
      <w:lvlJc w:val="left"/>
      <w:pPr>
        <w:ind w:left="3228" w:hanging="2160"/>
      </w:pPr>
      <w:rPr>
        <w:rFonts w:eastAsia="Times New Roman" w:hint="default"/>
      </w:rPr>
    </w:lvl>
  </w:abstractNum>
  <w:abstractNum w:abstractNumId="15" w15:restartNumberingAfterBreak="0">
    <w:nsid w:val="2BE1186B"/>
    <w:multiLevelType w:val="multilevel"/>
    <w:tmpl w:val="272ADE6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8478BE"/>
    <w:multiLevelType w:val="hybridMultilevel"/>
    <w:tmpl w:val="C4D49F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1CF0D8E"/>
    <w:multiLevelType w:val="hybridMultilevel"/>
    <w:tmpl w:val="E5208EC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8D0C87"/>
    <w:multiLevelType w:val="hybridMultilevel"/>
    <w:tmpl w:val="8BA6C61E"/>
    <w:lvl w:ilvl="0" w:tplc="1442833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5A48B2"/>
    <w:multiLevelType w:val="hybridMultilevel"/>
    <w:tmpl w:val="461C28F0"/>
    <w:lvl w:ilvl="0" w:tplc="FFFFFFFF">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DF54AD"/>
    <w:multiLevelType w:val="hybridMultilevel"/>
    <w:tmpl w:val="87A422B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BA2E41"/>
    <w:multiLevelType w:val="hybridMultilevel"/>
    <w:tmpl w:val="821CFC80"/>
    <w:lvl w:ilvl="0" w:tplc="FFFFFFFF">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2" w15:restartNumberingAfterBreak="0">
    <w:nsid w:val="4036131A"/>
    <w:multiLevelType w:val="hybridMultilevel"/>
    <w:tmpl w:val="C5F49648"/>
    <w:lvl w:ilvl="0" w:tplc="7DD48B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08E3827"/>
    <w:multiLevelType w:val="hybridMultilevel"/>
    <w:tmpl w:val="5FB08138"/>
    <w:lvl w:ilvl="0" w:tplc="FFFFFFFF">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24" w15:restartNumberingAfterBreak="0">
    <w:nsid w:val="47304EAE"/>
    <w:multiLevelType w:val="hybridMultilevel"/>
    <w:tmpl w:val="DDDCCEC2"/>
    <w:lvl w:ilvl="0" w:tplc="FFFFFFFF">
      <w:start w:val="1"/>
      <w:numFmt w:val="decimal"/>
      <w:lvlText w:val="%1)"/>
      <w:lvlJc w:val="left"/>
      <w:pPr>
        <w:ind w:left="1068" w:hanging="360"/>
      </w:pPr>
      <w:rPr>
        <w:rFonts w:eastAsiaTheme="minorEastAsia"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3B45A34"/>
    <w:multiLevelType w:val="hybridMultilevel"/>
    <w:tmpl w:val="AC605FB6"/>
    <w:lvl w:ilvl="0" w:tplc="04190011">
      <w:start w:val="1"/>
      <w:numFmt w:val="decimal"/>
      <w:lvlText w:val="%1)"/>
      <w:lvlJc w:val="left"/>
      <w:pPr>
        <w:ind w:left="1627" w:hanging="360"/>
      </w:pPr>
    </w:lvl>
    <w:lvl w:ilvl="1" w:tplc="04190019" w:tentative="1">
      <w:start w:val="1"/>
      <w:numFmt w:val="lowerLetter"/>
      <w:lvlText w:val="%2."/>
      <w:lvlJc w:val="left"/>
      <w:pPr>
        <w:ind w:left="2347" w:hanging="360"/>
      </w:pPr>
    </w:lvl>
    <w:lvl w:ilvl="2" w:tplc="0419001B" w:tentative="1">
      <w:start w:val="1"/>
      <w:numFmt w:val="lowerRoman"/>
      <w:lvlText w:val="%3."/>
      <w:lvlJc w:val="right"/>
      <w:pPr>
        <w:ind w:left="3067" w:hanging="180"/>
      </w:pPr>
    </w:lvl>
    <w:lvl w:ilvl="3" w:tplc="0419000F" w:tentative="1">
      <w:start w:val="1"/>
      <w:numFmt w:val="decimal"/>
      <w:lvlText w:val="%4."/>
      <w:lvlJc w:val="left"/>
      <w:pPr>
        <w:ind w:left="3787" w:hanging="360"/>
      </w:pPr>
    </w:lvl>
    <w:lvl w:ilvl="4" w:tplc="04190019" w:tentative="1">
      <w:start w:val="1"/>
      <w:numFmt w:val="lowerLetter"/>
      <w:lvlText w:val="%5."/>
      <w:lvlJc w:val="left"/>
      <w:pPr>
        <w:ind w:left="4507" w:hanging="360"/>
      </w:pPr>
    </w:lvl>
    <w:lvl w:ilvl="5" w:tplc="0419001B" w:tentative="1">
      <w:start w:val="1"/>
      <w:numFmt w:val="lowerRoman"/>
      <w:lvlText w:val="%6."/>
      <w:lvlJc w:val="right"/>
      <w:pPr>
        <w:ind w:left="5227" w:hanging="180"/>
      </w:pPr>
    </w:lvl>
    <w:lvl w:ilvl="6" w:tplc="0419000F" w:tentative="1">
      <w:start w:val="1"/>
      <w:numFmt w:val="decimal"/>
      <w:lvlText w:val="%7."/>
      <w:lvlJc w:val="left"/>
      <w:pPr>
        <w:ind w:left="5947" w:hanging="360"/>
      </w:pPr>
    </w:lvl>
    <w:lvl w:ilvl="7" w:tplc="04190019" w:tentative="1">
      <w:start w:val="1"/>
      <w:numFmt w:val="lowerLetter"/>
      <w:lvlText w:val="%8."/>
      <w:lvlJc w:val="left"/>
      <w:pPr>
        <w:ind w:left="6667" w:hanging="360"/>
      </w:pPr>
    </w:lvl>
    <w:lvl w:ilvl="8" w:tplc="0419001B" w:tentative="1">
      <w:start w:val="1"/>
      <w:numFmt w:val="lowerRoman"/>
      <w:lvlText w:val="%9."/>
      <w:lvlJc w:val="right"/>
      <w:pPr>
        <w:ind w:left="7387" w:hanging="180"/>
      </w:pPr>
    </w:lvl>
  </w:abstractNum>
  <w:abstractNum w:abstractNumId="26" w15:restartNumberingAfterBreak="0">
    <w:nsid w:val="540B73AB"/>
    <w:multiLevelType w:val="hybridMultilevel"/>
    <w:tmpl w:val="8DB83C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42F5F37"/>
    <w:multiLevelType w:val="hybridMultilevel"/>
    <w:tmpl w:val="A9B0664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49F1996"/>
    <w:multiLevelType w:val="hybridMultilevel"/>
    <w:tmpl w:val="6B089F6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7DD0596"/>
    <w:multiLevelType w:val="hybridMultilevel"/>
    <w:tmpl w:val="055E6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773E98"/>
    <w:multiLevelType w:val="hybridMultilevel"/>
    <w:tmpl w:val="C5B447C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1" w15:restartNumberingAfterBreak="0">
    <w:nsid w:val="5E0651BC"/>
    <w:multiLevelType w:val="hybridMultilevel"/>
    <w:tmpl w:val="E10AD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4E5569"/>
    <w:multiLevelType w:val="multilevel"/>
    <w:tmpl w:val="FFFFFFFF"/>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3" w15:restartNumberingAfterBreak="0">
    <w:nsid w:val="651651F5"/>
    <w:multiLevelType w:val="hybridMultilevel"/>
    <w:tmpl w:val="2F5EA67A"/>
    <w:lvl w:ilvl="0" w:tplc="FFFFFFFF">
      <w:start w:val="1"/>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34" w15:restartNumberingAfterBreak="0">
    <w:nsid w:val="661871A2"/>
    <w:multiLevelType w:val="hybridMultilevel"/>
    <w:tmpl w:val="48BA9A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6A0E6029"/>
    <w:multiLevelType w:val="hybridMultilevel"/>
    <w:tmpl w:val="6750F5E4"/>
    <w:lvl w:ilvl="0" w:tplc="C60A197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592F3D"/>
    <w:multiLevelType w:val="multilevel"/>
    <w:tmpl w:val="A888DB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0095FCF"/>
    <w:multiLevelType w:val="hybridMultilevel"/>
    <w:tmpl w:val="9E3AC6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2F5656E"/>
    <w:multiLevelType w:val="hybridMultilevel"/>
    <w:tmpl w:val="EFFE6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45736B"/>
    <w:multiLevelType w:val="hybridMultilevel"/>
    <w:tmpl w:val="1B88AE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134306"/>
    <w:multiLevelType w:val="hybridMultilevel"/>
    <w:tmpl w:val="C5C21A6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3C3E46"/>
    <w:multiLevelType w:val="hybridMultilevel"/>
    <w:tmpl w:val="FC3421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8BA5A8F"/>
    <w:multiLevelType w:val="hybridMultilevel"/>
    <w:tmpl w:val="7D640990"/>
    <w:lvl w:ilvl="0" w:tplc="43BE628A">
      <w:start w:val="1"/>
      <w:numFmt w:val="decimal"/>
      <w:lvlText w:val="%1)"/>
      <w:lvlJc w:val="left"/>
      <w:pPr>
        <w:ind w:left="1987" w:hanging="360"/>
      </w:pPr>
      <w:rPr>
        <w:rFonts w:ascii="Times New Roman" w:eastAsia="Times New Roman" w:hAnsi="Times New Roman" w:cs="Times New Roman"/>
      </w:rPr>
    </w:lvl>
    <w:lvl w:ilvl="1" w:tplc="04190019" w:tentative="1">
      <w:start w:val="1"/>
      <w:numFmt w:val="lowerLetter"/>
      <w:lvlText w:val="%2."/>
      <w:lvlJc w:val="left"/>
      <w:pPr>
        <w:ind w:left="2707" w:hanging="360"/>
      </w:pPr>
    </w:lvl>
    <w:lvl w:ilvl="2" w:tplc="0419001B" w:tentative="1">
      <w:start w:val="1"/>
      <w:numFmt w:val="lowerRoman"/>
      <w:lvlText w:val="%3."/>
      <w:lvlJc w:val="right"/>
      <w:pPr>
        <w:ind w:left="3427" w:hanging="180"/>
      </w:pPr>
    </w:lvl>
    <w:lvl w:ilvl="3" w:tplc="0419000F" w:tentative="1">
      <w:start w:val="1"/>
      <w:numFmt w:val="decimal"/>
      <w:lvlText w:val="%4."/>
      <w:lvlJc w:val="left"/>
      <w:pPr>
        <w:ind w:left="4147" w:hanging="360"/>
      </w:pPr>
    </w:lvl>
    <w:lvl w:ilvl="4" w:tplc="04190019" w:tentative="1">
      <w:start w:val="1"/>
      <w:numFmt w:val="lowerLetter"/>
      <w:lvlText w:val="%5."/>
      <w:lvlJc w:val="left"/>
      <w:pPr>
        <w:ind w:left="4867" w:hanging="360"/>
      </w:pPr>
    </w:lvl>
    <w:lvl w:ilvl="5" w:tplc="0419001B" w:tentative="1">
      <w:start w:val="1"/>
      <w:numFmt w:val="lowerRoman"/>
      <w:lvlText w:val="%6."/>
      <w:lvlJc w:val="right"/>
      <w:pPr>
        <w:ind w:left="5587" w:hanging="180"/>
      </w:pPr>
    </w:lvl>
    <w:lvl w:ilvl="6" w:tplc="0419000F" w:tentative="1">
      <w:start w:val="1"/>
      <w:numFmt w:val="decimal"/>
      <w:lvlText w:val="%7."/>
      <w:lvlJc w:val="left"/>
      <w:pPr>
        <w:ind w:left="6307" w:hanging="360"/>
      </w:pPr>
    </w:lvl>
    <w:lvl w:ilvl="7" w:tplc="04190019" w:tentative="1">
      <w:start w:val="1"/>
      <w:numFmt w:val="lowerLetter"/>
      <w:lvlText w:val="%8."/>
      <w:lvlJc w:val="left"/>
      <w:pPr>
        <w:ind w:left="7027" w:hanging="360"/>
      </w:pPr>
    </w:lvl>
    <w:lvl w:ilvl="8" w:tplc="0419001B" w:tentative="1">
      <w:start w:val="1"/>
      <w:numFmt w:val="lowerRoman"/>
      <w:lvlText w:val="%9."/>
      <w:lvlJc w:val="right"/>
      <w:pPr>
        <w:ind w:left="7747" w:hanging="180"/>
      </w:pPr>
    </w:lvl>
  </w:abstractNum>
  <w:abstractNum w:abstractNumId="43" w15:restartNumberingAfterBreak="0">
    <w:nsid w:val="78CF6A38"/>
    <w:multiLevelType w:val="hybridMultilevel"/>
    <w:tmpl w:val="FFFFFFFF"/>
    <w:lvl w:ilvl="0" w:tplc="FFFFFFFF">
      <w:start w:val="1"/>
      <w:numFmt w:val="decimal"/>
      <w:lvlText w:val="%1."/>
      <w:lvlJc w:val="left"/>
      <w:pPr>
        <w:ind w:left="1267" w:hanging="360"/>
      </w:pPr>
      <w:rPr>
        <w:rFonts w:hint="default"/>
        <w:b/>
      </w:rPr>
    </w:lvl>
    <w:lvl w:ilvl="1" w:tplc="FFFFFFFF">
      <w:start w:val="1"/>
      <w:numFmt w:val="lowerLetter"/>
      <w:lvlText w:val="%2."/>
      <w:lvlJc w:val="left"/>
      <w:pPr>
        <w:ind w:left="1440" w:hanging="360"/>
      </w:pPr>
      <w:rPr>
        <w:rFonts w:hint="default"/>
        <w:b/>
      </w:rPr>
    </w:lvl>
    <w:lvl w:ilvl="2" w:tplc="FFFFFFFF" w:tentative="1">
      <w:start w:val="1"/>
      <w:numFmt w:val="lowerRoman"/>
      <w:lvlText w:val="%3."/>
      <w:lvlJc w:val="right"/>
      <w:pPr>
        <w:ind w:left="2160" w:hanging="180"/>
      </w:pPr>
      <w:rPr>
        <w:rFonts w:hint="default"/>
        <w:b/>
      </w:rPr>
    </w:lvl>
    <w:lvl w:ilvl="3" w:tplc="FFFFFFFF" w:tentative="1">
      <w:start w:val="1"/>
      <w:numFmt w:val="decimal"/>
      <w:lvlText w:val="%4."/>
      <w:lvlJc w:val="left"/>
      <w:pPr>
        <w:ind w:left="2880" w:hanging="360"/>
      </w:pPr>
      <w:rPr>
        <w:rFonts w:hint="default"/>
        <w:b/>
      </w:rPr>
    </w:lvl>
    <w:lvl w:ilvl="4" w:tplc="FFFFFFFF" w:tentative="1">
      <w:start w:val="1"/>
      <w:numFmt w:val="lowerLetter"/>
      <w:lvlText w:val="%5."/>
      <w:lvlJc w:val="left"/>
      <w:pPr>
        <w:ind w:left="3600" w:hanging="360"/>
      </w:pPr>
      <w:rPr>
        <w:rFonts w:hint="default"/>
        <w:b/>
      </w:rPr>
    </w:lvl>
    <w:lvl w:ilvl="5" w:tplc="FFFFFFFF" w:tentative="1">
      <w:start w:val="1"/>
      <w:numFmt w:val="lowerRoman"/>
      <w:lvlText w:val="%6."/>
      <w:lvlJc w:val="right"/>
      <w:pPr>
        <w:ind w:left="4320" w:hanging="180"/>
      </w:pPr>
      <w:rPr>
        <w:rFonts w:hint="default"/>
        <w:b/>
      </w:rPr>
    </w:lvl>
    <w:lvl w:ilvl="6" w:tplc="FFFFFFFF" w:tentative="1">
      <w:start w:val="1"/>
      <w:numFmt w:val="decimal"/>
      <w:lvlText w:val="%7."/>
      <w:lvlJc w:val="left"/>
      <w:pPr>
        <w:ind w:left="5040" w:hanging="360"/>
      </w:pPr>
      <w:rPr>
        <w:rFonts w:hint="default"/>
        <w:b/>
      </w:rPr>
    </w:lvl>
    <w:lvl w:ilvl="7" w:tplc="FFFFFFFF" w:tentative="1">
      <w:start w:val="1"/>
      <w:numFmt w:val="lowerLetter"/>
      <w:lvlText w:val="%8."/>
      <w:lvlJc w:val="left"/>
      <w:pPr>
        <w:ind w:left="5760" w:hanging="360"/>
      </w:pPr>
      <w:rPr>
        <w:rFonts w:hint="default"/>
        <w:b/>
      </w:rPr>
    </w:lvl>
    <w:lvl w:ilvl="8" w:tplc="FFFFFFFF" w:tentative="1">
      <w:start w:val="1"/>
      <w:numFmt w:val="lowerRoman"/>
      <w:lvlText w:val="%9."/>
      <w:lvlJc w:val="right"/>
      <w:pPr>
        <w:ind w:left="6480" w:hanging="180"/>
      </w:pPr>
      <w:rPr>
        <w:rFonts w:hint="default"/>
        <w:b/>
      </w:rPr>
    </w:lvl>
  </w:abstractNum>
  <w:abstractNum w:abstractNumId="44" w15:restartNumberingAfterBreak="0">
    <w:nsid w:val="7B2227B0"/>
    <w:multiLevelType w:val="hybridMultilevel"/>
    <w:tmpl w:val="7FB82A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BFC33A7"/>
    <w:multiLevelType w:val="hybridMultilevel"/>
    <w:tmpl w:val="D920516E"/>
    <w:lvl w:ilvl="0" w:tplc="FFFFFFF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02184460">
    <w:abstractNumId w:val="14"/>
  </w:num>
  <w:num w:numId="2" w16cid:durableId="153693072">
    <w:abstractNumId w:val="1"/>
  </w:num>
  <w:num w:numId="3" w16cid:durableId="1237007503">
    <w:abstractNumId w:val="38"/>
  </w:num>
  <w:num w:numId="4" w16cid:durableId="1847016085">
    <w:abstractNumId w:val="15"/>
  </w:num>
  <w:num w:numId="5" w16cid:durableId="1844584320">
    <w:abstractNumId w:val="41"/>
  </w:num>
  <w:num w:numId="6" w16cid:durableId="1498811011">
    <w:abstractNumId w:val="25"/>
  </w:num>
  <w:num w:numId="7" w16cid:durableId="1304580870">
    <w:abstractNumId w:val="28"/>
  </w:num>
  <w:num w:numId="8" w16cid:durableId="568348411">
    <w:abstractNumId w:val="10"/>
  </w:num>
  <w:num w:numId="9" w16cid:durableId="1367372782">
    <w:abstractNumId w:val="7"/>
  </w:num>
  <w:num w:numId="10" w16cid:durableId="411511974">
    <w:abstractNumId w:val="29"/>
  </w:num>
  <w:num w:numId="11" w16cid:durableId="43530420">
    <w:abstractNumId w:val="37"/>
  </w:num>
  <w:num w:numId="12" w16cid:durableId="200677882">
    <w:abstractNumId w:val="36"/>
  </w:num>
  <w:num w:numId="13" w16cid:durableId="2108189946">
    <w:abstractNumId w:val="2"/>
  </w:num>
  <w:num w:numId="14" w16cid:durableId="725421049">
    <w:abstractNumId w:val="35"/>
  </w:num>
  <w:num w:numId="15" w16cid:durableId="519663278">
    <w:abstractNumId w:val="39"/>
  </w:num>
  <w:num w:numId="16" w16cid:durableId="1381906401">
    <w:abstractNumId w:val="22"/>
  </w:num>
  <w:num w:numId="17" w16cid:durableId="1801916547">
    <w:abstractNumId w:val="20"/>
  </w:num>
  <w:num w:numId="18" w16cid:durableId="1015959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8135962">
    <w:abstractNumId w:val="14"/>
  </w:num>
  <w:num w:numId="20" w16cid:durableId="897940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89077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3634507">
    <w:abstractNumId w:val="9"/>
  </w:num>
  <w:num w:numId="23" w16cid:durableId="1288128022">
    <w:abstractNumId w:val="3"/>
  </w:num>
  <w:num w:numId="24" w16cid:durableId="1864512987">
    <w:abstractNumId w:val="16"/>
  </w:num>
  <w:num w:numId="25" w16cid:durableId="1288009885">
    <w:abstractNumId w:val="13"/>
  </w:num>
  <w:num w:numId="26" w16cid:durableId="290013787">
    <w:abstractNumId w:val="18"/>
  </w:num>
  <w:num w:numId="27" w16cid:durableId="1018241664">
    <w:abstractNumId w:val="6"/>
  </w:num>
  <w:num w:numId="28" w16cid:durableId="1518033395">
    <w:abstractNumId w:val="26"/>
  </w:num>
  <w:num w:numId="29" w16cid:durableId="1025710860">
    <w:abstractNumId w:val="34"/>
  </w:num>
  <w:num w:numId="30" w16cid:durableId="344786819">
    <w:abstractNumId w:val="44"/>
  </w:num>
  <w:num w:numId="31" w16cid:durableId="1628197502">
    <w:abstractNumId w:val="0"/>
  </w:num>
  <w:num w:numId="32" w16cid:durableId="468940543">
    <w:abstractNumId w:val="32"/>
  </w:num>
  <w:num w:numId="33" w16cid:durableId="386299169">
    <w:abstractNumId w:val="43"/>
  </w:num>
  <w:num w:numId="34" w16cid:durableId="519709865">
    <w:abstractNumId w:val="27"/>
  </w:num>
  <w:num w:numId="35" w16cid:durableId="2040856986">
    <w:abstractNumId w:val="42"/>
  </w:num>
  <w:num w:numId="36" w16cid:durableId="1970670747">
    <w:abstractNumId w:val="24"/>
  </w:num>
  <w:num w:numId="37" w16cid:durableId="1600720717">
    <w:abstractNumId w:val="8"/>
  </w:num>
  <w:num w:numId="38" w16cid:durableId="1714429583">
    <w:abstractNumId w:val="33"/>
  </w:num>
  <w:num w:numId="39" w16cid:durableId="505024148">
    <w:abstractNumId w:val="4"/>
  </w:num>
  <w:num w:numId="40" w16cid:durableId="1626082612">
    <w:abstractNumId w:val="23"/>
  </w:num>
  <w:num w:numId="41" w16cid:durableId="1629122138">
    <w:abstractNumId w:val="45"/>
  </w:num>
  <w:num w:numId="42" w16cid:durableId="1589733214">
    <w:abstractNumId w:val="31"/>
  </w:num>
  <w:num w:numId="43" w16cid:durableId="1918250694">
    <w:abstractNumId w:val="19"/>
  </w:num>
  <w:num w:numId="44" w16cid:durableId="970011830">
    <w:abstractNumId w:val="12"/>
  </w:num>
  <w:num w:numId="45" w16cid:durableId="1625770221">
    <w:abstractNumId w:val="40"/>
  </w:num>
  <w:num w:numId="46" w16cid:durableId="46612083">
    <w:abstractNumId w:val="11"/>
  </w:num>
  <w:num w:numId="47" w16cid:durableId="1613511705">
    <w:abstractNumId w:val="5"/>
  </w:num>
  <w:num w:numId="48" w16cid:durableId="272440860">
    <w:abstractNumId w:val="17"/>
  </w:num>
  <w:num w:numId="49" w16cid:durableId="155361221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defaultTabStop w:val="907"/>
  <w:autoHyphenation/>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EBC"/>
    <w:rsid w:val="00000B0F"/>
    <w:rsid w:val="00001A77"/>
    <w:rsid w:val="00001E39"/>
    <w:rsid w:val="000020D8"/>
    <w:rsid w:val="00002282"/>
    <w:rsid w:val="000023ED"/>
    <w:rsid w:val="00002AF4"/>
    <w:rsid w:val="0000319F"/>
    <w:rsid w:val="00003F9C"/>
    <w:rsid w:val="00004489"/>
    <w:rsid w:val="00004782"/>
    <w:rsid w:val="00004AA1"/>
    <w:rsid w:val="00004E5E"/>
    <w:rsid w:val="000054C4"/>
    <w:rsid w:val="00005701"/>
    <w:rsid w:val="000061BD"/>
    <w:rsid w:val="0000683E"/>
    <w:rsid w:val="00006869"/>
    <w:rsid w:val="000068CD"/>
    <w:rsid w:val="00007AAE"/>
    <w:rsid w:val="0001198D"/>
    <w:rsid w:val="00011D53"/>
    <w:rsid w:val="00012393"/>
    <w:rsid w:val="00012C12"/>
    <w:rsid w:val="00012FD3"/>
    <w:rsid w:val="0001335E"/>
    <w:rsid w:val="00013DDF"/>
    <w:rsid w:val="00013FED"/>
    <w:rsid w:val="0001519F"/>
    <w:rsid w:val="00015676"/>
    <w:rsid w:val="00015EFC"/>
    <w:rsid w:val="00016A70"/>
    <w:rsid w:val="0001747E"/>
    <w:rsid w:val="0001756D"/>
    <w:rsid w:val="00017CEF"/>
    <w:rsid w:val="00017D89"/>
    <w:rsid w:val="00020343"/>
    <w:rsid w:val="00021004"/>
    <w:rsid w:val="00021255"/>
    <w:rsid w:val="00022233"/>
    <w:rsid w:val="000233A2"/>
    <w:rsid w:val="00023AB3"/>
    <w:rsid w:val="00024BB7"/>
    <w:rsid w:val="00024F7E"/>
    <w:rsid w:val="000252A7"/>
    <w:rsid w:val="0002538F"/>
    <w:rsid w:val="000265C5"/>
    <w:rsid w:val="00026B4C"/>
    <w:rsid w:val="00026C75"/>
    <w:rsid w:val="00026F2F"/>
    <w:rsid w:val="000274E8"/>
    <w:rsid w:val="0002759F"/>
    <w:rsid w:val="00027A30"/>
    <w:rsid w:val="00027B16"/>
    <w:rsid w:val="00030075"/>
    <w:rsid w:val="000303FD"/>
    <w:rsid w:val="00030854"/>
    <w:rsid w:val="0003089C"/>
    <w:rsid w:val="00034309"/>
    <w:rsid w:val="00034447"/>
    <w:rsid w:val="000344E5"/>
    <w:rsid w:val="000346CF"/>
    <w:rsid w:val="0003480F"/>
    <w:rsid w:val="00034A34"/>
    <w:rsid w:val="00034B82"/>
    <w:rsid w:val="00034EC5"/>
    <w:rsid w:val="000354AB"/>
    <w:rsid w:val="000354B4"/>
    <w:rsid w:val="00035D93"/>
    <w:rsid w:val="00035E0A"/>
    <w:rsid w:val="00036B66"/>
    <w:rsid w:val="00037CF1"/>
    <w:rsid w:val="00037FC5"/>
    <w:rsid w:val="00040B6B"/>
    <w:rsid w:val="000410A9"/>
    <w:rsid w:val="0004173A"/>
    <w:rsid w:val="00041B0A"/>
    <w:rsid w:val="00042975"/>
    <w:rsid w:val="00042D0C"/>
    <w:rsid w:val="00042D8A"/>
    <w:rsid w:val="00043D84"/>
    <w:rsid w:val="00043F86"/>
    <w:rsid w:val="00044FEF"/>
    <w:rsid w:val="000451EE"/>
    <w:rsid w:val="00046182"/>
    <w:rsid w:val="00046B58"/>
    <w:rsid w:val="00046D11"/>
    <w:rsid w:val="00046E2D"/>
    <w:rsid w:val="00047EBC"/>
    <w:rsid w:val="0005008F"/>
    <w:rsid w:val="00050198"/>
    <w:rsid w:val="00050B49"/>
    <w:rsid w:val="00050F98"/>
    <w:rsid w:val="00051170"/>
    <w:rsid w:val="00051E4C"/>
    <w:rsid w:val="000521AF"/>
    <w:rsid w:val="000527E3"/>
    <w:rsid w:val="00053056"/>
    <w:rsid w:val="00053BA3"/>
    <w:rsid w:val="00053CBC"/>
    <w:rsid w:val="00053CE7"/>
    <w:rsid w:val="00053DB2"/>
    <w:rsid w:val="00054335"/>
    <w:rsid w:val="0005497D"/>
    <w:rsid w:val="00054CF0"/>
    <w:rsid w:val="0005529B"/>
    <w:rsid w:val="00056039"/>
    <w:rsid w:val="000560F5"/>
    <w:rsid w:val="00056743"/>
    <w:rsid w:val="00057915"/>
    <w:rsid w:val="000613A6"/>
    <w:rsid w:val="00061A8F"/>
    <w:rsid w:val="00062C37"/>
    <w:rsid w:val="00062E30"/>
    <w:rsid w:val="0006343A"/>
    <w:rsid w:val="00063E22"/>
    <w:rsid w:val="00064667"/>
    <w:rsid w:val="00065164"/>
    <w:rsid w:val="0006562D"/>
    <w:rsid w:val="00065CF8"/>
    <w:rsid w:val="00065EFC"/>
    <w:rsid w:val="000668DE"/>
    <w:rsid w:val="00067DB9"/>
    <w:rsid w:val="00070081"/>
    <w:rsid w:val="0007063A"/>
    <w:rsid w:val="000729E3"/>
    <w:rsid w:val="00072C64"/>
    <w:rsid w:val="0007328F"/>
    <w:rsid w:val="000739A9"/>
    <w:rsid w:val="000739D7"/>
    <w:rsid w:val="00074101"/>
    <w:rsid w:val="000744FE"/>
    <w:rsid w:val="00076F1F"/>
    <w:rsid w:val="00080A96"/>
    <w:rsid w:val="00081666"/>
    <w:rsid w:val="0008179C"/>
    <w:rsid w:val="00081BBB"/>
    <w:rsid w:val="00081F9E"/>
    <w:rsid w:val="0008243B"/>
    <w:rsid w:val="0008246A"/>
    <w:rsid w:val="000834CB"/>
    <w:rsid w:val="000836AF"/>
    <w:rsid w:val="00083877"/>
    <w:rsid w:val="0008426F"/>
    <w:rsid w:val="00084428"/>
    <w:rsid w:val="00084461"/>
    <w:rsid w:val="0008477F"/>
    <w:rsid w:val="0008489B"/>
    <w:rsid w:val="00084A96"/>
    <w:rsid w:val="000854E7"/>
    <w:rsid w:val="00085AD1"/>
    <w:rsid w:val="0008670E"/>
    <w:rsid w:val="00086A28"/>
    <w:rsid w:val="00086DE0"/>
    <w:rsid w:val="00086F8F"/>
    <w:rsid w:val="00087FFD"/>
    <w:rsid w:val="00090BFD"/>
    <w:rsid w:val="00090D33"/>
    <w:rsid w:val="00091AFF"/>
    <w:rsid w:val="000924EB"/>
    <w:rsid w:val="00093A2B"/>
    <w:rsid w:val="00093DC5"/>
    <w:rsid w:val="000947D5"/>
    <w:rsid w:val="00094C9F"/>
    <w:rsid w:val="00094E16"/>
    <w:rsid w:val="00095186"/>
    <w:rsid w:val="0009575A"/>
    <w:rsid w:val="00095E43"/>
    <w:rsid w:val="0009622A"/>
    <w:rsid w:val="00096C50"/>
    <w:rsid w:val="00096D6F"/>
    <w:rsid w:val="000A09CC"/>
    <w:rsid w:val="000A0AC3"/>
    <w:rsid w:val="000A0D4B"/>
    <w:rsid w:val="000A0E11"/>
    <w:rsid w:val="000A21FB"/>
    <w:rsid w:val="000A2746"/>
    <w:rsid w:val="000A279C"/>
    <w:rsid w:val="000A2DCF"/>
    <w:rsid w:val="000A348A"/>
    <w:rsid w:val="000A372C"/>
    <w:rsid w:val="000A3C62"/>
    <w:rsid w:val="000A3C70"/>
    <w:rsid w:val="000A3DDD"/>
    <w:rsid w:val="000A47B2"/>
    <w:rsid w:val="000A4B72"/>
    <w:rsid w:val="000A5E9A"/>
    <w:rsid w:val="000A66A2"/>
    <w:rsid w:val="000A69E5"/>
    <w:rsid w:val="000A6AFD"/>
    <w:rsid w:val="000A7214"/>
    <w:rsid w:val="000A73D2"/>
    <w:rsid w:val="000A7A09"/>
    <w:rsid w:val="000A7F5E"/>
    <w:rsid w:val="000B0237"/>
    <w:rsid w:val="000B0689"/>
    <w:rsid w:val="000B06CA"/>
    <w:rsid w:val="000B11F5"/>
    <w:rsid w:val="000B13BA"/>
    <w:rsid w:val="000B20C4"/>
    <w:rsid w:val="000B21CF"/>
    <w:rsid w:val="000B22AC"/>
    <w:rsid w:val="000B2B9D"/>
    <w:rsid w:val="000B3E1B"/>
    <w:rsid w:val="000B4CC7"/>
    <w:rsid w:val="000B4FFA"/>
    <w:rsid w:val="000B541D"/>
    <w:rsid w:val="000B5708"/>
    <w:rsid w:val="000B5DA0"/>
    <w:rsid w:val="000B5F7A"/>
    <w:rsid w:val="000B62D9"/>
    <w:rsid w:val="000B65C0"/>
    <w:rsid w:val="000B6A01"/>
    <w:rsid w:val="000B6DBB"/>
    <w:rsid w:val="000B7445"/>
    <w:rsid w:val="000B7E4B"/>
    <w:rsid w:val="000C019C"/>
    <w:rsid w:val="000C1234"/>
    <w:rsid w:val="000C1D06"/>
    <w:rsid w:val="000C1D18"/>
    <w:rsid w:val="000C2019"/>
    <w:rsid w:val="000C2161"/>
    <w:rsid w:val="000C2261"/>
    <w:rsid w:val="000C2969"/>
    <w:rsid w:val="000C2C8B"/>
    <w:rsid w:val="000C344F"/>
    <w:rsid w:val="000C364A"/>
    <w:rsid w:val="000C376D"/>
    <w:rsid w:val="000C4AD9"/>
    <w:rsid w:val="000C6764"/>
    <w:rsid w:val="000C6BA1"/>
    <w:rsid w:val="000C6DEF"/>
    <w:rsid w:val="000C6E30"/>
    <w:rsid w:val="000C6F43"/>
    <w:rsid w:val="000C6F97"/>
    <w:rsid w:val="000C7544"/>
    <w:rsid w:val="000C78C3"/>
    <w:rsid w:val="000C7BD3"/>
    <w:rsid w:val="000C7D74"/>
    <w:rsid w:val="000C7DF7"/>
    <w:rsid w:val="000D0D57"/>
    <w:rsid w:val="000D1107"/>
    <w:rsid w:val="000D136F"/>
    <w:rsid w:val="000D2251"/>
    <w:rsid w:val="000D3047"/>
    <w:rsid w:val="000D35F0"/>
    <w:rsid w:val="000D3788"/>
    <w:rsid w:val="000D406A"/>
    <w:rsid w:val="000D4B92"/>
    <w:rsid w:val="000D50CC"/>
    <w:rsid w:val="000D60C7"/>
    <w:rsid w:val="000D63C7"/>
    <w:rsid w:val="000D7339"/>
    <w:rsid w:val="000D79EF"/>
    <w:rsid w:val="000E0277"/>
    <w:rsid w:val="000E098F"/>
    <w:rsid w:val="000E1AA9"/>
    <w:rsid w:val="000E1FAD"/>
    <w:rsid w:val="000E36B1"/>
    <w:rsid w:val="000E38B6"/>
    <w:rsid w:val="000E39AC"/>
    <w:rsid w:val="000E3D35"/>
    <w:rsid w:val="000E47BC"/>
    <w:rsid w:val="000E488F"/>
    <w:rsid w:val="000E4C3A"/>
    <w:rsid w:val="000E4EFF"/>
    <w:rsid w:val="000E570A"/>
    <w:rsid w:val="000E5966"/>
    <w:rsid w:val="000E6104"/>
    <w:rsid w:val="000E7CD5"/>
    <w:rsid w:val="000F0DC6"/>
    <w:rsid w:val="000F16B4"/>
    <w:rsid w:val="000F305C"/>
    <w:rsid w:val="000F371E"/>
    <w:rsid w:val="000F376D"/>
    <w:rsid w:val="000F3C75"/>
    <w:rsid w:val="000F46A5"/>
    <w:rsid w:val="000F4846"/>
    <w:rsid w:val="000F683C"/>
    <w:rsid w:val="000F697A"/>
    <w:rsid w:val="000F7AFC"/>
    <w:rsid w:val="000F7B33"/>
    <w:rsid w:val="000F7F20"/>
    <w:rsid w:val="00100550"/>
    <w:rsid w:val="00100A23"/>
    <w:rsid w:val="0010127C"/>
    <w:rsid w:val="00101689"/>
    <w:rsid w:val="001018DF"/>
    <w:rsid w:val="00101ABF"/>
    <w:rsid w:val="00102094"/>
    <w:rsid w:val="00102D47"/>
    <w:rsid w:val="001030A4"/>
    <w:rsid w:val="001031D7"/>
    <w:rsid w:val="00103941"/>
    <w:rsid w:val="00105020"/>
    <w:rsid w:val="0010534A"/>
    <w:rsid w:val="00105CAD"/>
    <w:rsid w:val="00105FE0"/>
    <w:rsid w:val="001068C6"/>
    <w:rsid w:val="00106C8E"/>
    <w:rsid w:val="00107E0D"/>
    <w:rsid w:val="001104B6"/>
    <w:rsid w:val="00110968"/>
    <w:rsid w:val="00110E77"/>
    <w:rsid w:val="0011134F"/>
    <w:rsid w:val="001123DA"/>
    <w:rsid w:val="00113299"/>
    <w:rsid w:val="00113EEF"/>
    <w:rsid w:val="00114413"/>
    <w:rsid w:val="00114D4D"/>
    <w:rsid w:val="0011548E"/>
    <w:rsid w:val="00115BC4"/>
    <w:rsid w:val="00115E91"/>
    <w:rsid w:val="00117A81"/>
    <w:rsid w:val="00121625"/>
    <w:rsid w:val="00121678"/>
    <w:rsid w:val="001216A0"/>
    <w:rsid w:val="00121B65"/>
    <w:rsid w:val="00121CB9"/>
    <w:rsid w:val="00121E25"/>
    <w:rsid w:val="001226CD"/>
    <w:rsid w:val="001231A0"/>
    <w:rsid w:val="0012337F"/>
    <w:rsid w:val="00124413"/>
    <w:rsid w:val="00124647"/>
    <w:rsid w:val="00125221"/>
    <w:rsid w:val="0012557C"/>
    <w:rsid w:val="00125B22"/>
    <w:rsid w:val="00125E25"/>
    <w:rsid w:val="00125ECB"/>
    <w:rsid w:val="00125F84"/>
    <w:rsid w:val="001263DC"/>
    <w:rsid w:val="00126503"/>
    <w:rsid w:val="001266BE"/>
    <w:rsid w:val="00127EBD"/>
    <w:rsid w:val="00130957"/>
    <w:rsid w:val="00130D44"/>
    <w:rsid w:val="00131195"/>
    <w:rsid w:val="00132679"/>
    <w:rsid w:val="00132C40"/>
    <w:rsid w:val="00133C81"/>
    <w:rsid w:val="00133FE3"/>
    <w:rsid w:val="00134FA2"/>
    <w:rsid w:val="001359E9"/>
    <w:rsid w:val="00135C2C"/>
    <w:rsid w:val="001360EA"/>
    <w:rsid w:val="00136F37"/>
    <w:rsid w:val="001378AB"/>
    <w:rsid w:val="00137D59"/>
    <w:rsid w:val="00141887"/>
    <w:rsid w:val="00143EEB"/>
    <w:rsid w:val="001445D6"/>
    <w:rsid w:val="0014462F"/>
    <w:rsid w:val="00144BD7"/>
    <w:rsid w:val="00145451"/>
    <w:rsid w:val="0014587E"/>
    <w:rsid w:val="00146273"/>
    <w:rsid w:val="00146799"/>
    <w:rsid w:val="00146981"/>
    <w:rsid w:val="001469FF"/>
    <w:rsid w:val="0014703C"/>
    <w:rsid w:val="001472E7"/>
    <w:rsid w:val="001478C2"/>
    <w:rsid w:val="00150A99"/>
    <w:rsid w:val="00150E6B"/>
    <w:rsid w:val="00150EE0"/>
    <w:rsid w:val="00151036"/>
    <w:rsid w:val="0015116E"/>
    <w:rsid w:val="0015182F"/>
    <w:rsid w:val="00151987"/>
    <w:rsid w:val="00153845"/>
    <w:rsid w:val="001556AF"/>
    <w:rsid w:val="00155842"/>
    <w:rsid w:val="00156146"/>
    <w:rsid w:val="00156514"/>
    <w:rsid w:val="001574D9"/>
    <w:rsid w:val="00157D07"/>
    <w:rsid w:val="001602AF"/>
    <w:rsid w:val="00160339"/>
    <w:rsid w:val="00161B48"/>
    <w:rsid w:val="00161BE5"/>
    <w:rsid w:val="00162B93"/>
    <w:rsid w:val="001639CE"/>
    <w:rsid w:val="001639FB"/>
    <w:rsid w:val="0016463B"/>
    <w:rsid w:val="00164BF8"/>
    <w:rsid w:val="0016551A"/>
    <w:rsid w:val="00165950"/>
    <w:rsid w:val="00165C82"/>
    <w:rsid w:val="001667E9"/>
    <w:rsid w:val="00166AED"/>
    <w:rsid w:val="00167A39"/>
    <w:rsid w:val="00167F4B"/>
    <w:rsid w:val="0017067E"/>
    <w:rsid w:val="00170A89"/>
    <w:rsid w:val="00170EC7"/>
    <w:rsid w:val="00171116"/>
    <w:rsid w:val="00171553"/>
    <w:rsid w:val="001717FB"/>
    <w:rsid w:val="00171A9B"/>
    <w:rsid w:val="00172086"/>
    <w:rsid w:val="001722D9"/>
    <w:rsid w:val="00172567"/>
    <w:rsid w:val="00172CA5"/>
    <w:rsid w:val="001730C3"/>
    <w:rsid w:val="00173657"/>
    <w:rsid w:val="00173F2D"/>
    <w:rsid w:val="001749E2"/>
    <w:rsid w:val="00174D7A"/>
    <w:rsid w:val="00175204"/>
    <w:rsid w:val="00176173"/>
    <w:rsid w:val="00177328"/>
    <w:rsid w:val="00177B18"/>
    <w:rsid w:val="00177FA9"/>
    <w:rsid w:val="0018037B"/>
    <w:rsid w:val="00180E5D"/>
    <w:rsid w:val="001813CE"/>
    <w:rsid w:val="00181CB8"/>
    <w:rsid w:val="00182203"/>
    <w:rsid w:val="001823D7"/>
    <w:rsid w:val="00182C3C"/>
    <w:rsid w:val="0018347D"/>
    <w:rsid w:val="001839BF"/>
    <w:rsid w:val="0018407A"/>
    <w:rsid w:val="00184360"/>
    <w:rsid w:val="0018497E"/>
    <w:rsid w:val="00185230"/>
    <w:rsid w:val="0018530E"/>
    <w:rsid w:val="0018594A"/>
    <w:rsid w:val="00186AA6"/>
    <w:rsid w:val="00186B18"/>
    <w:rsid w:val="00187336"/>
    <w:rsid w:val="0018790F"/>
    <w:rsid w:val="00187BDA"/>
    <w:rsid w:val="00187CE1"/>
    <w:rsid w:val="00190F38"/>
    <w:rsid w:val="001912DE"/>
    <w:rsid w:val="001919D7"/>
    <w:rsid w:val="001926CC"/>
    <w:rsid w:val="00192AF3"/>
    <w:rsid w:val="0019344A"/>
    <w:rsid w:val="00194A4F"/>
    <w:rsid w:val="0019537F"/>
    <w:rsid w:val="00195A38"/>
    <w:rsid w:val="0019610B"/>
    <w:rsid w:val="00196624"/>
    <w:rsid w:val="00196F33"/>
    <w:rsid w:val="001979C1"/>
    <w:rsid w:val="001A02CC"/>
    <w:rsid w:val="001A02FD"/>
    <w:rsid w:val="001A05C2"/>
    <w:rsid w:val="001A1176"/>
    <w:rsid w:val="001A2039"/>
    <w:rsid w:val="001A2535"/>
    <w:rsid w:val="001A2C24"/>
    <w:rsid w:val="001A306E"/>
    <w:rsid w:val="001A30DE"/>
    <w:rsid w:val="001A32C7"/>
    <w:rsid w:val="001A4C65"/>
    <w:rsid w:val="001A4ECB"/>
    <w:rsid w:val="001A58D1"/>
    <w:rsid w:val="001A6389"/>
    <w:rsid w:val="001A6562"/>
    <w:rsid w:val="001A6E2C"/>
    <w:rsid w:val="001A6EA5"/>
    <w:rsid w:val="001A7090"/>
    <w:rsid w:val="001A716A"/>
    <w:rsid w:val="001A7536"/>
    <w:rsid w:val="001A7DAD"/>
    <w:rsid w:val="001B01B2"/>
    <w:rsid w:val="001B043E"/>
    <w:rsid w:val="001B089F"/>
    <w:rsid w:val="001B0A98"/>
    <w:rsid w:val="001B0B76"/>
    <w:rsid w:val="001B0B8F"/>
    <w:rsid w:val="001B1E69"/>
    <w:rsid w:val="001B20FB"/>
    <w:rsid w:val="001B2269"/>
    <w:rsid w:val="001B284E"/>
    <w:rsid w:val="001B3C22"/>
    <w:rsid w:val="001B4B0D"/>
    <w:rsid w:val="001B5656"/>
    <w:rsid w:val="001B5924"/>
    <w:rsid w:val="001B6694"/>
    <w:rsid w:val="001B6BC8"/>
    <w:rsid w:val="001B7829"/>
    <w:rsid w:val="001C0A63"/>
    <w:rsid w:val="001C0C39"/>
    <w:rsid w:val="001C1D5B"/>
    <w:rsid w:val="001C222B"/>
    <w:rsid w:val="001C2C17"/>
    <w:rsid w:val="001C3C56"/>
    <w:rsid w:val="001C40F7"/>
    <w:rsid w:val="001C41B1"/>
    <w:rsid w:val="001C5345"/>
    <w:rsid w:val="001C5FAC"/>
    <w:rsid w:val="001C66F1"/>
    <w:rsid w:val="001C7D10"/>
    <w:rsid w:val="001D000C"/>
    <w:rsid w:val="001D07FF"/>
    <w:rsid w:val="001D1DC6"/>
    <w:rsid w:val="001D2A6E"/>
    <w:rsid w:val="001D2E5E"/>
    <w:rsid w:val="001D2F8E"/>
    <w:rsid w:val="001D3194"/>
    <w:rsid w:val="001D3800"/>
    <w:rsid w:val="001D427D"/>
    <w:rsid w:val="001D4324"/>
    <w:rsid w:val="001D4AA7"/>
    <w:rsid w:val="001D4D7F"/>
    <w:rsid w:val="001D5065"/>
    <w:rsid w:val="001D50A9"/>
    <w:rsid w:val="001D5313"/>
    <w:rsid w:val="001D5696"/>
    <w:rsid w:val="001D7813"/>
    <w:rsid w:val="001D7E86"/>
    <w:rsid w:val="001E0933"/>
    <w:rsid w:val="001E0ED9"/>
    <w:rsid w:val="001E12F0"/>
    <w:rsid w:val="001E1E79"/>
    <w:rsid w:val="001E1F72"/>
    <w:rsid w:val="001E29CC"/>
    <w:rsid w:val="001E3349"/>
    <w:rsid w:val="001E344A"/>
    <w:rsid w:val="001E3C2D"/>
    <w:rsid w:val="001E445D"/>
    <w:rsid w:val="001E4C66"/>
    <w:rsid w:val="001E4E4D"/>
    <w:rsid w:val="001E5310"/>
    <w:rsid w:val="001E53AB"/>
    <w:rsid w:val="001E59E9"/>
    <w:rsid w:val="001E5F5A"/>
    <w:rsid w:val="001E77D4"/>
    <w:rsid w:val="001E7E04"/>
    <w:rsid w:val="001F17E3"/>
    <w:rsid w:val="001F1F8B"/>
    <w:rsid w:val="001F211B"/>
    <w:rsid w:val="001F30BC"/>
    <w:rsid w:val="001F33B7"/>
    <w:rsid w:val="001F3AC4"/>
    <w:rsid w:val="001F432D"/>
    <w:rsid w:val="001F4438"/>
    <w:rsid w:val="001F6225"/>
    <w:rsid w:val="001F6579"/>
    <w:rsid w:val="001F6701"/>
    <w:rsid w:val="001F68EB"/>
    <w:rsid w:val="001F72BC"/>
    <w:rsid w:val="001F7405"/>
    <w:rsid w:val="001F7544"/>
    <w:rsid w:val="0020036D"/>
    <w:rsid w:val="00200CFF"/>
    <w:rsid w:val="00201B48"/>
    <w:rsid w:val="00201B91"/>
    <w:rsid w:val="00202B65"/>
    <w:rsid w:val="00202BC7"/>
    <w:rsid w:val="002034C5"/>
    <w:rsid w:val="0020355C"/>
    <w:rsid w:val="00203F0B"/>
    <w:rsid w:val="0020446B"/>
    <w:rsid w:val="0020464C"/>
    <w:rsid w:val="00204CA2"/>
    <w:rsid w:val="00204CAE"/>
    <w:rsid w:val="00205033"/>
    <w:rsid w:val="00205208"/>
    <w:rsid w:val="00207F0E"/>
    <w:rsid w:val="00211605"/>
    <w:rsid w:val="00211666"/>
    <w:rsid w:val="002134B5"/>
    <w:rsid w:val="00214F6B"/>
    <w:rsid w:val="00215123"/>
    <w:rsid w:val="0021596B"/>
    <w:rsid w:val="00215A16"/>
    <w:rsid w:val="00215C7F"/>
    <w:rsid w:val="00215D77"/>
    <w:rsid w:val="00216115"/>
    <w:rsid w:val="0021713B"/>
    <w:rsid w:val="00217D51"/>
    <w:rsid w:val="00217D8C"/>
    <w:rsid w:val="0022022F"/>
    <w:rsid w:val="002216FB"/>
    <w:rsid w:val="002240E3"/>
    <w:rsid w:val="00225208"/>
    <w:rsid w:val="00225F4E"/>
    <w:rsid w:val="00226AE5"/>
    <w:rsid w:val="00226CC9"/>
    <w:rsid w:val="002276AB"/>
    <w:rsid w:val="00227BD1"/>
    <w:rsid w:val="00227CEA"/>
    <w:rsid w:val="002318C6"/>
    <w:rsid w:val="00231938"/>
    <w:rsid w:val="002328D8"/>
    <w:rsid w:val="0023343B"/>
    <w:rsid w:val="0023353E"/>
    <w:rsid w:val="0023390E"/>
    <w:rsid w:val="00234D81"/>
    <w:rsid w:val="002352AB"/>
    <w:rsid w:val="002356AA"/>
    <w:rsid w:val="0023578A"/>
    <w:rsid w:val="002359C9"/>
    <w:rsid w:val="00235B1F"/>
    <w:rsid w:val="00236284"/>
    <w:rsid w:val="00237003"/>
    <w:rsid w:val="00237157"/>
    <w:rsid w:val="00240DBB"/>
    <w:rsid w:val="00241BB7"/>
    <w:rsid w:val="00241EF7"/>
    <w:rsid w:val="0024385A"/>
    <w:rsid w:val="0024539B"/>
    <w:rsid w:val="00245F9E"/>
    <w:rsid w:val="0024609B"/>
    <w:rsid w:val="00246195"/>
    <w:rsid w:val="00246519"/>
    <w:rsid w:val="002467DD"/>
    <w:rsid w:val="00246B3D"/>
    <w:rsid w:val="00246B85"/>
    <w:rsid w:val="00247DC3"/>
    <w:rsid w:val="002516A1"/>
    <w:rsid w:val="00251C06"/>
    <w:rsid w:val="00251F04"/>
    <w:rsid w:val="00252178"/>
    <w:rsid w:val="002528DC"/>
    <w:rsid w:val="00252EF1"/>
    <w:rsid w:val="00253B49"/>
    <w:rsid w:val="00253D92"/>
    <w:rsid w:val="002545EC"/>
    <w:rsid w:val="002545FE"/>
    <w:rsid w:val="002552DB"/>
    <w:rsid w:val="00255A2D"/>
    <w:rsid w:val="0025659D"/>
    <w:rsid w:val="002565F5"/>
    <w:rsid w:val="00256907"/>
    <w:rsid w:val="00256C97"/>
    <w:rsid w:val="00257B10"/>
    <w:rsid w:val="0026034A"/>
    <w:rsid w:val="0026041F"/>
    <w:rsid w:val="00260B66"/>
    <w:rsid w:val="00260E4E"/>
    <w:rsid w:val="00263731"/>
    <w:rsid w:val="0026394D"/>
    <w:rsid w:val="0026624D"/>
    <w:rsid w:val="002671B9"/>
    <w:rsid w:val="002679BB"/>
    <w:rsid w:val="00267CA1"/>
    <w:rsid w:val="00267EB9"/>
    <w:rsid w:val="0027062B"/>
    <w:rsid w:val="0027063B"/>
    <w:rsid w:val="0027119D"/>
    <w:rsid w:val="002713B2"/>
    <w:rsid w:val="002727F5"/>
    <w:rsid w:val="00272C8F"/>
    <w:rsid w:val="00272CBB"/>
    <w:rsid w:val="00273B0D"/>
    <w:rsid w:val="002742F2"/>
    <w:rsid w:val="00274660"/>
    <w:rsid w:val="00274FA8"/>
    <w:rsid w:val="00275343"/>
    <w:rsid w:val="00275E2E"/>
    <w:rsid w:val="00276B48"/>
    <w:rsid w:val="00276BD6"/>
    <w:rsid w:val="00277E8B"/>
    <w:rsid w:val="002800C4"/>
    <w:rsid w:val="00280378"/>
    <w:rsid w:val="0028043C"/>
    <w:rsid w:val="00280496"/>
    <w:rsid w:val="00280714"/>
    <w:rsid w:val="00282D3C"/>
    <w:rsid w:val="002831BF"/>
    <w:rsid w:val="002831F7"/>
    <w:rsid w:val="002834E2"/>
    <w:rsid w:val="00283A4A"/>
    <w:rsid w:val="0028414A"/>
    <w:rsid w:val="00284275"/>
    <w:rsid w:val="00284277"/>
    <w:rsid w:val="0028428E"/>
    <w:rsid w:val="00284E0B"/>
    <w:rsid w:val="00285382"/>
    <w:rsid w:val="00285A4F"/>
    <w:rsid w:val="00285ACF"/>
    <w:rsid w:val="0028675A"/>
    <w:rsid w:val="00290685"/>
    <w:rsid w:val="00290B85"/>
    <w:rsid w:val="00290DF7"/>
    <w:rsid w:val="002916A8"/>
    <w:rsid w:val="00292DF7"/>
    <w:rsid w:val="00292E9D"/>
    <w:rsid w:val="00292EF3"/>
    <w:rsid w:val="00293009"/>
    <w:rsid w:val="00293B07"/>
    <w:rsid w:val="00294114"/>
    <w:rsid w:val="0029418F"/>
    <w:rsid w:val="00294F96"/>
    <w:rsid w:val="00295364"/>
    <w:rsid w:val="00295A1D"/>
    <w:rsid w:val="00296A34"/>
    <w:rsid w:val="00296AD0"/>
    <w:rsid w:val="00296B9E"/>
    <w:rsid w:val="00297B2F"/>
    <w:rsid w:val="002A057E"/>
    <w:rsid w:val="002A1920"/>
    <w:rsid w:val="002A1F47"/>
    <w:rsid w:val="002A283D"/>
    <w:rsid w:val="002A3186"/>
    <w:rsid w:val="002A33FC"/>
    <w:rsid w:val="002A4142"/>
    <w:rsid w:val="002A423F"/>
    <w:rsid w:val="002A5CE2"/>
    <w:rsid w:val="002A5EB5"/>
    <w:rsid w:val="002A6A26"/>
    <w:rsid w:val="002A6C19"/>
    <w:rsid w:val="002A6D79"/>
    <w:rsid w:val="002A798C"/>
    <w:rsid w:val="002B11D8"/>
    <w:rsid w:val="002B1984"/>
    <w:rsid w:val="002B234D"/>
    <w:rsid w:val="002B2351"/>
    <w:rsid w:val="002B2C16"/>
    <w:rsid w:val="002B2DDF"/>
    <w:rsid w:val="002B2DFE"/>
    <w:rsid w:val="002B3A5A"/>
    <w:rsid w:val="002B469B"/>
    <w:rsid w:val="002B4854"/>
    <w:rsid w:val="002B4B3D"/>
    <w:rsid w:val="002B5649"/>
    <w:rsid w:val="002B6761"/>
    <w:rsid w:val="002B7CA0"/>
    <w:rsid w:val="002C09B2"/>
    <w:rsid w:val="002C1021"/>
    <w:rsid w:val="002C1F36"/>
    <w:rsid w:val="002C218C"/>
    <w:rsid w:val="002C2FB6"/>
    <w:rsid w:val="002C3148"/>
    <w:rsid w:val="002C3AA8"/>
    <w:rsid w:val="002C3C33"/>
    <w:rsid w:val="002C46AC"/>
    <w:rsid w:val="002C4BF5"/>
    <w:rsid w:val="002C5195"/>
    <w:rsid w:val="002C5426"/>
    <w:rsid w:val="002C58C8"/>
    <w:rsid w:val="002C5A5D"/>
    <w:rsid w:val="002C5C8B"/>
    <w:rsid w:val="002C5FB3"/>
    <w:rsid w:val="002C64EE"/>
    <w:rsid w:val="002C7AB4"/>
    <w:rsid w:val="002C7B56"/>
    <w:rsid w:val="002D01A0"/>
    <w:rsid w:val="002D0B98"/>
    <w:rsid w:val="002D18DF"/>
    <w:rsid w:val="002D19AA"/>
    <w:rsid w:val="002D1AA6"/>
    <w:rsid w:val="002D2FE4"/>
    <w:rsid w:val="002D2FFE"/>
    <w:rsid w:val="002D3203"/>
    <w:rsid w:val="002D4972"/>
    <w:rsid w:val="002D67B4"/>
    <w:rsid w:val="002D6E11"/>
    <w:rsid w:val="002D6E2A"/>
    <w:rsid w:val="002D6FF3"/>
    <w:rsid w:val="002D78C0"/>
    <w:rsid w:val="002D7982"/>
    <w:rsid w:val="002E0278"/>
    <w:rsid w:val="002E0B53"/>
    <w:rsid w:val="002E1351"/>
    <w:rsid w:val="002E1884"/>
    <w:rsid w:val="002E2179"/>
    <w:rsid w:val="002E2584"/>
    <w:rsid w:val="002E3230"/>
    <w:rsid w:val="002E34BA"/>
    <w:rsid w:val="002E357F"/>
    <w:rsid w:val="002E493C"/>
    <w:rsid w:val="002E4AAC"/>
    <w:rsid w:val="002E4D65"/>
    <w:rsid w:val="002E5267"/>
    <w:rsid w:val="002E5A7D"/>
    <w:rsid w:val="002E5E51"/>
    <w:rsid w:val="002E6213"/>
    <w:rsid w:val="002F017A"/>
    <w:rsid w:val="002F01B3"/>
    <w:rsid w:val="002F04AF"/>
    <w:rsid w:val="002F098D"/>
    <w:rsid w:val="002F15D0"/>
    <w:rsid w:val="002F1E1D"/>
    <w:rsid w:val="002F468D"/>
    <w:rsid w:val="002F4D03"/>
    <w:rsid w:val="002F4F7D"/>
    <w:rsid w:val="002F5C74"/>
    <w:rsid w:val="002F61FA"/>
    <w:rsid w:val="002F654E"/>
    <w:rsid w:val="002F7274"/>
    <w:rsid w:val="002F789A"/>
    <w:rsid w:val="002F7DA7"/>
    <w:rsid w:val="00300FEA"/>
    <w:rsid w:val="00301A6A"/>
    <w:rsid w:val="00301C55"/>
    <w:rsid w:val="00303087"/>
    <w:rsid w:val="003034C7"/>
    <w:rsid w:val="0030384D"/>
    <w:rsid w:val="003039F1"/>
    <w:rsid w:val="00303E07"/>
    <w:rsid w:val="003042A3"/>
    <w:rsid w:val="00304DD1"/>
    <w:rsid w:val="00304F29"/>
    <w:rsid w:val="0030506C"/>
    <w:rsid w:val="00306772"/>
    <w:rsid w:val="00306FB3"/>
    <w:rsid w:val="00307964"/>
    <w:rsid w:val="0031003A"/>
    <w:rsid w:val="003108E9"/>
    <w:rsid w:val="00310AE9"/>
    <w:rsid w:val="00310DEA"/>
    <w:rsid w:val="00310E07"/>
    <w:rsid w:val="00310F6B"/>
    <w:rsid w:val="0031169B"/>
    <w:rsid w:val="00311AD8"/>
    <w:rsid w:val="00311DD5"/>
    <w:rsid w:val="00311E2F"/>
    <w:rsid w:val="00312435"/>
    <w:rsid w:val="0031279C"/>
    <w:rsid w:val="00312957"/>
    <w:rsid w:val="00312C9B"/>
    <w:rsid w:val="00312FD6"/>
    <w:rsid w:val="0031364C"/>
    <w:rsid w:val="00313AAC"/>
    <w:rsid w:val="00313EF8"/>
    <w:rsid w:val="00314003"/>
    <w:rsid w:val="00314BAC"/>
    <w:rsid w:val="003155F6"/>
    <w:rsid w:val="0031581D"/>
    <w:rsid w:val="00315E1D"/>
    <w:rsid w:val="00315E5B"/>
    <w:rsid w:val="003166E3"/>
    <w:rsid w:val="00316A5F"/>
    <w:rsid w:val="00316D13"/>
    <w:rsid w:val="00316D93"/>
    <w:rsid w:val="00316F43"/>
    <w:rsid w:val="00316F4E"/>
    <w:rsid w:val="00320FB7"/>
    <w:rsid w:val="0032112E"/>
    <w:rsid w:val="0032195F"/>
    <w:rsid w:val="00322660"/>
    <w:rsid w:val="00322A2C"/>
    <w:rsid w:val="00322B95"/>
    <w:rsid w:val="00322DCA"/>
    <w:rsid w:val="003233CE"/>
    <w:rsid w:val="00323AC3"/>
    <w:rsid w:val="00324038"/>
    <w:rsid w:val="0032492D"/>
    <w:rsid w:val="003249AD"/>
    <w:rsid w:val="00324FEC"/>
    <w:rsid w:val="003252DB"/>
    <w:rsid w:val="00325F3E"/>
    <w:rsid w:val="003263AD"/>
    <w:rsid w:val="00326C6D"/>
    <w:rsid w:val="00326F5F"/>
    <w:rsid w:val="003279EE"/>
    <w:rsid w:val="003301D7"/>
    <w:rsid w:val="00330F3D"/>
    <w:rsid w:val="003316C1"/>
    <w:rsid w:val="0033175B"/>
    <w:rsid w:val="00331A8B"/>
    <w:rsid w:val="00332972"/>
    <w:rsid w:val="0033384F"/>
    <w:rsid w:val="003351D7"/>
    <w:rsid w:val="00335473"/>
    <w:rsid w:val="0033631C"/>
    <w:rsid w:val="003373AA"/>
    <w:rsid w:val="00337F70"/>
    <w:rsid w:val="0034051A"/>
    <w:rsid w:val="00340718"/>
    <w:rsid w:val="003413F9"/>
    <w:rsid w:val="00341583"/>
    <w:rsid w:val="00341F3A"/>
    <w:rsid w:val="003428EF"/>
    <w:rsid w:val="00344120"/>
    <w:rsid w:val="00344F08"/>
    <w:rsid w:val="00345BE4"/>
    <w:rsid w:val="00345F7B"/>
    <w:rsid w:val="00346878"/>
    <w:rsid w:val="00346AC8"/>
    <w:rsid w:val="0034782B"/>
    <w:rsid w:val="0035021C"/>
    <w:rsid w:val="00351B98"/>
    <w:rsid w:val="00351EE6"/>
    <w:rsid w:val="003520C6"/>
    <w:rsid w:val="0035274F"/>
    <w:rsid w:val="003529AB"/>
    <w:rsid w:val="00353315"/>
    <w:rsid w:val="0035412B"/>
    <w:rsid w:val="00354257"/>
    <w:rsid w:val="0035433C"/>
    <w:rsid w:val="0035472C"/>
    <w:rsid w:val="003549EA"/>
    <w:rsid w:val="00355AC4"/>
    <w:rsid w:val="00355C6B"/>
    <w:rsid w:val="003567B2"/>
    <w:rsid w:val="00356AE6"/>
    <w:rsid w:val="00356D9E"/>
    <w:rsid w:val="00357886"/>
    <w:rsid w:val="00357AF7"/>
    <w:rsid w:val="00357E9F"/>
    <w:rsid w:val="003610DD"/>
    <w:rsid w:val="00361677"/>
    <w:rsid w:val="003625DA"/>
    <w:rsid w:val="0036272B"/>
    <w:rsid w:val="00362861"/>
    <w:rsid w:val="0036342A"/>
    <w:rsid w:val="003636F0"/>
    <w:rsid w:val="003637F6"/>
    <w:rsid w:val="00363CF9"/>
    <w:rsid w:val="003652E5"/>
    <w:rsid w:val="003663A7"/>
    <w:rsid w:val="00366941"/>
    <w:rsid w:val="00366B34"/>
    <w:rsid w:val="00366DFC"/>
    <w:rsid w:val="003674F1"/>
    <w:rsid w:val="00367885"/>
    <w:rsid w:val="00370025"/>
    <w:rsid w:val="003708EE"/>
    <w:rsid w:val="00371943"/>
    <w:rsid w:val="00372CD6"/>
    <w:rsid w:val="00373D00"/>
    <w:rsid w:val="00374165"/>
    <w:rsid w:val="003747D1"/>
    <w:rsid w:val="00374CDF"/>
    <w:rsid w:val="00375650"/>
    <w:rsid w:val="00375AA1"/>
    <w:rsid w:val="00376066"/>
    <w:rsid w:val="00376439"/>
    <w:rsid w:val="00376B3F"/>
    <w:rsid w:val="00376E5E"/>
    <w:rsid w:val="00377234"/>
    <w:rsid w:val="0038004B"/>
    <w:rsid w:val="00380310"/>
    <w:rsid w:val="00380D05"/>
    <w:rsid w:val="00380ED9"/>
    <w:rsid w:val="00381DA9"/>
    <w:rsid w:val="00381EBF"/>
    <w:rsid w:val="0038249A"/>
    <w:rsid w:val="00383169"/>
    <w:rsid w:val="003849DB"/>
    <w:rsid w:val="003854BC"/>
    <w:rsid w:val="00386B1D"/>
    <w:rsid w:val="00386CE2"/>
    <w:rsid w:val="00387A0D"/>
    <w:rsid w:val="00387F1F"/>
    <w:rsid w:val="00391D90"/>
    <w:rsid w:val="00391F3A"/>
    <w:rsid w:val="00392792"/>
    <w:rsid w:val="00392848"/>
    <w:rsid w:val="00394AA3"/>
    <w:rsid w:val="00394B01"/>
    <w:rsid w:val="003962AF"/>
    <w:rsid w:val="003978E2"/>
    <w:rsid w:val="00397D66"/>
    <w:rsid w:val="00397E9B"/>
    <w:rsid w:val="003A07D8"/>
    <w:rsid w:val="003A0DAB"/>
    <w:rsid w:val="003A0E0D"/>
    <w:rsid w:val="003A18D9"/>
    <w:rsid w:val="003A1A3B"/>
    <w:rsid w:val="003A1ADA"/>
    <w:rsid w:val="003A1C82"/>
    <w:rsid w:val="003A1EA5"/>
    <w:rsid w:val="003A1FC7"/>
    <w:rsid w:val="003A20DD"/>
    <w:rsid w:val="003A33D1"/>
    <w:rsid w:val="003A3912"/>
    <w:rsid w:val="003A3CFB"/>
    <w:rsid w:val="003A43A4"/>
    <w:rsid w:val="003A5905"/>
    <w:rsid w:val="003A64B1"/>
    <w:rsid w:val="003A7CDC"/>
    <w:rsid w:val="003A7DC9"/>
    <w:rsid w:val="003B004F"/>
    <w:rsid w:val="003B00B3"/>
    <w:rsid w:val="003B0413"/>
    <w:rsid w:val="003B0EBD"/>
    <w:rsid w:val="003B1481"/>
    <w:rsid w:val="003B1981"/>
    <w:rsid w:val="003B1E0C"/>
    <w:rsid w:val="003B213D"/>
    <w:rsid w:val="003B27B1"/>
    <w:rsid w:val="003B315F"/>
    <w:rsid w:val="003B384D"/>
    <w:rsid w:val="003B3BB7"/>
    <w:rsid w:val="003B42DD"/>
    <w:rsid w:val="003B5B4B"/>
    <w:rsid w:val="003B5B81"/>
    <w:rsid w:val="003B5BEE"/>
    <w:rsid w:val="003B6583"/>
    <w:rsid w:val="003B6966"/>
    <w:rsid w:val="003B6A42"/>
    <w:rsid w:val="003B6E14"/>
    <w:rsid w:val="003B7936"/>
    <w:rsid w:val="003C0036"/>
    <w:rsid w:val="003C0CAB"/>
    <w:rsid w:val="003C1EAB"/>
    <w:rsid w:val="003C247C"/>
    <w:rsid w:val="003C2CB2"/>
    <w:rsid w:val="003C32CC"/>
    <w:rsid w:val="003C3650"/>
    <w:rsid w:val="003C41F6"/>
    <w:rsid w:val="003C48D0"/>
    <w:rsid w:val="003C4C56"/>
    <w:rsid w:val="003C4EC9"/>
    <w:rsid w:val="003C53CE"/>
    <w:rsid w:val="003C5C1E"/>
    <w:rsid w:val="003C6C24"/>
    <w:rsid w:val="003C6DDC"/>
    <w:rsid w:val="003D01CF"/>
    <w:rsid w:val="003D0AC9"/>
    <w:rsid w:val="003D14E5"/>
    <w:rsid w:val="003D31B9"/>
    <w:rsid w:val="003D31BD"/>
    <w:rsid w:val="003D333F"/>
    <w:rsid w:val="003D3349"/>
    <w:rsid w:val="003D3709"/>
    <w:rsid w:val="003D37A4"/>
    <w:rsid w:val="003D4154"/>
    <w:rsid w:val="003D421E"/>
    <w:rsid w:val="003D4851"/>
    <w:rsid w:val="003D49CD"/>
    <w:rsid w:val="003D4B46"/>
    <w:rsid w:val="003D4BB0"/>
    <w:rsid w:val="003D4F84"/>
    <w:rsid w:val="003D4FEE"/>
    <w:rsid w:val="003D574D"/>
    <w:rsid w:val="003D57DF"/>
    <w:rsid w:val="003D6061"/>
    <w:rsid w:val="003D6E37"/>
    <w:rsid w:val="003D73A6"/>
    <w:rsid w:val="003D776F"/>
    <w:rsid w:val="003D786F"/>
    <w:rsid w:val="003D7BB9"/>
    <w:rsid w:val="003E0116"/>
    <w:rsid w:val="003E07D8"/>
    <w:rsid w:val="003E1097"/>
    <w:rsid w:val="003E1387"/>
    <w:rsid w:val="003E1F3C"/>
    <w:rsid w:val="003E2434"/>
    <w:rsid w:val="003E2C9C"/>
    <w:rsid w:val="003E3935"/>
    <w:rsid w:val="003E3C2E"/>
    <w:rsid w:val="003E4D2E"/>
    <w:rsid w:val="003E5DD2"/>
    <w:rsid w:val="003E5F16"/>
    <w:rsid w:val="003E62C5"/>
    <w:rsid w:val="003E64BD"/>
    <w:rsid w:val="003E64CB"/>
    <w:rsid w:val="003E6C05"/>
    <w:rsid w:val="003E6CF1"/>
    <w:rsid w:val="003E6D91"/>
    <w:rsid w:val="003E6E4C"/>
    <w:rsid w:val="003E72E0"/>
    <w:rsid w:val="003E781B"/>
    <w:rsid w:val="003F052E"/>
    <w:rsid w:val="003F0E88"/>
    <w:rsid w:val="003F1FD1"/>
    <w:rsid w:val="003F28BA"/>
    <w:rsid w:val="003F2908"/>
    <w:rsid w:val="003F2B5B"/>
    <w:rsid w:val="003F2EB4"/>
    <w:rsid w:val="003F35FC"/>
    <w:rsid w:val="003F36B8"/>
    <w:rsid w:val="003F4D82"/>
    <w:rsid w:val="003F6588"/>
    <w:rsid w:val="003F686A"/>
    <w:rsid w:val="003F6967"/>
    <w:rsid w:val="003F6AC8"/>
    <w:rsid w:val="003F6DE2"/>
    <w:rsid w:val="003F794F"/>
    <w:rsid w:val="00400139"/>
    <w:rsid w:val="00400538"/>
    <w:rsid w:val="004005B7"/>
    <w:rsid w:val="00400EDE"/>
    <w:rsid w:val="00401298"/>
    <w:rsid w:val="00402FD3"/>
    <w:rsid w:val="004032C6"/>
    <w:rsid w:val="004033AD"/>
    <w:rsid w:val="004035A4"/>
    <w:rsid w:val="0040387B"/>
    <w:rsid w:val="00403AF3"/>
    <w:rsid w:val="004048C8"/>
    <w:rsid w:val="00405E57"/>
    <w:rsid w:val="0040656F"/>
    <w:rsid w:val="004067D9"/>
    <w:rsid w:val="004069D8"/>
    <w:rsid w:val="00407299"/>
    <w:rsid w:val="0040762F"/>
    <w:rsid w:val="00407DE2"/>
    <w:rsid w:val="00410FF9"/>
    <w:rsid w:val="00411142"/>
    <w:rsid w:val="004112D1"/>
    <w:rsid w:val="004118E3"/>
    <w:rsid w:val="004130BA"/>
    <w:rsid w:val="0041346B"/>
    <w:rsid w:val="0041346F"/>
    <w:rsid w:val="004134DC"/>
    <w:rsid w:val="0041430D"/>
    <w:rsid w:val="00414557"/>
    <w:rsid w:val="0041482D"/>
    <w:rsid w:val="00415274"/>
    <w:rsid w:val="0041561C"/>
    <w:rsid w:val="00415A9A"/>
    <w:rsid w:val="00416ECC"/>
    <w:rsid w:val="0041740E"/>
    <w:rsid w:val="00417818"/>
    <w:rsid w:val="00417872"/>
    <w:rsid w:val="00421677"/>
    <w:rsid w:val="0042196E"/>
    <w:rsid w:val="00421E6B"/>
    <w:rsid w:val="00423484"/>
    <w:rsid w:val="00423734"/>
    <w:rsid w:val="0042383D"/>
    <w:rsid w:val="00423C82"/>
    <w:rsid w:val="00424888"/>
    <w:rsid w:val="0042488A"/>
    <w:rsid w:val="00424CC5"/>
    <w:rsid w:val="00424ED7"/>
    <w:rsid w:val="00426A99"/>
    <w:rsid w:val="00426C11"/>
    <w:rsid w:val="00426CE4"/>
    <w:rsid w:val="00426E02"/>
    <w:rsid w:val="004272AE"/>
    <w:rsid w:val="004272C6"/>
    <w:rsid w:val="004273FA"/>
    <w:rsid w:val="00427810"/>
    <w:rsid w:val="00427813"/>
    <w:rsid w:val="004309A1"/>
    <w:rsid w:val="004315B2"/>
    <w:rsid w:val="00431E66"/>
    <w:rsid w:val="0043278D"/>
    <w:rsid w:val="004331D1"/>
    <w:rsid w:val="0043400C"/>
    <w:rsid w:val="00434104"/>
    <w:rsid w:val="00434B6E"/>
    <w:rsid w:val="00440155"/>
    <w:rsid w:val="004404D0"/>
    <w:rsid w:val="00441120"/>
    <w:rsid w:val="00441673"/>
    <w:rsid w:val="00442E57"/>
    <w:rsid w:val="00443526"/>
    <w:rsid w:val="004435CC"/>
    <w:rsid w:val="00443BBB"/>
    <w:rsid w:val="004442A9"/>
    <w:rsid w:val="00444440"/>
    <w:rsid w:val="00445472"/>
    <w:rsid w:val="00445733"/>
    <w:rsid w:val="00446E36"/>
    <w:rsid w:val="00447CA0"/>
    <w:rsid w:val="00447D1E"/>
    <w:rsid w:val="004506F8"/>
    <w:rsid w:val="004509C4"/>
    <w:rsid w:val="00451625"/>
    <w:rsid w:val="00451654"/>
    <w:rsid w:val="00451C5D"/>
    <w:rsid w:val="00451C9F"/>
    <w:rsid w:val="00453840"/>
    <w:rsid w:val="00453B89"/>
    <w:rsid w:val="00453E43"/>
    <w:rsid w:val="00454824"/>
    <w:rsid w:val="00454DD8"/>
    <w:rsid w:val="0045513B"/>
    <w:rsid w:val="0045587C"/>
    <w:rsid w:val="00455E7B"/>
    <w:rsid w:val="00456086"/>
    <w:rsid w:val="004560E6"/>
    <w:rsid w:val="00456755"/>
    <w:rsid w:val="00456AB2"/>
    <w:rsid w:val="00456E4F"/>
    <w:rsid w:val="00457B6C"/>
    <w:rsid w:val="004605C9"/>
    <w:rsid w:val="00461051"/>
    <w:rsid w:val="00461B83"/>
    <w:rsid w:val="00461C45"/>
    <w:rsid w:val="00465181"/>
    <w:rsid w:val="0046544E"/>
    <w:rsid w:val="00465921"/>
    <w:rsid w:val="00465BAF"/>
    <w:rsid w:val="00466FE0"/>
    <w:rsid w:val="0046703E"/>
    <w:rsid w:val="00467126"/>
    <w:rsid w:val="00467393"/>
    <w:rsid w:val="0047144A"/>
    <w:rsid w:val="004715EE"/>
    <w:rsid w:val="004716E3"/>
    <w:rsid w:val="00471EBA"/>
    <w:rsid w:val="00471F85"/>
    <w:rsid w:val="00472C47"/>
    <w:rsid w:val="00473514"/>
    <w:rsid w:val="00473C2C"/>
    <w:rsid w:val="00474149"/>
    <w:rsid w:val="004745A2"/>
    <w:rsid w:val="004760A0"/>
    <w:rsid w:val="0047672A"/>
    <w:rsid w:val="00476814"/>
    <w:rsid w:val="00476FD4"/>
    <w:rsid w:val="00477255"/>
    <w:rsid w:val="00477897"/>
    <w:rsid w:val="0048054F"/>
    <w:rsid w:val="0048145E"/>
    <w:rsid w:val="00481467"/>
    <w:rsid w:val="00481654"/>
    <w:rsid w:val="004818B9"/>
    <w:rsid w:val="00481F48"/>
    <w:rsid w:val="0048229B"/>
    <w:rsid w:val="004826F3"/>
    <w:rsid w:val="0048284B"/>
    <w:rsid w:val="00482863"/>
    <w:rsid w:val="00482997"/>
    <w:rsid w:val="00482CDD"/>
    <w:rsid w:val="00483467"/>
    <w:rsid w:val="004838BA"/>
    <w:rsid w:val="00483FF7"/>
    <w:rsid w:val="00484212"/>
    <w:rsid w:val="00484BA0"/>
    <w:rsid w:val="00484FE5"/>
    <w:rsid w:val="0048629D"/>
    <w:rsid w:val="00486D9F"/>
    <w:rsid w:val="00487529"/>
    <w:rsid w:val="0048758A"/>
    <w:rsid w:val="0049093A"/>
    <w:rsid w:val="0049262E"/>
    <w:rsid w:val="004937C7"/>
    <w:rsid w:val="004946DE"/>
    <w:rsid w:val="00495781"/>
    <w:rsid w:val="00495876"/>
    <w:rsid w:val="00495994"/>
    <w:rsid w:val="004961E3"/>
    <w:rsid w:val="004966E9"/>
    <w:rsid w:val="00496F3C"/>
    <w:rsid w:val="00496FB0"/>
    <w:rsid w:val="00496FD7"/>
    <w:rsid w:val="00497200"/>
    <w:rsid w:val="004977D4"/>
    <w:rsid w:val="004A065F"/>
    <w:rsid w:val="004A106A"/>
    <w:rsid w:val="004A1CB3"/>
    <w:rsid w:val="004A2119"/>
    <w:rsid w:val="004A3052"/>
    <w:rsid w:val="004A4745"/>
    <w:rsid w:val="004A4809"/>
    <w:rsid w:val="004A4BC1"/>
    <w:rsid w:val="004A4BCE"/>
    <w:rsid w:val="004A608B"/>
    <w:rsid w:val="004A61D5"/>
    <w:rsid w:val="004A6315"/>
    <w:rsid w:val="004A64DC"/>
    <w:rsid w:val="004A68E5"/>
    <w:rsid w:val="004A7564"/>
    <w:rsid w:val="004A77BB"/>
    <w:rsid w:val="004A7E69"/>
    <w:rsid w:val="004A7E7F"/>
    <w:rsid w:val="004B0131"/>
    <w:rsid w:val="004B03B0"/>
    <w:rsid w:val="004B04C3"/>
    <w:rsid w:val="004B137B"/>
    <w:rsid w:val="004B1633"/>
    <w:rsid w:val="004B1771"/>
    <w:rsid w:val="004B1AC7"/>
    <w:rsid w:val="004B1CF0"/>
    <w:rsid w:val="004B23A9"/>
    <w:rsid w:val="004B24E5"/>
    <w:rsid w:val="004B2886"/>
    <w:rsid w:val="004B2B3E"/>
    <w:rsid w:val="004B31C3"/>
    <w:rsid w:val="004B39AC"/>
    <w:rsid w:val="004B3AEF"/>
    <w:rsid w:val="004B542F"/>
    <w:rsid w:val="004B5E8A"/>
    <w:rsid w:val="004B64E6"/>
    <w:rsid w:val="004B657D"/>
    <w:rsid w:val="004B6646"/>
    <w:rsid w:val="004B674F"/>
    <w:rsid w:val="004B7BFE"/>
    <w:rsid w:val="004C09BB"/>
    <w:rsid w:val="004C231B"/>
    <w:rsid w:val="004C2D5F"/>
    <w:rsid w:val="004C3579"/>
    <w:rsid w:val="004C3A2F"/>
    <w:rsid w:val="004C44F2"/>
    <w:rsid w:val="004C49B5"/>
    <w:rsid w:val="004C4DC6"/>
    <w:rsid w:val="004C5685"/>
    <w:rsid w:val="004C6A64"/>
    <w:rsid w:val="004C71DF"/>
    <w:rsid w:val="004C7371"/>
    <w:rsid w:val="004C7905"/>
    <w:rsid w:val="004C79BD"/>
    <w:rsid w:val="004C7ECF"/>
    <w:rsid w:val="004D0FEB"/>
    <w:rsid w:val="004D117A"/>
    <w:rsid w:val="004D1883"/>
    <w:rsid w:val="004D2D9D"/>
    <w:rsid w:val="004D3AF4"/>
    <w:rsid w:val="004D439D"/>
    <w:rsid w:val="004D49EB"/>
    <w:rsid w:val="004D4DF4"/>
    <w:rsid w:val="004D5D25"/>
    <w:rsid w:val="004D6781"/>
    <w:rsid w:val="004D6A15"/>
    <w:rsid w:val="004D6B35"/>
    <w:rsid w:val="004D6CE4"/>
    <w:rsid w:val="004D6E1D"/>
    <w:rsid w:val="004D727B"/>
    <w:rsid w:val="004D7D32"/>
    <w:rsid w:val="004E0466"/>
    <w:rsid w:val="004E046E"/>
    <w:rsid w:val="004E0510"/>
    <w:rsid w:val="004E14AA"/>
    <w:rsid w:val="004E2621"/>
    <w:rsid w:val="004E298E"/>
    <w:rsid w:val="004E4237"/>
    <w:rsid w:val="004E4390"/>
    <w:rsid w:val="004E5B94"/>
    <w:rsid w:val="004E5DDD"/>
    <w:rsid w:val="004E6246"/>
    <w:rsid w:val="004E69F7"/>
    <w:rsid w:val="004E6F85"/>
    <w:rsid w:val="004E7319"/>
    <w:rsid w:val="004E789A"/>
    <w:rsid w:val="004E78DA"/>
    <w:rsid w:val="004E7CF7"/>
    <w:rsid w:val="004F033E"/>
    <w:rsid w:val="004F197C"/>
    <w:rsid w:val="004F1A4C"/>
    <w:rsid w:val="004F23D3"/>
    <w:rsid w:val="004F2BC9"/>
    <w:rsid w:val="004F3130"/>
    <w:rsid w:val="004F3B11"/>
    <w:rsid w:val="004F4EDC"/>
    <w:rsid w:val="004F557F"/>
    <w:rsid w:val="004F5F5B"/>
    <w:rsid w:val="004F609B"/>
    <w:rsid w:val="004F6D58"/>
    <w:rsid w:val="004F705F"/>
    <w:rsid w:val="004F79B7"/>
    <w:rsid w:val="004F7A1F"/>
    <w:rsid w:val="00500702"/>
    <w:rsid w:val="00500EB2"/>
    <w:rsid w:val="00501789"/>
    <w:rsid w:val="00502DF8"/>
    <w:rsid w:val="0050444D"/>
    <w:rsid w:val="00504540"/>
    <w:rsid w:val="0050581E"/>
    <w:rsid w:val="00505CC7"/>
    <w:rsid w:val="005061AE"/>
    <w:rsid w:val="005065C2"/>
    <w:rsid w:val="00506821"/>
    <w:rsid w:val="0050684A"/>
    <w:rsid w:val="005079E8"/>
    <w:rsid w:val="0051037A"/>
    <w:rsid w:val="00511308"/>
    <w:rsid w:val="00511E26"/>
    <w:rsid w:val="0051258A"/>
    <w:rsid w:val="005134CF"/>
    <w:rsid w:val="00513D2D"/>
    <w:rsid w:val="0051438F"/>
    <w:rsid w:val="005148B7"/>
    <w:rsid w:val="00514AD7"/>
    <w:rsid w:val="00515574"/>
    <w:rsid w:val="0051609F"/>
    <w:rsid w:val="005167CC"/>
    <w:rsid w:val="00516C19"/>
    <w:rsid w:val="00516ED1"/>
    <w:rsid w:val="00520124"/>
    <w:rsid w:val="00520470"/>
    <w:rsid w:val="00520B11"/>
    <w:rsid w:val="00521610"/>
    <w:rsid w:val="00521BFD"/>
    <w:rsid w:val="00522320"/>
    <w:rsid w:val="00522FA9"/>
    <w:rsid w:val="005240BF"/>
    <w:rsid w:val="0052462B"/>
    <w:rsid w:val="00524B1C"/>
    <w:rsid w:val="00525461"/>
    <w:rsid w:val="00525ABB"/>
    <w:rsid w:val="005264D5"/>
    <w:rsid w:val="00526C9A"/>
    <w:rsid w:val="00527004"/>
    <w:rsid w:val="00530634"/>
    <w:rsid w:val="00531285"/>
    <w:rsid w:val="00531417"/>
    <w:rsid w:val="005322FA"/>
    <w:rsid w:val="00532422"/>
    <w:rsid w:val="00533172"/>
    <w:rsid w:val="0053327D"/>
    <w:rsid w:val="005334E3"/>
    <w:rsid w:val="00533540"/>
    <w:rsid w:val="00534C31"/>
    <w:rsid w:val="00534DD5"/>
    <w:rsid w:val="00534F18"/>
    <w:rsid w:val="005364B0"/>
    <w:rsid w:val="005364D6"/>
    <w:rsid w:val="00536CFD"/>
    <w:rsid w:val="0053744C"/>
    <w:rsid w:val="00537F72"/>
    <w:rsid w:val="005403B1"/>
    <w:rsid w:val="005406B4"/>
    <w:rsid w:val="00540ED3"/>
    <w:rsid w:val="0054139D"/>
    <w:rsid w:val="005425BA"/>
    <w:rsid w:val="00542F04"/>
    <w:rsid w:val="00543524"/>
    <w:rsid w:val="00543549"/>
    <w:rsid w:val="00543EF5"/>
    <w:rsid w:val="005447EF"/>
    <w:rsid w:val="00544F77"/>
    <w:rsid w:val="005451C2"/>
    <w:rsid w:val="005465A7"/>
    <w:rsid w:val="005467DE"/>
    <w:rsid w:val="00547E00"/>
    <w:rsid w:val="005502CA"/>
    <w:rsid w:val="0055110D"/>
    <w:rsid w:val="0055161D"/>
    <w:rsid w:val="005519D4"/>
    <w:rsid w:val="00553AEB"/>
    <w:rsid w:val="005540FD"/>
    <w:rsid w:val="005541A0"/>
    <w:rsid w:val="005548AA"/>
    <w:rsid w:val="00554C59"/>
    <w:rsid w:val="00554E41"/>
    <w:rsid w:val="00555191"/>
    <w:rsid w:val="005551C3"/>
    <w:rsid w:val="0055537F"/>
    <w:rsid w:val="00556039"/>
    <w:rsid w:val="00556CE7"/>
    <w:rsid w:val="00556DB4"/>
    <w:rsid w:val="00557091"/>
    <w:rsid w:val="005571E9"/>
    <w:rsid w:val="005572B1"/>
    <w:rsid w:val="00557396"/>
    <w:rsid w:val="00557633"/>
    <w:rsid w:val="0056074F"/>
    <w:rsid w:val="0056079F"/>
    <w:rsid w:val="00560CBE"/>
    <w:rsid w:val="00562220"/>
    <w:rsid w:val="0056225D"/>
    <w:rsid w:val="005622B8"/>
    <w:rsid w:val="0056243B"/>
    <w:rsid w:val="00562594"/>
    <w:rsid w:val="005626BA"/>
    <w:rsid w:val="00563C66"/>
    <w:rsid w:val="00565860"/>
    <w:rsid w:val="00566543"/>
    <w:rsid w:val="00566D75"/>
    <w:rsid w:val="005670C5"/>
    <w:rsid w:val="00567408"/>
    <w:rsid w:val="00567761"/>
    <w:rsid w:val="005704B2"/>
    <w:rsid w:val="00570559"/>
    <w:rsid w:val="005706C3"/>
    <w:rsid w:val="0057091D"/>
    <w:rsid w:val="00572A05"/>
    <w:rsid w:val="00572F37"/>
    <w:rsid w:val="00573727"/>
    <w:rsid w:val="005741A3"/>
    <w:rsid w:val="005743AA"/>
    <w:rsid w:val="00574485"/>
    <w:rsid w:val="00574969"/>
    <w:rsid w:val="00575935"/>
    <w:rsid w:val="00575A2C"/>
    <w:rsid w:val="00576099"/>
    <w:rsid w:val="0057638C"/>
    <w:rsid w:val="0057659A"/>
    <w:rsid w:val="00576FED"/>
    <w:rsid w:val="00577969"/>
    <w:rsid w:val="00577C7B"/>
    <w:rsid w:val="00580446"/>
    <w:rsid w:val="00582B6B"/>
    <w:rsid w:val="0058363A"/>
    <w:rsid w:val="005843A6"/>
    <w:rsid w:val="0058448A"/>
    <w:rsid w:val="005848D8"/>
    <w:rsid w:val="00585250"/>
    <w:rsid w:val="005852A2"/>
    <w:rsid w:val="00585AC9"/>
    <w:rsid w:val="00586027"/>
    <w:rsid w:val="00586429"/>
    <w:rsid w:val="005868D5"/>
    <w:rsid w:val="00586AC5"/>
    <w:rsid w:val="0058745D"/>
    <w:rsid w:val="00587C84"/>
    <w:rsid w:val="00587F59"/>
    <w:rsid w:val="005900BE"/>
    <w:rsid w:val="005906DE"/>
    <w:rsid w:val="005915B6"/>
    <w:rsid w:val="00592387"/>
    <w:rsid w:val="005925E1"/>
    <w:rsid w:val="0059260E"/>
    <w:rsid w:val="00592A3B"/>
    <w:rsid w:val="00593484"/>
    <w:rsid w:val="005941DF"/>
    <w:rsid w:val="0059501C"/>
    <w:rsid w:val="0059545E"/>
    <w:rsid w:val="005957DF"/>
    <w:rsid w:val="00595A0D"/>
    <w:rsid w:val="00595C64"/>
    <w:rsid w:val="00596D81"/>
    <w:rsid w:val="00597020"/>
    <w:rsid w:val="00597178"/>
    <w:rsid w:val="0059760B"/>
    <w:rsid w:val="005A11CA"/>
    <w:rsid w:val="005A1222"/>
    <w:rsid w:val="005A189F"/>
    <w:rsid w:val="005A1A60"/>
    <w:rsid w:val="005A1CD7"/>
    <w:rsid w:val="005A268F"/>
    <w:rsid w:val="005A281A"/>
    <w:rsid w:val="005A2EE9"/>
    <w:rsid w:val="005A3A76"/>
    <w:rsid w:val="005A413E"/>
    <w:rsid w:val="005A4A3A"/>
    <w:rsid w:val="005A4F17"/>
    <w:rsid w:val="005A616A"/>
    <w:rsid w:val="005A77C5"/>
    <w:rsid w:val="005B06C5"/>
    <w:rsid w:val="005B0921"/>
    <w:rsid w:val="005B101D"/>
    <w:rsid w:val="005B13F8"/>
    <w:rsid w:val="005B198B"/>
    <w:rsid w:val="005B227E"/>
    <w:rsid w:val="005B353A"/>
    <w:rsid w:val="005B50BB"/>
    <w:rsid w:val="005B5383"/>
    <w:rsid w:val="005B55DF"/>
    <w:rsid w:val="005B5AC1"/>
    <w:rsid w:val="005B5D87"/>
    <w:rsid w:val="005B6EFE"/>
    <w:rsid w:val="005B6F60"/>
    <w:rsid w:val="005B765D"/>
    <w:rsid w:val="005B792D"/>
    <w:rsid w:val="005C06CB"/>
    <w:rsid w:val="005C0837"/>
    <w:rsid w:val="005C1393"/>
    <w:rsid w:val="005C234D"/>
    <w:rsid w:val="005C2ADD"/>
    <w:rsid w:val="005C2D7D"/>
    <w:rsid w:val="005C3292"/>
    <w:rsid w:val="005C3AF7"/>
    <w:rsid w:val="005C403E"/>
    <w:rsid w:val="005C5157"/>
    <w:rsid w:val="005C51C9"/>
    <w:rsid w:val="005C5C4F"/>
    <w:rsid w:val="005C5C78"/>
    <w:rsid w:val="005C63C1"/>
    <w:rsid w:val="005C65D5"/>
    <w:rsid w:val="005C6A94"/>
    <w:rsid w:val="005C7A85"/>
    <w:rsid w:val="005D0000"/>
    <w:rsid w:val="005D1531"/>
    <w:rsid w:val="005D192D"/>
    <w:rsid w:val="005D1CCD"/>
    <w:rsid w:val="005D1F0A"/>
    <w:rsid w:val="005D38CD"/>
    <w:rsid w:val="005D4031"/>
    <w:rsid w:val="005D575B"/>
    <w:rsid w:val="005D58ED"/>
    <w:rsid w:val="005D5A40"/>
    <w:rsid w:val="005D67C2"/>
    <w:rsid w:val="005D6A40"/>
    <w:rsid w:val="005D6BE5"/>
    <w:rsid w:val="005D7523"/>
    <w:rsid w:val="005D7535"/>
    <w:rsid w:val="005D7FE0"/>
    <w:rsid w:val="005E034E"/>
    <w:rsid w:val="005E11F5"/>
    <w:rsid w:val="005E1314"/>
    <w:rsid w:val="005E2148"/>
    <w:rsid w:val="005E3396"/>
    <w:rsid w:val="005E3663"/>
    <w:rsid w:val="005E3FC7"/>
    <w:rsid w:val="005E405D"/>
    <w:rsid w:val="005E412A"/>
    <w:rsid w:val="005E4223"/>
    <w:rsid w:val="005E4339"/>
    <w:rsid w:val="005E47D2"/>
    <w:rsid w:val="005E4FA8"/>
    <w:rsid w:val="005E5360"/>
    <w:rsid w:val="005E650E"/>
    <w:rsid w:val="005E6521"/>
    <w:rsid w:val="005E68EA"/>
    <w:rsid w:val="005E6B20"/>
    <w:rsid w:val="005E75DA"/>
    <w:rsid w:val="005E7B45"/>
    <w:rsid w:val="005E7CD5"/>
    <w:rsid w:val="005F03D0"/>
    <w:rsid w:val="005F1105"/>
    <w:rsid w:val="005F12F3"/>
    <w:rsid w:val="005F1BC7"/>
    <w:rsid w:val="005F256E"/>
    <w:rsid w:val="005F330A"/>
    <w:rsid w:val="005F3416"/>
    <w:rsid w:val="005F36A9"/>
    <w:rsid w:val="005F36FB"/>
    <w:rsid w:val="005F3D2E"/>
    <w:rsid w:val="005F3E8E"/>
    <w:rsid w:val="005F4509"/>
    <w:rsid w:val="005F45CD"/>
    <w:rsid w:val="005F4679"/>
    <w:rsid w:val="005F5A2D"/>
    <w:rsid w:val="005F63A9"/>
    <w:rsid w:val="005F6E85"/>
    <w:rsid w:val="005F7B83"/>
    <w:rsid w:val="005F7F1B"/>
    <w:rsid w:val="006001F7"/>
    <w:rsid w:val="006003FC"/>
    <w:rsid w:val="00601D46"/>
    <w:rsid w:val="00601FA9"/>
    <w:rsid w:val="00602544"/>
    <w:rsid w:val="006025C0"/>
    <w:rsid w:val="00602D1D"/>
    <w:rsid w:val="0060311D"/>
    <w:rsid w:val="00603A9B"/>
    <w:rsid w:val="00604A52"/>
    <w:rsid w:val="00604AF8"/>
    <w:rsid w:val="00604F0C"/>
    <w:rsid w:val="0060508C"/>
    <w:rsid w:val="00605833"/>
    <w:rsid w:val="0060658C"/>
    <w:rsid w:val="00606FD5"/>
    <w:rsid w:val="006077B4"/>
    <w:rsid w:val="00607CB7"/>
    <w:rsid w:val="0061032A"/>
    <w:rsid w:val="00610760"/>
    <w:rsid w:val="00610A6B"/>
    <w:rsid w:val="006112E1"/>
    <w:rsid w:val="00611B0C"/>
    <w:rsid w:val="00612932"/>
    <w:rsid w:val="006129C0"/>
    <w:rsid w:val="00614751"/>
    <w:rsid w:val="00614C7E"/>
    <w:rsid w:val="00614DAE"/>
    <w:rsid w:val="006152A8"/>
    <w:rsid w:val="0061551A"/>
    <w:rsid w:val="00615838"/>
    <w:rsid w:val="00615A83"/>
    <w:rsid w:val="00615EA0"/>
    <w:rsid w:val="0061714A"/>
    <w:rsid w:val="00617214"/>
    <w:rsid w:val="00621DA8"/>
    <w:rsid w:val="00622396"/>
    <w:rsid w:val="00622404"/>
    <w:rsid w:val="00622670"/>
    <w:rsid w:val="00622903"/>
    <w:rsid w:val="006240CD"/>
    <w:rsid w:val="00624EBB"/>
    <w:rsid w:val="00624F6F"/>
    <w:rsid w:val="0062517E"/>
    <w:rsid w:val="00625523"/>
    <w:rsid w:val="006259F3"/>
    <w:rsid w:val="00626C32"/>
    <w:rsid w:val="0062779D"/>
    <w:rsid w:val="0062781F"/>
    <w:rsid w:val="00630285"/>
    <w:rsid w:val="00630B42"/>
    <w:rsid w:val="00631696"/>
    <w:rsid w:val="00631878"/>
    <w:rsid w:val="00632AA3"/>
    <w:rsid w:val="00632CE8"/>
    <w:rsid w:val="0063302E"/>
    <w:rsid w:val="00633303"/>
    <w:rsid w:val="0063349A"/>
    <w:rsid w:val="00633E6F"/>
    <w:rsid w:val="00633F7B"/>
    <w:rsid w:val="00633FB7"/>
    <w:rsid w:val="006340A8"/>
    <w:rsid w:val="0063451E"/>
    <w:rsid w:val="00634933"/>
    <w:rsid w:val="00634B31"/>
    <w:rsid w:val="00635D12"/>
    <w:rsid w:val="00635E41"/>
    <w:rsid w:val="00636091"/>
    <w:rsid w:val="006360B2"/>
    <w:rsid w:val="00636153"/>
    <w:rsid w:val="00636181"/>
    <w:rsid w:val="00636811"/>
    <w:rsid w:val="00636960"/>
    <w:rsid w:val="0064166B"/>
    <w:rsid w:val="00641C37"/>
    <w:rsid w:val="00641F9C"/>
    <w:rsid w:val="00642502"/>
    <w:rsid w:val="00642A09"/>
    <w:rsid w:val="0064327F"/>
    <w:rsid w:val="0064383D"/>
    <w:rsid w:val="00643EA6"/>
    <w:rsid w:val="00643EFA"/>
    <w:rsid w:val="0064418F"/>
    <w:rsid w:val="00644DD5"/>
    <w:rsid w:val="0064612A"/>
    <w:rsid w:val="0064625E"/>
    <w:rsid w:val="00646F44"/>
    <w:rsid w:val="00647A59"/>
    <w:rsid w:val="0065015D"/>
    <w:rsid w:val="006501F8"/>
    <w:rsid w:val="00650AFA"/>
    <w:rsid w:val="00650F10"/>
    <w:rsid w:val="00651B3E"/>
    <w:rsid w:val="006525DB"/>
    <w:rsid w:val="006529F0"/>
    <w:rsid w:val="00653E4F"/>
    <w:rsid w:val="00653EAF"/>
    <w:rsid w:val="0065408F"/>
    <w:rsid w:val="006545C2"/>
    <w:rsid w:val="006557AE"/>
    <w:rsid w:val="0065616E"/>
    <w:rsid w:val="006563C0"/>
    <w:rsid w:val="00656B8F"/>
    <w:rsid w:val="006576EB"/>
    <w:rsid w:val="006578A4"/>
    <w:rsid w:val="00657B29"/>
    <w:rsid w:val="00657EB9"/>
    <w:rsid w:val="006607B6"/>
    <w:rsid w:val="006609F9"/>
    <w:rsid w:val="00660AA7"/>
    <w:rsid w:val="006615A9"/>
    <w:rsid w:val="00661E84"/>
    <w:rsid w:val="00661F12"/>
    <w:rsid w:val="00662140"/>
    <w:rsid w:val="006621AC"/>
    <w:rsid w:val="00662A4B"/>
    <w:rsid w:val="00662AD2"/>
    <w:rsid w:val="00662BD8"/>
    <w:rsid w:val="00663259"/>
    <w:rsid w:val="00664432"/>
    <w:rsid w:val="00664662"/>
    <w:rsid w:val="00664E31"/>
    <w:rsid w:val="006652BC"/>
    <w:rsid w:val="006657BE"/>
    <w:rsid w:val="006670F9"/>
    <w:rsid w:val="0066787A"/>
    <w:rsid w:val="00667CBF"/>
    <w:rsid w:val="00667D77"/>
    <w:rsid w:val="00670910"/>
    <w:rsid w:val="00670BAA"/>
    <w:rsid w:val="006713AD"/>
    <w:rsid w:val="00671972"/>
    <w:rsid w:val="00671B1C"/>
    <w:rsid w:val="00671F73"/>
    <w:rsid w:val="0067422A"/>
    <w:rsid w:val="006743D7"/>
    <w:rsid w:val="00674C72"/>
    <w:rsid w:val="00675DC1"/>
    <w:rsid w:val="006769E4"/>
    <w:rsid w:val="00676CBE"/>
    <w:rsid w:val="00677225"/>
    <w:rsid w:val="006772CA"/>
    <w:rsid w:val="00680F37"/>
    <w:rsid w:val="0068109B"/>
    <w:rsid w:val="00682A76"/>
    <w:rsid w:val="00682BD1"/>
    <w:rsid w:val="00682D04"/>
    <w:rsid w:val="00683623"/>
    <w:rsid w:val="00684691"/>
    <w:rsid w:val="006847DA"/>
    <w:rsid w:val="006851CB"/>
    <w:rsid w:val="006852D3"/>
    <w:rsid w:val="00685A4E"/>
    <w:rsid w:val="00685EBA"/>
    <w:rsid w:val="006864A0"/>
    <w:rsid w:val="00686DC5"/>
    <w:rsid w:val="00687D74"/>
    <w:rsid w:val="006901C6"/>
    <w:rsid w:val="006906EC"/>
    <w:rsid w:val="00690837"/>
    <w:rsid w:val="006929A0"/>
    <w:rsid w:val="006929E7"/>
    <w:rsid w:val="0069318E"/>
    <w:rsid w:val="00693314"/>
    <w:rsid w:val="0069358B"/>
    <w:rsid w:val="00693857"/>
    <w:rsid w:val="00693BCC"/>
    <w:rsid w:val="00693C21"/>
    <w:rsid w:val="00693D95"/>
    <w:rsid w:val="006942E1"/>
    <w:rsid w:val="00694ED6"/>
    <w:rsid w:val="00695612"/>
    <w:rsid w:val="00695AAA"/>
    <w:rsid w:val="00696689"/>
    <w:rsid w:val="00697498"/>
    <w:rsid w:val="00697844"/>
    <w:rsid w:val="00697926"/>
    <w:rsid w:val="006979F4"/>
    <w:rsid w:val="00697AD0"/>
    <w:rsid w:val="00697C10"/>
    <w:rsid w:val="006A1462"/>
    <w:rsid w:val="006A1D50"/>
    <w:rsid w:val="006A291D"/>
    <w:rsid w:val="006A2F30"/>
    <w:rsid w:val="006A5182"/>
    <w:rsid w:val="006A54FF"/>
    <w:rsid w:val="006A58EE"/>
    <w:rsid w:val="006A5CFE"/>
    <w:rsid w:val="006A68B4"/>
    <w:rsid w:val="006A6CF4"/>
    <w:rsid w:val="006A78B2"/>
    <w:rsid w:val="006B06AE"/>
    <w:rsid w:val="006B070C"/>
    <w:rsid w:val="006B0CC2"/>
    <w:rsid w:val="006B0E45"/>
    <w:rsid w:val="006B21C0"/>
    <w:rsid w:val="006B2E22"/>
    <w:rsid w:val="006B2EB3"/>
    <w:rsid w:val="006B3277"/>
    <w:rsid w:val="006B34F1"/>
    <w:rsid w:val="006B3C2C"/>
    <w:rsid w:val="006B3D18"/>
    <w:rsid w:val="006B4568"/>
    <w:rsid w:val="006B53F9"/>
    <w:rsid w:val="006B5BDA"/>
    <w:rsid w:val="006B5D3D"/>
    <w:rsid w:val="006B600C"/>
    <w:rsid w:val="006B6060"/>
    <w:rsid w:val="006B68E2"/>
    <w:rsid w:val="006B706E"/>
    <w:rsid w:val="006B7D09"/>
    <w:rsid w:val="006B7EB1"/>
    <w:rsid w:val="006C0008"/>
    <w:rsid w:val="006C0772"/>
    <w:rsid w:val="006C0958"/>
    <w:rsid w:val="006C11B7"/>
    <w:rsid w:val="006C1301"/>
    <w:rsid w:val="006C1848"/>
    <w:rsid w:val="006C217A"/>
    <w:rsid w:val="006C2881"/>
    <w:rsid w:val="006C3192"/>
    <w:rsid w:val="006C32D5"/>
    <w:rsid w:val="006C33F1"/>
    <w:rsid w:val="006C4336"/>
    <w:rsid w:val="006C4A1A"/>
    <w:rsid w:val="006C550A"/>
    <w:rsid w:val="006C66FB"/>
    <w:rsid w:val="006C704C"/>
    <w:rsid w:val="006C738D"/>
    <w:rsid w:val="006C7CB1"/>
    <w:rsid w:val="006D04F1"/>
    <w:rsid w:val="006D09AD"/>
    <w:rsid w:val="006D0C40"/>
    <w:rsid w:val="006D1162"/>
    <w:rsid w:val="006D127A"/>
    <w:rsid w:val="006D3E25"/>
    <w:rsid w:val="006D44C8"/>
    <w:rsid w:val="006D49FF"/>
    <w:rsid w:val="006D5091"/>
    <w:rsid w:val="006D5093"/>
    <w:rsid w:val="006D5270"/>
    <w:rsid w:val="006D6207"/>
    <w:rsid w:val="006D6A9F"/>
    <w:rsid w:val="006D6D3F"/>
    <w:rsid w:val="006D77AE"/>
    <w:rsid w:val="006D7933"/>
    <w:rsid w:val="006D7AB6"/>
    <w:rsid w:val="006E0B09"/>
    <w:rsid w:val="006E0C95"/>
    <w:rsid w:val="006E0E9B"/>
    <w:rsid w:val="006E0FE5"/>
    <w:rsid w:val="006E124F"/>
    <w:rsid w:val="006E1EF6"/>
    <w:rsid w:val="006E26FF"/>
    <w:rsid w:val="006E5A95"/>
    <w:rsid w:val="006E6A85"/>
    <w:rsid w:val="006E6C06"/>
    <w:rsid w:val="006E72C2"/>
    <w:rsid w:val="006F06B6"/>
    <w:rsid w:val="006F0EFC"/>
    <w:rsid w:val="006F1C50"/>
    <w:rsid w:val="006F27FA"/>
    <w:rsid w:val="006F2B20"/>
    <w:rsid w:val="006F2F96"/>
    <w:rsid w:val="006F3418"/>
    <w:rsid w:val="006F3E24"/>
    <w:rsid w:val="006F3E9B"/>
    <w:rsid w:val="006F404C"/>
    <w:rsid w:val="006F41B7"/>
    <w:rsid w:val="006F5301"/>
    <w:rsid w:val="006F7CF8"/>
    <w:rsid w:val="0070036A"/>
    <w:rsid w:val="00700815"/>
    <w:rsid w:val="00700DC4"/>
    <w:rsid w:val="007015F6"/>
    <w:rsid w:val="00703309"/>
    <w:rsid w:val="0070398D"/>
    <w:rsid w:val="007042F9"/>
    <w:rsid w:val="007069E1"/>
    <w:rsid w:val="007072E1"/>
    <w:rsid w:val="007103F0"/>
    <w:rsid w:val="00710A02"/>
    <w:rsid w:val="00710FAF"/>
    <w:rsid w:val="00711887"/>
    <w:rsid w:val="00711C4D"/>
    <w:rsid w:val="00712E05"/>
    <w:rsid w:val="00714129"/>
    <w:rsid w:val="007141E6"/>
    <w:rsid w:val="0071500C"/>
    <w:rsid w:val="00715889"/>
    <w:rsid w:val="00715F67"/>
    <w:rsid w:val="00716138"/>
    <w:rsid w:val="0071613E"/>
    <w:rsid w:val="0071656D"/>
    <w:rsid w:val="007166C5"/>
    <w:rsid w:val="007167AB"/>
    <w:rsid w:val="00716C33"/>
    <w:rsid w:val="0071706E"/>
    <w:rsid w:val="007171A4"/>
    <w:rsid w:val="00717D7D"/>
    <w:rsid w:val="007203A7"/>
    <w:rsid w:val="00720815"/>
    <w:rsid w:val="00721D8C"/>
    <w:rsid w:val="00721DA2"/>
    <w:rsid w:val="007223A0"/>
    <w:rsid w:val="007227A7"/>
    <w:rsid w:val="00722EF7"/>
    <w:rsid w:val="00723154"/>
    <w:rsid w:val="007238FD"/>
    <w:rsid w:val="00723AD6"/>
    <w:rsid w:val="00723E17"/>
    <w:rsid w:val="00723EAB"/>
    <w:rsid w:val="00724D1C"/>
    <w:rsid w:val="00730A7C"/>
    <w:rsid w:val="007312F2"/>
    <w:rsid w:val="00731461"/>
    <w:rsid w:val="007316D1"/>
    <w:rsid w:val="00732532"/>
    <w:rsid w:val="00733960"/>
    <w:rsid w:val="00733E37"/>
    <w:rsid w:val="007345AC"/>
    <w:rsid w:val="00734C00"/>
    <w:rsid w:val="00734FA8"/>
    <w:rsid w:val="007359FB"/>
    <w:rsid w:val="007364AA"/>
    <w:rsid w:val="00736BE8"/>
    <w:rsid w:val="007377E7"/>
    <w:rsid w:val="00740F17"/>
    <w:rsid w:val="007418A2"/>
    <w:rsid w:val="00741A05"/>
    <w:rsid w:val="00742755"/>
    <w:rsid w:val="00742DDF"/>
    <w:rsid w:val="00743244"/>
    <w:rsid w:val="00743D3F"/>
    <w:rsid w:val="00744688"/>
    <w:rsid w:val="00744A6E"/>
    <w:rsid w:val="007457BE"/>
    <w:rsid w:val="00746D8E"/>
    <w:rsid w:val="00747837"/>
    <w:rsid w:val="00747A6E"/>
    <w:rsid w:val="00747EB8"/>
    <w:rsid w:val="0075176F"/>
    <w:rsid w:val="00751AA6"/>
    <w:rsid w:val="007523CF"/>
    <w:rsid w:val="00752BC6"/>
    <w:rsid w:val="00753EB7"/>
    <w:rsid w:val="007551D6"/>
    <w:rsid w:val="00756193"/>
    <w:rsid w:val="0075623E"/>
    <w:rsid w:val="00756C8B"/>
    <w:rsid w:val="00757C27"/>
    <w:rsid w:val="00757CEF"/>
    <w:rsid w:val="00757DCC"/>
    <w:rsid w:val="007617AD"/>
    <w:rsid w:val="007618E9"/>
    <w:rsid w:val="007621B2"/>
    <w:rsid w:val="00762521"/>
    <w:rsid w:val="0076253A"/>
    <w:rsid w:val="00762A5C"/>
    <w:rsid w:val="00764847"/>
    <w:rsid w:val="00764ABB"/>
    <w:rsid w:val="00764F7B"/>
    <w:rsid w:val="00765B85"/>
    <w:rsid w:val="00765D75"/>
    <w:rsid w:val="00765F89"/>
    <w:rsid w:val="007707FD"/>
    <w:rsid w:val="007708BB"/>
    <w:rsid w:val="00770DB1"/>
    <w:rsid w:val="007712C1"/>
    <w:rsid w:val="00771B6C"/>
    <w:rsid w:val="007727A9"/>
    <w:rsid w:val="00773CAB"/>
    <w:rsid w:val="0077406A"/>
    <w:rsid w:val="007746F1"/>
    <w:rsid w:val="00774E39"/>
    <w:rsid w:val="00775205"/>
    <w:rsid w:val="0077583F"/>
    <w:rsid w:val="00776E45"/>
    <w:rsid w:val="007813B3"/>
    <w:rsid w:val="007814E0"/>
    <w:rsid w:val="00781804"/>
    <w:rsid w:val="0078182E"/>
    <w:rsid w:val="00781AFE"/>
    <w:rsid w:val="00782A0F"/>
    <w:rsid w:val="0078349F"/>
    <w:rsid w:val="00783D6C"/>
    <w:rsid w:val="00783EBB"/>
    <w:rsid w:val="00784209"/>
    <w:rsid w:val="00785091"/>
    <w:rsid w:val="007851CD"/>
    <w:rsid w:val="0078578C"/>
    <w:rsid w:val="007859BE"/>
    <w:rsid w:val="00787328"/>
    <w:rsid w:val="00787E4C"/>
    <w:rsid w:val="00790247"/>
    <w:rsid w:val="00790A05"/>
    <w:rsid w:val="00790ABD"/>
    <w:rsid w:val="00791030"/>
    <w:rsid w:val="00791F78"/>
    <w:rsid w:val="0079207E"/>
    <w:rsid w:val="00792346"/>
    <w:rsid w:val="00793526"/>
    <w:rsid w:val="0079358B"/>
    <w:rsid w:val="00793A2F"/>
    <w:rsid w:val="007942C1"/>
    <w:rsid w:val="007945BD"/>
    <w:rsid w:val="00794767"/>
    <w:rsid w:val="0079485A"/>
    <w:rsid w:val="00795544"/>
    <w:rsid w:val="0079576D"/>
    <w:rsid w:val="00795C00"/>
    <w:rsid w:val="0079601B"/>
    <w:rsid w:val="007971C9"/>
    <w:rsid w:val="00797F94"/>
    <w:rsid w:val="007A1F94"/>
    <w:rsid w:val="007A2D27"/>
    <w:rsid w:val="007A2EBA"/>
    <w:rsid w:val="007A2EE7"/>
    <w:rsid w:val="007A30AB"/>
    <w:rsid w:val="007A3494"/>
    <w:rsid w:val="007A35E5"/>
    <w:rsid w:val="007A4055"/>
    <w:rsid w:val="007A467D"/>
    <w:rsid w:val="007A4946"/>
    <w:rsid w:val="007A4FE1"/>
    <w:rsid w:val="007A5DDD"/>
    <w:rsid w:val="007A6933"/>
    <w:rsid w:val="007A6B19"/>
    <w:rsid w:val="007A7303"/>
    <w:rsid w:val="007B019A"/>
    <w:rsid w:val="007B04DA"/>
    <w:rsid w:val="007B0776"/>
    <w:rsid w:val="007B0F2C"/>
    <w:rsid w:val="007B18B4"/>
    <w:rsid w:val="007B1E6F"/>
    <w:rsid w:val="007B282D"/>
    <w:rsid w:val="007B2D9F"/>
    <w:rsid w:val="007B3699"/>
    <w:rsid w:val="007B4135"/>
    <w:rsid w:val="007B59E9"/>
    <w:rsid w:val="007B5D88"/>
    <w:rsid w:val="007B785E"/>
    <w:rsid w:val="007B7C49"/>
    <w:rsid w:val="007C0B5D"/>
    <w:rsid w:val="007C0D91"/>
    <w:rsid w:val="007C1569"/>
    <w:rsid w:val="007C20D3"/>
    <w:rsid w:val="007C23A8"/>
    <w:rsid w:val="007C23FB"/>
    <w:rsid w:val="007C2953"/>
    <w:rsid w:val="007C2D17"/>
    <w:rsid w:val="007C35B8"/>
    <w:rsid w:val="007C4157"/>
    <w:rsid w:val="007C44B6"/>
    <w:rsid w:val="007C457C"/>
    <w:rsid w:val="007C4B9B"/>
    <w:rsid w:val="007C5362"/>
    <w:rsid w:val="007C5EBD"/>
    <w:rsid w:val="007C5F60"/>
    <w:rsid w:val="007C66B4"/>
    <w:rsid w:val="007C6836"/>
    <w:rsid w:val="007C6F2F"/>
    <w:rsid w:val="007C7562"/>
    <w:rsid w:val="007C76F2"/>
    <w:rsid w:val="007C7BD4"/>
    <w:rsid w:val="007C7CD4"/>
    <w:rsid w:val="007D02FD"/>
    <w:rsid w:val="007D033D"/>
    <w:rsid w:val="007D06ED"/>
    <w:rsid w:val="007D191C"/>
    <w:rsid w:val="007D246F"/>
    <w:rsid w:val="007D27AC"/>
    <w:rsid w:val="007D3A32"/>
    <w:rsid w:val="007D4279"/>
    <w:rsid w:val="007D45B0"/>
    <w:rsid w:val="007D4916"/>
    <w:rsid w:val="007D59B0"/>
    <w:rsid w:val="007D60D2"/>
    <w:rsid w:val="007D64F7"/>
    <w:rsid w:val="007D6EF5"/>
    <w:rsid w:val="007D7019"/>
    <w:rsid w:val="007D73EB"/>
    <w:rsid w:val="007E1C8F"/>
    <w:rsid w:val="007E208F"/>
    <w:rsid w:val="007E2802"/>
    <w:rsid w:val="007E3D26"/>
    <w:rsid w:val="007E41B7"/>
    <w:rsid w:val="007E4426"/>
    <w:rsid w:val="007E50AE"/>
    <w:rsid w:val="007E50E3"/>
    <w:rsid w:val="007E5611"/>
    <w:rsid w:val="007E66E2"/>
    <w:rsid w:val="007E6F53"/>
    <w:rsid w:val="007E7375"/>
    <w:rsid w:val="007E7CCA"/>
    <w:rsid w:val="007E7E51"/>
    <w:rsid w:val="007F0F41"/>
    <w:rsid w:val="007F0FC6"/>
    <w:rsid w:val="007F320E"/>
    <w:rsid w:val="007F38B7"/>
    <w:rsid w:val="007F4028"/>
    <w:rsid w:val="007F484E"/>
    <w:rsid w:val="007F539E"/>
    <w:rsid w:val="007F5842"/>
    <w:rsid w:val="007F5E30"/>
    <w:rsid w:val="007F67D2"/>
    <w:rsid w:val="007F6B0A"/>
    <w:rsid w:val="007F6EBD"/>
    <w:rsid w:val="007F77C7"/>
    <w:rsid w:val="0080035D"/>
    <w:rsid w:val="008003D7"/>
    <w:rsid w:val="008006AB"/>
    <w:rsid w:val="00801D3D"/>
    <w:rsid w:val="00802A81"/>
    <w:rsid w:val="00802B9A"/>
    <w:rsid w:val="0080318A"/>
    <w:rsid w:val="008035EA"/>
    <w:rsid w:val="00803969"/>
    <w:rsid w:val="00804B22"/>
    <w:rsid w:val="0080564B"/>
    <w:rsid w:val="008064D9"/>
    <w:rsid w:val="0080668E"/>
    <w:rsid w:val="008066A6"/>
    <w:rsid w:val="00806A11"/>
    <w:rsid w:val="00806C9A"/>
    <w:rsid w:val="00806E2E"/>
    <w:rsid w:val="00807062"/>
    <w:rsid w:val="008106E3"/>
    <w:rsid w:val="00813631"/>
    <w:rsid w:val="00814030"/>
    <w:rsid w:val="0081408E"/>
    <w:rsid w:val="008140D2"/>
    <w:rsid w:val="00814EBE"/>
    <w:rsid w:val="00815B38"/>
    <w:rsid w:val="00815F64"/>
    <w:rsid w:val="008164EF"/>
    <w:rsid w:val="008168E3"/>
    <w:rsid w:val="00816C6E"/>
    <w:rsid w:val="008174FD"/>
    <w:rsid w:val="00817BCC"/>
    <w:rsid w:val="008200C5"/>
    <w:rsid w:val="00820202"/>
    <w:rsid w:val="008203D7"/>
    <w:rsid w:val="00820B83"/>
    <w:rsid w:val="00820C30"/>
    <w:rsid w:val="00821131"/>
    <w:rsid w:val="008212F6"/>
    <w:rsid w:val="0082130F"/>
    <w:rsid w:val="008226AF"/>
    <w:rsid w:val="008233B3"/>
    <w:rsid w:val="00823633"/>
    <w:rsid w:val="008242FC"/>
    <w:rsid w:val="00824F86"/>
    <w:rsid w:val="00824F8F"/>
    <w:rsid w:val="0082507A"/>
    <w:rsid w:val="00826070"/>
    <w:rsid w:val="0082673B"/>
    <w:rsid w:val="00827121"/>
    <w:rsid w:val="008302ED"/>
    <w:rsid w:val="00830B5C"/>
    <w:rsid w:val="00830DE8"/>
    <w:rsid w:val="00831E43"/>
    <w:rsid w:val="00832774"/>
    <w:rsid w:val="00832DDA"/>
    <w:rsid w:val="00832F6F"/>
    <w:rsid w:val="0083348A"/>
    <w:rsid w:val="008338DB"/>
    <w:rsid w:val="008338DF"/>
    <w:rsid w:val="00833BCB"/>
    <w:rsid w:val="00833DC1"/>
    <w:rsid w:val="00834189"/>
    <w:rsid w:val="008343C6"/>
    <w:rsid w:val="00834BCF"/>
    <w:rsid w:val="0083510B"/>
    <w:rsid w:val="00835D2B"/>
    <w:rsid w:val="00835E01"/>
    <w:rsid w:val="00835FEA"/>
    <w:rsid w:val="00836C09"/>
    <w:rsid w:val="00837ED6"/>
    <w:rsid w:val="008401BD"/>
    <w:rsid w:val="008401F2"/>
    <w:rsid w:val="008408A1"/>
    <w:rsid w:val="00840EE5"/>
    <w:rsid w:val="008417E5"/>
    <w:rsid w:val="00842374"/>
    <w:rsid w:val="00843432"/>
    <w:rsid w:val="00843757"/>
    <w:rsid w:val="00843D00"/>
    <w:rsid w:val="00844414"/>
    <w:rsid w:val="00844EE1"/>
    <w:rsid w:val="0084508C"/>
    <w:rsid w:val="0084519D"/>
    <w:rsid w:val="0084555D"/>
    <w:rsid w:val="0084626D"/>
    <w:rsid w:val="008478BB"/>
    <w:rsid w:val="00847DF8"/>
    <w:rsid w:val="008505F2"/>
    <w:rsid w:val="0085142E"/>
    <w:rsid w:val="00851790"/>
    <w:rsid w:val="00851C30"/>
    <w:rsid w:val="00852A74"/>
    <w:rsid w:val="00853A90"/>
    <w:rsid w:val="00854314"/>
    <w:rsid w:val="00854613"/>
    <w:rsid w:val="00854A18"/>
    <w:rsid w:val="00854B85"/>
    <w:rsid w:val="00855794"/>
    <w:rsid w:val="00855DC0"/>
    <w:rsid w:val="00856189"/>
    <w:rsid w:val="008561CE"/>
    <w:rsid w:val="0085653B"/>
    <w:rsid w:val="00856955"/>
    <w:rsid w:val="00857103"/>
    <w:rsid w:val="00860174"/>
    <w:rsid w:val="0086018D"/>
    <w:rsid w:val="00860E39"/>
    <w:rsid w:val="0086165C"/>
    <w:rsid w:val="00861C0E"/>
    <w:rsid w:val="0086236A"/>
    <w:rsid w:val="008623FB"/>
    <w:rsid w:val="00862456"/>
    <w:rsid w:val="00863B44"/>
    <w:rsid w:val="00863DCD"/>
    <w:rsid w:val="00863FAA"/>
    <w:rsid w:val="0086433E"/>
    <w:rsid w:val="00864422"/>
    <w:rsid w:val="00864440"/>
    <w:rsid w:val="00864518"/>
    <w:rsid w:val="00864C41"/>
    <w:rsid w:val="00864DE2"/>
    <w:rsid w:val="00864FEB"/>
    <w:rsid w:val="008656E5"/>
    <w:rsid w:val="00866E80"/>
    <w:rsid w:val="008675F5"/>
    <w:rsid w:val="00867A35"/>
    <w:rsid w:val="00870519"/>
    <w:rsid w:val="008709D3"/>
    <w:rsid w:val="008710B8"/>
    <w:rsid w:val="008718D7"/>
    <w:rsid w:val="00871920"/>
    <w:rsid w:val="00873125"/>
    <w:rsid w:val="00873A7E"/>
    <w:rsid w:val="008749B8"/>
    <w:rsid w:val="00874B4B"/>
    <w:rsid w:val="00874CD4"/>
    <w:rsid w:val="0087514F"/>
    <w:rsid w:val="0087528E"/>
    <w:rsid w:val="00875A6C"/>
    <w:rsid w:val="00875BE9"/>
    <w:rsid w:val="008762FC"/>
    <w:rsid w:val="008764C3"/>
    <w:rsid w:val="0087668C"/>
    <w:rsid w:val="00876A09"/>
    <w:rsid w:val="0087759F"/>
    <w:rsid w:val="00877E16"/>
    <w:rsid w:val="00880244"/>
    <w:rsid w:val="008803BB"/>
    <w:rsid w:val="008813A4"/>
    <w:rsid w:val="0088144C"/>
    <w:rsid w:val="00882BAA"/>
    <w:rsid w:val="00884AD2"/>
    <w:rsid w:val="00884D1F"/>
    <w:rsid w:val="00884EC6"/>
    <w:rsid w:val="00884F83"/>
    <w:rsid w:val="00884FC1"/>
    <w:rsid w:val="00885ABC"/>
    <w:rsid w:val="008867A8"/>
    <w:rsid w:val="00886AB1"/>
    <w:rsid w:val="00886C8E"/>
    <w:rsid w:val="008879A4"/>
    <w:rsid w:val="00890234"/>
    <w:rsid w:val="0089115D"/>
    <w:rsid w:val="00891614"/>
    <w:rsid w:val="00891B0E"/>
    <w:rsid w:val="008928EB"/>
    <w:rsid w:val="00892A84"/>
    <w:rsid w:val="00892C79"/>
    <w:rsid w:val="008935AD"/>
    <w:rsid w:val="00893859"/>
    <w:rsid w:val="00894A54"/>
    <w:rsid w:val="008950AE"/>
    <w:rsid w:val="00895549"/>
    <w:rsid w:val="00895AC4"/>
    <w:rsid w:val="00895BDD"/>
    <w:rsid w:val="0089633A"/>
    <w:rsid w:val="0089702B"/>
    <w:rsid w:val="0089742C"/>
    <w:rsid w:val="008976C8"/>
    <w:rsid w:val="00897DE3"/>
    <w:rsid w:val="008A0FCA"/>
    <w:rsid w:val="008A171F"/>
    <w:rsid w:val="008A19CB"/>
    <w:rsid w:val="008A1D87"/>
    <w:rsid w:val="008A29CE"/>
    <w:rsid w:val="008A3252"/>
    <w:rsid w:val="008A4418"/>
    <w:rsid w:val="008A4E43"/>
    <w:rsid w:val="008A56AE"/>
    <w:rsid w:val="008A5C10"/>
    <w:rsid w:val="008A65AF"/>
    <w:rsid w:val="008A683F"/>
    <w:rsid w:val="008A6EA4"/>
    <w:rsid w:val="008A7186"/>
    <w:rsid w:val="008A7B8B"/>
    <w:rsid w:val="008B02CA"/>
    <w:rsid w:val="008B0F56"/>
    <w:rsid w:val="008B1835"/>
    <w:rsid w:val="008B1C86"/>
    <w:rsid w:val="008B1F9D"/>
    <w:rsid w:val="008B1FE8"/>
    <w:rsid w:val="008B2AE3"/>
    <w:rsid w:val="008B30DC"/>
    <w:rsid w:val="008B3170"/>
    <w:rsid w:val="008B3935"/>
    <w:rsid w:val="008B4B91"/>
    <w:rsid w:val="008B5114"/>
    <w:rsid w:val="008B5BDC"/>
    <w:rsid w:val="008B5D37"/>
    <w:rsid w:val="008B6386"/>
    <w:rsid w:val="008B71C0"/>
    <w:rsid w:val="008B71CB"/>
    <w:rsid w:val="008B776B"/>
    <w:rsid w:val="008B7874"/>
    <w:rsid w:val="008B7A3D"/>
    <w:rsid w:val="008C02A4"/>
    <w:rsid w:val="008C113F"/>
    <w:rsid w:val="008C1357"/>
    <w:rsid w:val="008C202D"/>
    <w:rsid w:val="008C21C5"/>
    <w:rsid w:val="008C370E"/>
    <w:rsid w:val="008C3AD0"/>
    <w:rsid w:val="008C3F33"/>
    <w:rsid w:val="008C42C0"/>
    <w:rsid w:val="008C4302"/>
    <w:rsid w:val="008C4736"/>
    <w:rsid w:val="008C4ABE"/>
    <w:rsid w:val="008C4EFC"/>
    <w:rsid w:val="008C5CC3"/>
    <w:rsid w:val="008C6D17"/>
    <w:rsid w:val="008C74EA"/>
    <w:rsid w:val="008D1291"/>
    <w:rsid w:val="008D2217"/>
    <w:rsid w:val="008D3277"/>
    <w:rsid w:val="008D35C4"/>
    <w:rsid w:val="008D468C"/>
    <w:rsid w:val="008D4936"/>
    <w:rsid w:val="008D512D"/>
    <w:rsid w:val="008D6896"/>
    <w:rsid w:val="008D6B1C"/>
    <w:rsid w:val="008D7682"/>
    <w:rsid w:val="008D7A12"/>
    <w:rsid w:val="008E1445"/>
    <w:rsid w:val="008E1EB2"/>
    <w:rsid w:val="008E1F0E"/>
    <w:rsid w:val="008E3155"/>
    <w:rsid w:val="008E3981"/>
    <w:rsid w:val="008E5411"/>
    <w:rsid w:val="008E6ACC"/>
    <w:rsid w:val="008E734D"/>
    <w:rsid w:val="008F0450"/>
    <w:rsid w:val="008F0882"/>
    <w:rsid w:val="008F099E"/>
    <w:rsid w:val="008F0D83"/>
    <w:rsid w:val="008F27D8"/>
    <w:rsid w:val="008F36CA"/>
    <w:rsid w:val="008F59ED"/>
    <w:rsid w:val="008F5E35"/>
    <w:rsid w:val="008F68FB"/>
    <w:rsid w:val="008F6B13"/>
    <w:rsid w:val="00900320"/>
    <w:rsid w:val="009003EC"/>
    <w:rsid w:val="009006CE"/>
    <w:rsid w:val="00901061"/>
    <w:rsid w:val="009016FB"/>
    <w:rsid w:val="0090175D"/>
    <w:rsid w:val="00902924"/>
    <w:rsid w:val="0090312C"/>
    <w:rsid w:val="00903737"/>
    <w:rsid w:val="00903A08"/>
    <w:rsid w:val="00903BCE"/>
    <w:rsid w:val="00903F0C"/>
    <w:rsid w:val="00904644"/>
    <w:rsid w:val="00905F69"/>
    <w:rsid w:val="009061AC"/>
    <w:rsid w:val="00906243"/>
    <w:rsid w:val="00907500"/>
    <w:rsid w:val="00907B57"/>
    <w:rsid w:val="009108BC"/>
    <w:rsid w:val="009109DD"/>
    <w:rsid w:val="00910B2F"/>
    <w:rsid w:val="00911033"/>
    <w:rsid w:val="009113D3"/>
    <w:rsid w:val="009117FD"/>
    <w:rsid w:val="009132D6"/>
    <w:rsid w:val="009133F4"/>
    <w:rsid w:val="00913A1C"/>
    <w:rsid w:val="00914149"/>
    <w:rsid w:val="009145B4"/>
    <w:rsid w:val="00915BD8"/>
    <w:rsid w:val="00915D1A"/>
    <w:rsid w:val="00916519"/>
    <w:rsid w:val="00916A41"/>
    <w:rsid w:val="00917063"/>
    <w:rsid w:val="00920508"/>
    <w:rsid w:val="009216C1"/>
    <w:rsid w:val="00921B80"/>
    <w:rsid w:val="0092336C"/>
    <w:rsid w:val="00924ED2"/>
    <w:rsid w:val="00924F17"/>
    <w:rsid w:val="00925378"/>
    <w:rsid w:val="00925DBA"/>
    <w:rsid w:val="009268E7"/>
    <w:rsid w:val="009269A5"/>
    <w:rsid w:val="00926C2C"/>
    <w:rsid w:val="00927813"/>
    <w:rsid w:val="00927F03"/>
    <w:rsid w:val="009311F6"/>
    <w:rsid w:val="009323AF"/>
    <w:rsid w:val="009326CE"/>
    <w:rsid w:val="00932F9A"/>
    <w:rsid w:val="00933704"/>
    <w:rsid w:val="009342B7"/>
    <w:rsid w:val="00934496"/>
    <w:rsid w:val="00935424"/>
    <w:rsid w:val="009356DC"/>
    <w:rsid w:val="009357E5"/>
    <w:rsid w:val="00935A99"/>
    <w:rsid w:val="00935E9A"/>
    <w:rsid w:val="00935FB8"/>
    <w:rsid w:val="009361DA"/>
    <w:rsid w:val="00937BEC"/>
    <w:rsid w:val="00940244"/>
    <w:rsid w:val="009419F1"/>
    <w:rsid w:val="00941C96"/>
    <w:rsid w:val="00941CE2"/>
    <w:rsid w:val="00942591"/>
    <w:rsid w:val="00943CA7"/>
    <w:rsid w:val="009442A9"/>
    <w:rsid w:val="0094502E"/>
    <w:rsid w:val="009451B8"/>
    <w:rsid w:val="009454AC"/>
    <w:rsid w:val="0094592B"/>
    <w:rsid w:val="009459EA"/>
    <w:rsid w:val="00945F29"/>
    <w:rsid w:val="00946A72"/>
    <w:rsid w:val="009473A2"/>
    <w:rsid w:val="0094767B"/>
    <w:rsid w:val="009506F7"/>
    <w:rsid w:val="00952616"/>
    <w:rsid w:val="009526B0"/>
    <w:rsid w:val="009529DF"/>
    <w:rsid w:val="00952DF4"/>
    <w:rsid w:val="0095368E"/>
    <w:rsid w:val="009543CE"/>
    <w:rsid w:val="009548AF"/>
    <w:rsid w:val="00955A3A"/>
    <w:rsid w:val="009565C4"/>
    <w:rsid w:val="00956F58"/>
    <w:rsid w:val="00957271"/>
    <w:rsid w:val="0096059D"/>
    <w:rsid w:val="00960D79"/>
    <w:rsid w:val="00961B69"/>
    <w:rsid w:val="00961ECC"/>
    <w:rsid w:val="00961F3D"/>
    <w:rsid w:val="0096214A"/>
    <w:rsid w:val="00962BB3"/>
    <w:rsid w:val="00962D10"/>
    <w:rsid w:val="00963541"/>
    <w:rsid w:val="00963B5E"/>
    <w:rsid w:val="00963B8F"/>
    <w:rsid w:val="00963E52"/>
    <w:rsid w:val="00963F6A"/>
    <w:rsid w:val="009640D2"/>
    <w:rsid w:val="009643C8"/>
    <w:rsid w:val="00964E33"/>
    <w:rsid w:val="00964EFB"/>
    <w:rsid w:val="00965A28"/>
    <w:rsid w:val="009665F7"/>
    <w:rsid w:val="00966995"/>
    <w:rsid w:val="00966A07"/>
    <w:rsid w:val="009671D6"/>
    <w:rsid w:val="00967269"/>
    <w:rsid w:val="00967785"/>
    <w:rsid w:val="00967E13"/>
    <w:rsid w:val="00967F99"/>
    <w:rsid w:val="0097053D"/>
    <w:rsid w:val="00970EE1"/>
    <w:rsid w:val="009712B4"/>
    <w:rsid w:val="00971B2D"/>
    <w:rsid w:val="00971C32"/>
    <w:rsid w:val="0097200A"/>
    <w:rsid w:val="00972701"/>
    <w:rsid w:val="00972E74"/>
    <w:rsid w:val="00972EEC"/>
    <w:rsid w:val="00972FE2"/>
    <w:rsid w:val="0097341F"/>
    <w:rsid w:val="00973A3A"/>
    <w:rsid w:val="00974166"/>
    <w:rsid w:val="0097566D"/>
    <w:rsid w:val="009767F1"/>
    <w:rsid w:val="009768BC"/>
    <w:rsid w:val="00976B46"/>
    <w:rsid w:val="00976BE5"/>
    <w:rsid w:val="0097709F"/>
    <w:rsid w:val="009771E9"/>
    <w:rsid w:val="009802F1"/>
    <w:rsid w:val="009803BA"/>
    <w:rsid w:val="009807B0"/>
    <w:rsid w:val="00980D61"/>
    <w:rsid w:val="00980ED6"/>
    <w:rsid w:val="0098103E"/>
    <w:rsid w:val="0098104D"/>
    <w:rsid w:val="00981723"/>
    <w:rsid w:val="0098215A"/>
    <w:rsid w:val="00982937"/>
    <w:rsid w:val="009844B3"/>
    <w:rsid w:val="00984573"/>
    <w:rsid w:val="00984CE6"/>
    <w:rsid w:val="00985FB9"/>
    <w:rsid w:val="0098637F"/>
    <w:rsid w:val="009864C6"/>
    <w:rsid w:val="00986BC7"/>
    <w:rsid w:val="009877C4"/>
    <w:rsid w:val="00987F5C"/>
    <w:rsid w:val="0099100B"/>
    <w:rsid w:val="009914B7"/>
    <w:rsid w:val="0099355E"/>
    <w:rsid w:val="00993606"/>
    <w:rsid w:val="00993811"/>
    <w:rsid w:val="0099385E"/>
    <w:rsid w:val="00993F26"/>
    <w:rsid w:val="00995722"/>
    <w:rsid w:val="00995E04"/>
    <w:rsid w:val="0099613E"/>
    <w:rsid w:val="0099633D"/>
    <w:rsid w:val="00996C65"/>
    <w:rsid w:val="009A09B4"/>
    <w:rsid w:val="009A0CBB"/>
    <w:rsid w:val="009A1B52"/>
    <w:rsid w:val="009A1B8A"/>
    <w:rsid w:val="009A207C"/>
    <w:rsid w:val="009A21DA"/>
    <w:rsid w:val="009A2304"/>
    <w:rsid w:val="009A2645"/>
    <w:rsid w:val="009A2E8C"/>
    <w:rsid w:val="009A311B"/>
    <w:rsid w:val="009A3F5F"/>
    <w:rsid w:val="009A436B"/>
    <w:rsid w:val="009A4A11"/>
    <w:rsid w:val="009A57F7"/>
    <w:rsid w:val="009A58B3"/>
    <w:rsid w:val="009A68CE"/>
    <w:rsid w:val="009A6966"/>
    <w:rsid w:val="009A7319"/>
    <w:rsid w:val="009A7801"/>
    <w:rsid w:val="009A7BDE"/>
    <w:rsid w:val="009A7F0D"/>
    <w:rsid w:val="009B08FF"/>
    <w:rsid w:val="009B0E85"/>
    <w:rsid w:val="009B19CC"/>
    <w:rsid w:val="009B1B31"/>
    <w:rsid w:val="009B2208"/>
    <w:rsid w:val="009B29B4"/>
    <w:rsid w:val="009B2D8F"/>
    <w:rsid w:val="009B2FD8"/>
    <w:rsid w:val="009B31AA"/>
    <w:rsid w:val="009B34CD"/>
    <w:rsid w:val="009B3B49"/>
    <w:rsid w:val="009B4519"/>
    <w:rsid w:val="009B4DC5"/>
    <w:rsid w:val="009B60A4"/>
    <w:rsid w:val="009B6100"/>
    <w:rsid w:val="009B640B"/>
    <w:rsid w:val="009B6678"/>
    <w:rsid w:val="009B6699"/>
    <w:rsid w:val="009B66DE"/>
    <w:rsid w:val="009B7CB1"/>
    <w:rsid w:val="009B7CEF"/>
    <w:rsid w:val="009B7F55"/>
    <w:rsid w:val="009C01F7"/>
    <w:rsid w:val="009C09E5"/>
    <w:rsid w:val="009C1405"/>
    <w:rsid w:val="009C157F"/>
    <w:rsid w:val="009C19F3"/>
    <w:rsid w:val="009C259F"/>
    <w:rsid w:val="009C2779"/>
    <w:rsid w:val="009C31A6"/>
    <w:rsid w:val="009C327B"/>
    <w:rsid w:val="009C3280"/>
    <w:rsid w:val="009C487D"/>
    <w:rsid w:val="009C5109"/>
    <w:rsid w:val="009C534E"/>
    <w:rsid w:val="009C5CEC"/>
    <w:rsid w:val="009C5FB1"/>
    <w:rsid w:val="009C6EE7"/>
    <w:rsid w:val="009C708C"/>
    <w:rsid w:val="009C74EE"/>
    <w:rsid w:val="009C7A0D"/>
    <w:rsid w:val="009C7E64"/>
    <w:rsid w:val="009D03F0"/>
    <w:rsid w:val="009D0B41"/>
    <w:rsid w:val="009D1CCC"/>
    <w:rsid w:val="009D219E"/>
    <w:rsid w:val="009D2605"/>
    <w:rsid w:val="009D2A46"/>
    <w:rsid w:val="009D32E6"/>
    <w:rsid w:val="009D45DA"/>
    <w:rsid w:val="009D4A47"/>
    <w:rsid w:val="009D4A7E"/>
    <w:rsid w:val="009D4F9F"/>
    <w:rsid w:val="009D587C"/>
    <w:rsid w:val="009D60C0"/>
    <w:rsid w:val="009D6159"/>
    <w:rsid w:val="009D6DE1"/>
    <w:rsid w:val="009D7745"/>
    <w:rsid w:val="009D7A05"/>
    <w:rsid w:val="009D7F7C"/>
    <w:rsid w:val="009E02E5"/>
    <w:rsid w:val="009E0FD6"/>
    <w:rsid w:val="009E102E"/>
    <w:rsid w:val="009E196F"/>
    <w:rsid w:val="009E266E"/>
    <w:rsid w:val="009E2B3D"/>
    <w:rsid w:val="009E30D1"/>
    <w:rsid w:val="009E3DD8"/>
    <w:rsid w:val="009E4293"/>
    <w:rsid w:val="009E44D7"/>
    <w:rsid w:val="009E4BCF"/>
    <w:rsid w:val="009E52B4"/>
    <w:rsid w:val="009E55B5"/>
    <w:rsid w:val="009E5636"/>
    <w:rsid w:val="009E5B9E"/>
    <w:rsid w:val="009E7427"/>
    <w:rsid w:val="009E74FB"/>
    <w:rsid w:val="009E7729"/>
    <w:rsid w:val="009E7CC4"/>
    <w:rsid w:val="009F068E"/>
    <w:rsid w:val="009F0B97"/>
    <w:rsid w:val="009F0BDA"/>
    <w:rsid w:val="009F0C1C"/>
    <w:rsid w:val="009F1BAC"/>
    <w:rsid w:val="009F2017"/>
    <w:rsid w:val="009F2814"/>
    <w:rsid w:val="009F469D"/>
    <w:rsid w:val="009F497B"/>
    <w:rsid w:val="009F4C28"/>
    <w:rsid w:val="009F4C9F"/>
    <w:rsid w:val="009F55BC"/>
    <w:rsid w:val="009F5BA0"/>
    <w:rsid w:val="009F5BB6"/>
    <w:rsid w:val="009F63ED"/>
    <w:rsid w:val="009F646B"/>
    <w:rsid w:val="009F6572"/>
    <w:rsid w:val="009F7B5D"/>
    <w:rsid w:val="009F7E51"/>
    <w:rsid w:val="00A00641"/>
    <w:rsid w:val="00A01238"/>
    <w:rsid w:val="00A022ED"/>
    <w:rsid w:val="00A02B36"/>
    <w:rsid w:val="00A02F11"/>
    <w:rsid w:val="00A03551"/>
    <w:rsid w:val="00A039C4"/>
    <w:rsid w:val="00A04E6C"/>
    <w:rsid w:val="00A055D0"/>
    <w:rsid w:val="00A05A8A"/>
    <w:rsid w:val="00A06220"/>
    <w:rsid w:val="00A06A7C"/>
    <w:rsid w:val="00A0702B"/>
    <w:rsid w:val="00A1038F"/>
    <w:rsid w:val="00A103BA"/>
    <w:rsid w:val="00A123F4"/>
    <w:rsid w:val="00A12A76"/>
    <w:rsid w:val="00A13123"/>
    <w:rsid w:val="00A14131"/>
    <w:rsid w:val="00A149A2"/>
    <w:rsid w:val="00A157C9"/>
    <w:rsid w:val="00A1611A"/>
    <w:rsid w:val="00A165A1"/>
    <w:rsid w:val="00A168F8"/>
    <w:rsid w:val="00A172D7"/>
    <w:rsid w:val="00A175CB"/>
    <w:rsid w:val="00A20C85"/>
    <w:rsid w:val="00A20D79"/>
    <w:rsid w:val="00A21311"/>
    <w:rsid w:val="00A21456"/>
    <w:rsid w:val="00A2147B"/>
    <w:rsid w:val="00A21E11"/>
    <w:rsid w:val="00A2277B"/>
    <w:rsid w:val="00A22F75"/>
    <w:rsid w:val="00A23340"/>
    <w:rsid w:val="00A23566"/>
    <w:rsid w:val="00A23B99"/>
    <w:rsid w:val="00A24093"/>
    <w:rsid w:val="00A2505C"/>
    <w:rsid w:val="00A2592C"/>
    <w:rsid w:val="00A25AA4"/>
    <w:rsid w:val="00A25F7F"/>
    <w:rsid w:val="00A26174"/>
    <w:rsid w:val="00A2659C"/>
    <w:rsid w:val="00A26D5C"/>
    <w:rsid w:val="00A26EFE"/>
    <w:rsid w:val="00A273CE"/>
    <w:rsid w:val="00A27A43"/>
    <w:rsid w:val="00A27F2D"/>
    <w:rsid w:val="00A30606"/>
    <w:rsid w:val="00A30640"/>
    <w:rsid w:val="00A319F4"/>
    <w:rsid w:val="00A31B43"/>
    <w:rsid w:val="00A32E11"/>
    <w:rsid w:val="00A331AC"/>
    <w:rsid w:val="00A34055"/>
    <w:rsid w:val="00A34AD0"/>
    <w:rsid w:val="00A35327"/>
    <w:rsid w:val="00A35526"/>
    <w:rsid w:val="00A35B58"/>
    <w:rsid w:val="00A365F4"/>
    <w:rsid w:val="00A36EB4"/>
    <w:rsid w:val="00A37104"/>
    <w:rsid w:val="00A377F1"/>
    <w:rsid w:val="00A37AF1"/>
    <w:rsid w:val="00A37E63"/>
    <w:rsid w:val="00A40D55"/>
    <w:rsid w:val="00A41685"/>
    <w:rsid w:val="00A41FBE"/>
    <w:rsid w:val="00A4250D"/>
    <w:rsid w:val="00A42D8C"/>
    <w:rsid w:val="00A440FC"/>
    <w:rsid w:val="00A44458"/>
    <w:rsid w:val="00A44A43"/>
    <w:rsid w:val="00A45DA0"/>
    <w:rsid w:val="00A45DA8"/>
    <w:rsid w:val="00A46B6F"/>
    <w:rsid w:val="00A4763C"/>
    <w:rsid w:val="00A479FC"/>
    <w:rsid w:val="00A47FCE"/>
    <w:rsid w:val="00A50571"/>
    <w:rsid w:val="00A5081D"/>
    <w:rsid w:val="00A508B9"/>
    <w:rsid w:val="00A50C5F"/>
    <w:rsid w:val="00A50F2E"/>
    <w:rsid w:val="00A51E5F"/>
    <w:rsid w:val="00A52DD5"/>
    <w:rsid w:val="00A530EA"/>
    <w:rsid w:val="00A5468B"/>
    <w:rsid w:val="00A54D3E"/>
    <w:rsid w:val="00A553C0"/>
    <w:rsid w:val="00A55911"/>
    <w:rsid w:val="00A5604F"/>
    <w:rsid w:val="00A571E9"/>
    <w:rsid w:val="00A5769A"/>
    <w:rsid w:val="00A6004D"/>
    <w:rsid w:val="00A615A1"/>
    <w:rsid w:val="00A62649"/>
    <w:rsid w:val="00A62807"/>
    <w:rsid w:val="00A63236"/>
    <w:rsid w:val="00A63EF5"/>
    <w:rsid w:val="00A64907"/>
    <w:rsid w:val="00A64D3E"/>
    <w:rsid w:val="00A655D0"/>
    <w:rsid w:val="00A661CB"/>
    <w:rsid w:val="00A6656B"/>
    <w:rsid w:val="00A673B6"/>
    <w:rsid w:val="00A67A52"/>
    <w:rsid w:val="00A67AE9"/>
    <w:rsid w:val="00A7184A"/>
    <w:rsid w:val="00A722AE"/>
    <w:rsid w:val="00A7232D"/>
    <w:rsid w:val="00A7248E"/>
    <w:rsid w:val="00A72666"/>
    <w:rsid w:val="00A7387D"/>
    <w:rsid w:val="00A73A11"/>
    <w:rsid w:val="00A74747"/>
    <w:rsid w:val="00A74E88"/>
    <w:rsid w:val="00A75D34"/>
    <w:rsid w:val="00A75EE5"/>
    <w:rsid w:val="00A76256"/>
    <w:rsid w:val="00A764F9"/>
    <w:rsid w:val="00A77C36"/>
    <w:rsid w:val="00A80876"/>
    <w:rsid w:val="00A8122B"/>
    <w:rsid w:val="00A8135A"/>
    <w:rsid w:val="00A82ACD"/>
    <w:rsid w:val="00A82C33"/>
    <w:rsid w:val="00A840D3"/>
    <w:rsid w:val="00A84302"/>
    <w:rsid w:val="00A84C35"/>
    <w:rsid w:val="00A84FEA"/>
    <w:rsid w:val="00A85715"/>
    <w:rsid w:val="00A858F2"/>
    <w:rsid w:val="00A85D9E"/>
    <w:rsid w:val="00A864B3"/>
    <w:rsid w:val="00A86604"/>
    <w:rsid w:val="00A86A62"/>
    <w:rsid w:val="00A87863"/>
    <w:rsid w:val="00A90324"/>
    <w:rsid w:val="00A90365"/>
    <w:rsid w:val="00A90ACD"/>
    <w:rsid w:val="00A91FAE"/>
    <w:rsid w:val="00A924F0"/>
    <w:rsid w:val="00A9266B"/>
    <w:rsid w:val="00A92964"/>
    <w:rsid w:val="00A929D5"/>
    <w:rsid w:val="00A938C1"/>
    <w:rsid w:val="00A9394D"/>
    <w:rsid w:val="00A93B09"/>
    <w:rsid w:val="00A94F8C"/>
    <w:rsid w:val="00A95879"/>
    <w:rsid w:val="00A96DB0"/>
    <w:rsid w:val="00A96E77"/>
    <w:rsid w:val="00A974A9"/>
    <w:rsid w:val="00A975AE"/>
    <w:rsid w:val="00A97602"/>
    <w:rsid w:val="00A97C6B"/>
    <w:rsid w:val="00AA028A"/>
    <w:rsid w:val="00AA1A3D"/>
    <w:rsid w:val="00AA1B70"/>
    <w:rsid w:val="00AA1B8C"/>
    <w:rsid w:val="00AA1BD8"/>
    <w:rsid w:val="00AA1C36"/>
    <w:rsid w:val="00AA1CEB"/>
    <w:rsid w:val="00AA24EF"/>
    <w:rsid w:val="00AA2F8B"/>
    <w:rsid w:val="00AA3061"/>
    <w:rsid w:val="00AA33E6"/>
    <w:rsid w:val="00AA3417"/>
    <w:rsid w:val="00AA35C1"/>
    <w:rsid w:val="00AA37B5"/>
    <w:rsid w:val="00AA4DC1"/>
    <w:rsid w:val="00AA5AB8"/>
    <w:rsid w:val="00AA6358"/>
    <w:rsid w:val="00AA7367"/>
    <w:rsid w:val="00AA76DE"/>
    <w:rsid w:val="00AA772D"/>
    <w:rsid w:val="00AA79EC"/>
    <w:rsid w:val="00AB0DE5"/>
    <w:rsid w:val="00AB209D"/>
    <w:rsid w:val="00AB24B1"/>
    <w:rsid w:val="00AB28EC"/>
    <w:rsid w:val="00AB3397"/>
    <w:rsid w:val="00AB4057"/>
    <w:rsid w:val="00AB42A3"/>
    <w:rsid w:val="00AB52D3"/>
    <w:rsid w:val="00AB5422"/>
    <w:rsid w:val="00AB59EA"/>
    <w:rsid w:val="00AB6134"/>
    <w:rsid w:val="00AB6141"/>
    <w:rsid w:val="00AB64CB"/>
    <w:rsid w:val="00AB7C66"/>
    <w:rsid w:val="00AC02D8"/>
    <w:rsid w:val="00AC08C6"/>
    <w:rsid w:val="00AC133F"/>
    <w:rsid w:val="00AC1384"/>
    <w:rsid w:val="00AC1965"/>
    <w:rsid w:val="00AC1DFF"/>
    <w:rsid w:val="00AC2116"/>
    <w:rsid w:val="00AC29D1"/>
    <w:rsid w:val="00AC3B50"/>
    <w:rsid w:val="00AC3BE7"/>
    <w:rsid w:val="00AC40F1"/>
    <w:rsid w:val="00AC41B3"/>
    <w:rsid w:val="00AC50B5"/>
    <w:rsid w:val="00AC519F"/>
    <w:rsid w:val="00AC62E4"/>
    <w:rsid w:val="00AC6F92"/>
    <w:rsid w:val="00AD16B2"/>
    <w:rsid w:val="00AD183F"/>
    <w:rsid w:val="00AD1D6B"/>
    <w:rsid w:val="00AD264C"/>
    <w:rsid w:val="00AD3098"/>
    <w:rsid w:val="00AD3472"/>
    <w:rsid w:val="00AD34DE"/>
    <w:rsid w:val="00AD3B45"/>
    <w:rsid w:val="00AD473B"/>
    <w:rsid w:val="00AD57AB"/>
    <w:rsid w:val="00AD57CE"/>
    <w:rsid w:val="00AD5B42"/>
    <w:rsid w:val="00AD6378"/>
    <w:rsid w:val="00AD6572"/>
    <w:rsid w:val="00AD68E1"/>
    <w:rsid w:val="00AD6FF7"/>
    <w:rsid w:val="00AE164C"/>
    <w:rsid w:val="00AE2AA2"/>
    <w:rsid w:val="00AE2D44"/>
    <w:rsid w:val="00AE3347"/>
    <w:rsid w:val="00AE3F1E"/>
    <w:rsid w:val="00AE4081"/>
    <w:rsid w:val="00AE462B"/>
    <w:rsid w:val="00AE5291"/>
    <w:rsid w:val="00AE58C1"/>
    <w:rsid w:val="00AE5E96"/>
    <w:rsid w:val="00AF021F"/>
    <w:rsid w:val="00AF02A6"/>
    <w:rsid w:val="00AF07CB"/>
    <w:rsid w:val="00AF16B2"/>
    <w:rsid w:val="00AF18F7"/>
    <w:rsid w:val="00AF1A88"/>
    <w:rsid w:val="00AF1D24"/>
    <w:rsid w:val="00AF2B7B"/>
    <w:rsid w:val="00AF2EB8"/>
    <w:rsid w:val="00AF3650"/>
    <w:rsid w:val="00AF3D43"/>
    <w:rsid w:val="00AF3F1A"/>
    <w:rsid w:val="00AF42C0"/>
    <w:rsid w:val="00AF637F"/>
    <w:rsid w:val="00AF65F5"/>
    <w:rsid w:val="00AF68BE"/>
    <w:rsid w:val="00AF75EC"/>
    <w:rsid w:val="00B00591"/>
    <w:rsid w:val="00B00D78"/>
    <w:rsid w:val="00B018E6"/>
    <w:rsid w:val="00B019C2"/>
    <w:rsid w:val="00B01D6D"/>
    <w:rsid w:val="00B02AD5"/>
    <w:rsid w:val="00B03663"/>
    <w:rsid w:val="00B039F1"/>
    <w:rsid w:val="00B03EA0"/>
    <w:rsid w:val="00B045F3"/>
    <w:rsid w:val="00B04C6E"/>
    <w:rsid w:val="00B050DF"/>
    <w:rsid w:val="00B064ED"/>
    <w:rsid w:val="00B06B9A"/>
    <w:rsid w:val="00B06F52"/>
    <w:rsid w:val="00B073E2"/>
    <w:rsid w:val="00B079C2"/>
    <w:rsid w:val="00B079EF"/>
    <w:rsid w:val="00B10A56"/>
    <w:rsid w:val="00B111E1"/>
    <w:rsid w:val="00B1179F"/>
    <w:rsid w:val="00B11954"/>
    <w:rsid w:val="00B12A17"/>
    <w:rsid w:val="00B12C97"/>
    <w:rsid w:val="00B12EC6"/>
    <w:rsid w:val="00B13019"/>
    <w:rsid w:val="00B149FD"/>
    <w:rsid w:val="00B154CE"/>
    <w:rsid w:val="00B16411"/>
    <w:rsid w:val="00B16814"/>
    <w:rsid w:val="00B16986"/>
    <w:rsid w:val="00B169BC"/>
    <w:rsid w:val="00B16D65"/>
    <w:rsid w:val="00B16E88"/>
    <w:rsid w:val="00B1717F"/>
    <w:rsid w:val="00B17287"/>
    <w:rsid w:val="00B1794F"/>
    <w:rsid w:val="00B20B1D"/>
    <w:rsid w:val="00B21282"/>
    <w:rsid w:val="00B21EE0"/>
    <w:rsid w:val="00B230F3"/>
    <w:rsid w:val="00B23531"/>
    <w:rsid w:val="00B23913"/>
    <w:rsid w:val="00B23924"/>
    <w:rsid w:val="00B23A66"/>
    <w:rsid w:val="00B2491C"/>
    <w:rsid w:val="00B24F0E"/>
    <w:rsid w:val="00B24F23"/>
    <w:rsid w:val="00B2638F"/>
    <w:rsid w:val="00B27202"/>
    <w:rsid w:val="00B279EF"/>
    <w:rsid w:val="00B30112"/>
    <w:rsid w:val="00B30256"/>
    <w:rsid w:val="00B30A0B"/>
    <w:rsid w:val="00B30C8D"/>
    <w:rsid w:val="00B30EAE"/>
    <w:rsid w:val="00B31681"/>
    <w:rsid w:val="00B31721"/>
    <w:rsid w:val="00B321E5"/>
    <w:rsid w:val="00B322DE"/>
    <w:rsid w:val="00B32DCB"/>
    <w:rsid w:val="00B334EB"/>
    <w:rsid w:val="00B3407D"/>
    <w:rsid w:val="00B35449"/>
    <w:rsid w:val="00B35F14"/>
    <w:rsid w:val="00B36809"/>
    <w:rsid w:val="00B3698B"/>
    <w:rsid w:val="00B36A1E"/>
    <w:rsid w:val="00B37F63"/>
    <w:rsid w:val="00B409FA"/>
    <w:rsid w:val="00B40D4E"/>
    <w:rsid w:val="00B41EE6"/>
    <w:rsid w:val="00B42C62"/>
    <w:rsid w:val="00B43936"/>
    <w:rsid w:val="00B43E1B"/>
    <w:rsid w:val="00B43F3A"/>
    <w:rsid w:val="00B4428D"/>
    <w:rsid w:val="00B443FC"/>
    <w:rsid w:val="00B44453"/>
    <w:rsid w:val="00B4543C"/>
    <w:rsid w:val="00B45855"/>
    <w:rsid w:val="00B4666F"/>
    <w:rsid w:val="00B46E1A"/>
    <w:rsid w:val="00B4785C"/>
    <w:rsid w:val="00B47A90"/>
    <w:rsid w:val="00B51ACD"/>
    <w:rsid w:val="00B52273"/>
    <w:rsid w:val="00B5255C"/>
    <w:rsid w:val="00B5255E"/>
    <w:rsid w:val="00B527DD"/>
    <w:rsid w:val="00B53E18"/>
    <w:rsid w:val="00B54726"/>
    <w:rsid w:val="00B54BA6"/>
    <w:rsid w:val="00B56BFB"/>
    <w:rsid w:val="00B575E8"/>
    <w:rsid w:val="00B57983"/>
    <w:rsid w:val="00B57DEB"/>
    <w:rsid w:val="00B57E5A"/>
    <w:rsid w:val="00B600D0"/>
    <w:rsid w:val="00B60BC7"/>
    <w:rsid w:val="00B612C2"/>
    <w:rsid w:val="00B617A0"/>
    <w:rsid w:val="00B61F5B"/>
    <w:rsid w:val="00B62A31"/>
    <w:rsid w:val="00B62F61"/>
    <w:rsid w:val="00B638DA"/>
    <w:rsid w:val="00B63DF5"/>
    <w:rsid w:val="00B640B0"/>
    <w:rsid w:val="00B64122"/>
    <w:rsid w:val="00B64142"/>
    <w:rsid w:val="00B64749"/>
    <w:rsid w:val="00B652FE"/>
    <w:rsid w:val="00B660C6"/>
    <w:rsid w:val="00B66875"/>
    <w:rsid w:val="00B670F4"/>
    <w:rsid w:val="00B6727F"/>
    <w:rsid w:val="00B675B0"/>
    <w:rsid w:val="00B6785E"/>
    <w:rsid w:val="00B67BAC"/>
    <w:rsid w:val="00B7029F"/>
    <w:rsid w:val="00B707CD"/>
    <w:rsid w:val="00B7135B"/>
    <w:rsid w:val="00B7238D"/>
    <w:rsid w:val="00B72ACF"/>
    <w:rsid w:val="00B73C62"/>
    <w:rsid w:val="00B73EC8"/>
    <w:rsid w:val="00B74423"/>
    <w:rsid w:val="00B7535C"/>
    <w:rsid w:val="00B755E2"/>
    <w:rsid w:val="00B757CF"/>
    <w:rsid w:val="00B7621D"/>
    <w:rsid w:val="00B765B8"/>
    <w:rsid w:val="00B76CD4"/>
    <w:rsid w:val="00B7765F"/>
    <w:rsid w:val="00B80138"/>
    <w:rsid w:val="00B8028D"/>
    <w:rsid w:val="00B809E1"/>
    <w:rsid w:val="00B80D93"/>
    <w:rsid w:val="00B80DE0"/>
    <w:rsid w:val="00B80E53"/>
    <w:rsid w:val="00B81653"/>
    <w:rsid w:val="00B8167A"/>
    <w:rsid w:val="00B81A5B"/>
    <w:rsid w:val="00B81D5B"/>
    <w:rsid w:val="00B82170"/>
    <w:rsid w:val="00B834DB"/>
    <w:rsid w:val="00B83639"/>
    <w:rsid w:val="00B83E0B"/>
    <w:rsid w:val="00B84A9F"/>
    <w:rsid w:val="00B84BB2"/>
    <w:rsid w:val="00B84F75"/>
    <w:rsid w:val="00B85384"/>
    <w:rsid w:val="00B85A94"/>
    <w:rsid w:val="00B8644B"/>
    <w:rsid w:val="00B86A2F"/>
    <w:rsid w:val="00B8742C"/>
    <w:rsid w:val="00B9008E"/>
    <w:rsid w:val="00B90E58"/>
    <w:rsid w:val="00B912E8"/>
    <w:rsid w:val="00B92366"/>
    <w:rsid w:val="00B92840"/>
    <w:rsid w:val="00B928F8"/>
    <w:rsid w:val="00B9347E"/>
    <w:rsid w:val="00B9391F"/>
    <w:rsid w:val="00B94552"/>
    <w:rsid w:val="00B95164"/>
    <w:rsid w:val="00B964F2"/>
    <w:rsid w:val="00B96884"/>
    <w:rsid w:val="00B9792B"/>
    <w:rsid w:val="00B97C46"/>
    <w:rsid w:val="00BA0682"/>
    <w:rsid w:val="00BA1164"/>
    <w:rsid w:val="00BA13F5"/>
    <w:rsid w:val="00BA1959"/>
    <w:rsid w:val="00BA1AE7"/>
    <w:rsid w:val="00BA2044"/>
    <w:rsid w:val="00BA256B"/>
    <w:rsid w:val="00BA3334"/>
    <w:rsid w:val="00BA4BFC"/>
    <w:rsid w:val="00BA4F8D"/>
    <w:rsid w:val="00BA72A5"/>
    <w:rsid w:val="00BA7A95"/>
    <w:rsid w:val="00BB0169"/>
    <w:rsid w:val="00BB01C9"/>
    <w:rsid w:val="00BB03C4"/>
    <w:rsid w:val="00BB0AFA"/>
    <w:rsid w:val="00BB2177"/>
    <w:rsid w:val="00BB26F4"/>
    <w:rsid w:val="00BB2924"/>
    <w:rsid w:val="00BB328A"/>
    <w:rsid w:val="00BB3987"/>
    <w:rsid w:val="00BB39F7"/>
    <w:rsid w:val="00BB3F98"/>
    <w:rsid w:val="00BB50E7"/>
    <w:rsid w:val="00BB603A"/>
    <w:rsid w:val="00BB6BD8"/>
    <w:rsid w:val="00BB7969"/>
    <w:rsid w:val="00BC0372"/>
    <w:rsid w:val="00BC0485"/>
    <w:rsid w:val="00BC0533"/>
    <w:rsid w:val="00BC125B"/>
    <w:rsid w:val="00BC12A5"/>
    <w:rsid w:val="00BC2895"/>
    <w:rsid w:val="00BC2A38"/>
    <w:rsid w:val="00BC2CB1"/>
    <w:rsid w:val="00BC41C3"/>
    <w:rsid w:val="00BC4256"/>
    <w:rsid w:val="00BC5A94"/>
    <w:rsid w:val="00BC628C"/>
    <w:rsid w:val="00BC6FFE"/>
    <w:rsid w:val="00BC7B7B"/>
    <w:rsid w:val="00BD0403"/>
    <w:rsid w:val="00BD09A8"/>
    <w:rsid w:val="00BD0FC3"/>
    <w:rsid w:val="00BD16FF"/>
    <w:rsid w:val="00BD1790"/>
    <w:rsid w:val="00BD1BA8"/>
    <w:rsid w:val="00BD1F89"/>
    <w:rsid w:val="00BD2050"/>
    <w:rsid w:val="00BD2769"/>
    <w:rsid w:val="00BD54AB"/>
    <w:rsid w:val="00BD5DEA"/>
    <w:rsid w:val="00BD7432"/>
    <w:rsid w:val="00BD7ACE"/>
    <w:rsid w:val="00BD7B5F"/>
    <w:rsid w:val="00BE01FF"/>
    <w:rsid w:val="00BE0DA8"/>
    <w:rsid w:val="00BE1062"/>
    <w:rsid w:val="00BE10BA"/>
    <w:rsid w:val="00BE16A5"/>
    <w:rsid w:val="00BE1F80"/>
    <w:rsid w:val="00BE296D"/>
    <w:rsid w:val="00BE31ED"/>
    <w:rsid w:val="00BE3F18"/>
    <w:rsid w:val="00BE3F2F"/>
    <w:rsid w:val="00BE59B1"/>
    <w:rsid w:val="00BE610A"/>
    <w:rsid w:val="00BE6B3F"/>
    <w:rsid w:val="00BE6C62"/>
    <w:rsid w:val="00BE6E89"/>
    <w:rsid w:val="00BE6FE0"/>
    <w:rsid w:val="00BF0009"/>
    <w:rsid w:val="00BF0699"/>
    <w:rsid w:val="00BF0DD5"/>
    <w:rsid w:val="00BF1CB3"/>
    <w:rsid w:val="00BF272D"/>
    <w:rsid w:val="00BF34A2"/>
    <w:rsid w:val="00BF3CDD"/>
    <w:rsid w:val="00BF4948"/>
    <w:rsid w:val="00BF585E"/>
    <w:rsid w:val="00BF5E77"/>
    <w:rsid w:val="00BF5F07"/>
    <w:rsid w:val="00BF6331"/>
    <w:rsid w:val="00BF6B5C"/>
    <w:rsid w:val="00BF6E49"/>
    <w:rsid w:val="00C00ABF"/>
    <w:rsid w:val="00C0107F"/>
    <w:rsid w:val="00C011E7"/>
    <w:rsid w:val="00C016C9"/>
    <w:rsid w:val="00C018C5"/>
    <w:rsid w:val="00C03B9E"/>
    <w:rsid w:val="00C04D2F"/>
    <w:rsid w:val="00C05641"/>
    <w:rsid w:val="00C05643"/>
    <w:rsid w:val="00C058D2"/>
    <w:rsid w:val="00C05D3B"/>
    <w:rsid w:val="00C0606A"/>
    <w:rsid w:val="00C062EC"/>
    <w:rsid w:val="00C063CC"/>
    <w:rsid w:val="00C07151"/>
    <w:rsid w:val="00C076F9"/>
    <w:rsid w:val="00C07AFF"/>
    <w:rsid w:val="00C07C75"/>
    <w:rsid w:val="00C10245"/>
    <w:rsid w:val="00C10324"/>
    <w:rsid w:val="00C11902"/>
    <w:rsid w:val="00C1303B"/>
    <w:rsid w:val="00C13949"/>
    <w:rsid w:val="00C141F0"/>
    <w:rsid w:val="00C1549B"/>
    <w:rsid w:val="00C15AB3"/>
    <w:rsid w:val="00C16252"/>
    <w:rsid w:val="00C165DF"/>
    <w:rsid w:val="00C1749B"/>
    <w:rsid w:val="00C2187A"/>
    <w:rsid w:val="00C2198F"/>
    <w:rsid w:val="00C21AD5"/>
    <w:rsid w:val="00C22CDD"/>
    <w:rsid w:val="00C22CF0"/>
    <w:rsid w:val="00C2316E"/>
    <w:rsid w:val="00C24567"/>
    <w:rsid w:val="00C2473A"/>
    <w:rsid w:val="00C247A1"/>
    <w:rsid w:val="00C24F06"/>
    <w:rsid w:val="00C24F99"/>
    <w:rsid w:val="00C25A1B"/>
    <w:rsid w:val="00C25DE9"/>
    <w:rsid w:val="00C265DD"/>
    <w:rsid w:val="00C26EA8"/>
    <w:rsid w:val="00C27683"/>
    <w:rsid w:val="00C277AB"/>
    <w:rsid w:val="00C30437"/>
    <w:rsid w:val="00C3068B"/>
    <w:rsid w:val="00C30B03"/>
    <w:rsid w:val="00C30C48"/>
    <w:rsid w:val="00C30FFB"/>
    <w:rsid w:val="00C31406"/>
    <w:rsid w:val="00C337D5"/>
    <w:rsid w:val="00C33AE2"/>
    <w:rsid w:val="00C33B23"/>
    <w:rsid w:val="00C3427E"/>
    <w:rsid w:val="00C34A43"/>
    <w:rsid w:val="00C34F26"/>
    <w:rsid w:val="00C35076"/>
    <w:rsid w:val="00C35781"/>
    <w:rsid w:val="00C36335"/>
    <w:rsid w:val="00C3713C"/>
    <w:rsid w:val="00C37685"/>
    <w:rsid w:val="00C402FB"/>
    <w:rsid w:val="00C40475"/>
    <w:rsid w:val="00C40961"/>
    <w:rsid w:val="00C40992"/>
    <w:rsid w:val="00C40E71"/>
    <w:rsid w:val="00C41BEC"/>
    <w:rsid w:val="00C41C1B"/>
    <w:rsid w:val="00C41FAE"/>
    <w:rsid w:val="00C420DA"/>
    <w:rsid w:val="00C4242A"/>
    <w:rsid w:val="00C429A6"/>
    <w:rsid w:val="00C43446"/>
    <w:rsid w:val="00C436DB"/>
    <w:rsid w:val="00C44077"/>
    <w:rsid w:val="00C442AC"/>
    <w:rsid w:val="00C44396"/>
    <w:rsid w:val="00C445DA"/>
    <w:rsid w:val="00C44A39"/>
    <w:rsid w:val="00C44FBD"/>
    <w:rsid w:val="00C453FA"/>
    <w:rsid w:val="00C4548D"/>
    <w:rsid w:val="00C46296"/>
    <w:rsid w:val="00C46AED"/>
    <w:rsid w:val="00C46B64"/>
    <w:rsid w:val="00C47405"/>
    <w:rsid w:val="00C476CB"/>
    <w:rsid w:val="00C47A09"/>
    <w:rsid w:val="00C5078C"/>
    <w:rsid w:val="00C50A2C"/>
    <w:rsid w:val="00C512E0"/>
    <w:rsid w:val="00C5211A"/>
    <w:rsid w:val="00C52A20"/>
    <w:rsid w:val="00C55471"/>
    <w:rsid w:val="00C55682"/>
    <w:rsid w:val="00C56B5D"/>
    <w:rsid w:val="00C56D12"/>
    <w:rsid w:val="00C56FBE"/>
    <w:rsid w:val="00C570B4"/>
    <w:rsid w:val="00C570EB"/>
    <w:rsid w:val="00C57535"/>
    <w:rsid w:val="00C60263"/>
    <w:rsid w:val="00C60B2E"/>
    <w:rsid w:val="00C60F56"/>
    <w:rsid w:val="00C61542"/>
    <w:rsid w:val="00C61644"/>
    <w:rsid w:val="00C619CE"/>
    <w:rsid w:val="00C61E01"/>
    <w:rsid w:val="00C61F01"/>
    <w:rsid w:val="00C62ACA"/>
    <w:rsid w:val="00C62D9E"/>
    <w:rsid w:val="00C634EE"/>
    <w:rsid w:val="00C63751"/>
    <w:rsid w:val="00C64321"/>
    <w:rsid w:val="00C64BFB"/>
    <w:rsid w:val="00C64FBE"/>
    <w:rsid w:val="00C656A2"/>
    <w:rsid w:val="00C659D8"/>
    <w:rsid w:val="00C65F0E"/>
    <w:rsid w:val="00C66095"/>
    <w:rsid w:val="00C66124"/>
    <w:rsid w:val="00C662F9"/>
    <w:rsid w:val="00C66395"/>
    <w:rsid w:val="00C667D3"/>
    <w:rsid w:val="00C66B20"/>
    <w:rsid w:val="00C66B69"/>
    <w:rsid w:val="00C670C4"/>
    <w:rsid w:val="00C67310"/>
    <w:rsid w:val="00C6785C"/>
    <w:rsid w:val="00C67F8A"/>
    <w:rsid w:val="00C70373"/>
    <w:rsid w:val="00C7091A"/>
    <w:rsid w:val="00C70B68"/>
    <w:rsid w:val="00C70FBB"/>
    <w:rsid w:val="00C71251"/>
    <w:rsid w:val="00C712B9"/>
    <w:rsid w:val="00C71717"/>
    <w:rsid w:val="00C7439B"/>
    <w:rsid w:val="00C74EEA"/>
    <w:rsid w:val="00C77A1C"/>
    <w:rsid w:val="00C80848"/>
    <w:rsid w:val="00C80D6B"/>
    <w:rsid w:val="00C80F67"/>
    <w:rsid w:val="00C811E3"/>
    <w:rsid w:val="00C860C3"/>
    <w:rsid w:val="00C863BC"/>
    <w:rsid w:val="00C86F22"/>
    <w:rsid w:val="00C9075C"/>
    <w:rsid w:val="00C9181C"/>
    <w:rsid w:val="00C91B3F"/>
    <w:rsid w:val="00C91BAC"/>
    <w:rsid w:val="00C91EAB"/>
    <w:rsid w:val="00C92577"/>
    <w:rsid w:val="00C932FA"/>
    <w:rsid w:val="00C93730"/>
    <w:rsid w:val="00C94262"/>
    <w:rsid w:val="00C942BB"/>
    <w:rsid w:val="00C95062"/>
    <w:rsid w:val="00C951C5"/>
    <w:rsid w:val="00C956E1"/>
    <w:rsid w:val="00C95955"/>
    <w:rsid w:val="00C960EC"/>
    <w:rsid w:val="00C964AF"/>
    <w:rsid w:val="00C967BD"/>
    <w:rsid w:val="00C96BAE"/>
    <w:rsid w:val="00CA00AA"/>
    <w:rsid w:val="00CA0721"/>
    <w:rsid w:val="00CA0991"/>
    <w:rsid w:val="00CA0EE0"/>
    <w:rsid w:val="00CA2078"/>
    <w:rsid w:val="00CA209E"/>
    <w:rsid w:val="00CA226D"/>
    <w:rsid w:val="00CA27D6"/>
    <w:rsid w:val="00CA282D"/>
    <w:rsid w:val="00CA2CAD"/>
    <w:rsid w:val="00CA2EA4"/>
    <w:rsid w:val="00CA30CD"/>
    <w:rsid w:val="00CA45B5"/>
    <w:rsid w:val="00CA474B"/>
    <w:rsid w:val="00CA492A"/>
    <w:rsid w:val="00CA4C0A"/>
    <w:rsid w:val="00CA650A"/>
    <w:rsid w:val="00CA6ACE"/>
    <w:rsid w:val="00CA6C78"/>
    <w:rsid w:val="00CA727C"/>
    <w:rsid w:val="00CB1198"/>
    <w:rsid w:val="00CB1398"/>
    <w:rsid w:val="00CB14BD"/>
    <w:rsid w:val="00CB19C9"/>
    <w:rsid w:val="00CB1F90"/>
    <w:rsid w:val="00CB1FD7"/>
    <w:rsid w:val="00CB2264"/>
    <w:rsid w:val="00CB2C06"/>
    <w:rsid w:val="00CB2EF4"/>
    <w:rsid w:val="00CB31EC"/>
    <w:rsid w:val="00CB35C7"/>
    <w:rsid w:val="00CB3B49"/>
    <w:rsid w:val="00CB3E9F"/>
    <w:rsid w:val="00CB4096"/>
    <w:rsid w:val="00CB48EA"/>
    <w:rsid w:val="00CB57CF"/>
    <w:rsid w:val="00CB59D8"/>
    <w:rsid w:val="00CB5B45"/>
    <w:rsid w:val="00CB5E6D"/>
    <w:rsid w:val="00CB5FAE"/>
    <w:rsid w:val="00CB76DE"/>
    <w:rsid w:val="00CC0808"/>
    <w:rsid w:val="00CC0890"/>
    <w:rsid w:val="00CC09D3"/>
    <w:rsid w:val="00CC1840"/>
    <w:rsid w:val="00CC27EB"/>
    <w:rsid w:val="00CC285C"/>
    <w:rsid w:val="00CC34CF"/>
    <w:rsid w:val="00CC3B59"/>
    <w:rsid w:val="00CC3DC3"/>
    <w:rsid w:val="00CC4467"/>
    <w:rsid w:val="00CC4E92"/>
    <w:rsid w:val="00CC5056"/>
    <w:rsid w:val="00CC554A"/>
    <w:rsid w:val="00CC647E"/>
    <w:rsid w:val="00CC7754"/>
    <w:rsid w:val="00CD04BB"/>
    <w:rsid w:val="00CD072F"/>
    <w:rsid w:val="00CD0747"/>
    <w:rsid w:val="00CD08DF"/>
    <w:rsid w:val="00CD0CAF"/>
    <w:rsid w:val="00CD1FC2"/>
    <w:rsid w:val="00CD2253"/>
    <w:rsid w:val="00CD272C"/>
    <w:rsid w:val="00CD2BE4"/>
    <w:rsid w:val="00CD3542"/>
    <w:rsid w:val="00CD375C"/>
    <w:rsid w:val="00CD45F1"/>
    <w:rsid w:val="00CD5A06"/>
    <w:rsid w:val="00CD697C"/>
    <w:rsid w:val="00CD6F13"/>
    <w:rsid w:val="00CD705C"/>
    <w:rsid w:val="00CD74EF"/>
    <w:rsid w:val="00CD78B4"/>
    <w:rsid w:val="00CD7FD0"/>
    <w:rsid w:val="00CE0AE0"/>
    <w:rsid w:val="00CE0F39"/>
    <w:rsid w:val="00CE1750"/>
    <w:rsid w:val="00CE1CDA"/>
    <w:rsid w:val="00CE1DB4"/>
    <w:rsid w:val="00CE1F2F"/>
    <w:rsid w:val="00CE215C"/>
    <w:rsid w:val="00CE22A2"/>
    <w:rsid w:val="00CE261F"/>
    <w:rsid w:val="00CE2731"/>
    <w:rsid w:val="00CE28A5"/>
    <w:rsid w:val="00CE391C"/>
    <w:rsid w:val="00CE39AF"/>
    <w:rsid w:val="00CE3DE0"/>
    <w:rsid w:val="00CE42D9"/>
    <w:rsid w:val="00CE4C0F"/>
    <w:rsid w:val="00CE4DA7"/>
    <w:rsid w:val="00CE5128"/>
    <w:rsid w:val="00CE5443"/>
    <w:rsid w:val="00CE68B7"/>
    <w:rsid w:val="00CE6928"/>
    <w:rsid w:val="00CE7059"/>
    <w:rsid w:val="00CE7272"/>
    <w:rsid w:val="00CE7406"/>
    <w:rsid w:val="00CE77F7"/>
    <w:rsid w:val="00CE7856"/>
    <w:rsid w:val="00CE7BAA"/>
    <w:rsid w:val="00CF0742"/>
    <w:rsid w:val="00CF0DC4"/>
    <w:rsid w:val="00CF165A"/>
    <w:rsid w:val="00CF16B1"/>
    <w:rsid w:val="00CF1732"/>
    <w:rsid w:val="00CF24E2"/>
    <w:rsid w:val="00CF2B9C"/>
    <w:rsid w:val="00CF2E05"/>
    <w:rsid w:val="00CF4A43"/>
    <w:rsid w:val="00CF4B42"/>
    <w:rsid w:val="00CF4D04"/>
    <w:rsid w:val="00CF56CD"/>
    <w:rsid w:val="00CF5845"/>
    <w:rsid w:val="00CF59F1"/>
    <w:rsid w:val="00CF63F1"/>
    <w:rsid w:val="00CF6BA4"/>
    <w:rsid w:val="00CF6BD7"/>
    <w:rsid w:val="00CF7304"/>
    <w:rsid w:val="00D00652"/>
    <w:rsid w:val="00D007B3"/>
    <w:rsid w:val="00D01224"/>
    <w:rsid w:val="00D029D3"/>
    <w:rsid w:val="00D03050"/>
    <w:rsid w:val="00D03093"/>
    <w:rsid w:val="00D033C4"/>
    <w:rsid w:val="00D03725"/>
    <w:rsid w:val="00D03CF7"/>
    <w:rsid w:val="00D03D92"/>
    <w:rsid w:val="00D0407C"/>
    <w:rsid w:val="00D045BC"/>
    <w:rsid w:val="00D04CEA"/>
    <w:rsid w:val="00D05052"/>
    <w:rsid w:val="00D05ECA"/>
    <w:rsid w:val="00D05FF5"/>
    <w:rsid w:val="00D06796"/>
    <w:rsid w:val="00D073D2"/>
    <w:rsid w:val="00D07906"/>
    <w:rsid w:val="00D07B8E"/>
    <w:rsid w:val="00D10197"/>
    <w:rsid w:val="00D101F7"/>
    <w:rsid w:val="00D1046B"/>
    <w:rsid w:val="00D1092E"/>
    <w:rsid w:val="00D10A2C"/>
    <w:rsid w:val="00D10F9D"/>
    <w:rsid w:val="00D11E36"/>
    <w:rsid w:val="00D12048"/>
    <w:rsid w:val="00D124C0"/>
    <w:rsid w:val="00D129FC"/>
    <w:rsid w:val="00D13398"/>
    <w:rsid w:val="00D13690"/>
    <w:rsid w:val="00D13834"/>
    <w:rsid w:val="00D13E6C"/>
    <w:rsid w:val="00D146E1"/>
    <w:rsid w:val="00D14EA3"/>
    <w:rsid w:val="00D152B0"/>
    <w:rsid w:val="00D15630"/>
    <w:rsid w:val="00D15F2C"/>
    <w:rsid w:val="00D17DC9"/>
    <w:rsid w:val="00D20490"/>
    <w:rsid w:val="00D20A34"/>
    <w:rsid w:val="00D21975"/>
    <w:rsid w:val="00D219EE"/>
    <w:rsid w:val="00D2285F"/>
    <w:rsid w:val="00D22C1C"/>
    <w:rsid w:val="00D2311E"/>
    <w:rsid w:val="00D2335C"/>
    <w:rsid w:val="00D23C62"/>
    <w:rsid w:val="00D23F42"/>
    <w:rsid w:val="00D24012"/>
    <w:rsid w:val="00D24327"/>
    <w:rsid w:val="00D24BB7"/>
    <w:rsid w:val="00D2593F"/>
    <w:rsid w:val="00D25FAF"/>
    <w:rsid w:val="00D27822"/>
    <w:rsid w:val="00D3040C"/>
    <w:rsid w:val="00D3226D"/>
    <w:rsid w:val="00D32344"/>
    <w:rsid w:val="00D3316E"/>
    <w:rsid w:val="00D3336B"/>
    <w:rsid w:val="00D33449"/>
    <w:rsid w:val="00D339E4"/>
    <w:rsid w:val="00D341C1"/>
    <w:rsid w:val="00D35299"/>
    <w:rsid w:val="00D35D85"/>
    <w:rsid w:val="00D40EE6"/>
    <w:rsid w:val="00D413E0"/>
    <w:rsid w:val="00D417FF"/>
    <w:rsid w:val="00D41AAD"/>
    <w:rsid w:val="00D42890"/>
    <w:rsid w:val="00D42B37"/>
    <w:rsid w:val="00D43119"/>
    <w:rsid w:val="00D433E5"/>
    <w:rsid w:val="00D4344B"/>
    <w:rsid w:val="00D43BCD"/>
    <w:rsid w:val="00D442DE"/>
    <w:rsid w:val="00D4472F"/>
    <w:rsid w:val="00D44A42"/>
    <w:rsid w:val="00D4567B"/>
    <w:rsid w:val="00D45C3A"/>
    <w:rsid w:val="00D46504"/>
    <w:rsid w:val="00D46CC8"/>
    <w:rsid w:val="00D472BF"/>
    <w:rsid w:val="00D47CC2"/>
    <w:rsid w:val="00D5003A"/>
    <w:rsid w:val="00D50B9D"/>
    <w:rsid w:val="00D50ED1"/>
    <w:rsid w:val="00D511D1"/>
    <w:rsid w:val="00D51B02"/>
    <w:rsid w:val="00D51C1C"/>
    <w:rsid w:val="00D51C62"/>
    <w:rsid w:val="00D51D1C"/>
    <w:rsid w:val="00D5242F"/>
    <w:rsid w:val="00D527EF"/>
    <w:rsid w:val="00D53089"/>
    <w:rsid w:val="00D53469"/>
    <w:rsid w:val="00D53755"/>
    <w:rsid w:val="00D53CB1"/>
    <w:rsid w:val="00D546C3"/>
    <w:rsid w:val="00D54A3D"/>
    <w:rsid w:val="00D54C67"/>
    <w:rsid w:val="00D550DA"/>
    <w:rsid w:val="00D55537"/>
    <w:rsid w:val="00D562F7"/>
    <w:rsid w:val="00D57569"/>
    <w:rsid w:val="00D579AA"/>
    <w:rsid w:val="00D57EBA"/>
    <w:rsid w:val="00D60BE3"/>
    <w:rsid w:val="00D63CBF"/>
    <w:rsid w:val="00D6408C"/>
    <w:rsid w:val="00D64558"/>
    <w:rsid w:val="00D654F6"/>
    <w:rsid w:val="00D65550"/>
    <w:rsid w:val="00D66248"/>
    <w:rsid w:val="00D662EE"/>
    <w:rsid w:val="00D66350"/>
    <w:rsid w:val="00D6721C"/>
    <w:rsid w:val="00D67FF1"/>
    <w:rsid w:val="00D703C7"/>
    <w:rsid w:val="00D70562"/>
    <w:rsid w:val="00D70CEB"/>
    <w:rsid w:val="00D712D8"/>
    <w:rsid w:val="00D71AEA"/>
    <w:rsid w:val="00D722E5"/>
    <w:rsid w:val="00D7381A"/>
    <w:rsid w:val="00D73B69"/>
    <w:rsid w:val="00D74854"/>
    <w:rsid w:val="00D74A5A"/>
    <w:rsid w:val="00D74F4F"/>
    <w:rsid w:val="00D750CE"/>
    <w:rsid w:val="00D75144"/>
    <w:rsid w:val="00D7544E"/>
    <w:rsid w:val="00D75737"/>
    <w:rsid w:val="00D75CBE"/>
    <w:rsid w:val="00D7664E"/>
    <w:rsid w:val="00D77E32"/>
    <w:rsid w:val="00D80293"/>
    <w:rsid w:val="00D803C0"/>
    <w:rsid w:val="00D8081D"/>
    <w:rsid w:val="00D814A3"/>
    <w:rsid w:val="00D82BAD"/>
    <w:rsid w:val="00D830FC"/>
    <w:rsid w:val="00D84101"/>
    <w:rsid w:val="00D85842"/>
    <w:rsid w:val="00D859BB"/>
    <w:rsid w:val="00D867CD"/>
    <w:rsid w:val="00D86D92"/>
    <w:rsid w:val="00D86F73"/>
    <w:rsid w:val="00D8763F"/>
    <w:rsid w:val="00D87813"/>
    <w:rsid w:val="00D87850"/>
    <w:rsid w:val="00D902CB"/>
    <w:rsid w:val="00D905D0"/>
    <w:rsid w:val="00D90ADB"/>
    <w:rsid w:val="00D91692"/>
    <w:rsid w:val="00D91BDF"/>
    <w:rsid w:val="00D91BFA"/>
    <w:rsid w:val="00D91C13"/>
    <w:rsid w:val="00D9230F"/>
    <w:rsid w:val="00D9238C"/>
    <w:rsid w:val="00D923A0"/>
    <w:rsid w:val="00D92FB1"/>
    <w:rsid w:val="00D93D3F"/>
    <w:rsid w:val="00D93E08"/>
    <w:rsid w:val="00D9414F"/>
    <w:rsid w:val="00D94B86"/>
    <w:rsid w:val="00D95220"/>
    <w:rsid w:val="00D956B9"/>
    <w:rsid w:val="00D95E7A"/>
    <w:rsid w:val="00D969A3"/>
    <w:rsid w:val="00D96C4A"/>
    <w:rsid w:val="00D9772E"/>
    <w:rsid w:val="00D97A5E"/>
    <w:rsid w:val="00D97FF9"/>
    <w:rsid w:val="00DA026A"/>
    <w:rsid w:val="00DA060F"/>
    <w:rsid w:val="00DA165C"/>
    <w:rsid w:val="00DA1D2F"/>
    <w:rsid w:val="00DA241B"/>
    <w:rsid w:val="00DA264C"/>
    <w:rsid w:val="00DA274D"/>
    <w:rsid w:val="00DA33DE"/>
    <w:rsid w:val="00DA3577"/>
    <w:rsid w:val="00DA414F"/>
    <w:rsid w:val="00DA46C8"/>
    <w:rsid w:val="00DA4883"/>
    <w:rsid w:val="00DA4889"/>
    <w:rsid w:val="00DA49C8"/>
    <w:rsid w:val="00DA4DB8"/>
    <w:rsid w:val="00DA510C"/>
    <w:rsid w:val="00DA5445"/>
    <w:rsid w:val="00DA5A47"/>
    <w:rsid w:val="00DA60BF"/>
    <w:rsid w:val="00DA6A9E"/>
    <w:rsid w:val="00DB0670"/>
    <w:rsid w:val="00DB0DEA"/>
    <w:rsid w:val="00DB1992"/>
    <w:rsid w:val="00DB2261"/>
    <w:rsid w:val="00DB30E7"/>
    <w:rsid w:val="00DB31F8"/>
    <w:rsid w:val="00DB324A"/>
    <w:rsid w:val="00DB340E"/>
    <w:rsid w:val="00DB3813"/>
    <w:rsid w:val="00DB5562"/>
    <w:rsid w:val="00DB6A03"/>
    <w:rsid w:val="00DB6BAF"/>
    <w:rsid w:val="00DB6F94"/>
    <w:rsid w:val="00DB76FA"/>
    <w:rsid w:val="00DC0CD0"/>
    <w:rsid w:val="00DC0E23"/>
    <w:rsid w:val="00DC154D"/>
    <w:rsid w:val="00DC180A"/>
    <w:rsid w:val="00DC1ACD"/>
    <w:rsid w:val="00DC311B"/>
    <w:rsid w:val="00DC3FFF"/>
    <w:rsid w:val="00DC4AF2"/>
    <w:rsid w:val="00DC5479"/>
    <w:rsid w:val="00DC607B"/>
    <w:rsid w:val="00DC63C9"/>
    <w:rsid w:val="00DC6A3F"/>
    <w:rsid w:val="00DC6B11"/>
    <w:rsid w:val="00DC6C19"/>
    <w:rsid w:val="00DC6C94"/>
    <w:rsid w:val="00DC7446"/>
    <w:rsid w:val="00DC7B37"/>
    <w:rsid w:val="00DD0CF7"/>
    <w:rsid w:val="00DD18BC"/>
    <w:rsid w:val="00DD1D7B"/>
    <w:rsid w:val="00DD40E2"/>
    <w:rsid w:val="00DD43C8"/>
    <w:rsid w:val="00DD58AD"/>
    <w:rsid w:val="00DD59E8"/>
    <w:rsid w:val="00DD7682"/>
    <w:rsid w:val="00DD799C"/>
    <w:rsid w:val="00DD7B7D"/>
    <w:rsid w:val="00DE026A"/>
    <w:rsid w:val="00DE12BD"/>
    <w:rsid w:val="00DE1317"/>
    <w:rsid w:val="00DE15BC"/>
    <w:rsid w:val="00DE19E3"/>
    <w:rsid w:val="00DE1E10"/>
    <w:rsid w:val="00DE1E33"/>
    <w:rsid w:val="00DE1E8A"/>
    <w:rsid w:val="00DE1F9A"/>
    <w:rsid w:val="00DE33A9"/>
    <w:rsid w:val="00DE38C9"/>
    <w:rsid w:val="00DE444B"/>
    <w:rsid w:val="00DE4F50"/>
    <w:rsid w:val="00DE564B"/>
    <w:rsid w:val="00DE6502"/>
    <w:rsid w:val="00DE660E"/>
    <w:rsid w:val="00DE763A"/>
    <w:rsid w:val="00DF006A"/>
    <w:rsid w:val="00DF00D1"/>
    <w:rsid w:val="00DF02E0"/>
    <w:rsid w:val="00DF0A86"/>
    <w:rsid w:val="00DF0B09"/>
    <w:rsid w:val="00DF0EF9"/>
    <w:rsid w:val="00DF1544"/>
    <w:rsid w:val="00DF1AD3"/>
    <w:rsid w:val="00DF2BB7"/>
    <w:rsid w:val="00DF2ED9"/>
    <w:rsid w:val="00DF326D"/>
    <w:rsid w:val="00DF33B0"/>
    <w:rsid w:val="00DF4470"/>
    <w:rsid w:val="00DF4C03"/>
    <w:rsid w:val="00DF5968"/>
    <w:rsid w:val="00DF6273"/>
    <w:rsid w:val="00DF648F"/>
    <w:rsid w:val="00DF6FB8"/>
    <w:rsid w:val="00DF7FBD"/>
    <w:rsid w:val="00E00DCA"/>
    <w:rsid w:val="00E01581"/>
    <w:rsid w:val="00E0183C"/>
    <w:rsid w:val="00E02771"/>
    <w:rsid w:val="00E03DD0"/>
    <w:rsid w:val="00E0450D"/>
    <w:rsid w:val="00E05003"/>
    <w:rsid w:val="00E06E46"/>
    <w:rsid w:val="00E072A2"/>
    <w:rsid w:val="00E113F3"/>
    <w:rsid w:val="00E11D43"/>
    <w:rsid w:val="00E133C0"/>
    <w:rsid w:val="00E137FC"/>
    <w:rsid w:val="00E13989"/>
    <w:rsid w:val="00E146B8"/>
    <w:rsid w:val="00E1548D"/>
    <w:rsid w:val="00E1706C"/>
    <w:rsid w:val="00E17382"/>
    <w:rsid w:val="00E17F0A"/>
    <w:rsid w:val="00E2156C"/>
    <w:rsid w:val="00E2202B"/>
    <w:rsid w:val="00E225F8"/>
    <w:rsid w:val="00E22B52"/>
    <w:rsid w:val="00E2315A"/>
    <w:rsid w:val="00E23324"/>
    <w:rsid w:val="00E2400B"/>
    <w:rsid w:val="00E249B0"/>
    <w:rsid w:val="00E25405"/>
    <w:rsid w:val="00E255D2"/>
    <w:rsid w:val="00E25C83"/>
    <w:rsid w:val="00E268FD"/>
    <w:rsid w:val="00E26A91"/>
    <w:rsid w:val="00E27A62"/>
    <w:rsid w:val="00E27D05"/>
    <w:rsid w:val="00E30128"/>
    <w:rsid w:val="00E3022E"/>
    <w:rsid w:val="00E30CE1"/>
    <w:rsid w:val="00E311E0"/>
    <w:rsid w:val="00E32075"/>
    <w:rsid w:val="00E321D2"/>
    <w:rsid w:val="00E32708"/>
    <w:rsid w:val="00E328BC"/>
    <w:rsid w:val="00E32988"/>
    <w:rsid w:val="00E32CE3"/>
    <w:rsid w:val="00E3337D"/>
    <w:rsid w:val="00E3372A"/>
    <w:rsid w:val="00E33DC4"/>
    <w:rsid w:val="00E33FC7"/>
    <w:rsid w:val="00E3412B"/>
    <w:rsid w:val="00E35403"/>
    <w:rsid w:val="00E35685"/>
    <w:rsid w:val="00E35C79"/>
    <w:rsid w:val="00E35EDD"/>
    <w:rsid w:val="00E35FEC"/>
    <w:rsid w:val="00E362D2"/>
    <w:rsid w:val="00E36E38"/>
    <w:rsid w:val="00E36EEA"/>
    <w:rsid w:val="00E37139"/>
    <w:rsid w:val="00E3759F"/>
    <w:rsid w:val="00E40051"/>
    <w:rsid w:val="00E40669"/>
    <w:rsid w:val="00E40880"/>
    <w:rsid w:val="00E42799"/>
    <w:rsid w:val="00E43A58"/>
    <w:rsid w:val="00E44515"/>
    <w:rsid w:val="00E44D7C"/>
    <w:rsid w:val="00E44F07"/>
    <w:rsid w:val="00E451D3"/>
    <w:rsid w:val="00E45C21"/>
    <w:rsid w:val="00E47163"/>
    <w:rsid w:val="00E471B3"/>
    <w:rsid w:val="00E47876"/>
    <w:rsid w:val="00E47CCD"/>
    <w:rsid w:val="00E501F9"/>
    <w:rsid w:val="00E5080C"/>
    <w:rsid w:val="00E50A4D"/>
    <w:rsid w:val="00E50E72"/>
    <w:rsid w:val="00E51F98"/>
    <w:rsid w:val="00E52326"/>
    <w:rsid w:val="00E5246C"/>
    <w:rsid w:val="00E5280B"/>
    <w:rsid w:val="00E528E4"/>
    <w:rsid w:val="00E53FAE"/>
    <w:rsid w:val="00E5465C"/>
    <w:rsid w:val="00E55124"/>
    <w:rsid w:val="00E55542"/>
    <w:rsid w:val="00E5575D"/>
    <w:rsid w:val="00E5577D"/>
    <w:rsid w:val="00E557A9"/>
    <w:rsid w:val="00E603A9"/>
    <w:rsid w:val="00E60B47"/>
    <w:rsid w:val="00E6177C"/>
    <w:rsid w:val="00E61C2F"/>
    <w:rsid w:val="00E61C8E"/>
    <w:rsid w:val="00E621FC"/>
    <w:rsid w:val="00E63C57"/>
    <w:rsid w:val="00E64C18"/>
    <w:rsid w:val="00E6561A"/>
    <w:rsid w:val="00E67A94"/>
    <w:rsid w:val="00E67B33"/>
    <w:rsid w:val="00E700D7"/>
    <w:rsid w:val="00E701A0"/>
    <w:rsid w:val="00E70DEE"/>
    <w:rsid w:val="00E724DF"/>
    <w:rsid w:val="00E72979"/>
    <w:rsid w:val="00E73273"/>
    <w:rsid w:val="00E7333F"/>
    <w:rsid w:val="00E735F1"/>
    <w:rsid w:val="00E73933"/>
    <w:rsid w:val="00E748F7"/>
    <w:rsid w:val="00E75C81"/>
    <w:rsid w:val="00E76DA8"/>
    <w:rsid w:val="00E77201"/>
    <w:rsid w:val="00E81579"/>
    <w:rsid w:val="00E81762"/>
    <w:rsid w:val="00E819F7"/>
    <w:rsid w:val="00E82287"/>
    <w:rsid w:val="00E8260C"/>
    <w:rsid w:val="00E831CA"/>
    <w:rsid w:val="00E837C6"/>
    <w:rsid w:val="00E838D1"/>
    <w:rsid w:val="00E83D4B"/>
    <w:rsid w:val="00E8401C"/>
    <w:rsid w:val="00E84560"/>
    <w:rsid w:val="00E85BE3"/>
    <w:rsid w:val="00E8660D"/>
    <w:rsid w:val="00E8693D"/>
    <w:rsid w:val="00E869B9"/>
    <w:rsid w:val="00E86AC0"/>
    <w:rsid w:val="00E874DF"/>
    <w:rsid w:val="00E879F3"/>
    <w:rsid w:val="00E915C8"/>
    <w:rsid w:val="00E91AE2"/>
    <w:rsid w:val="00E91F01"/>
    <w:rsid w:val="00E92A95"/>
    <w:rsid w:val="00E9370D"/>
    <w:rsid w:val="00E93B04"/>
    <w:rsid w:val="00E93EFE"/>
    <w:rsid w:val="00E94797"/>
    <w:rsid w:val="00E94BF3"/>
    <w:rsid w:val="00E94C9F"/>
    <w:rsid w:val="00E94F52"/>
    <w:rsid w:val="00E95196"/>
    <w:rsid w:val="00E9519C"/>
    <w:rsid w:val="00E954EA"/>
    <w:rsid w:val="00E96548"/>
    <w:rsid w:val="00E96FAB"/>
    <w:rsid w:val="00E9703A"/>
    <w:rsid w:val="00E972DC"/>
    <w:rsid w:val="00E9786E"/>
    <w:rsid w:val="00E97AEA"/>
    <w:rsid w:val="00E97BF9"/>
    <w:rsid w:val="00E97FCD"/>
    <w:rsid w:val="00EA0123"/>
    <w:rsid w:val="00EA0137"/>
    <w:rsid w:val="00EA0490"/>
    <w:rsid w:val="00EA06A2"/>
    <w:rsid w:val="00EA1751"/>
    <w:rsid w:val="00EA1D30"/>
    <w:rsid w:val="00EA2229"/>
    <w:rsid w:val="00EA2409"/>
    <w:rsid w:val="00EA2ADA"/>
    <w:rsid w:val="00EA2BAD"/>
    <w:rsid w:val="00EA375E"/>
    <w:rsid w:val="00EA3925"/>
    <w:rsid w:val="00EA3B6F"/>
    <w:rsid w:val="00EA4111"/>
    <w:rsid w:val="00EA42F0"/>
    <w:rsid w:val="00EA4607"/>
    <w:rsid w:val="00EA4A84"/>
    <w:rsid w:val="00EA5172"/>
    <w:rsid w:val="00EA563E"/>
    <w:rsid w:val="00EA58FF"/>
    <w:rsid w:val="00EA5F02"/>
    <w:rsid w:val="00EA64EE"/>
    <w:rsid w:val="00EA6819"/>
    <w:rsid w:val="00EA690C"/>
    <w:rsid w:val="00EA6F2C"/>
    <w:rsid w:val="00EA7325"/>
    <w:rsid w:val="00EA7754"/>
    <w:rsid w:val="00EA7B74"/>
    <w:rsid w:val="00EA7D5F"/>
    <w:rsid w:val="00EB06AA"/>
    <w:rsid w:val="00EB06AC"/>
    <w:rsid w:val="00EB12FF"/>
    <w:rsid w:val="00EB1F03"/>
    <w:rsid w:val="00EB2B55"/>
    <w:rsid w:val="00EB3D24"/>
    <w:rsid w:val="00EB3DF5"/>
    <w:rsid w:val="00EB52C9"/>
    <w:rsid w:val="00EB5602"/>
    <w:rsid w:val="00EB727A"/>
    <w:rsid w:val="00EB75BE"/>
    <w:rsid w:val="00EB784B"/>
    <w:rsid w:val="00EB7AF5"/>
    <w:rsid w:val="00EC05BC"/>
    <w:rsid w:val="00EC07DA"/>
    <w:rsid w:val="00EC080D"/>
    <w:rsid w:val="00EC084F"/>
    <w:rsid w:val="00EC0C9C"/>
    <w:rsid w:val="00EC0F3D"/>
    <w:rsid w:val="00EC1071"/>
    <w:rsid w:val="00EC1515"/>
    <w:rsid w:val="00EC1CD2"/>
    <w:rsid w:val="00EC1E98"/>
    <w:rsid w:val="00EC2428"/>
    <w:rsid w:val="00EC2CD6"/>
    <w:rsid w:val="00EC2DE8"/>
    <w:rsid w:val="00EC2F29"/>
    <w:rsid w:val="00EC4574"/>
    <w:rsid w:val="00EC46E9"/>
    <w:rsid w:val="00EC487D"/>
    <w:rsid w:val="00EC4CA2"/>
    <w:rsid w:val="00EC5669"/>
    <w:rsid w:val="00EC5B14"/>
    <w:rsid w:val="00EC5E97"/>
    <w:rsid w:val="00EC69B1"/>
    <w:rsid w:val="00EC7BEE"/>
    <w:rsid w:val="00EC7D4D"/>
    <w:rsid w:val="00EC7DBB"/>
    <w:rsid w:val="00ED06ED"/>
    <w:rsid w:val="00ED08D5"/>
    <w:rsid w:val="00ED1424"/>
    <w:rsid w:val="00ED26AE"/>
    <w:rsid w:val="00ED2BC0"/>
    <w:rsid w:val="00ED30C2"/>
    <w:rsid w:val="00ED3971"/>
    <w:rsid w:val="00ED3C3D"/>
    <w:rsid w:val="00ED3CE1"/>
    <w:rsid w:val="00ED3D33"/>
    <w:rsid w:val="00ED4BF1"/>
    <w:rsid w:val="00ED59DF"/>
    <w:rsid w:val="00ED5B49"/>
    <w:rsid w:val="00ED7827"/>
    <w:rsid w:val="00ED797C"/>
    <w:rsid w:val="00ED79EA"/>
    <w:rsid w:val="00ED7AEA"/>
    <w:rsid w:val="00EE007F"/>
    <w:rsid w:val="00EE0647"/>
    <w:rsid w:val="00EE066F"/>
    <w:rsid w:val="00EE06E4"/>
    <w:rsid w:val="00EE09E0"/>
    <w:rsid w:val="00EE190E"/>
    <w:rsid w:val="00EE38B2"/>
    <w:rsid w:val="00EE38CD"/>
    <w:rsid w:val="00EE494D"/>
    <w:rsid w:val="00EE5045"/>
    <w:rsid w:val="00EE58D8"/>
    <w:rsid w:val="00EE680D"/>
    <w:rsid w:val="00EE6853"/>
    <w:rsid w:val="00EE6A66"/>
    <w:rsid w:val="00EE707E"/>
    <w:rsid w:val="00EE7406"/>
    <w:rsid w:val="00EE7613"/>
    <w:rsid w:val="00EE78F1"/>
    <w:rsid w:val="00EE7B19"/>
    <w:rsid w:val="00EE7BE8"/>
    <w:rsid w:val="00EE7D5B"/>
    <w:rsid w:val="00EF0267"/>
    <w:rsid w:val="00EF09E3"/>
    <w:rsid w:val="00EF13C0"/>
    <w:rsid w:val="00EF16DD"/>
    <w:rsid w:val="00EF23A1"/>
    <w:rsid w:val="00EF2C96"/>
    <w:rsid w:val="00EF35E3"/>
    <w:rsid w:val="00EF383E"/>
    <w:rsid w:val="00EF38DD"/>
    <w:rsid w:val="00EF38F3"/>
    <w:rsid w:val="00EF4F40"/>
    <w:rsid w:val="00EF511E"/>
    <w:rsid w:val="00EF6146"/>
    <w:rsid w:val="00EF6BE4"/>
    <w:rsid w:val="00EF6FB0"/>
    <w:rsid w:val="00EF7C69"/>
    <w:rsid w:val="00EF7FE0"/>
    <w:rsid w:val="00F00CC2"/>
    <w:rsid w:val="00F0126B"/>
    <w:rsid w:val="00F01F23"/>
    <w:rsid w:val="00F02941"/>
    <w:rsid w:val="00F02C03"/>
    <w:rsid w:val="00F02F99"/>
    <w:rsid w:val="00F0384D"/>
    <w:rsid w:val="00F03861"/>
    <w:rsid w:val="00F03CD9"/>
    <w:rsid w:val="00F0551B"/>
    <w:rsid w:val="00F05525"/>
    <w:rsid w:val="00F05866"/>
    <w:rsid w:val="00F05A7D"/>
    <w:rsid w:val="00F06C94"/>
    <w:rsid w:val="00F06E33"/>
    <w:rsid w:val="00F105C0"/>
    <w:rsid w:val="00F10DFD"/>
    <w:rsid w:val="00F10ED1"/>
    <w:rsid w:val="00F11490"/>
    <w:rsid w:val="00F1259C"/>
    <w:rsid w:val="00F13262"/>
    <w:rsid w:val="00F13668"/>
    <w:rsid w:val="00F14538"/>
    <w:rsid w:val="00F14AB3"/>
    <w:rsid w:val="00F14D91"/>
    <w:rsid w:val="00F14E6D"/>
    <w:rsid w:val="00F155C8"/>
    <w:rsid w:val="00F157D7"/>
    <w:rsid w:val="00F1623F"/>
    <w:rsid w:val="00F20121"/>
    <w:rsid w:val="00F2020B"/>
    <w:rsid w:val="00F20A17"/>
    <w:rsid w:val="00F20F9D"/>
    <w:rsid w:val="00F227E4"/>
    <w:rsid w:val="00F22B43"/>
    <w:rsid w:val="00F22D2F"/>
    <w:rsid w:val="00F22E67"/>
    <w:rsid w:val="00F23B7F"/>
    <w:rsid w:val="00F2482B"/>
    <w:rsid w:val="00F251C0"/>
    <w:rsid w:val="00F256AE"/>
    <w:rsid w:val="00F2736C"/>
    <w:rsid w:val="00F273E6"/>
    <w:rsid w:val="00F27656"/>
    <w:rsid w:val="00F27F4A"/>
    <w:rsid w:val="00F3010C"/>
    <w:rsid w:val="00F302B3"/>
    <w:rsid w:val="00F30BB6"/>
    <w:rsid w:val="00F31329"/>
    <w:rsid w:val="00F3186D"/>
    <w:rsid w:val="00F318D8"/>
    <w:rsid w:val="00F31E6F"/>
    <w:rsid w:val="00F322AD"/>
    <w:rsid w:val="00F327D7"/>
    <w:rsid w:val="00F3287A"/>
    <w:rsid w:val="00F32939"/>
    <w:rsid w:val="00F32BB2"/>
    <w:rsid w:val="00F33204"/>
    <w:rsid w:val="00F334AA"/>
    <w:rsid w:val="00F3370B"/>
    <w:rsid w:val="00F33721"/>
    <w:rsid w:val="00F338EF"/>
    <w:rsid w:val="00F34F81"/>
    <w:rsid w:val="00F35897"/>
    <w:rsid w:val="00F35D4C"/>
    <w:rsid w:val="00F36570"/>
    <w:rsid w:val="00F365A6"/>
    <w:rsid w:val="00F37BC5"/>
    <w:rsid w:val="00F37E64"/>
    <w:rsid w:val="00F40341"/>
    <w:rsid w:val="00F40B20"/>
    <w:rsid w:val="00F41B09"/>
    <w:rsid w:val="00F425E5"/>
    <w:rsid w:val="00F43A98"/>
    <w:rsid w:val="00F44AFC"/>
    <w:rsid w:val="00F44CB8"/>
    <w:rsid w:val="00F450ED"/>
    <w:rsid w:val="00F451AF"/>
    <w:rsid w:val="00F469B3"/>
    <w:rsid w:val="00F46CF5"/>
    <w:rsid w:val="00F516D0"/>
    <w:rsid w:val="00F51A73"/>
    <w:rsid w:val="00F51E1F"/>
    <w:rsid w:val="00F5350A"/>
    <w:rsid w:val="00F55AD8"/>
    <w:rsid w:val="00F56091"/>
    <w:rsid w:val="00F56892"/>
    <w:rsid w:val="00F56C4C"/>
    <w:rsid w:val="00F60A78"/>
    <w:rsid w:val="00F61500"/>
    <w:rsid w:val="00F629A2"/>
    <w:rsid w:val="00F62CF4"/>
    <w:rsid w:val="00F62F70"/>
    <w:rsid w:val="00F653AC"/>
    <w:rsid w:val="00F6563F"/>
    <w:rsid w:val="00F656AF"/>
    <w:rsid w:val="00F66265"/>
    <w:rsid w:val="00F66533"/>
    <w:rsid w:val="00F66A0D"/>
    <w:rsid w:val="00F66D30"/>
    <w:rsid w:val="00F67165"/>
    <w:rsid w:val="00F6729B"/>
    <w:rsid w:val="00F67313"/>
    <w:rsid w:val="00F7032A"/>
    <w:rsid w:val="00F709DF"/>
    <w:rsid w:val="00F70FEC"/>
    <w:rsid w:val="00F73782"/>
    <w:rsid w:val="00F759C4"/>
    <w:rsid w:val="00F767BB"/>
    <w:rsid w:val="00F7711C"/>
    <w:rsid w:val="00F771E5"/>
    <w:rsid w:val="00F77C1F"/>
    <w:rsid w:val="00F8077F"/>
    <w:rsid w:val="00F80D25"/>
    <w:rsid w:val="00F80EC9"/>
    <w:rsid w:val="00F81280"/>
    <w:rsid w:val="00F81FCD"/>
    <w:rsid w:val="00F8246B"/>
    <w:rsid w:val="00F8280A"/>
    <w:rsid w:val="00F82A58"/>
    <w:rsid w:val="00F8320C"/>
    <w:rsid w:val="00F83834"/>
    <w:rsid w:val="00F83851"/>
    <w:rsid w:val="00F83A28"/>
    <w:rsid w:val="00F83E3D"/>
    <w:rsid w:val="00F84387"/>
    <w:rsid w:val="00F8497D"/>
    <w:rsid w:val="00F84F48"/>
    <w:rsid w:val="00F85F73"/>
    <w:rsid w:val="00F862CE"/>
    <w:rsid w:val="00F86C0D"/>
    <w:rsid w:val="00F86EBD"/>
    <w:rsid w:val="00F900DF"/>
    <w:rsid w:val="00F90E12"/>
    <w:rsid w:val="00F920B9"/>
    <w:rsid w:val="00F92448"/>
    <w:rsid w:val="00F926A6"/>
    <w:rsid w:val="00F937B8"/>
    <w:rsid w:val="00F93FA4"/>
    <w:rsid w:val="00F94AD0"/>
    <w:rsid w:val="00F94F26"/>
    <w:rsid w:val="00F959C0"/>
    <w:rsid w:val="00F95CF6"/>
    <w:rsid w:val="00F962EA"/>
    <w:rsid w:val="00F96978"/>
    <w:rsid w:val="00F96FCB"/>
    <w:rsid w:val="00F970A7"/>
    <w:rsid w:val="00F970AB"/>
    <w:rsid w:val="00F97FC0"/>
    <w:rsid w:val="00FA0108"/>
    <w:rsid w:val="00FA0CBE"/>
    <w:rsid w:val="00FA10E6"/>
    <w:rsid w:val="00FA1F77"/>
    <w:rsid w:val="00FA2740"/>
    <w:rsid w:val="00FA2841"/>
    <w:rsid w:val="00FA3033"/>
    <w:rsid w:val="00FA33C0"/>
    <w:rsid w:val="00FA390B"/>
    <w:rsid w:val="00FA3926"/>
    <w:rsid w:val="00FA4828"/>
    <w:rsid w:val="00FA4D95"/>
    <w:rsid w:val="00FA4F26"/>
    <w:rsid w:val="00FA5145"/>
    <w:rsid w:val="00FA65B5"/>
    <w:rsid w:val="00FA668C"/>
    <w:rsid w:val="00FA6920"/>
    <w:rsid w:val="00FA6B31"/>
    <w:rsid w:val="00FA6DF6"/>
    <w:rsid w:val="00FA6ECF"/>
    <w:rsid w:val="00FA7302"/>
    <w:rsid w:val="00FB0026"/>
    <w:rsid w:val="00FB051E"/>
    <w:rsid w:val="00FB0D11"/>
    <w:rsid w:val="00FB1135"/>
    <w:rsid w:val="00FB1192"/>
    <w:rsid w:val="00FB11C1"/>
    <w:rsid w:val="00FB11C4"/>
    <w:rsid w:val="00FB13E6"/>
    <w:rsid w:val="00FB1847"/>
    <w:rsid w:val="00FB1EF7"/>
    <w:rsid w:val="00FB22D8"/>
    <w:rsid w:val="00FB2CA8"/>
    <w:rsid w:val="00FB2DAA"/>
    <w:rsid w:val="00FB2FDE"/>
    <w:rsid w:val="00FB380E"/>
    <w:rsid w:val="00FB3B33"/>
    <w:rsid w:val="00FB40FD"/>
    <w:rsid w:val="00FB4CC1"/>
    <w:rsid w:val="00FB5AD9"/>
    <w:rsid w:val="00FB5C85"/>
    <w:rsid w:val="00FB662C"/>
    <w:rsid w:val="00FB677F"/>
    <w:rsid w:val="00FB68F7"/>
    <w:rsid w:val="00FB6B35"/>
    <w:rsid w:val="00FB79EC"/>
    <w:rsid w:val="00FC0D50"/>
    <w:rsid w:val="00FC0E38"/>
    <w:rsid w:val="00FC293D"/>
    <w:rsid w:val="00FC2BA5"/>
    <w:rsid w:val="00FC3443"/>
    <w:rsid w:val="00FC3EB4"/>
    <w:rsid w:val="00FC5F00"/>
    <w:rsid w:val="00FC696A"/>
    <w:rsid w:val="00FC6C58"/>
    <w:rsid w:val="00FC725E"/>
    <w:rsid w:val="00FC77F8"/>
    <w:rsid w:val="00FC7DC3"/>
    <w:rsid w:val="00FC7EDA"/>
    <w:rsid w:val="00FC7F8E"/>
    <w:rsid w:val="00FD0406"/>
    <w:rsid w:val="00FD0719"/>
    <w:rsid w:val="00FD07FF"/>
    <w:rsid w:val="00FD0B3E"/>
    <w:rsid w:val="00FD0C0D"/>
    <w:rsid w:val="00FD0F03"/>
    <w:rsid w:val="00FD114B"/>
    <w:rsid w:val="00FD275C"/>
    <w:rsid w:val="00FD27E5"/>
    <w:rsid w:val="00FD29DB"/>
    <w:rsid w:val="00FD3944"/>
    <w:rsid w:val="00FD394E"/>
    <w:rsid w:val="00FD4020"/>
    <w:rsid w:val="00FD4DA2"/>
    <w:rsid w:val="00FD5AD8"/>
    <w:rsid w:val="00FD5DDB"/>
    <w:rsid w:val="00FD636C"/>
    <w:rsid w:val="00FD6837"/>
    <w:rsid w:val="00FD72B4"/>
    <w:rsid w:val="00FD73B1"/>
    <w:rsid w:val="00FE0056"/>
    <w:rsid w:val="00FE0227"/>
    <w:rsid w:val="00FE057E"/>
    <w:rsid w:val="00FE096A"/>
    <w:rsid w:val="00FE0C81"/>
    <w:rsid w:val="00FE115D"/>
    <w:rsid w:val="00FE1164"/>
    <w:rsid w:val="00FE12A3"/>
    <w:rsid w:val="00FE1640"/>
    <w:rsid w:val="00FE23A4"/>
    <w:rsid w:val="00FE250E"/>
    <w:rsid w:val="00FE27C4"/>
    <w:rsid w:val="00FE2A8B"/>
    <w:rsid w:val="00FE36CD"/>
    <w:rsid w:val="00FE37DC"/>
    <w:rsid w:val="00FE455D"/>
    <w:rsid w:val="00FE5993"/>
    <w:rsid w:val="00FE657A"/>
    <w:rsid w:val="00FE70AB"/>
    <w:rsid w:val="00FE7DAC"/>
    <w:rsid w:val="00FF1175"/>
    <w:rsid w:val="00FF17A0"/>
    <w:rsid w:val="00FF2114"/>
    <w:rsid w:val="00FF2990"/>
    <w:rsid w:val="00FF3B0D"/>
    <w:rsid w:val="00FF3E84"/>
    <w:rsid w:val="00FF4737"/>
    <w:rsid w:val="00FF5D0D"/>
    <w:rsid w:val="00FF5E5A"/>
    <w:rsid w:val="00FF5FE6"/>
    <w:rsid w:val="00FF6C15"/>
    <w:rsid w:val="00FF730F"/>
    <w:rsid w:val="00FF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D131C"/>
  <w15:docId w15:val="{00C73F27-C6AA-4BB4-93FB-A4EFC073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character" w:customStyle="1" w:styleId="30">
    <w:name w:val="Заголовок 3 Знак"/>
    <w:link w:val="3"/>
    <w:rPr>
      <w:rFonts w:ascii="XO Thames" w:hAnsi="XO Thames"/>
      <w:b/>
      <w:sz w:val="26"/>
    </w:rPr>
  </w:style>
  <w:style w:type="paragraph" w:customStyle="1" w:styleId="TableParagraph">
    <w:name w:val="Table Paragraph"/>
    <w:basedOn w:val="a"/>
    <w:link w:val="TableParagraph0"/>
    <w:pPr>
      <w:widowControl w:val="0"/>
      <w:spacing w:after="0" w:line="240" w:lineRule="auto"/>
      <w:ind w:left="110"/>
    </w:pPr>
    <w:rPr>
      <w:rFonts w:ascii="Times New Roman" w:hAnsi="Times New Roman"/>
    </w:rPr>
  </w:style>
  <w:style w:type="character" w:customStyle="1" w:styleId="TableParagraph0">
    <w:name w:val="Table Paragraph"/>
    <w:basedOn w:val="1"/>
    <w:link w:val="TableParagraph"/>
    <w:rPr>
      <w:rFonts w:ascii="Times New Roman" w:hAnsi="Times New Roman"/>
      <w:color w:val="00000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Основной шрифт абзаца1"/>
  </w:style>
  <w:style w:type="paragraph" w:customStyle="1" w:styleId="13">
    <w:name w:val="Обычный1"/>
    <w:link w:val="14"/>
  </w:style>
  <w:style w:type="character" w:customStyle="1" w:styleId="14">
    <w:name w:val="Обычный1"/>
    <w:link w:val="13"/>
  </w:style>
  <w:style w:type="character" w:customStyle="1" w:styleId="50">
    <w:name w:val="Заголовок 5 Знак"/>
    <w:link w:val="5"/>
    <w:rPr>
      <w:rFonts w:ascii="XO Thames" w:hAnsi="XO Thames"/>
      <w:b/>
    </w:rPr>
  </w:style>
  <w:style w:type="character" w:customStyle="1" w:styleId="11">
    <w:name w:val="Заголовок 1 Знак"/>
    <w:link w:val="10"/>
    <w:uiPriority w:val="9"/>
    <w:rPr>
      <w:rFonts w:ascii="XO Thames" w:hAnsi="XO Thames"/>
      <w:b/>
      <w:sz w:val="32"/>
    </w:rPr>
  </w:style>
  <w:style w:type="paragraph" w:customStyle="1" w:styleId="15">
    <w:name w:val="Гиперссылка1"/>
    <w:link w:val="a3"/>
    <w:rPr>
      <w:color w:val="0000FF"/>
      <w:u w:val="single"/>
    </w:rPr>
  </w:style>
  <w:style w:type="character" w:styleId="a3">
    <w:name w:val="Hyperlink"/>
    <w:link w:val="15"/>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a4">
    <w:name w:val="Balloon Text"/>
    <w:basedOn w:val="a"/>
    <w:link w:val="a5"/>
    <w:pPr>
      <w:widowControl w:val="0"/>
      <w:spacing w:after="0" w:line="240" w:lineRule="auto"/>
    </w:pPr>
    <w:rPr>
      <w:rFonts w:ascii="Tahoma" w:hAnsi="Tahoma"/>
      <w:sz w:val="16"/>
    </w:rPr>
  </w:style>
  <w:style w:type="character" w:customStyle="1" w:styleId="a5">
    <w:name w:val="Текст выноски Знак"/>
    <w:basedOn w:val="1"/>
    <w:link w:val="a4"/>
    <w:rPr>
      <w:rFonts w:ascii="Tahoma" w:hAnsi="Tahoma"/>
      <w:color w:val="000000"/>
      <w:sz w:val="16"/>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8">
    <w:name w:val="Основной шрифт абзаца1"/>
    <w:link w:val="19"/>
  </w:style>
  <w:style w:type="character" w:customStyle="1" w:styleId="19">
    <w:name w:val="Основной шрифт абзаца1"/>
    <w:link w:val="18"/>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List Paragraph"/>
    <w:basedOn w:val="a"/>
    <w:link w:val="a7"/>
    <w:uiPriority w:val="34"/>
    <w:qFormat/>
    <w:pPr>
      <w:spacing w:after="200" w:line="276" w:lineRule="auto"/>
      <w:ind w:left="720"/>
      <w:contextualSpacing/>
    </w:pPr>
    <w:rPr>
      <w:rFonts w:ascii="Calibri" w:hAnsi="Calibri"/>
    </w:rPr>
  </w:style>
  <w:style w:type="character" w:customStyle="1" w:styleId="a7">
    <w:name w:val="Абзац списка Знак"/>
    <w:basedOn w:val="1"/>
    <w:link w:val="a6"/>
    <w:uiPriority w:val="34"/>
    <w:rPr>
      <w:rFonts w:ascii="Calibri" w:hAnsi="Calibri"/>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character" w:customStyle="1" w:styleId="20">
    <w:name w:val="Заголовок 2 Знак"/>
    <w:link w:val="2"/>
    <w:rPr>
      <w:rFonts w:ascii="XO Thames" w:hAnsi="XO Thames"/>
      <w:b/>
      <w:sz w:val="28"/>
    </w:rPr>
  </w:style>
  <w:style w:type="paragraph" w:styleId="ac">
    <w:name w:val="Body Text"/>
    <w:basedOn w:val="a"/>
    <w:link w:val="ad"/>
    <w:pPr>
      <w:widowControl w:val="0"/>
      <w:spacing w:after="0" w:line="240" w:lineRule="auto"/>
      <w:ind w:left="319" w:firstLine="710"/>
      <w:jc w:val="both"/>
    </w:pPr>
    <w:rPr>
      <w:rFonts w:ascii="Times New Roman" w:hAnsi="Times New Roman"/>
      <w:sz w:val="28"/>
    </w:rPr>
  </w:style>
  <w:style w:type="character" w:customStyle="1" w:styleId="ad">
    <w:name w:val="Основной текст Знак"/>
    <w:basedOn w:val="1"/>
    <w:link w:val="ac"/>
    <w:rPr>
      <w:rFonts w:ascii="Times New Roman" w:hAnsi="Times New Roman"/>
      <w:color w:val="000000"/>
      <w:sz w:val="28"/>
    </w:rPr>
  </w:style>
  <w:style w:type="table" w:styleId="ae">
    <w:name w:val="Table Grid"/>
    <w:basedOn w:val="a1"/>
    <w:uiPriority w:val="99"/>
    <w:pPr>
      <w:widowControl w:val="0"/>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pPr>
      <w:widowControl w:val="0"/>
      <w:spacing w:after="0" w:line="240" w:lineRule="auto"/>
    </w:pPr>
    <w:tblPr>
      <w:tblInd w:w="0" w:type="dxa"/>
      <w:tblCellMar>
        <w:top w:w="0" w:type="dxa"/>
        <w:left w:w="0" w:type="dxa"/>
        <w:bottom w:w="0" w:type="dxa"/>
        <w:right w:w="0" w:type="dxa"/>
      </w:tblCellMar>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paragraph" w:styleId="af">
    <w:name w:val="header"/>
    <w:basedOn w:val="a"/>
    <w:link w:val="af0"/>
    <w:uiPriority w:val="99"/>
    <w:unhideWhenUsed/>
    <w:rsid w:val="004B5E8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B5E8A"/>
  </w:style>
  <w:style w:type="paragraph" w:styleId="af1">
    <w:name w:val="footer"/>
    <w:basedOn w:val="a"/>
    <w:link w:val="af2"/>
    <w:uiPriority w:val="99"/>
    <w:unhideWhenUsed/>
    <w:rsid w:val="004B5E8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B5E8A"/>
  </w:style>
  <w:style w:type="paragraph" w:customStyle="1" w:styleId="p1">
    <w:name w:val="p1"/>
    <w:basedOn w:val="a"/>
    <w:rsid w:val="000C344F"/>
    <w:pPr>
      <w:spacing w:after="0" w:line="240" w:lineRule="auto"/>
    </w:pPr>
    <w:rPr>
      <w:rFonts w:ascii=".SF UI" w:eastAsiaTheme="minorEastAsia" w:hAnsi=".SF UI"/>
      <w:color w:val="auto"/>
      <w:sz w:val="18"/>
      <w:szCs w:val="18"/>
    </w:rPr>
  </w:style>
  <w:style w:type="character" w:customStyle="1" w:styleId="s1">
    <w:name w:val="s1"/>
    <w:basedOn w:val="a0"/>
    <w:rsid w:val="000C344F"/>
    <w:rPr>
      <w:rFonts w:ascii=".SFUI-Regular" w:hAnsi=".SFUI-Regular" w:hint="default"/>
      <w:b w:val="0"/>
      <w:bCs w:val="0"/>
      <w:i w:val="0"/>
      <w:iCs w:val="0"/>
      <w:sz w:val="18"/>
      <w:szCs w:val="18"/>
    </w:rPr>
  </w:style>
  <w:style w:type="paragraph" w:customStyle="1" w:styleId="p2">
    <w:name w:val="p2"/>
    <w:basedOn w:val="a"/>
    <w:rsid w:val="0040762F"/>
    <w:pPr>
      <w:spacing w:after="0" w:line="240" w:lineRule="auto"/>
    </w:pPr>
    <w:rPr>
      <w:rFonts w:ascii=".SF UI" w:eastAsiaTheme="minorEastAsia" w:hAnsi=".SF UI"/>
      <w:color w:val="auto"/>
      <w:sz w:val="18"/>
      <w:szCs w:val="18"/>
    </w:rPr>
  </w:style>
  <w:style w:type="character" w:customStyle="1" w:styleId="1c">
    <w:name w:val="Неразрешенное упоминание1"/>
    <w:basedOn w:val="a0"/>
    <w:uiPriority w:val="99"/>
    <w:semiHidden/>
    <w:unhideWhenUsed/>
    <w:rsid w:val="00967785"/>
    <w:rPr>
      <w:color w:val="605E5C"/>
      <w:shd w:val="clear" w:color="auto" w:fill="E1DFDD"/>
    </w:rPr>
  </w:style>
  <w:style w:type="character" w:customStyle="1" w:styleId="apple-converted-space">
    <w:name w:val="apple-converted-space"/>
    <w:basedOn w:val="a0"/>
    <w:rsid w:val="00F83851"/>
  </w:style>
  <w:style w:type="character" w:styleId="af3">
    <w:name w:val="Emphasis"/>
    <w:basedOn w:val="a0"/>
    <w:uiPriority w:val="20"/>
    <w:qFormat/>
    <w:rsid w:val="00F83851"/>
    <w:rPr>
      <w:i/>
      <w:iCs/>
    </w:rPr>
  </w:style>
  <w:style w:type="character" w:styleId="af4">
    <w:name w:val="Strong"/>
    <w:basedOn w:val="a0"/>
    <w:uiPriority w:val="22"/>
    <w:qFormat/>
    <w:rsid w:val="00F83851"/>
    <w:rPr>
      <w:b/>
      <w:bCs/>
    </w:rPr>
  </w:style>
  <w:style w:type="paragraph" w:customStyle="1" w:styleId="futurismarkdown-paragraph">
    <w:name w:val="futurismarkdown-paragraph"/>
    <w:basedOn w:val="a"/>
    <w:rsid w:val="00F83851"/>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futurismarkdown-listitem">
    <w:name w:val="futurismarkdown-listitem"/>
    <w:basedOn w:val="a"/>
    <w:rsid w:val="00F83851"/>
    <w:pPr>
      <w:spacing w:before="100" w:beforeAutospacing="1" w:after="100" w:afterAutospacing="1" w:line="240" w:lineRule="auto"/>
    </w:pPr>
    <w:rPr>
      <w:rFonts w:ascii="Times New Roman" w:eastAsiaTheme="minorEastAsia" w:hAnsi="Times New Roman"/>
      <w:color w:val="auto"/>
      <w:sz w:val="24"/>
      <w:szCs w:val="24"/>
    </w:rPr>
  </w:style>
  <w:style w:type="paragraph" w:styleId="af5">
    <w:name w:val="Normal (Web)"/>
    <w:basedOn w:val="a"/>
    <w:uiPriority w:val="99"/>
    <w:semiHidden/>
    <w:unhideWhenUsed/>
    <w:rsid w:val="00A93B09"/>
    <w:pPr>
      <w:spacing w:before="100" w:beforeAutospacing="1" w:after="100" w:afterAutospacing="1" w:line="240" w:lineRule="auto"/>
    </w:pPr>
    <w:rPr>
      <w:rFonts w:ascii="Times New Roman" w:eastAsiaTheme="minorEastAsia" w:hAnsi="Times New Roman"/>
      <w:color w:val="auto"/>
      <w:sz w:val="24"/>
      <w:szCs w:val="24"/>
    </w:rPr>
  </w:style>
  <w:style w:type="character" w:customStyle="1" w:styleId="b-slider-itemtitle">
    <w:name w:val="b-slider-item__title"/>
    <w:basedOn w:val="a0"/>
    <w:rsid w:val="00D44A42"/>
  </w:style>
  <w:style w:type="character" w:customStyle="1" w:styleId="yt-core-attributed-string--link-inherit-color">
    <w:name w:val="yt-core-attributed-string--link-inherit-color"/>
    <w:basedOn w:val="a0"/>
    <w:rsid w:val="00E17382"/>
  </w:style>
  <w:style w:type="paragraph" w:customStyle="1" w:styleId="Default">
    <w:name w:val="Default"/>
    <w:rsid w:val="009323AF"/>
    <w:pPr>
      <w:autoSpaceDE w:val="0"/>
      <w:autoSpaceDN w:val="0"/>
      <w:adjustRightInd w:val="0"/>
      <w:spacing w:after="0" w:line="240" w:lineRule="auto"/>
    </w:pPr>
    <w:rPr>
      <w:rFonts w:ascii="Times New Roman" w:eastAsiaTheme="minorHAnsi" w:hAnsi="Times New Roman"/>
      <w:sz w:val="24"/>
      <w:szCs w:val="24"/>
      <w:lang w:eastAsia="en-US"/>
    </w:rPr>
  </w:style>
  <w:style w:type="character" w:customStyle="1" w:styleId="bumpedfont15">
    <w:name w:val="bumpedfont15"/>
    <w:basedOn w:val="a0"/>
    <w:rsid w:val="00067DB9"/>
  </w:style>
  <w:style w:type="paragraph" w:customStyle="1" w:styleId="paragraph">
    <w:name w:val="paragraph"/>
    <w:basedOn w:val="a"/>
    <w:rsid w:val="00617214"/>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li1">
    <w:name w:val="li1"/>
    <w:basedOn w:val="a"/>
    <w:rsid w:val="00C11902"/>
    <w:pPr>
      <w:spacing w:after="0" w:line="240" w:lineRule="auto"/>
    </w:pPr>
    <w:rPr>
      <w:rFonts w:ascii="Helvetica" w:eastAsiaTheme="minorEastAsia" w:hAnsi="Helvetica"/>
      <w:color w:val="auto"/>
      <w:sz w:val="18"/>
      <w:szCs w:val="18"/>
    </w:rPr>
  </w:style>
  <w:style w:type="paragraph" w:customStyle="1" w:styleId="s22">
    <w:name w:val="s22"/>
    <w:basedOn w:val="a"/>
    <w:rsid w:val="00314003"/>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s26">
    <w:name w:val="s26"/>
    <w:basedOn w:val="a"/>
    <w:rsid w:val="00E40669"/>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s12">
    <w:name w:val="s12"/>
    <w:basedOn w:val="a"/>
    <w:rsid w:val="00E40669"/>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s24">
    <w:name w:val="s24"/>
    <w:basedOn w:val="a"/>
    <w:rsid w:val="00D15F2C"/>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s17">
    <w:name w:val="s17"/>
    <w:basedOn w:val="a"/>
    <w:rsid w:val="006621AC"/>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s30">
    <w:name w:val="s30"/>
    <w:basedOn w:val="a"/>
    <w:rsid w:val="006621AC"/>
    <w:pPr>
      <w:spacing w:before="100" w:beforeAutospacing="1" w:after="100" w:afterAutospacing="1" w:line="240" w:lineRule="auto"/>
    </w:pPr>
    <w:rPr>
      <w:rFonts w:ascii="Times New Roman" w:eastAsiaTheme="minorEastAsia" w:hAnsi="Times New Roman"/>
      <w:color w:val="auto"/>
      <w:sz w:val="24"/>
      <w:szCs w:val="24"/>
    </w:rPr>
  </w:style>
  <w:style w:type="paragraph" w:styleId="af6">
    <w:name w:val="footnote text"/>
    <w:basedOn w:val="a"/>
    <w:link w:val="af7"/>
    <w:uiPriority w:val="99"/>
    <w:unhideWhenUsed/>
    <w:rsid w:val="006D5093"/>
    <w:pPr>
      <w:spacing w:after="0" w:line="240" w:lineRule="auto"/>
      <w:ind w:firstLine="567"/>
      <w:jc w:val="both"/>
    </w:pPr>
    <w:rPr>
      <w:rFonts w:ascii="Calibri" w:eastAsia="Calibri" w:hAnsi="Calibri"/>
      <w:color w:val="auto"/>
      <w:sz w:val="20"/>
      <w:lang w:eastAsia="en-US"/>
    </w:rPr>
  </w:style>
  <w:style w:type="character" w:customStyle="1" w:styleId="af7">
    <w:name w:val="Текст сноски Знак"/>
    <w:basedOn w:val="a0"/>
    <w:link w:val="af6"/>
    <w:uiPriority w:val="99"/>
    <w:rsid w:val="006D5093"/>
    <w:rPr>
      <w:rFonts w:ascii="Calibri" w:eastAsia="Calibri" w:hAnsi="Calibri"/>
      <w:color w:val="auto"/>
      <w:sz w:val="20"/>
      <w:lang w:eastAsia="en-US"/>
    </w:rPr>
  </w:style>
  <w:style w:type="paragraph" w:customStyle="1" w:styleId="s13">
    <w:name w:val="s13"/>
    <w:basedOn w:val="a"/>
    <w:rsid w:val="006D5093"/>
    <w:pPr>
      <w:spacing w:before="100" w:beforeAutospacing="1" w:after="100" w:afterAutospacing="1" w:line="240" w:lineRule="auto"/>
    </w:pPr>
    <w:rPr>
      <w:rFonts w:ascii="Times New Roman" w:eastAsiaTheme="minorEastAsia" w:hAnsi="Times New Roman"/>
      <w:color w:val="auto"/>
      <w:sz w:val="24"/>
      <w:szCs w:val="24"/>
    </w:rPr>
  </w:style>
  <w:style w:type="character" w:styleId="af8">
    <w:name w:val="footnote reference"/>
    <w:basedOn w:val="a0"/>
    <w:uiPriority w:val="99"/>
    <w:semiHidden/>
    <w:unhideWhenUsed/>
    <w:rsid w:val="006D5093"/>
    <w:rPr>
      <w:vertAlign w:val="superscript"/>
    </w:rPr>
  </w:style>
  <w:style w:type="character" w:customStyle="1" w:styleId="23">
    <w:name w:val="Неразрешенное упоминание2"/>
    <w:basedOn w:val="a0"/>
    <w:uiPriority w:val="99"/>
    <w:semiHidden/>
    <w:unhideWhenUsed/>
    <w:rsid w:val="00A84302"/>
    <w:rPr>
      <w:color w:val="605E5C"/>
      <w:shd w:val="clear" w:color="auto" w:fill="E1DFDD"/>
    </w:rPr>
  </w:style>
  <w:style w:type="paragraph" w:styleId="af9">
    <w:name w:val="TOC Heading"/>
    <w:basedOn w:val="10"/>
    <w:next w:val="a"/>
    <w:uiPriority w:val="39"/>
    <w:unhideWhenUsed/>
    <w:qFormat/>
    <w:rsid w:val="00CB31EC"/>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Cs w:val="32"/>
    </w:rPr>
  </w:style>
  <w:style w:type="character" w:styleId="afa">
    <w:name w:val="Unresolved Mention"/>
    <w:basedOn w:val="a0"/>
    <w:uiPriority w:val="99"/>
    <w:semiHidden/>
    <w:unhideWhenUsed/>
    <w:rsid w:val="00E50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9934">
      <w:bodyDiv w:val="1"/>
      <w:marLeft w:val="0"/>
      <w:marRight w:val="0"/>
      <w:marTop w:val="0"/>
      <w:marBottom w:val="0"/>
      <w:divBdr>
        <w:top w:val="none" w:sz="0" w:space="0" w:color="auto"/>
        <w:left w:val="none" w:sz="0" w:space="0" w:color="auto"/>
        <w:bottom w:val="none" w:sz="0" w:space="0" w:color="auto"/>
        <w:right w:val="none" w:sz="0" w:space="0" w:color="auto"/>
      </w:divBdr>
      <w:divsChild>
        <w:div w:id="1069764905">
          <w:marLeft w:val="0"/>
          <w:marRight w:val="0"/>
          <w:marTop w:val="0"/>
          <w:marBottom w:val="0"/>
          <w:divBdr>
            <w:top w:val="none" w:sz="0" w:space="0" w:color="auto"/>
            <w:left w:val="none" w:sz="0" w:space="0" w:color="auto"/>
            <w:bottom w:val="none" w:sz="0" w:space="0" w:color="auto"/>
            <w:right w:val="none" w:sz="0" w:space="0" w:color="auto"/>
          </w:divBdr>
        </w:div>
        <w:div w:id="793641431">
          <w:marLeft w:val="0"/>
          <w:marRight w:val="0"/>
          <w:marTop w:val="0"/>
          <w:marBottom w:val="0"/>
          <w:divBdr>
            <w:top w:val="none" w:sz="0" w:space="0" w:color="auto"/>
            <w:left w:val="none" w:sz="0" w:space="0" w:color="auto"/>
            <w:bottom w:val="none" w:sz="0" w:space="0" w:color="auto"/>
            <w:right w:val="none" w:sz="0" w:space="0" w:color="auto"/>
          </w:divBdr>
          <w:divsChild>
            <w:div w:id="1563521430">
              <w:marLeft w:val="0"/>
              <w:marRight w:val="0"/>
              <w:marTop w:val="0"/>
              <w:marBottom w:val="0"/>
              <w:divBdr>
                <w:top w:val="none" w:sz="0" w:space="0" w:color="auto"/>
                <w:left w:val="none" w:sz="0" w:space="0" w:color="auto"/>
                <w:bottom w:val="none" w:sz="0" w:space="0" w:color="auto"/>
                <w:right w:val="none" w:sz="0" w:space="0" w:color="auto"/>
              </w:divBdr>
              <w:divsChild>
                <w:div w:id="146481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1289">
      <w:bodyDiv w:val="1"/>
      <w:marLeft w:val="0"/>
      <w:marRight w:val="0"/>
      <w:marTop w:val="0"/>
      <w:marBottom w:val="0"/>
      <w:divBdr>
        <w:top w:val="none" w:sz="0" w:space="0" w:color="auto"/>
        <w:left w:val="none" w:sz="0" w:space="0" w:color="auto"/>
        <w:bottom w:val="none" w:sz="0" w:space="0" w:color="auto"/>
        <w:right w:val="none" w:sz="0" w:space="0" w:color="auto"/>
      </w:divBdr>
      <w:divsChild>
        <w:div w:id="368067926">
          <w:marLeft w:val="0"/>
          <w:marRight w:val="0"/>
          <w:marTop w:val="0"/>
          <w:marBottom w:val="0"/>
          <w:divBdr>
            <w:top w:val="none" w:sz="0" w:space="0" w:color="auto"/>
            <w:left w:val="none" w:sz="0" w:space="0" w:color="auto"/>
            <w:bottom w:val="none" w:sz="0" w:space="0" w:color="auto"/>
            <w:right w:val="none" w:sz="0" w:space="0" w:color="auto"/>
          </w:divBdr>
          <w:divsChild>
            <w:div w:id="837161009">
              <w:marLeft w:val="0"/>
              <w:marRight w:val="0"/>
              <w:marTop w:val="0"/>
              <w:marBottom w:val="0"/>
              <w:divBdr>
                <w:top w:val="none" w:sz="0" w:space="0" w:color="auto"/>
                <w:left w:val="none" w:sz="0" w:space="0" w:color="auto"/>
                <w:bottom w:val="none" w:sz="0" w:space="0" w:color="auto"/>
                <w:right w:val="none" w:sz="0" w:space="0" w:color="auto"/>
              </w:divBdr>
            </w:div>
          </w:divsChild>
        </w:div>
        <w:div w:id="156121268">
          <w:marLeft w:val="0"/>
          <w:marRight w:val="0"/>
          <w:marTop w:val="0"/>
          <w:marBottom w:val="0"/>
          <w:divBdr>
            <w:top w:val="none" w:sz="0" w:space="0" w:color="auto"/>
            <w:left w:val="none" w:sz="0" w:space="0" w:color="auto"/>
            <w:bottom w:val="none" w:sz="0" w:space="0" w:color="auto"/>
            <w:right w:val="none" w:sz="0" w:space="0" w:color="auto"/>
          </w:divBdr>
          <w:divsChild>
            <w:div w:id="778765454">
              <w:marLeft w:val="0"/>
              <w:marRight w:val="0"/>
              <w:marTop w:val="0"/>
              <w:marBottom w:val="0"/>
              <w:divBdr>
                <w:top w:val="none" w:sz="0" w:space="0" w:color="auto"/>
                <w:left w:val="none" w:sz="0" w:space="0" w:color="auto"/>
                <w:bottom w:val="none" w:sz="0" w:space="0" w:color="auto"/>
                <w:right w:val="none" w:sz="0" w:space="0" w:color="auto"/>
              </w:divBdr>
            </w:div>
            <w:div w:id="36246599">
              <w:marLeft w:val="0"/>
              <w:marRight w:val="0"/>
              <w:marTop w:val="0"/>
              <w:marBottom w:val="0"/>
              <w:divBdr>
                <w:top w:val="none" w:sz="0" w:space="0" w:color="auto"/>
                <w:left w:val="none" w:sz="0" w:space="0" w:color="auto"/>
                <w:bottom w:val="none" w:sz="0" w:space="0" w:color="auto"/>
                <w:right w:val="none" w:sz="0" w:space="0" w:color="auto"/>
              </w:divBdr>
              <w:divsChild>
                <w:div w:id="523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0997">
          <w:marLeft w:val="0"/>
          <w:marRight w:val="0"/>
          <w:marTop w:val="0"/>
          <w:marBottom w:val="0"/>
          <w:divBdr>
            <w:top w:val="none" w:sz="0" w:space="0" w:color="auto"/>
            <w:left w:val="none" w:sz="0" w:space="0" w:color="auto"/>
            <w:bottom w:val="none" w:sz="0" w:space="0" w:color="auto"/>
            <w:right w:val="none" w:sz="0" w:space="0" w:color="auto"/>
          </w:divBdr>
        </w:div>
      </w:divsChild>
    </w:div>
    <w:div w:id="78717478">
      <w:bodyDiv w:val="1"/>
      <w:marLeft w:val="0"/>
      <w:marRight w:val="0"/>
      <w:marTop w:val="0"/>
      <w:marBottom w:val="0"/>
      <w:divBdr>
        <w:top w:val="none" w:sz="0" w:space="0" w:color="auto"/>
        <w:left w:val="none" w:sz="0" w:space="0" w:color="auto"/>
        <w:bottom w:val="none" w:sz="0" w:space="0" w:color="auto"/>
        <w:right w:val="none" w:sz="0" w:space="0" w:color="auto"/>
      </w:divBdr>
    </w:div>
    <w:div w:id="113644186">
      <w:bodyDiv w:val="1"/>
      <w:marLeft w:val="0"/>
      <w:marRight w:val="0"/>
      <w:marTop w:val="0"/>
      <w:marBottom w:val="0"/>
      <w:divBdr>
        <w:top w:val="none" w:sz="0" w:space="0" w:color="auto"/>
        <w:left w:val="none" w:sz="0" w:space="0" w:color="auto"/>
        <w:bottom w:val="none" w:sz="0" w:space="0" w:color="auto"/>
        <w:right w:val="none" w:sz="0" w:space="0" w:color="auto"/>
      </w:divBdr>
    </w:div>
    <w:div w:id="194268492">
      <w:bodyDiv w:val="1"/>
      <w:marLeft w:val="0"/>
      <w:marRight w:val="0"/>
      <w:marTop w:val="0"/>
      <w:marBottom w:val="0"/>
      <w:divBdr>
        <w:top w:val="none" w:sz="0" w:space="0" w:color="auto"/>
        <w:left w:val="none" w:sz="0" w:space="0" w:color="auto"/>
        <w:bottom w:val="none" w:sz="0" w:space="0" w:color="auto"/>
        <w:right w:val="none" w:sz="0" w:space="0" w:color="auto"/>
      </w:divBdr>
    </w:div>
    <w:div w:id="199903370">
      <w:bodyDiv w:val="1"/>
      <w:marLeft w:val="0"/>
      <w:marRight w:val="0"/>
      <w:marTop w:val="0"/>
      <w:marBottom w:val="0"/>
      <w:divBdr>
        <w:top w:val="none" w:sz="0" w:space="0" w:color="auto"/>
        <w:left w:val="none" w:sz="0" w:space="0" w:color="auto"/>
        <w:bottom w:val="none" w:sz="0" w:space="0" w:color="auto"/>
        <w:right w:val="none" w:sz="0" w:space="0" w:color="auto"/>
      </w:divBdr>
    </w:div>
    <w:div w:id="396514000">
      <w:bodyDiv w:val="1"/>
      <w:marLeft w:val="0"/>
      <w:marRight w:val="0"/>
      <w:marTop w:val="0"/>
      <w:marBottom w:val="0"/>
      <w:divBdr>
        <w:top w:val="none" w:sz="0" w:space="0" w:color="auto"/>
        <w:left w:val="none" w:sz="0" w:space="0" w:color="auto"/>
        <w:bottom w:val="none" w:sz="0" w:space="0" w:color="auto"/>
        <w:right w:val="none" w:sz="0" w:space="0" w:color="auto"/>
      </w:divBdr>
      <w:divsChild>
        <w:div w:id="79258605">
          <w:marLeft w:val="0"/>
          <w:marRight w:val="0"/>
          <w:marTop w:val="0"/>
          <w:marBottom w:val="375"/>
          <w:divBdr>
            <w:top w:val="none" w:sz="0" w:space="0" w:color="auto"/>
            <w:left w:val="none" w:sz="0" w:space="0" w:color="auto"/>
            <w:bottom w:val="none" w:sz="0" w:space="0" w:color="auto"/>
            <w:right w:val="none" w:sz="0" w:space="0" w:color="auto"/>
          </w:divBdr>
          <w:divsChild>
            <w:div w:id="218639868">
              <w:marLeft w:val="0"/>
              <w:marRight w:val="0"/>
              <w:marTop w:val="0"/>
              <w:marBottom w:val="0"/>
              <w:divBdr>
                <w:top w:val="none" w:sz="0" w:space="0" w:color="auto"/>
                <w:left w:val="none" w:sz="0" w:space="0" w:color="auto"/>
                <w:bottom w:val="none" w:sz="0" w:space="0" w:color="auto"/>
                <w:right w:val="none" w:sz="0" w:space="0" w:color="auto"/>
              </w:divBdr>
              <w:divsChild>
                <w:div w:id="411440244">
                  <w:marLeft w:val="0"/>
                  <w:marRight w:val="0"/>
                  <w:marTop w:val="0"/>
                  <w:marBottom w:val="0"/>
                  <w:divBdr>
                    <w:top w:val="none" w:sz="0" w:space="0" w:color="auto"/>
                    <w:left w:val="none" w:sz="0" w:space="0" w:color="auto"/>
                    <w:bottom w:val="none" w:sz="0" w:space="0" w:color="auto"/>
                    <w:right w:val="none" w:sz="0" w:space="0" w:color="auto"/>
                  </w:divBdr>
                  <w:divsChild>
                    <w:div w:id="1525634307">
                      <w:marLeft w:val="0"/>
                      <w:marRight w:val="0"/>
                      <w:marTop w:val="0"/>
                      <w:marBottom w:val="0"/>
                      <w:divBdr>
                        <w:top w:val="none" w:sz="0" w:space="0" w:color="auto"/>
                        <w:left w:val="none" w:sz="0" w:space="0" w:color="auto"/>
                        <w:bottom w:val="none" w:sz="0" w:space="0" w:color="auto"/>
                        <w:right w:val="none" w:sz="0" w:space="0" w:color="auto"/>
                      </w:divBdr>
                      <w:divsChild>
                        <w:div w:id="1553349659">
                          <w:marLeft w:val="0"/>
                          <w:marRight w:val="0"/>
                          <w:marTop w:val="0"/>
                          <w:marBottom w:val="0"/>
                          <w:divBdr>
                            <w:top w:val="none" w:sz="0" w:space="0" w:color="auto"/>
                            <w:left w:val="none" w:sz="0" w:space="0" w:color="auto"/>
                            <w:bottom w:val="none" w:sz="0" w:space="0" w:color="auto"/>
                            <w:right w:val="none" w:sz="0" w:space="0" w:color="auto"/>
                          </w:divBdr>
                          <w:divsChild>
                            <w:div w:id="1512262301">
                              <w:marLeft w:val="0"/>
                              <w:marRight w:val="0"/>
                              <w:marTop w:val="0"/>
                              <w:marBottom w:val="0"/>
                              <w:divBdr>
                                <w:top w:val="none" w:sz="0" w:space="0" w:color="auto"/>
                                <w:left w:val="none" w:sz="0" w:space="0" w:color="auto"/>
                                <w:bottom w:val="none" w:sz="0" w:space="0" w:color="auto"/>
                                <w:right w:val="none" w:sz="0" w:space="0" w:color="auto"/>
                              </w:divBdr>
                              <w:divsChild>
                                <w:div w:id="1445689497">
                                  <w:marLeft w:val="0"/>
                                  <w:marRight w:val="0"/>
                                  <w:marTop w:val="0"/>
                                  <w:marBottom w:val="0"/>
                                  <w:divBdr>
                                    <w:top w:val="none" w:sz="0" w:space="0" w:color="auto"/>
                                    <w:left w:val="none" w:sz="0" w:space="0" w:color="auto"/>
                                    <w:bottom w:val="none" w:sz="0" w:space="0" w:color="auto"/>
                                    <w:right w:val="none" w:sz="0" w:space="0" w:color="auto"/>
                                  </w:divBdr>
                                  <w:divsChild>
                                    <w:div w:id="476730587">
                                      <w:marLeft w:val="0"/>
                                      <w:marRight w:val="0"/>
                                      <w:marTop w:val="0"/>
                                      <w:marBottom w:val="0"/>
                                      <w:divBdr>
                                        <w:top w:val="none" w:sz="0" w:space="0" w:color="auto"/>
                                        <w:left w:val="none" w:sz="0" w:space="0" w:color="auto"/>
                                        <w:bottom w:val="none" w:sz="0" w:space="0" w:color="auto"/>
                                        <w:right w:val="none" w:sz="0" w:space="0" w:color="auto"/>
                                      </w:divBdr>
                                      <w:divsChild>
                                        <w:div w:id="1395736292">
                                          <w:marLeft w:val="0"/>
                                          <w:marRight w:val="0"/>
                                          <w:marTop w:val="0"/>
                                          <w:marBottom w:val="0"/>
                                          <w:divBdr>
                                            <w:top w:val="none" w:sz="0" w:space="0" w:color="auto"/>
                                            <w:left w:val="none" w:sz="0" w:space="0" w:color="auto"/>
                                            <w:bottom w:val="none" w:sz="0" w:space="0" w:color="auto"/>
                                            <w:right w:val="none" w:sz="0" w:space="0" w:color="auto"/>
                                          </w:divBdr>
                                          <w:divsChild>
                                            <w:div w:id="1776440540">
                                              <w:marLeft w:val="0"/>
                                              <w:marRight w:val="0"/>
                                              <w:marTop w:val="0"/>
                                              <w:marBottom w:val="0"/>
                                              <w:divBdr>
                                                <w:top w:val="none" w:sz="0" w:space="0" w:color="auto"/>
                                                <w:left w:val="none" w:sz="0" w:space="0" w:color="auto"/>
                                                <w:bottom w:val="none" w:sz="0" w:space="0" w:color="auto"/>
                                                <w:right w:val="none" w:sz="0" w:space="0" w:color="auto"/>
                                              </w:divBdr>
                                              <w:divsChild>
                                                <w:div w:id="16261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861574">
      <w:bodyDiv w:val="1"/>
      <w:marLeft w:val="0"/>
      <w:marRight w:val="0"/>
      <w:marTop w:val="0"/>
      <w:marBottom w:val="0"/>
      <w:divBdr>
        <w:top w:val="none" w:sz="0" w:space="0" w:color="auto"/>
        <w:left w:val="none" w:sz="0" w:space="0" w:color="auto"/>
        <w:bottom w:val="none" w:sz="0" w:space="0" w:color="auto"/>
        <w:right w:val="none" w:sz="0" w:space="0" w:color="auto"/>
      </w:divBdr>
    </w:div>
    <w:div w:id="607857655">
      <w:bodyDiv w:val="1"/>
      <w:marLeft w:val="0"/>
      <w:marRight w:val="0"/>
      <w:marTop w:val="0"/>
      <w:marBottom w:val="0"/>
      <w:divBdr>
        <w:top w:val="none" w:sz="0" w:space="0" w:color="auto"/>
        <w:left w:val="none" w:sz="0" w:space="0" w:color="auto"/>
        <w:bottom w:val="none" w:sz="0" w:space="0" w:color="auto"/>
        <w:right w:val="none" w:sz="0" w:space="0" w:color="auto"/>
      </w:divBdr>
    </w:div>
    <w:div w:id="765033322">
      <w:bodyDiv w:val="1"/>
      <w:marLeft w:val="0"/>
      <w:marRight w:val="0"/>
      <w:marTop w:val="0"/>
      <w:marBottom w:val="0"/>
      <w:divBdr>
        <w:top w:val="none" w:sz="0" w:space="0" w:color="auto"/>
        <w:left w:val="none" w:sz="0" w:space="0" w:color="auto"/>
        <w:bottom w:val="none" w:sz="0" w:space="0" w:color="auto"/>
        <w:right w:val="none" w:sz="0" w:space="0" w:color="auto"/>
      </w:divBdr>
    </w:div>
    <w:div w:id="797143618">
      <w:bodyDiv w:val="1"/>
      <w:marLeft w:val="0"/>
      <w:marRight w:val="0"/>
      <w:marTop w:val="0"/>
      <w:marBottom w:val="0"/>
      <w:divBdr>
        <w:top w:val="none" w:sz="0" w:space="0" w:color="auto"/>
        <w:left w:val="none" w:sz="0" w:space="0" w:color="auto"/>
        <w:bottom w:val="none" w:sz="0" w:space="0" w:color="auto"/>
        <w:right w:val="none" w:sz="0" w:space="0" w:color="auto"/>
      </w:divBdr>
    </w:div>
    <w:div w:id="838154160">
      <w:bodyDiv w:val="1"/>
      <w:marLeft w:val="0"/>
      <w:marRight w:val="0"/>
      <w:marTop w:val="0"/>
      <w:marBottom w:val="0"/>
      <w:divBdr>
        <w:top w:val="none" w:sz="0" w:space="0" w:color="auto"/>
        <w:left w:val="none" w:sz="0" w:space="0" w:color="auto"/>
        <w:bottom w:val="none" w:sz="0" w:space="0" w:color="auto"/>
        <w:right w:val="none" w:sz="0" w:space="0" w:color="auto"/>
      </w:divBdr>
    </w:div>
    <w:div w:id="956453359">
      <w:bodyDiv w:val="1"/>
      <w:marLeft w:val="0"/>
      <w:marRight w:val="0"/>
      <w:marTop w:val="0"/>
      <w:marBottom w:val="0"/>
      <w:divBdr>
        <w:top w:val="none" w:sz="0" w:space="0" w:color="auto"/>
        <w:left w:val="none" w:sz="0" w:space="0" w:color="auto"/>
        <w:bottom w:val="none" w:sz="0" w:space="0" w:color="auto"/>
        <w:right w:val="none" w:sz="0" w:space="0" w:color="auto"/>
      </w:divBdr>
    </w:div>
    <w:div w:id="1045720223">
      <w:bodyDiv w:val="1"/>
      <w:marLeft w:val="0"/>
      <w:marRight w:val="0"/>
      <w:marTop w:val="0"/>
      <w:marBottom w:val="0"/>
      <w:divBdr>
        <w:top w:val="none" w:sz="0" w:space="0" w:color="auto"/>
        <w:left w:val="none" w:sz="0" w:space="0" w:color="auto"/>
        <w:bottom w:val="none" w:sz="0" w:space="0" w:color="auto"/>
        <w:right w:val="none" w:sz="0" w:space="0" w:color="auto"/>
      </w:divBdr>
    </w:div>
    <w:div w:id="1120222213">
      <w:bodyDiv w:val="1"/>
      <w:marLeft w:val="0"/>
      <w:marRight w:val="0"/>
      <w:marTop w:val="0"/>
      <w:marBottom w:val="0"/>
      <w:divBdr>
        <w:top w:val="none" w:sz="0" w:space="0" w:color="auto"/>
        <w:left w:val="none" w:sz="0" w:space="0" w:color="auto"/>
        <w:bottom w:val="none" w:sz="0" w:space="0" w:color="auto"/>
        <w:right w:val="none" w:sz="0" w:space="0" w:color="auto"/>
      </w:divBdr>
    </w:div>
    <w:div w:id="1162546087">
      <w:bodyDiv w:val="1"/>
      <w:marLeft w:val="0"/>
      <w:marRight w:val="0"/>
      <w:marTop w:val="0"/>
      <w:marBottom w:val="0"/>
      <w:divBdr>
        <w:top w:val="none" w:sz="0" w:space="0" w:color="auto"/>
        <w:left w:val="none" w:sz="0" w:space="0" w:color="auto"/>
        <w:bottom w:val="none" w:sz="0" w:space="0" w:color="auto"/>
        <w:right w:val="none" w:sz="0" w:space="0" w:color="auto"/>
      </w:divBdr>
    </w:div>
    <w:div w:id="1290478534">
      <w:bodyDiv w:val="1"/>
      <w:marLeft w:val="0"/>
      <w:marRight w:val="0"/>
      <w:marTop w:val="0"/>
      <w:marBottom w:val="0"/>
      <w:divBdr>
        <w:top w:val="none" w:sz="0" w:space="0" w:color="auto"/>
        <w:left w:val="none" w:sz="0" w:space="0" w:color="auto"/>
        <w:bottom w:val="none" w:sz="0" w:space="0" w:color="auto"/>
        <w:right w:val="none" w:sz="0" w:space="0" w:color="auto"/>
      </w:divBdr>
    </w:div>
    <w:div w:id="1350915128">
      <w:bodyDiv w:val="1"/>
      <w:marLeft w:val="0"/>
      <w:marRight w:val="0"/>
      <w:marTop w:val="0"/>
      <w:marBottom w:val="0"/>
      <w:divBdr>
        <w:top w:val="none" w:sz="0" w:space="0" w:color="auto"/>
        <w:left w:val="none" w:sz="0" w:space="0" w:color="auto"/>
        <w:bottom w:val="none" w:sz="0" w:space="0" w:color="auto"/>
        <w:right w:val="none" w:sz="0" w:space="0" w:color="auto"/>
      </w:divBdr>
    </w:div>
    <w:div w:id="1533571403">
      <w:bodyDiv w:val="1"/>
      <w:marLeft w:val="0"/>
      <w:marRight w:val="0"/>
      <w:marTop w:val="0"/>
      <w:marBottom w:val="0"/>
      <w:divBdr>
        <w:top w:val="none" w:sz="0" w:space="0" w:color="auto"/>
        <w:left w:val="none" w:sz="0" w:space="0" w:color="auto"/>
        <w:bottom w:val="none" w:sz="0" w:space="0" w:color="auto"/>
        <w:right w:val="none" w:sz="0" w:space="0" w:color="auto"/>
      </w:divBdr>
    </w:div>
    <w:div w:id="1560287257">
      <w:bodyDiv w:val="1"/>
      <w:marLeft w:val="0"/>
      <w:marRight w:val="0"/>
      <w:marTop w:val="0"/>
      <w:marBottom w:val="0"/>
      <w:divBdr>
        <w:top w:val="none" w:sz="0" w:space="0" w:color="auto"/>
        <w:left w:val="none" w:sz="0" w:space="0" w:color="auto"/>
        <w:bottom w:val="none" w:sz="0" w:space="0" w:color="auto"/>
        <w:right w:val="none" w:sz="0" w:space="0" w:color="auto"/>
      </w:divBdr>
    </w:div>
    <w:div w:id="1563635145">
      <w:bodyDiv w:val="1"/>
      <w:marLeft w:val="0"/>
      <w:marRight w:val="0"/>
      <w:marTop w:val="0"/>
      <w:marBottom w:val="0"/>
      <w:divBdr>
        <w:top w:val="none" w:sz="0" w:space="0" w:color="auto"/>
        <w:left w:val="none" w:sz="0" w:space="0" w:color="auto"/>
        <w:bottom w:val="none" w:sz="0" w:space="0" w:color="auto"/>
        <w:right w:val="none" w:sz="0" w:space="0" w:color="auto"/>
      </w:divBdr>
      <w:divsChild>
        <w:div w:id="326058181">
          <w:marLeft w:val="0"/>
          <w:marRight w:val="0"/>
          <w:marTop w:val="0"/>
          <w:marBottom w:val="0"/>
          <w:divBdr>
            <w:top w:val="none" w:sz="0" w:space="0" w:color="auto"/>
            <w:left w:val="none" w:sz="0" w:space="0" w:color="auto"/>
            <w:bottom w:val="none" w:sz="0" w:space="0" w:color="auto"/>
            <w:right w:val="none" w:sz="0" w:space="0" w:color="auto"/>
          </w:divBdr>
        </w:div>
        <w:div w:id="1498039767">
          <w:marLeft w:val="0"/>
          <w:marRight w:val="0"/>
          <w:marTop w:val="0"/>
          <w:marBottom w:val="0"/>
          <w:divBdr>
            <w:top w:val="none" w:sz="0" w:space="0" w:color="auto"/>
            <w:left w:val="none" w:sz="0" w:space="0" w:color="auto"/>
            <w:bottom w:val="none" w:sz="0" w:space="0" w:color="auto"/>
            <w:right w:val="none" w:sz="0" w:space="0" w:color="auto"/>
          </w:divBdr>
        </w:div>
        <w:div w:id="549197653">
          <w:marLeft w:val="0"/>
          <w:marRight w:val="0"/>
          <w:marTop w:val="0"/>
          <w:marBottom w:val="0"/>
          <w:divBdr>
            <w:top w:val="none" w:sz="0" w:space="0" w:color="auto"/>
            <w:left w:val="none" w:sz="0" w:space="0" w:color="auto"/>
            <w:bottom w:val="none" w:sz="0" w:space="0" w:color="auto"/>
            <w:right w:val="none" w:sz="0" w:space="0" w:color="auto"/>
          </w:divBdr>
        </w:div>
      </w:divsChild>
    </w:div>
    <w:div w:id="1595045694">
      <w:bodyDiv w:val="1"/>
      <w:marLeft w:val="0"/>
      <w:marRight w:val="0"/>
      <w:marTop w:val="0"/>
      <w:marBottom w:val="0"/>
      <w:divBdr>
        <w:top w:val="none" w:sz="0" w:space="0" w:color="auto"/>
        <w:left w:val="none" w:sz="0" w:space="0" w:color="auto"/>
        <w:bottom w:val="none" w:sz="0" w:space="0" w:color="auto"/>
        <w:right w:val="none" w:sz="0" w:space="0" w:color="auto"/>
      </w:divBdr>
    </w:div>
    <w:div w:id="1665204622">
      <w:bodyDiv w:val="1"/>
      <w:marLeft w:val="0"/>
      <w:marRight w:val="0"/>
      <w:marTop w:val="0"/>
      <w:marBottom w:val="0"/>
      <w:divBdr>
        <w:top w:val="none" w:sz="0" w:space="0" w:color="auto"/>
        <w:left w:val="none" w:sz="0" w:space="0" w:color="auto"/>
        <w:bottom w:val="none" w:sz="0" w:space="0" w:color="auto"/>
        <w:right w:val="none" w:sz="0" w:space="0" w:color="auto"/>
      </w:divBdr>
    </w:div>
    <w:div w:id="1746300341">
      <w:bodyDiv w:val="1"/>
      <w:marLeft w:val="0"/>
      <w:marRight w:val="0"/>
      <w:marTop w:val="0"/>
      <w:marBottom w:val="0"/>
      <w:divBdr>
        <w:top w:val="none" w:sz="0" w:space="0" w:color="auto"/>
        <w:left w:val="none" w:sz="0" w:space="0" w:color="auto"/>
        <w:bottom w:val="none" w:sz="0" w:space="0" w:color="auto"/>
        <w:right w:val="none" w:sz="0" w:space="0" w:color="auto"/>
      </w:divBdr>
    </w:div>
    <w:div w:id="1783456206">
      <w:bodyDiv w:val="1"/>
      <w:marLeft w:val="0"/>
      <w:marRight w:val="0"/>
      <w:marTop w:val="0"/>
      <w:marBottom w:val="0"/>
      <w:divBdr>
        <w:top w:val="none" w:sz="0" w:space="0" w:color="auto"/>
        <w:left w:val="none" w:sz="0" w:space="0" w:color="auto"/>
        <w:bottom w:val="none" w:sz="0" w:space="0" w:color="auto"/>
        <w:right w:val="none" w:sz="0" w:space="0" w:color="auto"/>
      </w:divBdr>
    </w:div>
    <w:div w:id="1807158255">
      <w:bodyDiv w:val="1"/>
      <w:marLeft w:val="0"/>
      <w:marRight w:val="0"/>
      <w:marTop w:val="0"/>
      <w:marBottom w:val="0"/>
      <w:divBdr>
        <w:top w:val="none" w:sz="0" w:space="0" w:color="auto"/>
        <w:left w:val="none" w:sz="0" w:space="0" w:color="auto"/>
        <w:bottom w:val="none" w:sz="0" w:space="0" w:color="auto"/>
        <w:right w:val="none" w:sz="0" w:space="0" w:color="auto"/>
      </w:divBdr>
      <w:divsChild>
        <w:div w:id="1987970786">
          <w:marLeft w:val="0"/>
          <w:marRight w:val="0"/>
          <w:marTop w:val="0"/>
          <w:marBottom w:val="0"/>
          <w:divBdr>
            <w:top w:val="none" w:sz="0" w:space="0" w:color="auto"/>
            <w:left w:val="none" w:sz="0" w:space="0" w:color="auto"/>
            <w:bottom w:val="none" w:sz="0" w:space="0" w:color="auto"/>
            <w:right w:val="none" w:sz="0" w:space="0" w:color="auto"/>
          </w:divBdr>
          <w:divsChild>
            <w:div w:id="644043533">
              <w:marLeft w:val="0"/>
              <w:marRight w:val="0"/>
              <w:marTop w:val="0"/>
              <w:marBottom w:val="0"/>
              <w:divBdr>
                <w:top w:val="none" w:sz="0" w:space="0" w:color="auto"/>
                <w:left w:val="none" w:sz="0" w:space="0" w:color="auto"/>
                <w:bottom w:val="none" w:sz="0" w:space="0" w:color="auto"/>
                <w:right w:val="none" w:sz="0" w:space="0" w:color="auto"/>
              </w:divBdr>
            </w:div>
          </w:divsChild>
        </w:div>
        <w:div w:id="1684475414">
          <w:marLeft w:val="0"/>
          <w:marRight w:val="0"/>
          <w:marTop w:val="0"/>
          <w:marBottom w:val="0"/>
          <w:divBdr>
            <w:top w:val="none" w:sz="0" w:space="0" w:color="auto"/>
            <w:left w:val="none" w:sz="0" w:space="0" w:color="auto"/>
            <w:bottom w:val="none" w:sz="0" w:space="0" w:color="auto"/>
            <w:right w:val="none" w:sz="0" w:space="0" w:color="auto"/>
          </w:divBdr>
        </w:div>
        <w:div w:id="1126267340">
          <w:marLeft w:val="0"/>
          <w:marRight w:val="0"/>
          <w:marTop w:val="0"/>
          <w:marBottom w:val="0"/>
          <w:divBdr>
            <w:top w:val="none" w:sz="0" w:space="0" w:color="auto"/>
            <w:left w:val="none" w:sz="0" w:space="0" w:color="auto"/>
            <w:bottom w:val="none" w:sz="0" w:space="0" w:color="auto"/>
            <w:right w:val="none" w:sz="0" w:space="0" w:color="auto"/>
          </w:divBdr>
        </w:div>
        <w:div w:id="482238980">
          <w:marLeft w:val="0"/>
          <w:marRight w:val="0"/>
          <w:marTop w:val="0"/>
          <w:marBottom w:val="0"/>
          <w:divBdr>
            <w:top w:val="none" w:sz="0" w:space="0" w:color="auto"/>
            <w:left w:val="none" w:sz="0" w:space="0" w:color="auto"/>
            <w:bottom w:val="none" w:sz="0" w:space="0" w:color="auto"/>
            <w:right w:val="none" w:sz="0" w:space="0" w:color="auto"/>
          </w:divBdr>
        </w:div>
        <w:div w:id="1241405341">
          <w:marLeft w:val="0"/>
          <w:marRight w:val="0"/>
          <w:marTop w:val="0"/>
          <w:marBottom w:val="0"/>
          <w:divBdr>
            <w:top w:val="none" w:sz="0" w:space="0" w:color="auto"/>
            <w:left w:val="none" w:sz="0" w:space="0" w:color="auto"/>
            <w:bottom w:val="none" w:sz="0" w:space="0" w:color="auto"/>
            <w:right w:val="none" w:sz="0" w:space="0" w:color="auto"/>
          </w:divBdr>
        </w:div>
        <w:div w:id="1615089995">
          <w:marLeft w:val="0"/>
          <w:marRight w:val="0"/>
          <w:marTop w:val="0"/>
          <w:marBottom w:val="0"/>
          <w:divBdr>
            <w:top w:val="none" w:sz="0" w:space="0" w:color="auto"/>
            <w:left w:val="none" w:sz="0" w:space="0" w:color="auto"/>
            <w:bottom w:val="none" w:sz="0" w:space="0" w:color="auto"/>
            <w:right w:val="none" w:sz="0" w:space="0" w:color="auto"/>
          </w:divBdr>
        </w:div>
        <w:div w:id="1038164700">
          <w:marLeft w:val="0"/>
          <w:marRight w:val="0"/>
          <w:marTop w:val="0"/>
          <w:marBottom w:val="0"/>
          <w:divBdr>
            <w:top w:val="none" w:sz="0" w:space="0" w:color="auto"/>
            <w:left w:val="none" w:sz="0" w:space="0" w:color="auto"/>
            <w:bottom w:val="none" w:sz="0" w:space="0" w:color="auto"/>
            <w:right w:val="none" w:sz="0" w:space="0" w:color="auto"/>
          </w:divBdr>
        </w:div>
        <w:div w:id="2106261635">
          <w:marLeft w:val="0"/>
          <w:marRight w:val="0"/>
          <w:marTop w:val="0"/>
          <w:marBottom w:val="0"/>
          <w:divBdr>
            <w:top w:val="none" w:sz="0" w:space="0" w:color="auto"/>
            <w:left w:val="none" w:sz="0" w:space="0" w:color="auto"/>
            <w:bottom w:val="none" w:sz="0" w:space="0" w:color="auto"/>
            <w:right w:val="none" w:sz="0" w:space="0" w:color="auto"/>
          </w:divBdr>
        </w:div>
      </w:divsChild>
    </w:div>
    <w:div w:id="2029480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vk.com/away.php?utf=1&amp;to=http%3A%2F%2Fwww.fao.org%2F3%2Fcd4474en%2Fonline%2Fcb447en.htm1%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k.com/away.php?utf=1&amp;to=http%3A%2F%2Fdhoz.ru%2F%D0%B3%D0%B0%D0%B7%D0%B5%D1%82%D0%B0"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vk.com/away.php?utf=1&amp;to=http%3A%2F%2Fwww.un.org%2Fru%2Fdocuments%2F" TargetMode="External"/><Relationship Id="rId25" Type="http://schemas.openxmlformats.org/officeDocument/2006/relationships/hyperlink" Target="https://www.worldbank.org/en/region/eca/publication/understanding-poverty-and-vulnerability-in-europe-and-central-asia" TargetMode="External"/><Relationship Id="rId2" Type="http://schemas.openxmlformats.org/officeDocument/2006/relationships/numbering" Target="numbering.xml"/><Relationship Id="rId16" Type="http://schemas.openxmlformats.org/officeDocument/2006/relationships/hyperlink" Target="https://vaael.ru/ru/article/view?id=1234" TargetMode="External"/><Relationship Id="rId20" Type="http://schemas.openxmlformats.org/officeDocument/2006/relationships/hyperlink" Target="https://vk.com/away.php?utf=1&amp;to=http%3A%2F%2Fg20civil.com%2Fru%2F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vk.com/away.php?utf=1&amp;to=https%3A%2F%2Fwww.intechopen.com%2Fbooks%2F"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vk.com/away.php?utf=1&amp;to=https%3A%2F%2Fwww.un.org%2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gks.ru/bgd/free/B04_03/IssWWW.exe/Stg/d02/38.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bc.ru/economics/03/12/2021/61aa34739a7947e24f034e11" TargetMode="External"/><Relationship Id="rId22" Type="http://schemas.openxmlformats.org/officeDocument/2006/relationships/hyperlink" Target="https://vk.com/away.php?utf=1&amp;to=https%3A%2F%2Fborgenproject.org%2Feu-2020-strategy-on-poverty%2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D3D3A-E379-4490-ABA2-A90F38D0F0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91</Pages>
  <Words>21453</Words>
  <Characters>122286</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EFLinkevich</dc:creator>
  <cp:lastModifiedBy>Di Alchangyan</cp:lastModifiedBy>
  <cp:revision>2</cp:revision>
  <dcterms:created xsi:type="dcterms:W3CDTF">2024-11-29T10:42:00Z</dcterms:created>
  <dcterms:modified xsi:type="dcterms:W3CDTF">2024-11-29T10:42:00Z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etDate">
    <vt:lpwstr>2024-05-13T13:53:31Z</vt:lpwstr>
  </property>
  <property fmtid="{D5CDD505-2E9C-101B-9397-08002B2CF9AE}" pid="4" name="MSIP_Label_22f0b804-62e0-47d9-bc61-31b566d2ec1e_Method">
    <vt:lpwstr>Privileged</vt:lpwstr>
  </property>
  <property fmtid="{D5CDD505-2E9C-101B-9397-08002B2CF9AE}" pid="5" name="MSIP_Label_22f0b804-62e0-47d9-bc61-31b566d2ec1e_Name">
    <vt:lpwstr>22f0b804-62e0-47d9-bc61-31b566d2ec1e</vt:lpwstr>
  </property>
  <property fmtid="{D5CDD505-2E9C-101B-9397-08002B2CF9AE}" pid="6" name="MSIP_Label_22f0b804-62e0-47d9-bc61-31b566d2ec1e_SiteId">
    <vt:lpwstr>818b099f-45a1-4ad0-a663-221661b546d1</vt:lpwstr>
  </property>
  <property fmtid="{D5CDD505-2E9C-101B-9397-08002B2CF9AE}" pid="7" name="MSIP_Label_22f0b804-62e0-47d9-bc61-31b566d2ec1e_ActionId">
    <vt:lpwstr>529beddf-ac69-4431-925e-1ca66330f5af</vt:lpwstr>
  </property>
  <property fmtid="{D5CDD505-2E9C-101B-9397-08002B2CF9AE}" pid="8" name="MSIP_Label_22f0b804-62e0-47d9-bc61-31b566d2ec1e_ContentBits">
    <vt:lpwstr>0</vt:lpwstr>
  </property>
</Properties>
</file>