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91" w:rsidRPr="009A2C91" w:rsidRDefault="009A2C91" w:rsidP="009A2C91">
      <w:pPr>
        <w:spacing w:line="276" w:lineRule="auto"/>
        <w:jc w:val="center"/>
        <w:rPr>
          <w:caps/>
          <w:sz w:val="26"/>
          <w:szCs w:val="26"/>
        </w:rPr>
      </w:pPr>
      <w:bookmarkStart w:id="0" w:name="_GoBack"/>
      <w:r w:rsidRPr="009A2C91">
        <w:rPr>
          <w:caps/>
          <w:sz w:val="26"/>
          <w:szCs w:val="26"/>
        </w:rPr>
        <w:t>Министерство образования и науки Российской Федерации</w:t>
      </w:r>
    </w:p>
    <w:p w:rsidR="009A2C91" w:rsidRPr="009A2C91" w:rsidRDefault="009A2C91" w:rsidP="009A2C91">
      <w:pPr>
        <w:spacing w:line="276" w:lineRule="auto"/>
        <w:jc w:val="center"/>
        <w:rPr>
          <w:i/>
          <w:sz w:val="26"/>
          <w:szCs w:val="26"/>
        </w:rPr>
      </w:pPr>
      <w:r w:rsidRPr="009A2C91">
        <w:rPr>
          <w:i/>
          <w:sz w:val="26"/>
          <w:szCs w:val="26"/>
        </w:rPr>
        <w:t xml:space="preserve">Федеральное государственное бюджетное образовательное </w:t>
      </w:r>
      <w:r w:rsidRPr="009A2C91">
        <w:rPr>
          <w:i/>
          <w:sz w:val="26"/>
          <w:szCs w:val="26"/>
        </w:rPr>
        <w:br/>
        <w:t>учреждение высшего образования</w:t>
      </w:r>
    </w:p>
    <w:p w:rsidR="009A2C91" w:rsidRPr="009A2C91" w:rsidRDefault="009A2C91" w:rsidP="009A2C91">
      <w:pPr>
        <w:spacing w:line="276" w:lineRule="auto"/>
        <w:jc w:val="center"/>
        <w:rPr>
          <w:b/>
          <w:sz w:val="26"/>
          <w:szCs w:val="26"/>
        </w:rPr>
      </w:pPr>
      <w:r w:rsidRPr="009A2C91">
        <w:rPr>
          <w:b/>
          <w:sz w:val="26"/>
          <w:szCs w:val="26"/>
        </w:rPr>
        <w:t>«КУБАНСКИЙ ГОСУДАРСТВЕННЫЙ УНИВЕРСИТЕТ»</w:t>
      </w:r>
    </w:p>
    <w:p w:rsidR="009A2C91" w:rsidRPr="009A2C91" w:rsidRDefault="009A2C91" w:rsidP="009A2C91">
      <w:pPr>
        <w:spacing w:line="276" w:lineRule="auto"/>
        <w:jc w:val="center"/>
        <w:rPr>
          <w:b/>
          <w:sz w:val="26"/>
          <w:szCs w:val="26"/>
        </w:rPr>
      </w:pPr>
      <w:r w:rsidRPr="009A2C91">
        <w:rPr>
          <w:b/>
          <w:sz w:val="26"/>
          <w:szCs w:val="26"/>
        </w:rPr>
        <w:t>(ФГБОУ ВО «</w:t>
      </w:r>
      <w:proofErr w:type="spellStart"/>
      <w:r w:rsidRPr="009A2C91">
        <w:rPr>
          <w:b/>
          <w:sz w:val="26"/>
          <w:szCs w:val="26"/>
        </w:rPr>
        <w:t>КубГУ</w:t>
      </w:r>
      <w:proofErr w:type="spellEnd"/>
      <w:r w:rsidRPr="009A2C91">
        <w:rPr>
          <w:b/>
          <w:sz w:val="26"/>
          <w:szCs w:val="26"/>
        </w:rPr>
        <w:t>»)</w:t>
      </w:r>
    </w:p>
    <w:p w:rsidR="009A2C91" w:rsidRPr="009A2C91" w:rsidRDefault="009A2C91" w:rsidP="009A2C91">
      <w:pPr>
        <w:spacing w:line="276" w:lineRule="auto"/>
        <w:jc w:val="center"/>
        <w:rPr>
          <w:b/>
          <w:sz w:val="26"/>
          <w:szCs w:val="26"/>
        </w:rPr>
      </w:pPr>
      <w:r w:rsidRPr="009A2C91">
        <w:rPr>
          <w:b/>
          <w:sz w:val="26"/>
          <w:szCs w:val="26"/>
        </w:rPr>
        <w:t xml:space="preserve">Кафедра бухгалтерского </w:t>
      </w:r>
      <w:proofErr w:type="spellStart"/>
      <w:r w:rsidRPr="009A2C91">
        <w:rPr>
          <w:b/>
          <w:sz w:val="26"/>
          <w:szCs w:val="26"/>
        </w:rPr>
        <w:t>учета</w:t>
      </w:r>
      <w:proofErr w:type="spellEnd"/>
      <w:r w:rsidRPr="009A2C91">
        <w:rPr>
          <w:b/>
          <w:sz w:val="26"/>
          <w:szCs w:val="26"/>
        </w:rPr>
        <w:t>, аудита и АОД</w:t>
      </w:r>
    </w:p>
    <w:p w:rsidR="009A2C91" w:rsidRPr="009A2C91" w:rsidRDefault="009A2C91" w:rsidP="009A2C91">
      <w:pPr>
        <w:spacing w:line="360" w:lineRule="auto"/>
        <w:jc w:val="center"/>
        <w:rPr>
          <w:sz w:val="28"/>
          <w:szCs w:val="28"/>
        </w:rPr>
      </w:pPr>
    </w:p>
    <w:p w:rsidR="009A2C91" w:rsidRPr="009A2C91" w:rsidRDefault="009A2C91" w:rsidP="009A2C91">
      <w:pPr>
        <w:jc w:val="center"/>
        <w:rPr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caps/>
          <w:sz w:val="28"/>
          <w:szCs w:val="28"/>
        </w:rPr>
      </w:pPr>
    </w:p>
    <w:p w:rsidR="009A2C91" w:rsidRPr="009A2C91" w:rsidRDefault="009A2C91" w:rsidP="009A2C91">
      <w:pPr>
        <w:jc w:val="center"/>
        <w:rPr>
          <w:sz w:val="28"/>
          <w:szCs w:val="28"/>
        </w:rPr>
      </w:pPr>
    </w:p>
    <w:p w:rsidR="009A2C91" w:rsidRPr="009A2C91" w:rsidRDefault="009A2C91" w:rsidP="009A2C91">
      <w:pPr>
        <w:jc w:val="center"/>
        <w:rPr>
          <w:sz w:val="28"/>
          <w:szCs w:val="28"/>
        </w:rPr>
      </w:pPr>
    </w:p>
    <w:p w:rsidR="009A2C91" w:rsidRPr="009A2C91" w:rsidRDefault="009A2C91" w:rsidP="009A2C91">
      <w:pPr>
        <w:spacing w:line="360" w:lineRule="auto"/>
        <w:jc w:val="center"/>
        <w:rPr>
          <w:sz w:val="28"/>
          <w:szCs w:val="28"/>
        </w:rPr>
      </w:pPr>
    </w:p>
    <w:p w:rsidR="009A2C91" w:rsidRPr="009A2C91" w:rsidRDefault="009A2C91" w:rsidP="009A2C91">
      <w:pPr>
        <w:spacing w:line="360" w:lineRule="auto"/>
        <w:jc w:val="center"/>
        <w:rPr>
          <w:b/>
          <w:sz w:val="32"/>
          <w:szCs w:val="32"/>
        </w:rPr>
      </w:pPr>
      <w:r w:rsidRPr="009A2C91">
        <w:rPr>
          <w:b/>
          <w:sz w:val="32"/>
          <w:szCs w:val="32"/>
        </w:rPr>
        <w:t>КУРСОВАЯ РАБОТА</w:t>
      </w:r>
    </w:p>
    <w:p w:rsidR="009A2C91" w:rsidRPr="009A2C91" w:rsidRDefault="009A2C91" w:rsidP="009A2C91">
      <w:pPr>
        <w:ind w:firstLine="567"/>
        <w:jc w:val="both"/>
        <w:rPr>
          <w:b/>
          <w:bCs/>
          <w:caps/>
          <w:sz w:val="34"/>
          <w:szCs w:val="34"/>
        </w:rPr>
      </w:pPr>
      <w:r w:rsidRPr="009A2C91">
        <w:rPr>
          <w:b/>
          <w:bCs/>
          <w:caps/>
          <w:sz w:val="34"/>
          <w:szCs w:val="34"/>
        </w:rPr>
        <w:t>История возникновения и развития бухгалтерского учёта</w:t>
      </w:r>
    </w:p>
    <w:p w:rsidR="009A2C91" w:rsidRPr="009A2C91" w:rsidRDefault="009A2C91" w:rsidP="009A2C91">
      <w:pPr>
        <w:ind w:firstLine="567"/>
        <w:jc w:val="both"/>
        <w:rPr>
          <w:sz w:val="28"/>
          <w:szCs w:val="28"/>
        </w:rPr>
      </w:pPr>
    </w:p>
    <w:p w:rsidR="009A2C91" w:rsidRPr="009A2C91" w:rsidRDefault="009A2C91" w:rsidP="009A2C9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510"/>
        <w:gridCol w:w="1407"/>
        <w:gridCol w:w="623"/>
        <w:gridCol w:w="1298"/>
        <w:gridCol w:w="49"/>
        <w:gridCol w:w="2636"/>
        <w:gridCol w:w="1940"/>
      </w:tblGrid>
      <w:tr w:rsidR="009A2C91" w:rsidRPr="009A2C91" w:rsidTr="00A05C7D">
        <w:trPr>
          <w:jc w:val="center"/>
        </w:trPr>
        <w:tc>
          <w:tcPr>
            <w:tcW w:w="2928" w:type="dxa"/>
            <w:gridSpan w:val="2"/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6" w:type="dxa"/>
            <w:gridSpan w:val="3"/>
          </w:tcPr>
          <w:p w:rsidR="009A2C91" w:rsidRPr="009A2C91" w:rsidRDefault="009A2C91" w:rsidP="009A2C91">
            <w:pPr>
              <w:spacing w:line="360" w:lineRule="auto"/>
              <w:ind w:left="71"/>
              <w:jc w:val="center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 xml:space="preserve">                     Э. Э. Стрижакова                           </w:t>
            </w:r>
          </w:p>
        </w:tc>
      </w:tr>
      <w:tr w:rsidR="009A2C91" w:rsidRPr="009A2C91" w:rsidTr="00A05C7D">
        <w:trPr>
          <w:jc w:val="center"/>
        </w:trPr>
        <w:tc>
          <w:tcPr>
            <w:tcW w:w="1511" w:type="dxa"/>
          </w:tcPr>
          <w:p w:rsidR="009A2C91" w:rsidRPr="009A2C91" w:rsidRDefault="009A2C91" w:rsidP="009A2C91">
            <w:pPr>
              <w:spacing w:before="60"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9A2C91" w:rsidRPr="009A2C91" w:rsidRDefault="009A2C91" w:rsidP="009A2C91">
            <w:pPr>
              <w:spacing w:before="60" w:line="360" w:lineRule="auto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9A2C91" w:rsidRPr="009A2C91" w:rsidRDefault="009A2C91" w:rsidP="009A2C91">
            <w:pPr>
              <w:spacing w:before="60" w:line="360" w:lineRule="auto"/>
              <w:jc w:val="right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курс</w:t>
            </w:r>
          </w:p>
        </w:tc>
        <w:tc>
          <w:tcPr>
            <w:tcW w:w="1960" w:type="dxa"/>
          </w:tcPr>
          <w:p w:rsidR="009A2C91" w:rsidRPr="009A2C91" w:rsidRDefault="009A2C91" w:rsidP="009A2C91">
            <w:pPr>
              <w:spacing w:before="60" w:line="360" w:lineRule="auto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2</w:t>
            </w:r>
          </w:p>
        </w:tc>
      </w:tr>
      <w:tr w:rsidR="009A2C91" w:rsidRPr="009A2C91" w:rsidTr="00A05C7D">
        <w:trPr>
          <w:jc w:val="center"/>
        </w:trPr>
        <w:tc>
          <w:tcPr>
            <w:tcW w:w="2928" w:type="dxa"/>
            <w:gridSpan w:val="2"/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Направление</w:t>
            </w:r>
          </w:p>
        </w:tc>
        <w:tc>
          <w:tcPr>
            <w:tcW w:w="623" w:type="dxa"/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89" w:type="dxa"/>
            <w:gridSpan w:val="4"/>
          </w:tcPr>
          <w:p w:rsidR="009A2C91" w:rsidRPr="009A2C91" w:rsidRDefault="009A2C91" w:rsidP="009A2C91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38.03.01 «Экономика»</w:t>
            </w:r>
          </w:p>
        </w:tc>
      </w:tr>
      <w:tr w:rsidR="009A2C91" w:rsidRPr="009A2C91" w:rsidTr="00A05C7D">
        <w:trPr>
          <w:jc w:val="center"/>
        </w:trPr>
        <w:tc>
          <w:tcPr>
            <w:tcW w:w="2928" w:type="dxa"/>
            <w:gridSpan w:val="2"/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>Научный руководитель</w:t>
            </w:r>
          </w:p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 xml:space="preserve">канд. </w:t>
            </w:r>
            <w:proofErr w:type="spellStart"/>
            <w:r w:rsidRPr="009A2C91">
              <w:rPr>
                <w:sz w:val="26"/>
                <w:szCs w:val="26"/>
              </w:rPr>
              <w:t>экон</w:t>
            </w:r>
            <w:proofErr w:type="spellEnd"/>
            <w:r w:rsidRPr="009A2C91">
              <w:rPr>
                <w:sz w:val="26"/>
                <w:szCs w:val="26"/>
              </w:rPr>
              <w:t>. наук, преп.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9A2C91" w:rsidRPr="009A2C91" w:rsidRDefault="009A2C91" w:rsidP="009A2C91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9A2C91" w:rsidRPr="009A2C91" w:rsidRDefault="009A2C91" w:rsidP="009A2C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 xml:space="preserve">                      А. В. Кузнецов</w:t>
            </w:r>
          </w:p>
        </w:tc>
      </w:tr>
      <w:tr w:rsidR="009A2C91" w:rsidRPr="009A2C91" w:rsidTr="00A05C7D">
        <w:trPr>
          <w:trHeight w:val="936"/>
          <w:jc w:val="center"/>
        </w:trPr>
        <w:tc>
          <w:tcPr>
            <w:tcW w:w="2928" w:type="dxa"/>
            <w:gridSpan w:val="2"/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9A2C91">
              <w:rPr>
                <w:sz w:val="26"/>
                <w:szCs w:val="26"/>
              </w:rPr>
              <w:t>Нормоконтролер</w:t>
            </w:r>
            <w:proofErr w:type="spellEnd"/>
          </w:p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 xml:space="preserve">канд. </w:t>
            </w:r>
            <w:proofErr w:type="spellStart"/>
            <w:r w:rsidRPr="009A2C91">
              <w:rPr>
                <w:sz w:val="26"/>
                <w:szCs w:val="26"/>
              </w:rPr>
              <w:t>экон</w:t>
            </w:r>
            <w:proofErr w:type="spellEnd"/>
            <w:r w:rsidRPr="009A2C91">
              <w:rPr>
                <w:sz w:val="26"/>
                <w:szCs w:val="26"/>
              </w:rPr>
              <w:t>. наук, преп.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91" w:rsidRPr="009A2C91" w:rsidRDefault="009A2C91" w:rsidP="009A2C9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9A2C91" w:rsidRPr="009A2C91" w:rsidRDefault="009A2C91" w:rsidP="009A2C91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9A2C91" w:rsidRPr="009A2C91" w:rsidRDefault="009A2C91" w:rsidP="009A2C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2C91">
              <w:rPr>
                <w:sz w:val="26"/>
                <w:szCs w:val="26"/>
              </w:rPr>
              <w:t xml:space="preserve">                       А. В. Кузнецов</w:t>
            </w:r>
          </w:p>
        </w:tc>
      </w:tr>
    </w:tbl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ind w:firstLine="567"/>
        <w:jc w:val="center"/>
        <w:rPr>
          <w:sz w:val="26"/>
          <w:szCs w:val="26"/>
          <w:u w:val="single"/>
        </w:rPr>
      </w:pPr>
    </w:p>
    <w:p w:rsidR="009A2C91" w:rsidRPr="009A2C91" w:rsidRDefault="009A2C91" w:rsidP="009A2C91">
      <w:pPr>
        <w:jc w:val="center"/>
        <w:rPr>
          <w:sz w:val="28"/>
          <w:szCs w:val="28"/>
        </w:rPr>
      </w:pPr>
      <w:r w:rsidRPr="009A2C91">
        <w:rPr>
          <w:sz w:val="28"/>
          <w:szCs w:val="28"/>
        </w:rPr>
        <w:t>Краснодар 2017</w:t>
      </w:r>
    </w:p>
    <w:bookmarkEnd w:id="0"/>
    <w:p w:rsidR="009A2C91" w:rsidRDefault="009A2C91" w:rsidP="009C696B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04881" w:rsidRPr="00AF672F" w:rsidRDefault="00AF672F" w:rsidP="009C696B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СОДЕРЖАНИЕ</w:t>
      </w:r>
    </w:p>
    <w:p w:rsidR="00646568" w:rsidRPr="00904881" w:rsidRDefault="00646568" w:rsidP="00904881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>Введение</w:t>
      </w: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Глава 1. Возникновение и развитие бухгалтерского </w:t>
      </w:r>
      <w:proofErr w:type="spellStart"/>
      <w:r w:rsidRPr="00904881">
        <w:rPr>
          <w:rFonts w:ascii="Times New Roman" w:hAnsi="Times New Roman" w:cs="Times New Roman"/>
          <w:b w:val="0"/>
          <w:color w:val="auto"/>
          <w:sz w:val="28"/>
        </w:rPr>
        <w:t>учета</w:t>
      </w:r>
      <w:proofErr w:type="spellEnd"/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1.1 Возникновение хозяйственного </w:t>
      </w:r>
      <w:proofErr w:type="spellStart"/>
      <w:r w:rsidRPr="00904881">
        <w:rPr>
          <w:rFonts w:ascii="Times New Roman" w:hAnsi="Times New Roman" w:cs="Times New Roman"/>
          <w:b w:val="0"/>
          <w:color w:val="auto"/>
          <w:sz w:val="28"/>
        </w:rPr>
        <w:t>учета</w:t>
      </w:r>
      <w:proofErr w:type="spellEnd"/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 и его развитие в странах Древнего мира</w:t>
      </w: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1.2 Состояние </w:t>
      </w:r>
      <w:proofErr w:type="spellStart"/>
      <w:r w:rsidRPr="00904881">
        <w:rPr>
          <w:rFonts w:ascii="Times New Roman" w:hAnsi="Times New Roman" w:cs="Times New Roman"/>
          <w:b w:val="0"/>
          <w:color w:val="auto"/>
          <w:sz w:val="28"/>
        </w:rPr>
        <w:t>учета</w:t>
      </w:r>
      <w:proofErr w:type="spellEnd"/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 в эпоху Средневековья</w:t>
      </w: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>1.3 Возникновение и сущность двойной бухгалтерии, развитие в странах Европы</w:t>
      </w: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>Заключение</w:t>
      </w:r>
    </w:p>
    <w:p w:rsidR="00904881" w:rsidRPr="00904881" w:rsidRDefault="00904881" w:rsidP="00904881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b w:val="0"/>
          <w:color w:val="auto"/>
          <w:sz w:val="28"/>
        </w:rPr>
        <w:t xml:space="preserve">Список </w:t>
      </w:r>
      <w:r w:rsidR="00AF672F">
        <w:rPr>
          <w:rFonts w:ascii="Times New Roman" w:hAnsi="Times New Roman" w:cs="Times New Roman"/>
          <w:b w:val="0"/>
          <w:color w:val="auto"/>
          <w:sz w:val="28"/>
        </w:rPr>
        <w:t>использованных источников</w:t>
      </w:r>
    </w:p>
    <w:p w:rsidR="00904881" w:rsidRPr="00904881" w:rsidRDefault="00904881" w:rsidP="00904881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04881" w:rsidRPr="00AF672F" w:rsidRDefault="0060213C" w:rsidP="008063E4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904881">
        <w:rPr>
          <w:rFonts w:ascii="Times New Roman" w:hAnsi="Times New Roman" w:cs="Times New Roman"/>
          <w:color w:val="auto"/>
          <w:sz w:val="28"/>
        </w:rPr>
        <w:br w:type="page"/>
      </w:r>
      <w:r w:rsidR="00AF672F" w:rsidRPr="00AF672F">
        <w:rPr>
          <w:rFonts w:ascii="Times New Roman" w:hAnsi="Times New Roman" w:cs="Times New Roman"/>
          <w:b w:val="0"/>
          <w:color w:val="auto"/>
          <w:sz w:val="28"/>
        </w:rPr>
        <w:lastRenderedPageBreak/>
        <w:t>ВВЕДЕНИЕ</w:t>
      </w:r>
    </w:p>
    <w:p w:rsidR="00A95541" w:rsidRPr="00904881" w:rsidRDefault="00A95541" w:rsidP="00904881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</w:rPr>
      </w:pPr>
    </w:p>
    <w:p w:rsidR="000E424E" w:rsidRPr="00AF672F" w:rsidRDefault="000E424E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904881">
        <w:rPr>
          <w:rFonts w:eastAsia="Times-Roman"/>
          <w:sz w:val="28"/>
          <w:szCs w:val="28"/>
        </w:rPr>
        <w:t xml:space="preserve">Необходимость </w:t>
      </w:r>
      <w:proofErr w:type="spellStart"/>
      <w:r w:rsidRPr="00904881">
        <w:rPr>
          <w:rFonts w:eastAsia="Times-Roman"/>
          <w:sz w:val="28"/>
          <w:szCs w:val="28"/>
        </w:rPr>
        <w:t>учетных</w:t>
      </w:r>
      <w:proofErr w:type="spellEnd"/>
      <w:r w:rsidRPr="00904881">
        <w:rPr>
          <w:rFonts w:eastAsia="Times-Roman"/>
          <w:sz w:val="28"/>
          <w:szCs w:val="28"/>
        </w:rPr>
        <w:t xml:space="preserve"> процессов существовала всегда с того момента, как человечество вообще научилось считать. Необходимость же бухгалтерского </w:t>
      </w:r>
      <w:proofErr w:type="spellStart"/>
      <w:r w:rsidRPr="00904881">
        <w:rPr>
          <w:rFonts w:eastAsia="Times-Roman"/>
          <w:sz w:val="28"/>
          <w:szCs w:val="28"/>
        </w:rPr>
        <w:t>учета</w:t>
      </w:r>
      <w:proofErr w:type="spellEnd"/>
      <w:r w:rsidRPr="00904881">
        <w:rPr>
          <w:rFonts w:eastAsia="Times-Roman"/>
          <w:sz w:val="28"/>
          <w:szCs w:val="28"/>
        </w:rPr>
        <w:t xml:space="preserve"> в понимании, близком к </w:t>
      </w:r>
      <w:proofErr w:type="gramStart"/>
      <w:r w:rsidRPr="00904881">
        <w:rPr>
          <w:rFonts w:eastAsia="Times-Roman"/>
          <w:sz w:val="28"/>
          <w:szCs w:val="28"/>
        </w:rPr>
        <w:t>современному</w:t>
      </w:r>
      <w:proofErr w:type="gramEnd"/>
      <w:r w:rsidRPr="00904881">
        <w:rPr>
          <w:rFonts w:eastAsia="Times-Roman"/>
          <w:sz w:val="28"/>
          <w:szCs w:val="28"/>
        </w:rPr>
        <w:t xml:space="preserve">, появилась только с </w:t>
      </w:r>
      <w:r w:rsidRPr="00AF672F">
        <w:rPr>
          <w:rFonts w:eastAsia="Times-Roman"/>
          <w:sz w:val="28"/>
          <w:szCs w:val="28"/>
        </w:rPr>
        <w:t>возникновением товарного производства или с возникновением разделения труда. При этом часть продукции, выпущенной отдельными работниками или их группами, предназначалась не для собственного потребления, а для обмена на другую продукцию, которая этими производителями не выпускалась.</w:t>
      </w:r>
    </w:p>
    <w:p w:rsidR="000E424E" w:rsidRPr="00AF672F" w:rsidRDefault="000E424E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AF672F">
        <w:rPr>
          <w:rFonts w:eastAsia="Times-Roman"/>
          <w:sz w:val="28"/>
          <w:szCs w:val="28"/>
        </w:rPr>
        <w:t xml:space="preserve">Обмен одного товара на другой предполагает, как минимум, </w:t>
      </w:r>
      <w:proofErr w:type="spellStart"/>
      <w:r w:rsidRPr="00AF672F">
        <w:rPr>
          <w:rFonts w:eastAsia="Times-Roman"/>
          <w:sz w:val="28"/>
          <w:szCs w:val="28"/>
        </w:rPr>
        <w:t>учет</w:t>
      </w:r>
      <w:proofErr w:type="spellEnd"/>
      <w:r w:rsidRPr="00AF672F">
        <w:rPr>
          <w:rFonts w:eastAsia="Times-Roman"/>
          <w:sz w:val="28"/>
          <w:szCs w:val="28"/>
        </w:rPr>
        <w:t xml:space="preserve"> количества и движения товара, предназначенного для обмена, а также оценку стоимости этого товара и тех товаров, которые предполагается получить в результате обмена. Практически одновременно возникает необходимость оценить размер имущества, необходимого для производства товара и его продажи.</w:t>
      </w:r>
    </w:p>
    <w:p w:rsidR="00904881" w:rsidRPr="00AF672F" w:rsidRDefault="000E424E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AF672F">
        <w:rPr>
          <w:rFonts w:eastAsia="Times-Roman"/>
          <w:sz w:val="28"/>
          <w:szCs w:val="28"/>
        </w:rPr>
        <w:t xml:space="preserve">С появлением денег появляется необходимость учитывать и их. Позднее возникает необходимость оценки не только имущества, имеющегося в наличии (активов), но и источников, за </w:t>
      </w:r>
      <w:proofErr w:type="spellStart"/>
      <w:r w:rsidRPr="00AF672F">
        <w:rPr>
          <w:rFonts w:eastAsia="Times-Roman"/>
          <w:sz w:val="28"/>
          <w:szCs w:val="28"/>
        </w:rPr>
        <w:t>счет</w:t>
      </w:r>
      <w:proofErr w:type="spellEnd"/>
      <w:r w:rsidRPr="00AF672F">
        <w:rPr>
          <w:rFonts w:eastAsia="Times-Roman"/>
          <w:sz w:val="28"/>
          <w:szCs w:val="28"/>
        </w:rPr>
        <w:t xml:space="preserve"> которых данное имущество приобретено или получено. Это связано с появлением альтернативных источников оплаты имущества — прежде всего кредитов и займов.</w:t>
      </w:r>
    </w:p>
    <w:p w:rsidR="00646568" w:rsidRPr="00AF672F" w:rsidRDefault="00646568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AF672F">
        <w:rPr>
          <w:rFonts w:eastAsia="Times-Roman"/>
          <w:sz w:val="28"/>
          <w:szCs w:val="28"/>
        </w:rPr>
        <w:t xml:space="preserve">Изучение истории возникновения и развития бухгалтерского </w:t>
      </w:r>
      <w:proofErr w:type="spellStart"/>
      <w:r w:rsidRPr="00AF672F">
        <w:rPr>
          <w:rFonts w:eastAsia="Times-Roman"/>
          <w:sz w:val="28"/>
          <w:szCs w:val="28"/>
        </w:rPr>
        <w:t>учета</w:t>
      </w:r>
      <w:proofErr w:type="spellEnd"/>
      <w:r w:rsidRPr="00AF672F">
        <w:rPr>
          <w:rFonts w:eastAsia="Times-Roman"/>
          <w:sz w:val="28"/>
          <w:szCs w:val="28"/>
        </w:rPr>
        <w:t xml:space="preserve"> позволяет раскрыть динамику протекающих процессов, описать их закономерности; представить имеющиеся связи и разрывы в процессе развития; рассмотреть эволюцию применяемых методов и формирование категорий; проследить смену общих концепций и многое другое.</w:t>
      </w:r>
    </w:p>
    <w:p w:rsidR="00904881" w:rsidRPr="00AF672F" w:rsidRDefault="00646568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AF672F">
        <w:rPr>
          <w:rFonts w:eastAsia="Times-Roman"/>
          <w:sz w:val="28"/>
          <w:szCs w:val="28"/>
        </w:rPr>
        <w:t xml:space="preserve">Целью и задачами данной работы является рассмотрение истории становления и развития бухгалтерского </w:t>
      </w:r>
      <w:proofErr w:type="spellStart"/>
      <w:r w:rsidRPr="00AF672F">
        <w:rPr>
          <w:rFonts w:eastAsia="Times-Roman"/>
          <w:sz w:val="28"/>
          <w:szCs w:val="28"/>
        </w:rPr>
        <w:t>учета</w:t>
      </w:r>
      <w:proofErr w:type="spellEnd"/>
      <w:r w:rsidR="00904881" w:rsidRPr="00AF672F">
        <w:rPr>
          <w:rFonts w:eastAsia="Times-Roman"/>
          <w:sz w:val="28"/>
          <w:szCs w:val="28"/>
        </w:rPr>
        <w:t xml:space="preserve"> </w:t>
      </w:r>
      <w:r w:rsidRPr="00AF672F">
        <w:rPr>
          <w:rFonts w:eastAsia="Times-Roman"/>
          <w:sz w:val="28"/>
          <w:szCs w:val="28"/>
        </w:rPr>
        <w:t xml:space="preserve">древнейших </w:t>
      </w:r>
      <w:proofErr w:type="spellStart"/>
      <w:r w:rsidRPr="00AF672F">
        <w:rPr>
          <w:rFonts w:eastAsia="Times-Roman"/>
          <w:sz w:val="28"/>
          <w:szCs w:val="28"/>
        </w:rPr>
        <w:t>времен</w:t>
      </w:r>
      <w:proofErr w:type="spellEnd"/>
      <w:r w:rsidRPr="00AF672F">
        <w:rPr>
          <w:rFonts w:eastAsia="Times-Roman"/>
          <w:sz w:val="28"/>
          <w:szCs w:val="28"/>
        </w:rPr>
        <w:t>.</w:t>
      </w:r>
    </w:p>
    <w:p w:rsidR="000E424E" w:rsidRPr="00AF672F" w:rsidRDefault="000E424E" w:rsidP="00904881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5C43D9" w:rsidRPr="00AF672F" w:rsidRDefault="004E7EFF" w:rsidP="008063E4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672F">
        <w:rPr>
          <w:rFonts w:ascii="Times New Roman" w:hAnsi="Times New Roman" w:cs="Times New Roman"/>
          <w:b w:val="0"/>
          <w:color w:val="auto"/>
          <w:sz w:val="28"/>
        </w:rPr>
        <w:br w:type="page"/>
      </w:r>
      <w:bookmarkStart w:id="1" w:name="_Toc228695891"/>
      <w:r w:rsidR="005C43D9"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1. Возникновение</w:t>
      </w:r>
      <w:r w:rsidR="004F0149"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развитие</w:t>
      </w:r>
      <w:r w:rsidR="005C43D9"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бухгалтерского </w:t>
      </w:r>
      <w:proofErr w:type="spellStart"/>
      <w:r w:rsidR="005C43D9"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>учета</w:t>
      </w:r>
      <w:bookmarkEnd w:id="1"/>
      <w:proofErr w:type="spellEnd"/>
    </w:p>
    <w:p w:rsidR="005C43D9" w:rsidRPr="00AF672F" w:rsidRDefault="005C43D9" w:rsidP="008063E4">
      <w:pPr>
        <w:spacing w:line="360" w:lineRule="auto"/>
        <w:ind w:firstLine="720"/>
        <w:jc w:val="center"/>
        <w:rPr>
          <w:sz w:val="28"/>
          <w:szCs w:val="28"/>
        </w:rPr>
      </w:pPr>
    </w:p>
    <w:p w:rsidR="004F0149" w:rsidRPr="00AF672F" w:rsidRDefault="008063E4" w:rsidP="008063E4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2" w:name="_Toc228695892"/>
      <w:r w:rsidRPr="00AF672F">
        <w:rPr>
          <w:rFonts w:ascii="Times New Roman" w:hAnsi="Times New Roman" w:cs="Times New Roman"/>
          <w:b w:val="0"/>
          <w:color w:val="auto"/>
          <w:sz w:val="28"/>
        </w:rPr>
        <w:t>1.1</w:t>
      </w:r>
      <w:r w:rsidR="004F0149" w:rsidRPr="00AF672F">
        <w:rPr>
          <w:rFonts w:ascii="Times New Roman" w:hAnsi="Times New Roman" w:cs="Times New Roman"/>
          <w:b w:val="0"/>
          <w:color w:val="auto"/>
          <w:sz w:val="28"/>
        </w:rPr>
        <w:t xml:space="preserve"> Возникновение хозяйственного </w:t>
      </w:r>
      <w:proofErr w:type="spellStart"/>
      <w:r w:rsidR="004F0149" w:rsidRPr="00AF672F">
        <w:rPr>
          <w:rFonts w:ascii="Times New Roman" w:hAnsi="Times New Roman" w:cs="Times New Roman"/>
          <w:b w:val="0"/>
          <w:color w:val="auto"/>
          <w:sz w:val="28"/>
        </w:rPr>
        <w:t>учета</w:t>
      </w:r>
      <w:proofErr w:type="spellEnd"/>
      <w:r w:rsidR="004F0149" w:rsidRPr="00AF672F">
        <w:rPr>
          <w:rFonts w:ascii="Times New Roman" w:hAnsi="Times New Roman" w:cs="Times New Roman"/>
          <w:b w:val="0"/>
          <w:color w:val="auto"/>
          <w:sz w:val="28"/>
        </w:rPr>
        <w:t xml:space="preserve"> и его развитие в странах</w:t>
      </w:r>
      <w:bookmarkStart w:id="3" w:name="_Toc228695893"/>
      <w:bookmarkEnd w:id="2"/>
      <w:r w:rsidRPr="00AF672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4F0149" w:rsidRPr="00AF672F">
        <w:rPr>
          <w:rFonts w:ascii="Times New Roman" w:hAnsi="Times New Roman" w:cs="Times New Roman"/>
          <w:b w:val="0"/>
          <w:color w:val="auto"/>
          <w:sz w:val="28"/>
        </w:rPr>
        <w:t>Древнего мира</w:t>
      </w:r>
      <w:bookmarkEnd w:id="3"/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</w:p>
    <w:p w:rsidR="005C43D9" w:rsidRPr="00904881" w:rsidRDefault="004E7EFF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На</w:t>
      </w:r>
      <w:r w:rsidR="005C43D9" w:rsidRPr="00904881">
        <w:rPr>
          <w:sz w:val="28"/>
          <w:szCs w:val="28"/>
        </w:rPr>
        <w:t xml:space="preserve"> вопрос </w:t>
      </w:r>
      <w:r w:rsidRPr="00904881">
        <w:rPr>
          <w:sz w:val="28"/>
          <w:szCs w:val="28"/>
        </w:rPr>
        <w:t xml:space="preserve">о периоде, </w:t>
      </w:r>
      <w:r w:rsidR="005C43D9" w:rsidRPr="00904881">
        <w:rPr>
          <w:sz w:val="28"/>
          <w:szCs w:val="28"/>
        </w:rPr>
        <w:t xml:space="preserve">когда родилась бухгалтерия ответить трудно. </w:t>
      </w:r>
      <w:r w:rsidRPr="00904881">
        <w:rPr>
          <w:sz w:val="28"/>
          <w:szCs w:val="28"/>
        </w:rPr>
        <w:t>Существует</w:t>
      </w:r>
      <w:r w:rsidR="005C43D9" w:rsidRPr="00904881">
        <w:rPr>
          <w:sz w:val="28"/>
          <w:szCs w:val="28"/>
        </w:rPr>
        <w:t xml:space="preserve"> три </w:t>
      </w:r>
      <w:r w:rsidRPr="00904881">
        <w:rPr>
          <w:sz w:val="28"/>
          <w:szCs w:val="28"/>
        </w:rPr>
        <w:t xml:space="preserve">варианта </w:t>
      </w:r>
      <w:r w:rsidR="005C43D9" w:rsidRPr="00904881">
        <w:rPr>
          <w:sz w:val="28"/>
          <w:szCs w:val="28"/>
        </w:rPr>
        <w:t>ответа:</w:t>
      </w:r>
      <w:r w:rsidRPr="00904881">
        <w:rPr>
          <w:sz w:val="28"/>
          <w:szCs w:val="28"/>
        </w:rPr>
        <w:t xml:space="preserve"> </w:t>
      </w:r>
      <w:r w:rsidR="005C43D9" w:rsidRPr="00904881">
        <w:rPr>
          <w:sz w:val="28"/>
          <w:szCs w:val="28"/>
        </w:rPr>
        <w:t>6000 лет тому назад, в тот момент, когда люди стали целенаправленно регистрировать факты хозяйственной жизни;</w:t>
      </w:r>
      <w:r w:rsidRPr="00904881">
        <w:rPr>
          <w:sz w:val="28"/>
          <w:szCs w:val="28"/>
        </w:rPr>
        <w:t xml:space="preserve"> </w:t>
      </w:r>
      <w:r w:rsidR="005C43D9" w:rsidRPr="00904881">
        <w:rPr>
          <w:sz w:val="28"/>
          <w:szCs w:val="28"/>
        </w:rPr>
        <w:t xml:space="preserve">500 лет тому назад, когда вышла книга Луки </w:t>
      </w:r>
      <w:proofErr w:type="spellStart"/>
      <w:r w:rsidR="005C43D9" w:rsidRPr="00904881">
        <w:rPr>
          <w:sz w:val="28"/>
          <w:szCs w:val="28"/>
        </w:rPr>
        <w:t>Пачоли</w:t>
      </w:r>
      <w:proofErr w:type="spellEnd"/>
      <w:r w:rsidR="005C43D9" w:rsidRPr="00904881">
        <w:rPr>
          <w:sz w:val="28"/>
          <w:szCs w:val="28"/>
        </w:rPr>
        <w:t xml:space="preserve">, и началось осмысление </w:t>
      </w:r>
      <w:proofErr w:type="spellStart"/>
      <w:r w:rsidR="005C43D9" w:rsidRPr="00904881">
        <w:rPr>
          <w:sz w:val="28"/>
          <w:szCs w:val="28"/>
        </w:rPr>
        <w:t>учета</w:t>
      </w:r>
      <w:proofErr w:type="spellEnd"/>
      <w:r w:rsidR="005C43D9" w:rsidRPr="00904881">
        <w:rPr>
          <w:sz w:val="28"/>
          <w:szCs w:val="28"/>
        </w:rPr>
        <w:t xml:space="preserve">, и, </w:t>
      </w:r>
      <w:proofErr w:type="gramStart"/>
      <w:r w:rsidR="005C43D9" w:rsidRPr="00904881">
        <w:rPr>
          <w:sz w:val="28"/>
          <w:szCs w:val="28"/>
        </w:rPr>
        <w:t>наконец</w:t>
      </w:r>
      <w:proofErr w:type="gramEnd"/>
      <w:r w:rsidRPr="00904881">
        <w:rPr>
          <w:sz w:val="28"/>
          <w:szCs w:val="28"/>
        </w:rPr>
        <w:t xml:space="preserve"> </w:t>
      </w:r>
      <w:r w:rsidR="005C43D9" w:rsidRPr="00904881">
        <w:rPr>
          <w:sz w:val="28"/>
          <w:szCs w:val="28"/>
        </w:rPr>
        <w:t xml:space="preserve">100 лет тому назад, когда появились первые теоретические конструкции в области бухгалтерского </w:t>
      </w:r>
      <w:proofErr w:type="spellStart"/>
      <w:r w:rsidR="005C43D9" w:rsidRPr="00904881">
        <w:rPr>
          <w:sz w:val="28"/>
          <w:szCs w:val="28"/>
        </w:rPr>
        <w:t>учета</w:t>
      </w:r>
      <w:proofErr w:type="spellEnd"/>
      <w:r w:rsidR="005C43D9" w:rsidRPr="00904881">
        <w:rPr>
          <w:sz w:val="28"/>
          <w:szCs w:val="28"/>
        </w:rPr>
        <w:t>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Как правило, возникновение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связывается с появлением </w:t>
      </w:r>
      <w:proofErr w:type="spellStart"/>
      <w:r w:rsidRPr="00904881">
        <w:rPr>
          <w:sz w:val="28"/>
          <w:szCs w:val="28"/>
        </w:rPr>
        <w:t>учетных</w:t>
      </w:r>
      <w:proofErr w:type="spellEnd"/>
      <w:r w:rsidRPr="00904881">
        <w:rPr>
          <w:sz w:val="28"/>
          <w:szCs w:val="28"/>
        </w:rPr>
        <w:t xml:space="preserve"> регистров. Это не верно. Было время, когда регистрация фактов хозяйственной жизни была не нужна, когда все сведения о хозяйстве свободно помещались в голове одного человека, и не потому, что у этого человека была хорошая память, а просто хозяйство было небольшое, и сведений о нем было не слишком много. В первобытном обществе, где “люди всегда боятся, что весна забудет прийти на смену зиме”, а хозяйство не сложнее нашего домашнего, все, что можно было записать, запоминали и без записи, а результаты труда были ничтожны и потому очевидны</w:t>
      </w:r>
      <w:r w:rsidR="004E7EFF" w:rsidRPr="00904881">
        <w:rPr>
          <w:rStyle w:val="a6"/>
          <w:sz w:val="28"/>
          <w:szCs w:val="28"/>
          <w:vertAlign w:val="baseline"/>
        </w:rPr>
        <w:footnoteReference w:id="1"/>
      </w:r>
      <w:r w:rsidRPr="00904881">
        <w:rPr>
          <w:sz w:val="28"/>
          <w:szCs w:val="28"/>
        </w:rPr>
        <w:t>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Понимание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как памяти о хозяйственных процессах дожило и до наших дней. Вот как его определяют два видных французских автора Ив Бернар и Жан Клод Колли: “Техника удостоверения и записи единым цифровым способом знаков той или иной деятельности с целью сохранить о ней память, отразить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развитие и результаты и обеспечить возможность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контролировать”</w:t>
      </w:r>
      <w:r w:rsidR="004E7EFF" w:rsidRPr="00904881">
        <w:rPr>
          <w:rStyle w:val="a6"/>
          <w:sz w:val="28"/>
          <w:szCs w:val="28"/>
          <w:vertAlign w:val="baseline"/>
        </w:rPr>
        <w:footnoteReference w:id="2"/>
      </w:r>
      <w:r w:rsidRPr="00904881">
        <w:rPr>
          <w:sz w:val="28"/>
          <w:szCs w:val="28"/>
        </w:rPr>
        <w:t xml:space="preserve">. Таким образом, </w:t>
      </w:r>
      <w:r w:rsidRPr="00904881">
        <w:rPr>
          <w:sz w:val="28"/>
          <w:szCs w:val="28"/>
        </w:rPr>
        <w:lastRenderedPageBreak/>
        <w:t xml:space="preserve">бухгалтерский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в его современном понимании - это продолжение вне человека его способности запоминать то, что происходит в хозяйстве.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Однако это вовсе не означает, что первобытные хозяйственники не вели бухгалтерии. Просто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тех лет начинался и заканчивался в головах людей, его ведущих, а единственным </w:t>
      </w:r>
      <w:proofErr w:type="spellStart"/>
      <w:r w:rsidRPr="00904881">
        <w:rPr>
          <w:sz w:val="28"/>
          <w:szCs w:val="28"/>
        </w:rPr>
        <w:t>учетным</w:t>
      </w:r>
      <w:proofErr w:type="spellEnd"/>
      <w:r w:rsidRPr="00904881">
        <w:rPr>
          <w:sz w:val="28"/>
          <w:szCs w:val="28"/>
        </w:rPr>
        <w:t xml:space="preserve"> регистром для бухгалтера тех лет служил он сам.</w:t>
      </w:r>
    </w:p>
    <w:p w:rsid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Реализация этой потребности запоминать была бы невозможна без развития алфавита и цифр. Неслучайно и язык, и математика получили толчок к развитию именно благодаря хозяйственной деятельности, торговле и бухгалтерии. В этом отношении очень красноречив воображаемый разговор Анатоля Франса с изобретателем первого алфавита — </w:t>
      </w:r>
      <w:proofErr w:type="spellStart"/>
      <w:r w:rsidRPr="00904881">
        <w:rPr>
          <w:sz w:val="28"/>
          <w:szCs w:val="28"/>
        </w:rPr>
        <w:t>Кадмом</w:t>
      </w:r>
      <w:proofErr w:type="spellEnd"/>
      <w:r w:rsidRPr="00904881">
        <w:rPr>
          <w:sz w:val="28"/>
          <w:szCs w:val="28"/>
        </w:rPr>
        <w:t xml:space="preserve">: “Если вы, милостивый государь, — говорит </w:t>
      </w:r>
      <w:proofErr w:type="spellStart"/>
      <w:r w:rsidRPr="00904881">
        <w:rPr>
          <w:sz w:val="28"/>
          <w:szCs w:val="28"/>
        </w:rPr>
        <w:t>Кадм</w:t>
      </w:r>
      <w:proofErr w:type="spellEnd"/>
      <w:r w:rsidRPr="00904881">
        <w:rPr>
          <w:sz w:val="28"/>
          <w:szCs w:val="28"/>
        </w:rPr>
        <w:t>, — по недостатку умственных способностей, необходимых для занятия торговлей, были принуждены стать писцом, вы должны были бы обожествить меня, давшего вам алфавит... Вы, конечно, понимаете, что я создал его просто для своих коммерческих потребностей... Мне нужна была простая система знаков для быстрой записи”</w:t>
      </w:r>
      <w:r w:rsidR="004E7EFF" w:rsidRPr="00904881">
        <w:rPr>
          <w:rStyle w:val="a6"/>
          <w:sz w:val="28"/>
          <w:szCs w:val="28"/>
          <w:vertAlign w:val="baseline"/>
        </w:rPr>
        <w:footnoteReference w:id="3"/>
      </w:r>
      <w:r w:rsidRPr="00904881">
        <w:rPr>
          <w:sz w:val="28"/>
          <w:szCs w:val="28"/>
        </w:rPr>
        <w:t>.</w:t>
      </w:r>
    </w:p>
    <w:p w:rsidR="005C43D9" w:rsidRPr="00904881" w:rsidRDefault="009508CA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Из</w:t>
      </w:r>
      <w:r w:rsidR="005C43D9" w:rsidRPr="00904881">
        <w:rPr>
          <w:sz w:val="28"/>
          <w:szCs w:val="28"/>
        </w:rPr>
        <w:t xml:space="preserve">начально цифр не было. </w:t>
      </w:r>
      <w:proofErr w:type="spellStart"/>
      <w:r w:rsidR="005C43D9" w:rsidRPr="00904881">
        <w:rPr>
          <w:sz w:val="28"/>
          <w:szCs w:val="28"/>
        </w:rPr>
        <w:t>Счет</w:t>
      </w:r>
      <w:proofErr w:type="spellEnd"/>
      <w:r w:rsidR="005C43D9" w:rsidRPr="00904881">
        <w:rPr>
          <w:sz w:val="28"/>
          <w:szCs w:val="28"/>
        </w:rPr>
        <w:t xml:space="preserve"> заменяли зарубки, которые делали на сучках деревьев, на костях животных, на стенах пещер и даже на поверхностях скал. Особенно интересным носителем данных были </w:t>
      </w:r>
      <w:proofErr w:type="spellStart"/>
      <w:r w:rsidR="005C43D9" w:rsidRPr="00904881">
        <w:rPr>
          <w:sz w:val="28"/>
          <w:szCs w:val="28"/>
        </w:rPr>
        <w:t>веревки</w:t>
      </w:r>
      <w:proofErr w:type="spellEnd"/>
      <w:r w:rsidR="005C43D9" w:rsidRPr="00904881">
        <w:rPr>
          <w:sz w:val="28"/>
          <w:szCs w:val="28"/>
        </w:rPr>
        <w:t xml:space="preserve">, на которых завязывали узелки. Большого совершенства такой «узловой» </w:t>
      </w:r>
      <w:proofErr w:type="spellStart"/>
      <w:r w:rsidR="005C43D9" w:rsidRPr="00904881">
        <w:rPr>
          <w:sz w:val="28"/>
          <w:szCs w:val="28"/>
        </w:rPr>
        <w:t>учет</w:t>
      </w:r>
      <w:proofErr w:type="spellEnd"/>
      <w:r w:rsidR="005C43D9" w:rsidRPr="00904881">
        <w:rPr>
          <w:sz w:val="28"/>
          <w:szCs w:val="28"/>
        </w:rPr>
        <w:t xml:space="preserve"> достиг у древних перуанцев. Они называли узел — "кипу", и их довольно </w:t>
      </w:r>
      <w:proofErr w:type="spellStart"/>
      <w:r w:rsidR="005C43D9" w:rsidRPr="00904881">
        <w:rPr>
          <w:sz w:val="28"/>
          <w:szCs w:val="28"/>
        </w:rPr>
        <w:t>изощренная</w:t>
      </w:r>
      <w:proofErr w:type="spellEnd"/>
      <w:r w:rsidR="005C43D9" w:rsidRPr="00904881">
        <w:rPr>
          <w:sz w:val="28"/>
          <w:szCs w:val="28"/>
        </w:rPr>
        <w:t xml:space="preserve"> система </w:t>
      </w:r>
      <w:proofErr w:type="spellStart"/>
      <w:r w:rsidR="005C43D9" w:rsidRPr="00904881">
        <w:rPr>
          <w:sz w:val="28"/>
          <w:szCs w:val="28"/>
        </w:rPr>
        <w:t>учета</w:t>
      </w:r>
      <w:proofErr w:type="spellEnd"/>
      <w:r w:rsidR="005C43D9" w:rsidRPr="00904881">
        <w:rPr>
          <w:sz w:val="28"/>
          <w:szCs w:val="28"/>
        </w:rPr>
        <w:t xml:space="preserve"> получила то же название.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 дальнейшем носителями информации станут папирус, глиняные </w:t>
      </w:r>
      <w:proofErr w:type="spellStart"/>
      <w:r w:rsidRPr="00904881">
        <w:rPr>
          <w:sz w:val="28"/>
          <w:szCs w:val="28"/>
        </w:rPr>
        <w:t>обожженные</w:t>
      </w:r>
      <w:proofErr w:type="spellEnd"/>
      <w:r w:rsidRPr="00904881">
        <w:rPr>
          <w:sz w:val="28"/>
          <w:szCs w:val="28"/>
        </w:rPr>
        <w:t xml:space="preserve"> таблицы — “кирпичи”, пергамент, воск, дерево, бумага.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Изначально </w:t>
      </w:r>
      <w:proofErr w:type="spellStart"/>
      <w:r w:rsidRPr="00904881">
        <w:rPr>
          <w:sz w:val="28"/>
          <w:szCs w:val="28"/>
        </w:rPr>
        <w:t>учетными</w:t>
      </w:r>
      <w:proofErr w:type="spellEnd"/>
      <w:r w:rsidRPr="00904881">
        <w:rPr>
          <w:sz w:val="28"/>
          <w:szCs w:val="28"/>
        </w:rPr>
        <w:t xml:space="preserve"> данными распоряжался по своему усмотрению вождь племени. Когда племя становилось достаточно большим, вождь “делегировал” часть своих функций своим “уполномоченным”. Тогда племя </w:t>
      </w:r>
      <w:r w:rsidRPr="00904881">
        <w:rPr>
          <w:sz w:val="28"/>
          <w:szCs w:val="28"/>
        </w:rPr>
        <w:lastRenderedPageBreak/>
        <w:t>распадалось на несколько “домов” - семей. И во главе каждого дома-семьи ставился уполномоченный, как правило, самый старый член семьи. При этом не надо думать, что самый старший и самый старый был старым в нашем понимании. Немощных не терпели. Пенсии считались безнравственной расточительностью. “Седина, — писал Д.Д. Фрезер, — означала смертный приговор”</w:t>
      </w:r>
      <w:r w:rsidR="009508CA" w:rsidRPr="00904881">
        <w:rPr>
          <w:rStyle w:val="a6"/>
          <w:sz w:val="28"/>
          <w:szCs w:val="28"/>
          <w:vertAlign w:val="baseline"/>
        </w:rPr>
        <w:footnoteReference w:id="4"/>
      </w:r>
      <w:r w:rsidRPr="00904881">
        <w:rPr>
          <w:sz w:val="28"/>
          <w:szCs w:val="28"/>
        </w:rPr>
        <w:t xml:space="preserve">. Старшим был самый сильный в </w:t>
      </w:r>
      <w:proofErr w:type="spellStart"/>
      <w:r w:rsidRPr="00904881">
        <w:rPr>
          <w:sz w:val="28"/>
          <w:szCs w:val="28"/>
        </w:rPr>
        <w:t>своем</w:t>
      </w:r>
      <w:proofErr w:type="spellEnd"/>
      <w:r w:rsidRPr="00904881">
        <w:rPr>
          <w:sz w:val="28"/>
          <w:szCs w:val="28"/>
        </w:rPr>
        <w:t xml:space="preserve"> самом старшем поколении. Занять свою должность (говоря нашим языком, должность бухгалтера) он мог “только одним способом — убив своего предшественника”. Но самое интересное, что таким “бухгалтером” в эпоху матриархата всегда могла быть женщина</w:t>
      </w:r>
      <w:r w:rsidR="009508CA" w:rsidRPr="00904881">
        <w:rPr>
          <w:rStyle w:val="a6"/>
          <w:sz w:val="28"/>
          <w:szCs w:val="28"/>
          <w:vertAlign w:val="baseline"/>
        </w:rPr>
        <w:footnoteReference w:id="5"/>
      </w:r>
      <w:r w:rsidRPr="00904881">
        <w:rPr>
          <w:sz w:val="28"/>
          <w:szCs w:val="28"/>
        </w:rPr>
        <w:t>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Став бухгалтером, точнее просто </w:t>
      </w:r>
      <w:proofErr w:type="spellStart"/>
      <w:r w:rsidRPr="00904881">
        <w:rPr>
          <w:sz w:val="28"/>
          <w:szCs w:val="28"/>
        </w:rPr>
        <w:t>учетчиком</w:t>
      </w:r>
      <w:proofErr w:type="spellEnd"/>
      <w:r w:rsidRPr="00904881">
        <w:rPr>
          <w:sz w:val="28"/>
          <w:szCs w:val="28"/>
        </w:rPr>
        <w:t xml:space="preserve">, глава дома-семьи должен был осуществлять контроль “за мерой труда и потребления”. Вот как это было согласно исследованию быта американских индейцев, </w:t>
      </w:r>
      <w:proofErr w:type="spellStart"/>
      <w:r w:rsidRPr="00904881">
        <w:rPr>
          <w:sz w:val="28"/>
          <w:szCs w:val="28"/>
        </w:rPr>
        <w:t>проведенному</w:t>
      </w:r>
      <w:proofErr w:type="spellEnd"/>
      <w:r w:rsidRPr="00904881">
        <w:rPr>
          <w:sz w:val="28"/>
          <w:szCs w:val="28"/>
        </w:rPr>
        <w:t xml:space="preserve"> Л.Г. </w:t>
      </w:r>
      <w:proofErr w:type="spellStart"/>
      <w:r w:rsidRPr="00904881">
        <w:rPr>
          <w:sz w:val="28"/>
          <w:szCs w:val="28"/>
        </w:rPr>
        <w:t>Морганз</w:t>
      </w:r>
      <w:proofErr w:type="spellEnd"/>
      <w:r w:rsidRPr="00904881">
        <w:rPr>
          <w:sz w:val="28"/>
          <w:szCs w:val="28"/>
        </w:rPr>
        <w:t>: “В каждом доме было несколько очагов, обычно один очаг на четыре помещения. Очаги помещались в середине центрального прохода, трубы в доме не было. Во главе каждого хозяйства стояла женщина, которая и руководила всей домашней жизнью. Когда на всех очагах поспевала пища, приглашали домоправительницу, которая должна была распределять из котла еду для всех отдельных семейств в зависимости от их потребностей. Остатки сдавались под охрану кого-нибудь из домочадцев до востребования домоправительницы”.</w:t>
      </w:r>
      <w:r w:rsidR="009508CA" w:rsidRPr="00904881">
        <w:rPr>
          <w:sz w:val="28"/>
          <w:szCs w:val="28"/>
        </w:rPr>
        <w:t xml:space="preserve"> </w:t>
      </w:r>
      <w:r w:rsidRPr="00904881">
        <w:rPr>
          <w:sz w:val="28"/>
          <w:szCs w:val="28"/>
        </w:rPr>
        <w:t xml:space="preserve">И если у домоправительницы начинала сдавать память она начинала завязывать узелки или делать зарубки. Так, если возникали какие-либо </w:t>
      </w:r>
      <w:proofErr w:type="spellStart"/>
      <w:r w:rsidRPr="00904881">
        <w:rPr>
          <w:sz w:val="28"/>
          <w:szCs w:val="28"/>
        </w:rPr>
        <w:t>расчеты</w:t>
      </w:r>
      <w:proofErr w:type="spellEnd"/>
      <w:r w:rsidRPr="00904881">
        <w:rPr>
          <w:sz w:val="28"/>
          <w:szCs w:val="28"/>
        </w:rPr>
        <w:t xml:space="preserve">, то на отпущенное число делались зарубки по числу </w:t>
      </w:r>
      <w:proofErr w:type="gramStart"/>
      <w:r w:rsidRPr="00904881">
        <w:rPr>
          <w:sz w:val="28"/>
          <w:szCs w:val="28"/>
        </w:rPr>
        <w:t>отпущенного</w:t>
      </w:r>
      <w:proofErr w:type="gramEnd"/>
      <w:r w:rsidRPr="00904881">
        <w:rPr>
          <w:sz w:val="28"/>
          <w:szCs w:val="28"/>
        </w:rPr>
        <w:t xml:space="preserve">, / / /, а потом на полученное наносились </w:t>
      </w:r>
      <w:proofErr w:type="spellStart"/>
      <w:r w:rsidRPr="00904881">
        <w:rPr>
          <w:sz w:val="28"/>
          <w:szCs w:val="28"/>
        </w:rPr>
        <w:t>контрзарубки</w:t>
      </w:r>
      <w:proofErr w:type="spellEnd"/>
      <w:r w:rsidRPr="00904881">
        <w:rPr>
          <w:sz w:val="28"/>
          <w:szCs w:val="28"/>
        </w:rPr>
        <w:t xml:space="preserve">: Х </w:t>
      </w:r>
      <w:proofErr w:type="spellStart"/>
      <w:proofErr w:type="gramStart"/>
      <w:r w:rsidRPr="00904881">
        <w:rPr>
          <w:sz w:val="28"/>
          <w:szCs w:val="28"/>
        </w:rPr>
        <w:t>Х</w:t>
      </w:r>
      <w:proofErr w:type="spellEnd"/>
      <w:proofErr w:type="gramEnd"/>
      <w:r w:rsidRPr="00904881">
        <w:rPr>
          <w:sz w:val="28"/>
          <w:szCs w:val="28"/>
        </w:rPr>
        <w:t xml:space="preserve"> /. Это значило: соседний дом остался должен на одну единицу каких-то ценностей или услуг</w:t>
      </w:r>
      <w:r w:rsidR="009508CA" w:rsidRPr="00904881">
        <w:rPr>
          <w:rStyle w:val="a6"/>
          <w:sz w:val="28"/>
          <w:szCs w:val="28"/>
          <w:vertAlign w:val="baseline"/>
        </w:rPr>
        <w:footnoteReference w:id="6"/>
      </w:r>
      <w:r w:rsidRPr="00904881">
        <w:rPr>
          <w:sz w:val="28"/>
          <w:szCs w:val="28"/>
        </w:rPr>
        <w:t>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lastRenderedPageBreak/>
        <w:t xml:space="preserve">Первым и самым очевидным </w:t>
      </w:r>
      <w:proofErr w:type="spellStart"/>
      <w:r w:rsidRPr="00904881">
        <w:rPr>
          <w:sz w:val="28"/>
          <w:szCs w:val="28"/>
        </w:rPr>
        <w:t>счетным</w:t>
      </w:r>
      <w:proofErr w:type="spellEnd"/>
      <w:r w:rsidRPr="00904881">
        <w:rPr>
          <w:sz w:val="28"/>
          <w:szCs w:val="28"/>
        </w:rPr>
        <w:t xml:space="preserve"> прибором были пальцы рук. Когда их не хватало, то использовали пальцы ног, когда и их не хватало, </w:t>
      </w:r>
      <w:proofErr w:type="spellStart"/>
      <w:r w:rsidRPr="00904881">
        <w:rPr>
          <w:sz w:val="28"/>
          <w:szCs w:val="28"/>
        </w:rPr>
        <w:t>счет</w:t>
      </w:r>
      <w:proofErr w:type="spellEnd"/>
      <w:r w:rsidRPr="00904881">
        <w:rPr>
          <w:sz w:val="28"/>
          <w:szCs w:val="28"/>
        </w:rPr>
        <w:t xml:space="preserve"> продолжался с помощью подручных материалов: палочек, </w:t>
      </w:r>
      <w:proofErr w:type="spellStart"/>
      <w:r w:rsidRPr="00904881">
        <w:rPr>
          <w:sz w:val="28"/>
          <w:szCs w:val="28"/>
        </w:rPr>
        <w:t>зерен</w:t>
      </w:r>
      <w:proofErr w:type="spellEnd"/>
      <w:r w:rsidRPr="00904881">
        <w:rPr>
          <w:sz w:val="28"/>
          <w:szCs w:val="28"/>
        </w:rPr>
        <w:t>, камешк</w:t>
      </w:r>
      <w:r w:rsidR="009508CA" w:rsidRPr="00904881">
        <w:rPr>
          <w:sz w:val="28"/>
          <w:szCs w:val="28"/>
        </w:rPr>
        <w:t xml:space="preserve">ов. </w:t>
      </w:r>
      <w:r w:rsidRPr="00904881">
        <w:rPr>
          <w:sz w:val="28"/>
          <w:szCs w:val="28"/>
        </w:rPr>
        <w:t>Любопытно, что само слово — калькуляция — означает исчисление с помощью камешков. Когда не хватало находившихся под рукой камешков, то “бухгалтеры” хватались за голову и говорили — "много". Много, в переводе на современную терминологию означает — бесконечность.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Практически это означало, что</w:t>
      </w:r>
      <w:r w:rsidR="009508CA" w:rsidRPr="00904881">
        <w:rPr>
          <w:sz w:val="28"/>
          <w:szCs w:val="28"/>
        </w:rPr>
        <w:t>,</w:t>
      </w:r>
      <w:r w:rsidRPr="00904881">
        <w:rPr>
          <w:sz w:val="28"/>
          <w:szCs w:val="28"/>
        </w:rPr>
        <w:t xml:space="preserve"> досчитав до двадцати, человек должен был начать </w:t>
      </w:r>
      <w:proofErr w:type="spellStart"/>
      <w:r w:rsidRPr="00904881">
        <w:rPr>
          <w:sz w:val="28"/>
          <w:szCs w:val="28"/>
        </w:rPr>
        <w:t>счет</w:t>
      </w:r>
      <w:proofErr w:type="spellEnd"/>
      <w:r w:rsidRPr="00904881">
        <w:rPr>
          <w:sz w:val="28"/>
          <w:szCs w:val="28"/>
        </w:rPr>
        <w:t xml:space="preserve"> сначала. </w:t>
      </w:r>
      <w:proofErr w:type="spellStart"/>
      <w:r w:rsidRPr="00904881">
        <w:rPr>
          <w:sz w:val="28"/>
          <w:szCs w:val="28"/>
        </w:rPr>
        <w:t>Ра</w:t>
      </w:r>
      <w:r w:rsidR="009508CA" w:rsidRPr="00904881">
        <w:rPr>
          <w:sz w:val="28"/>
          <w:szCs w:val="28"/>
        </w:rPr>
        <w:t>счетные</w:t>
      </w:r>
      <w:proofErr w:type="spellEnd"/>
      <w:r w:rsidR="009508CA" w:rsidRPr="00904881">
        <w:rPr>
          <w:sz w:val="28"/>
          <w:szCs w:val="28"/>
        </w:rPr>
        <w:t xml:space="preserve"> операции казались сверх </w:t>
      </w:r>
      <w:proofErr w:type="gramStart"/>
      <w:r w:rsidRPr="00904881">
        <w:rPr>
          <w:sz w:val="28"/>
          <w:szCs w:val="28"/>
        </w:rPr>
        <w:t>трудными</w:t>
      </w:r>
      <w:proofErr w:type="gramEnd"/>
      <w:r w:rsidRPr="00904881">
        <w:rPr>
          <w:sz w:val="28"/>
          <w:szCs w:val="28"/>
        </w:rPr>
        <w:t xml:space="preserve">. Человек, который </w:t>
      </w:r>
      <w:proofErr w:type="spellStart"/>
      <w:r w:rsidRPr="00904881">
        <w:rPr>
          <w:sz w:val="28"/>
          <w:szCs w:val="28"/>
        </w:rPr>
        <w:t>вел</w:t>
      </w:r>
      <w:proofErr w:type="spellEnd"/>
      <w:r w:rsidRPr="00904881">
        <w:rPr>
          <w:sz w:val="28"/>
          <w:szCs w:val="28"/>
        </w:rPr>
        <w:t xml:space="preserve"> такие </w:t>
      </w:r>
      <w:proofErr w:type="spellStart"/>
      <w:r w:rsidRPr="00904881">
        <w:rPr>
          <w:sz w:val="28"/>
          <w:szCs w:val="28"/>
        </w:rPr>
        <w:t>расчеты</w:t>
      </w:r>
      <w:proofErr w:type="spellEnd"/>
      <w:r w:rsidRPr="00904881">
        <w:rPr>
          <w:sz w:val="28"/>
          <w:szCs w:val="28"/>
        </w:rPr>
        <w:t xml:space="preserve"> в предела</w:t>
      </w:r>
      <w:r w:rsidR="009508CA" w:rsidRPr="00904881">
        <w:rPr>
          <w:sz w:val="28"/>
          <w:szCs w:val="28"/>
        </w:rPr>
        <w:t>х двадцати, был очень уважаемым</w:t>
      </w:r>
      <w:r w:rsidRPr="00904881">
        <w:rPr>
          <w:sz w:val="28"/>
          <w:szCs w:val="28"/>
        </w:rPr>
        <w:t xml:space="preserve">. Не случайно </w:t>
      </w:r>
      <w:proofErr w:type="spellStart"/>
      <w:r w:rsidRPr="00904881">
        <w:rPr>
          <w:sz w:val="28"/>
          <w:szCs w:val="28"/>
        </w:rPr>
        <w:t>счетный</w:t>
      </w:r>
      <w:proofErr w:type="spellEnd"/>
      <w:r w:rsidRPr="00904881">
        <w:rPr>
          <w:sz w:val="28"/>
          <w:szCs w:val="28"/>
        </w:rPr>
        <w:t xml:space="preserve"> работник - бухгалтер доисторических </w:t>
      </w:r>
      <w:proofErr w:type="spellStart"/>
      <w:r w:rsidRPr="00904881">
        <w:rPr>
          <w:sz w:val="28"/>
          <w:szCs w:val="28"/>
        </w:rPr>
        <w:t>времен</w:t>
      </w:r>
      <w:proofErr w:type="spellEnd"/>
      <w:r w:rsidRPr="00904881">
        <w:rPr>
          <w:sz w:val="28"/>
          <w:szCs w:val="28"/>
        </w:rPr>
        <w:t xml:space="preserve"> - это первый представитель нового слоя или прослойки</w:t>
      </w:r>
      <w:r w:rsidR="009508CA" w:rsidRPr="00904881">
        <w:rPr>
          <w:sz w:val="28"/>
          <w:szCs w:val="28"/>
        </w:rPr>
        <w:t xml:space="preserve"> - интеллигенции</w:t>
      </w:r>
      <w:r w:rsidRPr="00904881">
        <w:rPr>
          <w:sz w:val="28"/>
          <w:szCs w:val="28"/>
        </w:rPr>
        <w:t>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Бухгалтером тогда мог стать только тот, кто умел писать, считать и колдовать. Магия стала первоосновой тогдашней </w:t>
      </w:r>
      <w:proofErr w:type="spellStart"/>
      <w:r w:rsidRPr="00904881">
        <w:rPr>
          <w:sz w:val="28"/>
          <w:szCs w:val="28"/>
        </w:rPr>
        <w:t>учетной</w:t>
      </w:r>
      <w:proofErr w:type="spellEnd"/>
      <w:r w:rsidRPr="00904881">
        <w:rPr>
          <w:sz w:val="28"/>
          <w:szCs w:val="28"/>
        </w:rPr>
        <w:t xml:space="preserve"> политики.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редко определял глава племени, ибо умение внушить людям веру в какие-то якобы сверхъестественные силы - это </w:t>
      </w:r>
      <w:proofErr w:type="gramStart"/>
      <w:r w:rsidRPr="00904881">
        <w:rPr>
          <w:sz w:val="28"/>
          <w:szCs w:val="28"/>
        </w:rPr>
        <w:t>ничто иное, как</w:t>
      </w:r>
      <w:proofErr w:type="gramEnd"/>
      <w:r w:rsidRPr="00904881">
        <w:rPr>
          <w:sz w:val="28"/>
          <w:szCs w:val="28"/>
        </w:rPr>
        <w:t xml:space="preserve"> искусство бухгалтера - колдуна. Колдуны изобретали невероятные вещи, а вожди племени превращали их в реальные доходы, приумножая свою силу и </w:t>
      </w:r>
      <w:proofErr w:type="spellStart"/>
      <w:r w:rsidRPr="00904881">
        <w:rPr>
          <w:sz w:val="28"/>
          <w:szCs w:val="28"/>
        </w:rPr>
        <w:t>свое</w:t>
      </w:r>
      <w:proofErr w:type="spellEnd"/>
      <w:r w:rsidRPr="00904881">
        <w:rPr>
          <w:sz w:val="28"/>
          <w:szCs w:val="28"/>
        </w:rPr>
        <w:t xml:space="preserve"> богатство.</w:t>
      </w:r>
    </w:p>
    <w:p w:rsid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Считалось, что “бухгалтер”, обладающий соответствующей квалификацией, может влиять даже на природу. Если он уклоняется и плохо исполняет свои обязанности, в результате чего возникают землетрясения, пожары, наводнения, засуха, эпизоотии и эпидемии, то это прямое следствие нерадения, </w:t>
      </w:r>
      <w:proofErr w:type="spellStart"/>
      <w:r w:rsidRPr="00904881">
        <w:rPr>
          <w:sz w:val="28"/>
          <w:szCs w:val="28"/>
        </w:rPr>
        <w:t>ленности</w:t>
      </w:r>
      <w:proofErr w:type="spellEnd"/>
      <w:r w:rsidRPr="00904881">
        <w:rPr>
          <w:sz w:val="28"/>
          <w:szCs w:val="28"/>
        </w:rPr>
        <w:t xml:space="preserve"> и </w:t>
      </w:r>
      <w:proofErr w:type="spellStart"/>
      <w:r w:rsidRPr="00904881">
        <w:rPr>
          <w:sz w:val="28"/>
          <w:szCs w:val="28"/>
        </w:rPr>
        <w:t>неквалифицированно</w:t>
      </w:r>
      <w:proofErr w:type="spellEnd"/>
      <w:r w:rsidRPr="00904881">
        <w:rPr>
          <w:sz w:val="28"/>
          <w:szCs w:val="28"/>
        </w:rPr>
        <w:t xml:space="preserve"> выполняемой работы. За этим следовали санкции: битье розгами; сажание на цепь; снятие с работы и высшая мера наказания. Вот характерный пример. У некоторых </w:t>
      </w:r>
      <w:proofErr w:type="spellStart"/>
      <w:r w:rsidRPr="00904881">
        <w:rPr>
          <w:sz w:val="28"/>
          <w:szCs w:val="28"/>
        </w:rPr>
        <w:t>племен</w:t>
      </w:r>
      <w:proofErr w:type="spellEnd"/>
      <w:r w:rsidRPr="00904881">
        <w:rPr>
          <w:sz w:val="28"/>
          <w:szCs w:val="28"/>
        </w:rPr>
        <w:t xml:space="preserve">, в частности австралийских, очень ценились </w:t>
      </w:r>
      <w:proofErr w:type="spellStart"/>
      <w:r w:rsidRPr="00904881">
        <w:rPr>
          <w:sz w:val="28"/>
          <w:szCs w:val="28"/>
        </w:rPr>
        <w:t>определенные</w:t>
      </w:r>
      <w:proofErr w:type="spellEnd"/>
      <w:r w:rsidRPr="00904881">
        <w:rPr>
          <w:sz w:val="28"/>
          <w:szCs w:val="28"/>
        </w:rPr>
        <w:t xml:space="preserve"> виды гальки, называли их </w:t>
      </w:r>
      <w:proofErr w:type="spellStart"/>
      <w:r w:rsidRPr="00904881">
        <w:rPr>
          <w:sz w:val="28"/>
          <w:szCs w:val="28"/>
        </w:rPr>
        <w:t>чуринг</w:t>
      </w:r>
      <w:proofErr w:type="spellEnd"/>
      <w:r w:rsidRPr="00904881">
        <w:rPr>
          <w:sz w:val="28"/>
          <w:szCs w:val="28"/>
        </w:rPr>
        <w:t xml:space="preserve">. Предполагалось, что эти камешки помогают успешной охоте. Нередко одно племя, обладавшее </w:t>
      </w:r>
      <w:proofErr w:type="spellStart"/>
      <w:r w:rsidRPr="00904881">
        <w:rPr>
          <w:sz w:val="28"/>
          <w:szCs w:val="28"/>
        </w:rPr>
        <w:t>чурингами</w:t>
      </w:r>
      <w:proofErr w:type="spellEnd"/>
      <w:r w:rsidRPr="00904881">
        <w:rPr>
          <w:sz w:val="28"/>
          <w:szCs w:val="28"/>
        </w:rPr>
        <w:t xml:space="preserve">, ссужала их другому </w:t>
      </w:r>
      <w:r w:rsidRPr="00904881">
        <w:rPr>
          <w:sz w:val="28"/>
          <w:szCs w:val="28"/>
        </w:rPr>
        <w:lastRenderedPageBreak/>
        <w:t xml:space="preserve">племени, идущему на охоту. Возвращая их, охотники оставляли у себя только часть добычи, передавая остальное собственникам </w:t>
      </w:r>
      <w:proofErr w:type="spellStart"/>
      <w:r w:rsidRPr="00904881">
        <w:rPr>
          <w:sz w:val="28"/>
          <w:szCs w:val="28"/>
        </w:rPr>
        <w:t>чуринг</w:t>
      </w:r>
      <w:proofErr w:type="spellEnd"/>
      <w:r w:rsidR="009508CA" w:rsidRPr="00904881">
        <w:rPr>
          <w:rStyle w:val="a6"/>
          <w:sz w:val="28"/>
          <w:szCs w:val="28"/>
          <w:vertAlign w:val="baseline"/>
        </w:rPr>
        <w:footnoteReference w:id="7"/>
      </w:r>
      <w:r w:rsidRPr="00904881">
        <w:rPr>
          <w:sz w:val="28"/>
          <w:szCs w:val="28"/>
        </w:rPr>
        <w:t>.</w:t>
      </w:r>
    </w:p>
    <w:p w:rsid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Фантастические представления людей того времени возникали по множеству причин, но главной была их наивная ве</w:t>
      </w:r>
      <w:r w:rsidR="009508CA" w:rsidRPr="00904881">
        <w:rPr>
          <w:sz w:val="28"/>
          <w:szCs w:val="28"/>
        </w:rPr>
        <w:t xml:space="preserve">ра в то, что они видят истину. </w:t>
      </w:r>
      <w:r w:rsidRPr="00904881">
        <w:rPr>
          <w:sz w:val="28"/>
          <w:szCs w:val="28"/>
        </w:rPr>
        <w:t xml:space="preserve">Их </w:t>
      </w:r>
      <w:proofErr w:type="spellStart"/>
      <w:r w:rsidRPr="00904881">
        <w:rPr>
          <w:sz w:val="28"/>
          <w:szCs w:val="28"/>
        </w:rPr>
        <w:t>причинно</w:t>
      </w:r>
      <w:proofErr w:type="spellEnd"/>
      <w:r w:rsidRPr="00904881">
        <w:rPr>
          <w:sz w:val="28"/>
          <w:szCs w:val="28"/>
        </w:rPr>
        <w:t xml:space="preserve"> - следственные связи были </w:t>
      </w:r>
      <w:proofErr w:type="spellStart"/>
      <w:r w:rsidRPr="00904881">
        <w:rPr>
          <w:sz w:val="28"/>
          <w:szCs w:val="28"/>
        </w:rPr>
        <w:t>еще</w:t>
      </w:r>
      <w:proofErr w:type="spellEnd"/>
      <w:r w:rsidRPr="00904881">
        <w:rPr>
          <w:sz w:val="28"/>
          <w:szCs w:val="28"/>
        </w:rPr>
        <w:t xml:space="preserve"> более наивны.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Очень важно подчеркнуть, что этот самый древний бухгалтер никогда не подвергал ни сомнению, ни анализу свои мыслительные способности. Он искренне верил в то, что знает, и его знание казалось ему истиной.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Следуя примеру своих древних коллег многие финансисты современной практики смотрят в бухгалтерскую </w:t>
      </w:r>
      <w:proofErr w:type="spellStart"/>
      <w:r w:rsidRPr="00904881">
        <w:rPr>
          <w:sz w:val="28"/>
          <w:szCs w:val="28"/>
        </w:rPr>
        <w:t>отчетность</w:t>
      </w:r>
      <w:proofErr w:type="spellEnd"/>
      <w:r w:rsidRPr="00904881">
        <w:rPr>
          <w:sz w:val="28"/>
          <w:szCs w:val="28"/>
        </w:rPr>
        <w:t xml:space="preserve">, надеясь увидеть в ней отражение реальной хозяйственной жизни, веря при этом, что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на их предприятии – это единственно верный и </w:t>
      </w:r>
      <w:proofErr w:type="gramStart"/>
      <w:r w:rsidRPr="00904881">
        <w:rPr>
          <w:sz w:val="28"/>
          <w:szCs w:val="28"/>
        </w:rPr>
        <w:t>абсолютно истинный</w:t>
      </w:r>
      <w:proofErr w:type="gramEnd"/>
      <w:r w:rsidRPr="00904881">
        <w:rPr>
          <w:sz w:val="28"/>
          <w:szCs w:val="28"/>
        </w:rPr>
        <w:t xml:space="preserve"> вариант бухгалтерии.</w:t>
      </w:r>
    </w:p>
    <w:p w:rsidR="005C43D9" w:rsidRPr="00904881" w:rsidRDefault="005C43D9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Это было самое консервативное общество. </w:t>
      </w:r>
      <w:proofErr w:type="gramStart"/>
      <w:r w:rsidRPr="00904881">
        <w:rPr>
          <w:sz w:val="28"/>
          <w:szCs w:val="28"/>
        </w:rPr>
        <w:t>И</w:t>
      </w:r>
      <w:proofErr w:type="gramEnd"/>
      <w:r w:rsidRPr="00904881">
        <w:rPr>
          <w:sz w:val="28"/>
          <w:szCs w:val="28"/>
        </w:rPr>
        <w:t xml:space="preserve"> тем не менее, в те </w:t>
      </w:r>
      <w:proofErr w:type="spellStart"/>
      <w:r w:rsidRPr="00904881">
        <w:rPr>
          <w:sz w:val="28"/>
          <w:szCs w:val="28"/>
        </w:rPr>
        <w:t>далекие</w:t>
      </w:r>
      <w:proofErr w:type="spellEnd"/>
      <w:r w:rsidRPr="00904881">
        <w:rPr>
          <w:sz w:val="28"/>
          <w:szCs w:val="28"/>
        </w:rPr>
        <w:t xml:space="preserve"> и очень трудные для людей времена, времена почти сплошного голода, хронических болезней и эпидемий </w:t>
      </w:r>
      <w:r w:rsidR="002639F6" w:rsidRPr="00904881">
        <w:rPr>
          <w:sz w:val="28"/>
          <w:szCs w:val="28"/>
        </w:rPr>
        <w:t>зародилось то, что</w:t>
      </w:r>
      <w:r w:rsidRPr="00904881">
        <w:rPr>
          <w:sz w:val="28"/>
          <w:szCs w:val="28"/>
        </w:rPr>
        <w:t xml:space="preserve"> получит к концу XV в. н.э. название - бухгалтерия, а к началу XX в. н. э. оно примет словосочетание бухгалтерский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>.</w:t>
      </w:r>
    </w:p>
    <w:p w:rsidR="00744AB0" w:rsidRPr="00904881" w:rsidRDefault="00744AB0" w:rsidP="0090488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Итак, в странах Древнего мира происходит зарождение бухгалтерского </w:t>
      </w:r>
      <w:proofErr w:type="spellStart"/>
      <w:r w:rsidRPr="00904881">
        <w:rPr>
          <w:sz w:val="28"/>
          <w:szCs w:val="28"/>
        </w:rPr>
        <w:t>учета</w:t>
      </w:r>
      <w:bookmarkStart w:id="4" w:name="i00101"/>
      <w:bookmarkEnd w:id="4"/>
      <w:proofErr w:type="spellEnd"/>
      <w:r w:rsidRPr="00904881">
        <w:rPr>
          <w:sz w:val="28"/>
          <w:szCs w:val="28"/>
        </w:rPr>
        <w:t xml:space="preserve">, возникновение и преобладание натуралистической концепции в </w:t>
      </w:r>
      <w:proofErr w:type="spellStart"/>
      <w:r w:rsidRPr="00904881">
        <w:rPr>
          <w:sz w:val="28"/>
          <w:szCs w:val="28"/>
        </w:rPr>
        <w:t>учете</w:t>
      </w:r>
      <w:proofErr w:type="spellEnd"/>
      <w:r w:rsidRPr="00904881">
        <w:rPr>
          <w:sz w:val="28"/>
          <w:szCs w:val="28"/>
        </w:rPr>
        <w:t xml:space="preserve">. Письменность и арифметика создали основу для возникновения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, а хозяйственная деятельность способствовала его распространению. Регистрация фактов хозяйственной жизни велась на свитках папируса (свободных листах). Основным </w:t>
      </w:r>
      <w:proofErr w:type="spellStart"/>
      <w:r w:rsidRPr="00904881">
        <w:rPr>
          <w:sz w:val="28"/>
          <w:szCs w:val="28"/>
        </w:rPr>
        <w:t>учетным</w:t>
      </w:r>
      <w:proofErr w:type="spellEnd"/>
      <w:r w:rsidRPr="00904881">
        <w:rPr>
          <w:sz w:val="28"/>
          <w:szCs w:val="28"/>
        </w:rPr>
        <w:t xml:space="preserve"> </w:t>
      </w:r>
      <w:proofErr w:type="spellStart"/>
      <w:r w:rsidRPr="00904881">
        <w:rPr>
          <w:sz w:val="28"/>
          <w:szCs w:val="28"/>
        </w:rPr>
        <w:t>приемом</w:t>
      </w:r>
      <w:proofErr w:type="spellEnd"/>
      <w:r w:rsidRPr="00904881">
        <w:rPr>
          <w:sz w:val="28"/>
          <w:szCs w:val="28"/>
        </w:rPr>
        <w:t xml:space="preserve"> была </w:t>
      </w:r>
      <w:r w:rsidRPr="00904881">
        <w:rPr>
          <w:rStyle w:val="-"/>
          <w:sz w:val="28"/>
          <w:szCs w:val="28"/>
        </w:rPr>
        <w:t xml:space="preserve">инвентаризация. </w:t>
      </w:r>
      <w:r w:rsidRPr="00904881">
        <w:rPr>
          <w:sz w:val="28"/>
          <w:szCs w:val="28"/>
        </w:rPr>
        <w:t xml:space="preserve">Для бухгалтера существовало лишь то, что было зафиксировано в первичных документах и отражено в </w:t>
      </w:r>
      <w:proofErr w:type="spellStart"/>
      <w:r w:rsidRPr="00904881">
        <w:rPr>
          <w:sz w:val="28"/>
          <w:szCs w:val="28"/>
        </w:rPr>
        <w:t>учетных</w:t>
      </w:r>
      <w:proofErr w:type="spellEnd"/>
      <w:r w:rsidRPr="00904881">
        <w:rPr>
          <w:sz w:val="28"/>
          <w:szCs w:val="28"/>
        </w:rPr>
        <w:t xml:space="preserve"> регистрах. Бухгалтерские данные с этого момента становятся реальным инструментом деятельности хозяйственника. Инвентаризация только констатирует факты состояния, в то время как более </w:t>
      </w:r>
      <w:r w:rsidRPr="00904881">
        <w:rPr>
          <w:sz w:val="28"/>
          <w:szCs w:val="28"/>
        </w:rPr>
        <w:lastRenderedPageBreak/>
        <w:t xml:space="preserve">важную роль в хозяйственной жизни играют факты-действия и факты-события. Цель текущего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заключалась, прежде всего, в проверке достоверности фактов получений и выдач. Существенным моментом материального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было ежедневное выведение остатков. Материальный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предполагал регистрацию сметных назначений. Престиж профессии бухгалтера стремительно возрастал: так, например, счетоводы древнего Рима пользовались предоставленным им </w:t>
      </w:r>
      <w:proofErr w:type="spellStart"/>
      <w:r w:rsidRPr="00904881">
        <w:rPr>
          <w:sz w:val="28"/>
          <w:szCs w:val="28"/>
        </w:rPr>
        <w:t>еще</w:t>
      </w:r>
      <w:proofErr w:type="spellEnd"/>
      <w:r w:rsidRPr="00904881">
        <w:rPr>
          <w:sz w:val="28"/>
          <w:szCs w:val="28"/>
        </w:rPr>
        <w:t xml:space="preserve"> в эпоху республики правом объединяться в корпорации — </w:t>
      </w:r>
      <w:proofErr w:type="spellStart"/>
      <w:r w:rsidRPr="00904881">
        <w:rPr>
          <w:sz w:val="28"/>
          <w:szCs w:val="28"/>
        </w:rPr>
        <w:t>декурии</w:t>
      </w:r>
      <w:bookmarkStart w:id="5" w:name="i00121"/>
      <w:bookmarkEnd w:id="5"/>
      <w:proofErr w:type="spellEnd"/>
      <w:r w:rsidRPr="00904881">
        <w:rPr>
          <w:sz w:val="28"/>
          <w:szCs w:val="28"/>
        </w:rPr>
        <w:t>. Отсюда стали появляться первые профессиональные объединения бухгалтеров.</w:t>
      </w:r>
    </w:p>
    <w:p w:rsidR="008063E4" w:rsidRDefault="008063E4" w:rsidP="00904881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1.2."/>
      <w:bookmarkStart w:id="7" w:name="i00123"/>
      <w:bookmarkStart w:id="8" w:name="_Toc228695894"/>
      <w:bookmarkEnd w:id="6"/>
      <w:bookmarkEnd w:id="7"/>
    </w:p>
    <w:p w:rsidR="00C3317D" w:rsidRPr="00AF672F" w:rsidRDefault="00C3317D" w:rsidP="008063E4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 Состояние </w:t>
      </w:r>
      <w:proofErr w:type="spellStart"/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>учета</w:t>
      </w:r>
      <w:proofErr w:type="spellEnd"/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эпоху Средневековья</w:t>
      </w:r>
      <w:bookmarkEnd w:id="8"/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Формирование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в эпоху Средневековья началось с развития разных видов инвентаризации. Классическим примером инвентаризации можно считать капитулярий Карла Великого</w:t>
      </w:r>
      <w:bookmarkStart w:id="9" w:name="i00124"/>
      <w:bookmarkEnd w:id="9"/>
      <w:r w:rsidRPr="00904881">
        <w:rPr>
          <w:sz w:val="28"/>
          <w:szCs w:val="28"/>
        </w:rPr>
        <w:t xml:space="preserve">, который датируется концом VIII — началом IX в. В нем содержится инструкция управляющим поместья о том, как вести сельскохозяйственный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. Среди прочего в капитулярии указано на необходимость раз в год, к Рождеству, представлять </w:t>
      </w:r>
      <w:proofErr w:type="spellStart"/>
      <w:r w:rsidRPr="00904881">
        <w:rPr>
          <w:sz w:val="28"/>
          <w:szCs w:val="28"/>
        </w:rPr>
        <w:t>отчет</w:t>
      </w:r>
      <w:proofErr w:type="spellEnd"/>
      <w:r w:rsidRPr="00904881">
        <w:rPr>
          <w:sz w:val="28"/>
          <w:szCs w:val="28"/>
        </w:rPr>
        <w:t xml:space="preserve"> о доходах, установлен порядок передачи денег собственнику, предписано вести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расходов двух видов: затрат собственника и затрат хозяйства. Отношения между плательщиками и покупателями в средние века оформлялись с помощью бирки</w:t>
      </w:r>
      <w:bookmarkStart w:id="10" w:name="i00128"/>
      <w:bookmarkEnd w:id="10"/>
      <w:r w:rsidRPr="00904881">
        <w:rPr>
          <w:sz w:val="28"/>
          <w:szCs w:val="28"/>
        </w:rPr>
        <w:t xml:space="preserve"> — дощечки, на которой делались зарубки, соответствовавшие </w:t>
      </w:r>
      <w:proofErr w:type="spellStart"/>
      <w:r w:rsidRPr="00904881">
        <w:rPr>
          <w:sz w:val="28"/>
          <w:szCs w:val="28"/>
        </w:rPr>
        <w:t>определенной</w:t>
      </w:r>
      <w:proofErr w:type="spellEnd"/>
      <w:r w:rsidRPr="00904881">
        <w:rPr>
          <w:sz w:val="28"/>
          <w:szCs w:val="28"/>
        </w:rPr>
        <w:t xml:space="preserve"> величине платежа</w:t>
      </w:r>
      <w:r w:rsidRPr="00904881">
        <w:rPr>
          <w:rStyle w:val="a6"/>
          <w:sz w:val="28"/>
          <w:szCs w:val="28"/>
          <w:vertAlign w:val="baseline"/>
        </w:rPr>
        <w:footnoteReference w:id="8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Налоговые проблемы того времени были связаны с проблемами правовыми. Для их решения потребовалось вновь вернуться к римскому праву. Вслед за этим стало формироваться торговое (хозяйственное) право средневековья. Развитие хозяйственной деятельности стимулировало и </w:t>
      </w:r>
      <w:r w:rsidRPr="00904881">
        <w:rPr>
          <w:sz w:val="28"/>
          <w:szCs w:val="28"/>
        </w:rPr>
        <w:lastRenderedPageBreak/>
        <w:t xml:space="preserve">развитие </w:t>
      </w:r>
      <w:proofErr w:type="spellStart"/>
      <w:r w:rsidRPr="00904881">
        <w:rPr>
          <w:sz w:val="28"/>
          <w:szCs w:val="28"/>
        </w:rPr>
        <w:t>определенных</w:t>
      </w:r>
      <w:proofErr w:type="spellEnd"/>
      <w:r w:rsidRPr="00904881">
        <w:rPr>
          <w:sz w:val="28"/>
          <w:szCs w:val="28"/>
        </w:rPr>
        <w:t xml:space="preserve"> форм контроля </w:t>
      </w:r>
      <w:proofErr w:type="spellStart"/>
      <w:r w:rsidRPr="00904881">
        <w:rPr>
          <w:sz w:val="28"/>
          <w:szCs w:val="28"/>
        </w:rPr>
        <w:t>учетной</w:t>
      </w:r>
      <w:proofErr w:type="spellEnd"/>
      <w:r w:rsidRPr="00904881">
        <w:rPr>
          <w:sz w:val="28"/>
          <w:szCs w:val="28"/>
        </w:rPr>
        <w:t xml:space="preserve"> информации. Так появились аудиторы</w:t>
      </w:r>
      <w:bookmarkStart w:id="11" w:name="i00131"/>
      <w:bookmarkEnd w:id="11"/>
      <w:r w:rsidRPr="00904881">
        <w:rPr>
          <w:sz w:val="28"/>
          <w:szCs w:val="28"/>
        </w:rPr>
        <w:t>. Это произошло в Англии в конце XIII в.</w:t>
      </w:r>
    </w:p>
    <w:p w:rsid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 Средневековье формируются две основные парадигмы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: камеральная</w:t>
      </w:r>
      <w:bookmarkStart w:id="12" w:name="i00134"/>
      <w:bookmarkEnd w:id="12"/>
      <w:r w:rsidRPr="00904881">
        <w:rPr>
          <w:sz w:val="28"/>
          <w:szCs w:val="28"/>
        </w:rPr>
        <w:t xml:space="preserve"> и простая</w:t>
      </w:r>
      <w:bookmarkStart w:id="13" w:name="i00136"/>
      <w:bookmarkEnd w:id="13"/>
      <w:r w:rsidRPr="00904881">
        <w:rPr>
          <w:sz w:val="28"/>
          <w:szCs w:val="28"/>
        </w:rPr>
        <w:t xml:space="preserve"> бухгалтерии.</w:t>
      </w:r>
    </w:p>
    <w:p w:rsid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Первая исходила из того, что основным объектом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выступает касса,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ожидаемые поступления и также выплаты из </w:t>
      </w:r>
      <w:proofErr w:type="spellStart"/>
      <w:r w:rsidRPr="00904881">
        <w:rPr>
          <w:sz w:val="28"/>
          <w:szCs w:val="28"/>
        </w:rPr>
        <w:t>нее</w:t>
      </w:r>
      <w:proofErr w:type="spellEnd"/>
      <w:r w:rsidRPr="00904881">
        <w:rPr>
          <w:sz w:val="28"/>
          <w:szCs w:val="28"/>
        </w:rPr>
        <w:t>. Таким образом, здесь доходы и расходы были заданы.</w:t>
      </w:r>
    </w:p>
    <w:p w:rsid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Вторая предполагала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имущества, включая кассу, а доходы и расходы становились для бухгалтера</w:t>
      </w:r>
      <w:bookmarkStart w:id="14" w:name="i00139"/>
      <w:bookmarkEnd w:id="14"/>
      <w:r w:rsidRPr="00904881">
        <w:rPr>
          <w:sz w:val="28"/>
          <w:szCs w:val="28"/>
        </w:rPr>
        <w:t xml:space="preserve"> искомыми. Но, так или иначе, рост товарного хозяйства выдвигал на первое место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денежной наличности и денежных обязательств (векселей, чеков). Господствующей в Европе была простая бухгалтерия.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Простая бухгалтерия существовала в </w:t>
      </w:r>
      <w:proofErr w:type="spellStart"/>
      <w:r w:rsidRPr="00904881">
        <w:rPr>
          <w:sz w:val="28"/>
          <w:szCs w:val="28"/>
        </w:rPr>
        <w:t>учете</w:t>
      </w:r>
      <w:proofErr w:type="spellEnd"/>
      <w:r w:rsidRPr="00904881">
        <w:rPr>
          <w:sz w:val="28"/>
          <w:szCs w:val="28"/>
        </w:rPr>
        <w:t xml:space="preserve"> купцов в виде хронологической записи текущих оборотов в записных книжках. И отсюда следует важный вывод: в те времена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и частная жизнь не разделялись и составляли единое, часто неразрывное, целое.</w:t>
      </w:r>
    </w:p>
    <w:p w:rsidR="004F0149" w:rsidRPr="00904881" w:rsidRDefault="004F0149" w:rsidP="00904881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1.3."/>
      <w:bookmarkStart w:id="16" w:name="i00141"/>
      <w:bookmarkEnd w:id="15"/>
      <w:bookmarkEnd w:id="16"/>
    </w:p>
    <w:p w:rsidR="00C3317D" w:rsidRPr="00AF672F" w:rsidRDefault="00C3317D" w:rsidP="00AD7F3E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228695895"/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 Возникновение и сущность двойной бухгалтерии, </w:t>
      </w:r>
      <w:proofErr w:type="spellStart"/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>ее</w:t>
      </w:r>
      <w:proofErr w:type="spellEnd"/>
      <w:r w:rsidRPr="00AF67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в странах Европы</w:t>
      </w:r>
      <w:bookmarkEnd w:id="17"/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Переворот </w:t>
      </w:r>
      <w:proofErr w:type="spellStart"/>
      <w:r w:rsidRPr="00904881">
        <w:rPr>
          <w:sz w:val="28"/>
          <w:szCs w:val="28"/>
        </w:rPr>
        <w:t>произошел</w:t>
      </w:r>
      <w:proofErr w:type="spellEnd"/>
      <w:r w:rsidRPr="00904881">
        <w:rPr>
          <w:sz w:val="28"/>
          <w:szCs w:val="28"/>
        </w:rPr>
        <w:t xml:space="preserve"> сразу же вслед за открытием Америки (1492 г.). В 1494 г. в Венеции Лука </w:t>
      </w:r>
      <w:proofErr w:type="spellStart"/>
      <w:r w:rsidRPr="00904881">
        <w:rPr>
          <w:sz w:val="28"/>
          <w:szCs w:val="28"/>
        </w:rPr>
        <w:t>Пачоли</w:t>
      </w:r>
      <w:bookmarkStart w:id="18" w:name="i00144"/>
      <w:bookmarkEnd w:id="18"/>
      <w:proofErr w:type="spellEnd"/>
      <w:r w:rsidRPr="00904881">
        <w:rPr>
          <w:sz w:val="28"/>
          <w:szCs w:val="28"/>
        </w:rPr>
        <w:t xml:space="preserve"> (1445—1517 гг.) издал книгу «Сумма арифметики, геометрии, учения о пропорциях и отношениях», в которой изложил правила двойной бухгалтерии («Трактат о счетах и записях»). И хотя двойная запись возникла раньше, а 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только описал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, тем не менее, именно публикация книги сделала </w:t>
      </w:r>
      <w:proofErr w:type="spellStart"/>
      <w:r w:rsidRPr="00904881">
        <w:rPr>
          <w:sz w:val="28"/>
          <w:szCs w:val="28"/>
        </w:rPr>
        <w:t>диграфизм</w:t>
      </w:r>
      <w:bookmarkStart w:id="19" w:name="i00147"/>
      <w:bookmarkEnd w:id="19"/>
      <w:proofErr w:type="spellEnd"/>
      <w:r w:rsidRPr="00904881">
        <w:rPr>
          <w:sz w:val="28"/>
          <w:szCs w:val="28"/>
        </w:rPr>
        <w:t xml:space="preserve"> всеобщим достоянием, великим инструментом исчисления финансовых результатов. Без бухгалтерии экономический подъем был бы невозможен, а бухгалтерия была представлена счетоводством. Сами счета возникли очень давно. Они велись в </w:t>
      </w:r>
      <w:r w:rsidRPr="00904881">
        <w:rPr>
          <w:sz w:val="28"/>
          <w:szCs w:val="28"/>
        </w:rPr>
        <w:lastRenderedPageBreak/>
        <w:t xml:space="preserve">первичном измерителе, т.е. материальные ценности — в натуральных единицах, </w:t>
      </w:r>
      <w:proofErr w:type="spellStart"/>
      <w:r w:rsidRPr="00904881">
        <w:rPr>
          <w:sz w:val="28"/>
          <w:szCs w:val="28"/>
        </w:rPr>
        <w:t>расчеты</w:t>
      </w:r>
      <w:proofErr w:type="spellEnd"/>
      <w:r w:rsidRPr="00904881">
        <w:rPr>
          <w:sz w:val="28"/>
          <w:szCs w:val="28"/>
        </w:rPr>
        <w:t xml:space="preserve"> и касса — в денежных</w:t>
      </w:r>
      <w:r w:rsidRPr="00904881">
        <w:rPr>
          <w:rStyle w:val="a6"/>
          <w:sz w:val="28"/>
          <w:szCs w:val="28"/>
          <w:vertAlign w:val="baseline"/>
        </w:rPr>
        <w:footnoteReference w:id="9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Результат хозяйствования выражался приростом богатства, а не косвенными категориями, такими как прибыль. И только введение всеобщего стоимостного (денежного) измерителя привело к возникновению двойной бухгалтерии. Это было связано с тем, что, во-первых, некоторые факты хозяйственной жизни как бы сами по себе отражаются дважды. Продали товары, ценности списываются, деньги приходуются. В простой бухгалтерии</w:t>
      </w:r>
      <w:bookmarkStart w:id="20" w:name="i00151"/>
      <w:bookmarkEnd w:id="20"/>
      <w:r w:rsidRPr="00904881">
        <w:rPr>
          <w:sz w:val="28"/>
          <w:szCs w:val="28"/>
        </w:rPr>
        <w:t xml:space="preserve"> изначально ценности списывались в натуральном измерении, а деньги приходовались в стоимостном. Но когда и товары начали отражать в </w:t>
      </w:r>
      <w:proofErr w:type="spellStart"/>
      <w:r w:rsidRPr="00904881">
        <w:rPr>
          <w:sz w:val="28"/>
          <w:szCs w:val="28"/>
        </w:rPr>
        <w:t>учете</w:t>
      </w:r>
      <w:proofErr w:type="spellEnd"/>
      <w:r w:rsidRPr="00904881">
        <w:rPr>
          <w:sz w:val="28"/>
          <w:szCs w:val="28"/>
        </w:rPr>
        <w:t xml:space="preserve"> в стоимостном (денежном) измерении, бухгалтерия стала почти двойной. Однако полностью двойной (</w:t>
      </w:r>
      <w:proofErr w:type="spellStart"/>
      <w:r w:rsidRPr="00904881">
        <w:rPr>
          <w:sz w:val="28"/>
          <w:szCs w:val="28"/>
        </w:rPr>
        <w:t>диграфической</w:t>
      </w:r>
      <w:proofErr w:type="spellEnd"/>
      <w:r w:rsidRPr="00904881">
        <w:rPr>
          <w:sz w:val="28"/>
          <w:szCs w:val="28"/>
        </w:rPr>
        <w:t>)</w:t>
      </w:r>
      <w:bookmarkStart w:id="21" w:name="i00153"/>
      <w:bookmarkEnd w:id="21"/>
      <w:r w:rsidRPr="00904881">
        <w:rPr>
          <w:sz w:val="28"/>
          <w:szCs w:val="28"/>
        </w:rPr>
        <w:t xml:space="preserve"> она стала тогда, когда в номенклатуру счетов простой бухгалтерии</w:t>
      </w:r>
      <w:bookmarkStart w:id="22" w:name="i00154"/>
      <w:bookmarkEnd w:id="22"/>
      <w:r w:rsidRPr="00904881">
        <w:rPr>
          <w:sz w:val="28"/>
          <w:szCs w:val="28"/>
        </w:rPr>
        <w:t xml:space="preserve"> ввели счета собственных средств, а материальные счета получили денежную оценку, все факты хозяйственной жизни стали отражать дважды</w:t>
      </w:r>
      <w:r w:rsidRPr="00904881">
        <w:rPr>
          <w:rStyle w:val="a6"/>
          <w:sz w:val="28"/>
          <w:szCs w:val="28"/>
          <w:vertAlign w:val="baseline"/>
        </w:rPr>
        <w:footnoteReference w:id="10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 </w:t>
      </w:r>
      <w:proofErr w:type="spellStart"/>
      <w:r w:rsidRPr="00904881">
        <w:rPr>
          <w:sz w:val="28"/>
          <w:szCs w:val="28"/>
        </w:rPr>
        <w:t>своем</w:t>
      </w:r>
      <w:proofErr w:type="spellEnd"/>
      <w:r w:rsidRPr="00904881">
        <w:rPr>
          <w:sz w:val="28"/>
          <w:szCs w:val="28"/>
        </w:rPr>
        <w:t xml:space="preserve"> развитии двойная бухгалтерия прошла несколько этапов.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Отражение двойной записью всех ценностей, находящихся на </w:t>
      </w:r>
      <w:proofErr w:type="spellStart"/>
      <w:r w:rsidRPr="00904881">
        <w:rPr>
          <w:sz w:val="28"/>
          <w:szCs w:val="28"/>
        </w:rPr>
        <w:t>учете</w:t>
      </w:r>
      <w:proofErr w:type="spellEnd"/>
      <w:r w:rsidRPr="00904881">
        <w:rPr>
          <w:sz w:val="28"/>
          <w:szCs w:val="28"/>
        </w:rPr>
        <w:t xml:space="preserve"> данного предприятия.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Введение счета «Капитал», что превратило статистическую совокупность в </w:t>
      </w:r>
      <w:proofErr w:type="spellStart"/>
      <w:r w:rsidRPr="00904881">
        <w:rPr>
          <w:sz w:val="28"/>
          <w:szCs w:val="28"/>
        </w:rPr>
        <w:t>четкую</w:t>
      </w:r>
      <w:proofErr w:type="spellEnd"/>
      <w:r w:rsidRPr="00904881">
        <w:rPr>
          <w:sz w:val="28"/>
          <w:szCs w:val="28"/>
        </w:rPr>
        <w:t xml:space="preserve"> единую информационную систему.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Регистрация фактов хозяйственной жизни, что позволило контролировать правильность разноски данных по счетам Главной книги</w:t>
      </w:r>
      <w:bookmarkStart w:id="23" w:name="i00160"/>
      <w:bookmarkEnd w:id="23"/>
      <w:r w:rsidRPr="00904881">
        <w:rPr>
          <w:sz w:val="28"/>
          <w:szCs w:val="28"/>
        </w:rPr>
        <w:t>. Автоматическое тождество записей по дебету и кредиту указывало на правильность сделанных записей.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Введение в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денег в качестве их использования как меры стоимости разделило </w:t>
      </w:r>
      <w:proofErr w:type="spellStart"/>
      <w:r w:rsidRPr="00904881">
        <w:rPr>
          <w:sz w:val="28"/>
          <w:szCs w:val="28"/>
        </w:rPr>
        <w:t>учетные</w:t>
      </w:r>
      <w:proofErr w:type="spellEnd"/>
      <w:r w:rsidRPr="00904881">
        <w:rPr>
          <w:sz w:val="28"/>
          <w:szCs w:val="28"/>
        </w:rPr>
        <w:t xml:space="preserve"> объекты на натуральные, только измеряемые в деньгах, и монетарные — собственно деньги и их эквиваленты.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lastRenderedPageBreak/>
        <w:t xml:space="preserve">Отражение изменений капитала не на </w:t>
      </w:r>
      <w:proofErr w:type="spellStart"/>
      <w:r w:rsidRPr="00904881">
        <w:rPr>
          <w:sz w:val="28"/>
          <w:szCs w:val="28"/>
        </w:rPr>
        <w:t>счете</w:t>
      </w:r>
      <w:proofErr w:type="spellEnd"/>
      <w:r w:rsidRPr="00904881">
        <w:rPr>
          <w:sz w:val="28"/>
          <w:szCs w:val="28"/>
        </w:rPr>
        <w:t xml:space="preserve"> «Капитал», а на специальном </w:t>
      </w:r>
      <w:proofErr w:type="spellStart"/>
      <w:r w:rsidRPr="00904881">
        <w:rPr>
          <w:sz w:val="28"/>
          <w:szCs w:val="28"/>
        </w:rPr>
        <w:t>счете</w:t>
      </w:r>
      <w:proofErr w:type="spellEnd"/>
      <w:r w:rsidRPr="00904881">
        <w:rPr>
          <w:sz w:val="28"/>
          <w:szCs w:val="28"/>
        </w:rPr>
        <w:t xml:space="preserve"> «Прибыли и убытки».</w:t>
      </w:r>
    </w:p>
    <w:p w:rsidR="00C3317D" w:rsidRPr="00904881" w:rsidRDefault="00C3317D" w:rsidP="009048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Возникновение двойной записи первоначально в торговле. Здесь у </w:t>
      </w:r>
      <w:proofErr w:type="spellStart"/>
      <w:r w:rsidRPr="00904881">
        <w:rPr>
          <w:sz w:val="28"/>
          <w:szCs w:val="28"/>
        </w:rPr>
        <w:t>нее</w:t>
      </w:r>
      <w:proofErr w:type="spellEnd"/>
      <w:r w:rsidRPr="00904881">
        <w:rPr>
          <w:sz w:val="28"/>
          <w:szCs w:val="28"/>
        </w:rPr>
        <w:t xml:space="preserve"> две родины: Флоренция и Венеция. Эти два города дали два варианта двойной бухгалтерии. Во Флоренции основное внимание уделяли влиянию финансовых результатов, в Венеции акцент делали на контроле движения ценностей. Оба варианта оказали огромное влияние на последующее развитие </w:t>
      </w:r>
      <w:proofErr w:type="spellStart"/>
      <w:proofErr w:type="gramStart"/>
      <w:r w:rsidRPr="00904881">
        <w:rPr>
          <w:sz w:val="28"/>
          <w:szCs w:val="28"/>
        </w:rPr>
        <w:t>учета</w:t>
      </w:r>
      <w:proofErr w:type="spellEnd"/>
      <w:proofErr w:type="gramEnd"/>
      <w:r w:rsidRPr="00904881">
        <w:rPr>
          <w:sz w:val="28"/>
          <w:szCs w:val="28"/>
        </w:rPr>
        <w:t xml:space="preserve"> как в разных странах, так и во всех отраслях народного хозяйства. Финалом этой эволюции было создание национального счетоводства (середина XX в.), в котором двойная запись была использована для описания всего народного хозяйства страны.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Общие заслуги 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перед бухгалтерским </w:t>
      </w:r>
      <w:proofErr w:type="spellStart"/>
      <w:r w:rsidRPr="00904881">
        <w:rPr>
          <w:sz w:val="28"/>
          <w:szCs w:val="28"/>
        </w:rPr>
        <w:t>учетом</w:t>
      </w:r>
      <w:proofErr w:type="spellEnd"/>
      <w:r w:rsidRPr="00904881">
        <w:rPr>
          <w:sz w:val="28"/>
          <w:szCs w:val="28"/>
        </w:rPr>
        <w:t xml:space="preserve"> можно свести к шести великим достижениям</w:t>
      </w:r>
      <w:r w:rsidR="00904DF5" w:rsidRPr="00904881">
        <w:rPr>
          <w:rStyle w:val="a6"/>
          <w:sz w:val="28"/>
          <w:szCs w:val="28"/>
          <w:vertAlign w:val="baseline"/>
        </w:rPr>
        <w:footnoteReference w:id="11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Дал первое описание двойной записи и сделал попытку теоретически описать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смысл.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Предложил персонификацию счетов, т.е. объяснил каждый </w:t>
      </w:r>
      <w:proofErr w:type="spellStart"/>
      <w:r w:rsidRPr="00904881">
        <w:rPr>
          <w:sz w:val="28"/>
          <w:szCs w:val="28"/>
        </w:rPr>
        <w:t>счет</w:t>
      </w:r>
      <w:proofErr w:type="spellEnd"/>
      <w:r w:rsidRPr="00904881">
        <w:rPr>
          <w:sz w:val="28"/>
          <w:szCs w:val="28"/>
        </w:rPr>
        <w:t xml:space="preserve"> так, как будто бы он обладает человеческими достоинствами.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Описал предмет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как хозяйственную деятельность отдельно взятого предприятия.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Изложил счета как систему, которая образует план, позволяющий отразить любой факт хозяйственной жизни.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904881">
        <w:rPr>
          <w:sz w:val="28"/>
          <w:szCs w:val="28"/>
        </w:rPr>
        <w:t>Ввел</w:t>
      </w:r>
      <w:proofErr w:type="spellEnd"/>
      <w:r w:rsidRPr="00904881">
        <w:rPr>
          <w:sz w:val="28"/>
          <w:szCs w:val="28"/>
        </w:rPr>
        <w:t xml:space="preserve"> комбинаторное моделирование </w:t>
      </w:r>
      <w:proofErr w:type="spellStart"/>
      <w:r w:rsidRPr="00904881">
        <w:rPr>
          <w:sz w:val="28"/>
          <w:szCs w:val="28"/>
        </w:rPr>
        <w:t>путем</w:t>
      </w:r>
      <w:proofErr w:type="spellEnd"/>
      <w:r w:rsidRPr="00904881">
        <w:rPr>
          <w:sz w:val="28"/>
          <w:szCs w:val="28"/>
        </w:rPr>
        <w:t xml:space="preserve"> перечисления всех теоретически возможных операций, особенно связанных с покупкой товаров.</w:t>
      </w:r>
    </w:p>
    <w:p w:rsidR="00C3317D" w:rsidRPr="00904881" w:rsidRDefault="00C3317D" w:rsidP="0090488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Предположил, хотя и в неявном виде, существование неких непреложных принципов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Анализ двойной записи не будет полным, если не отметить причины возникновения термина «двойная запись»</w:t>
      </w:r>
      <w:bookmarkStart w:id="24" w:name="i00175"/>
      <w:bookmarkEnd w:id="24"/>
      <w:r w:rsidRPr="00904881">
        <w:rPr>
          <w:sz w:val="28"/>
          <w:szCs w:val="28"/>
        </w:rPr>
        <w:t xml:space="preserve">. Он возник позже метода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. В первой книге по двойной бухгалтерии Луки 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(1494 г.) словосочетание </w:t>
      </w:r>
      <w:r w:rsidRPr="00904881">
        <w:rPr>
          <w:sz w:val="28"/>
          <w:szCs w:val="28"/>
        </w:rPr>
        <w:lastRenderedPageBreak/>
        <w:t>«двойная запись» отсутствует. Впервые оно упоминается в трудах Д.А. </w:t>
      </w:r>
      <w:proofErr w:type="spellStart"/>
      <w:r w:rsidRPr="00904881">
        <w:rPr>
          <w:sz w:val="28"/>
          <w:szCs w:val="28"/>
        </w:rPr>
        <w:t>Тальенте</w:t>
      </w:r>
      <w:bookmarkStart w:id="25" w:name="i00178"/>
      <w:bookmarkEnd w:id="25"/>
      <w:proofErr w:type="spellEnd"/>
      <w:r w:rsidRPr="00904881">
        <w:rPr>
          <w:sz w:val="28"/>
          <w:szCs w:val="28"/>
        </w:rPr>
        <w:t xml:space="preserve"> (1525 г.), но всеобщее распространение получает благодаря </w:t>
      </w:r>
      <w:proofErr w:type="spellStart"/>
      <w:r w:rsidRPr="00904881">
        <w:rPr>
          <w:sz w:val="28"/>
          <w:szCs w:val="28"/>
        </w:rPr>
        <w:t>Пиетро</w:t>
      </w:r>
      <w:proofErr w:type="spellEnd"/>
      <w:r w:rsidRPr="00904881">
        <w:rPr>
          <w:sz w:val="28"/>
          <w:szCs w:val="28"/>
        </w:rPr>
        <w:t xml:space="preserve"> Паоло </w:t>
      </w:r>
      <w:proofErr w:type="spellStart"/>
      <w:r w:rsidRPr="00904881">
        <w:rPr>
          <w:sz w:val="28"/>
          <w:szCs w:val="28"/>
        </w:rPr>
        <w:t>Скали</w:t>
      </w:r>
      <w:bookmarkStart w:id="26" w:name="i00180"/>
      <w:bookmarkEnd w:id="26"/>
      <w:proofErr w:type="spellEnd"/>
      <w:r w:rsidRPr="00904881">
        <w:rPr>
          <w:sz w:val="28"/>
          <w:szCs w:val="28"/>
        </w:rPr>
        <w:t xml:space="preserve"> (1755 г.)</w:t>
      </w:r>
      <w:r w:rsidRPr="00904881">
        <w:rPr>
          <w:rStyle w:val="a6"/>
          <w:sz w:val="28"/>
          <w:szCs w:val="28"/>
          <w:vertAlign w:val="baseline"/>
        </w:rPr>
        <w:footnoteReference w:id="12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Название было связано, возможно, с тем, что в </w:t>
      </w:r>
      <w:proofErr w:type="spellStart"/>
      <w:r w:rsidRPr="00904881">
        <w:rPr>
          <w:sz w:val="28"/>
          <w:szCs w:val="28"/>
        </w:rPr>
        <w:t>учете</w:t>
      </w:r>
      <w:proofErr w:type="spellEnd"/>
      <w:r w:rsidRPr="00904881">
        <w:rPr>
          <w:sz w:val="28"/>
          <w:szCs w:val="28"/>
        </w:rPr>
        <w:t xml:space="preserve"> используются: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1) два вида записей — </w:t>
      </w:r>
      <w:proofErr w:type="gramStart"/>
      <w:r w:rsidRPr="00904881">
        <w:rPr>
          <w:sz w:val="28"/>
          <w:szCs w:val="28"/>
        </w:rPr>
        <w:t>хронологическая</w:t>
      </w:r>
      <w:proofErr w:type="gramEnd"/>
      <w:r w:rsidRPr="00904881">
        <w:rPr>
          <w:sz w:val="28"/>
          <w:szCs w:val="28"/>
        </w:rPr>
        <w:t xml:space="preserve"> и систематическая;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2) два уровня регистрации — аналитический и синтетический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>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3) две группы счетов — материальные (товары, касса, основные средства</w:t>
      </w:r>
      <w:bookmarkStart w:id="27" w:name="i00186"/>
      <w:bookmarkEnd w:id="27"/>
      <w:r w:rsidRPr="00904881">
        <w:rPr>
          <w:sz w:val="28"/>
          <w:szCs w:val="28"/>
        </w:rPr>
        <w:t xml:space="preserve"> и т.д.) и личные (дебиторы и кредиторы и т.п.);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4) два равноправных разреза (дебет и кредит) в каждом </w:t>
      </w:r>
      <w:proofErr w:type="spellStart"/>
      <w:r w:rsidRPr="00904881">
        <w:rPr>
          <w:sz w:val="28"/>
          <w:szCs w:val="28"/>
        </w:rPr>
        <w:t>счете</w:t>
      </w:r>
      <w:proofErr w:type="spellEnd"/>
      <w:r w:rsidRPr="00904881">
        <w:rPr>
          <w:sz w:val="28"/>
          <w:szCs w:val="28"/>
        </w:rPr>
        <w:t>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5) два раза в равной сумме регистрируется каждый факт хозяйственной жизни;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6) два параллельных </w:t>
      </w:r>
      <w:proofErr w:type="spellStart"/>
      <w:r w:rsidRPr="00904881">
        <w:rPr>
          <w:sz w:val="28"/>
          <w:szCs w:val="28"/>
        </w:rPr>
        <w:t>учетных</w:t>
      </w:r>
      <w:proofErr w:type="spellEnd"/>
      <w:r w:rsidRPr="00904881">
        <w:rPr>
          <w:sz w:val="28"/>
          <w:szCs w:val="28"/>
        </w:rPr>
        <w:t xml:space="preserve"> цикла, отражаемых уравнением </w:t>
      </w:r>
      <w:r w:rsidRPr="00904881">
        <w:rPr>
          <w:iCs/>
          <w:sz w:val="28"/>
          <w:szCs w:val="28"/>
        </w:rPr>
        <w:t xml:space="preserve">А — </w:t>
      </w:r>
      <w:proofErr w:type="gramStart"/>
      <w:r w:rsidRPr="00904881">
        <w:rPr>
          <w:iCs/>
          <w:sz w:val="28"/>
          <w:szCs w:val="28"/>
        </w:rPr>
        <w:t>П</w:t>
      </w:r>
      <w:proofErr w:type="gramEnd"/>
      <w:r w:rsidRPr="00904881">
        <w:rPr>
          <w:iCs/>
          <w:sz w:val="28"/>
          <w:szCs w:val="28"/>
        </w:rPr>
        <w:t> — К</w:t>
      </w:r>
      <w:r w:rsidRPr="00904881">
        <w:rPr>
          <w:sz w:val="28"/>
          <w:szCs w:val="28"/>
        </w:rPr>
        <w:t>, где левая часть показывает состояние имущества за минусом кредиторской задолженности, правая — наличие собственных средств;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7) две точки у каждого информационного потока — вход и выход;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8) два лица всегда участвуют в факте хозяйственной жизни — одно </w:t>
      </w:r>
      <w:proofErr w:type="spellStart"/>
      <w:r w:rsidRPr="00904881">
        <w:rPr>
          <w:sz w:val="28"/>
          <w:szCs w:val="28"/>
        </w:rPr>
        <w:t>отдает</w:t>
      </w:r>
      <w:proofErr w:type="spellEnd"/>
      <w:r w:rsidRPr="00904881">
        <w:rPr>
          <w:sz w:val="28"/>
          <w:szCs w:val="28"/>
        </w:rPr>
        <w:t>; другое получает;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9) два раза выполняется любая бухгалтерская работа — сначала регистрируются факты хозяйственной жизни, а потом непременно проверяется правильность выполненной работы (разноски по счетам);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10) два раза может фиксироваться одна и та же запись: один раз как намечаемая (плановая) величина, второй раз — как </w:t>
      </w:r>
      <w:proofErr w:type="spellStart"/>
      <w:r w:rsidRPr="00904881">
        <w:rPr>
          <w:sz w:val="28"/>
          <w:szCs w:val="28"/>
        </w:rPr>
        <w:t>учетная</w:t>
      </w:r>
      <w:proofErr w:type="spellEnd"/>
      <w:r w:rsidRPr="00904881">
        <w:rPr>
          <w:sz w:val="28"/>
          <w:szCs w:val="28"/>
        </w:rPr>
        <w:t xml:space="preserve"> (фактическая).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Несмотря на различные трактовки причин возникновения и названия двойной бухгалтерии, она при всех обстоятельствах формирует три непременных элемента метода: баланс, счета и двойную запись. Они создают иллюзию гармонии, ведь дебет всегда должен сходиться с кредитом, актив всегда будет равен пассиву.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История двойной бухгалтерии — это история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живого проявления в изменяющейся хозяйственной среде. Идея двойной бухгалтерии — это </w:t>
      </w:r>
      <w:r w:rsidRPr="00904881">
        <w:rPr>
          <w:sz w:val="28"/>
          <w:szCs w:val="28"/>
        </w:rPr>
        <w:lastRenderedPageBreak/>
        <w:t>средство познания, обладающее творческой силой, она создавала и продолжает создавать условия для управления хозяйственными процессами и одновременно для своего самосовершенствования.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Распространение двойной бухгалтерии в Европе началось после того, как Л. 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впервые опубликовал описание двойной бухгалтерии (1494 г.). Преимущество, которое давал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 по принципу двойной записи, способствовало распространению этого вида регистрации фактов хозяйственной жизни сначала в Европе, а затем и во всем мире. К XVIII в. люди уже понимали значение двойной записи, и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первые исследователи много сделали для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дальнейшего развития. Развитие шло по нескольким параллельным и взаимосвязанным направлениям: правила двойной записи; классификация счетов; формы счетоводства. Осмысление двойной записи было направлено на переход от персонификации, из которой исходил Л. 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(очеловечивание счета — приписывание предмету человеческих свойств), к началу персонализации счетов, когда объектом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считаются не предметы, а люди, не касса, а кассир, не товары, а кладовщик и т.д.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Двойная запись фактов хозяйственной жизни привела к построению системы счетов. С XVI в. именно </w:t>
      </w:r>
      <w:proofErr w:type="spellStart"/>
      <w:r w:rsidRPr="00904881">
        <w:rPr>
          <w:sz w:val="28"/>
          <w:szCs w:val="28"/>
        </w:rPr>
        <w:t>счет</w:t>
      </w:r>
      <w:proofErr w:type="spellEnd"/>
      <w:r w:rsidRPr="00904881">
        <w:rPr>
          <w:sz w:val="28"/>
          <w:szCs w:val="28"/>
        </w:rPr>
        <w:t xml:space="preserve"> становится центральной категорией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, а попытки классификации счетов — чуть ли не основным занятием теоретиков. Первые классификации были сделаны итальянскими авторами. Так, Д. </w:t>
      </w:r>
      <w:proofErr w:type="spellStart"/>
      <w:r w:rsidRPr="00904881">
        <w:rPr>
          <w:sz w:val="28"/>
          <w:szCs w:val="28"/>
        </w:rPr>
        <w:t>Манцони</w:t>
      </w:r>
      <w:bookmarkStart w:id="28" w:name="i00207"/>
      <w:bookmarkEnd w:id="28"/>
      <w:proofErr w:type="spellEnd"/>
      <w:r w:rsidRPr="00904881">
        <w:rPr>
          <w:sz w:val="28"/>
          <w:szCs w:val="28"/>
        </w:rPr>
        <w:t xml:space="preserve"> (1540 г.) разделил все счета на «живые»</w:t>
      </w:r>
      <w:bookmarkStart w:id="29" w:name="i00210"/>
      <w:bookmarkEnd w:id="29"/>
      <w:r w:rsidRPr="00904881">
        <w:rPr>
          <w:sz w:val="28"/>
          <w:szCs w:val="28"/>
        </w:rPr>
        <w:t xml:space="preserve"> (счета </w:t>
      </w:r>
      <w:proofErr w:type="spellStart"/>
      <w:r w:rsidRPr="00904881">
        <w:rPr>
          <w:sz w:val="28"/>
          <w:szCs w:val="28"/>
        </w:rPr>
        <w:t>расчетов</w:t>
      </w:r>
      <w:proofErr w:type="spellEnd"/>
      <w:r w:rsidRPr="00904881">
        <w:rPr>
          <w:sz w:val="28"/>
          <w:szCs w:val="28"/>
        </w:rPr>
        <w:t xml:space="preserve"> с физическими и юридическими лицами) и «</w:t>
      </w:r>
      <w:proofErr w:type="spellStart"/>
      <w:r w:rsidRPr="00904881">
        <w:rPr>
          <w:sz w:val="28"/>
          <w:szCs w:val="28"/>
        </w:rPr>
        <w:t>мертвые</w:t>
      </w:r>
      <w:proofErr w:type="spellEnd"/>
      <w:r w:rsidRPr="00904881">
        <w:rPr>
          <w:sz w:val="28"/>
          <w:szCs w:val="28"/>
        </w:rPr>
        <w:t>»</w:t>
      </w:r>
      <w:bookmarkStart w:id="30" w:name="i00212"/>
      <w:bookmarkEnd w:id="30"/>
      <w:r w:rsidRPr="00904881">
        <w:rPr>
          <w:sz w:val="28"/>
          <w:szCs w:val="28"/>
        </w:rPr>
        <w:t xml:space="preserve"> (счета материальных и денежных ценностей). В дальнейшем эта классификация сохранится до XX в. под названием счетов персональных</w:t>
      </w:r>
      <w:bookmarkStart w:id="31" w:name="i00215"/>
      <w:bookmarkEnd w:id="31"/>
      <w:r w:rsidRPr="00904881">
        <w:rPr>
          <w:sz w:val="28"/>
          <w:szCs w:val="28"/>
        </w:rPr>
        <w:t xml:space="preserve"> и материальных</w:t>
      </w:r>
      <w:bookmarkStart w:id="32" w:name="i00217"/>
      <w:bookmarkEnd w:id="32"/>
      <w:r w:rsidRPr="00904881">
        <w:rPr>
          <w:sz w:val="28"/>
          <w:szCs w:val="28"/>
        </w:rPr>
        <w:t>. Л. </w:t>
      </w:r>
      <w:proofErr w:type="spellStart"/>
      <w:r w:rsidRPr="00904881">
        <w:rPr>
          <w:sz w:val="28"/>
          <w:szCs w:val="28"/>
        </w:rPr>
        <w:t>Флори</w:t>
      </w:r>
      <w:bookmarkStart w:id="33" w:name="i00219"/>
      <w:bookmarkEnd w:id="33"/>
      <w:proofErr w:type="spellEnd"/>
      <w:r w:rsidRPr="00904881">
        <w:rPr>
          <w:sz w:val="28"/>
          <w:szCs w:val="28"/>
        </w:rPr>
        <w:t xml:space="preserve"> (1636 г.) все счета разделил на четыре группы: капитала, номинальные (операционные) счета, торговые счета (материальные) и счета </w:t>
      </w:r>
      <w:proofErr w:type="spellStart"/>
      <w:r w:rsidRPr="00904881">
        <w:rPr>
          <w:sz w:val="28"/>
          <w:szCs w:val="28"/>
        </w:rPr>
        <w:t>расчетов</w:t>
      </w:r>
      <w:proofErr w:type="spellEnd"/>
      <w:r w:rsidRPr="00904881">
        <w:rPr>
          <w:sz w:val="28"/>
          <w:szCs w:val="28"/>
        </w:rPr>
        <w:t>. П. </w:t>
      </w:r>
      <w:proofErr w:type="spellStart"/>
      <w:r w:rsidRPr="00904881">
        <w:rPr>
          <w:sz w:val="28"/>
          <w:szCs w:val="28"/>
        </w:rPr>
        <w:t>Скали</w:t>
      </w:r>
      <w:proofErr w:type="spellEnd"/>
      <w:r w:rsidRPr="00904881">
        <w:rPr>
          <w:sz w:val="28"/>
          <w:szCs w:val="28"/>
        </w:rPr>
        <w:t xml:space="preserve"> (1755 г.) разделил счета на три группы: собственные (капитала, прибылей и убытков, результатов), имущественные и корреспондентов (дебиторов и кредиторов)</w:t>
      </w:r>
      <w:r w:rsidRPr="00904881">
        <w:rPr>
          <w:rStyle w:val="a6"/>
          <w:sz w:val="28"/>
          <w:szCs w:val="28"/>
          <w:vertAlign w:val="baseline"/>
        </w:rPr>
        <w:footnoteReference w:id="13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lastRenderedPageBreak/>
        <w:t>Все названные авторы дифференцировали счета по содержательному признаку, т.е. указывая, что на них должно учитываться.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Однако уже в XVII в. возникли две новые классификации: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1) по </w:t>
      </w:r>
      <w:proofErr w:type="spellStart"/>
      <w:r w:rsidRPr="00904881">
        <w:rPr>
          <w:sz w:val="28"/>
          <w:szCs w:val="28"/>
        </w:rPr>
        <w:t>объему</w:t>
      </w:r>
      <w:proofErr w:type="spellEnd"/>
      <w:r w:rsidRPr="00904881">
        <w:rPr>
          <w:sz w:val="28"/>
          <w:szCs w:val="28"/>
        </w:rPr>
        <w:t xml:space="preserve"> фиксируемых данных;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2) по характеру сальдо.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Италия дала имя первой форме счетоводства. Описание регистров, книг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и правил их ведения стали старой итальянской формой. В Италии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называли венецианской. Регистрами данной формы были Памятная книга, Журнал и Главная книга. В дальнейшем </w:t>
      </w:r>
      <w:proofErr w:type="spellStart"/>
      <w:r w:rsidRPr="00904881">
        <w:rPr>
          <w:sz w:val="28"/>
          <w:szCs w:val="28"/>
        </w:rPr>
        <w:t>Франческо</w:t>
      </w:r>
      <w:proofErr w:type="spellEnd"/>
      <w:r w:rsidRPr="00904881">
        <w:rPr>
          <w:sz w:val="28"/>
          <w:szCs w:val="28"/>
        </w:rPr>
        <w:t xml:space="preserve"> </w:t>
      </w:r>
      <w:proofErr w:type="spellStart"/>
      <w:r w:rsidRPr="00904881">
        <w:rPr>
          <w:sz w:val="28"/>
          <w:szCs w:val="28"/>
        </w:rPr>
        <w:t>Гаратти</w:t>
      </w:r>
      <w:bookmarkStart w:id="34" w:name="i00226"/>
      <w:bookmarkEnd w:id="34"/>
      <w:proofErr w:type="spellEnd"/>
      <w:r w:rsidRPr="00904881">
        <w:rPr>
          <w:sz w:val="28"/>
          <w:szCs w:val="28"/>
        </w:rPr>
        <w:t xml:space="preserve"> (1688 г.) усовершенствовал эту форму, разделив счета </w:t>
      </w:r>
      <w:proofErr w:type="gramStart"/>
      <w:r w:rsidRPr="00904881">
        <w:rPr>
          <w:sz w:val="28"/>
          <w:szCs w:val="28"/>
        </w:rPr>
        <w:t>на</w:t>
      </w:r>
      <w:proofErr w:type="gramEnd"/>
      <w:r w:rsidRPr="00904881">
        <w:rPr>
          <w:sz w:val="28"/>
          <w:szCs w:val="28"/>
        </w:rPr>
        <w:t xml:space="preserve"> синтетические</w:t>
      </w:r>
      <w:bookmarkStart w:id="35" w:name="i00229"/>
      <w:bookmarkEnd w:id="35"/>
      <w:r w:rsidRPr="00904881">
        <w:rPr>
          <w:sz w:val="28"/>
          <w:szCs w:val="28"/>
        </w:rPr>
        <w:t xml:space="preserve"> и аналитические</w:t>
      </w:r>
      <w:bookmarkStart w:id="36" w:name="i00231"/>
      <w:bookmarkEnd w:id="36"/>
      <w:r w:rsidRPr="00904881">
        <w:rPr>
          <w:sz w:val="28"/>
          <w:szCs w:val="28"/>
        </w:rPr>
        <w:t xml:space="preserve">. </w:t>
      </w:r>
      <w:proofErr w:type="gramStart"/>
      <w:r w:rsidRPr="00904881">
        <w:rPr>
          <w:sz w:val="28"/>
          <w:szCs w:val="28"/>
        </w:rPr>
        <w:t>Последние, в сущности, были выведены в особые вспомогательные книги, а форма счетоводства получила название новой итальянской.</w:t>
      </w:r>
      <w:proofErr w:type="gramEnd"/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 XVII—XVIII вв. в условиях ручного труда при появлении крупных предприятий один Журнал не допускал разделения труда </w:t>
      </w:r>
      <w:proofErr w:type="spellStart"/>
      <w:r w:rsidRPr="00904881">
        <w:rPr>
          <w:sz w:val="28"/>
          <w:szCs w:val="28"/>
        </w:rPr>
        <w:t>счетных</w:t>
      </w:r>
      <w:proofErr w:type="spellEnd"/>
      <w:r w:rsidRPr="00904881">
        <w:rPr>
          <w:sz w:val="28"/>
          <w:szCs w:val="28"/>
        </w:rPr>
        <w:t xml:space="preserve"> работников. Для его внедрения были предложены две новые формы счетоводства: немецкая, описанная Фридрихом </w:t>
      </w:r>
      <w:proofErr w:type="spellStart"/>
      <w:r w:rsidRPr="00904881">
        <w:rPr>
          <w:sz w:val="28"/>
          <w:szCs w:val="28"/>
        </w:rPr>
        <w:t>Гельвигом</w:t>
      </w:r>
      <w:bookmarkStart w:id="37" w:name="i00233"/>
      <w:bookmarkEnd w:id="37"/>
      <w:proofErr w:type="spellEnd"/>
      <w:r w:rsidRPr="00904881">
        <w:rPr>
          <w:sz w:val="28"/>
          <w:szCs w:val="28"/>
        </w:rPr>
        <w:t xml:space="preserve"> (1774 г.), и французская, пропагандируемая французским автором </w:t>
      </w:r>
      <w:proofErr w:type="spellStart"/>
      <w:r w:rsidRPr="00904881">
        <w:rPr>
          <w:sz w:val="28"/>
          <w:szCs w:val="28"/>
        </w:rPr>
        <w:t>Матье</w:t>
      </w:r>
      <w:proofErr w:type="spellEnd"/>
      <w:r w:rsidRPr="00904881">
        <w:rPr>
          <w:sz w:val="28"/>
          <w:szCs w:val="28"/>
        </w:rPr>
        <w:t xml:space="preserve"> </w:t>
      </w:r>
      <w:proofErr w:type="gramStart"/>
      <w:r w:rsidRPr="00904881">
        <w:rPr>
          <w:sz w:val="28"/>
          <w:szCs w:val="28"/>
        </w:rPr>
        <w:t>де ла</w:t>
      </w:r>
      <w:proofErr w:type="gramEnd"/>
      <w:r w:rsidRPr="00904881">
        <w:rPr>
          <w:sz w:val="28"/>
          <w:szCs w:val="28"/>
        </w:rPr>
        <w:t xml:space="preserve"> Портом</w:t>
      </w:r>
      <w:bookmarkStart w:id="38" w:name="i00235"/>
      <w:bookmarkEnd w:id="38"/>
      <w:r w:rsidRPr="00904881">
        <w:rPr>
          <w:sz w:val="28"/>
          <w:szCs w:val="28"/>
        </w:rPr>
        <w:t xml:space="preserve"> (1685 г.).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>Именно во французской форме, как многие тогда полагали, двойная бухгалтерия</w:t>
      </w:r>
      <w:bookmarkStart w:id="39" w:name="i00237"/>
      <w:bookmarkEnd w:id="39"/>
      <w:r w:rsidRPr="00904881">
        <w:rPr>
          <w:sz w:val="28"/>
          <w:szCs w:val="28"/>
        </w:rPr>
        <w:t xml:space="preserve"> достигала совершенства.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 середине XVIII в. двойная бухгалтерия начала применяться в английской промышленности. В это время складывается система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производственных затрат.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Во Франции Л.Ф. де </w:t>
      </w:r>
      <w:proofErr w:type="spellStart"/>
      <w:r w:rsidRPr="00904881">
        <w:rPr>
          <w:sz w:val="28"/>
          <w:szCs w:val="28"/>
        </w:rPr>
        <w:t>Казо</w:t>
      </w:r>
      <w:bookmarkStart w:id="40" w:name="i00240"/>
      <w:bookmarkEnd w:id="40"/>
      <w:proofErr w:type="spellEnd"/>
      <w:r w:rsidRPr="00904881">
        <w:rPr>
          <w:sz w:val="28"/>
          <w:szCs w:val="28"/>
        </w:rPr>
        <w:t xml:space="preserve"> (1824 г.) (</w:t>
      </w:r>
      <w:proofErr w:type="spellStart"/>
      <w:r w:rsidRPr="00904881">
        <w:rPr>
          <w:sz w:val="28"/>
          <w:szCs w:val="28"/>
        </w:rPr>
        <w:t>de</w:t>
      </w:r>
      <w:proofErr w:type="spellEnd"/>
      <w:r w:rsidRPr="00904881">
        <w:rPr>
          <w:sz w:val="28"/>
          <w:szCs w:val="28"/>
        </w:rPr>
        <w:t xml:space="preserve"> </w:t>
      </w:r>
      <w:proofErr w:type="spellStart"/>
      <w:r w:rsidRPr="00904881">
        <w:rPr>
          <w:sz w:val="28"/>
          <w:szCs w:val="28"/>
        </w:rPr>
        <w:t>Cazaux</w:t>
      </w:r>
      <w:proofErr w:type="spellEnd"/>
      <w:r w:rsidRPr="00904881">
        <w:rPr>
          <w:sz w:val="28"/>
          <w:szCs w:val="28"/>
        </w:rPr>
        <w:t>) распространил двойную запись на сельскохозяйственное производство</w:t>
      </w:r>
      <w:r w:rsidR="00D357E3" w:rsidRPr="00904881">
        <w:rPr>
          <w:rStyle w:val="a6"/>
          <w:sz w:val="28"/>
          <w:szCs w:val="28"/>
          <w:vertAlign w:val="baseline"/>
        </w:rPr>
        <w:footnoteReference w:id="14"/>
      </w:r>
      <w:r w:rsidRPr="00904881">
        <w:rPr>
          <w:sz w:val="28"/>
          <w:szCs w:val="28"/>
        </w:rPr>
        <w:t>.</w:t>
      </w:r>
    </w:p>
    <w:p w:rsidR="00C3317D" w:rsidRPr="00904881" w:rsidRDefault="00C3317D" w:rsidP="00904881">
      <w:pPr>
        <w:spacing w:line="360" w:lineRule="auto"/>
        <w:ind w:firstLine="720"/>
        <w:jc w:val="both"/>
        <w:rPr>
          <w:sz w:val="28"/>
          <w:szCs w:val="28"/>
        </w:rPr>
      </w:pPr>
      <w:r w:rsidRPr="00904881">
        <w:rPr>
          <w:sz w:val="28"/>
          <w:szCs w:val="28"/>
        </w:rPr>
        <w:t xml:space="preserve">Таким образом, именно в эпоху «Нового времени» </w:t>
      </w:r>
      <w:proofErr w:type="spellStart"/>
      <w:r w:rsidRPr="00904881">
        <w:rPr>
          <w:sz w:val="28"/>
          <w:szCs w:val="28"/>
        </w:rPr>
        <w:t>Пачоли</w:t>
      </w:r>
      <w:bookmarkStart w:id="41" w:name="i00242"/>
      <w:bookmarkEnd w:id="41"/>
      <w:proofErr w:type="spellEnd"/>
      <w:r w:rsidRPr="00904881">
        <w:rPr>
          <w:sz w:val="28"/>
          <w:szCs w:val="28"/>
        </w:rPr>
        <w:t xml:space="preserve"> и ближайшие продолжатели его дела дали бухгалтерии </w:t>
      </w:r>
      <w:proofErr w:type="spellStart"/>
      <w:r w:rsidRPr="00904881">
        <w:rPr>
          <w:sz w:val="28"/>
          <w:szCs w:val="28"/>
        </w:rPr>
        <w:t>ее</w:t>
      </w:r>
      <w:proofErr w:type="spellEnd"/>
      <w:r w:rsidRPr="00904881">
        <w:rPr>
          <w:sz w:val="28"/>
          <w:szCs w:val="28"/>
        </w:rPr>
        <w:t xml:space="preserve"> два крыла (дебет</w:t>
      </w:r>
      <w:bookmarkStart w:id="42" w:name="i00243"/>
      <w:bookmarkEnd w:id="42"/>
      <w:r w:rsidRPr="00904881">
        <w:rPr>
          <w:sz w:val="28"/>
          <w:szCs w:val="28"/>
        </w:rPr>
        <w:t xml:space="preserve"> и </w:t>
      </w:r>
      <w:r w:rsidRPr="00904881">
        <w:rPr>
          <w:sz w:val="28"/>
          <w:szCs w:val="28"/>
        </w:rPr>
        <w:lastRenderedPageBreak/>
        <w:t>кредит</w:t>
      </w:r>
      <w:bookmarkStart w:id="43" w:name="i00244"/>
      <w:bookmarkEnd w:id="43"/>
      <w:r w:rsidRPr="00904881">
        <w:rPr>
          <w:sz w:val="28"/>
          <w:szCs w:val="28"/>
        </w:rPr>
        <w:t xml:space="preserve">), благодаря которым были созданы </w:t>
      </w:r>
      <w:proofErr w:type="spellStart"/>
      <w:r w:rsidRPr="00904881">
        <w:rPr>
          <w:sz w:val="28"/>
          <w:szCs w:val="28"/>
        </w:rPr>
        <w:t>четкие</w:t>
      </w:r>
      <w:proofErr w:type="spellEnd"/>
      <w:r w:rsidRPr="00904881">
        <w:rPr>
          <w:sz w:val="28"/>
          <w:szCs w:val="28"/>
        </w:rPr>
        <w:t xml:space="preserve"> процедурные правила, и появилась возможность выявлять финансовые результаты прямо из </w:t>
      </w:r>
      <w:proofErr w:type="spellStart"/>
      <w:r w:rsidRPr="00904881">
        <w:rPr>
          <w:sz w:val="28"/>
          <w:szCs w:val="28"/>
        </w:rPr>
        <w:t>учетных</w:t>
      </w:r>
      <w:proofErr w:type="spellEnd"/>
      <w:r w:rsidRPr="00904881">
        <w:rPr>
          <w:sz w:val="28"/>
          <w:szCs w:val="28"/>
        </w:rPr>
        <w:t xml:space="preserve"> данных. Но при всем при том престиж бухгалтера</w:t>
      </w:r>
      <w:bookmarkStart w:id="44" w:name="i00245"/>
      <w:bookmarkEnd w:id="44"/>
      <w:r w:rsidRPr="00904881">
        <w:rPr>
          <w:sz w:val="28"/>
          <w:szCs w:val="28"/>
        </w:rPr>
        <w:t xml:space="preserve"> в это замечательное время — эпоху становления современного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 — был низким, и желающих </w:t>
      </w:r>
      <w:proofErr w:type="gramStart"/>
      <w:r w:rsidRPr="00904881">
        <w:rPr>
          <w:sz w:val="28"/>
          <w:szCs w:val="28"/>
        </w:rPr>
        <w:t>посвятить себя этой профессии было мало</w:t>
      </w:r>
      <w:proofErr w:type="gramEnd"/>
      <w:r w:rsidRPr="00904881">
        <w:rPr>
          <w:sz w:val="28"/>
          <w:szCs w:val="28"/>
        </w:rPr>
        <w:t>.</w:t>
      </w:r>
    </w:p>
    <w:p w:rsidR="00C3317D" w:rsidRPr="009C696B" w:rsidRDefault="007D2D1D" w:rsidP="009C696B">
      <w:pPr>
        <w:spacing w:line="360" w:lineRule="auto"/>
        <w:ind w:firstLine="720"/>
        <w:jc w:val="both"/>
        <w:rPr>
          <w:color w:val="FFFFFF" w:themeColor="background1"/>
          <w:sz w:val="28"/>
          <w:szCs w:val="28"/>
        </w:rPr>
      </w:pPr>
      <w:bookmarkStart w:id="45" w:name="1.4."/>
      <w:bookmarkStart w:id="46" w:name="i00249"/>
      <w:bookmarkEnd w:id="45"/>
      <w:bookmarkEnd w:id="46"/>
      <w:r w:rsidRPr="007D2D1D">
        <w:rPr>
          <w:color w:val="FFFFFF" w:themeColor="background1"/>
          <w:sz w:val="28"/>
          <w:szCs w:val="28"/>
        </w:rPr>
        <w:t>учёт наука двойной бухгалтерия</w:t>
      </w:r>
    </w:p>
    <w:p w:rsidR="00F765B2" w:rsidRDefault="00F765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5B2" w:rsidRPr="00F765B2" w:rsidRDefault="00F765B2" w:rsidP="00F765B2">
      <w:pPr>
        <w:tabs>
          <w:tab w:val="left" w:pos="5505"/>
        </w:tabs>
        <w:spacing w:line="360" w:lineRule="auto"/>
        <w:ind w:firstLine="720"/>
        <w:jc w:val="center"/>
        <w:rPr>
          <w:bCs/>
          <w:sz w:val="28"/>
          <w:szCs w:val="28"/>
        </w:rPr>
      </w:pPr>
      <w:r w:rsidRPr="00F765B2">
        <w:rPr>
          <w:bCs/>
          <w:sz w:val="28"/>
          <w:szCs w:val="28"/>
        </w:rPr>
        <w:lastRenderedPageBreak/>
        <w:t>ЗАКЛЮЧЕНИЕ</w:t>
      </w:r>
    </w:p>
    <w:p w:rsidR="00F765B2" w:rsidRPr="00F765B2" w:rsidRDefault="00F765B2" w:rsidP="00F765B2">
      <w:pPr>
        <w:tabs>
          <w:tab w:val="left" w:pos="5505"/>
        </w:tabs>
        <w:spacing w:line="360" w:lineRule="auto"/>
        <w:ind w:firstLine="720"/>
        <w:jc w:val="both"/>
        <w:rPr>
          <w:sz w:val="28"/>
          <w:szCs w:val="28"/>
        </w:rPr>
      </w:pPr>
    </w:p>
    <w:p w:rsidR="00F765B2" w:rsidRPr="00F765B2" w:rsidRDefault="00F765B2" w:rsidP="00F765B2">
      <w:pPr>
        <w:tabs>
          <w:tab w:val="left" w:pos="5505"/>
        </w:tabs>
        <w:spacing w:line="360" w:lineRule="auto"/>
        <w:ind w:firstLine="720"/>
        <w:jc w:val="both"/>
        <w:rPr>
          <w:sz w:val="28"/>
          <w:szCs w:val="28"/>
        </w:rPr>
      </w:pPr>
      <w:r w:rsidRPr="00F765B2">
        <w:rPr>
          <w:sz w:val="28"/>
          <w:szCs w:val="28"/>
        </w:rPr>
        <w:t>Подводя итоги проделанной работе, можно сделать следующие выводы.</w:t>
      </w:r>
    </w:p>
    <w:p w:rsidR="00F765B2" w:rsidRPr="00F765B2" w:rsidRDefault="00F765B2" w:rsidP="00F765B2">
      <w:pPr>
        <w:tabs>
          <w:tab w:val="left" w:pos="5505"/>
        </w:tabs>
        <w:spacing w:line="360" w:lineRule="auto"/>
        <w:ind w:firstLine="720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История бухгалтерского </w:t>
      </w:r>
      <w:proofErr w:type="spellStart"/>
      <w:r w:rsidRPr="00F765B2">
        <w:rPr>
          <w:sz w:val="28"/>
          <w:szCs w:val="28"/>
        </w:rPr>
        <w:t>учета</w:t>
      </w:r>
      <w:bookmarkStart w:id="47" w:name="i00467"/>
      <w:bookmarkEnd w:id="47"/>
      <w:proofErr w:type="spellEnd"/>
      <w:r w:rsidRPr="00F765B2">
        <w:rPr>
          <w:sz w:val="28"/>
          <w:szCs w:val="28"/>
        </w:rPr>
        <w:t xml:space="preserve"> представляет собой систематическое изложение значимых событий, которые оказали влияние на становление и развитие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 как эволюции бухгалтерской мысли. Методология бухгалтерского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>, умножаясь, усложняясь и совершенствуясь, прошла шесть главных этапов.</w:t>
      </w:r>
    </w:p>
    <w:p w:rsidR="00F765B2" w:rsidRPr="00F765B2" w:rsidRDefault="00F765B2" w:rsidP="00F765B2">
      <w:pPr>
        <w:numPr>
          <w:ilvl w:val="0"/>
          <w:numId w:val="5"/>
        </w:numPr>
        <w:tabs>
          <w:tab w:val="clear" w:pos="720"/>
          <w:tab w:val="num" w:pos="540"/>
          <w:tab w:val="left" w:pos="5505"/>
        </w:tabs>
        <w:spacing w:line="360" w:lineRule="auto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Натуралистический (4000—500 гг. до н.э.). Мысль бухгалтера достаточно примитивна, он хочет отразить в </w:t>
      </w:r>
      <w:proofErr w:type="spellStart"/>
      <w:r w:rsidRPr="00F765B2">
        <w:rPr>
          <w:sz w:val="28"/>
          <w:szCs w:val="28"/>
        </w:rPr>
        <w:t>учете</w:t>
      </w:r>
      <w:proofErr w:type="spellEnd"/>
      <w:r w:rsidRPr="00F765B2">
        <w:rPr>
          <w:sz w:val="28"/>
          <w:szCs w:val="28"/>
        </w:rPr>
        <w:t xml:space="preserve"> то, что видит, с чем работает. Сначала просто отразить, затем точность отражения превращается в идеал. Чем точнее </w:t>
      </w:r>
      <w:proofErr w:type="spellStart"/>
      <w:r w:rsidRPr="00F765B2">
        <w:rPr>
          <w:sz w:val="28"/>
          <w:szCs w:val="28"/>
        </w:rPr>
        <w:t>учет</w:t>
      </w:r>
      <w:proofErr w:type="spellEnd"/>
      <w:r w:rsidRPr="00F765B2">
        <w:rPr>
          <w:sz w:val="28"/>
          <w:szCs w:val="28"/>
        </w:rPr>
        <w:t xml:space="preserve"> фиксирует происходящее в хозяйстве, тем лучше. Так возникает центральное понятие бухгалтерского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> — факт хозяйственной жизни.</w:t>
      </w:r>
    </w:p>
    <w:p w:rsidR="00F765B2" w:rsidRPr="00F765B2" w:rsidRDefault="00F765B2" w:rsidP="00F765B2">
      <w:pPr>
        <w:tabs>
          <w:tab w:val="left" w:pos="5505"/>
        </w:tabs>
        <w:spacing w:line="360" w:lineRule="auto"/>
        <w:ind w:firstLine="720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Первоначально факты предопределяют </w:t>
      </w:r>
      <w:proofErr w:type="spellStart"/>
      <w:r w:rsidRPr="00F765B2">
        <w:rPr>
          <w:sz w:val="28"/>
          <w:szCs w:val="28"/>
        </w:rPr>
        <w:t>учет</w:t>
      </w:r>
      <w:proofErr w:type="spellEnd"/>
      <w:r w:rsidRPr="00F765B2">
        <w:rPr>
          <w:sz w:val="28"/>
          <w:szCs w:val="28"/>
        </w:rPr>
        <w:t xml:space="preserve">, но со временем сам </w:t>
      </w:r>
      <w:proofErr w:type="spellStart"/>
      <w:r w:rsidRPr="00F765B2">
        <w:rPr>
          <w:sz w:val="28"/>
          <w:szCs w:val="28"/>
        </w:rPr>
        <w:t>учет</w:t>
      </w:r>
      <w:proofErr w:type="spellEnd"/>
      <w:r w:rsidRPr="00F765B2">
        <w:rPr>
          <w:sz w:val="28"/>
          <w:szCs w:val="28"/>
        </w:rPr>
        <w:t xml:space="preserve"> будет создавать факты хозяйственной жизни.</w:t>
      </w:r>
    </w:p>
    <w:p w:rsidR="00F765B2" w:rsidRPr="00F765B2" w:rsidRDefault="00F765B2" w:rsidP="00F765B2">
      <w:pPr>
        <w:numPr>
          <w:ilvl w:val="0"/>
          <w:numId w:val="5"/>
        </w:numPr>
        <w:tabs>
          <w:tab w:val="left" w:pos="5505"/>
        </w:tabs>
        <w:spacing w:line="360" w:lineRule="auto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Стоимостный (500 г. до н.э. — 1300 г. н.э.). Появление денег (первые монеты возникли в V в. до н.э.) привело к возникновению нового </w:t>
      </w:r>
      <w:proofErr w:type="spellStart"/>
      <w:r w:rsidRPr="00F765B2">
        <w:rPr>
          <w:sz w:val="28"/>
          <w:szCs w:val="28"/>
        </w:rPr>
        <w:t>приема</w:t>
      </w:r>
      <w:proofErr w:type="spellEnd"/>
      <w:r w:rsidRPr="00F765B2">
        <w:rPr>
          <w:sz w:val="28"/>
          <w:szCs w:val="28"/>
        </w:rPr>
        <w:t> — оценки</w:t>
      </w:r>
      <w:bookmarkStart w:id="48" w:name="i00482"/>
      <w:bookmarkEnd w:id="48"/>
      <w:r w:rsidRPr="00F765B2">
        <w:rPr>
          <w:sz w:val="28"/>
          <w:szCs w:val="28"/>
        </w:rPr>
        <w:t xml:space="preserve">, которая проводилась во всех случаях, когда деньги выступали в функции меры стоимости. С этого момента объект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 — факт хозяйственной жизни — раздвоился, сначала он отражался в натуральном измерении, а потом (или одновременно) в денежном. Появление денег поделило </w:t>
      </w:r>
      <w:proofErr w:type="spellStart"/>
      <w:r w:rsidRPr="00F765B2">
        <w:rPr>
          <w:sz w:val="28"/>
          <w:szCs w:val="28"/>
        </w:rPr>
        <w:t>учет</w:t>
      </w:r>
      <w:proofErr w:type="spellEnd"/>
      <w:r w:rsidRPr="00F765B2">
        <w:rPr>
          <w:sz w:val="28"/>
          <w:szCs w:val="28"/>
        </w:rPr>
        <w:t xml:space="preserve"> на </w:t>
      </w:r>
      <w:proofErr w:type="spellStart"/>
      <w:r w:rsidRPr="00F765B2">
        <w:rPr>
          <w:sz w:val="28"/>
          <w:szCs w:val="28"/>
        </w:rPr>
        <w:t>патримональный</w:t>
      </w:r>
      <w:bookmarkStart w:id="49" w:name="i00486"/>
      <w:bookmarkEnd w:id="49"/>
      <w:proofErr w:type="spellEnd"/>
      <w:r w:rsidRPr="00F765B2">
        <w:rPr>
          <w:sz w:val="28"/>
          <w:szCs w:val="28"/>
        </w:rPr>
        <w:t xml:space="preserve"> и камеральный</w:t>
      </w:r>
      <w:bookmarkStart w:id="50" w:name="i00488"/>
      <w:bookmarkEnd w:id="50"/>
      <w:r w:rsidRPr="00F765B2">
        <w:rPr>
          <w:sz w:val="28"/>
          <w:szCs w:val="28"/>
        </w:rPr>
        <w:t xml:space="preserve">. В первом упор делался на </w:t>
      </w:r>
      <w:proofErr w:type="spellStart"/>
      <w:r w:rsidRPr="00F765B2">
        <w:rPr>
          <w:sz w:val="28"/>
          <w:szCs w:val="28"/>
        </w:rPr>
        <w:t>учет</w:t>
      </w:r>
      <w:proofErr w:type="spellEnd"/>
      <w:r w:rsidRPr="00F765B2">
        <w:rPr>
          <w:sz w:val="28"/>
          <w:szCs w:val="28"/>
        </w:rPr>
        <w:t xml:space="preserve"> имущества и деньги выступают в функции меры стоимости, во втором — на отражение прихода и расхода денег и выступают они как средство платежа. На этом этапе развития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 счета велись и в натуральном, и стоимостном измерении.</w:t>
      </w:r>
    </w:p>
    <w:p w:rsidR="00F765B2" w:rsidRPr="00F765B2" w:rsidRDefault="00F765B2" w:rsidP="00F765B2">
      <w:pPr>
        <w:numPr>
          <w:ilvl w:val="0"/>
          <w:numId w:val="5"/>
        </w:numPr>
        <w:tabs>
          <w:tab w:val="left" w:pos="5505"/>
        </w:tabs>
        <w:spacing w:line="360" w:lineRule="auto"/>
        <w:jc w:val="both"/>
        <w:rPr>
          <w:sz w:val="28"/>
          <w:szCs w:val="28"/>
        </w:rPr>
      </w:pPr>
      <w:proofErr w:type="spellStart"/>
      <w:r w:rsidRPr="00F765B2">
        <w:rPr>
          <w:sz w:val="28"/>
          <w:szCs w:val="28"/>
        </w:rPr>
        <w:lastRenderedPageBreak/>
        <w:t>Диграфический</w:t>
      </w:r>
      <w:proofErr w:type="spellEnd"/>
      <w:r w:rsidRPr="00F765B2">
        <w:rPr>
          <w:sz w:val="28"/>
          <w:szCs w:val="28"/>
        </w:rPr>
        <w:t xml:space="preserve"> (1300—1850 гг.). Желание и необходимость выявлять финансовый результат хозяйственной деятельности привели к разделению </w:t>
      </w:r>
      <w:proofErr w:type="spellStart"/>
      <w:r w:rsidRPr="00F765B2">
        <w:rPr>
          <w:sz w:val="28"/>
          <w:szCs w:val="28"/>
        </w:rPr>
        <w:t>патримонального</w:t>
      </w:r>
      <w:proofErr w:type="spellEnd"/>
      <w:r w:rsidRPr="00F765B2">
        <w:rPr>
          <w:sz w:val="28"/>
          <w:szCs w:val="28"/>
        </w:rPr>
        <w:t xml:space="preserve">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 на </w:t>
      </w:r>
      <w:proofErr w:type="spellStart"/>
      <w:r w:rsidRPr="00F765B2">
        <w:rPr>
          <w:sz w:val="28"/>
          <w:szCs w:val="28"/>
        </w:rPr>
        <w:t>униграфический</w:t>
      </w:r>
      <w:bookmarkStart w:id="51" w:name="i00495"/>
      <w:bookmarkEnd w:id="51"/>
      <w:proofErr w:type="spellEnd"/>
      <w:r w:rsidRPr="00F765B2">
        <w:rPr>
          <w:sz w:val="28"/>
          <w:szCs w:val="28"/>
        </w:rPr>
        <w:t xml:space="preserve"> (простая запись) и </w:t>
      </w:r>
      <w:proofErr w:type="spellStart"/>
      <w:r w:rsidRPr="00F765B2">
        <w:rPr>
          <w:sz w:val="28"/>
          <w:szCs w:val="28"/>
        </w:rPr>
        <w:t>диграфический</w:t>
      </w:r>
      <w:bookmarkStart w:id="52" w:name="i00497"/>
      <w:bookmarkEnd w:id="52"/>
      <w:proofErr w:type="spellEnd"/>
      <w:r w:rsidRPr="00F765B2">
        <w:rPr>
          <w:sz w:val="28"/>
          <w:szCs w:val="28"/>
        </w:rPr>
        <w:t xml:space="preserve"> (двойная запись). В плане счетов произошла революция, так как появились условные счета (счета порядка и метода); счета собственных средств — </w:t>
      </w:r>
      <w:proofErr w:type="spellStart"/>
      <w:r w:rsidRPr="00F765B2">
        <w:rPr>
          <w:sz w:val="28"/>
          <w:szCs w:val="28"/>
        </w:rPr>
        <w:t>счет</w:t>
      </w:r>
      <w:proofErr w:type="spellEnd"/>
      <w:r w:rsidRPr="00F765B2">
        <w:rPr>
          <w:sz w:val="28"/>
          <w:szCs w:val="28"/>
        </w:rPr>
        <w:t xml:space="preserve"> капитала и дополнительный к нему </w:t>
      </w:r>
      <w:proofErr w:type="spellStart"/>
      <w:r w:rsidRPr="00F765B2">
        <w:rPr>
          <w:sz w:val="28"/>
          <w:szCs w:val="28"/>
        </w:rPr>
        <w:t>счет</w:t>
      </w:r>
      <w:proofErr w:type="spellEnd"/>
      <w:r w:rsidRPr="00F765B2">
        <w:rPr>
          <w:sz w:val="28"/>
          <w:szCs w:val="28"/>
        </w:rPr>
        <w:t xml:space="preserve"> прибылей и убытков.</w:t>
      </w:r>
    </w:p>
    <w:p w:rsidR="00F765B2" w:rsidRPr="00F765B2" w:rsidRDefault="00F765B2" w:rsidP="00F765B2">
      <w:pPr>
        <w:numPr>
          <w:ilvl w:val="0"/>
          <w:numId w:val="5"/>
        </w:numPr>
        <w:tabs>
          <w:tab w:val="left" w:pos="5505"/>
        </w:tabs>
        <w:spacing w:line="360" w:lineRule="auto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Теоретико-практический (1850—1900 гг.). Дальнейшее развитие </w:t>
      </w:r>
      <w:proofErr w:type="spellStart"/>
      <w:r w:rsidRPr="00F765B2">
        <w:rPr>
          <w:sz w:val="28"/>
          <w:szCs w:val="28"/>
        </w:rPr>
        <w:t>диграфического</w:t>
      </w:r>
      <w:proofErr w:type="spellEnd"/>
      <w:r w:rsidRPr="00F765B2">
        <w:rPr>
          <w:sz w:val="28"/>
          <w:szCs w:val="28"/>
        </w:rPr>
        <w:t xml:space="preserve">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 шло по двум направлениям. Одни бухгалтеры пытались истолковать факты хозяйственной жизни с позиций юриспруденции, другие рассматривали их как экономические, при этом возникал вопрос о приоритете формы (право) над содержанием или содержания (экономика) над формой. Другие бухгалтеры, а их было большинство, значительное внимание уделяли </w:t>
      </w:r>
      <w:proofErr w:type="spellStart"/>
      <w:r w:rsidRPr="00F765B2">
        <w:rPr>
          <w:sz w:val="28"/>
          <w:szCs w:val="28"/>
        </w:rPr>
        <w:t>учетной</w:t>
      </w:r>
      <w:proofErr w:type="spellEnd"/>
      <w:r w:rsidRPr="00F765B2">
        <w:rPr>
          <w:sz w:val="28"/>
          <w:szCs w:val="28"/>
        </w:rPr>
        <w:t xml:space="preserve"> процедуре, что привело к дифференциации счетов, их классификации, развитию различных форм счетоводства. Желание познать содержание учитываемых процессов и сделать бухгалтерскую процедуру более эффективной привело к возникновению условных категорий (баланс, прибыль, себестоимость, и т.п.), в результате практика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 более отдалилась от конкретной реальной действительности с тем, чтобы лучше понять и воздействовать на </w:t>
      </w:r>
      <w:proofErr w:type="spellStart"/>
      <w:r w:rsidRPr="00F765B2">
        <w:rPr>
          <w:sz w:val="28"/>
          <w:szCs w:val="28"/>
        </w:rPr>
        <w:t>нее</w:t>
      </w:r>
      <w:proofErr w:type="spellEnd"/>
      <w:r w:rsidRPr="00F765B2">
        <w:rPr>
          <w:sz w:val="28"/>
          <w:szCs w:val="28"/>
        </w:rPr>
        <w:t>.</w:t>
      </w:r>
    </w:p>
    <w:p w:rsidR="00F765B2" w:rsidRPr="00F765B2" w:rsidRDefault="00F765B2" w:rsidP="00F765B2">
      <w:pPr>
        <w:numPr>
          <w:ilvl w:val="0"/>
          <w:numId w:val="5"/>
        </w:numPr>
        <w:tabs>
          <w:tab w:val="left" w:pos="5505"/>
        </w:tabs>
        <w:spacing w:line="360" w:lineRule="auto"/>
        <w:jc w:val="both"/>
        <w:rPr>
          <w:sz w:val="28"/>
          <w:szCs w:val="28"/>
        </w:rPr>
      </w:pPr>
      <w:r w:rsidRPr="00F765B2">
        <w:rPr>
          <w:sz w:val="28"/>
          <w:szCs w:val="28"/>
        </w:rPr>
        <w:t xml:space="preserve">Научный (1900—1950 гг.). В середине XIX в. были заложены основы бухгалтерской науки (счетоведения), сформулирован и обоснован </w:t>
      </w:r>
      <w:proofErr w:type="spellStart"/>
      <w:r w:rsidRPr="00F765B2">
        <w:rPr>
          <w:sz w:val="28"/>
          <w:szCs w:val="28"/>
        </w:rPr>
        <w:t>ее</w:t>
      </w:r>
      <w:proofErr w:type="spellEnd"/>
      <w:r w:rsidRPr="00F765B2">
        <w:rPr>
          <w:sz w:val="28"/>
          <w:szCs w:val="28"/>
        </w:rPr>
        <w:t xml:space="preserve"> </w:t>
      </w:r>
      <w:proofErr w:type="spellStart"/>
      <w:r w:rsidRPr="00F765B2">
        <w:rPr>
          <w:sz w:val="28"/>
          <w:szCs w:val="28"/>
        </w:rPr>
        <w:t>категорийный</w:t>
      </w:r>
      <w:proofErr w:type="spellEnd"/>
      <w:r w:rsidRPr="00F765B2">
        <w:rPr>
          <w:sz w:val="28"/>
          <w:szCs w:val="28"/>
        </w:rPr>
        <w:t xml:space="preserve"> аппарат. До конца XIX в. преобладала юридическая интерпретация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, с начала XX в. получило признание его экономическое понимание. Оба научных направления сосуществовали, время от времени влияние одного усиливалось, другого ослабевало, но ни одна из доктрин не имела господствующего значения, и ни одна из них не исчезала. При этом появление условных категорий сначала </w:t>
      </w:r>
      <w:r w:rsidRPr="00F765B2">
        <w:rPr>
          <w:sz w:val="28"/>
          <w:szCs w:val="28"/>
        </w:rPr>
        <w:lastRenderedPageBreak/>
        <w:t>было стихийным. Осмысление началось через истолкование центральной категории — баланса</w:t>
      </w:r>
      <w:bookmarkStart w:id="53" w:name="i00514"/>
      <w:bookmarkEnd w:id="53"/>
      <w:r w:rsidRPr="00F765B2">
        <w:rPr>
          <w:sz w:val="28"/>
          <w:szCs w:val="28"/>
        </w:rPr>
        <w:t>.</w:t>
      </w:r>
    </w:p>
    <w:p w:rsidR="0060213C" w:rsidRPr="00904881" w:rsidRDefault="00F765B2" w:rsidP="00F765B2">
      <w:pPr>
        <w:tabs>
          <w:tab w:val="left" w:pos="5505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765B2">
        <w:rPr>
          <w:sz w:val="28"/>
          <w:szCs w:val="28"/>
        </w:rPr>
        <w:t>Современный</w:t>
      </w:r>
      <w:proofErr w:type="gramEnd"/>
      <w:r w:rsidRPr="00F765B2">
        <w:rPr>
          <w:sz w:val="28"/>
          <w:szCs w:val="28"/>
        </w:rPr>
        <w:t xml:space="preserve"> (с 1950 г. по настоящее время). Данный этап </w:t>
      </w:r>
      <w:proofErr w:type="spellStart"/>
      <w:r w:rsidRPr="00F765B2">
        <w:rPr>
          <w:sz w:val="28"/>
          <w:szCs w:val="28"/>
        </w:rPr>
        <w:t>привел</w:t>
      </w:r>
      <w:proofErr w:type="spellEnd"/>
      <w:r w:rsidRPr="00F765B2">
        <w:rPr>
          <w:sz w:val="28"/>
          <w:szCs w:val="28"/>
        </w:rPr>
        <w:t xml:space="preserve"> к развитию динамической и статической трактовок баланса и к попыткам их некоторого синтеза. Динамическая трактовка и эволюция методов калькуляции привели к рождению управленческого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 xml:space="preserve">, а статическая трактовка предопределила возникновение международных стандартов финансовой </w:t>
      </w:r>
      <w:proofErr w:type="spellStart"/>
      <w:r w:rsidRPr="00F765B2">
        <w:rPr>
          <w:sz w:val="28"/>
          <w:szCs w:val="28"/>
        </w:rPr>
        <w:t>отчетности</w:t>
      </w:r>
      <w:proofErr w:type="spellEnd"/>
      <w:r w:rsidRPr="00F765B2">
        <w:rPr>
          <w:sz w:val="28"/>
          <w:szCs w:val="28"/>
        </w:rPr>
        <w:t xml:space="preserve"> (МСФО)</w:t>
      </w:r>
      <w:bookmarkStart w:id="54" w:name="i00518"/>
      <w:bookmarkEnd w:id="54"/>
      <w:r w:rsidRPr="00F765B2">
        <w:rPr>
          <w:sz w:val="28"/>
          <w:szCs w:val="28"/>
        </w:rPr>
        <w:t xml:space="preserve"> и национального счетоводства. Обе трактовки оказывают влияние на формирование налогового </w:t>
      </w:r>
      <w:proofErr w:type="spellStart"/>
      <w:r w:rsidRPr="00F765B2">
        <w:rPr>
          <w:sz w:val="28"/>
          <w:szCs w:val="28"/>
        </w:rPr>
        <w:t>учета</w:t>
      </w:r>
      <w:proofErr w:type="spellEnd"/>
      <w:r w:rsidRPr="00F765B2">
        <w:rPr>
          <w:sz w:val="28"/>
          <w:szCs w:val="28"/>
        </w:rPr>
        <w:t>.</w:t>
      </w:r>
      <w:r w:rsidR="00AF672F">
        <w:rPr>
          <w:sz w:val="28"/>
          <w:szCs w:val="28"/>
        </w:rPr>
        <w:tab/>
      </w:r>
    </w:p>
    <w:p w:rsidR="0060213C" w:rsidRPr="00904881" w:rsidRDefault="00EB608C" w:rsidP="00EB608C">
      <w:pPr>
        <w:pStyle w:val="2"/>
        <w:spacing w:line="36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228695901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End w:id="55"/>
    </w:p>
    <w:p w:rsidR="0060213C" w:rsidRDefault="00AF672F" w:rsidP="00AF672F">
      <w:pPr>
        <w:tabs>
          <w:tab w:val="left" w:pos="108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AF672F" w:rsidRPr="00904881" w:rsidRDefault="00AF672F" w:rsidP="00904881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904881">
        <w:rPr>
          <w:sz w:val="28"/>
          <w:szCs w:val="28"/>
        </w:rPr>
        <w:t>Бебнева</w:t>
      </w:r>
      <w:proofErr w:type="spellEnd"/>
      <w:r w:rsidRPr="00904881">
        <w:rPr>
          <w:sz w:val="28"/>
          <w:szCs w:val="28"/>
        </w:rPr>
        <w:t xml:space="preserve"> Е.В., </w:t>
      </w:r>
      <w:proofErr w:type="spellStart"/>
      <w:r w:rsidRPr="00904881">
        <w:rPr>
          <w:sz w:val="28"/>
          <w:szCs w:val="28"/>
        </w:rPr>
        <w:t>Богачева</w:t>
      </w:r>
      <w:proofErr w:type="spellEnd"/>
      <w:r w:rsidRPr="00904881">
        <w:rPr>
          <w:sz w:val="28"/>
          <w:szCs w:val="28"/>
        </w:rPr>
        <w:t xml:space="preserve"> И.В., Соколова Е.С. Теория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.</w:t>
      </w:r>
      <w:r w:rsidR="00904881">
        <w:rPr>
          <w:sz w:val="28"/>
          <w:szCs w:val="28"/>
        </w:rPr>
        <w:t xml:space="preserve"> </w:t>
      </w:r>
      <w:r w:rsidRPr="00904881">
        <w:rPr>
          <w:sz w:val="28"/>
          <w:szCs w:val="28"/>
        </w:rPr>
        <w:t>М.: ММИЭИФП, 2003.</w:t>
      </w:r>
    </w:p>
    <w:p w:rsidR="0060213C" w:rsidRP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>Бернар и Колли. Толковый экономический и финансовый словарь. Пер. с фр. М.: “Международные отношения”, 1997, т. 1.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Булатов </w:t>
      </w:r>
      <w:proofErr w:type="spellStart"/>
      <w:r w:rsidRPr="00904881">
        <w:rPr>
          <w:sz w:val="28"/>
          <w:szCs w:val="28"/>
        </w:rPr>
        <w:t>М.А.Теория</w:t>
      </w:r>
      <w:proofErr w:type="spellEnd"/>
      <w:r w:rsidRPr="00904881">
        <w:rPr>
          <w:sz w:val="28"/>
          <w:szCs w:val="28"/>
        </w:rPr>
        <w:t xml:space="preserve">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. 3-е изд., </w:t>
      </w:r>
      <w:proofErr w:type="spellStart"/>
      <w:r w:rsidRPr="00904881">
        <w:rPr>
          <w:sz w:val="28"/>
          <w:szCs w:val="28"/>
        </w:rPr>
        <w:t>перераб</w:t>
      </w:r>
      <w:proofErr w:type="spellEnd"/>
      <w:r w:rsidRPr="00904881">
        <w:rPr>
          <w:sz w:val="28"/>
          <w:szCs w:val="28"/>
        </w:rPr>
        <w:t>. и доп. - М.: Экзамен, 2005.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Булгакова С.В. Теория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: </w:t>
      </w:r>
      <w:proofErr w:type="spellStart"/>
      <w:r w:rsidRPr="00904881">
        <w:rPr>
          <w:sz w:val="28"/>
          <w:szCs w:val="28"/>
        </w:rPr>
        <w:t>учеб</w:t>
      </w:r>
      <w:proofErr w:type="spellEnd"/>
      <w:proofErr w:type="gramStart"/>
      <w:r w:rsidRPr="00904881">
        <w:rPr>
          <w:sz w:val="28"/>
          <w:szCs w:val="28"/>
        </w:rPr>
        <w:t>.</w:t>
      </w:r>
      <w:proofErr w:type="gramEnd"/>
      <w:r w:rsidRPr="00904881">
        <w:rPr>
          <w:sz w:val="28"/>
          <w:szCs w:val="28"/>
        </w:rPr>
        <w:t xml:space="preserve"> </w:t>
      </w:r>
      <w:proofErr w:type="gramStart"/>
      <w:r w:rsidRPr="00904881">
        <w:rPr>
          <w:sz w:val="28"/>
          <w:szCs w:val="28"/>
        </w:rPr>
        <w:t>п</w:t>
      </w:r>
      <w:proofErr w:type="gramEnd"/>
      <w:r w:rsidRPr="00904881">
        <w:rPr>
          <w:sz w:val="28"/>
          <w:szCs w:val="28"/>
        </w:rPr>
        <w:t>особие / С.В. Булгакова, Н.Г. Сапожникова. — Воронеж: Изд-во Воронежского государственного ун-та, 2002.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Захарьин </w:t>
      </w:r>
      <w:proofErr w:type="spellStart"/>
      <w:r w:rsidRPr="00904881">
        <w:rPr>
          <w:sz w:val="28"/>
          <w:szCs w:val="28"/>
        </w:rPr>
        <w:t>В.Р.Теория</w:t>
      </w:r>
      <w:proofErr w:type="spellEnd"/>
      <w:r w:rsidRPr="00904881">
        <w:rPr>
          <w:sz w:val="28"/>
          <w:szCs w:val="28"/>
        </w:rPr>
        <w:t xml:space="preserve">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.</w:t>
      </w:r>
      <w:r w:rsidR="00904881">
        <w:rPr>
          <w:sz w:val="28"/>
          <w:szCs w:val="28"/>
        </w:rPr>
        <w:t xml:space="preserve"> </w:t>
      </w:r>
      <w:r w:rsidRPr="00904881">
        <w:rPr>
          <w:sz w:val="28"/>
          <w:szCs w:val="28"/>
        </w:rPr>
        <w:t>М.: Инфра-М, Форум, 2003..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904881">
        <w:rPr>
          <w:sz w:val="28"/>
          <w:szCs w:val="28"/>
        </w:rPr>
        <w:t>Козельцева</w:t>
      </w:r>
      <w:proofErr w:type="spellEnd"/>
      <w:r w:rsidRPr="00904881">
        <w:rPr>
          <w:sz w:val="28"/>
          <w:szCs w:val="28"/>
        </w:rPr>
        <w:t xml:space="preserve"> Е.А. Организация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 xml:space="preserve"> во Франции / Е.А. </w:t>
      </w:r>
      <w:proofErr w:type="spellStart"/>
      <w:r w:rsidRPr="00904881">
        <w:rPr>
          <w:sz w:val="28"/>
          <w:szCs w:val="28"/>
        </w:rPr>
        <w:t>Козельцева</w:t>
      </w:r>
      <w:proofErr w:type="spellEnd"/>
      <w:r w:rsidRPr="00904881">
        <w:rPr>
          <w:sz w:val="28"/>
          <w:szCs w:val="28"/>
        </w:rPr>
        <w:t xml:space="preserve"> // Бухгалтерский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>. — 2003. — № 10.</w:t>
      </w:r>
    </w:p>
    <w:p w:rsidR="0060213C" w:rsidRPr="00904881" w:rsidRDefault="0060213C" w:rsidP="00EB608C">
      <w:pPr>
        <w:pStyle w:val="a4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iCs/>
          <w:sz w:val="28"/>
          <w:szCs w:val="28"/>
        </w:rPr>
        <w:t xml:space="preserve">Пятов М.Л. </w:t>
      </w:r>
      <w:r w:rsidRPr="00904881">
        <w:rPr>
          <w:sz w:val="28"/>
          <w:szCs w:val="28"/>
        </w:rPr>
        <w:t xml:space="preserve">Занимательные очерки истории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. Режим доступа http://www.buh.ru/document-51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Соколов Я.В. Бухгалтерский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 xml:space="preserve">: от истоков до наших дней: </w:t>
      </w:r>
      <w:proofErr w:type="spellStart"/>
      <w:r w:rsidRPr="00904881">
        <w:rPr>
          <w:sz w:val="28"/>
          <w:szCs w:val="28"/>
        </w:rPr>
        <w:t>учеб</w:t>
      </w:r>
      <w:proofErr w:type="spellEnd"/>
      <w:proofErr w:type="gramStart"/>
      <w:r w:rsidRPr="00904881">
        <w:rPr>
          <w:sz w:val="28"/>
          <w:szCs w:val="28"/>
        </w:rPr>
        <w:t>.</w:t>
      </w:r>
      <w:proofErr w:type="gramEnd"/>
      <w:r w:rsidRPr="00904881">
        <w:rPr>
          <w:sz w:val="28"/>
          <w:szCs w:val="28"/>
        </w:rPr>
        <w:t xml:space="preserve"> </w:t>
      </w:r>
      <w:proofErr w:type="gramStart"/>
      <w:r w:rsidRPr="00904881">
        <w:rPr>
          <w:sz w:val="28"/>
          <w:szCs w:val="28"/>
        </w:rPr>
        <w:t>п</w:t>
      </w:r>
      <w:proofErr w:type="gramEnd"/>
      <w:r w:rsidRPr="00904881">
        <w:rPr>
          <w:sz w:val="28"/>
          <w:szCs w:val="28"/>
        </w:rPr>
        <w:t>особие для вузов / Я.В. Соколов. — М.: Аудит, ЮНИТИ, 1996.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Соколов Я.В. Восемь заповедей Луки </w:t>
      </w:r>
      <w:proofErr w:type="spellStart"/>
      <w:r w:rsidRPr="00904881">
        <w:rPr>
          <w:sz w:val="28"/>
          <w:szCs w:val="28"/>
        </w:rPr>
        <w:t>Пачоли</w:t>
      </w:r>
      <w:proofErr w:type="spellEnd"/>
      <w:r w:rsidRPr="00904881">
        <w:rPr>
          <w:sz w:val="28"/>
          <w:szCs w:val="28"/>
        </w:rPr>
        <w:t xml:space="preserve"> / Я.В. Соколов // Бухгалтерский </w:t>
      </w:r>
      <w:proofErr w:type="spellStart"/>
      <w:r w:rsidRPr="00904881">
        <w:rPr>
          <w:sz w:val="28"/>
          <w:szCs w:val="28"/>
        </w:rPr>
        <w:t>учет</w:t>
      </w:r>
      <w:proofErr w:type="spellEnd"/>
      <w:r w:rsidRPr="00904881">
        <w:rPr>
          <w:sz w:val="28"/>
          <w:szCs w:val="28"/>
        </w:rPr>
        <w:t>. — 2004. — № 14.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Соколов Я.В. История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: учебник / Я.В. Соколов, В.Я. Соколов. — М.: Финансы и статистика, 2004.</w:t>
      </w:r>
    </w:p>
    <w:p w:rsidR="00904881" w:rsidRDefault="0060213C" w:rsidP="00EB608C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904881">
        <w:rPr>
          <w:sz w:val="28"/>
          <w:szCs w:val="28"/>
        </w:rPr>
        <w:t xml:space="preserve">Теория бухгалтерского </w:t>
      </w:r>
      <w:proofErr w:type="spellStart"/>
      <w:r w:rsidRPr="00904881">
        <w:rPr>
          <w:sz w:val="28"/>
          <w:szCs w:val="28"/>
        </w:rPr>
        <w:t>учета</w:t>
      </w:r>
      <w:proofErr w:type="spellEnd"/>
      <w:r w:rsidRPr="00904881">
        <w:rPr>
          <w:sz w:val="28"/>
          <w:szCs w:val="28"/>
        </w:rPr>
        <w:t>.</w:t>
      </w:r>
      <w:r w:rsidR="00904881">
        <w:rPr>
          <w:sz w:val="28"/>
          <w:szCs w:val="28"/>
        </w:rPr>
        <w:t xml:space="preserve"> </w:t>
      </w:r>
      <w:r w:rsidRPr="00904881">
        <w:rPr>
          <w:sz w:val="28"/>
          <w:szCs w:val="28"/>
        </w:rPr>
        <w:t xml:space="preserve">Под ред. </w:t>
      </w:r>
      <w:proofErr w:type="spellStart"/>
      <w:r w:rsidRPr="00904881">
        <w:rPr>
          <w:sz w:val="28"/>
          <w:szCs w:val="28"/>
        </w:rPr>
        <w:t>Мизиковского</w:t>
      </w:r>
      <w:proofErr w:type="spellEnd"/>
      <w:r w:rsidRPr="00904881">
        <w:rPr>
          <w:sz w:val="28"/>
          <w:szCs w:val="28"/>
        </w:rPr>
        <w:t xml:space="preserve"> Е.А.</w:t>
      </w:r>
      <w:r w:rsidR="00EB608C">
        <w:rPr>
          <w:sz w:val="28"/>
          <w:szCs w:val="28"/>
        </w:rPr>
        <w:t xml:space="preserve"> </w:t>
      </w:r>
      <w:r w:rsidRPr="00904881">
        <w:rPr>
          <w:sz w:val="28"/>
          <w:szCs w:val="28"/>
        </w:rPr>
        <w:t xml:space="preserve">М.: </w:t>
      </w:r>
      <w:proofErr w:type="spellStart"/>
      <w:r w:rsidRPr="00904881">
        <w:rPr>
          <w:sz w:val="28"/>
          <w:szCs w:val="28"/>
        </w:rPr>
        <w:t>Юристъ</w:t>
      </w:r>
      <w:proofErr w:type="spellEnd"/>
      <w:r w:rsidRPr="00904881">
        <w:rPr>
          <w:sz w:val="28"/>
          <w:szCs w:val="28"/>
        </w:rPr>
        <w:t>, 2002.</w:t>
      </w:r>
    </w:p>
    <w:p w:rsidR="0060213C" w:rsidRPr="00EB608C" w:rsidRDefault="00EB608C" w:rsidP="00EB608C">
      <w:pPr>
        <w:tabs>
          <w:tab w:val="left" w:pos="1080"/>
        </w:tabs>
        <w:spacing w:line="360" w:lineRule="auto"/>
        <w:ind w:firstLine="720"/>
        <w:jc w:val="center"/>
        <w:rPr>
          <w:color w:val="FFFFFF" w:themeColor="background1"/>
          <w:sz w:val="28"/>
          <w:szCs w:val="28"/>
        </w:rPr>
      </w:pPr>
      <w:r w:rsidRPr="00EB608C">
        <w:rPr>
          <w:color w:val="FFFFFF" w:themeColor="background1"/>
          <w:sz w:val="28"/>
          <w:szCs w:val="28"/>
        </w:rPr>
        <w:t>Размещено на Allbest.ru</w:t>
      </w:r>
    </w:p>
    <w:sectPr w:rsidR="0060213C" w:rsidRPr="00EB608C" w:rsidSect="00904881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58" w:rsidRDefault="00BA5058">
      <w:r>
        <w:separator/>
      </w:r>
    </w:p>
  </w:endnote>
  <w:endnote w:type="continuationSeparator" w:id="0">
    <w:p w:rsidR="00BA5058" w:rsidRDefault="00BA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58" w:rsidRDefault="00BA5058">
      <w:r>
        <w:separator/>
      </w:r>
    </w:p>
  </w:footnote>
  <w:footnote w:type="continuationSeparator" w:id="0">
    <w:p w:rsidR="00BA5058" w:rsidRDefault="00BA5058">
      <w:r>
        <w:continuationSeparator/>
      </w:r>
    </w:p>
  </w:footnote>
  <w:footnote w:id="1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</w:t>
      </w:r>
      <w:r w:rsidRPr="008063E4">
        <w:rPr>
          <w:iCs/>
        </w:rPr>
        <w:t xml:space="preserve">Пятов М.Л. </w:t>
      </w:r>
      <w:r w:rsidRPr="008063E4">
        <w:t xml:space="preserve">Занимательные очерки истории бухгалтерского </w:t>
      </w:r>
      <w:proofErr w:type="spellStart"/>
      <w:r w:rsidRPr="008063E4">
        <w:t>учета</w:t>
      </w:r>
      <w:proofErr w:type="spellEnd"/>
      <w:r w:rsidRPr="008063E4">
        <w:t>. Режим доступа http://www.buh.ru/document-51</w:t>
      </w:r>
    </w:p>
  </w:footnote>
  <w:footnote w:id="2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Бернар и Колли. Толковый экономический и финансовый словарь. Пер. с фр. М.: “Международные отношения”, 1997, т. 1, с. 405.</w:t>
      </w:r>
    </w:p>
  </w:footnote>
  <w:footnote w:id="3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</w:t>
      </w:r>
      <w:r w:rsidRPr="008063E4">
        <w:rPr>
          <w:iCs/>
        </w:rPr>
        <w:t xml:space="preserve">Пятов М.Л. </w:t>
      </w:r>
      <w:r w:rsidRPr="008063E4">
        <w:t xml:space="preserve">Занимательные очерки истории бухгалтерского </w:t>
      </w:r>
      <w:proofErr w:type="spellStart"/>
      <w:r w:rsidRPr="008063E4">
        <w:t>учета</w:t>
      </w:r>
      <w:proofErr w:type="spellEnd"/>
      <w:r w:rsidRPr="008063E4">
        <w:t>. Режим доступа http://www.buh.ru/document-51</w:t>
      </w:r>
    </w:p>
  </w:footnote>
  <w:footnote w:id="4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</w:t>
      </w:r>
      <w:r w:rsidRPr="008063E4">
        <w:rPr>
          <w:iCs/>
        </w:rPr>
        <w:t xml:space="preserve">Пятов М.Л. </w:t>
      </w:r>
      <w:r w:rsidRPr="008063E4">
        <w:t xml:space="preserve">Занимательные очерки истории бухгалтерского </w:t>
      </w:r>
      <w:proofErr w:type="spellStart"/>
      <w:r w:rsidRPr="008063E4">
        <w:t>учета</w:t>
      </w:r>
      <w:proofErr w:type="spellEnd"/>
      <w:r w:rsidRPr="008063E4">
        <w:t>. Режим доступа http://www.buh.ru/document-51</w:t>
      </w:r>
    </w:p>
  </w:footnote>
  <w:footnote w:id="5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Там же</w:t>
      </w:r>
    </w:p>
  </w:footnote>
  <w:footnote w:id="6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Там же</w:t>
      </w:r>
    </w:p>
  </w:footnote>
  <w:footnote w:id="7">
    <w:p w:rsidR="006D27B3" w:rsidRDefault="00E23CCA" w:rsidP="008063E4">
      <w:pPr>
        <w:pStyle w:val="a4"/>
        <w:spacing w:line="360" w:lineRule="auto"/>
      </w:pPr>
      <w:r w:rsidRPr="008063E4">
        <w:rPr>
          <w:rStyle w:val="a6"/>
        </w:rPr>
        <w:footnoteRef/>
      </w:r>
      <w:r w:rsidRPr="008063E4">
        <w:t xml:space="preserve"> </w:t>
      </w:r>
      <w:r w:rsidRPr="008063E4">
        <w:rPr>
          <w:iCs/>
        </w:rPr>
        <w:t xml:space="preserve">Пятов М.Л. </w:t>
      </w:r>
      <w:r w:rsidRPr="008063E4">
        <w:t xml:space="preserve">Занимательные очерки истории бухгалтерского </w:t>
      </w:r>
      <w:proofErr w:type="spellStart"/>
      <w:r w:rsidRPr="008063E4">
        <w:t>учета</w:t>
      </w:r>
      <w:proofErr w:type="spellEnd"/>
      <w:r w:rsidRPr="008063E4">
        <w:t>. Режим доступа http://www.buh.ru/document-51</w:t>
      </w:r>
    </w:p>
  </w:footnote>
  <w:footnote w:id="8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Булгакова С.В. Теория бухгалтерского </w:t>
      </w:r>
      <w:proofErr w:type="spellStart"/>
      <w:r w:rsidRPr="00AD7F3E">
        <w:rPr>
          <w:sz w:val="20"/>
          <w:szCs w:val="20"/>
        </w:rPr>
        <w:t>учета</w:t>
      </w:r>
      <w:proofErr w:type="spellEnd"/>
      <w:r w:rsidRPr="00AD7F3E">
        <w:rPr>
          <w:sz w:val="20"/>
          <w:szCs w:val="20"/>
        </w:rPr>
        <w:t xml:space="preserve">: </w:t>
      </w:r>
      <w:proofErr w:type="spellStart"/>
      <w:r w:rsidRPr="00AD7F3E">
        <w:rPr>
          <w:sz w:val="20"/>
          <w:szCs w:val="20"/>
        </w:rPr>
        <w:t>учеб</w:t>
      </w:r>
      <w:proofErr w:type="spellEnd"/>
      <w:proofErr w:type="gramStart"/>
      <w:r w:rsidRPr="00AD7F3E">
        <w:rPr>
          <w:sz w:val="20"/>
          <w:szCs w:val="20"/>
        </w:rPr>
        <w:t>.</w:t>
      </w:r>
      <w:proofErr w:type="gramEnd"/>
      <w:r w:rsidRPr="00AD7F3E">
        <w:rPr>
          <w:sz w:val="20"/>
          <w:szCs w:val="20"/>
        </w:rPr>
        <w:t xml:space="preserve"> </w:t>
      </w:r>
      <w:proofErr w:type="gramStart"/>
      <w:r w:rsidRPr="00AD7F3E">
        <w:rPr>
          <w:sz w:val="20"/>
          <w:szCs w:val="20"/>
        </w:rPr>
        <w:t>п</w:t>
      </w:r>
      <w:proofErr w:type="gramEnd"/>
      <w:r w:rsidRPr="00AD7F3E">
        <w:rPr>
          <w:sz w:val="20"/>
          <w:szCs w:val="20"/>
        </w:rPr>
        <w:t>особие / С.В. Булгакова, Н.Г. Сапожникова. — Воронеж: Изд-во Воронежского государственного ун-та, 2002. с. 26.</w:t>
      </w:r>
    </w:p>
  </w:footnote>
  <w:footnote w:id="9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Соколов Я.В. Восемь заповедей Луки </w:t>
      </w:r>
      <w:proofErr w:type="spellStart"/>
      <w:r w:rsidRPr="00AD7F3E">
        <w:rPr>
          <w:sz w:val="20"/>
          <w:szCs w:val="20"/>
        </w:rPr>
        <w:t>Пачоли</w:t>
      </w:r>
      <w:proofErr w:type="spellEnd"/>
      <w:r w:rsidRPr="00AD7F3E">
        <w:rPr>
          <w:sz w:val="20"/>
          <w:szCs w:val="20"/>
        </w:rPr>
        <w:t xml:space="preserve"> / Я.В. Соколов // Бухгалтерский </w:t>
      </w:r>
      <w:proofErr w:type="spellStart"/>
      <w:r w:rsidRPr="00AD7F3E">
        <w:rPr>
          <w:sz w:val="20"/>
          <w:szCs w:val="20"/>
        </w:rPr>
        <w:t>учет</w:t>
      </w:r>
      <w:proofErr w:type="spellEnd"/>
      <w:r w:rsidRPr="00AD7F3E">
        <w:rPr>
          <w:sz w:val="20"/>
          <w:szCs w:val="20"/>
        </w:rPr>
        <w:t>. — 2004. — № 14. — С. 42—44.</w:t>
      </w:r>
    </w:p>
  </w:footnote>
  <w:footnote w:id="10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Соколов Я.В. Бухгалтерский </w:t>
      </w:r>
      <w:proofErr w:type="spellStart"/>
      <w:r w:rsidRPr="00AD7F3E">
        <w:rPr>
          <w:sz w:val="20"/>
          <w:szCs w:val="20"/>
        </w:rPr>
        <w:t>учет</w:t>
      </w:r>
      <w:proofErr w:type="spellEnd"/>
      <w:r w:rsidRPr="00AD7F3E">
        <w:rPr>
          <w:sz w:val="20"/>
          <w:szCs w:val="20"/>
        </w:rPr>
        <w:t xml:space="preserve">: от истоков до наших дней: </w:t>
      </w:r>
      <w:proofErr w:type="spellStart"/>
      <w:r w:rsidRPr="00AD7F3E">
        <w:rPr>
          <w:sz w:val="20"/>
          <w:szCs w:val="20"/>
        </w:rPr>
        <w:t>учеб</w:t>
      </w:r>
      <w:proofErr w:type="spellEnd"/>
      <w:proofErr w:type="gramStart"/>
      <w:r w:rsidRPr="00AD7F3E">
        <w:rPr>
          <w:sz w:val="20"/>
          <w:szCs w:val="20"/>
        </w:rPr>
        <w:t>.</w:t>
      </w:r>
      <w:proofErr w:type="gramEnd"/>
      <w:r w:rsidRPr="00AD7F3E">
        <w:rPr>
          <w:sz w:val="20"/>
          <w:szCs w:val="20"/>
        </w:rPr>
        <w:t xml:space="preserve"> </w:t>
      </w:r>
      <w:proofErr w:type="gramStart"/>
      <w:r w:rsidRPr="00AD7F3E">
        <w:rPr>
          <w:sz w:val="20"/>
          <w:szCs w:val="20"/>
        </w:rPr>
        <w:t>п</w:t>
      </w:r>
      <w:proofErr w:type="gramEnd"/>
      <w:r w:rsidRPr="00AD7F3E">
        <w:rPr>
          <w:sz w:val="20"/>
          <w:szCs w:val="20"/>
        </w:rPr>
        <w:t>особие для вузов / Я.В. Соколов. — М.: Аудит, ЮНИТИ, 1996. с. 32.</w:t>
      </w:r>
    </w:p>
  </w:footnote>
  <w:footnote w:id="11">
    <w:p w:rsidR="006D27B3" w:rsidRDefault="00E23CCA" w:rsidP="00AD7F3E">
      <w:pPr>
        <w:pStyle w:val="a4"/>
        <w:spacing w:line="360" w:lineRule="auto"/>
      </w:pPr>
      <w:r w:rsidRPr="00AD7F3E">
        <w:rPr>
          <w:rStyle w:val="a6"/>
        </w:rPr>
        <w:footnoteRef/>
      </w:r>
      <w:r w:rsidRPr="00AD7F3E">
        <w:t xml:space="preserve"> Соколов Я.В. Восемь заповедей Луки </w:t>
      </w:r>
      <w:proofErr w:type="spellStart"/>
      <w:r w:rsidRPr="00AD7F3E">
        <w:t>Пачоли</w:t>
      </w:r>
      <w:proofErr w:type="spellEnd"/>
      <w:r w:rsidRPr="00AD7F3E">
        <w:t xml:space="preserve"> / Я.В. Соколов // Бухгалтерский </w:t>
      </w:r>
      <w:proofErr w:type="spellStart"/>
      <w:r w:rsidRPr="00AD7F3E">
        <w:t>учет</w:t>
      </w:r>
      <w:proofErr w:type="spellEnd"/>
      <w:r w:rsidRPr="00AD7F3E">
        <w:t>. — 2004. — № 14. — С. 42—44.</w:t>
      </w:r>
    </w:p>
  </w:footnote>
  <w:footnote w:id="12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Булатов </w:t>
      </w:r>
      <w:proofErr w:type="spellStart"/>
      <w:r w:rsidRPr="00AD7F3E">
        <w:rPr>
          <w:sz w:val="20"/>
          <w:szCs w:val="20"/>
        </w:rPr>
        <w:t>М.А.Теория</w:t>
      </w:r>
      <w:proofErr w:type="spellEnd"/>
      <w:r w:rsidRPr="00AD7F3E">
        <w:rPr>
          <w:sz w:val="20"/>
          <w:szCs w:val="20"/>
        </w:rPr>
        <w:t xml:space="preserve"> бухгалтерского </w:t>
      </w:r>
      <w:proofErr w:type="spellStart"/>
      <w:r w:rsidRPr="00AD7F3E">
        <w:rPr>
          <w:sz w:val="20"/>
          <w:szCs w:val="20"/>
        </w:rPr>
        <w:t>учета</w:t>
      </w:r>
      <w:proofErr w:type="spellEnd"/>
      <w:r w:rsidRPr="00AD7F3E">
        <w:rPr>
          <w:sz w:val="20"/>
          <w:szCs w:val="20"/>
        </w:rPr>
        <w:t xml:space="preserve">. 3-е изд., </w:t>
      </w:r>
      <w:proofErr w:type="spellStart"/>
      <w:r w:rsidRPr="00AD7F3E">
        <w:rPr>
          <w:sz w:val="20"/>
          <w:szCs w:val="20"/>
        </w:rPr>
        <w:t>перераб</w:t>
      </w:r>
      <w:proofErr w:type="spellEnd"/>
      <w:r w:rsidRPr="00AD7F3E">
        <w:rPr>
          <w:sz w:val="20"/>
          <w:szCs w:val="20"/>
        </w:rPr>
        <w:t xml:space="preserve">. и доп. - М.: Экзамен, 2005. с. 65.  </w:t>
      </w:r>
    </w:p>
  </w:footnote>
  <w:footnote w:id="13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</w:t>
      </w:r>
      <w:proofErr w:type="spellStart"/>
      <w:r w:rsidRPr="00AD7F3E">
        <w:rPr>
          <w:sz w:val="20"/>
          <w:szCs w:val="20"/>
        </w:rPr>
        <w:t>Бебнева</w:t>
      </w:r>
      <w:proofErr w:type="spellEnd"/>
      <w:r w:rsidRPr="00AD7F3E">
        <w:rPr>
          <w:sz w:val="20"/>
          <w:szCs w:val="20"/>
        </w:rPr>
        <w:t xml:space="preserve"> Е.В., </w:t>
      </w:r>
      <w:proofErr w:type="spellStart"/>
      <w:r w:rsidRPr="00AD7F3E">
        <w:rPr>
          <w:sz w:val="20"/>
          <w:szCs w:val="20"/>
        </w:rPr>
        <w:t>Богачева</w:t>
      </w:r>
      <w:proofErr w:type="spellEnd"/>
      <w:r w:rsidRPr="00AD7F3E">
        <w:rPr>
          <w:sz w:val="20"/>
          <w:szCs w:val="20"/>
        </w:rPr>
        <w:t xml:space="preserve"> И.В., Соколова Е.С. Теория бухгалтерского </w:t>
      </w:r>
      <w:proofErr w:type="spellStart"/>
      <w:r w:rsidRPr="00AD7F3E">
        <w:rPr>
          <w:sz w:val="20"/>
          <w:szCs w:val="20"/>
        </w:rPr>
        <w:t>учета</w:t>
      </w:r>
      <w:proofErr w:type="spellEnd"/>
      <w:r w:rsidRPr="00AD7F3E">
        <w:rPr>
          <w:sz w:val="20"/>
          <w:szCs w:val="20"/>
        </w:rPr>
        <w:t xml:space="preserve">.  М.: ММИЭИФП, 2003. с. 48.  </w:t>
      </w:r>
    </w:p>
  </w:footnote>
  <w:footnote w:id="14">
    <w:p w:rsidR="006D27B3" w:rsidRDefault="00E23CCA" w:rsidP="00AD7F3E">
      <w:pPr>
        <w:spacing w:line="360" w:lineRule="auto"/>
      </w:pPr>
      <w:r w:rsidRPr="00AD7F3E">
        <w:rPr>
          <w:rStyle w:val="a6"/>
          <w:sz w:val="20"/>
          <w:szCs w:val="20"/>
        </w:rPr>
        <w:footnoteRef/>
      </w:r>
      <w:r w:rsidRPr="00AD7F3E">
        <w:rPr>
          <w:sz w:val="20"/>
          <w:szCs w:val="20"/>
        </w:rPr>
        <w:t xml:space="preserve"> Соколов Я.В. Бухгалтерский </w:t>
      </w:r>
      <w:proofErr w:type="spellStart"/>
      <w:r w:rsidRPr="00AD7F3E">
        <w:rPr>
          <w:sz w:val="20"/>
          <w:szCs w:val="20"/>
        </w:rPr>
        <w:t>учет</w:t>
      </w:r>
      <w:proofErr w:type="spellEnd"/>
      <w:r w:rsidRPr="00AD7F3E">
        <w:rPr>
          <w:sz w:val="20"/>
          <w:szCs w:val="20"/>
        </w:rPr>
        <w:t xml:space="preserve">: от истоков до наших дней: </w:t>
      </w:r>
      <w:proofErr w:type="spellStart"/>
      <w:r w:rsidRPr="00AD7F3E">
        <w:rPr>
          <w:sz w:val="20"/>
          <w:szCs w:val="20"/>
        </w:rPr>
        <w:t>учеб</w:t>
      </w:r>
      <w:proofErr w:type="spellEnd"/>
      <w:proofErr w:type="gramStart"/>
      <w:r w:rsidRPr="00AD7F3E">
        <w:rPr>
          <w:sz w:val="20"/>
          <w:szCs w:val="20"/>
        </w:rPr>
        <w:t>.</w:t>
      </w:r>
      <w:proofErr w:type="gramEnd"/>
      <w:r w:rsidRPr="00AD7F3E">
        <w:rPr>
          <w:sz w:val="20"/>
          <w:szCs w:val="20"/>
        </w:rPr>
        <w:t xml:space="preserve"> </w:t>
      </w:r>
      <w:proofErr w:type="gramStart"/>
      <w:r w:rsidRPr="00AD7F3E">
        <w:rPr>
          <w:sz w:val="20"/>
          <w:szCs w:val="20"/>
        </w:rPr>
        <w:t>п</w:t>
      </w:r>
      <w:proofErr w:type="gramEnd"/>
      <w:r w:rsidRPr="00AD7F3E">
        <w:rPr>
          <w:sz w:val="20"/>
          <w:szCs w:val="20"/>
        </w:rPr>
        <w:t>особие для вузов / Я.В. Соколов. — М.: Аудит, ЮНИТИ, 1996. с. 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A" w:rsidRDefault="00E23CCA" w:rsidP="002754DC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3CCA" w:rsidRDefault="00E23CCA" w:rsidP="00646568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A" w:rsidRPr="00904881" w:rsidRDefault="00E23CCA" w:rsidP="00904881">
    <w:pPr>
      <w:pStyle w:val="af7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81" w:rsidRPr="00904881" w:rsidRDefault="00904881" w:rsidP="00904881">
    <w:pPr>
      <w:pStyle w:val="af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8B"/>
    <w:multiLevelType w:val="multilevel"/>
    <w:tmpl w:val="11DC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623AF"/>
    <w:multiLevelType w:val="multilevel"/>
    <w:tmpl w:val="5670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303E5"/>
    <w:multiLevelType w:val="multilevel"/>
    <w:tmpl w:val="2356E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161AA"/>
    <w:multiLevelType w:val="multilevel"/>
    <w:tmpl w:val="F81E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B952AB"/>
    <w:multiLevelType w:val="multilevel"/>
    <w:tmpl w:val="50263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30484"/>
    <w:multiLevelType w:val="hybridMultilevel"/>
    <w:tmpl w:val="F538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32"/>
    <w:rsid w:val="00007E6B"/>
    <w:rsid w:val="000E424E"/>
    <w:rsid w:val="002639F6"/>
    <w:rsid w:val="002754DC"/>
    <w:rsid w:val="002C4F30"/>
    <w:rsid w:val="0033726F"/>
    <w:rsid w:val="00346EFC"/>
    <w:rsid w:val="003A7520"/>
    <w:rsid w:val="004E7EFF"/>
    <w:rsid w:val="004F0149"/>
    <w:rsid w:val="005C43D9"/>
    <w:rsid w:val="0060213C"/>
    <w:rsid w:val="00646568"/>
    <w:rsid w:val="006D27B3"/>
    <w:rsid w:val="00744AB0"/>
    <w:rsid w:val="007B2F3A"/>
    <w:rsid w:val="007D2D1D"/>
    <w:rsid w:val="008063E4"/>
    <w:rsid w:val="00837FA0"/>
    <w:rsid w:val="00904881"/>
    <w:rsid w:val="00904DF5"/>
    <w:rsid w:val="009508CA"/>
    <w:rsid w:val="009A2C91"/>
    <w:rsid w:val="009C696B"/>
    <w:rsid w:val="00A95541"/>
    <w:rsid w:val="00AD7F3E"/>
    <w:rsid w:val="00AF672F"/>
    <w:rsid w:val="00BA5058"/>
    <w:rsid w:val="00C3317D"/>
    <w:rsid w:val="00C76632"/>
    <w:rsid w:val="00CC4FD9"/>
    <w:rsid w:val="00D357E3"/>
    <w:rsid w:val="00E23CCA"/>
    <w:rsid w:val="00EB608C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317D"/>
    <w:pPr>
      <w:spacing w:after="96"/>
      <w:outlineLvl w:val="0"/>
    </w:pPr>
    <w:rPr>
      <w:rFonts w:ascii="Arial" w:hAnsi="Arial" w:cs="Arial"/>
      <w:b/>
      <w:bCs/>
      <w:caps/>
      <w:color w:val="7A6935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C3317D"/>
    <w:pPr>
      <w:outlineLvl w:val="1"/>
    </w:pPr>
    <w:rPr>
      <w:rFonts w:ascii="Arial" w:hAnsi="Arial" w:cs="Arial"/>
      <w:b/>
      <w:bCs/>
      <w:color w:val="867646"/>
      <w:sz w:val="31"/>
      <w:szCs w:val="31"/>
    </w:rPr>
  </w:style>
  <w:style w:type="paragraph" w:styleId="3">
    <w:name w:val="heading 3"/>
    <w:basedOn w:val="a"/>
    <w:link w:val="30"/>
    <w:uiPriority w:val="9"/>
    <w:qFormat/>
    <w:rsid w:val="00C3317D"/>
    <w:pPr>
      <w:outlineLvl w:val="2"/>
    </w:pPr>
    <w:rPr>
      <w:rFonts w:ascii="Arial" w:hAnsi="Arial" w:cs="Arial"/>
      <w:b/>
      <w:bCs/>
      <w:color w:val="8E8466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3317D"/>
    <w:pPr>
      <w:outlineLvl w:val="3"/>
    </w:pPr>
    <w:rPr>
      <w:rFonts w:ascii="Arial" w:hAnsi="Arial" w:cs="Arial"/>
      <w:b/>
      <w:bCs/>
      <w:color w:val="8E8466"/>
      <w:sz w:val="23"/>
      <w:szCs w:val="23"/>
    </w:rPr>
  </w:style>
  <w:style w:type="paragraph" w:styleId="5">
    <w:name w:val="heading 5"/>
    <w:basedOn w:val="a"/>
    <w:link w:val="50"/>
    <w:uiPriority w:val="9"/>
    <w:qFormat/>
    <w:rsid w:val="00C3317D"/>
    <w:pPr>
      <w:outlineLvl w:val="4"/>
    </w:pPr>
    <w:rPr>
      <w:rFonts w:ascii="Arial" w:hAnsi="Arial" w:cs="Arial"/>
      <w:b/>
      <w:bCs/>
      <w:i/>
      <w:iCs/>
      <w:color w:val="8E84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5C43D9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E7EF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4E7EFF"/>
    <w:rPr>
      <w:rFonts w:cs="Times New Roman"/>
      <w:vertAlign w:val="superscript"/>
    </w:rPr>
  </w:style>
  <w:style w:type="character" w:customStyle="1" w:styleId="-">
    <w:name w:val="опред-е"/>
    <w:basedOn w:val="a0"/>
    <w:rsid w:val="00744AB0"/>
    <w:rPr>
      <w:rFonts w:cs="Times New Roman"/>
    </w:rPr>
  </w:style>
  <w:style w:type="character" w:styleId="a7">
    <w:name w:val="Hyperlink"/>
    <w:basedOn w:val="a0"/>
    <w:uiPriority w:val="99"/>
    <w:rsid w:val="00C3317D"/>
    <w:rPr>
      <w:rFonts w:cs="Times New Roman"/>
      <w:color w:val="04428D"/>
      <w:u w:val="single"/>
    </w:rPr>
  </w:style>
  <w:style w:type="character" w:styleId="a8">
    <w:name w:val="FollowedHyperlink"/>
    <w:basedOn w:val="a0"/>
    <w:uiPriority w:val="99"/>
    <w:rsid w:val="00C3317D"/>
    <w:rPr>
      <w:rFonts w:cs="Times New Roman"/>
      <w:color w:val="741821"/>
      <w:u w:val="single"/>
    </w:rPr>
  </w:style>
  <w:style w:type="paragraph" w:customStyle="1" w:styleId="a-a">
    <w:name w:val="a-a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a-a2">
    <w:name w:val="a-a2"/>
    <w:basedOn w:val="a"/>
    <w:rsid w:val="00C3317D"/>
    <w:pPr>
      <w:spacing w:after="168"/>
    </w:pPr>
    <w:rPr>
      <w:rFonts w:ascii="Arial" w:hAnsi="Arial" w:cs="Arial"/>
      <w:color w:val="000000"/>
      <w:sz w:val="17"/>
      <w:szCs w:val="17"/>
    </w:rPr>
  </w:style>
  <w:style w:type="paragraph" w:customStyle="1" w:styleId="body">
    <w:name w:val="body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epigraph">
    <w:name w:val="epigraph"/>
    <w:basedOn w:val="a"/>
    <w:rsid w:val="00C3317D"/>
    <w:pPr>
      <w:spacing w:after="48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top">
    <w:name w:val="top"/>
    <w:basedOn w:val="a"/>
    <w:rsid w:val="00C3317D"/>
    <w:pPr>
      <w:spacing w:before="735"/>
    </w:pPr>
    <w:rPr>
      <w:rFonts w:ascii="Arial" w:hAnsi="Arial" w:cs="Arial"/>
      <w:color w:val="000000"/>
      <w:sz w:val="17"/>
      <w:szCs w:val="17"/>
    </w:rPr>
  </w:style>
  <w:style w:type="paragraph" w:customStyle="1" w:styleId="tab">
    <w:name w:val="tab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bodysmall">
    <w:name w:val="body_small"/>
    <w:basedOn w:val="a"/>
    <w:rsid w:val="00C3317D"/>
    <w:pPr>
      <w:spacing w:after="168"/>
    </w:pPr>
    <w:rPr>
      <w:sz w:val="17"/>
      <w:szCs w:val="17"/>
    </w:rPr>
  </w:style>
  <w:style w:type="paragraph" w:customStyle="1" w:styleId="lyric">
    <w:name w:val="lyric"/>
    <w:basedOn w:val="a"/>
    <w:rsid w:val="00C3317D"/>
    <w:pPr>
      <w:spacing w:before="276" w:after="276"/>
    </w:pPr>
  </w:style>
  <w:style w:type="paragraph" w:customStyle="1" w:styleId="formula">
    <w:name w:val="formula"/>
    <w:basedOn w:val="a"/>
    <w:rsid w:val="00C3317D"/>
    <w:pPr>
      <w:spacing w:before="276" w:after="276"/>
    </w:pPr>
  </w:style>
  <w:style w:type="paragraph" w:customStyle="1" w:styleId="img">
    <w:name w:val="img"/>
    <w:basedOn w:val="a"/>
    <w:rsid w:val="00C3317D"/>
    <w:pPr>
      <w:spacing w:before="276" w:after="276"/>
    </w:pPr>
  </w:style>
  <w:style w:type="paragraph" w:customStyle="1" w:styleId="ill">
    <w:name w:val="ill"/>
    <w:basedOn w:val="a"/>
    <w:rsid w:val="00C3317D"/>
    <w:pPr>
      <w:spacing w:before="276" w:after="276"/>
      <w:ind w:left="735"/>
    </w:pPr>
  </w:style>
  <w:style w:type="paragraph" w:customStyle="1" w:styleId="bgleftside">
    <w:name w:val="bg_leftside"/>
    <w:basedOn w:val="a"/>
    <w:rsid w:val="00C3317D"/>
    <w:pPr>
      <w:shd w:val="clear" w:color="auto" w:fill="910025"/>
    </w:pPr>
  </w:style>
  <w:style w:type="paragraph" w:customStyle="1" w:styleId="lefttitleborder">
    <w:name w:val="left_titleborder"/>
    <w:basedOn w:val="a"/>
    <w:rsid w:val="00C3317D"/>
    <w:pPr>
      <w:spacing w:after="168"/>
    </w:pPr>
  </w:style>
  <w:style w:type="paragraph" w:customStyle="1" w:styleId="leftbooktitle">
    <w:name w:val="left_booktitle"/>
    <w:basedOn w:val="a"/>
    <w:rsid w:val="00C3317D"/>
    <w:pPr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"/>
    <w:rsid w:val="00C3317D"/>
    <w:pPr>
      <w:spacing w:after="168"/>
    </w:pPr>
    <w:rPr>
      <w:b/>
      <w:bCs/>
      <w:color w:val="C5C5C5"/>
    </w:rPr>
  </w:style>
  <w:style w:type="paragraph" w:customStyle="1" w:styleId="lefttype">
    <w:name w:val="left_type"/>
    <w:basedOn w:val="a"/>
    <w:rsid w:val="00C3317D"/>
    <w:pPr>
      <w:spacing w:after="168"/>
    </w:pPr>
    <w:rPr>
      <w:color w:val="FFFFFF"/>
    </w:rPr>
  </w:style>
  <w:style w:type="paragraph" w:customStyle="1" w:styleId="turnleft-top1">
    <w:name w:val="turnleft-top1"/>
    <w:basedOn w:val="a"/>
    <w:rsid w:val="00C3317D"/>
    <w:pPr>
      <w:shd w:val="clear" w:color="auto" w:fill="FBCF03"/>
      <w:spacing w:after="168"/>
    </w:pPr>
  </w:style>
  <w:style w:type="paragraph" w:customStyle="1" w:styleId="turnleft-top2">
    <w:name w:val="turnleft-top2"/>
    <w:basedOn w:val="a"/>
    <w:rsid w:val="00C3317D"/>
    <w:pPr>
      <w:shd w:val="clear" w:color="auto" w:fill="BEBEBE"/>
      <w:spacing w:after="168"/>
    </w:pPr>
  </w:style>
  <w:style w:type="paragraph" w:customStyle="1" w:styleId="turnleft-bg">
    <w:name w:val="turnleft-bg"/>
    <w:basedOn w:val="a"/>
    <w:rsid w:val="00C3317D"/>
    <w:pPr>
      <w:spacing w:after="168"/>
    </w:pPr>
  </w:style>
  <w:style w:type="paragraph" w:customStyle="1" w:styleId="turnright-bg">
    <w:name w:val="turnright-bg"/>
    <w:basedOn w:val="a"/>
    <w:rsid w:val="00C3317D"/>
    <w:pPr>
      <w:spacing w:after="168"/>
    </w:pPr>
  </w:style>
  <w:style w:type="paragraph" w:customStyle="1" w:styleId="turnleft-middle1">
    <w:name w:val="turnleft-middle1"/>
    <w:basedOn w:val="a"/>
    <w:rsid w:val="00C3317D"/>
    <w:pPr>
      <w:shd w:val="clear" w:color="auto" w:fill="E2DED2"/>
      <w:spacing w:after="168"/>
    </w:pPr>
  </w:style>
  <w:style w:type="paragraph" w:customStyle="1" w:styleId="turnleft-middle2">
    <w:name w:val="turnleft-middle2"/>
    <w:basedOn w:val="a"/>
    <w:rsid w:val="00C3317D"/>
    <w:pPr>
      <w:shd w:val="clear" w:color="auto" w:fill="E6E6E6"/>
      <w:spacing w:after="168"/>
    </w:pPr>
  </w:style>
  <w:style w:type="paragraph" w:customStyle="1" w:styleId="bookmark">
    <w:name w:val="bookmark"/>
    <w:basedOn w:val="a"/>
    <w:rsid w:val="00C3317D"/>
    <w:pPr>
      <w:spacing w:before="46"/>
      <w:ind w:left="77" w:right="77"/>
    </w:pPr>
    <w:rPr>
      <w:rFonts w:ascii="Arial" w:hAnsi="Arial" w:cs="Arial"/>
      <w:b/>
      <w:bCs/>
      <w:color w:val="464646"/>
      <w:sz w:val="17"/>
      <w:szCs w:val="17"/>
    </w:rPr>
  </w:style>
  <w:style w:type="paragraph" w:customStyle="1" w:styleId="turnleft-shadow">
    <w:name w:val="turnleft-shadow"/>
    <w:basedOn w:val="a"/>
    <w:rsid w:val="00C3317D"/>
    <w:pPr>
      <w:spacing w:after="168"/>
    </w:pPr>
  </w:style>
  <w:style w:type="paragraph" w:customStyle="1" w:styleId="contents">
    <w:name w:val="contents"/>
    <w:basedOn w:val="a"/>
    <w:rsid w:val="00C3317D"/>
    <w:pPr>
      <w:pBdr>
        <w:bottom w:val="single" w:sz="36" w:space="4" w:color="580016"/>
      </w:pBdr>
      <w:shd w:val="clear" w:color="auto" w:fill="E2DED2"/>
      <w:spacing w:after="168"/>
    </w:pPr>
  </w:style>
  <w:style w:type="paragraph" w:customStyle="1" w:styleId="contents2">
    <w:name w:val="contents2"/>
    <w:basedOn w:val="a"/>
    <w:rsid w:val="00C3317D"/>
    <w:pPr>
      <w:pBdr>
        <w:bottom w:val="single" w:sz="36" w:space="31" w:color="580016"/>
      </w:pBdr>
      <w:shd w:val="clear" w:color="auto" w:fill="E2DED2"/>
      <w:spacing w:after="168"/>
    </w:pPr>
  </w:style>
  <w:style w:type="paragraph" w:customStyle="1" w:styleId="contentsdots">
    <w:name w:val="contents_dots"/>
    <w:basedOn w:val="a"/>
    <w:rsid w:val="00C3317D"/>
    <w:pPr>
      <w:pBdr>
        <w:bottom w:val="single" w:sz="6" w:space="0" w:color="BEBEBE"/>
      </w:pBdr>
      <w:spacing w:after="168"/>
    </w:pPr>
  </w:style>
  <w:style w:type="paragraph" w:customStyle="1" w:styleId="a-contents">
    <w:name w:val="a-contents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a-contentsb">
    <w:name w:val="a-contents_b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a-num">
    <w:name w:val="a-num"/>
    <w:basedOn w:val="a"/>
    <w:rsid w:val="00C3317D"/>
    <w:pPr>
      <w:spacing w:before="77" w:after="77"/>
      <w:ind w:left="77" w:right="77"/>
    </w:pPr>
    <w:rPr>
      <w:rFonts w:ascii="Arial" w:hAnsi="Arial" w:cs="Arial"/>
      <w:color w:val="000000"/>
      <w:sz w:val="17"/>
      <w:szCs w:val="17"/>
    </w:rPr>
  </w:style>
  <w:style w:type="paragraph" w:customStyle="1" w:styleId="a-numb">
    <w:name w:val="a-num_b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block">
    <w:name w:val="block"/>
    <w:basedOn w:val="a"/>
    <w:rsid w:val="00C3317D"/>
    <w:pPr>
      <w:spacing w:before="306"/>
    </w:pPr>
  </w:style>
  <w:style w:type="paragraph" w:customStyle="1" w:styleId="item">
    <w:name w:val="item"/>
    <w:basedOn w:val="a"/>
    <w:rsid w:val="00C3317D"/>
    <w:pPr>
      <w:spacing w:before="77" w:after="77"/>
      <w:ind w:left="306" w:right="77"/>
    </w:pPr>
    <w:rPr>
      <w:rFonts w:ascii="Arial" w:hAnsi="Arial" w:cs="Arial"/>
      <w:color w:val="000000"/>
      <w:sz w:val="17"/>
      <w:szCs w:val="17"/>
    </w:rPr>
  </w:style>
  <w:style w:type="paragraph" w:customStyle="1" w:styleId="logopad">
    <w:name w:val="logopad"/>
    <w:basedOn w:val="a"/>
    <w:rsid w:val="00C3317D"/>
    <w:pPr>
      <w:spacing w:after="168"/>
    </w:pPr>
  </w:style>
  <w:style w:type="paragraph" w:customStyle="1" w:styleId="miemp">
    <w:name w:val="miemp"/>
    <w:basedOn w:val="a"/>
    <w:rsid w:val="00C3317D"/>
    <w:pPr>
      <w:spacing w:after="168"/>
    </w:pPr>
    <w:rPr>
      <w:rFonts w:ascii="Arial" w:hAnsi="Arial" w:cs="Arial"/>
      <w:color w:val="FEEEB0"/>
      <w:sz w:val="17"/>
      <w:szCs w:val="17"/>
    </w:rPr>
  </w:style>
  <w:style w:type="paragraph" w:customStyle="1" w:styleId="bgtopside">
    <w:name w:val="bg_topside"/>
    <w:basedOn w:val="a"/>
    <w:rsid w:val="00C3317D"/>
    <w:pPr>
      <w:pBdr>
        <w:bottom w:val="single" w:sz="6" w:space="0" w:color="8D8D8D"/>
      </w:pBdr>
      <w:shd w:val="clear" w:color="auto" w:fill="DADADA"/>
      <w:spacing w:after="168"/>
    </w:pPr>
  </w:style>
  <w:style w:type="paragraph" w:customStyle="1" w:styleId="annotation">
    <w:name w:val="annotation"/>
    <w:basedOn w:val="a"/>
    <w:rsid w:val="00C3317D"/>
    <w:pPr>
      <w:spacing w:after="168"/>
    </w:pPr>
    <w:rPr>
      <w:rFonts w:ascii="Arial" w:hAnsi="Arial" w:cs="Arial"/>
      <w:color w:val="7B7B7B"/>
      <w:sz w:val="17"/>
      <w:szCs w:val="17"/>
    </w:rPr>
  </w:style>
  <w:style w:type="paragraph" w:customStyle="1" w:styleId="tablepadding">
    <w:name w:val="table_padding"/>
    <w:basedOn w:val="a"/>
    <w:rsid w:val="00C3317D"/>
    <w:pPr>
      <w:spacing w:after="168"/>
    </w:pPr>
  </w:style>
  <w:style w:type="paragraph" w:customStyle="1" w:styleId="nabor">
    <w:name w:val="nabor"/>
    <w:basedOn w:val="a"/>
    <w:rsid w:val="00C3317D"/>
    <w:pPr>
      <w:spacing w:before="31"/>
      <w:ind w:left="77" w:right="77"/>
    </w:pPr>
  </w:style>
  <w:style w:type="paragraph" w:customStyle="1" w:styleId="bgmaintext">
    <w:name w:val="bg_maintext"/>
    <w:basedOn w:val="a"/>
    <w:rsid w:val="00C3317D"/>
    <w:pPr>
      <w:shd w:val="clear" w:color="auto" w:fill="FFFFFF"/>
    </w:pPr>
  </w:style>
  <w:style w:type="paragraph" w:customStyle="1" w:styleId="mainsidepad">
    <w:name w:val="mainsidepad"/>
    <w:basedOn w:val="a"/>
    <w:rsid w:val="00C3317D"/>
    <w:pPr>
      <w:spacing w:after="168"/>
    </w:pPr>
  </w:style>
  <w:style w:type="paragraph" w:customStyle="1" w:styleId="bgcover">
    <w:name w:val="bg_cover"/>
    <w:basedOn w:val="a"/>
    <w:rsid w:val="00C3317D"/>
    <w:pPr>
      <w:shd w:val="clear" w:color="auto" w:fill="E2DED2"/>
      <w:spacing w:after="168"/>
    </w:pPr>
  </w:style>
  <w:style w:type="paragraph" w:customStyle="1" w:styleId="coverpad">
    <w:name w:val="cover_pad"/>
    <w:basedOn w:val="a"/>
    <w:rsid w:val="00C3317D"/>
    <w:pPr>
      <w:spacing w:after="168"/>
    </w:pPr>
  </w:style>
  <w:style w:type="paragraph" w:customStyle="1" w:styleId="coverpadtop">
    <w:name w:val="cover_padtop"/>
    <w:basedOn w:val="a"/>
    <w:rsid w:val="00C3317D"/>
    <w:pPr>
      <w:spacing w:after="168"/>
    </w:pPr>
  </w:style>
  <w:style w:type="paragraph" w:customStyle="1" w:styleId="coverauthor">
    <w:name w:val="cover_author"/>
    <w:basedOn w:val="a"/>
    <w:rsid w:val="00C3317D"/>
    <w:pPr>
      <w:spacing w:after="288"/>
    </w:pPr>
    <w:rPr>
      <w:rFonts w:ascii="Arial" w:hAnsi="Arial" w:cs="Arial"/>
      <w:b/>
      <w:bCs/>
      <w:color w:val="7A6935"/>
      <w:sz w:val="21"/>
      <w:szCs w:val="21"/>
    </w:rPr>
  </w:style>
  <w:style w:type="paragraph" w:customStyle="1" w:styleId="covername">
    <w:name w:val="cover_name"/>
    <w:basedOn w:val="a"/>
    <w:rsid w:val="00C3317D"/>
    <w:pPr>
      <w:spacing w:after="168"/>
    </w:pPr>
    <w:rPr>
      <w:rFonts w:ascii="Arial" w:hAnsi="Arial" w:cs="Arial"/>
      <w:b/>
      <w:bCs/>
      <w:color w:val="7A6935"/>
      <w:sz w:val="34"/>
      <w:szCs w:val="34"/>
    </w:rPr>
  </w:style>
  <w:style w:type="paragraph" w:customStyle="1" w:styleId="coverline">
    <w:name w:val="cover_line"/>
    <w:basedOn w:val="a"/>
    <w:rsid w:val="00C3317D"/>
    <w:pPr>
      <w:pBdr>
        <w:right w:val="single" w:sz="48" w:space="0" w:color="7A6935"/>
      </w:pBdr>
      <w:spacing w:after="168"/>
    </w:pPr>
  </w:style>
  <w:style w:type="paragraph" w:customStyle="1" w:styleId="coverimage">
    <w:name w:val="cover_image"/>
    <w:basedOn w:val="a"/>
    <w:rsid w:val="00C3317D"/>
    <w:pPr>
      <w:pBdr>
        <w:top w:val="single" w:sz="6" w:space="0" w:color="878787"/>
        <w:left w:val="single" w:sz="6" w:space="0" w:color="878787"/>
        <w:bottom w:val="single" w:sz="6" w:space="0" w:color="878787"/>
        <w:right w:val="single" w:sz="6" w:space="0" w:color="878787"/>
      </w:pBdr>
      <w:spacing w:before="46"/>
      <w:ind w:left="123"/>
    </w:pPr>
  </w:style>
  <w:style w:type="paragraph" w:customStyle="1" w:styleId="coveraddtext">
    <w:name w:val="cover_addtext"/>
    <w:basedOn w:val="a"/>
    <w:rsid w:val="00C3317D"/>
    <w:pPr>
      <w:spacing w:after="168"/>
    </w:pPr>
    <w:rPr>
      <w:color w:val="7A6935"/>
    </w:rPr>
  </w:style>
  <w:style w:type="paragraph" w:customStyle="1" w:styleId="aboutsmall">
    <w:name w:val="about_small"/>
    <w:basedOn w:val="a"/>
    <w:rsid w:val="00C3317D"/>
    <w:pPr>
      <w:spacing w:after="368"/>
      <w:ind w:right="368"/>
    </w:pPr>
  </w:style>
  <w:style w:type="paragraph" w:customStyle="1" w:styleId="blockmargin">
    <w:name w:val="block_margin"/>
    <w:basedOn w:val="a"/>
    <w:rsid w:val="00C3317D"/>
    <w:pPr>
      <w:spacing w:after="368"/>
    </w:pPr>
  </w:style>
  <w:style w:type="paragraph" w:customStyle="1" w:styleId="aboutaddside">
    <w:name w:val="about_addside"/>
    <w:basedOn w:val="a"/>
    <w:rsid w:val="00C3317D"/>
    <w:pPr>
      <w:spacing w:after="368"/>
    </w:pPr>
    <w:rPr>
      <w:sz w:val="17"/>
      <w:szCs w:val="17"/>
    </w:rPr>
  </w:style>
  <w:style w:type="paragraph" w:customStyle="1" w:styleId="a9">
    <w:name w:val="򥱲𥧳뼲ಠ"/>
    <w:basedOn w:val="a"/>
    <w:rsid w:val="00C3317D"/>
    <w:pPr>
      <w:spacing w:before="284" w:after="170"/>
    </w:pPr>
    <w:rPr>
      <w:b/>
      <w:bCs/>
      <w:sz w:val="29"/>
      <w:szCs w:val="29"/>
    </w:rPr>
  </w:style>
  <w:style w:type="paragraph" w:customStyle="1" w:styleId="p">
    <w:name w:val="p"/>
    <w:basedOn w:val="a"/>
    <w:rsid w:val="00C3317D"/>
    <w:pPr>
      <w:shd w:val="clear" w:color="auto" w:fill="FFFFFF"/>
      <w:spacing w:after="168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ﰨ쥰"/>
    <w:basedOn w:val="a0"/>
    <w:rsid w:val="00C3317D"/>
    <w:rPr>
      <w:rFonts w:cs="Times New Roman"/>
      <w:i/>
      <w:iCs/>
    </w:rPr>
  </w:style>
  <w:style w:type="character" w:customStyle="1" w:styleId="ab">
    <w:name w:val="󫠠"/>
    <w:basedOn w:val="a0"/>
    <w:rsid w:val="00C3317D"/>
    <w:rPr>
      <w:rFonts w:cs="Times New Roman"/>
      <w:i/>
      <w:iCs/>
    </w:rPr>
  </w:style>
  <w:style w:type="character" w:customStyle="1" w:styleId="ac">
    <w:name w:val="򳯻"/>
    <w:basedOn w:val="a0"/>
    <w:rsid w:val="00C3317D"/>
    <w:rPr>
      <w:rFonts w:cs="Times New Roman"/>
      <w:i/>
      <w:iCs/>
    </w:rPr>
  </w:style>
  <w:style w:type="character" w:customStyle="1" w:styleId="ad">
    <w:name w:val="⻤嫥"/>
    <w:basedOn w:val="a0"/>
    <w:rsid w:val="00C3317D"/>
    <w:rPr>
      <w:rFonts w:cs="Times New Roman"/>
      <w:b/>
      <w:bCs/>
      <w:color w:val="910025"/>
    </w:rPr>
  </w:style>
  <w:style w:type="character" w:customStyle="1" w:styleId="ae">
    <w:name w:val="⮯𮱻"/>
    <w:basedOn w:val="a0"/>
    <w:rsid w:val="00C3317D"/>
    <w:rPr>
      <w:rFonts w:cs="Times New Roman"/>
    </w:rPr>
  </w:style>
  <w:style w:type="character" w:customStyle="1" w:styleId="af">
    <w:name w:val="⮯𮱠"/>
    <w:basedOn w:val="a0"/>
    <w:rsid w:val="00C3317D"/>
    <w:rPr>
      <w:rFonts w:cs="Times New Roman"/>
      <w:color w:val="00008B"/>
    </w:rPr>
  </w:style>
  <w:style w:type="character" w:customStyle="1" w:styleId="af0">
    <w:name w:val="岻"/>
    <w:basedOn w:val="a0"/>
    <w:rsid w:val="00C3317D"/>
    <w:rPr>
      <w:rFonts w:cs="Times New Roman"/>
      <w:color w:val="0000FF"/>
    </w:rPr>
  </w:style>
  <w:style w:type="character" w:customStyle="1" w:styleId="af1">
    <w:name w:val="岠"/>
    <w:basedOn w:val="a0"/>
    <w:rsid w:val="00C3317D"/>
    <w:rPr>
      <w:rFonts w:cs="Times New Roman"/>
    </w:rPr>
  </w:style>
  <w:style w:type="character" w:customStyle="1" w:styleId="af2">
    <w:name w:val="﮿񭥭襠"/>
    <w:basedOn w:val="a0"/>
    <w:rsid w:val="00C3317D"/>
    <w:rPr>
      <w:rFonts w:cs="Times New Roman"/>
      <w:i/>
      <w:iCs/>
    </w:rPr>
  </w:style>
  <w:style w:type="character" w:customStyle="1" w:styleId="af3">
    <w:name w:val="譱򰳪"/>
    <w:basedOn w:val="a0"/>
    <w:rsid w:val="00C3317D"/>
    <w:rPr>
      <w:rFonts w:cs="Times New Roman"/>
      <w:u w:val="single"/>
    </w:rPr>
  </w:style>
  <w:style w:type="character" w:customStyle="1" w:styleId="11">
    <w:name w:val="⻤嫥1"/>
    <w:basedOn w:val="a0"/>
    <w:rsid w:val="00C3317D"/>
    <w:rPr>
      <w:rFonts w:cs="Times New Roman"/>
      <w:color w:val="0000AA"/>
    </w:rPr>
  </w:style>
  <w:style w:type="character" w:customStyle="1" w:styleId="af4">
    <w:name w:val="кадры"/>
    <w:basedOn w:val="a0"/>
    <w:rsid w:val="00C3317D"/>
    <w:rPr>
      <w:rFonts w:cs="Times New Roman"/>
    </w:rPr>
  </w:style>
  <w:style w:type="character" w:customStyle="1" w:styleId="af5">
    <w:name w:val="кадр"/>
    <w:basedOn w:val="a0"/>
    <w:rsid w:val="00C3317D"/>
    <w:rPr>
      <w:rFonts w:cs="Times New Roman"/>
    </w:rPr>
  </w:style>
  <w:style w:type="character" w:customStyle="1" w:styleId="af6">
    <w:name w:val="выделение"/>
    <w:basedOn w:val="a0"/>
    <w:rsid w:val="00C3317D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646568"/>
    <w:pPr>
      <w:ind w:left="240"/>
    </w:pPr>
  </w:style>
  <w:style w:type="paragraph" w:styleId="af7">
    <w:name w:val="header"/>
    <w:basedOn w:val="a"/>
    <w:link w:val="af8"/>
    <w:uiPriority w:val="99"/>
    <w:rsid w:val="006465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styleId="af9">
    <w:name w:val="page number"/>
    <w:basedOn w:val="a0"/>
    <w:uiPriority w:val="99"/>
    <w:rsid w:val="00646568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E23CC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rsid w:val="0090488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90488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317D"/>
    <w:pPr>
      <w:spacing w:after="96"/>
      <w:outlineLvl w:val="0"/>
    </w:pPr>
    <w:rPr>
      <w:rFonts w:ascii="Arial" w:hAnsi="Arial" w:cs="Arial"/>
      <w:b/>
      <w:bCs/>
      <w:caps/>
      <w:color w:val="7A6935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C3317D"/>
    <w:pPr>
      <w:outlineLvl w:val="1"/>
    </w:pPr>
    <w:rPr>
      <w:rFonts w:ascii="Arial" w:hAnsi="Arial" w:cs="Arial"/>
      <w:b/>
      <w:bCs/>
      <w:color w:val="867646"/>
      <w:sz w:val="31"/>
      <w:szCs w:val="31"/>
    </w:rPr>
  </w:style>
  <w:style w:type="paragraph" w:styleId="3">
    <w:name w:val="heading 3"/>
    <w:basedOn w:val="a"/>
    <w:link w:val="30"/>
    <w:uiPriority w:val="9"/>
    <w:qFormat/>
    <w:rsid w:val="00C3317D"/>
    <w:pPr>
      <w:outlineLvl w:val="2"/>
    </w:pPr>
    <w:rPr>
      <w:rFonts w:ascii="Arial" w:hAnsi="Arial" w:cs="Arial"/>
      <w:b/>
      <w:bCs/>
      <w:color w:val="8E8466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3317D"/>
    <w:pPr>
      <w:outlineLvl w:val="3"/>
    </w:pPr>
    <w:rPr>
      <w:rFonts w:ascii="Arial" w:hAnsi="Arial" w:cs="Arial"/>
      <w:b/>
      <w:bCs/>
      <w:color w:val="8E8466"/>
      <w:sz w:val="23"/>
      <w:szCs w:val="23"/>
    </w:rPr>
  </w:style>
  <w:style w:type="paragraph" w:styleId="5">
    <w:name w:val="heading 5"/>
    <w:basedOn w:val="a"/>
    <w:link w:val="50"/>
    <w:uiPriority w:val="9"/>
    <w:qFormat/>
    <w:rsid w:val="00C3317D"/>
    <w:pPr>
      <w:outlineLvl w:val="4"/>
    </w:pPr>
    <w:rPr>
      <w:rFonts w:ascii="Arial" w:hAnsi="Arial" w:cs="Arial"/>
      <w:b/>
      <w:bCs/>
      <w:i/>
      <w:iCs/>
      <w:color w:val="8E84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5C43D9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E7EF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4E7EFF"/>
    <w:rPr>
      <w:rFonts w:cs="Times New Roman"/>
      <w:vertAlign w:val="superscript"/>
    </w:rPr>
  </w:style>
  <w:style w:type="character" w:customStyle="1" w:styleId="-">
    <w:name w:val="опред-е"/>
    <w:basedOn w:val="a0"/>
    <w:rsid w:val="00744AB0"/>
    <w:rPr>
      <w:rFonts w:cs="Times New Roman"/>
    </w:rPr>
  </w:style>
  <w:style w:type="character" w:styleId="a7">
    <w:name w:val="Hyperlink"/>
    <w:basedOn w:val="a0"/>
    <w:uiPriority w:val="99"/>
    <w:rsid w:val="00C3317D"/>
    <w:rPr>
      <w:rFonts w:cs="Times New Roman"/>
      <w:color w:val="04428D"/>
      <w:u w:val="single"/>
    </w:rPr>
  </w:style>
  <w:style w:type="character" w:styleId="a8">
    <w:name w:val="FollowedHyperlink"/>
    <w:basedOn w:val="a0"/>
    <w:uiPriority w:val="99"/>
    <w:rsid w:val="00C3317D"/>
    <w:rPr>
      <w:rFonts w:cs="Times New Roman"/>
      <w:color w:val="741821"/>
      <w:u w:val="single"/>
    </w:rPr>
  </w:style>
  <w:style w:type="paragraph" w:customStyle="1" w:styleId="a-a">
    <w:name w:val="a-a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a-a2">
    <w:name w:val="a-a2"/>
    <w:basedOn w:val="a"/>
    <w:rsid w:val="00C3317D"/>
    <w:pPr>
      <w:spacing w:after="168"/>
    </w:pPr>
    <w:rPr>
      <w:rFonts w:ascii="Arial" w:hAnsi="Arial" w:cs="Arial"/>
      <w:color w:val="000000"/>
      <w:sz w:val="17"/>
      <w:szCs w:val="17"/>
    </w:rPr>
  </w:style>
  <w:style w:type="paragraph" w:customStyle="1" w:styleId="body">
    <w:name w:val="body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epigraph">
    <w:name w:val="epigraph"/>
    <w:basedOn w:val="a"/>
    <w:rsid w:val="00C3317D"/>
    <w:pPr>
      <w:spacing w:after="48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top">
    <w:name w:val="top"/>
    <w:basedOn w:val="a"/>
    <w:rsid w:val="00C3317D"/>
    <w:pPr>
      <w:spacing w:before="735"/>
    </w:pPr>
    <w:rPr>
      <w:rFonts w:ascii="Arial" w:hAnsi="Arial" w:cs="Arial"/>
      <w:color w:val="000000"/>
      <w:sz w:val="17"/>
      <w:szCs w:val="17"/>
    </w:rPr>
  </w:style>
  <w:style w:type="paragraph" w:customStyle="1" w:styleId="tab">
    <w:name w:val="tab"/>
    <w:basedOn w:val="a"/>
    <w:rsid w:val="00C3317D"/>
    <w:pPr>
      <w:spacing w:after="168"/>
    </w:pPr>
    <w:rPr>
      <w:rFonts w:ascii="Arial" w:hAnsi="Arial" w:cs="Arial"/>
      <w:color w:val="000000"/>
      <w:sz w:val="18"/>
      <w:szCs w:val="18"/>
    </w:rPr>
  </w:style>
  <w:style w:type="paragraph" w:customStyle="1" w:styleId="bodysmall">
    <w:name w:val="body_small"/>
    <w:basedOn w:val="a"/>
    <w:rsid w:val="00C3317D"/>
    <w:pPr>
      <w:spacing w:after="168"/>
    </w:pPr>
    <w:rPr>
      <w:sz w:val="17"/>
      <w:szCs w:val="17"/>
    </w:rPr>
  </w:style>
  <w:style w:type="paragraph" w:customStyle="1" w:styleId="lyric">
    <w:name w:val="lyric"/>
    <w:basedOn w:val="a"/>
    <w:rsid w:val="00C3317D"/>
    <w:pPr>
      <w:spacing w:before="276" w:after="276"/>
    </w:pPr>
  </w:style>
  <w:style w:type="paragraph" w:customStyle="1" w:styleId="formula">
    <w:name w:val="formula"/>
    <w:basedOn w:val="a"/>
    <w:rsid w:val="00C3317D"/>
    <w:pPr>
      <w:spacing w:before="276" w:after="276"/>
    </w:pPr>
  </w:style>
  <w:style w:type="paragraph" w:customStyle="1" w:styleId="img">
    <w:name w:val="img"/>
    <w:basedOn w:val="a"/>
    <w:rsid w:val="00C3317D"/>
    <w:pPr>
      <w:spacing w:before="276" w:after="276"/>
    </w:pPr>
  </w:style>
  <w:style w:type="paragraph" w:customStyle="1" w:styleId="ill">
    <w:name w:val="ill"/>
    <w:basedOn w:val="a"/>
    <w:rsid w:val="00C3317D"/>
    <w:pPr>
      <w:spacing w:before="276" w:after="276"/>
      <w:ind w:left="735"/>
    </w:pPr>
  </w:style>
  <w:style w:type="paragraph" w:customStyle="1" w:styleId="bgleftside">
    <w:name w:val="bg_leftside"/>
    <w:basedOn w:val="a"/>
    <w:rsid w:val="00C3317D"/>
    <w:pPr>
      <w:shd w:val="clear" w:color="auto" w:fill="910025"/>
    </w:pPr>
  </w:style>
  <w:style w:type="paragraph" w:customStyle="1" w:styleId="lefttitleborder">
    <w:name w:val="left_titleborder"/>
    <w:basedOn w:val="a"/>
    <w:rsid w:val="00C3317D"/>
    <w:pPr>
      <w:spacing w:after="168"/>
    </w:pPr>
  </w:style>
  <w:style w:type="paragraph" w:customStyle="1" w:styleId="leftbooktitle">
    <w:name w:val="left_booktitle"/>
    <w:basedOn w:val="a"/>
    <w:rsid w:val="00C3317D"/>
    <w:pPr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"/>
    <w:rsid w:val="00C3317D"/>
    <w:pPr>
      <w:spacing w:after="168"/>
    </w:pPr>
    <w:rPr>
      <w:b/>
      <w:bCs/>
      <w:color w:val="C5C5C5"/>
    </w:rPr>
  </w:style>
  <w:style w:type="paragraph" w:customStyle="1" w:styleId="lefttype">
    <w:name w:val="left_type"/>
    <w:basedOn w:val="a"/>
    <w:rsid w:val="00C3317D"/>
    <w:pPr>
      <w:spacing w:after="168"/>
    </w:pPr>
    <w:rPr>
      <w:color w:val="FFFFFF"/>
    </w:rPr>
  </w:style>
  <w:style w:type="paragraph" w:customStyle="1" w:styleId="turnleft-top1">
    <w:name w:val="turnleft-top1"/>
    <w:basedOn w:val="a"/>
    <w:rsid w:val="00C3317D"/>
    <w:pPr>
      <w:shd w:val="clear" w:color="auto" w:fill="FBCF03"/>
      <w:spacing w:after="168"/>
    </w:pPr>
  </w:style>
  <w:style w:type="paragraph" w:customStyle="1" w:styleId="turnleft-top2">
    <w:name w:val="turnleft-top2"/>
    <w:basedOn w:val="a"/>
    <w:rsid w:val="00C3317D"/>
    <w:pPr>
      <w:shd w:val="clear" w:color="auto" w:fill="BEBEBE"/>
      <w:spacing w:after="168"/>
    </w:pPr>
  </w:style>
  <w:style w:type="paragraph" w:customStyle="1" w:styleId="turnleft-bg">
    <w:name w:val="turnleft-bg"/>
    <w:basedOn w:val="a"/>
    <w:rsid w:val="00C3317D"/>
    <w:pPr>
      <w:spacing w:after="168"/>
    </w:pPr>
  </w:style>
  <w:style w:type="paragraph" w:customStyle="1" w:styleId="turnright-bg">
    <w:name w:val="turnright-bg"/>
    <w:basedOn w:val="a"/>
    <w:rsid w:val="00C3317D"/>
    <w:pPr>
      <w:spacing w:after="168"/>
    </w:pPr>
  </w:style>
  <w:style w:type="paragraph" w:customStyle="1" w:styleId="turnleft-middle1">
    <w:name w:val="turnleft-middle1"/>
    <w:basedOn w:val="a"/>
    <w:rsid w:val="00C3317D"/>
    <w:pPr>
      <w:shd w:val="clear" w:color="auto" w:fill="E2DED2"/>
      <w:spacing w:after="168"/>
    </w:pPr>
  </w:style>
  <w:style w:type="paragraph" w:customStyle="1" w:styleId="turnleft-middle2">
    <w:name w:val="turnleft-middle2"/>
    <w:basedOn w:val="a"/>
    <w:rsid w:val="00C3317D"/>
    <w:pPr>
      <w:shd w:val="clear" w:color="auto" w:fill="E6E6E6"/>
      <w:spacing w:after="168"/>
    </w:pPr>
  </w:style>
  <w:style w:type="paragraph" w:customStyle="1" w:styleId="bookmark">
    <w:name w:val="bookmark"/>
    <w:basedOn w:val="a"/>
    <w:rsid w:val="00C3317D"/>
    <w:pPr>
      <w:spacing w:before="46"/>
      <w:ind w:left="77" w:right="77"/>
    </w:pPr>
    <w:rPr>
      <w:rFonts w:ascii="Arial" w:hAnsi="Arial" w:cs="Arial"/>
      <w:b/>
      <w:bCs/>
      <w:color w:val="464646"/>
      <w:sz w:val="17"/>
      <w:szCs w:val="17"/>
    </w:rPr>
  </w:style>
  <w:style w:type="paragraph" w:customStyle="1" w:styleId="turnleft-shadow">
    <w:name w:val="turnleft-shadow"/>
    <w:basedOn w:val="a"/>
    <w:rsid w:val="00C3317D"/>
    <w:pPr>
      <w:spacing w:after="168"/>
    </w:pPr>
  </w:style>
  <w:style w:type="paragraph" w:customStyle="1" w:styleId="contents">
    <w:name w:val="contents"/>
    <w:basedOn w:val="a"/>
    <w:rsid w:val="00C3317D"/>
    <w:pPr>
      <w:pBdr>
        <w:bottom w:val="single" w:sz="36" w:space="4" w:color="580016"/>
      </w:pBdr>
      <w:shd w:val="clear" w:color="auto" w:fill="E2DED2"/>
      <w:spacing w:after="168"/>
    </w:pPr>
  </w:style>
  <w:style w:type="paragraph" w:customStyle="1" w:styleId="contents2">
    <w:name w:val="contents2"/>
    <w:basedOn w:val="a"/>
    <w:rsid w:val="00C3317D"/>
    <w:pPr>
      <w:pBdr>
        <w:bottom w:val="single" w:sz="36" w:space="31" w:color="580016"/>
      </w:pBdr>
      <w:shd w:val="clear" w:color="auto" w:fill="E2DED2"/>
      <w:spacing w:after="168"/>
    </w:pPr>
  </w:style>
  <w:style w:type="paragraph" w:customStyle="1" w:styleId="contentsdots">
    <w:name w:val="contents_dots"/>
    <w:basedOn w:val="a"/>
    <w:rsid w:val="00C3317D"/>
    <w:pPr>
      <w:pBdr>
        <w:bottom w:val="single" w:sz="6" w:space="0" w:color="BEBEBE"/>
      </w:pBdr>
      <w:spacing w:after="168"/>
    </w:pPr>
  </w:style>
  <w:style w:type="paragraph" w:customStyle="1" w:styleId="a-contents">
    <w:name w:val="a-contents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a-contentsb">
    <w:name w:val="a-contents_b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a-num">
    <w:name w:val="a-num"/>
    <w:basedOn w:val="a"/>
    <w:rsid w:val="00C3317D"/>
    <w:pPr>
      <w:spacing w:before="77" w:after="77"/>
      <w:ind w:left="77" w:right="77"/>
    </w:pPr>
    <w:rPr>
      <w:rFonts w:ascii="Arial" w:hAnsi="Arial" w:cs="Arial"/>
      <w:color w:val="000000"/>
      <w:sz w:val="17"/>
      <w:szCs w:val="17"/>
    </w:rPr>
  </w:style>
  <w:style w:type="paragraph" w:customStyle="1" w:styleId="a-numb">
    <w:name w:val="a-num_b"/>
    <w:basedOn w:val="a"/>
    <w:rsid w:val="00C3317D"/>
    <w:pPr>
      <w:spacing w:before="77" w:after="77"/>
      <w:ind w:left="77" w:right="77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block">
    <w:name w:val="block"/>
    <w:basedOn w:val="a"/>
    <w:rsid w:val="00C3317D"/>
    <w:pPr>
      <w:spacing w:before="306"/>
    </w:pPr>
  </w:style>
  <w:style w:type="paragraph" w:customStyle="1" w:styleId="item">
    <w:name w:val="item"/>
    <w:basedOn w:val="a"/>
    <w:rsid w:val="00C3317D"/>
    <w:pPr>
      <w:spacing w:before="77" w:after="77"/>
      <w:ind w:left="306" w:right="77"/>
    </w:pPr>
    <w:rPr>
      <w:rFonts w:ascii="Arial" w:hAnsi="Arial" w:cs="Arial"/>
      <w:color w:val="000000"/>
      <w:sz w:val="17"/>
      <w:szCs w:val="17"/>
    </w:rPr>
  </w:style>
  <w:style w:type="paragraph" w:customStyle="1" w:styleId="logopad">
    <w:name w:val="logopad"/>
    <w:basedOn w:val="a"/>
    <w:rsid w:val="00C3317D"/>
    <w:pPr>
      <w:spacing w:after="168"/>
    </w:pPr>
  </w:style>
  <w:style w:type="paragraph" w:customStyle="1" w:styleId="miemp">
    <w:name w:val="miemp"/>
    <w:basedOn w:val="a"/>
    <w:rsid w:val="00C3317D"/>
    <w:pPr>
      <w:spacing w:after="168"/>
    </w:pPr>
    <w:rPr>
      <w:rFonts w:ascii="Arial" w:hAnsi="Arial" w:cs="Arial"/>
      <w:color w:val="FEEEB0"/>
      <w:sz w:val="17"/>
      <w:szCs w:val="17"/>
    </w:rPr>
  </w:style>
  <w:style w:type="paragraph" w:customStyle="1" w:styleId="bgtopside">
    <w:name w:val="bg_topside"/>
    <w:basedOn w:val="a"/>
    <w:rsid w:val="00C3317D"/>
    <w:pPr>
      <w:pBdr>
        <w:bottom w:val="single" w:sz="6" w:space="0" w:color="8D8D8D"/>
      </w:pBdr>
      <w:shd w:val="clear" w:color="auto" w:fill="DADADA"/>
      <w:spacing w:after="168"/>
    </w:pPr>
  </w:style>
  <w:style w:type="paragraph" w:customStyle="1" w:styleId="annotation">
    <w:name w:val="annotation"/>
    <w:basedOn w:val="a"/>
    <w:rsid w:val="00C3317D"/>
    <w:pPr>
      <w:spacing w:after="168"/>
    </w:pPr>
    <w:rPr>
      <w:rFonts w:ascii="Arial" w:hAnsi="Arial" w:cs="Arial"/>
      <w:color w:val="7B7B7B"/>
      <w:sz w:val="17"/>
      <w:szCs w:val="17"/>
    </w:rPr>
  </w:style>
  <w:style w:type="paragraph" w:customStyle="1" w:styleId="tablepadding">
    <w:name w:val="table_padding"/>
    <w:basedOn w:val="a"/>
    <w:rsid w:val="00C3317D"/>
    <w:pPr>
      <w:spacing w:after="168"/>
    </w:pPr>
  </w:style>
  <w:style w:type="paragraph" w:customStyle="1" w:styleId="nabor">
    <w:name w:val="nabor"/>
    <w:basedOn w:val="a"/>
    <w:rsid w:val="00C3317D"/>
    <w:pPr>
      <w:spacing w:before="31"/>
      <w:ind w:left="77" w:right="77"/>
    </w:pPr>
  </w:style>
  <w:style w:type="paragraph" w:customStyle="1" w:styleId="bgmaintext">
    <w:name w:val="bg_maintext"/>
    <w:basedOn w:val="a"/>
    <w:rsid w:val="00C3317D"/>
    <w:pPr>
      <w:shd w:val="clear" w:color="auto" w:fill="FFFFFF"/>
    </w:pPr>
  </w:style>
  <w:style w:type="paragraph" w:customStyle="1" w:styleId="mainsidepad">
    <w:name w:val="mainsidepad"/>
    <w:basedOn w:val="a"/>
    <w:rsid w:val="00C3317D"/>
    <w:pPr>
      <w:spacing w:after="168"/>
    </w:pPr>
  </w:style>
  <w:style w:type="paragraph" w:customStyle="1" w:styleId="bgcover">
    <w:name w:val="bg_cover"/>
    <w:basedOn w:val="a"/>
    <w:rsid w:val="00C3317D"/>
    <w:pPr>
      <w:shd w:val="clear" w:color="auto" w:fill="E2DED2"/>
      <w:spacing w:after="168"/>
    </w:pPr>
  </w:style>
  <w:style w:type="paragraph" w:customStyle="1" w:styleId="coverpad">
    <w:name w:val="cover_pad"/>
    <w:basedOn w:val="a"/>
    <w:rsid w:val="00C3317D"/>
    <w:pPr>
      <w:spacing w:after="168"/>
    </w:pPr>
  </w:style>
  <w:style w:type="paragraph" w:customStyle="1" w:styleId="coverpadtop">
    <w:name w:val="cover_padtop"/>
    <w:basedOn w:val="a"/>
    <w:rsid w:val="00C3317D"/>
    <w:pPr>
      <w:spacing w:after="168"/>
    </w:pPr>
  </w:style>
  <w:style w:type="paragraph" w:customStyle="1" w:styleId="coverauthor">
    <w:name w:val="cover_author"/>
    <w:basedOn w:val="a"/>
    <w:rsid w:val="00C3317D"/>
    <w:pPr>
      <w:spacing w:after="288"/>
    </w:pPr>
    <w:rPr>
      <w:rFonts w:ascii="Arial" w:hAnsi="Arial" w:cs="Arial"/>
      <w:b/>
      <w:bCs/>
      <w:color w:val="7A6935"/>
      <w:sz w:val="21"/>
      <w:szCs w:val="21"/>
    </w:rPr>
  </w:style>
  <w:style w:type="paragraph" w:customStyle="1" w:styleId="covername">
    <w:name w:val="cover_name"/>
    <w:basedOn w:val="a"/>
    <w:rsid w:val="00C3317D"/>
    <w:pPr>
      <w:spacing w:after="168"/>
    </w:pPr>
    <w:rPr>
      <w:rFonts w:ascii="Arial" w:hAnsi="Arial" w:cs="Arial"/>
      <w:b/>
      <w:bCs/>
      <w:color w:val="7A6935"/>
      <w:sz w:val="34"/>
      <w:szCs w:val="34"/>
    </w:rPr>
  </w:style>
  <w:style w:type="paragraph" w:customStyle="1" w:styleId="coverline">
    <w:name w:val="cover_line"/>
    <w:basedOn w:val="a"/>
    <w:rsid w:val="00C3317D"/>
    <w:pPr>
      <w:pBdr>
        <w:right w:val="single" w:sz="48" w:space="0" w:color="7A6935"/>
      </w:pBdr>
      <w:spacing w:after="168"/>
    </w:pPr>
  </w:style>
  <w:style w:type="paragraph" w:customStyle="1" w:styleId="coverimage">
    <w:name w:val="cover_image"/>
    <w:basedOn w:val="a"/>
    <w:rsid w:val="00C3317D"/>
    <w:pPr>
      <w:pBdr>
        <w:top w:val="single" w:sz="6" w:space="0" w:color="878787"/>
        <w:left w:val="single" w:sz="6" w:space="0" w:color="878787"/>
        <w:bottom w:val="single" w:sz="6" w:space="0" w:color="878787"/>
        <w:right w:val="single" w:sz="6" w:space="0" w:color="878787"/>
      </w:pBdr>
      <w:spacing w:before="46"/>
      <w:ind w:left="123"/>
    </w:pPr>
  </w:style>
  <w:style w:type="paragraph" w:customStyle="1" w:styleId="coveraddtext">
    <w:name w:val="cover_addtext"/>
    <w:basedOn w:val="a"/>
    <w:rsid w:val="00C3317D"/>
    <w:pPr>
      <w:spacing w:after="168"/>
    </w:pPr>
    <w:rPr>
      <w:color w:val="7A6935"/>
    </w:rPr>
  </w:style>
  <w:style w:type="paragraph" w:customStyle="1" w:styleId="aboutsmall">
    <w:name w:val="about_small"/>
    <w:basedOn w:val="a"/>
    <w:rsid w:val="00C3317D"/>
    <w:pPr>
      <w:spacing w:after="368"/>
      <w:ind w:right="368"/>
    </w:pPr>
  </w:style>
  <w:style w:type="paragraph" w:customStyle="1" w:styleId="blockmargin">
    <w:name w:val="block_margin"/>
    <w:basedOn w:val="a"/>
    <w:rsid w:val="00C3317D"/>
    <w:pPr>
      <w:spacing w:after="368"/>
    </w:pPr>
  </w:style>
  <w:style w:type="paragraph" w:customStyle="1" w:styleId="aboutaddside">
    <w:name w:val="about_addside"/>
    <w:basedOn w:val="a"/>
    <w:rsid w:val="00C3317D"/>
    <w:pPr>
      <w:spacing w:after="368"/>
    </w:pPr>
    <w:rPr>
      <w:sz w:val="17"/>
      <w:szCs w:val="17"/>
    </w:rPr>
  </w:style>
  <w:style w:type="paragraph" w:customStyle="1" w:styleId="a9">
    <w:name w:val="򥱲𥧳뼲ಠ"/>
    <w:basedOn w:val="a"/>
    <w:rsid w:val="00C3317D"/>
    <w:pPr>
      <w:spacing w:before="284" w:after="170"/>
    </w:pPr>
    <w:rPr>
      <w:b/>
      <w:bCs/>
      <w:sz w:val="29"/>
      <w:szCs w:val="29"/>
    </w:rPr>
  </w:style>
  <w:style w:type="paragraph" w:customStyle="1" w:styleId="p">
    <w:name w:val="p"/>
    <w:basedOn w:val="a"/>
    <w:rsid w:val="00C3317D"/>
    <w:pPr>
      <w:shd w:val="clear" w:color="auto" w:fill="FFFFFF"/>
      <w:spacing w:after="168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ﰨ쥰"/>
    <w:basedOn w:val="a0"/>
    <w:rsid w:val="00C3317D"/>
    <w:rPr>
      <w:rFonts w:cs="Times New Roman"/>
      <w:i/>
      <w:iCs/>
    </w:rPr>
  </w:style>
  <w:style w:type="character" w:customStyle="1" w:styleId="ab">
    <w:name w:val="󫠠"/>
    <w:basedOn w:val="a0"/>
    <w:rsid w:val="00C3317D"/>
    <w:rPr>
      <w:rFonts w:cs="Times New Roman"/>
      <w:i/>
      <w:iCs/>
    </w:rPr>
  </w:style>
  <w:style w:type="character" w:customStyle="1" w:styleId="ac">
    <w:name w:val="򳯻"/>
    <w:basedOn w:val="a0"/>
    <w:rsid w:val="00C3317D"/>
    <w:rPr>
      <w:rFonts w:cs="Times New Roman"/>
      <w:i/>
      <w:iCs/>
    </w:rPr>
  </w:style>
  <w:style w:type="character" w:customStyle="1" w:styleId="ad">
    <w:name w:val="⻤嫥"/>
    <w:basedOn w:val="a0"/>
    <w:rsid w:val="00C3317D"/>
    <w:rPr>
      <w:rFonts w:cs="Times New Roman"/>
      <w:b/>
      <w:bCs/>
      <w:color w:val="910025"/>
    </w:rPr>
  </w:style>
  <w:style w:type="character" w:customStyle="1" w:styleId="ae">
    <w:name w:val="⮯𮱻"/>
    <w:basedOn w:val="a0"/>
    <w:rsid w:val="00C3317D"/>
    <w:rPr>
      <w:rFonts w:cs="Times New Roman"/>
    </w:rPr>
  </w:style>
  <w:style w:type="character" w:customStyle="1" w:styleId="af">
    <w:name w:val="⮯𮱠"/>
    <w:basedOn w:val="a0"/>
    <w:rsid w:val="00C3317D"/>
    <w:rPr>
      <w:rFonts w:cs="Times New Roman"/>
      <w:color w:val="00008B"/>
    </w:rPr>
  </w:style>
  <w:style w:type="character" w:customStyle="1" w:styleId="af0">
    <w:name w:val="岻"/>
    <w:basedOn w:val="a0"/>
    <w:rsid w:val="00C3317D"/>
    <w:rPr>
      <w:rFonts w:cs="Times New Roman"/>
      <w:color w:val="0000FF"/>
    </w:rPr>
  </w:style>
  <w:style w:type="character" w:customStyle="1" w:styleId="af1">
    <w:name w:val="岠"/>
    <w:basedOn w:val="a0"/>
    <w:rsid w:val="00C3317D"/>
    <w:rPr>
      <w:rFonts w:cs="Times New Roman"/>
    </w:rPr>
  </w:style>
  <w:style w:type="character" w:customStyle="1" w:styleId="af2">
    <w:name w:val="﮿񭥭襠"/>
    <w:basedOn w:val="a0"/>
    <w:rsid w:val="00C3317D"/>
    <w:rPr>
      <w:rFonts w:cs="Times New Roman"/>
      <w:i/>
      <w:iCs/>
    </w:rPr>
  </w:style>
  <w:style w:type="character" w:customStyle="1" w:styleId="af3">
    <w:name w:val="譱򰳪"/>
    <w:basedOn w:val="a0"/>
    <w:rsid w:val="00C3317D"/>
    <w:rPr>
      <w:rFonts w:cs="Times New Roman"/>
      <w:u w:val="single"/>
    </w:rPr>
  </w:style>
  <w:style w:type="character" w:customStyle="1" w:styleId="11">
    <w:name w:val="⻤嫥1"/>
    <w:basedOn w:val="a0"/>
    <w:rsid w:val="00C3317D"/>
    <w:rPr>
      <w:rFonts w:cs="Times New Roman"/>
      <w:color w:val="0000AA"/>
    </w:rPr>
  </w:style>
  <w:style w:type="character" w:customStyle="1" w:styleId="af4">
    <w:name w:val="кадры"/>
    <w:basedOn w:val="a0"/>
    <w:rsid w:val="00C3317D"/>
    <w:rPr>
      <w:rFonts w:cs="Times New Roman"/>
    </w:rPr>
  </w:style>
  <w:style w:type="character" w:customStyle="1" w:styleId="af5">
    <w:name w:val="кадр"/>
    <w:basedOn w:val="a0"/>
    <w:rsid w:val="00C3317D"/>
    <w:rPr>
      <w:rFonts w:cs="Times New Roman"/>
    </w:rPr>
  </w:style>
  <w:style w:type="character" w:customStyle="1" w:styleId="af6">
    <w:name w:val="выделение"/>
    <w:basedOn w:val="a0"/>
    <w:rsid w:val="00C3317D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646568"/>
    <w:pPr>
      <w:ind w:left="240"/>
    </w:pPr>
  </w:style>
  <w:style w:type="paragraph" w:styleId="af7">
    <w:name w:val="header"/>
    <w:basedOn w:val="a"/>
    <w:link w:val="af8"/>
    <w:uiPriority w:val="99"/>
    <w:rsid w:val="006465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styleId="af9">
    <w:name w:val="page number"/>
    <w:basedOn w:val="a0"/>
    <w:uiPriority w:val="99"/>
    <w:rsid w:val="00646568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E23CC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rsid w:val="0090488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9048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3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ХасанПресс</Company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Бэлла Хуажева</cp:lastModifiedBy>
  <cp:revision>3</cp:revision>
  <cp:lastPrinted>2009-04-28T12:30:00Z</cp:lastPrinted>
  <dcterms:created xsi:type="dcterms:W3CDTF">2018-11-29T17:23:00Z</dcterms:created>
  <dcterms:modified xsi:type="dcterms:W3CDTF">2018-12-18T14:32:00Z</dcterms:modified>
</cp:coreProperties>
</file>